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01C9F" w14:textId="77777777" w:rsidR="00D61C1C" w:rsidRDefault="002A2490">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14:paraId="31801CA0" w14:textId="77777777" w:rsidR="00D61C1C" w:rsidRDefault="002A2490">
      <w:pPr>
        <w:tabs>
          <w:tab w:val="center" w:pos="4536"/>
          <w:tab w:val="right" w:pos="9072"/>
        </w:tabs>
        <w:rPr>
          <w:rFonts w:ascii="Arial" w:eastAsia="MS Mincho" w:hAnsi="Arial" w:cs="Arial"/>
          <w:b/>
          <w:bCs/>
          <w:lang w:eastAsia="ja-JP"/>
        </w:rPr>
      </w:pPr>
      <w:proofErr w:type="gramStart"/>
      <w:r>
        <w:rPr>
          <w:rFonts w:ascii="Arial" w:eastAsia="MS Mincho" w:hAnsi="Arial" w:cs="Arial"/>
          <w:b/>
          <w:bCs/>
          <w:lang w:eastAsia="ja-JP"/>
        </w:rPr>
        <w:t>e-Meeting</w:t>
      </w:r>
      <w:proofErr w:type="gramEnd"/>
      <w:r>
        <w:rPr>
          <w:rFonts w:ascii="Arial" w:eastAsia="MS Mincho" w:hAnsi="Arial" w:cs="Arial"/>
          <w:b/>
          <w:bCs/>
          <w:lang w:eastAsia="ja-JP"/>
        </w:rPr>
        <w:t xml:space="preserve">,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31801CA1" w14:textId="77777777" w:rsidR="00D61C1C" w:rsidRDefault="00D61C1C">
      <w:pPr>
        <w:tabs>
          <w:tab w:val="left" w:pos="1985"/>
        </w:tabs>
        <w:jc w:val="both"/>
        <w:rPr>
          <w:rFonts w:ascii="Arial" w:hAnsi="Arial" w:cs="Arial"/>
          <w:b/>
        </w:rPr>
      </w:pPr>
    </w:p>
    <w:p w14:paraId="31801CA2" w14:textId="77777777" w:rsidR="00D61C1C" w:rsidRDefault="002A2490">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31801CA3" w14:textId="77777777" w:rsidR="00D61C1C" w:rsidRDefault="002A2490">
      <w:r>
        <w:rPr>
          <w:rFonts w:ascii="Arial" w:hAnsi="Arial" w:cs="Arial"/>
          <w:b/>
        </w:rPr>
        <w:t xml:space="preserve">Title:                     Feature lead summary #3 on reduced PDCCH monitoring </w:t>
      </w:r>
    </w:p>
    <w:p w14:paraId="31801CA4" w14:textId="77777777" w:rsidR="00D61C1C" w:rsidRDefault="002A2490">
      <w:r>
        <w:rPr>
          <w:rFonts w:ascii="Arial" w:hAnsi="Arial" w:cs="Arial"/>
          <w:b/>
        </w:rPr>
        <w:t>Agenda item:</w:t>
      </w:r>
      <w:bookmarkStart w:id="0" w:name="Source"/>
      <w:bookmarkEnd w:id="0"/>
      <w:r>
        <w:rPr>
          <w:rFonts w:ascii="Arial" w:hAnsi="Arial" w:cs="Arial"/>
          <w:b/>
        </w:rPr>
        <w:t xml:space="preserve">       8.6.2</w:t>
      </w:r>
    </w:p>
    <w:p w14:paraId="31801CA5" w14:textId="77777777" w:rsidR="00D61C1C" w:rsidRDefault="002A2490">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31801CA6" w14:textId="77777777" w:rsidR="00D61C1C" w:rsidRDefault="002A2490">
          <w:pPr>
            <w:pStyle w:val="TOC1"/>
          </w:pPr>
          <w:r>
            <w:t>Table of Contents</w:t>
          </w:r>
        </w:p>
        <w:p w14:paraId="31801CA7" w14:textId="77777777" w:rsidR="00D61C1C" w:rsidRDefault="002A2490">
          <w:pPr>
            <w:pStyle w:val="1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4733316" w:history="1">
            <w:r>
              <w:rPr>
                <w:rStyle w:val="af8"/>
                <w:rFonts w:cs="Arial"/>
              </w:rPr>
              <w:t>1 Introduction</w:t>
            </w:r>
            <w:r>
              <w:tab/>
            </w:r>
            <w:r>
              <w:fldChar w:fldCharType="begin"/>
            </w:r>
            <w:r>
              <w:instrText xml:space="preserve"> PAGEREF _Toc54733316 \h </w:instrText>
            </w:r>
            <w:r>
              <w:fldChar w:fldCharType="separate"/>
            </w:r>
            <w:r>
              <w:t>1</w:t>
            </w:r>
            <w:r>
              <w:fldChar w:fldCharType="end"/>
            </w:r>
          </w:hyperlink>
        </w:p>
        <w:p w14:paraId="31801CA8" w14:textId="77777777" w:rsidR="00D61C1C" w:rsidRDefault="001005E6">
          <w:pPr>
            <w:pStyle w:val="11"/>
            <w:tabs>
              <w:tab w:val="right" w:leader="dot" w:pos="9954"/>
            </w:tabs>
            <w:rPr>
              <w:rFonts w:eastAsiaTheme="minorEastAsia" w:cstheme="minorBidi"/>
              <w:b w:val="0"/>
              <w:bCs w:val="0"/>
              <w:i w:val="0"/>
              <w:iCs w:val="0"/>
            </w:rPr>
          </w:pPr>
          <w:hyperlink w:anchor="_Toc54733317" w:history="1">
            <w:r w:rsidR="002A2490">
              <w:rPr>
                <w:rStyle w:val="af8"/>
                <w:rFonts w:cs="Arial"/>
              </w:rPr>
              <w:t xml:space="preserve">8.2 </w:t>
            </w:r>
            <w:r w:rsidR="002A2490">
              <w:rPr>
                <w:rStyle w:val="af8"/>
              </w:rPr>
              <w:t>Reduced PDCCH monitoring</w:t>
            </w:r>
            <w:r w:rsidR="002A2490">
              <w:tab/>
            </w:r>
            <w:r w:rsidR="002A2490">
              <w:fldChar w:fldCharType="begin"/>
            </w:r>
            <w:r w:rsidR="002A2490">
              <w:instrText xml:space="preserve"> PAGEREF _Toc54733317 \h </w:instrText>
            </w:r>
            <w:r w:rsidR="002A2490">
              <w:fldChar w:fldCharType="separate"/>
            </w:r>
            <w:r w:rsidR="002A2490">
              <w:t>2</w:t>
            </w:r>
            <w:r w:rsidR="002A2490">
              <w:fldChar w:fldCharType="end"/>
            </w:r>
          </w:hyperlink>
        </w:p>
        <w:p w14:paraId="31801CA9" w14:textId="77777777" w:rsidR="00D61C1C" w:rsidRDefault="001005E6">
          <w:pPr>
            <w:pStyle w:val="22"/>
            <w:tabs>
              <w:tab w:val="right" w:leader="dot" w:pos="9954"/>
            </w:tabs>
            <w:rPr>
              <w:rFonts w:eastAsiaTheme="minorEastAsia" w:cstheme="minorBidi"/>
              <w:b w:val="0"/>
              <w:bCs w:val="0"/>
              <w:sz w:val="24"/>
              <w:szCs w:val="24"/>
            </w:rPr>
          </w:pPr>
          <w:hyperlink w:anchor="_Toc54733318" w:history="1">
            <w:r w:rsidR="002A2490">
              <w:rPr>
                <w:rStyle w:val="af8"/>
                <w:rFonts w:ascii="Arial" w:eastAsia="宋体" w:hAnsi="Arial"/>
                <w:lang w:val="en-GB" w:eastAsia="ja-JP"/>
              </w:rPr>
              <w:t>8.2.1 Description of feature</w:t>
            </w:r>
            <w:r w:rsidR="002A2490">
              <w:tab/>
            </w:r>
            <w:r w:rsidR="002A2490">
              <w:fldChar w:fldCharType="begin"/>
            </w:r>
            <w:r w:rsidR="002A2490">
              <w:instrText xml:space="preserve"> PAGEREF _Toc54733318 \h </w:instrText>
            </w:r>
            <w:r w:rsidR="002A2490">
              <w:fldChar w:fldCharType="separate"/>
            </w:r>
            <w:r w:rsidR="002A2490">
              <w:t>2</w:t>
            </w:r>
            <w:r w:rsidR="002A2490">
              <w:fldChar w:fldCharType="end"/>
            </w:r>
          </w:hyperlink>
        </w:p>
        <w:p w14:paraId="31801CAA" w14:textId="77777777" w:rsidR="00D61C1C" w:rsidRDefault="001005E6">
          <w:pPr>
            <w:pStyle w:val="22"/>
            <w:tabs>
              <w:tab w:val="right" w:leader="dot" w:pos="9954"/>
            </w:tabs>
            <w:rPr>
              <w:rFonts w:eastAsiaTheme="minorEastAsia" w:cstheme="minorBidi"/>
              <w:b w:val="0"/>
              <w:bCs w:val="0"/>
              <w:sz w:val="24"/>
              <w:szCs w:val="24"/>
            </w:rPr>
          </w:pPr>
          <w:hyperlink w:anchor="_Toc54733319" w:history="1">
            <w:r w:rsidR="002A2490">
              <w:rPr>
                <w:rStyle w:val="af8"/>
                <w:rFonts w:ascii="Arial" w:eastAsia="宋体" w:hAnsi="Arial"/>
                <w:lang w:val="en-GB" w:eastAsia="ja-JP"/>
              </w:rPr>
              <w:t>8.2.2 Analysis of UE power saving</w:t>
            </w:r>
            <w:r w:rsidR="002A2490">
              <w:tab/>
            </w:r>
            <w:r w:rsidR="002A2490">
              <w:fldChar w:fldCharType="begin"/>
            </w:r>
            <w:r w:rsidR="002A2490">
              <w:instrText xml:space="preserve"> PAGEREF _Toc54733319 \h </w:instrText>
            </w:r>
            <w:r w:rsidR="002A2490">
              <w:fldChar w:fldCharType="separate"/>
            </w:r>
            <w:r w:rsidR="002A2490">
              <w:t>9</w:t>
            </w:r>
            <w:r w:rsidR="002A2490">
              <w:fldChar w:fldCharType="end"/>
            </w:r>
          </w:hyperlink>
        </w:p>
        <w:p w14:paraId="31801CAB" w14:textId="77777777" w:rsidR="00D61C1C" w:rsidRDefault="001005E6">
          <w:pPr>
            <w:pStyle w:val="31"/>
            <w:tabs>
              <w:tab w:val="right" w:leader="dot" w:pos="9954"/>
            </w:tabs>
            <w:rPr>
              <w:rFonts w:eastAsiaTheme="minorEastAsia" w:cstheme="minorBidi"/>
              <w:sz w:val="24"/>
              <w:szCs w:val="24"/>
            </w:rPr>
          </w:pPr>
          <w:hyperlink w:anchor="_Toc54733320" w:history="1">
            <w:r w:rsidR="002A2490">
              <w:rPr>
                <w:rStyle w:val="af8"/>
                <w:rFonts w:ascii="Arial" w:hAnsi="Arial" w:cs="Arial"/>
              </w:rPr>
              <w:t>8.2.2.1 FR1 Results</w:t>
            </w:r>
            <w:r w:rsidR="002A2490">
              <w:tab/>
            </w:r>
            <w:r w:rsidR="002A2490">
              <w:fldChar w:fldCharType="begin"/>
            </w:r>
            <w:r w:rsidR="002A2490">
              <w:instrText xml:space="preserve"> PAGEREF _Toc54733320 \h </w:instrText>
            </w:r>
            <w:r w:rsidR="002A2490">
              <w:fldChar w:fldCharType="separate"/>
            </w:r>
            <w:r w:rsidR="002A2490">
              <w:t>9</w:t>
            </w:r>
            <w:r w:rsidR="002A2490">
              <w:fldChar w:fldCharType="end"/>
            </w:r>
          </w:hyperlink>
        </w:p>
        <w:p w14:paraId="31801CAC" w14:textId="77777777" w:rsidR="00D61C1C" w:rsidRDefault="001005E6">
          <w:pPr>
            <w:pStyle w:val="31"/>
            <w:tabs>
              <w:tab w:val="right" w:leader="dot" w:pos="9954"/>
            </w:tabs>
            <w:rPr>
              <w:rFonts w:eastAsiaTheme="minorEastAsia" w:cstheme="minorBidi"/>
              <w:sz w:val="24"/>
              <w:szCs w:val="24"/>
            </w:rPr>
          </w:pPr>
          <w:hyperlink w:anchor="_Toc54733321" w:history="1">
            <w:r w:rsidR="002A2490">
              <w:rPr>
                <w:rStyle w:val="af8"/>
                <w:rFonts w:ascii="Arial" w:hAnsi="Arial" w:cs="Arial"/>
              </w:rPr>
              <w:t>8.2.2.2 FR2 Results</w:t>
            </w:r>
            <w:r w:rsidR="002A2490">
              <w:tab/>
            </w:r>
            <w:r w:rsidR="002A2490">
              <w:fldChar w:fldCharType="begin"/>
            </w:r>
            <w:r w:rsidR="002A2490">
              <w:instrText xml:space="preserve"> PAGEREF _Toc54733321 \h </w:instrText>
            </w:r>
            <w:r w:rsidR="002A2490">
              <w:fldChar w:fldCharType="separate"/>
            </w:r>
            <w:r w:rsidR="002A2490">
              <w:t>17</w:t>
            </w:r>
            <w:r w:rsidR="002A2490">
              <w:fldChar w:fldCharType="end"/>
            </w:r>
          </w:hyperlink>
        </w:p>
        <w:p w14:paraId="31801CAD" w14:textId="77777777" w:rsidR="00D61C1C" w:rsidRDefault="001005E6">
          <w:pPr>
            <w:pStyle w:val="22"/>
            <w:tabs>
              <w:tab w:val="right" w:leader="dot" w:pos="9954"/>
            </w:tabs>
            <w:rPr>
              <w:rFonts w:eastAsiaTheme="minorEastAsia" w:cstheme="minorBidi"/>
              <w:b w:val="0"/>
              <w:bCs w:val="0"/>
              <w:sz w:val="24"/>
              <w:szCs w:val="24"/>
            </w:rPr>
          </w:pPr>
          <w:hyperlink w:anchor="_Toc54733322" w:history="1">
            <w:r w:rsidR="002A2490">
              <w:rPr>
                <w:rStyle w:val="af8"/>
                <w:rFonts w:ascii="Arial" w:eastAsia="宋体" w:hAnsi="Arial"/>
                <w:lang w:val="en-GB" w:eastAsia="ja-JP"/>
              </w:rPr>
              <w:t>8.2.3 Analysis of performance impacts</w:t>
            </w:r>
            <w:r w:rsidR="002A2490">
              <w:tab/>
            </w:r>
            <w:r w:rsidR="002A2490">
              <w:fldChar w:fldCharType="begin"/>
            </w:r>
            <w:r w:rsidR="002A2490">
              <w:instrText xml:space="preserve"> PAGEREF _Toc54733322 \h </w:instrText>
            </w:r>
            <w:r w:rsidR="002A2490">
              <w:fldChar w:fldCharType="separate"/>
            </w:r>
            <w:r w:rsidR="002A2490">
              <w:t>22</w:t>
            </w:r>
            <w:r w:rsidR="002A2490">
              <w:fldChar w:fldCharType="end"/>
            </w:r>
          </w:hyperlink>
        </w:p>
        <w:p w14:paraId="31801CAE" w14:textId="77777777" w:rsidR="00D61C1C" w:rsidRDefault="001005E6">
          <w:pPr>
            <w:pStyle w:val="31"/>
            <w:tabs>
              <w:tab w:val="right" w:leader="dot" w:pos="9954"/>
            </w:tabs>
            <w:rPr>
              <w:rFonts w:eastAsiaTheme="minorEastAsia" w:cstheme="minorBidi"/>
              <w:sz w:val="24"/>
              <w:szCs w:val="24"/>
            </w:rPr>
          </w:pPr>
          <w:hyperlink w:anchor="_Toc54733323" w:history="1">
            <w:r w:rsidR="002A2490">
              <w:rPr>
                <w:rStyle w:val="af8"/>
                <w:rFonts w:ascii="Arial" w:hAnsi="Arial" w:cs="Arial"/>
              </w:rPr>
              <w:t>8.2.3.1 PDCCH Blocking probability</w:t>
            </w:r>
            <w:r w:rsidR="002A2490">
              <w:tab/>
            </w:r>
            <w:r w:rsidR="002A2490">
              <w:fldChar w:fldCharType="begin"/>
            </w:r>
            <w:r w:rsidR="002A2490">
              <w:instrText xml:space="preserve"> PAGEREF _Toc54733323 \h </w:instrText>
            </w:r>
            <w:r w:rsidR="002A2490">
              <w:fldChar w:fldCharType="separate"/>
            </w:r>
            <w:r w:rsidR="002A2490">
              <w:t>22</w:t>
            </w:r>
            <w:r w:rsidR="002A2490">
              <w:fldChar w:fldCharType="end"/>
            </w:r>
          </w:hyperlink>
        </w:p>
        <w:p w14:paraId="31801CAF" w14:textId="77777777" w:rsidR="00D61C1C" w:rsidRDefault="001005E6">
          <w:pPr>
            <w:pStyle w:val="31"/>
            <w:tabs>
              <w:tab w:val="right" w:leader="dot" w:pos="9954"/>
            </w:tabs>
            <w:rPr>
              <w:rFonts w:eastAsiaTheme="minorEastAsia" w:cstheme="minorBidi"/>
              <w:sz w:val="24"/>
              <w:szCs w:val="24"/>
            </w:rPr>
          </w:pPr>
          <w:hyperlink w:anchor="_Toc54733324" w:history="1">
            <w:r w:rsidR="002A2490">
              <w:rPr>
                <w:rStyle w:val="af8"/>
                <w:rFonts w:ascii="Arial" w:hAnsi="Arial" w:cs="Arial"/>
              </w:rPr>
              <w:t>8.2.3.2 Latency and Scheduling flexibility</w:t>
            </w:r>
            <w:r w:rsidR="002A2490">
              <w:tab/>
            </w:r>
            <w:r w:rsidR="002A2490">
              <w:fldChar w:fldCharType="begin"/>
            </w:r>
            <w:r w:rsidR="002A2490">
              <w:instrText xml:space="preserve"> PAGEREF _Toc54733324 \h </w:instrText>
            </w:r>
            <w:r w:rsidR="002A2490">
              <w:fldChar w:fldCharType="separate"/>
            </w:r>
            <w:r w:rsidR="002A2490">
              <w:t>42</w:t>
            </w:r>
            <w:r w:rsidR="002A2490">
              <w:fldChar w:fldCharType="end"/>
            </w:r>
          </w:hyperlink>
        </w:p>
        <w:p w14:paraId="31801CB0" w14:textId="77777777" w:rsidR="00D61C1C" w:rsidRDefault="001005E6">
          <w:pPr>
            <w:pStyle w:val="22"/>
            <w:tabs>
              <w:tab w:val="right" w:leader="dot" w:pos="9954"/>
            </w:tabs>
            <w:rPr>
              <w:rFonts w:eastAsiaTheme="minorEastAsia" w:cstheme="minorBidi"/>
              <w:b w:val="0"/>
              <w:bCs w:val="0"/>
              <w:sz w:val="24"/>
              <w:szCs w:val="24"/>
            </w:rPr>
          </w:pPr>
          <w:hyperlink w:anchor="_Toc54733325" w:history="1">
            <w:r w:rsidR="002A2490">
              <w:rPr>
                <w:rStyle w:val="af8"/>
                <w:rFonts w:ascii="Arial" w:eastAsia="宋体" w:hAnsi="Arial"/>
                <w:lang w:val="en-GB" w:eastAsia="ja-JP"/>
              </w:rPr>
              <w:t>8.2.4 Analysis of coexistence with legacy UEs</w:t>
            </w:r>
            <w:r w:rsidR="002A2490">
              <w:tab/>
            </w:r>
            <w:r w:rsidR="002A2490">
              <w:fldChar w:fldCharType="begin"/>
            </w:r>
            <w:r w:rsidR="002A2490">
              <w:instrText xml:space="preserve"> PAGEREF _Toc54733325 \h </w:instrText>
            </w:r>
            <w:r w:rsidR="002A2490">
              <w:fldChar w:fldCharType="separate"/>
            </w:r>
            <w:r w:rsidR="002A2490">
              <w:t>44</w:t>
            </w:r>
            <w:r w:rsidR="002A2490">
              <w:fldChar w:fldCharType="end"/>
            </w:r>
          </w:hyperlink>
        </w:p>
        <w:p w14:paraId="31801CB1" w14:textId="77777777" w:rsidR="00D61C1C" w:rsidRDefault="001005E6">
          <w:pPr>
            <w:pStyle w:val="22"/>
            <w:tabs>
              <w:tab w:val="right" w:leader="dot" w:pos="9954"/>
            </w:tabs>
            <w:rPr>
              <w:rFonts w:eastAsiaTheme="minorEastAsia" w:cstheme="minorBidi"/>
              <w:b w:val="0"/>
              <w:bCs w:val="0"/>
              <w:sz w:val="24"/>
              <w:szCs w:val="24"/>
            </w:rPr>
          </w:pPr>
          <w:hyperlink w:anchor="_Toc54733326" w:history="1">
            <w:r w:rsidR="002A2490">
              <w:rPr>
                <w:rStyle w:val="af8"/>
                <w:rFonts w:ascii="Arial" w:eastAsia="宋体" w:hAnsi="Arial"/>
                <w:lang w:val="en-GB" w:eastAsia="ja-JP"/>
              </w:rPr>
              <w:t>8.2.5 Analysis of specification impacts</w:t>
            </w:r>
            <w:r w:rsidR="002A2490">
              <w:tab/>
            </w:r>
            <w:r w:rsidR="002A2490">
              <w:fldChar w:fldCharType="begin"/>
            </w:r>
            <w:r w:rsidR="002A2490">
              <w:instrText xml:space="preserve"> PAGEREF _Toc54733326 \h </w:instrText>
            </w:r>
            <w:r w:rsidR="002A2490">
              <w:fldChar w:fldCharType="separate"/>
            </w:r>
            <w:r w:rsidR="002A2490">
              <w:t>46</w:t>
            </w:r>
            <w:r w:rsidR="002A2490">
              <w:fldChar w:fldCharType="end"/>
            </w:r>
          </w:hyperlink>
        </w:p>
        <w:p w14:paraId="31801CB2" w14:textId="77777777" w:rsidR="00D61C1C" w:rsidRDefault="001005E6">
          <w:pPr>
            <w:pStyle w:val="11"/>
            <w:tabs>
              <w:tab w:val="right" w:leader="dot" w:pos="9954"/>
            </w:tabs>
            <w:rPr>
              <w:rFonts w:eastAsiaTheme="minorEastAsia" w:cstheme="minorBidi"/>
              <w:b w:val="0"/>
              <w:bCs w:val="0"/>
              <w:i w:val="0"/>
              <w:iCs w:val="0"/>
            </w:rPr>
          </w:pPr>
          <w:hyperlink w:anchor="_Toc54733327" w:history="1">
            <w:r w:rsidR="002A2490">
              <w:rPr>
                <w:rStyle w:val="af8"/>
                <w:rFonts w:cs="Arial"/>
              </w:rPr>
              <w:t xml:space="preserve">12. </w:t>
            </w:r>
            <w:r w:rsidR="002A2490">
              <w:rPr>
                <w:rStyle w:val="af8"/>
              </w:rPr>
              <w:t>Conclusion</w:t>
            </w:r>
            <w:r w:rsidR="002A2490">
              <w:tab/>
            </w:r>
            <w:r w:rsidR="002A2490">
              <w:fldChar w:fldCharType="begin"/>
            </w:r>
            <w:r w:rsidR="002A2490">
              <w:instrText xml:space="preserve"> PAGEREF _Toc54733327 \h </w:instrText>
            </w:r>
            <w:r w:rsidR="002A2490">
              <w:fldChar w:fldCharType="separate"/>
            </w:r>
            <w:r w:rsidR="002A2490">
              <w:t>48</w:t>
            </w:r>
            <w:r w:rsidR="002A2490">
              <w:fldChar w:fldCharType="end"/>
            </w:r>
          </w:hyperlink>
        </w:p>
        <w:p w14:paraId="31801CB3" w14:textId="77777777" w:rsidR="00D61C1C" w:rsidRDefault="001005E6">
          <w:pPr>
            <w:pStyle w:val="11"/>
            <w:tabs>
              <w:tab w:val="right" w:leader="dot" w:pos="9954"/>
            </w:tabs>
            <w:rPr>
              <w:rFonts w:eastAsiaTheme="minorEastAsia" w:cstheme="minorBidi"/>
              <w:b w:val="0"/>
              <w:bCs w:val="0"/>
              <w:i w:val="0"/>
              <w:iCs w:val="0"/>
            </w:rPr>
          </w:pPr>
          <w:hyperlink w:anchor="_Toc54733328" w:history="1">
            <w:r w:rsidR="002A2490">
              <w:rPr>
                <w:rStyle w:val="af8"/>
                <w:rFonts w:cs="Arial"/>
              </w:rPr>
              <w:t>References</w:t>
            </w:r>
            <w:r w:rsidR="002A2490">
              <w:tab/>
            </w:r>
            <w:r w:rsidR="002A2490">
              <w:fldChar w:fldCharType="begin"/>
            </w:r>
            <w:r w:rsidR="002A2490">
              <w:instrText xml:space="preserve"> PAGEREF _Toc54733328 \h </w:instrText>
            </w:r>
            <w:r w:rsidR="002A2490">
              <w:fldChar w:fldCharType="separate"/>
            </w:r>
            <w:r w:rsidR="002A2490">
              <w:t>49</w:t>
            </w:r>
            <w:r w:rsidR="002A2490">
              <w:fldChar w:fldCharType="end"/>
            </w:r>
          </w:hyperlink>
        </w:p>
        <w:p w14:paraId="31801CB4" w14:textId="77777777" w:rsidR="00D61C1C" w:rsidRDefault="001005E6">
          <w:pPr>
            <w:pStyle w:val="11"/>
            <w:tabs>
              <w:tab w:val="right" w:leader="dot" w:pos="9954"/>
            </w:tabs>
            <w:rPr>
              <w:rFonts w:eastAsiaTheme="minorEastAsia" w:cstheme="minorBidi"/>
              <w:b w:val="0"/>
              <w:bCs w:val="0"/>
              <w:i w:val="0"/>
              <w:iCs w:val="0"/>
            </w:rPr>
          </w:pPr>
          <w:hyperlink w:anchor="_Toc54733329" w:history="1">
            <w:r w:rsidR="002A2490">
              <w:rPr>
                <w:rStyle w:val="af8"/>
                <w:rFonts w:cs="Arial"/>
              </w:rPr>
              <w:t>Annex: Previous Agreements</w:t>
            </w:r>
            <w:r w:rsidR="002A2490">
              <w:tab/>
            </w:r>
            <w:r w:rsidR="002A2490">
              <w:fldChar w:fldCharType="begin"/>
            </w:r>
            <w:r w:rsidR="002A2490">
              <w:instrText xml:space="preserve"> PAGEREF _Toc54733329 \h </w:instrText>
            </w:r>
            <w:r w:rsidR="002A2490">
              <w:fldChar w:fldCharType="separate"/>
            </w:r>
            <w:r w:rsidR="002A2490">
              <w:t>50</w:t>
            </w:r>
            <w:r w:rsidR="002A2490">
              <w:fldChar w:fldCharType="end"/>
            </w:r>
          </w:hyperlink>
        </w:p>
        <w:p w14:paraId="31801CB5" w14:textId="77777777" w:rsidR="00D61C1C" w:rsidRDefault="001005E6">
          <w:pPr>
            <w:pStyle w:val="22"/>
            <w:tabs>
              <w:tab w:val="right" w:leader="dot" w:pos="9954"/>
            </w:tabs>
            <w:rPr>
              <w:rFonts w:eastAsiaTheme="minorEastAsia" w:cstheme="minorBidi"/>
              <w:b w:val="0"/>
              <w:bCs w:val="0"/>
              <w:sz w:val="24"/>
              <w:szCs w:val="24"/>
            </w:rPr>
          </w:pPr>
          <w:hyperlink w:anchor="_Toc54733330" w:history="1">
            <w:r w:rsidR="002A2490">
              <w:rPr>
                <w:rStyle w:val="af8"/>
                <w:rFonts w:ascii="Arial" w:hAnsi="Arial" w:cs="Arial"/>
              </w:rPr>
              <w:t>RAN1 #101 e-meeting</w:t>
            </w:r>
            <w:r w:rsidR="002A2490">
              <w:tab/>
            </w:r>
            <w:r w:rsidR="002A2490">
              <w:fldChar w:fldCharType="begin"/>
            </w:r>
            <w:r w:rsidR="002A2490">
              <w:instrText xml:space="preserve"> PAGEREF _Toc54733330 \h </w:instrText>
            </w:r>
            <w:r w:rsidR="002A2490">
              <w:fldChar w:fldCharType="separate"/>
            </w:r>
            <w:r w:rsidR="002A2490">
              <w:t>50</w:t>
            </w:r>
            <w:r w:rsidR="002A2490">
              <w:fldChar w:fldCharType="end"/>
            </w:r>
          </w:hyperlink>
        </w:p>
        <w:p w14:paraId="31801CB6" w14:textId="77777777" w:rsidR="00D61C1C" w:rsidRDefault="001005E6">
          <w:pPr>
            <w:pStyle w:val="22"/>
            <w:tabs>
              <w:tab w:val="right" w:leader="dot" w:pos="9954"/>
            </w:tabs>
            <w:rPr>
              <w:rFonts w:eastAsiaTheme="minorEastAsia" w:cstheme="minorBidi"/>
              <w:b w:val="0"/>
              <w:bCs w:val="0"/>
              <w:sz w:val="24"/>
              <w:szCs w:val="24"/>
            </w:rPr>
          </w:pPr>
          <w:hyperlink w:anchor="_Toc54733331" w:history="1">
            <w:r w:rsidR="002A2490">
              <w:rPr>
                <w:rStyle w:val="af8"/>
                <w:rFonts w:ascii="Arial" w:hAnsi="Arial" w:cs="Arial"/>
              </w:rPr>
              <w:t>RAN1 #102 e-meeting</w:t>
            </w:r>
            <w:r w:rsidR="002A2490">
              <w:tab/>
            </w:r>
            <w:r w:rsidR="002A2490">
              <w:fldChar w:fldCharType="begin"/>
            </w:r>
            <w:r w:rsidR="002A2490">
              <w:instrText xml:space="preserve"> PAGEREF _Toc54733331 \h </w:instrText>
            </w:r>
            <w:r w:rsidR="002A2490">
              <w:fldChar w:fldCharType="separate"/>
            </w:r>
            <w:r w:rsidR="002A2490">
              <w:t>50</w:t>
            </w:r>
            <w:r w:rsidR="002A2490">
              <w:fldChar w:fldCharType="end"/>
            </w:r>
          </w:hyperlink>
        </w:p>
        <w:p w14:paraId="31801CB7" w14:textId="77777777" w:rsidR="00D61C1C" w:rsidRDefault="002A2490">
          <w:r>
            <w:rPr>
              <w:b/>
              <w:bCs/>
            </w:rPr>
            <w:fldChar w:fldCharType="end"/>
          </w:r>
        </w:p>
      </w:sdtContent>
    </w:sdt>
    <w:p w14:paraId="31801CB8" w14:textId="77777777" w:rsidR="00D61C1C" w:rsidRDefault="002A2490">
      <w:pPr>
        <w:pStyle w:val="1"/>
        <w:ind w:left="0" w:firstLine="0"/>
        <w:jc w:val="both"/>
        <w:rPr>
          <w:rFonts w:cs="Arial"/>
          <w:lang w:val="en-US"/>
        </w:rPr>
      </w:pPr>
      <w:bookmarkStart w:id="2" w:name="_Toc54733316"/>
      <w:r>
        <w:rPr>
          <w:rFonts w:cs="Arial"/>
          <w:lang w:val="en-US"/>
        </w:rPr>
        <w:t>1 Introduction</w:t>
      </w:r>
      <w:bookmarkEnd w:id="2"/>
    </w:p>
    <w:p w14:paraId="31801CB9" w14:textId="77777777" w:rsidR="00D61C1C" w:rsidRDefault="002A2490">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31801CBA" w14:textId="77777777" w:rsidR="00D61C1C" w:rsidRDefault="002A2490">
      <w:pPr>
        <w:jc w:val="both"/>
        <w:rPr>
          <w:rFonts w:ascii="Arial" w:hAnsi="Arial" w:cs="Arial"/>
          <w:sz w:val="20"/>
          <w:szCs w:val="20"/>
        </w:rPr>
      </w:pPr>
      <w:r>
        <w:rPr>
          <w:rFonts w:ascii="Arial" w:hAnsi="Arial" w:cs="Arial"/>
          <w:sz w:val="20"/>
          <w:szCs w:val="20"/>
        </w:rPr>
        <w:t xml:space="preserve">This document captures the following RAN1#103e </w:t>
      </w:r>
      <w:proofErr w:type="spellStart"/>
      <w:r>
        <w:rPr>
          <w:rFonts w:ascii="Arial" w:hAnsi="Arial" w:cs="Arial"/>
          <w:sz w:val="20"/>
          <w:szCs w:val="20"/>
        </w:rPr>
        <w:t>RedCap</w:t>
      </w:r>
      <w:proofErr w:type="spellEnd"/>
      <w:r>
        <w:rPr>
          <w:rFonts w:ascii="Arial" w:hAnsi="Arial" w:cs="Arial"/>
          <w:sz w:val="20"/>
          <w:szCs w:val="20"/>
        </w:rPr>
        <w:t xml:space="preserve"> email discussion.</w:t>
      </w:r>
    </w:p>
    <w:tbl>
      <w:tblPr>
        <w:tblStyle w:val="af3"/>
        <w:tblW w:w="0" w:type="auto"/>
        <w:tblLook w:val="04A0" w:firstRow="1" w:lastRow="0" w:firstColumn="1" w:lastColumn="0" w:noHBand="0" w:noVBand="1"/>
      </w:tblPr>
      <w:tblGrid>
        <w:gridCol w:w="9630"/>
      </w:tblGrid>
      <w:tr w:rsidR="00D61C1C" w14:paraId="31801CC0" w14:textId="77777777">
        <w:tc>
          <w:tcPr>
            <w:tcW w:w="9630" w:type="dxa"/>
            <w:shd w:val="clear" w:color="auto" w:fill="auto"/>
          </w:tcPr>
          <w:p w14:paraId="31801CBB" w14:textId="77777777" w:rsidR="00D61C1C" w:rsidRDefault="002A2490">
            <w:pPr>
              <w:rPr>
                <w:rFonts w:ascii="Arial" w:hAnsi="Arial" w:cs="Arial"/>
                <w:sz w:val="20"/>
                <w:szCs w:val="20"/>
              </w:rPr>
            </w:pPr>
            <w:r>
              <w:rPr>
                <w:rFonts w:ascii="Arial" w:hAnsi="Arial" w:cs="Arial"/>
                <w:sz w:val="20"/>
                <w:szCs w:val="20"/>
              </w:rPr>
              <w:t>[103-e-NR-RedCap-03] Email discussion for reduced PDCCH monitoring– Hong (Apple)</w:t>
            </w:r>
          </w:p>
          <w:p w14:paraId="31801CBC" w14:textId="77777777" w:rsidR="00D61C1C" w:rsidRDefault="002A2490">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31801CBD" w14:textId="77777777" w:rsidR="00D61C1C" w:rsidRDefault="002A2490">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31801CBE" w14:textId="77777777" w:rsidR="00D61C1C" w:rsidRDefault="002A2490">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31801CBF" w14:textId="77777777" w:rsidR="00D61C1C" w:rsidRDefault="002A2490">
            <w:pPr>
              <w:numPr>
                <w:ilvl w:val="0"/>
                <w:numId w:val="1"/>
              </w:numPr>
              <w:rPr>
                <w:rFonts w:ascii="Arial" w:hAnsi="Arial" w:cs="Arial"/>
                <w:sz w:val="20"/>
                <w:szCs w:val="20"/>
              </w:rPr>
            </w:pPr>
            <w:r>
              <w:rPr>
                <w:rFonts w:ascii="Arial" w:hAnsi="Arial" w:cs="Arial"/>
                <w:sz w:val="20"/>
                <w:szCs w:val="20"/>
              </w:rPr>
              <w:t>Last check point 11/12</w:t>
            </w:r>
          </w:p>
        </w:tc>
      </w:tr>
    </w:tbl>
    <w:p w14:paraId="31801CC1" w14:textId="77777777" w:rsidR="00D61C1C" w:rsidRDefault="00D61C1C">
      <w:pPr>
        <w:rPr>
          <w:rFonts w:ascii="Arial" w:hAnsi="Arial" w:cs="Arial"/>
          <w:sz w:val="20"/>
          <w:szCs w:val="20"/>
        </w:rPr>
      </w:pPr>
    </w:p>
    <w:p w14:paraId="31801CC2" w14:textId="77777777" w:rsidR="00D61C1C" w:rsidRDefault="002A2490">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31801CC3" w14:textId="77777777" w:rsidR="00D61C1C" w:rsidRDefault="00D61C1C">
      <w:pPr>
        <w:rPr>
          <w:rFonts w:ascii="Arial" w:hAnsi="Arial" w:cs="Arial"/>
          <w:sz w:val="20"/>
          <w:szCs w:val="20"/>
        </w:rPr>
      </w:pPr>
    </w:p>
    <w:p w14:paraId="31801CC4" w14:textId="77777777" w:rsidR="00D61C1C" w:rsidRDefault="002A2490">
      <w:pPr>
        <w:spacing w:after="180"/>
        <w:jc w:val="both"/>
        <w:rPr>
          <w:rFonts w:ascii="Arial" w:hAnsi="Arial" w:cs="Arial"/>
          <w:sz w:val="20"/>
          <w:szCs w:val="20"/>
        </w:rPr>
      </w:pPr>
      <w:r>
        <w:rPr>
          <w:rFonts w:ascii="Arial" w:hAnsi="Arial" w:cs="Arial"/>
          <w:sz w:val="20"/>
          <w:szCs w:val="20"/>
        </w:rPr>
        <w:t>Follow the naming convention in this example:</w:t>
      </w:r>
    </w:p>
    <w:p w14:paraId="31801CC5" w14:textId="77777777" w:rsidR="00D61C1C" w:rsidRDefault="002A2490">
      <w:pPr>
        <w:pStyle w:val="afb"/>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31801CC6" w14:textId="77777777" w:rsidR="00D61C1C" w:rsidRDefault="002A2490">
      <w:pPr>
        <w:pStyle w:val="afb"/>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31801CC7" w14:textId="77777777" w:rsidR="00D61C1C" w:rsidRDefault="002A2490">
      <w:pPr>
        <w:pStyle w:val="afb"/>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31801CC8" w14:textId="77777777" w:rsidR="00D61C1C" w:rsidRDefault="002A2490">
      <w:pPr>
        <w:pStyle w:val="afb"/>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31801CC9" w14:textId="77777777" w:rsidR="00D61C1C" w:rsidRDefault="00D61C1C">
      <w:pPr>
        <w:rPr>
          <w:rFonts w:ascii="Arial" w:hAnsi="Arial" w:cs="Arial"/>
          <w:sz w:val="20"/>
          <w:szCs w:val="20"/>
        </w:rPr>
      </w:pPr>
    </w:p>
    <w:p w14:paraId="31801CCA" w14:textId="77777777" w:rsidR="00D61C1C" w:rsidRDefault="002A2490">
      <w:pPr>
        <w:pStyle w:val="1"/>
      </w:pPr>
      <w:bookmarkStart w:id="3" w:name="_Toc54733317"/>
      <w:r>
        <w:rPr>
          <w:rFonts w:cs="Arial"/>
          <w:lang w:val="en-US"/>
        </w:rPr>
        <w:t xml:space="preserve">8.2 </w:t>
      </w:r>
      <w:r>
        <w:t>Reduced PDCCH monitoring</w:t>
      </w:r>
      <w:bookmarkEnd w:id="3"/>
    </w:p>
    <w:p w14:paraId="31801CCB" w14:textId="77777777" w:rsidR="00D61C1C" w:rsidRDefault="002A2490">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4733318"/>
      <w:r>
        <w:rPr>
          <w:rFonts w:ascii="Arial" w:eastAsia="宋体" w:hAnsi="Arial" w:cs="Times New Roman"/>
          <w:color w:val="auto"/>
          <w:sz w:val="32"/>
          <w:szCs w:val="20"/>
          <w:lang w:val="en-GB" w:eastAsia="ja-JP"/>
        </w:rPr>
        <w:t>8.2.1 Description of feature</w:t>
      </w:r>
      <w:bookmarkEnd w:id="4"/>
    </w:p>
    <w:p w14:paraId="31801CCC" w14:textId="77777777" w:rsidR="00D61C1C" w:rsidRDefault="00D61C1C">
      <w:pPr>
        <w:rPr>
          <w:rFonts w:eastAsia="宋体"/>
          <w:lang w:val="en-GB" w:eastAsia="ja-JP"/>
        </w:rPr>
      </w:pPr>
    </w:p>
    <w:p w14:paraId="31801CCD" w14:textId="77777777" w:rsidR="00D61C1C" w:rsidRDefault="00D61C1C">
      <w:pPr>
        <w:rPr>
          <w:rFonts w:eastAsia="宋体"/>
          <w:lang w:val="en-GB" w:eastAsia="ja-JP"/>
        </w:rPr>
      </w:pPr>
    </w:p>
    <w:tbl>
      <w:tblPr>
        <w:tblStyle w:val="af3"/>
        <w:tblW w:w="0" w:type="auto"/>
        <w:tblLook w:val="04A0" w:firstRow="1" w:lastRow="0" w:firstColumn="1" w:lastColumn="0" w:noHBand="0" w:noVBand="1"/>
      </w:tblPr>
      <w:tblGrid>
        <w:gridCol w:w="9954"/>
      </w:tblGrid>
      <w:tr w:rsidR="00D61C1C" w14:paraId="31801CE5" w14:textId="77777777">
        <w:tc>
          <w:tcPr>
            <w:tcW w:w="9962" w:type="dxa"/>
          </w:tcPr>
          <w:p w14:paraId="31801CCE" w14:textId="77777777" w:rsidR="00D61C1C" w:rsidRDefault="002A2490">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31801CCF" w14:textId="77777777"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1801CD0" w14:textId="77777777" w:rsidR="00D61C1C" w:rsidRDefault="002A2490">
            <w:pPr>
              <w:pStyle w:val="afb"/>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alternative of Scheme #1 is to reduce the maximum number of different DCI format sizes for C-RNTI to Y, </w:t>
            </w:r>
            <w:proofErr w:type="gramStart"/>
            <w:r>
              <w:rPr>
                <w:rFonts w:ascii="Arial" w:hAnsi="Arial" w:cs="Arial"/>
                <w:sz w:val="20"/>
                <w:szCs w:val="20"/>
              </w:rPr>
              <w:t xml:space="preserve">where </w:t>
            </w:r>
            <w:proofErr w:type="gramEnd"/>
            <m:oMath>
              <m:r>
                <w:rPr>
                  <w:rFonts w:ascii="Cambria Math" w:hAnsi="Cambria Math" w:cs="Arial"/>
                  <w:sz w:val="20"/>
                  <w:szCs w:val="20"/>
                </w:rPr>
                <m:t>Y&lt;3</m:t>
              </m:r>
            </m:oMath>
            <w:r>
              <w:rPr>
                <w:rFonts w:ascii="Arial" w:hAnsi="Arial" w:cs="Arial"/>
                <w:sz w:val="20"/>
                <w:szCs w:val="20"/>
              </w:rPr>
              <w:t xml:space="preserve">.    </w:t>
            </w:r>
          </w:p>
          <w:p w14:paraId="31801CD1" w14:textId="77777777" w:rsidR="00D61C1C" w:rsidRDefault="002A2490">
            <w:pPr>
              <w:pStyle w:val="a3"/>
              <w:keepNext/>
              <w:spacing w:after="0"/>
              <w:jc w:val="center"/>
              <w:rPr>
                <w:rFonts w:ascii="Arial" w:hAnsi="Arial" w:cs="Arial"/>
                <w:sz w:val="20"/>
                <w:szCs w:val="20"/>
              </w:rPr>
            </w:pPr>
            <w:bookmarkStart w:id="5" w:name="_Ref31037505"/>
            <w:r>
              <w:rPr>
                <w:rFonts w:ascii="Arial" w:hAnsi="Arial" w:cs="Arial"/>
                <w:sz w:val="20"/>
                <w:szCs w:val="20"/>
              </w:rPr>
              <w:t>Table</w:t>
            </w:r>
            <w:bookmarkEnd w:id="5"/>
            <w:r>
              <w:rPr>
                <w:rFonts w:ascii="Arial" w:hAnsi="Arial" w:cs="Arial"/>
                <w:sz w:val="20"/>
                <w:szCs w:val="20"/>
              </w:rPr>
              <w:t xml:space="preserve"> 1: Blind decoding and CCE limits in NR.</w:t>
            </w:r>
          </w:p>
          <w:tbl>
            <w:tblPr>
              <w:tblStyle w:val="af3"/>
              <w:tblW w:w="7265" w:type="dxa"/>
              <w:jc w:val="center"/>
              <w:tblLook w:val="04A0" w:firstRow="1" w:lastRow="0" w:firstColumn="1" w:lastColumn="0" w:noHBand="0" w:noVBand="1"/>
            </w:tblPr>
            <w:tblGrid>
              <w:gridCol w:w="3429"/>
              <w:gridCol w:w="959"/>
              <w:gridCol w:w="959"/>
              <w:gridCol w:w="959"/>
              <w:gridCol w:w="959"/>
            </w:tblGrid>
            <w:tr w:rsidR="00D61C1C" w14:paraId="31801CD7" w14:textId="77777777">
              <w:trPr>
                <w:trHeight w:val="245"/>
                <w:jc w:val="center"/>
              </w:trPr>
              <w:tc>
                <w:tcPr>
                  <w:tcW w:w="3429" w:type="dxa"/>
                </w:tcPr>
                <w:p w14:paraId="31801CD2"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31801CD3"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31801CD4"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31801CD5"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1801CD6"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14:paraId="31801CDD" w14:textId="77777777">
              <w:trPr>
                <w:trHeight w:val="102"/>
                <w:jc w:val="center"/>
              </w:trPr>
              <w:tc>
                <w:tcPr>
                  <w:tcW w:w="3429" w:type="dxa"/>
                </w:tcPr>
                <w:p w14:paraId="31801CD8" w14:textId="77777777"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31801CD9"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1801CDA"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1801CDB"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1801CDC"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1801CDE" w14:textId="77777777" w:rsidR="00D61C1C" w:rsidRDefault="002A2490">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31801CDF" w14:textId="77777777" w:rsidR="00D61C1C" w:rsidRDefault="002A2490">
            <w:pPr>
              <w:pStyle w:val="afb"/>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31801CE0" w14:textId="77777777" w:rsidR="00D61C1C" w:rsidRDefault="002A2490">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31801CE1" w14:textId="77777777" w:rsidR="00D61C1C" w:rsidRDefault="002A2490">
            <w:pPr>
              <w:pStyle w:val="afb"/>
              <w:numPr>
                <w:ilvl w:val="0"/>
                <w:numId w:val="3"/>
              </w:numPr>
              <w:rPr>
                <w:rFonts w:ascii="Arial" w:hAnsi="Arial" w:cs="Arial"/>
              </w:rPr>
            </w:pPr>
            <w:r>
              <w:rPr>
                <w:rFonts w:ascii="Arial" w:hAnsi="Arial" w:cs="Arial"/>
                <w:sz w:val="20"/>
                <w:szCs w:val="20"/>
              </w:rPr>
              <w:t xml:space="preserve">In Rel-15/16, the parameters of PDCCH monitoring is configured by RRC signaling on </w:t>
            </w:r>
            <w:proofErr w:type="gramStart"/>
            <w:r>
              <w:rPr>
                <w:rFonts w:ascii="Arial" w:hAnsi="Arial" w:cs="Arial"/>
                <w:sz w:val="20"/>
                <w:szCs w:val="20"/>
              </w:rPr>
              <w:t>a per</w:t>
            </w:r>
            <w:proofErr w:type="gramEnd"/>
            <w:r>
              <w:rPr>
                <w:rFonts w:ascii="Arial" w:hAnsi="Arial" w:cs="Arial"/>
                <w:sz w:val="20"/>
                <w:szCs w:val="20"/>
              </w:rPr>
              <w:t xml:space="preserve"> search space set basis. Scheme #3 is to dynamically adapt PDCCH monitoring parameters e.g. number of PDCCH candidates and time separation between two consecutive spans. </w:t>
            </w:r>
          </w:p>
          <w:p w14:paraId="31801CE2" w14:textId="77777777" w:rsidR="00D61C1C" w:rsidRDefault="00D61C1C">
            <w:pPr>
              <w:ind w:left="360"/>
              <w:rPr>
                <w:rFonts w:ascii="Arial" w:eastAsiaTheme="minorEastAsia" w:hAnsi="Arial" w:cs="Arial"/>
              </w:rPr>
            </w:pPr>
          </w:p>
          <w:p w14:paraId="31801CE3" w14:textId="77777777" w:rsidR="00D61C1C" w:rsidRDefault="002A2490">
            <w:pPr>
              <w:rPr>
                <w:ins w:id="6" w:author="Microsoft" w:date="2020-10-27T16:52:00Z"/>
                <w:rFonts w:ascii="Arial" w:eastAsiaTheme="minorEastAsia" w:hAnsi="Arial" w:cs="Arial"/>
                <w:b/>
                <w:sz w:val="22"/>
              </w:rPr>
            </w:pPr>
            <w:ins w:id="7" w:author="Microsoft" w:date="2020-10-27T16:49:00Z">
              <w:r>
                <w:rPr>
                  <w:rFonts w:ascii="Arial" w:eastAsiaTheme="minorEastAsia" w:hAnsi="Arial" w:cs="Arial" w:hint="eastAsia"/>
                  <w:b/>
                  <w:sz w:val="22"/>
                </w:rPr>
                <w:t>S</w:t>
              </w:r>
              <w:r>
                <w:rPr>
                  <w:rFonts w:ascii="Arial" w:eastAsiaTheme="minorEastAsia" w:hAnsi="Arial" w:cs="Arial"/>
                  <w:b/>
                  <w:sz w:val="22"/>
                </w:rPr>
                <w:t xml:space="preserve">cheme#4: </w:t>
              </w:r>
            </w:ins>
            <w:ins w:id="8" w:author="Microsoft" w:date="2020-10-27T16:52:00Z">
              <w:r>
                <w:rPr>
                  <w:rFonts w:ascii="Arial" w:eastAsiaTheme="minorEastAsia" w:hAnsi="Arial" w:cs="Arial"/>
                  <w:b/>
                  <w:sz w:val="22"/>
                </w:rPr>
                <w:t>One PDCCH schedules multiple PDSCH/PUSCH</w:t>
              </w:r>
            </w:ins>
          </w:p>
          <w:p w14:paraId="31801CE4" w14:textId="77777777" w:rsidR="00D61C1C" w:rsidRDefault="002A2490">
            <w:pPr>
              <w:pStyle w:val="afb"/>
              <w:numPr>
                <w:ilvl w:val="0"/>
                <w:numId w:val="3"/>
              </w:numPr>
              <w:rPr>
                <w:rFonts w:ascii="Arial" w:eastAsiaTheme="minorEastAsia" w:hAnsi="Arial" w:cs="Arial"/>
              </w:rPr>
            </w:pPr>
            <w:ins w:id="9" w:author="Microsoft" w:date="2020-10-27T16:53:00Z">
              <w:r>
                <w:rPr>
                  <w:rFonts w:ascii="Arial" w:eastAsiaTheme="minorEastAsia" w:hAnsi="Arial" w:cs="Arial" w:hint="eastAsia"/>
                  <w:sz w:val="22"/>
                </w:rPr>
                <w:t>In</w:t>
              </w:r>
              <w:r>
                <w:rPr>
                  <w:rFonts w:ascii="Arial" w:eastAsiaTheme="minorEastAsia" w:hAnsi="Arial" w:cs="Arial"/>
                  <w:sz w:val="22"/>
                </w:rPr>
                <w:t xml:space="preserve"> Rel-15/16, for dynamic scheduling manner, one PDCCH schedules one PDSCH/PUSCH. </w:t>
              </w:r>
            </w:ins>
            <w:ins w:id="10" w:author="Microsoft" w:date="2020-10-27T16:54:00Z">
              <w:r>
                <w:rPr>
                  <w:rFonts w:ascii="Arial" w:eastAsiaTheme="minorEastAsia" w:hAnsi="Arial" w:cs="Arial"/>
                  <w:sz w:val="22"/>
                </w:rPr>
                <w:t>In scheme #4</w:t>
              </w:r>
              <w:proofErr w:type="gramStart"/>
              <w:r>
                <w:rPr>
                  <w:rFonts w:ascii="Arial" w:eastAsiaTheme="minorEastAsia" w:hAnsi="Arial" w:cs="Arial"/>
                  <w:sz w:val="22"/>
                </w:rPr>
                <w:t>,</w:t>
              </w:r>
            </w:ins>
            <w:ins w:id="11" w:author="Microsoft" w:date="2020-10-27T16:55:00Z">
              <w:r>
                <w:rPr>
                  <w:rFonts w:ascii="Arial" w:eastAsiaTheme="minorEastAsia" w:hAnsi="Arial" w:cs="Arial"/>
                  <w:sz w:val="22"/>
                </w:rPr>
                <w:t xml:space="preserve"> </w:t>
              </w:r>
            </w:ins>
            <w:ins w:id="12" w:author="Microsoft" w:date="2020-10-27T16:54:00Z">
              <w:r>
                <w:rPr>
                  <w:rFonts w:ascii="Arial" w:eastAsiaTheme="minorEastAsia" w:hAnsi="Arial" w:cs="Arial"/>
                  <w:sz w:val="22"/>
                </w:rPr>
                <w:t xml:space="preserve"> one</w:t>
              </w:r>
              <w:proofErr w:type="gramEnd"/>
              <w:r>
                <w:rPr>
                  <w:rFonts w:ascii="Arial" w:eastAsiaTheme="minorEastAsia" w:hAnsi="Arial" w:cs="Arial"/>
                  <w:sz w:val="22"/>
                </w:rPr>
                <w:t xml:space="preserve"> PDCCH </w:t>
              </w:r>
            </w:ins>
            <w:ins w:id="13" w:author="Microsoft" w:date="2020-10-27T16:55:00Z">
              <w:r>
                <w:rPr>
                  <w:rFonts w:ascii="Arial" w:eastAsiaTheme="minorEastAsia" w:hAnsi="Arial" w:cs="Arial"/>
                  <w:sz w:val="22"/>
                </w:rPr>
                <w:t>could schedule more than one</w:t>
              </w:r>
            </w:ins>
            <w:ins w:id="14" w:author="Microsoft" w:date="2020-10-27T16:59:00Z">
              <w:r>
                <w:rPr>
                  <w:rFonts w:ascii="Arial" w:eastAsiaTheme="minorEastAsia" w:hAnsi="Arial" w:cs="Arial"/>
                  <w:sz w:val="22"/>
                </w:rPr>
                <w:t xml:space="preserve"> contiguous</w:t>
              </w:r>
            </w:ins>
            <w:ins w:id="15" w:author="Microsoft" w:date="2020-10-27T16:58:00Z">
              <w:r>
                <w:rPr>
                  <w:rFonts w:ascii="Arial" w:eastAsiaTheme="minorEastAsia" w:hAnsi="Arial" w:cs="Arial"/>
                  <w:sz w:val="22"/>
                </w:rPr>
                <w:t xml:space="preserve"> </w:t>
              </w:r>
            </w:ins>
            <w:ins w:id="16" w:author="Microsoft" w:date="2020-10-27T16:55:00Z">
              <w:r>
                <w:rPr>
                  <w:rFonts w:ascii="Arial" w:eastAsiaTheme="minorEastAsia" w:hAnsi="Arial" w:cs="Arial"/>
                  <w:sz w:val="22"/>
                </w:rPr>
                <w:t>PDSCH/PUSCH</w:t>
              </w:r>
            </w:ins>
            <w:ins w:id="17" w:author="Microsoft" w:date="2020-10-27T16:59:00Z">
              <w:r>
                <w:rPr>
                  <w:rFonts w:ascii="Arial" w:eastAsiaTheme="minorEastAsia" w:hAnsi="Arial" w:cs="Arial"/>
                  <w:sz w:val="22"/>
                </w:rPr>
                <w:t>s</w:t>
              </w:r>
            </w:ins>
            <w:ins w:id="18" w:author="Microsoft" w:date="2020-10-27T16:56:00Z">
              <w:r>
                <w:rPr>
                  <w:rFonts w:ascii="Arial" w:eastAsiaTheme="minorEastAsia" w:hAnsi="Arial" w:cs="Arial"/>
                  <w:sz w:val="22"/>
                </w:rPr>
                <w:t>.</w:t>
              </w:r>
            </w:ins>
          </w:p>
        </w:tc>
      </w:tr>
    </w:tbl>
    <w:p w14:paraId="31801CE6" w14:textId="77777777" w:rsidR="00D61C1C" w:rsidRDefault="00D61C1C">
      <w:pPr>
        <w:rPr>
          <w:rFonts w:ascii="Arial" w:hAnsi="Arial" w:cs="Arial"/>
        </w:rPr>
      </w:pPr>
    </w:p>
    <w:p w14:paraId="31801CE7" w14:textId="77777777" w:rsidR="00D61C1C" w:rsidRDefault="002A2490">
      <w:r>
        <w:rPr>
          <w:rStyle w:val="af4"/>
          <w:rFonts w:ascii="Arial" w:hAnsi="Arial" w:cs="Arial"/>
          <w:color w:val="000000"/>
          <w:sz w:val="20"/>
          <w:szCs w:val="20"/>
          <w:shd w:val="clear" w:color="auto" w:fill="00FFFF"/>
        </w:rPr>
        <w:t>Proposal 8.2.1-1</w:t>
      </w:r>
      <w:r>
        <w:t>:</w:t>
      </w:r>
      <w:r>
        <w:rPr>
          <w:rFonts w:ascii="Arial" w:hAnsi="Arial" w:cs="Arial"/>
          <w:b/>
          <w:bCs/>
          <w:sz w:val="20"/>
          <w:szCs w:val="20"/>
        </w:rPr>
        <w:t xml:space="preserve"> Incorporate the above section 8.2.1 into text proposal for the Redcap TR.  If not, what changes(s) are needed in order to add into Redcap TR? Please comments “Yes or no” per Scheme e.g. Scheme 1 or Scheme 2</w:t>
      </w:r>
      <w:proofErr w:type="gramStart"/>
      <w:r>
        <w:rPr>
          <w:rFonts w:ascii="Arial" w:hAnsi="Arial" w:cs="Arial"/>
          <w:b/>
          <w:bCs/>
          <w:sz w:val="20"/>
          <w:szCs w:val="20"/>
        </w:rPr>
        <w:t>, …,</w:t>
      </w:r>
      <w:proofErr w:type="gramEnd"/>
      <w:r>
        <w:rPr>
          <w:rFonts w:ascii="Arial" w:hAnsi="Arial" w:cs="Arial"/>
          <w:b/>
          <w:bCs/>
          <w:sz w:val="20"/>
          <w:szCs w:val="20"/>
        </w:rPr>
        <w:t xml:space="preserve"> or simply ‘Yes’ means ‘all’. If a particular scheme is generally ok but need some modifications on the exact wording, please provide modified wording in the ‘comments’ column. </w:t>
      </w:r>
    </w:p>
    <w:p w14:paraId="31801CE8" w14:textId="77777777" w:rsidR="00D61C1C" w:rsidRDefault="002A2490">
      <w:pPr>
        <w:pStyle w:val="afb"/>
        <w:numPr>
          <w:ilvl w:val="0"/>
          <w:numId w:val="4"/>
        </w:numPr>
        <w:spacing w:after="180"/>
        <w:rPr>
          <w:rFonts w:ascii="Arial" w:hAnsi="Arial" w:cs="Arial"/>
          <w:sz w:val="20"/>
          <w:szCs w:val="20"/>
        </w:rPr>
      </w:pPr>
      <w:r>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w:t>
      </w:r>
      <w:r>
        <w:rPr>
          <w:rFonts w:ascii="Arial" w:hAnsi="Arial" w:cs="Arial"/>
          <w:sz w:val="20"/>
          <w:szCs w:val="20"/>
        </w:rPr>
        <w:lastRenderedPageBreak/>
        <w:t xml:space="preserve">the schemes in this section is some sort of editorial work as we usually did in before for other study items.  </w:t>
      </w:r>
    </w:p>
    <w:p w14:paraId="31801CE9" w14:textId="77777777" w:rsidR="00D61C1C" w:rsidRDefault="00D61C1C">
      <w:pPr>
        <w:pStyle w:val="afb"/>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14"/>
        <w:gridCol w:w="1114"/>
        <w:gridCol w:w="7326"/>
      </w:tblGrid>
      <w:tr w:rsidR="00D61C1C" w14:paraId="31801CED" w14:textId="77777777">
        <w:tc>
          <w:tcPr>
            <w:tcW w:w="1261" w:type="dxa"/>
            <w:shd w:val="clear" w:color="auto" w:fill="D9D9D9"/>
            <w:tcMar>
              <w:top w:w="0" w:type="dxa"/>
              <w:left w:w="108" w:type="dxa"/>
              <w:bottom w:w="0" w:type="dxa"/>
              <w:right w:w="108" w:type="dxa"/>
            </w:tcMar>
          </w:tcPr>
          <w:p w14:paraId="31801CEA"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202" w:type="dxa"/>
            <w:shd w:val="clear" w:color="auto" w:fill="D9D9D9"/>
          </w:tcPr>
          <w:p w14:paraId="31801CEB" w14:textId="77777777" w:rsidR="00D61C1C" w:rsidRDefault="002A2490">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tcPr>
          <w:p w14:paraId="31801CEC"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1CF1" w14:textId="77777777">
        <w:tc>
          <w:tcPr>
            <w:tcW w:w="1261" w:type="dxa"/>
            <w:tcMar>
              <w:top w:w="0" w:type="dxa"/>
              <w:left w:w="108" w:type="dxa"/>
              <w:bottom w:w="0" w:type="dxa"/>
              <w:right w:w="108" w:type="dxa"/>
            </w:tcMar>
          </w:tcPr>
          <w:p w14:paraId="31801CEE"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202" w:type="dxa"/>
          </w:tcPr>
          <w:p w14:paraId="31801CEF"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14:paraId="31801CF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From PDCCH monitoring reduction perspective, there is no difference between extending span gap X and configuring a search space with periodicity larger than 1 slot. It should be noted that span is defined by FG3-5b which is a kind of advanced capability. For a </w:t>
            </w:r>
            <w:proofErr w:type="spellStart"/>
            <w:r>
              <w:rPr>
                <w:rFonts w:ascii="Arial" w:eastAsiaTheme="minorEastAsia" w:hAnsi="Arial" w:cs="Arial" w:hint="eastAsia"/>
                <w:sz w:val="20"/>
                <w:szCs w:val="20"/>
              </w:rPr>
              <w:t>RedCap</w:t>
            </w:r>
            <w:proofErr w:type="spellEnd"/>
            <w:r>
              <w:rPr>
                <w:rFonts w:ascii="Arial" w:eastAsiaTheme="minorEastAsia" w:hAnsi="Arial" w:cs="Arial" w:hint="eastAsia"/>
                <w:sz w:val="20"/>
                <w:szCs w:val="20"/>
              </w:rPr>
              <w:t xml:space="preserve"> UE, it is well known a low end UE. The motivation of discussing a capability on basis of FG 3-5b is not clear.</w:t>
            </w:r>
          </w:p>
        </w:tc>
      </w:tr>
      <w:tr w:rsidR="00D61C1C" w14:paraId="31801CF7" w14:textId="77777777">
        <w:tc>
          <w:tcPr>
            <w:tcW w:w="1261" w:type="dxa"/>
            <w:tcMar>
              <w:top w:w="0" w:type="dxa"/>
              <w:left w:w="108" w:type="dxa"/>
              <w:bottom w:w="0" w:type="dxa"/>
              <w:right w:w="108" w:type="dxa"/>
            </w:tcMar>
          </w:tcPr>
          <w:p w14:paraId="31801CF2" w14:textId="77777777" w:rsidR="00D61C1C" w:rsidRDefault="002A2490">
            <w:pPr>
              <w:rPr>
                <w:rFonts w:ascii="Arial" w:eastAsiaTheme="minorEastAsia" w:hAnsi="Arial" w:cs="Arial"/>
                <w:sz w:val="20"/>
                <w:szCs w:val="20"/>
              </w:rPr>
            </w:pPr>
            <w:r>
              <w:rPr>
                <w:rFonts w:ascii="Arial" w:eastAsiaTheme="minorEastAsia" w:hAnsi="Arial" w:cs="Arial"/>
                <w:sz w:val="20"/>
                <w:szCs w:val="20"/>
              </w:rPr>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202" w:type="dxa"/>
          </w:tcPr>
          <w:p w14:paraId="31801CF3" w14:textId="77777777" w:rsidR="00D61C1C" w:rsidRDefault="00D61C1C">
            <w:pPr>
              <w:rPr>
                <w:rFonts w:ascii="Arial" w:hAnsi="Arial" w:cs="Arial"/>
                <w:sz w:val="20"/>
                <w:szCs w:val="20"/>
                <w:lang w:eastAsia="sv-SE"/>
              </w:rPr>
            </w:pPr>
          </w:p>
        </w:tc>
        <w:tc>
          <w:tcPr>
            <w:tcW w:w="7491" w:type="dxa"/>
            <w:tcMar>
              <w:top w:w="0" w:type="dxa"/>
              <w:left w:w="108" w:type="dxa"/>
              <w:bottom w:w="0" w:type="dxa"/>
              <w:right w:w="108" w:type="dxa"/>
            </w:tcMar>
          </w:tcPr>
          <w:p w14:paraId="31801CF4"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mobility. So, we list it as scheme 4. </w:t>
            </w:r>
          </w:p>
          <w:p w14:paraId="31801CF5"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14:paraId="31801CF6" w14:textId="77777777" w:rsidR="00D61C1C" w:rsidRDefault="002A2490">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D61C1C" w14:paraId="31801CFE" w14:textId="77777777">
        <w:tc>
          <w:tcPr>
            <w:tcW w:w="1261" w:type="dxa"/>
            <w:tcMar>
              <w:top w:w="0" w:type="dxa"/>
              <w:left w:w="108" w:type="dxa"/>
              <w:bottom w:w="0" w:type="dxa"/>
              <w:right w:w="108" w:type="dxa"/>
            </w:tcMar>
          </w:tcPr>
          <w:p w14:paraId="31801CF8"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202" w:type="dxa"/>
          </w:tcPr>
          <w:p w14:paraId="31801CF9"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CFA"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Scheme 2 No</w:t>
            </w:r>
          </w:p>
          <w:p w14:paraId="31801CFB" w14:textId="77777777" w:rsidR="00D61C1C" w:rsidRDefault="002A2490">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14:paraId="31801CF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14:paraId="31801CFD" w14:textId="77777777" w:rsidR="00D61C1C" w:rsidRDefault="002A2490">
            <w:pPr>
              <w:rPr>
                <w:rFonts w:ascii="Arial" w:hAnsi="Arial" w:cs="Arial"/>
                <w:sz w:val="20"/>
                <w:szCs w:val="20"/>
              </w:rPr>
            </w:pPr>
            <w:r>
              <w:rPr>
                <w:rFonts w:ascii="Arial" w:eastAsia="Malgun Gothic" w:hAnsi="Arial" w:cs="Arial"/>
                <w:sz w:val="20"/>
                <w:szCs w:val="20"/>
                <w:lang w:eastAsia="ko-KR"/>
              </w:rPr>
              <w:t xml:space="preserve">The discussion on Scheme 3 may be a relevant topic to this agenda item but a similar work is being done in Rel-17 UE power saving enhancements WI in a broader scope. As we had a consensus to minimize duplicate works among different WIs/SIs, our recommendation is not to study this technique in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SI.</w:t>
            </w:r>
          </w:p>
        </w:tc>
      </w:tr>
      <w:tr w:rsidR="00D61C1C" w14:paraId="31801D15" w14:textId="77777777">
        <w:tc>
          <w:tcPr>
            <w:tcW w:w="1261" w:type="dxa"/>
            <w:tcMar>
              <w:top w:w="0" w:type="dxa"/>
              <w:left w:w="108" w:type="dxa"/>
              <w:bottom w:w="0" w:type="dxa"/>
              <w:right w:w="108" w:type="dxa"/>
            </w:tcMar>
          </w:tcPr>
          <w:p w14:paraId="31801CFF" w14:textId="77777777" w:rsidR="00D61C1C" w:rsidRDefault="002A2490">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02" w:type="dxa"/>
          </w:tcPr>
          <w:p w14:paraId="31801D00" w14:textId="77777777" w:rsidR="00D61C1C" w:rsidRDefault="00D61C1C">
            <w:pPr>
              <w:rPr>
                <w:rFonts w:ascii="Arial" w:hAnsi="Arial" w:cs="Arial"/>
                <w:sz w:val="20"/>
                <w:szCs w:val="20"/>
                <w:lang w:eastAsia="sv-SE"/>
              </w:rPr>
            </w:pPr>
          </w:p>
        </w:tc>
        <w:tc>
          <w:tcPr>
            <w:tcW w:w="7491" w:type="dxa"/>
            <w:tcMar>
              <w:top w:w="0" w:type="dxa"/>
              <w:left w:w="108" w:type="dxa"/>
              <w:bottom w:w="0" w:type="dxa"/>
              <w:right w:w="108" w:type="dxa"/>
            </w:tcMar>
          </w:tcPr>
          <w:p w14:paraId="31801D01"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14:paraId="31801D02" w14:textId="77777777" w:rsidR="00D61C1C" w:rsidRDefault="00D61C1C">
            <w:pPr>
              <w:rPr>
                <w:rFonts w:ascii="Arial" w:eastAsiaTheme="minorEastAsia" w:hAnsi="Arial" w:cs="Arial"/>
                <w:sz w:val="20"/>
                <w:szCs w:val="20"/>
              </w:rPr>
            </w:pPr>
          </w:p>
          <w:p w14:paraId="31801D03" w14:textId="77777777"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1801D04" w14:textId="77777777" w:rsidR="00D61C1C" w:rsidRDefault="002A2490">
            <w:pPr>
              <w:pStyle w:val="afb"/>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 The total number of different DCI sizes configured to monitor in Rel-15/16 is up to 4 with 3 for DCI sizes with C-RNTI and 1 for other RNTIs. One alternative of Scheme #1 is to reduce the maximum number of different DCI format sizes for C-RNTI to Y, </w:t>
            </w:r>
            <w:proofErr w:type="gramStart"/>
            <w:r>
              <w:rPr>
                <w:rFonts w:ascii="Arial" w:hAnsi="Arial" w:cs="Arial"/>
                <w:sz w:val="20"/>
                <w:szCs w:val="20"/>
              </w:rPr>
              <w:t xml:space="preserve">where </w:t>
            </w:r>
            <w:proofErr w:type="gramEnd"/>
            <m:oMath>
              <m:r>
                <w:rPr>
                  <w:rFonts w:ascii="Cambria Math" w:hAnsi="Cambria Math" w:cs="Arial"/>
                  <w:sz w:val="20"/>
                  <w:szCs w:val="20"/>
                </w:rPr>
                <m:t>Y&lt;3</m:t>
              </m:r>
            </m:oMath>
            <w:r>
              <w:rPr>
                <w:rFonts w:ascii="Arial" w:hAnsi="Arial" w:cs="Arial"/>
                <w:sz w:val="20"/>
                <w:szCs w:val="20"/>
              </w:rPr>
              <w:t xml:space="preserve">. </w:t>
            </w:r>
            <w:r>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14:paraId="31801D05" w14:textId="77777777" w:rsidR="00D61C1C" w:rsidRDefault="002A2490">
            <w:pPr>
              <w:pStyle w:val="a3"/>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af3"/>
              <w:tblW w:w="7265" w:type="dxa"/>
              <w:jc w:val="center"/>
              <w:tblLook w:val="04A0" w:firstRow="1" w:lastRow="0" w:firstColumn="1" w:lastColumn="0" w:noHBand="0" w:noVBand="1"/>
            </w:tblPr>
            <w:tblGrid>
              <w:gridCol w:w="3429"/>
              <w:gridCol w:w="959"/>
              <w:gridCol w:w="959"/>
              <w:gridCol w:w="959"/>
              <w:gridCol w:w="959"/>
            </w:tblGrid>
            <w:tr w:rsidR="00D61C1C" w14:paraId="31801D0B" w14:textId="77777777">
              <w:trPr>
                <w:trHeight w:val="245"/>
                <w:jc w:val="center"/>
              </w:trPr>
              <w:tc>
                <w:tcPr>
                  <w:tcW w:w="3429" w:type="dxa"/>
                </w:tcPr>
                <w:p w14:paraId="31801D06"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31801D07"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31801D08"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31801D09"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1801D0A"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14:paraId="31801D11" w14:textId="77777777">
              <w:trPr>
                <w:trHeight w:val="102"/>
                <w:jc w:val="center"/>
              </w:trPr>
              <w:tc>
                <w:tcPr>
                  <w:tcW w:w="3429" w:type="dxa"/>
                </w:tcPr>
                <w:p w14:paraId="31801D0C" w14:textId="77777777"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31801D0D"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1801D0E"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1801D0F"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1801D10"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1801D12" w14:textId="77777777" w:rsidR="00D61C1C" w:rsidRDefault="002A2490">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31801D13" w14:textId="77777777" w:rsidR="00D61C1C" w:rsidRDefault="002A2490">
            <w:pPr>
              <w:pStyle w:val="afb"/>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w:t>
            </w:r>
            <w:proofErr w:type="spellStart"/>
            <w:r>
              <w:rPr>
                <w:rFonts w:ascii="Arial" w:hAnsi="Arial" w:cs="Arial"/>
                <w:sz w:val="20"/>
                <w:szCs w:val="20"/>
              </w:rPr>
              <w:t>eep</w:t>
            </w:r>
            <w:proofErr w:type="spellEnd"/>
            <w:r>
              <w:rPr>
                <w:rFonts w:ascii="Arial" w:hAnsi="Arial" w:cs="Arial"/>
                <w:sz w:val="20"/>
                <w:szCs w:val="20"/>
              </w:rPr>
              <w:t xml:space="preserve"> the same maximum number of BDs in a slot as that in Rel-15/16. </w:t>
            </w:r>
            <w:r>
              <w:rPr>
                <w:rFonts w:ascii="Arial" w:hAnsi="Arial" w:cs="Arial"/>
                <w:color w:val="FF0000"/>
                <w:sz w:val="20"/>
                <w:szCs w:val="20"/>
                <w:u w:val="single"/>
              </w:rPr>
              <w:t xml:space="preserve">For X&gt;1, there will be throughput loss due to the limitation that only one DL grant and up to two UL grant can be processed by the UE within a monitoring span. Allowing multi-slot scheduling from a single monitoring span by either separate grants or a single grant can be considered to compensate the throughput loss. </w:t>
            </w:r>
          </w:p>
          <w:p w14:paraId="31801D14" w14:textId="77777777" w:rsidR="00D61C1C" w:rsidRDefault="00D61C1C">
            <w:pPr>
              <w:rPr>
                <w:rFonts w:ascii="Arial" w:hAnsi="Arial" w:cs="Arial"/>
                <w:sz w:val="20"/>
                <w:szCs w:val="20"/>
              </w:rPr>
            </w:pPr>
          </w:p>
        </w:tc>
      </w:tr>
      <w:tr w:rsidR="00D61C1C" w14:paraId="31801D1B" w14:textId="77777777">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01D16" w14:textId="77777777"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 xml:space="preserve">Huawei, </w:t>
            </w:r>
            <w:proofErr w:type="spellStart"/>
            <w:r>
              <w:rPr>
                <w:rFonts w:ascii="Arial" w:eastAsiaTheme="minorEastAsia" w:hAnsi="Arial" w:cs="Arial"/>
                <w:sz w:val="20"/>
                <w:szCs w:val="20"/>
              </w:rPr>
              <w:t>HiSilicon</w:t>
            </w:r>
            <w:proofErr w:type="spellEnd"/>
          </w:p>
        </w:tc>
        <w:tc>
          <w:tcPr>
            <w:tcW w:w="1202" w:type="dxa"/>
            <w:tcBorders>
              <w:top w:val="single" w:sz="4" w:space="0" w:color="000000"/>
              <w:left w:val="single" w:sz="4" w:space="0" w:color="000000"/>
              <w:bottom w:val="single" w:sz="4" w:space="0" w:color="000000"/>
              <w:right w:val="single" w:sz="4" w:space="0" w:color="000000"/>
            </w:tcBorders>
          </w:tcPr>
          <w:p w14:paraId="31801D17"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18"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31801D19" w14:textId="77777777" w:rsidR="00D61C1C" w:rsidRDefault="002A2490">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01D1A" w14:textId="77777777" w:rsidR="00D61C1C" w:rsidRDefault="002A2490">
            <w:pPr>
              <w:rPr>
                <w:rFonts w:ascii="Arial" w:eastAsiaTheme="minorEastAsia" w:hAnsi="Arial" w:cs="Arial"/>
                <w:sz w:val="20"/>
                <w:szCs w:val="20"/>
              </w:rPr>
            </w:pPr>
            <w:r>
              <w:rPr>
                <w:rFonts w:ascii="Arial" w:eastAsiaTheme="minorEastAsia" w:hAnsi="Arial" w:cs="Arial"/>
                <w:sz w:val="20"/>
                <w:szCs w:val="20"/>
              </w:rPr>
              <w:t>Scheme#2 and Scheme#3 are out of the scope of the study item. Also, for both of them, only single company provides the evaluation results. And we are not sure how to make any observation/conclusion based on a single company evaluation.</w:t>
            </w:r>
          </w:p>
        </w:tc>
      </w:tr>
      <w:tr w:rsidR="00D61C1C" w14:paraId="31801D20" w14:textId="77777777">
        <w:tc>
          <w:tcPr>
            <w:tcW w:w="1261" w:type="dxa"/>
            <w:shd w:val="clear" w:color="auto" w:fill="auto"/>
            <w:tcMar>
              <w:top w:w="0" w:type="dxa"/>
              <w:left w:w="108" w:type="dxa"/>
              <w:bottom w:w="0" w:type="dxa"/>
              <w:right w:w="108" w:type="dxa"/>
            </w:tcMar>
          </w:tcPr>
          <w:p w14:paraId="31801D1C" w14:textId="77777777" w:rsidR="00D61C1C" w:rsidRDefault="002A2490">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1202" w:type="dxa"/>
            <w:shd w:val="clear" w:color="auto" w:fill="auto"/>
          </w:tcPr>
          <w:p w14:paraId="31801D1D"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1E"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31801D1F" w14:textId="77777777" w:rsidR="00D61C1C" w:rsidRDefault="002A2490">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we share the same view with LG and Vivo, it is more suitable for power saving WI.</w:t>
            </w:r>
          </w:p>
        </w:tc>
      </w:tr>
      <w:tr w:rsidR="00D61C1C" w14:paraId="31801D26" w14:textId="77777777">
        <w:tc>
          <w:tcPr>
            <w:tcW w:w="1261" w:type="dxa"/>
            <w:shd w:val="clear" w:color="auto" w:fill="auto"/>
            <w:tcMar>
              <w:top w:w="0" w:type="dxa"/>
              <w:left w:w="108" w:type="dxa"/>
              <w:bottom w:w="0" w:type="dxa"/>
              <w:right w:w="108" w:type="dxa"/>
            </w:tcMar>
          </w:tcPr>
          <w:p w14:paraId="31801D21" w14:textId="77777777" w:rsidR="00D61C1C" w:rsidRDefault="002A2490">
            <w:pPr>
              <w:rPr>
                <w:rFonts w:ascii="Arial" w:eastAsiaTheme="minorEastAsia" w:hAnsi="Arial" w:cs="Arial"/>
                <w:sz w:val="20"/>
                <w:szCs w:val="20"/>
              </w:rPr>
            </w:pPr>
            <w:r>
              <w:rPr>
                <w:rFonts w:ascii="Arial" w:eastAsiaTheme="minorEastAsia" w:hAnsi="Arial" w:cs="Arial"/>
                <w:sz w:val="20"/>
                <w:szCs w:val="20"/>
              </w:rPr>
              <w:t>Panasonic</w:t>
            </w:r>
          </w:p>
        </w:tc>
        <w:tc>
          <w:tcPr>
            <w:tcW w:w="1202" w:type="dxa"/>
            <w:shd w:val="clear" w:color="auto" w:fill="auto"/>
          </w:tcPr>
          <w:p w14:paraId="31801D22"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23"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31801D2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31801D25"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UEs to make use of those schemes.  </w:t>
            </w:r>
          </w:p>
        </w:tc>
      </w:tr>
      <w:tr w:rsidR="00D61C1C" w14:paraId="31801D30" w14:textId="77777777">
        <w:tc>
          <w:tcPr>
            <w:tcW w:w="1261" w:type="dxa"/>
            <w:shd w:val="clear" w:color="auto" w:fill="auto"/>
            <w:tcMar>
              <w:top w:w="0" w:type="dxa"/>
              <w:left w:w="108" w:type="dxa"/>
              <w:bottom w:w="0" w:type="dxa"/>
              <w:right w:w="108" w:type="dxa"/>
            </w:tcMar>
          </w:tcPr>
          <w:p w14:paraId="31801D2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02" w:type="dxa"/>
            <w:shd w:val="clear" w:color="auto" w:fill="auto"/>
          </w:tcPr>
          <w:p w14:paraId="31801D28"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29" w14:textId="77777777" w:rsidR="00D61C1C" w:rsidRDefault="00D61C1C">
            <w:pPr>
              <w:rPr>
                <w:rFonts w:ascii="Arial" w:eastAsia="Malgun Gothic" w:hAnsi="Arial" w:cs="Arial"/>
                <w:sz w:val="20"/>
                <w:szCs w:val="20"/>
                <w:lang w:eastAsia="ko-KR"/>
              </w:rPr>
            </w:pPr>
          </w:p>
          <w:p w14:paraId="31801D2A"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Yes (with modification)</w:t>
            </w:r>
          </w:p>
          <w:p w14:paraId="31801D2B" w14:textId="77777777" w:rsidR="00D61C1C" w:rsidRDefault="00D61C1C">
            <w:pPr>
              <w:rPr>
                <w:rFonts w:ascii="Arial" w:eastAsia="Malgun Gothic" w:hAnsi="Arial" w:cs="Arial"/>
                <w:sz w:val="20"/>
                <w:szCs w:val="20"/>
                <w:lang w:eastAsia="ko-KR"/>
              </w:rPr>
            </w:pPr>
          </w:p>
          <w:p w14:paraId="31801D2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31801D2D" w14:textId="77777777" w:rsidR="00D61C1C" w:rsidRDefault="002A2490">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14:paraId="31801D2E" w14:textId="77777777" w:rsidR="00D61C1C" w:rsidRDefault="00D61C1C">
            <w:pPr>
              <w:rPr>
                <w:rFonts w:ascii="Arial" w:eastAsiaTheme="minorEastAsia" w:hAnsi="Arial" w:cs="Arial"/>
                <w:sz w:val="20"/>
                <w:szCs w:val="20"/>
              </w:rPr>
            </w:pPr>
          </w:p>
          <w:p w14:paraId="31801D2F" w14:textId="77777777" w:rsidR="00D61C1C" w:rsidRDefault="002A2490">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D61C1C" w14:paraId="31801D3A" w14:textId="77777777">
        <w:tc>
          <w:tcPr>
            <w:tcW w:w="1261" w:type="dxa"/>
            <w:shd w:val="clear" w:color="auto" w:fill="auto"/>
            <w:tcMar>
              <w:top w:w="0" w:type="dxa"/>
              <w:left w:w="108" w:type="dxa"/>
              <w:bottom w:w="0" w:type="dxa"/>
              <w:right w:w="108" w:type="dxa"/>
            </w:tcMar>
          </w:tcPr>
          <w:p w14:paraId="31801D31"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Samsung </w:t>
            </w:r>
          </w:p>
        </w:tc>
        <w:tc>
          <w:tcPr>
            <w:tcW w:w="1202" w:type="dxa"/>
            <w:shd w:val="clear" w:color="auto" w:fill="auto"/>
          </w:tcPr>
          <w:p w14:paraId="31801D3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shd w:val="clear" w:color="auto" w:fill="auto"/>
            <w:tcMar>
              <w:top w:w="0" w:type="dxa"/>
              <w:left w:w="108" w:type="dxa"/>
              <w:bottom w:w="0" w:type="dxa"/>
              <w:right w:w="108" w:type="dxa"/>
            </w:tcMar>
          </w:tcPr>
          <w:p w14:paraId="31801D33" w14:textId="77777777" w:rsidR="00D61C1C" w:rsidRDefault="002A2490">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14:paraId="31801D34" w14:textId="77777777" w:rsidR="00D61C1C" w:rsidRDefault="002A2490">
            <w:pPr>
              <w:rPr>
                <w:rFonts w:ascii="Arial" w:hAnsi="Arial" w:cs="Arial"/>
                <w:sz w:val="20"/>
                <w:szCs w:val="20"/>
                <w:lang w:eastAsia="sv-SE"/>
              </w:rPr>
            </w:pPr>
            <w:r>
              <w:rPr>
                <w:rFonts w:ascii="Arial" w:hAnsi="Arial" w:cs="Arial"/>
                <w:sz w:val="20"/>
                <w:szCs w:val="20"/>
                <w:lang w:eastAsia="sv-SE"/>
              </w:rPr>
              <w:t xml:space="preserve">All three schemes can achieve target the PDCCH BD reduction rate. So, all of them should be Incorporated in the TR. The details whether to support or how to achieve or trigger target BD reduction can be discussed during the WI phase.   </w:t>
            </w:r>
          </w:p>
          <w:p w14:paraId="31801D35" w14:textId="77777777" w:rsidR="00D61C1C" w:rsidRDefault="00D61C1C">
            <w:pPr>
              <w:rPr>
                <w:rFonts w:ascii="Arial" w:hAnsi="Arial" w:cs="Arial"/>
                <w:sz w:val="20"/>
                <w:szCs w:val="20"/>
                <w:lang w:eastAsia="sv-SE"/>
              </w:rPr>
            </w:pPr>
          </w:p>
          <w:p w14:paraId="31801D36" w14:textId="77777777" w:rsidR="00D61C1C" w:rsidRDefault="002A2490">
            <w:pPr>
              <w:rPr>
                <w:rFonts w:ascii="Arial" w:hAnsi="Arial" w:cs="Arial"/>
                <w:sz w:val="20"/>
                <w:szCs w:val="20"/>
                <w:lang w:eastAsia="sv-SE"/>
              </w:rPr>
            </w:pPr>
            <w:r>
              <w:rPr>
                <w:rFonts w:ascii="Arial" w:hAnsi="Arial" w:cs="Arial"/>
                <w:sz w:val="20"/>
                <w:szCs w:val="20"/>
                <w:lang w:eastAsia="sv-SE"/>
              </w:rPr>
              <w:t xml:space="preserve">The SID doesn’t exclude any type of solutions - both static and dynamic type solutions are in scope. As for the other schemes, Scheme #3 can apply to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 only to avoid overlapping with Rel-17 PS enhancement – it also has clear advantages over schemes #1 and #2 for both UEs and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in terms of avoiding static/semi-static configurations for scheduling by the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and reducing UE power consumption. </w:t>
            </w:r>
          </w:p>
          <w:p w14:paraId="31801D37" w14:textId="77777777" w:rsidR="00D61C1C" w:rsidRDefault="00D61C1C">
            <w:pPr>
              <w:rPr>
                <w:rFonts w:ascii="Arial" w:hAnsi="Arial" w:cs="Arial"/>
                <w:sz w:val="20"/>
                <w:szCs w:val="20"/>
                <w:lang w:eastAsia="sv-SE"/>
              </w:rPr>
            </w:pPr>
          </w:p>
          <w:p w14:paraId="31801D38" w14:textId="77777777" w:rsidR="00D61C1C" w:rsidRDefault="002A2490">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enhancements should also be captured.</w:t>
            </w:r>
          </w:p>
          <w:p w14:paraId="31801D39" w14:textId="77777777" w:rsidR="00D61C1C" w:rsidRDefault="00D61C1C">
            <w:pPr>
              <w:rPr>
                <w:rFonts w:ascii="Arial" w:eastAsiaTheme="minorEastAsia" w:hAnsi="Arial" w:cs="Arial"/>
                <w:sz w:val="20"/>
                <w:szCs w:val="20"/>
              </w:rPr>
            </w:pPr>
          </w:p>
        </w:tc>
      </w:tr>
      <w:tr w:rsidR="00D61C1C" w14:paraId="31801D40" w14:textId="77777777">
        <w:tc>
          <w:tcPr>
            <w:tcW w:w="1261" w:type="dxa"/>
            <w:shd w:val="clear" w:color="auto" w:fill="auto"/>
            <w:tcMar>
              <w:top w:w="0" w:type="dxa"/>
              <w:left w:w="108" w:type="dxa"/>
              <w:bottom w:w="0" w:type="dxa"/>
              <w:right w:w="108" w:type="dxa"/>
            </w:tcMar>
          </w:tcPr>
          <w:p w14:paraId="31801D3B" w14:textId="77777777" w:rsidR="00D61C1C" w:rsidRDefault="002A2490">
            <w:pPr>
              <w:rPr>
                <w:rFonts w:ascii="Arial" w:eastAsiaTheme="minorEastAsia" w:hAnsi="Arial" w:cs="Arial"/>
                <w:sz w:val="20"/>
                <w:szCs w:val="20"/>
              </w:rPr>
            </w:pPr>
            <w:r>
              <w:rPr>
                <w:rFonts w:ascii="Arial" w:eastAsiaTheme="minorEastAsia" w:hAnsi="Arial" w:cs="Arial"/>
                <w:sz w:val="20"/>
                <w:szCs w:val="20"/>
              </w:rPr>
              <w:t>Nokia</w:t>
            </w:r>
          </w:p>
        </w:tc>
        <w:tc>
          <w:tcPr>
            <w:tcW w:w="1202" w:type="dxa"/>
            <w:shd w:val="clear" w:color="auto" w:fill="auto"/>
          </w:tcPr>
          <w:p w14:paraId="31801D3C"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3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31801D3E"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shd w:val="clear" w:color="auto" w:fill="auto"/>
            <w:tcMar>
              <w:top w:w="0" w:type="dxa"/>
              <w:left w:w="108" w:type="dxa"/>
              <w:bottom w:w="0" w:type="dxa"/>
              <w:right w:w="108" w:type="dxa"/>
            </w:tcMar>
          </w:tcPr>
          <w:p w14:paraId="31801D3F" w14:textId="77777777" w:rsidR="00D61C1C" w:rsidRDefault="002A2490">
            <w:pPr>
              <w:rPr>
                <w:rFonts w:ascii="Arial" w:hAnsi="Arial" w:cs="Arial"/>
                <w:sz w:val="20"/>
                <w:szCs w:val="20"/>
                <w:lang w:eastAsia="sv-SE"/>
              </w:rPr>
            </w:pPr>
            <w:r>
              <w:rPr>
                <w:rFonts w:ascii="Arial" w:eastAsiaTheme="minorEastAsia" w:hAnsi="Arial" w:cs="Arial"/>
                <w:sz w:val="20"/>
                <w:szCs w:val="20"/>
              </w:rPr>
              <w:t>Schemes 2</w:t>
            </w:r>
            <w:proofErr w:type="gramStart"/>
            <w:r>
              <w:rPr>
                <w:rFonts w:ascii="Arial" w:eastAsiaTheme="minorEastAsia" w:hAnsi="Arial" w:cs="Arial"/>
                <w:sz w:val="20"/>
                <w:szCs w:val="20"/>
              </w:rPr>
              <w:t>,3</w:t>
            </w:r>
            <w:proofErr w:type="gramEnd"/>
            <w:r>
              <w:rPr>
                <w:rFonts w:ascii="Arial" w:eastAsiaTheme="minorEastAsia" w:hAnsi="Arial" w:cs="Arial"/>
                <w:sz w:val="20"/>
                <w:szCs w:val="20"/>
              </w:rPr>
              <w:t xml:space="preserve"> and 4 are out of the scope of the study item.</w:t>
            </w:r>
          </w:p>
        </w:tc>
      </w:tr>
      <w:tr w:rsidR="00D61C1C" w14:paraId="31801D47"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1" w14:textId="77777777" w:rsidR="00D61C1C" w:rsidRDefault="002A2490">
            <w:pPr>
              <w:rPr>
                <w:rFonts w:ascii="Arial" w:eastAsiaTheme="minorEastAsia" w:hAnsi="Arial" w:cs="Arial"/>
                <w:sz w:val="20"/>
                <w:szCs w:val="20"/>
              </w:rPr>
            </w:pPr>
            <w:r>
              <w:rPr>
                <w:rFonts w:ascii="Arial" w:eastAsiaTheme="minorEastAsia" w:hAnsi="Arial" w:cs="Arial"/>
                <w:sz w:val="20"/>
                <w:szCs w:val="20"/>
              </w:rPr>
              <w:t>Qualcomm</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4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3"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We are fine to capture the above results in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TR. Some clarification are as follows</w:t>
            </w:r>
          </w:p>
          <w:p w14:paraId="31801D44" w14:textId="77777777" w:rsidR="00D61C1C" w:rsidRDefault="002A2490">
            <w:pPr>
              <w:pStyle w:val="afb"/>
              <w:numPr>
                <w:ilvl w:val="0"/>
                <w:numId w:val="5"/>
              </w:numPr>
              <w:rPr>
                <w:rFonts w:ascii="Arial" w:eastAsiaTheme="minorEastAsia" w:hAnsi="Arial" w:cs="Arial"/>
                <w:sz w:val="20"/>
                <w:szCs w:val="20"/>
              </w:rPr>
            </w:pPr>
            <w:r>
              <w:rPr>
                <w:rFonts w:ascii="Arial" w:eastAsiaTheme="minorEastAsia" w:hAnsi="Arial" w:cs="Arial"/>
                <w:sz w:val="20"/>
                <w:szCs w:val="20"/>
              </w:rPr>
              <w:t xml:space="preserve">For scheme #1, when DCI size budget is reduced to mitigate the blocking probability increase, the reduction can be a network </w:t>
            </w:r>
            <w:r>
              <w:rPr>
                <w:rFonts w:ascii="Arial" w:eastAsiaTheme="minorEastAsia" w:hAnsi="Arial" w:cs="Arial"/>
                <w:sz w:val="20"/>
                <w:szCs w:val="20"/>
              </w:rPr>
              <w:lastRenderedPageBreak/>
              <w:t>implementation or can have UE impact. UE should be guaranteed that BD limit is reduced, but there may not be such an explicit rule for the DCI size budget reduction. Whether explicit rules are needed to enable DCI size budget reduction at UE, by UE capability or network implementation can be further specified.</w:t>
            </w:r>
          </w:p>
          <w:p w14:paraId="31801D45" w14:textId="77777777" w:rsidR="00D61C1C" w:rsidRDefault="002A2490">
            <w:pPr>
              <w:pStyle w:val="afb"/>
              <w:numPr>
                <w:ilvl w:val="0"/>
                <w:numId w:val="5"/>
              </w:numPr>
              <w:rPr>
                <w:rFonts w:ascii="Arial" w:eastAsiaTheme="minorEastAsia" w:hAnsi="Arial" w:cs="Arial"/>
                <w:sz w:val="20"/>
                <w:szCs w:val="20"/>
              </w:rPr>
            </w:pPr>
            <w:r>
              <w:rPr>
                <w:rFonts w:ascii="Arial" w:eastAsiaTheme="minorEastAsia" w:hAnsi="Arial" w:cs="Arial"/>
                <w:sz w:val="20"/>
                <w:szCs w:val="20"/>
              </w:rPr>
              <w:t xml:space="preserve">For scheme #2, it can be clarified the sparse PDCCH monitoring by extended span gap &gt; 1 slot is not a mandatory feature. Otherwise, latency sensitive use cases will be impacted. Hence, scheme #2 cannot be the only solution for power saving for all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devices.</w:t>
            </w:r>
          </w:p>
          <w:p w14:paraId="31801D46" w14:textId="77777777" w:rsidR="00D61C1C" w:rsidRDefault="002A2490">
            <w:pPr>
              <w:pStyle w:val="afb"/>
              <w:numPr>
                <w:ilvl w:val="0"/>
                <w:numId w:val="5"/>
              </w:numPr>
              <w:rPr>
                <w:rFonts w:ascii="Arial" w:eastAsiaTheme="minorEastAsia" w:hAnsi="Arial" w:cs="Arial"/>
                <w:sz w:val="20"/>
                <w:szCs w:val="20"/>
              </w:rPr>
            </w:pPr>
            <w:r>
              <w:rPr>
                <w:rFonts w:ascii="Arial" w:eastAsiaTheme="minorEastAsia" w:hAnsi="Arial" w:cs="Arial"/>
                <w:sz w:val="20"/>
                <w:szCs w:val="20"/>
              </w:rPr>
              <w:t xml:space="preserve">For scheme #3, dynamic PDCCH adaptation is part of Rel-17 power saving enhancements for connected mode UEs. At least specification of some techniques can be still carried out in Rel-17 power saving enhancements. In the meanwhile, there are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specific dynamic adaptation techniques such as UE requesting SS, piggy-back DCI on SCH [24].</w:t>
            </w:r>
          </w:p>
        </w:tc>
      </w:tr>
      <w:tr w:rsidR="00D61C1C" w14:paraId="31801D4C"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8" w14:textId="77777777" w:rsidR="00D61C1C" w:rsidRDefault="002A2490">
            <w:pPr>
              <w:rPr>
                <w:rFonts w:ascii="Arial" w:eastAsiaTheme="minorEastAsia" w:hAnsi="Arial" w:cs="Arial"/>
                <w:sz w:val="20"/>
                <w:szCs w:val="20"/>
              </w:rPr>
            </w:pPr>
            <w:proofErr w:type="spellStart"/>
            <w:r>
              <w:rPr>
                <w:rFonts w:ascii="Arial" w:eastAsiaTheme="minorEastAsia" w:hAnsi="Arial" w:cs="Arial"/>
                <w:sz w:val="20"/>
                <w:szCs w:val="20"/>
              </w:rPr>
              <w:lastRenderedPageBreak/>
              <w:t>MediaTek</w:t>
            </w:r>
            <w:proofErr w:type="spellEnd"/>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49"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w:t>
            </w:r>
            <w:r>
              <w:rPr>
                <w:rFonts w:ascii="Arial" w:eastAsia="Malgun Gothic" w:hAnsi="Arial" w:cs="Arial"/>
                <w:sz w:val="20"/>
                <w:szCs w:val="20"/>
                <w:lang w:eastAsia="ko-KR"/>
              </w:rPr>
              <w:t xml:space="preserve"> </w:t>
            </w:r>
            <w:r>
              <w:rPr>
                <w:rFonts w:ascii="Arial" w:eastAsia="Malgun Gothic" w:hAnsi="Arial" w:cs="Arial" w:hint="eastAsia"/>
                <w:sz w:val="20"/>
                <w:szCs w:val="20"/>
                <w:lang w:eastAsia="ko-KR"/>
              </w:rPr>
              <w:t>#1 Yes</w:t>
            </w:r>
          </w:p>
          <w:p w14:paraId="31801D4A"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Schemes 2, 3 &amp;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B" w14:textId="77777777" w:rsidR="00D61C1C" w:rsidRDefault="002A2490">
            <w:pPr>
              <w:rPr>
                <w:rFonts w:ascii="Arial" w:eastAsiaTheme="minorEastAsia" w:hAnsi="Arial" w:cs="Arial"/>
                <w:sz w:val="20"/>
                <w:szCs w:val="20"/>
              </w:rPr>
            </w:pPr>
            <w:r>
              <w:rPr>
                <w:rFonts w:ascii="Arial" w:hAnsi="Arial" w:cs="Arial"/>
                <w:sz w:val="20"/>
                <w:szCs w:val="20"/>
                <w:lang w:eastAsia="sv-SE"/>
              </w:rPr>
              <w:t>Only scheme #1 is with the SI scope.</w:t>
            </w:r>
          </w:p>
        </w:tc>
      </w:tr>
      <w:tr w:rsidR="00D61C1C" w14:paraId="31801D50"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D" w14:textId="77777777" w:rsidR="00D61C1C" w:rsidRDefault="002A2490">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4E"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F" w14:textId="77777777" w:rsidR="00D61C1C" w:rsidRDefault="002A2490">
            <w:pPr>
              <w:rPr>
                <w:rFonts w:ascii="Arial" w:hAnsi="Arial" w:cs="Arial"/>
                <w:sz w:val="20"/>
                <w:szCs w:val="20"/>
                <w:lang w:eastAsia="sv-SE"/>
              </w:rPr>
            </w:pPr>
            <w:r>
              <w:rPr>
                <w:rFonts w:ascii="Arial" w:hAnsi="Arial" w:cs="Arial"/>
                <w:sz w:val="20"/>
                <w:szCs w:val="20"/>
                <w:lang w:eastAsia="sv-SE"/>
              </w:rPr>
              <w:t>We think both dynamic and static type solutions are in the SID scope.</w:t>
            </w:r>
          </w:p>
        </w:tc>
      </w:tr>
      <w:tr w:rsidR="00D61C1C" w14:paraId="31801D55"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1" w14:textId="77777777" w:rsidR="00D61C1C" w:rsidRDefault="002A2490">
            <w:pPr>
              <w:rPr>
                <w:rFonts w:ascii="Arial" w:eastAsiaTheme="minorEastAsia" w:hAnsi="Arial" w:cs="Arial"/>
                <w:sz w:val="20"/>
                <w:szCs w:val="20"/>
              </w:rPr>
            </w:pPr>
            <w:proofErr w:type="spellStart"/>
            <w:r>
              <w:rPr>
                <w:rFonts w:ascii="Arial" w:eastAsiaTheme="minorEastAsia" w:hAnsi="Arial" w:cs="Arial"/>
                <w:sz w:val="20"/>
                <w:szCs w:val="20"/>
              </w:rPr>
              <w:t>Fraunhofer</w:t>
            </w:r>
            <w:proofErr w:type="spellEnd"/>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5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3" w14:textId="77777777" w:rsidR="00D61C1C" w:rsidRDefault="002A2490">
            <w:pPr>
              <w:rPr>
                <w:rFonts w:ascii="Arial" w:hAnsi="Arial" w:cs="Arial"/>
                <w:sz w:val="20"/>
                <w:szCs w:val="20"/>
                <w:lang w:eastAsia="sv-SE"/>
              </w:rPr>
            </w:pPr>
            <w:r>
              <w:rPr>
                <w:rFonts w:ascii="Arial" w:hAnsi="Arial" w:cs="Arial"/>
                <w:sz w:val="20"/>
                <w:szCs w:val="20"/>
                <w:lang w:eastAsia="sv-SE"/>
              </w:rPr>
              <w:t xml:space="preserve">We do not see the benefit of scheme #2 if the number of BDs per slot is not reduced compared to </w:t>
            </w:r>
            <w:proofErr w:type="spellStart"/>
            <w:r>
              <w:rPr>
                <w:rFonts w:ascii="Arial" w:hAnsi="Arial" w:cs="Arial"/>
                <w:sz w:val="20"/>
                <w:szCs w:val="20"/>
                <w:lang w:eastAsia="sv-SE"/>
              </w:rPr>
              <w:t>Rel</w:t>
            </w:r>
            <w:proofErr w:type="spellEnd"/>
            <w:r>
              <w:rPr>
                <w:rFonts w:ascii="Arial" w:hAnsi="Arial" w:cs="Arial"/>
                <w:sz w:val="20"/>
                <w:szCs w:val="20"/>
                <w:lang w:eastAsia="sv-SE"/>
              </w:rPr>
              <w:t xml:space="preserve"> 15/16. However, in combination with a relaxed minimum scheduling time increasing the span gap helps the PDCCH blocking probability. Our understanding is that this is covered by scheme #3, hence we are supportive of that.</w:t>
            </w:r>
          </w:p>
          <w:p w14:paraId="31801D54" w14:textId="77777777" w:rsidR="00D61C1C" w:rsidRDefault="00D61C1C">
            <w:pPr>
              <w:rPr>
                <w:rFonts w:ascii="Arial" w:hAnsi="Arial" w:cs="Arial"/>
                <w:sz w:val="20"/>
                <w:szCs w:val="20"/>
                <w:lang w:eastAsia="sv-SE"/>
              </w:rPr>
            </w:pPr>
          </w:p>
        </w:tc>
      </w:tr>
      <w:tr w:rsidR="00D61C1C" w14:paraId="31801D5D"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6" w14:textId="77777777" w:rsidR="00D61C1C" w:rsidRDefault="002A2490">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57"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1 only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8" w14:textId="77777777" w:rsidR="00D61C1C" w:rsidRDefault="002A2490">
            <w:pPr>
              <w:rPr>
                <w:rFonts w:ascii="Arial" w:hAnsi="Arial" w:cs="Arial"/>
                <w:sz w:val="20"/>
                <w:szCs w:val="20"/>
                <w:lang w:eastAsia="sv-SE"/>
              </w:rPr>
            </w:pPr>
            <w:r>
              <w:rPr>
                <w:rFonts w:ascii="Arial" w:hAnsi="Arial" w:cs="Arial"/>
                <w:sz w:val="20"/>
                <w:szCs w:val="20"/>
                <w:lang w:eastAsia="sv-SE"/>
              </w:rPr>
              <w:t xml:space="preserve">In our view, the SID allows scheme only. Other schemes (e.g.3), as mentioned by Qualcomm, should be studied in power savings. </w:t>
            </w:r>
          </w:p>
          <w:p w14:paraId="31801D59" w14:textId="77777777" w:rsidR="00D61C1C" w:rsidRDefault="002A2490">
            <w:pPr>
              <w:rPr>
                <w:rFonts w:ascii="Arial" w:hAnsi="Arial" w:cs="Arial"/>
                <w:sz w:val="20"/>
                <w:szCs w:val="20"/>
                <w:lang w:eastAsia="sv-SE"/>
              </w:rPr>
            </w:pPr>
            <w:r>
              <w:rPr>
                <w:rFonts w:ascii="Arial" w:hAnsi="Arial" w:cs="Arial"/>
                <w:sz w:val="20"/>
                <w:szCs w:val="20"/>
                <w:lang w:eastAsia="sv-SE"/>
              </w:rPr>
              <w:t xml:space="preserve">Scheme 1 encompasses multiple schemes and should be split into several options, with at least: </w:t>
            </w:r>
          </w:p>
          <w:p w14:paraId="31801D5A" w14:textId="77777777" w:rsidR="00D61C1C" w:rsidRDefault="002A2490">
            <w:pPr>
              <w:rPr>
                <w:rFonts w:ascii="Arial" w:hAnsi="Arial" w:cs="Arial"/>
                <w:sz w:val="20"/>
                <w:szCs w:val="20"/>
                <w:lang w:eastAsia="sv-SE"/>
              </w:rPr>
            </w:pPr>
            <w:r>
              <w:rPr>
                <w:rFonts w:ascii="Arial" w:hAnsi="Arial" w:cs="Arial"/>
                <w:sz w:val="20"/>
                <w:szCs w:val="20"/>
                <w:lang w:eastAsia="sv-SE"/>
              </w:rPr>
              <w:t>1a. Keep same number of DCIs to decode but reduce number of BD per DCI (we don’t support)</w:t>
            </w:r>
          </w:p>
          <w:p w14:paraId="31801D5B" w14:textId="77777777" w:rsidR="00D61C1C" w:rsidRDefault="002A2490">
            <w:pPr>
              <w:rPr>
                <w:rFonts w:ascii="Arial" w:hAnsi="Arial" w:cs="Arial"/>
                <w:sz w:val="20"/>
                <w:szCs w:val="20"/>
                <w:lang w:eastAsia="sv-SE"/>
              </w:rPr>
            </w:pPr>
            <w:r>
              <w:rPr>
                <w:rFonts w:ascii="Arial" w:hAnsi="Arial" w:cs="Arial"/>
                <w:sz w:val="20"/>
                <w:szCs w:val="20"/>
                <w:lang w:eastAsia="sv-SE"/>
              </w:rPr>
              <w:t>1b. Keep number of BD the same per DCI, but reduce the number of DCIs to monitor (we would be okay with that)</w:t>
            </w:r>
          </w:p>
          <w:p w14:paraId="31801D5C" w14:textId="77777777" w:rsidR="00D61C1C" w:rsidRDefault="002A2490">
            <w:pPr>
              <w:rPr>
                <w:rFonts w:ascii="Arial" w:hAnsi="Arial" w:cs="Arial"/>
                <w:sz w:val="20"/>
                <w:szCs w:val="20"/>
                <w:lang w:eastAsia="sv-SE"/>
              </w:rPr>
            </w:pPr>
            <w:r>
              <w:rPr>
                <w:rFonts w:ascii="Arial" w:hAnsi="Arial" w:cs="Arial"/>
                <w:sz w:val="20"/>
                <w:szCs w:val="20"/>
                <w:lang w:eastAsia="sv-SE"/>
              </w:rPr>
              <w:t>But ok to start with scheme 1 as a whole and to discuss sub-options later</w:t>
            </w:r>
          </w:p>
        </w:tc>
      </w:tr>
      <w:tr w:rsidR="00D61C1C" w14:paraId="31801D70"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E" w14:textId="77777777" w:rsidR="00D61C1C" w:rsidRDefault="002A2490">
            <w:pPr>
              <w:rPr>
                <w:rFonts w:ascii="Arial" w:eastAsiaTheme="minorEastAsia" w:hAnsi="Arial" w:cs="Arial"/>
                <w:sz w:val="20"/>
                <w:szCs w:val="20"/>
              </w:rPr>
            </w:pPr>
            <w:r>
              <w:rPr>
                <w:rFonts w:ascii="Arial" w:hAnsi="Arial" w:cs="Arial"/>
                <w:sz w:val="20"/>
                <w:szCs w:val="20"/>
              </w:rPr>
              <w:t>Ericsson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5F" w14:textId="77777777" w:rsidR="00D61C1C" w:rsidRDefault="002A2490">
            <w:pPr>
              <w:rPr>
                <w:rFonts w:ascii="Arial" w:hAnsi="Arial" w:cs="Arial"/>
                <w:sz w:val="20"/>
                <w:szCs w:val="20"/>
                <w:lang w:eastAsia="sv-SE"/>
              </w:rPr>
            </w:pPr>
            <w:r>
              <w:rPr>
                <w:rFonts w:ascii="Arial" w:hAnsi="Arial" w:cs="Arial"/>
                <w:sz w:val="20"/>
                <w:szCs w:val="20"/>
                <w:lang w:eastAsia="sv-SE"/>
              </w:rPr>
              <w:t xml:space="preserve">Y for Scheme 1, </w:t>
            </w:r>
          </w:p>
          <w:p w14:paraId="31801D60" w14:textId="77777777" w:rsidR="00D61C1C" w:rsidRDefault="002A2490">
            <w:pPr>
              <w:rPr>
                <w:rFonts w:ascii="Arial" w:eastAsia="Malgun Gothic" w:hAnsi="Arial" w:cs="Arial"/>
                <w:sz w:val="20"/>
                <w:szCs w:val="20"/>
                <w:lang w:eastAsia="ko-KR"/>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61" w14:textId="77777777" w:rsidR="00D61C1C" w:rsidRDefault="002A2490">
            <w:pPr>
              <w:rPr>
                <w:rFonts w:ascii="Arial" w:hAnsi="Arial" w:cs="Arial"/>
                <w:sz w:val="20"/>
                <w:szCs w:val="20"/>
              </w:rPr>
            </w:pPr>
            <w:r>
              <w:rPr>
                <w:rFonts w:ascii="Arial" w:hAnsi="Arial" w:cs="Arial"/>
                <w:sz w:val="20"/>
                <w:szCs w:val="20"/>
              </w:rPr>
              <w:t xml:space="preserve">Most companies haven’t evaluated the power saving benefit of schemes other than scheme #1 because there was no agreement to study those schemes. Therefore, only Scheme #1 should be captured in the TR. </w:t>
            </w:r>
          </w:p>
          <w:p w14:paraId="31801D62" w14:textId="77777777" w:rsidR="00D61C1C" w:rsidRDefault="00D61C1C">
            <w:pPr>
              <w:rPr>
                <w:rFonts w:ascii="Arial" w:hAnsi="Arial" w:cs="Arial"/>
                <w:sz w:val="20"/>
                <w:szCs w:val="20"/>
              </w:rPr>
            </w:pPr>
          </w:p>
          <w:tbl>
            <w:tblPr>
              <w:tblStyle w:val="af3"/>
              <w:tblW w:w="0" w:type="auto"/>
              <w:tblLook w:val="04A0" w:firstRow="1" w:lastRow="0" w:firstColumn="1" w:lastColumn="0" w:noHBand="0" w:noVBand="1"/>
            </w:tblPr>
            <w:tblGrid>
              <w:gridCol w:w="7100"/>
            </w:tblGrid>
            <w:tr w:rsidR="00D61C1C" w14:paraId="31801D66" w14:textId="77777777">
              <w:tc>
                <w:tcPr>
                  <w:tcW w:w="10194" w:type="dxa"/>
                </w:tcPr>
                <w:p w14:paraId="31801D63" w14:textId="77777777" w:rsidR="00D61C1C" w:rsidRDefault="002A2490">
                  <w:pPr>
                    <w:rPr>
                      <w:rFonts w:ascii="Arial" w:eastAsia="宋体" w:hAnsi="Arial" w:cs="Arial"/>
                      <w:sz w:val="20"/>
                      <w:szCs w:val="20"/>
                      <w:highlight w:val="green"/>
                    </w:rPr>
                  </w:pPr>
                  <w:r>
                    <w:rPr>
                      <w:rFonts w:ascii="Arial" w:eastAsia="宋体" w:hAnsi="Arial" w:cs="Arial"/>
                      <w:sz w:val="20"/>
                      <w:szCs w:val="20"/>
                      <w:highlight w:val="green"/>
                    </w:rPr>
                    <w:t>Agreements:</w:t>
                  </w:r>
                </w:p>
                <w:p w14:paraId="31801D64" w14:textId="77777777" w:rsidR="00D61C1C" w:rsidRDefault="002A2490">
                  <w:pPr>
                    <w:numPr>
                      <w:ilvl w:val="0"/>
                      <w:numId w:val="6"/>
                    </w:numPr>
                    <w:rPr>
                      <w:rFonts w:ascii="Arial" w:eastAsia="宋体" w:hAnsi="Arial" w:cs="Arial"/>
                      <w:sz w:val="20"/>
                      <w:szCs w:val="20"/>
                    </w:rPr>
                  </w:pPr>
                  <w:r>
                    <w:rPr>
                      <w:rFonts w:ascii="Arial" w:eastAsia="宋体" w:hAnsi="Arial" w:cs="Arial"/>
                      <w:sz w:val="20"/>
                      <w:szCs w:val="20"/>
                    </w:rPr>
                    <w:t>Study the impact of BD and CCE limits reduction on power saving and PDCCH blocking probability (quantitatively) and impacts on latency and scheduling flexibility (at least qualitatively).</w:t>
                  </w:r>
                </w:p>
                <w:p w14:paraId="31801D65" w14:textId="77777777" w:rsidR="00D61C1C" w:rsidRDefault="00D61C1C"/>
              </w:tc>
            </w:tr>
          </w:tbl>
          <w:p w14:paraId="31801D67" w14:textId="77777777" w:rsidR="00D61C1C" w:rsidRDefault="00D61C1C">
            <w:pPr>
              <w:rPr>
                <w:rFonts w:ascii="Arial" w:hAnsi="Arial" w:cs="Arial"/>
                <w:sz w:val="20"/>
                <w:szCs w:val="20"/>
              </w:rPr>
            </w:pPr>
          </w:p>
          <w:p w14:paraId="31801D68" w14:textId="77777777" w:rsidR="00D61C1C" w:rsidRDefault="00D61C1C">
            <w:pPr>
              <w:rPr>
                <w:rFonts w:ascii="Arial" w:hAnsi="Arial" w:cs="Arial"/>
                <w:sz w:val="20"/>
                <w:szCs w:val="20"/>
              </w:rPr>
            </w:pPr>
          </w:p>
          <w:p w14:paraId="31801D69" w14:textId="77777777" w:rsidR="00D61C1C" w:rsidRDefault="002A2490">
            <w:pPr>
              <w:rPr>
                <w:rFonts w:ascii="Arial" w:hAnsi="Arial" w:cs="Arial"/>
                <w:sz w:val="20"/>
                <w:szCs w:val="20"/>
              </w:rPr>
            </w:pPr>
            <w:r>
              <w:rPr>
                <w:rFonts w:ascii="Arial" w:hAnsi="Arial" w:cs="Arial"/>
                <w:sz w:val="20"/>
                <w:szCs w:val="20"/>
              </w:rPr>
              <w:t xml:space="preserve">We also agree with LG and </w:t>
            </w:r>
            <w:proofErr w:type="spellStart"/>
            <w:r>
              <w:rPr>
                <w:rFonts w:ascii="Arial" w:hAnsi="Arial" w:cs="Arial"/>
                <w:sz w:val="20"/>
                <w:szCs w:val="20"/>
              </w:rPr>
              <w:t>MediaTek</w:t>
            </w:r>
            <w:proofErr w:type="spellEnd"/>
            <w:r>
              <w:rPr>
                <w:rFonts w:ascii="Arial" w:hAnsi="Arial" w:cs="Arial"/>
                <w:sz w:val="20"/>
                <w:szCs w:val="20"/>
              </w:rPr>
              <w:t xml:space="preserve"> that Schemes other than #1 are out of scope of the SID.</w:t>
            </w:r>
          </w:p>
          <w:p w14:paraId="31801D6A" w14:textId="77777777" w:rsidR="00D61C1C" w:rsidRDefault="00D61C1C">
            <w:pPr>
              <w:rPr>
                <w:rFonts w:ascii="Arial" w:hAnsi="Arial" w:cs="Arial"/>
                <w:sz w:val="20"/>
                <w:szCs w:val="20"/>
              </w:rPr>
            </w:pPr>
          </w:p>
          <w:p w14:paraId="31801D6B" w14:textId="77777777" w:rsidR="00D61C1C" w:rsidRDefault="002A2490">
            <w:pPr>
              <w:rPr>
                <w:rFonts w:ascii="Arial" w:hAnsi="Arial" w:cs="Arial"/>
                <w:sz w:val="20"/>
                <w:szCs w:val="20"/>
              </w:rPr>
            </w:pPr>
            <w:r>
              <w:rPr>
                <w:rFonts w:ascii="Arial" w:hAnsi="Arial" w:cs="Arial"/>
                <w:sz w:val="20"/>
                <w:szCs w:val="20"/>
              </w:rPr>
              <w:t>For the text on scheme #1, we propose the following update:</w:t>
            </w:r>
          </w:p>
          <w:p w14:paraId="31801D6C" w14:textId="77777777" w:rsidR="00D61C1C" w:rsidRDefault="00D61C1C">
            <w:pPr>
              <w:rPr>
                <w:rFonts w:ascii="Arial" w:hAnsi="Arial" w:cs="Arial"/>
                <w:sz w:val="20"/>
                <w:szCs w:val="20"/>
              </w:rPr>
            </w:pPr>
          </w:p>
          <w:p w14:paraId="31801D6D" w14:textId="77777777" w:rsidR="00D61C1C" w:rsidRDefault="002A2490">
            <w:pPr>
              <w:pStyle w:val="afb"/>
              <w:numPr>
                <w:ilvl w:val="0"/>
                <w:numId w:val="3"/>
              </w:numPr>
              <w:rPr>
                <w:rFonts w:ascii="Arial" w:hAnsi="Arial" w:cs="Arial"/>
                <w:color w:val="0070C0"/>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w:t>
            </w:r>
            <w:r>
              <w:rPr>
                <w:rFonts w:ascii="Arial" w:hAnsi="Arial" w:cs="Arial"/>
                <w:sz w:val="20"/>
                <w:szCs w:val="20"/>
              </w:rPr>
              <w:lastRenderedPageBreak/>
              <w:t xml:space="preserve">for other RNTIs. One alternative of Scheme #1 is to reduce the maximum number of different DCI format sizes for C-RNTI to Y, </w:t>
            </w:r>
            <w:proofErr w:type="gramStart"/>
            <w:r>
              <w:rPr>
                <w:rFonts w:ascii="Arial" w:hAnsi="Arial" w:cs="Arial"/>
                <w:sz w:val="20"/>
                <w:szCs w:val="20"/>
              </w:rPr>
              <w:t xml:space="preserve">where </w:t>
            </w:r>
            <w:proofErr w:type="gramEnd"/>
            <m:oMath>
              <m:r>
                <w:rPr>
                  <w:rFonts w:ascii="Cambria Math" w:hAnsi="Cambria Math" w:cs="Arial"/>
                  <w:sz w:val="20"/>
                  <w:szCs w:val="20"/>
                </w:rPr>
                <m:t>Y&lt;3</m:t>
              </m:r>
            </m:oMath>
            <w:r>
              <w:rPr>
                <w:rFonts w:ascii="Arial" w:hAnsi="Arial" w:cs="Arial"/>
                <w:sz w:val="20"/>
                <w:szCs w:val="20"/>
              </w:rPr>
              <w:t xml:space="preserve">. </w:t>
            </w:r>
            <w:r>
              <w:rPr>
                <w:rFonts w:ascii="Arial" w:hAnsi="Arial" w:cs="Arial"/>
                <w:sz w:val="20"/>
                <w:szCs w:val="20"/>
                <w:highlight w:val="yellow"/>
              </w:rPr>
              <w:t>Note that the BD reduction can already be achieved by using existing Rel-15/16 mechanisms, for instance, by configuration of the number of PDCCH candidates per aggregation level (except for Type0/Type0A/Type2-PDCCH CSS) and the number of DCI sizes to monitor</w:t>
            </w:r>
            <w:r>
              <w:rPr>
                <w:rFonts w:ascii="Arial" w:hAnsi="Arial" w:cs="Arial"/>
                <w:sz w:val="20"/>
                <w:szCs w:val="20"/>
              </w:rPr>
              <w:t xml:space="preserve">. </w:t>
            </w:r>
          </w:p>
          <w:p w14:paraId="31801D6E" w14:textId="77777777" w:rsidR="00D61C1C" w:rsidRDefault="00D61C1C">
            <w:pPr>
              <w:rPr>
                <w:rFonts w:ascii="Arial" w:hAnsi="Arial" w:cs="Arial"/>
                <w:sz w:val="20"/>
                <w:szCs w:val="20"/>
              </w:rPr>
            </w:pPr>
          </w:p>
          <w:p w14:paraId="31801D6F" w14:textId="77777777" w:rsidR="00D61C1C" w:rsidRDefault="00D61C1C">
            <w:pPr>
              <w:rPr>
                <w:rFonts w:ascii="Arial" w:hAnsi="Arial" w:cs="Arial"/>
                <w:sz w:val="20"/>
                <w:szCs w:val="20"/>
                <w:lang w:eastAsia="sv-SE"/>
              </w:rPr>
            </w:pPr>
          </w:p>
        </w:tc>
      </w:tr>
      <w:tr w:rsidR="00D61C1C" w14:paraId="31801D84"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71" w14:textId="77777777" w:rsidR="00D61C1C" w:rsidRDefault="002A2490">
            <w:pPr>
              <w:rPr>
                <w:rFonts w:ascii="Arial" w:hAnsi="Arial" w:cs="Arial"/>
                <w:sz w:val="20"/>
                <w:szCs w:val="20"/>
              </w:rPr>
            </w:pPr>
            <w:r>
              <w:rPr>
                <w:rFonts w:ascii="Arial" w:hAnsi="Arial" w:cs="Arial"/>
                <w:sz w:val="20"/>
                <w:szCs w:val="20"/>
              </w:rPr>
              <w:lastRenderedPageBreak/>
              <w:t>Intel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72" w14:textId="77777777" w:rsidR="00D61C1C" w:rsidRDefault="002A2490">
            <w:pPr>
              <w:rPr>
                <w:rFonts w:ascii="Arial" w:hAnsi="Arial" w:cs="Arial"/>
                <w:sz w:val="20"/>
                <w:szCs w:val="20"/>
                <w:lang w:eastAsia="sv-SE"/>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73" w14:textId="77777777" w:rsidR="00D61C1C" w:rsidRDefault="002A2490">
            <w:pPr>
              <w:rPr>
                <w:rFonts w:ascii="Arial" w:hAnsi="Arial" w:cs="Arial"/>
                <w:sz w:val="20"/>
                <w:szCs w:val="20"/>
              </w:rPr>
            </w:pPr>
            <w:r>
              <w:rPr>
                <w:rFonts w:ascii="Arial" w:hAnsi="Arial" w:cs="Arial"/>
                <w:sz w:val="20"/>
                <w:szCs w:val="20"/>
              </w:rPr>
              <w:t>According to the SID description “</w:t>
            </w:r>
            <w:r>
              <w:t>Reduced PDCCH monitoring by smaller numbers of blind decodes and CCE limits</w:t>
            </w:r>
            <w:r>
              <w:rPr>
                <w:rFonts w:ascii="Arial" w:hAnsi="Arial" w:cs="Arial"/>
                <w:sz w:val="20"/>
                <w:szCs w:val="20"/>
              </w:rPr>
              <w:t>”, schemes that are targeted to reduce limits should be prioritized. To this end, we suggest to update description of Scheme # 1 as follows:</w:t>
            </w:r>
          </w:p>
          <w:p w14:paraId="31801D74" w14:textId="77777777" w:rsidR="00D61C1C" w:rsidRDefault="00D61C1C">
            <w:pPr>
              <w:rPr>
                <w:rFonts w:ascii="Arial" w:hAnsi="Arial" w:cs="Arial"/>
                <w:sz w:val="20"/>
                <w:szCs w:val="20"/>
              </w:rPr>
            </w:pPr>
          </w:p>
          <w:p w14:paraId="31801D75" w14:textId="77777777" w:rsidR="00D61C1C" w:rsidRDefault="002A2490">
            <w:pPr>
              <w:pStyle w:val="afb"/>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w:t>
            </w:r>
            <w:r>
              <w:rPr>
                <w:rFonts w:ascii="Arial" w:hAnsi="Arial" w:cs="Arial"/>
                <w:color w:val="00B0F0"/>
                <w:sz w:val="20"/>
                <w:szCs w:val="20"/>
              </w:rPr>
              <w:t xml:space="preserve">The BD reduction can be achieved by reducing the limits compared to Rel-15. </w:t>
            </w:r>
            <w:r>
              <w:rPr>
                <w:rFonts w:ascii="Arial" w:hAnsi="Arial" w:cs="Arial"/>
                <w:sz w:val="20"/>
                <w:szCs w:val="20"/>
              </w:rPr>
              <w:t xml:space="preserve">The BD reduction maybe </w:t>
            </w:r>
            <w:r>
              <w:rPr>
                <w:rFonts w:ascii="Arial" w:hAnsi="Arial" w:cs="Arial"/>
                <w:color w:val="00B0F0"/>
                <w:sz w:val="20"/>
                <w:szCs w:val="20"/>
              </w:rPr>
              <w:t>also</w:t>
            </w:r>
            <w:r>
              <w:rPr>
                <w:rFonts w:ascii="Arial" w:hAnsi="Arial" w:cs="Arial"/>
                <w:sz w:val="20"/>
                <w:szCs w:val="20"/>
              </w:rPr>
              <w:t xml:space="preserve"> achieved by reducing the DCI size budget, under the assumption of a limited number of BDs per DCI format size. The total number of different DCI sizes configured to monitor in Rel-15/16 is up to 4 with 3 for DCI sizes with C-RNTI and 1 for other RNTIs. One alternative of Scheme #1 is to reduce the maximum number of different DCI format sizes for C-RNTI to Y, </w:t>
            </w:r>
            <w:proofErr w:type="gramStart"/>
            <w:r>
              <w:rPr>
                <w:rFonts w:ascii="Arial" w:hAnsi="Arial" w:cs="Arial"/>
                <w:sz w:val="20"/>
                <w:szCs w:val="20"/>
              </w:rPr>
              <w:t xml:space="preserve">where </w:t>
            </w:r>
            <w:proofErr w:type="gramEnd"/>
            <m:oMath>
              <m:r>
                <w:rPr>
                  <w:rFonts w:ascii="Cambria Math" w:hAnsi="Cambria Math" w:cs="Arial"/>
                  <w:sz w:val="20"/>
                  <w:szCs w:val="20"/>
                </w:rPr>
                <m:t>Y&lt;3</m:t>
              </m:r>
            </m:oMath>
            <w:r>
              <w:rPr>
                <w:rFonts w:ascii="Arial" w:hAnsi="Arial" w:cs="Arial"/>
                <w:sz w:val="20"/>
                <w:szCs w:val="20"/>
              </w:rPr>
              <w:t xml:space="preserve">.    </w:t>
            </w:r>
          </w:p>
          <w:p w14:paraId="31801D76" w14:textId="77777777" w:rsidR="00D61C1C" w:rsidRDefault="002A2490">
            <w:pPr>
              <w:pStyle w:val="a3"/>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af3"/>
              <w:tblW w:w="7265" w:type="dxa"/>
              <w:jc w:val="center"/>
              <w:tblLook w:val="04A0" w:firstRow="1" w:lastRow="0" w:firstColumn="1" w:lastColumn="0" w:noHBand="0" w:noVBand="1"/>
            </w:tblPr>
            <w:tblGrid>
              <w:gridCol w:w="3429"/>
              <w:gridCol w:w="959"/>
              <w:gridCol w:w="959"/>
              <w:gridCol w:w="959"/>
              <w:gridCol w:w="959"/>
            </w:tblGrid>
            <w:tr w:rsidR="00D61C1C" w14:paraId="31801D7C" w14:textId="77777777">
              <w:trPr>
                <w:trHeight w:val="245"/>
                <w:jc w:val="center"/>
              </w:trPr>
              <w:tc>
                <w:tcPr>
                  <w:tcW w:w="3429" w:type="dxa"/>
                </w:tcPr>
                <w:p w14:paraId="31801D77"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31801D78"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31801D79"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31801D7A"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1801D7B"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14:paraId="31801D82" w14:textId="77777777">
              <w:trPr>
                <w:trHeight w:val="102"/>
                <w:jc w:val="center"/>
              </w:trPr>
              <w:tc>
                <w:tcPr>
                  <w:tcW w:w="3429" w:type="dxa"/>
                </w:tcPr>
                <w:p w14:paraId="31801D7D"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Max # BD per slot (in NR)</w:t>
                  </w:r>
                </w:p>
              </w:tc>
              <w:tc>
                <w:tcPr>
                  <w:tcW w:w="959" w:type="dxa"/>
                </w:tcPr>
                <w:p w14:paraId="31801D7E"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1801D7F"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1801D80"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1801D81"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1801D83" w14:textId="77777777" w:rsidR="00D61C1C" w:rsidRDefault="00D61C1C">
            <w:pPr>
              <w:rPr>
                <w:rFonts w:ascii="Arial" w:hAnsi="Arial" w:cs="Arial"/>
                <w:sz w:val="20"/>
                <w:szCs w:val="20"/>
              </w:rPr>
            </w:pPr>
          </w:p>
        </w:tc>
      </w:tr>
      <w:tr w:rsidR="00D61C1C" w14:paraId="31801D8D"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85" w14:textId="77777777" w:rsidR="00D61C1C" w:rsidRDefault="002A2490">
            <w:pPr>
              <w:rPr>
                <w:rFonts w:ascii="Arial" w:hAnsi="Arial" w:cs="Arial"/>
                <w:sz w:val="20"/>
                <w:szCs w:val="20"/>
              </w:rPr>
            </w:pPr>
            <w:r>
              <w:rPr>
                <w:rFonts w:ascii="Arial" w:eastAsiaTheme="minorEastAsia" w:hAnsi="Arial" w:cs="Arial"/>
                <w:sz w:val="20"/>
                <w:szCs w:val="20"/>
              </w:rPr>
              <w:t>DOCOMO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86" w14:textId="77777777"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1 Yes</w:t>
            </w:r>
          </w:p>
          <w:p w14:paraId="31801D87" w14:textId="77777777"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2 Yes</w:t>
            </w:r>
          </w:p>
          <w:p w14:paraId="31801D88" w14:textId="77777777"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3 No</w:t>
            </w:r>
          </w:p>
          <w:p w14:paraId="31801D89" w14:textId="77777777" w:rsidR="00D61C1C" w:rsidRDefault="002A2490">
            <w:pPr>
              <w:rPr>
                <w:rFonts w:ascii="Arial" w:hAnsi="Arial" w:cs="Arial"/>
                <w:sz w:val="20"/>
                <w:szCs w:val="20"/>
                <w:lang w:eastAsia="sv-SE"/>
              </w:rPr>
            </w:pPr>
            <w:r>
              <w:rPr>
                <w:rFonts w:ascii="Arial" w:eastAsia="MS Mincho" w:hAnsi="Arial" w:cs="Arial" w:hint="eastAsia"/>
                <w:sz w:val="20"/>
                <w:szCs w:val="20"/>
                <w:lang w:eastAsia="ja-JP"/>
              </w:rP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8A" w14:textId="77777777" w:rsidR="00D61C1C" w:rsidRDefault="002A2490">
            <w:pPr>
              <w:rPr>
                <w:rFonts w:ascii="Arial" w:eastAsiaTheme="minorEastAsia" w:hAnsi="Arial" w:cs="Arial"/>
                <w:sz w:val="20"/>
                <w:szCs w:val="20"/>
              </w:rPr>
            </w:pPr>
            <w:r>
              <w:rPr>
                <w:rFonts w:ascii="Arial" w:eastAsia="MS Mincho" w:hAnsi="Arial" w:cs="Arial"/>
                <w:sz w:val="20"/>
                <w:szCs w:val="20"/>
                <w:lang w:eastAsia="ja-JP"/>
              </w:rPr>
              <w:t xml:space="preserve">Agree with Sharp that </w:t>
            </w:r>
            <w:r>
              <w:rPr>
                <w:rFonts w:ascii="Arial" w:eastAsia="MS Mincho" w:hAnsi="Arial" w:cs="Arial" w:hint="eastAsia"/>
                <w:sz w:val="20"/>
                <w:szCs w:val="20"/>
                <w:lang w:eastAsia="ja-JP"/>
              </w:rPr>
              <w:t xml:space="preserve">Scheme 2 </w:t>
            </w:r>
            <w:r>
              <w:rPr>
                <w:rFonts w:ascii="Arial" w:eastAsia="MS Mincho" w:hAnsi="Arial" w:cs="Arial"/>
                <w:sz w:val="20"/>
                <w:szCs w:val="20"/>
                <w:lang w:eastAsia="ja-JP"/>
              </w:rPr>
              <w:t xml:space="preserve">has </w:t>
            </w:r>
            <w:r>
              <w:rPr>
                <w:rFonts w:ascii="Arial" w:eastAsiaTheme="minorEastAsia" w:hAnsi="Arial" w:cs="Arial"/>
                <w:sz w:val="20"/>
                <w:szCs w:val="20"/>
              </w:rPr>
              <w:t>possibility of a maximum number of BD per span. In that sense, Scheme 2 can be discussed together with Scheme 1.</w:t>
            </w:r>
          </w:p>
          <w:p w14:paraId="31801D8B" w14:textId="77777777" w:rsidR="00D61C1C" w:rsidRDefault="002A2490">
            <w:pPr>
              <w:rPr>
                <w:rFonts w:ascii="Arial" w:eastAsiaTheme="minorEastAsia" w:hAnsi="Arial" w:cs="Arial"/>
                <w:sz w:val="20"/>
                <w:szCs w:val="20"/>
              </w:rPr>
            </w:pPr>
            <w:r>
              <w:rPr>
                <w:rFonts w:ascii="Arial" w:eastAsiaTheme="minorEastAsia" w:hAnsi="Arial" w:cs="Arial"/>
                <w:sz w:val="20"/>
                <w:szCs w:val="20"/>
              </w:rPr>
              <w:t>Scheme 3 can be discussed in Power saving WI and/or NR-U UE feature and hence, should not be included into the TP.</w:t>
            </w:r>
          </w:p>
          <w:p w14:paraId="31801D8C" w14:textId="77777777" w:rsidR="00D61C1C" w:rsidRDefault="002A2490">
            <w:pPr>
              <w:rPr>
                <w:rFonts w:ascii="Arial" w:hAnsi="Arial" w:cs="Arial"/>
                <w:sz w:val="20"/>
                <w:szCs w:val="20"/>
              </w:rPr>
            </w:pPr>
            <w:r>
              <w:rPr>
                <w:rFonts w:ascii="Arial" w:eastAsiaTheme="minorEastAsia" w:hAnsi="Arial" w:cs="Arial"/>
                <w:sz w:val="20"/>
                <w:szCs w:val="20"/>
              </w:rPr>
              <w:t>Scheme 4 is out of the scope of this SI</w:t>
            </w:r>
          </w:p>
        </w:tc>
      </w:tr>
      <w:tr w:rsidR="00D61C1C" w14:paraId="31801D92"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8E"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MCC</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8F"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are fine to capture all the four schemes in the TR, because we think all these schemes can reduce PDCCH monitoring power consumption.</w:t>
            </w:r>
          </w:p>
          <w:p w14:paraId="31801D91"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But considering the overlapping between R17 Power saving WI, we suggest the Scheme#1 can be studied in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WI, and Scheme#2, #3 and #4 can be studied in Power saving WI.</w:t>
            </w:r>
          </w:p>
        </w:tc>
      </w:tr>
      <w:tr w:rsidR="00D61C1C" w14:paraId="31801D9A"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3" w14:textId="77777777" w:rsidR="00D61C1C" w:rsidRDefault="002A2490">
            <w:pPr>
              <w:rPr>
                <w:rFonts w:ascii="Arial" w:eastAsiaTheme="minorEastAsia" w:hAnsi="Arial" w:cs="Arial"/>
                <w:sz w:val="20"/>
                <w:szCs w:val="20"/>
              </w:rPr>
            </w:pPr>
            <w:r>
              <w:rPr>
                <w:rFonts w:ascii="Arial" w:eastAsiaTheme="minorEastAsia" w:hAnsi="Arial" w:cs="Arial"/>
                <w:sz w:val="20"/>
                <w:szCs w:val="20"/>
              </w:rPr>
              <w:t>Lenovo, Motorola Mobility</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94"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5"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We think that scheme 3 is necessary to provide scheduling flexibility, if scheme 1 is adopted. </w:t>
            </w:r>
          </w:p>
          <w:p w14:paraId="31801D96" w14:textId="77777777" w:rsidR="00D61C1C" w:rsidRDefault="002A2490">
            <w:pPr>
              <w:rPr>
                <w:rFonts w:ascii="Arial" w:eastAsiaTheme="minorEastAsia" w:hAnsi="Arial" w:cs="Arial"/>
                <w:sz w:val="20"/>
                <w:szCs w:val="20"/>
              </w:rPr>
            </w:pPr>
            <w:r>
              <w:rPr>
                <w:rFonts w:ascii="Arial" w:eastAsiaTheme="minorEastAsia" w:hAnsi="Arial" w:cs="Arial"/>
                <w:sz w:val="20"/>
                <w:szCs w:val="20"/>
              </w:rPr>
              <w:t>For scheme 3, we propose the following modification:</w:t>
            </w:r>
          </w:p>
          <w:p w14:paraId="31801D97" w14:textId="77777777" w:rsidR="00D61C1C" w:rsidRDefault="002A2490">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b/>
                <w:bCs/>
                <w:color w:val="3333FF"/>
                <w:sz w:val="20"/>
                <w:szCs w:val="20"/>
              </w:rPr>
              <w:t>and monitored DCI formats</w:t>
            </w:r>
            <w:r>
              <w:rPr>
                <w:rFonts w:ascii="Arial" w:eastAsiaTheme="minorEastAsia" w:hAnsi="Arial" w:cs="Arial"/>
                <w:color w:val="3333FF"/>
                <w:sz w:val="20"/>
                <w:szCs w:val="20"/>
              </w:rPr>
              <w:t xml:space="preserve"> </w:t>
            </w:r>
          </w:p>
          <w:p w14:paraId="31801D98" w14:textId="77777777" w:rsidR="00D61C1C" w:rsidRDefault="002A2490">
            <w:pPr>
              <w:pStyle w:val="afb"/>
              <w:numPr>
                <w:ilvl w:val="0"/>
                <w:numId w:val="3"/>
              </w:numPr>
              <w:rPr>
                <w:rFonts w:ascii="Arial" w:hAnsi="Arial" w:cs="Arial"/>
              </w:rPr>
            </w:pPr>
            <w:r>
              <w:rPr>
                <w:rFonts w:ascii="Arial" w:hAnsi="Arial" w:cs="Arial"/>
                <w:sz w:val="20"/>
                <w:szCs w:val="20"/>
              </w:rPr>
              <w:t xml:space="preserve">In Rel-15/16, the parameters of PDCCH monitoring is configured by RRC signaling on </w:t>
            </w:r>
            <w:proofErr w:type="gramStart"/>
            <w:r>
              <w:rPr>
                <w:rFonts w:ascii="Arial" w:hAnsi="Arial" w:cs="Arial"/>
                <w:sz w:val="20"/>
                <w:szCs w:val="20"/>
              </w:rPr>
              <w:t>a per</w:t>
            </w:r>
            <w:proofErr w:type="gramEnd"/>
            <w:r>
              <w:rPr>
                <w:rFonts w:ascii="Arial" w:hAnsi="Arial" w:cs="Arial"/>
                <w:sz w:val="20"/>
                <w:szCs w:val="20"/>
              </w:rPr>
              <w:t xml:space="preserve"> search space set basis. Scheme #3 is to dynamically adapt PDCCH monitoring parameters e.g. number of PDCCH candidates and time separation between two consecutive spans, </w:t>
            </w:r>
            <w:r>
              <w:rPr>
                <w:rFonts w:ascii="Arial" w:hAnsi="Arial" w:cs="Arial"/>
                <w:color w:val="3333FF"/>
                <w:sz w:val="20"/>
                <w:szCs w:val="20"/>
              </w:rPr>
              <w:t>and/or monitored DCI formats</w:t>
            </w:r>
            <w:r>
              <w:rPr>
                <w:rFonts w:ascii="Arial" w:hAnsi="Arial" w:cs="Arial"/>
                <w:sz w:val="20"/>
                <w:szCs w:val="20"/>
              </w:rPr>
              <w:t xml:space="preserve">. </w:t>
            </w:r>
          </w:p>
          <w:p w14:paraId="31801D99"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We think schemes 2 (e.g. less frequent PDCCH monitoring occasion) and scheme 4 (i.e. one DCI scheduling multiple PDSCH/PUSCH) are useful for UE power saving, especially for delay-tolerant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 applications. For </w:t>
            </w:r>
            <w:r>
              <w:rPr>
                <w:rFonts w:ascii="Arial" w:eastAsiaTheme="minorEastAsia" w:hAnsi="Arial" w:cs="Arial"/>
                <w:sz w:val="20"/>
                <w:szCs w:val="20"/>
              </w:rPr>
              <w:lastRenderedPageBreak/>
              <w:t xml:space="preserve">example, </w:t>
            </w:r>
            <w:proofErr w:type="spellStart"/>
            <w:r>
              <w:rPr>
                <w:rFonts w:ascii="Arial" w:eastAsiaTheme="minorEastAsia" w:hAnsi="Arial" w:cs="Arial"/>
                <w:sz w:val="20"/>
                <w:szCs w:val="20"/>
              </w:rPr>
              <w:t>gNB</w:t>
            </w:r>
            <w:proofErr w:type="spellEnd"/>
            <w:r>
              <w:rPr>
                <w:rFonts w:ascii="Arial" w:eastAsiaTheme="minorEastAsia" w:hAnsi="Arial" w:cs="Arial"/>
                <w:sz w:val="20"/>
                <w:szCs w:val="20"/>
              </w:rPr>
              <w:t xml:space="preserve"> can buffer DL data for a UE and schedule multiple packets in one shot.  </w:t>
            </w:r>
          </w:p>
        </w:tc>
      </w:tr>
      <w:tr w:rsidR="00D61C1C" w14:paraId="31801DA1"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B" w14:textId="77777777"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OPPO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9C"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9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31801D9E"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F" w14:textId="77777777" w:rsidR="00D61C1C" w:rsidRDefault="002A2490">
            <w:pPr>
              <w:rPr>
                <w:rFonts w:ascii="Arial" w:eastAsiaTheme="minorEastAsia" w:hAnsi="Arial" w:cs="Arial"/>
                <w:sz w:val="20"/>
                <w:szCs w:val="20"/>
              </w:rPr>
            </w:pPr>
            <w:r>
              <w:rPr>
                <w:rFonts w:ascii="Arial" w:eastAsiaTheme="minorEastAsia" w:hAnsi="Arial" w:cs="Arial"/>
                <w:sz w:val="20"/>
                <w:szCs w:val="20"/>
              </w:rPr>
              <w:t>The study should give clear indication on scope. Otherwise, companies put rare evaluation on scheme will not help for clear conclusion. Scheme 1 have clear common understanding for companies study.</w:t>
            </w:r>
          </w:p>
          <w:p w14:paraId="31801DA0" w14:textId="77777777" w:rsidR="00D61C1C" w:rsidRDefault="002A2490">
            <w:pPr>
              <w:rPr>
                <w:rFonts w:ascii="Arial" w:eastAsiaTheme="minorEastAsia" w:hAnsi="Arial" w:cs="Arial"/>
                <w:sz w:val="20"/>
                <w:szCs w:val="20"/>
              </w:rPr>
            </w:pPr>
            <w:r>
              <w:rPr>
                <w:rFonts w:ascii="Arial" w:eastAsiaTheme="minorEastAsia" w:hAnsi="Arial" w:cs="Arial"/>
                <w:sz w:val="20"/>
                <w:szCs w:val="20"/>
              </w:rPr>
              <w:t>Schemes 2 and 3 can be considered in PS WI.</w:t>
            </w:r>
          </w:p>
        </w:tc>
      </w:tr>
      <w:tr w:rsidR="00D61C1C" w14:paraId="31801DAE"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A2" w14:textId="77777777" w:rsidR="00D61C1C" w:rsidRDefault="002A2490">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A3" w14:textId="77777777" w:rsidR="00D61C1C" w:rsidRDefault="002A2490">
            <w:pPr>
              <w:rPr>
                <w:rFonts w:ascii="Arial" w:eastAsia="宋体" w:hAnsi="Arial" w:cs="Arial"/>
                <w:sz w:val="20"/>
                <w:szCs w:val="20"/>
                <w:lang w:eastAsia="ko-KR"/>
              </w:rPr>
            </w:pPr>
            <w:r>
              <w:rPr>
                <w:rFonts w:ascii="Arial" w:eastAsia="宋体"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A4" w14:textId="77777777" w:rsidR="00D61C1C" w:rsidRDefault="002A2490">
            <w:pPr>
              <w:rPr>
                <w:rFonts w:ascii="Arial" w:eastAsia="宋体" w:hAnsi="Arial" w:cs="Arial"/>
                <w:sz w:val="20"/>
                <w:szCs w:val="20"/>
              </w:rPr>
            </w:pPr>
            <w:r>
              <w:rPr>
                <w:rFonts w:ascii="Arial" w:eastAsiaTheme="minorEastAsia" w:hAnsi="Arial" w:cs="Arial" w:hint="eastAsia"/>
                <w:sz w:val="20"/>
                <w:szCs w:val="20"/>
              </w:rPr>
              <w:t>As mentioned, t</w:t>
            </w:r>
            <w:r>
              <w:rPr>
                <w:rFonts w:ascii="Arial" w:eastAsia="Malgun Gothic" w:hAnsi="Arial" w:cs="Arial"/>
                <w:sz w:val="20"/>
                <w:szCs w:val="20"/>
                <w:lang w:eastAsia="ko-KR"/>
              </w:rPr>
              <w:t>he scope is ‘Reduced PDCCH monitoring by smaller numbers of BD/CCE limits’</w:t>
            </w:r>
            <w:r>
              <w:rPr>
                <w:rFonts w:ascii="Arial" w:eastAsia="宋体" w:hAnsi="Arial" w:cs="Arial" w:hint="eastAsia"/>
                <w:sz w:val="20"/>
                <w:szCs w:val="20"/>
              </w:rPr>
              <w:t xml:space="preserve">. From our understanding </w:t>
            </w:r>
            <w:proofErr w:type="gramStart"/>
            <w:r>
              <w:rPr>
                <w:rFonts w:ascii="Arial" w:eastAsia="宋体" w:hAnsi="Arial" w:cs="Arial" w:hint="eastAsia"/>
                <w:sz w:val="20"/>
                <w:szCs w:val="20"/>
              </w:rPr>
              <w:t>both dynamic or</w:t>
            </w:r>
            <w:proofErr w:type="gramEnd"/>
            <w:r>
              <w:rPr>
                <w:rFonts w:ascii="Arial" w:eastAsia="宋体" w:hAnsi="Arial" w:cs="Arial" w:hint="eastAsia"/>
                <w:sz w:val="20"/>
                <w:szCs w:val="20"/>
              </w:rPr>
              <w:t xml:space="preserve"> semi-static methods are included. Therefore, scheme1 and scheme 3 should be considered.</w:t>
            </w:r>
          </w:p>
          <w:p w14:paraId="31801DA5" w14:textId="77777777" w:rsidR="00D61C1C" w:rsidRDefault="00D61C1C">
            <w:pPr>
              <w:rPr>
                <w:rFonts w:ascii="Arial" w:eastAsia="宋体" w:hAnsi="Arial" w:cs="Arial"/>
                <w:sz w:val="20"/>
                <w:szCs w:val="20"/>
              </w:rPr>
            </w:pPr>
          </w:p>
          <w:p w14:paraId="31801DA6" w14:textId="77777777" w:rsidR="00D61C1C" w:rsidRDefault="002A2490">
            <w:pPr>
              <w:rPr>
                <w:rFonts w:ascii="Arial" w:eastAsia="宋体" w:hAnsi="Arial" w:cs="Arial"/>
                <w:sz w:val="20"/>
                <w:szCs w:val="20"/>
              </w:rPr>
            </w:pPr>
            <w:r>
              <w:rPr>
                <w:rFonts w:ascii="Arial" w:eastAsia="宋体" w:hAnsi="Arial" w:cs="Arial" w:hint="eastAsia"/>
                <w:sz w:val="20"/>
                <w:szCs w:val="20"/>
              </w:rPr>
              <w:t xml:space="preserve">Further, in scheme 1, besides </w:t>
            </w:r>
            <w:r>
              <w:rPr>
                <w:rFonts w:ascii="Arial" w:hAnsi="Arial" w:cs="Arial"/>
                <w:sz w:val="20"/>
                <w:szCs w:val="20"/>
              </w:rPr>
              <w:t>reducing the DCI size budget</w:t>
            </w:r>
            <w:r>
              <w:rPr>
                <w:rFonts w:ascii="Arial" w:eastAsia="宋体" w:hAnsi="Arial" w:cs="Arial" w:hint="eastAsia"/>
                <w:sz w:val="20"/>
                <w:szCs w:val="20"/>
              </w:rPr>
              <w:t xml:space="preserve"> for BD reduction, </w:t>
            </w:r>
            <w:proofErr w:type="gramStart"/>
            <w:r>
              <w:rPr>
                <w:rFonts w:ascii="Arial" w:eastAsia="宋体" w:hAnsi="Arial" w:cs="Arial" w:hint="eastAsia"/>
                <w:sz w:val="20"/>
                <w:szCs w:val="20"/>
              </w:rPr>
              <w:t>the  maximum</w:t>
            </w:r>
            <w:proofErr w:type="gramEnd"/>
            <w:r>
              <w:rPr>
                <w:rFonts w:ascii="Arial" w:eastAsia="宋体" w:hAnsi="Arial" w:cs="Arial" w:hint="eastAsia"/>
                <w:sz w:val="20"/>
                <w:szCs w:val="20"/>
              </w:rPr>
              <w:t xml:space="preserve"> PDCCH candidates and monitored PDCCH candidates can also be considered for BD reduction. Based on this, we agree the scheme1 modification from Intel and VIVO. More specifically, it can be written as following:</w:t>
            </w:r>
          </w:p>
          <w:p w14:paraId="31801DA7" w14:textId="77777777" w:rsidR="00D61C1C" w:rsidRDefault="00D61C1C">
            <w:pPr>
              <w:spacing w:after="60"/>
              <w:rPr>
                <w:rFonts w:ascii="Arial" w:eastAsiaTheme="minorEastAsia" w:hAnsi="Arial" w:cs="Arial"/>
                <w:b/>
                <w:bCs/>
                <w:sz w:val="20"/>
                <w:szCs w:val="20"/>
              </w:rPr>
            </w:pPr>
          </w:p>
          <w:p w14:paraId="31801DA8" w14:textId="77777777"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1801DA9" w14:textId="77777777" w:rsidR="00D61C1C" w:rsidRDefault="002A2490">
            <w:p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w:t>
            </w:r>
            <w:r>
              <w:rPr>
                <w:rFonts w:ascii="Arial" w:eastAsia="宋体" w:hAnsi="Arial" w:cs="Arial" w:hint="eastAsia"/>
                <w:color w:val="FF0000"/>
                <w:sz w:val="20"/>
                <w:szCs w:val="20"/>
              </w:rPr>
              <w:t xml:space="preserve"> or reducing the limits</w:t>
            </w:r>
            <w:r>
              <w:rPr>
                <w:rFonts w:ascii="Arial" w:hAnsi="Arial" w:cs="Arial"/>
                <w:sz w:val="20"/>
                <w:szCs w:val="20"/>
              </w:rPr>
              <w:t xml:space="preserve">. The total number of different DCI sizes configured to monitor in Rel-15/16 is up to 4 with 3 for DCI sizes with C-RNTI and 1 for other RNTIs. One alternative of Scheme #1 is to reduce the maximum number of different DCI format sizes for C-RNTI to Y, </w:t>
            </w:r>
            <w:proofErr w:type="gramStart"/>
            <w:r>
              <w:rPr>
                <w:rFonts w:ascii="Arial" w:hAnsi="Arial" w:cs="Arial"/>
                <w:sz w:val="20"/>
                <w:szCs w:val="20"/>
              </w:rPr>
              <w:t xml:space="preserve">where </w:t>
            </w:r>
            <w:proofErr w:type="gramEnd"/>
            <m:oMath>
              <m:r>
                <w:rPr>
                  <w:rFonts w:ascii="Cambria Math" w:hAnsi="Cambria Math" w:cs="Arial"/>
                  <w:sz w:val="20"/>
                  <w:szCs w:val="20"/>
                </w:rPr>
                <m:t>Y&lt;3</m:t>
              </m:r>
            </m:oMath>
            <w:r>
              <w:rPr>
                <w:rFonts w:ascii="Arial" w:hAnsi="Arial" w:cs="Arial"/>
                <w:sz w:val="20"/>
                <w:szCs w:val="20"/>
              </w:rPr>
              <w:t>.</w:t>
            </w:r>
          </w:p>
          <w:p w14:paraId="31801DAA" w14:textId="77777777" w:rsidR="00D61C1C" w:rsidRDefault="00D61C1C">
            <w:pPr>
              <w:rPr>
                <w:rFonts w:ascii="Arial" w:eastAsia="宋体" w:hAnsi="Arial" w:cs="Arial"/>
                <w:sz w:val="20"/>
                <w:szCs w:val="20"/>
              </w:rPr>
            </w:pPr>
          </w:p>
          <w:p w14:paraId="31801DAB" w14:textId="77777777" w:rsidR="00D61C1C" w:rsidRDefault="002A2490">
            <w:pPr>
              <w:rPr>
                <w:rFonts w:ascii="Arial" w:eastAsia="宋体" w:hAnsi="Arial" w:cs="Arial"/>
                <w:sz w:val="20"/>
                <w:szCs w:val="20"/>
              </w:rPr>
            </w:pPr>
            <w:r>
              <w:rPr>
                <w:rFonts w:ascii="Arial" w:eastAsia="宋体" w:hAnsi="Arial" w:cs="Arial" w:hint="eastAsia"/>
                <w:sz w:val="20"/>
                <w:szCs w:val="20"/>
              </w:rPr>
              <w:t xml:space="preserve">Scheme 2 can be discussed together with scheme1. For example, </w:t>
            </w:r>
            <w:proofErr w:type="gramStart"/>
            <w:r>
              <w:rPr>
                <w:rFonts w:ascii="Arial" w:eastAsia="宋体" w:hAnsi="Arial" w:cs="Arial" w:hint="eastAsia"/>
                <w:sz w:val="20"/>
                <w:szCs w:val="20"/>
              </w:rPr>
              <w:t>the  maximum</w:t>
            </w:r>
            <w:proofErr w:type="gramEnd"/>
            <w:r>
              <w:rPr>
                <w:rFonts w:ascii="Arial" w:eastAsia="宋体" w:hAnsi="Arial" w:cs="Arial" w:hint="eastAsia"/>
                <w:sz w:val="20"/>
                <w:szCs w:val="20"/>
              </w:rPr>
              <w:t xml:space="preserve"> BDs reduction can be defined on multiple slots, which is also a method in the SID scope.</w:t>
            </w:r>
          </w:p>
          <w:p w14:paraId="31801DAC" w14:textId="77777777" w:rsidR="00D61C1C" w:rsidRDefault="00D61C1C">
            <w:pPr>
              <w:rPr>
                <w:rFonts w:ascii="Arial" w:eastAsia="宋体" w:hAnsi="Arial" w:cs="Arial"/>
                <w:sz w:val="20"/>
                <w:szCs w:val="20"/>
              </w:rPr>
            </w:pPr>
          </w:p>
          <w:p w14:paraId="31801DAD" w14:textId="77777777" w:rsidR="00D61C1C" w:rsidRDefault="002A2490">
            <w:pPr>
              <w:rPr>
                <w:rFonts w:ascii="Arial" w:eastAsia="宋体" w:hAnsi="Arial" w:cs="Arial"/>
                <w:sz w:val="20"/>
                <w:szCs w:val="20"/>
              </w:rPr>
            </w:pPr>
            <w:r>
              <w:rPr>
                <w:rFonts w:ascii="Arial" w:eastAsia="宋体" w:hAnsi="Arial" w:cs="Arial" w:hint="eastAsia"/>
                <w:sz w:val="20"/>
                <w:szCs w:val="20"/>
              </w:rPr>
              <w:t>As for the scheme 4, as an auxiliary way to mitigate blocking impact, it can be discussed further in the WI stage.</w:t>
            </w:r>
          </w:p>
        </w:tc>
      </w:tr>
    </w:tbl>
    <w:p w14:paraId="31801DAF" w14:textId="77777777" w:rsidR="00D61C1C" w:rsidRDefault="00D61C1C">
      <w:pPr>
        <w:rPr>
          <w:rFonts w:ascii="Arial" w:hAnsi="Arial" w:cs="Arial"/>
        </w:rPr>
      </w:pPr>
    </w:p>
    <w:p w14:paraId="31801DB0" w14:textId="77777777" w:rsidR="00D61C1C" w:rsidRDefault="00D61C1C">
      <w:pPr>
        <w:rPr>
          <w:rFonts w:ascii="Arial" w:eastAsia="宋体" w:hAnsi="Arial"/>
          <w:sz w:val="20"/>
          <w:szCs w:val="20"/>
          <w:lang w:val="en-GB" w:eastAsia="ja-JP"/>
        </w:rPr>
      </w:pPr>
    </w:p>
    <w:p w14:paraId="31801DB1" w14:textId="77777777" w:rsidR="00D61C1C" w:rsidRDefault="00D61C1C">
      <w:pPr>
        <w:rPr>
          <w:rFonts w:ascii="Arial" w:eastAsia="宋体" w:hAnsi="Arial"/>
          <w:sz w:val="20"/>
          <w:szCs w:val="20"/>
          <w:lang w:val="en-GB" w:eastAsia="ja-JP"/>
        </w:rPr>
      </w:pPr>
    </w:p>
    <w:p w14:paraId="31801DB2"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tbl>
      <w:tblPr>
        <w:tblStyle w:val="af3"/>
        <w:tblW w:w="9985" w:type="dxa"/>
        <w:tblLook w:val="04A0" w:firstRow="1" w:lastRow="0" w:firstColumn="1" w:lastColumn="0" w:noHBand="0" w:noVBand="1"/>
      </w:tblPr>
      <w:tblGrid>
        <w:gridCol w:w="1072"/>
        <w:gridCol w:w="3423"/>
        <w:gridCol w:w="1427"/>
        <w:gridCol w:w="2623"/>
        <w:gridCol w:w="1440"/>
      </w:tblGrid>
      <w:tr w:rsidR="00D61C1C" w14:paraId="31801DB6" w14:textId="77777777">
        <w:tc>
          <w:tcPr>
            <w:tcW w:w="1072" w:type="dxa"/>
            <w:vMerge w:val="restart"/>
            <w:shd w:val="clear" w:color="auto" w:fill="73FB79"/>
          </w:tcPr>
          <w:p w14:paraId="31801DB3" w14:textId="77777777" w:rsidR="00D61C1C" w:rsidRDefault="002A2490">
            <w:pPr>
              <w:rPr>
                <w:rFonts w:ascii="Arial" w:hAnsi="Arial" w:cs="Arial"/>
                <w:sz w:val="20"/>
                <w:szCs w:val="20"/>
              </w:rPr>
            </w:pPr>
            <w:r>
              <w:rPr>
                <w:rFonts w:ascii="Arial" w:hAnsi="Arial" w:cs="Arial"/>
                <w:sz w:val="20"/>
                <w:szCs w:val="20"/>
              </w:rPr>
              <w:t>Schemes</w:t>
            </w:r>
          </w:p>
        </w:tc>
        <w:tc>
          <w:tcPr>
            <w:tcW w:w="4850" w:type="dxa"/>
            <w:gridSpan w:val="2"/>
            <w:shd w:val="clear" w:color="auto" w:fill="73FB79"/>
          </w:tcPr>
          <w:p w14:paraId="31801DB4" w14:textId="77777777" w:rsidR="00D61C1C" w:rsidRDefault="002A2490">
            <w:pPr>
              <w:rPr>
                <w:rFonts w:ascii="Arial" w:hAnsi="Arial" w:cs="Arial"/>
                <w:sz w:val="20"/>
                <w:szCs w:val="20"/>
              </w:rPr>
            </w:pPr>
            <w:r>
              <w:rPr>
                <w:rFonts w:ascii="Arial" w:hAnsi="Arial" w:cs="Arial"/>
                <w:sz w:val="20"/>
                <w:szCs w:val="20"/>
              </w:rPr>
              <w:t>Yes</w:t>
            </w:r>
          </w:p>
        </w:tc>
        <w:tc>
          <w:tcPr>
            <w:tcW w:w="4063" w:type="dxa"/>
            <w:gridSpan w:val="2"/>
            <w:shd w:val="clear" w:color="auto" w:fill="73FB79"/>
          </w:tcPr>
          <w:p w14:paraId="31801DB5" w14:textId="77777777" w:rsidR="00D61C1C" w:rsidRDefault="002A2490">
            <w:pPr>
              <w:rPr>
                <w:rFonts w:ascii="Arial" w:hAnsi="Arial" w:cs="Arial"/>
                <w:sz w:val="20"/>
                <w:szCs w:val="20"/>
              </w:rPr>
            </w:pPr>
            <w:r>
              <w:rPr>
                <w:rFonts w:ascii="Arial" w:hAnsi="Arial" w:cs="Arial"/>
                <w:sz w:val="20"/>
                <w:szCs w:val="20"/>
              </w:rPr>
              <w:t>No</w:t>
            </w:r>
          </w:p>
        </w:tc>
      </w:tr>
      <w:tr w:rsidR="00D61C1C" w14:paraId="31801DBC" w14:textId="77777777">
        <w:tc>
          <w:tcPr>
            <w:tcW w:w="1072" w:type="dxa"/>
            <w:vMerge/>
            <w:shd w:val="clear" w:color="auto" w:fill="73FB79"/>
          </w:tcPr>
          <w:p w14:paraId="31801DB7" w14:textId="77777777" w:rsidR="00D61C1C" w:rsidRDefault="00D61C1C">
            <w:pPr>
              <w:rPr>
                <w:rFonts w:ascii="Arial" w:hAnsi="Arial" w:cs="Arial"/>
                <w:sz w:val="20"/>
                <w:szCs w:val="20"/>
              </w:rPr>
            </w:pPr>
          </w:p>
        </w:tc>
        <w:tc>
          <w:tcPr>
            <w:tcW w:w="3423" w:type="dxa"/>
            <w:shd w:val="clear" w:color="auto" w:fill="73FB79"/>
          </w:tcPr>
          <w:p w14:paraId="31801DB8" w14:textId="77777777" w:rsidR="00D61C1C" w:rsidRDefault="002A2490">
            <w:pPr>
              <w:rPr>
                <w:rFonts w:ascii="Arial" w:hAnsi="Arial" w:cs="Arial"/>
                <w:sz w:val="20"/>
                <w:szCs w:val="20"/>
              </w:rPr>
            </w:pPr>
            <w:r>
              <w:rPr>
                <w:rFonts w:ascii="Arial" w:hAnsi="Arial" w:cs="Arial"/>
                <w:sz w:val="20"/>
                <w:szCs w:val="20"/>
              </w:rPr>
              <w:t xml:space="preserve">Companies </w:t>
            </w:r>
          </w:p>
        </w:tc>
        <w:tc>
          <w:tcPr>
            <w:tcW w:w="1427" w:type="dxa"/>
            <w:shd w:val="clear" w:color="auto" w:fill="73FB79"/>
          </w:tcPr>
          <w:p w14:paraId="31801DB9" w14:textId="77777777" w:rsidR="00D61C1C" w:rsidRDefault="002A2490">
            <w:pPr>
              <w:rPr>
                <w:rFonts w:ascii="Arial" w:hAnsi="Arial" w:cs="Arial"/>
                <w:sz w:val="20"/>
                <w:szCs w:val="20"/>
              </w:rPr>
            </w:pPr>
            <w:r>
              <w:rPr>
                <w:rFonts w:ascii="Arial" w:hAnsi="Arial" w:cs="Arial"/>
                <w:sz w:val="20"/>
                <w:szCs w:val="20"/>
              </w:rPr>
              <w:t xml:space="preserve"># Companies </w:t>
            </w:r>
          </w:p>
        </w:tc>
        <w:tc>
          <w:tcPr>
            <w:tcW w:w="2623" w:type="dxa"/>
            <w:shd w:val="clear" w:color="auto" w:fill="73FB79"/>
          </w:tcPr>
          <w:p w14:paraId="31801DBA" w14:textId="77777777" w:rsidR="00D61C1C" w:rsidRDefault="002A2490">
            <w:pPr>
              <w:rPr>
                <w:rFonts w:ascii="Arial" w:hAnsi="Arial" w:cs="Arial"/>
                <w:sz w:val="20"/>
                <w:szCs w:val="20"/>
              </w:rPr>
            </w:pPr>
            <w:r>
              <w:rPr>
                <w:rFonts w:ascii="Arial" w:hAnsi="Arial" w:cs="Arial"/>
                <w:sz w:val="20"/>
                <w:szCs w:val="20"/>
              </w:rPr>
              <w:t xml:space="preserve">Companies </w:t>
            </w:r>
          </w:p>
        </w:tc>
        <w:tc>
          <w:tcPr>
            <w:tcW w:w="1440" w:type="dxa"/>
            <w:shd w:val="clear" w:color="auto" w:fill="73FB79"/>
          </w:tcPr>
          <w:p w14:paraId="31801DBB" w14:textId="77777777" w:rsidR="00D61C1C" w:rsidRDefault="002A2490">
            <w:pPr>
              <w:rPr>
                <w:rFonts w:ascii="Arial" w:hAnsi="Arial" w:cs="Arial"/>
                <w:sz w:val="20"/>
                <w:szCs w:val="20"/>
              </w:rPr>
            </w:pPr>
            <w:r>
              <w:rPr>
                <w:rFonts w:ascii="Arial" w:hAnsi="Arial" w:cs="Arial"/>
                <w:sz w:val="20"/>
                <w:szCs w:val="20"/>
              </w:rPr>
              <w:t xml:space="preserve"># Companies </w:t>
            </w:r>
          </w:p>
        </w:tc>
      </w:tr>
      <w:tr w:rsidR="00D61C1C" w14:paraId="31801DC2" w14:textId="77777777">
        <w:tc>
          <w:tcPr>
            <w:tcW w:w="1072" w:type="dxa"/>
          </w:tcPr>
          <w:p w14:paraId="31801DBD" w14:textId="77777777" w:rsidR="00D61C1C" w:rsidRDefault="002A2490">
            <w:pPr>
              <w:spacing w:after="120"/>
              <w:rPr>
                <w:rFonts w:ascii="Arial" w:hAnsi="Arial" w:cs="Arial"/>
                <w:sz w:val="20"/>
                <w:szCs w:val="20"/>
              </w:rPr>
            </w:pPr>
            <w:r>
              <w:rPr>
                <w:rFonts w:ascii="Arial" w:hAnsi="Arial" w:cs="Arial"/>
                <w:sz w:val="20"/>
                <w:szCs w:val="20"/>
              </w:rPr>
              <w:t>1</w:t>
            </w:r>
          </w:p>
        </w:tc>
        <w:tc>
          <w:tcPr>
            <w:tcW w:w="3423" w:type="dxa"/>
          </w:tcPr>
          <w:p w14:paraId="31801DBE" w14:textId="77777777" w:rsidR="00D61C1C" w:rsidRDefault="002A2490">
            <w:pPr>
              <w:pStyle w:val="af0"/>
              <w:shd w:val="clear" w:color="auto" w:fill="FFFFFF"/>
              <w:spacing w:after="120" w:afterAutospacing="0"/>
            </w:pPr>
            <w:r>
              <w:rPr>
                <w:rFonts w:ascii="Arial" w:hAnsi="Arial" w:cs="Arial"/>
                <w:sz w:val="20"/>
                <w:szCs w:val="20"/>
              </w:rPr>
              <w:t xml:space="preserve">CATT, LG, vivo (with modification), Huawei, </w:t>
            </w:r>
            <w:proofErr w:type="spellStart"/>
            <w:r>
              <w:rPr>
                <w:rFonts w:ascii="Arial" w:hAnsi="Arial" w:cs="Arial"/>
                <w:sz w:val="20"/>
                <w:szCs w:val="20"/>
              </w:rPr>
              <w:t>HiSilicon</w:t>
            </w:r>
            <w:proofErr w:type="spellEnd"/>
            <w:r>
              <w:rPr>
                <w:rFonts w:ascii="Arial" w:hAnsi="Arial" w:cs="Arial"/>
                <w:sz w:val="20"/>
                <w:szCs w:val="20"/>
              </w:rPr>
              <w:t xml:space="preserve">, </w:t>
            </w:r>
            <w:proofErr w:type="spellStart"/>
            <w:r>
              <w:rPr>
                <w:rFonts w:ascii="Arial" w:hAnsi="Arial" w:cs="Arial"/>
                <w:sz w:val="20"/>
                <w:szCs w:val="20"/>
              </w:rPr>
              <w:t>Spreadtrum</w:t>
            </w:r>
            <w:proofErr w:type="spellEnd"/>
            <w:r>
              <w:rPr>
                <w:rFonts w:ascii="Arial" w:hAnsi="Arial" w:cs="Arial"/>
                <w:sz w:val="20"/>
                <w:szCs w:val="20"/>
              </w:rPr>
              <w:t>, Panasonic,</w:t>
            </w:r>
            <w:r>
              <w:rPr>
                <w:rFonts w:ascii="ArialMT" w:hAnsi="ArialMT"/>
                <w:sz w:val="20"/>
                <w:szCs w:val="20"/>
              </w:rPr>
              <w:t xml:space="preserve"> </w:t>
            </w:r>
            <w:r>
              <w:rPr>
                <w:rFonts w:ascii="Arial" w:hAnsi="Arial" w:cs="Arial"/>
                <w:sz w:val="20"/>
                <w:szCs w:val="20"/>
              </w:rPr>
              <w:t xml:space="preserve">Sharp, </w:t>
            </w:r>
            <w:r>
              <w:rPr>
                <w:rFonts w:ascii="ArialMT" w:hAnsi="ArialMT"/>
                <w:sz w:val="20"/>
                <w:szCs w:val="20"/>
              </w:rPr>
              <w:t xml:space="preserve">Samsung, Nokia, Qualcomm, </w:t>
            </w:r>
            <w:proofErr w:type="spellStart"/>
            <w:r>
              <w:rPr>
                <w:rFonts w:ascii="ArialMT" w:hAnsi="ArialMT"/>
                <w:sz w:val="20"/>
                <w:szCs w:val="20"/>
              </w:rPr>
              <w:t>MediaTek</w:t>
            </w:r>
            <w:proofErr w:type="spellEnd"/>
            <w:r>
              <w:rPr>
                <w:rFonts w:ascii="ArialMT" w:hAnsi="ArialMT"/>
                <w:sz w:val="20"/>
                <w:szCs w:val="20"/>
              </w:rPr>
              <w:t xml:space="preserve">, </w:t>
            </w:r>
            <w:proofErr w:type="spellStart"/>
            <w:r>
              <w:rPr>
                <w:rFonts w:ascii="ArialMT" w:hAnsi="ArialMT"/>
                <w:sz w:val="20"/>
                <w:szCs w:val="20"/>
              </w:rPr>
              <w:t>InterDigital</w:t>
            </w:r>
            <w:proofErr w:type="spellEnd"/>
            <w:r>
              <w:rPr>
                <w:rFonts w:ascii="ArialMT" w:hAnsi="ArialMT"/>
                <w:sz w:val="20"/>
                <w:szCs w:val="20"/>
              </w:rPr>
              <w:t xml:space="preserve">, </w:t>
            </w:r>
            <w:proofErr w:type="spellStart"/>
            <w:r>
              <w:rPr>
                <w:rFonts w:ascii="ArialMT" w:hAnsi="ArialMT"/>
                <w:sz w:val="20"/>
                <w:szCs w:val="20"/>
              </w:rPr>
              <w:t>Fraunhofer</w:t>
            </w:r>
            <w:proofErr w:type="spellEnd"/>
            <w:r>
              <w:rPr>
                <w:rFonts w:ascii="ArialMT" w:hAnsi="ArialMT"/>
                <w:sz w:val="20"/>
                <w:szCs w:val="20"/>
              </w:rPr>
              <w:t xml:space="preserve">, </w:t>
            </w:r>
            <w:proofErr w:type="spellStart"/>
            <w:r>
              <w:rPr>
                <w:rFonts w:ascii="ArialMT" w:hAnsi="ArialMT"/>
                <w:sz w:val="20"/>
                <w:szCs w:val="20"/>
              </w:rPr>
              <w:t>Futurewei</w:t>
            </w:r>
            <w:proofErr w:type="spellEnd"/>
            <w:r>
              <w:rPr>
                <w:rFonts w:ascii="ArialMT" w:hAnsi="ArialMT"/>
                <w:sz w:val="20"/>
                <w:szCs w:val="20"/>
              </w:rPr>
              <w:t xml:space="preserve">, Ericsson, </w:t>
            </w:r>
            <w:r>
              <w:rPr>
                <w:rFonts w:ascii="Arial" w:hAnsi="Arial" w:cs="Arial"/>
                <w:sz w:val="20"/>
                <w:szCs w:val="20"/>
              </w:rPr>
              <w:t xml:space="preserve">Intel, </w:t>
            </w:r>
            <w:r>
              <w:rPr>
                <w:rFonts w:ascii="Arial" w:eastAsiaTheme="minorEastAsia" w:hAnsi="Arial" w:cs="Arial"/>
                <w:sz w:val="20"/>
                <w:szCs w:val="20"/>
              </w:rPr>
              <w:t xml:space="preserve">DOCOMO, CMCC, Lenovo, Motorola Mobility, OPPO, ZTE, </w:t>
            </w:r>
            <w:proofErr w:type="spellStart"/>
            <w:r>
              <w:rPr>
                <w:rFonts w:ascii="Arial" w:eastAsiaTheme="minorEastAsia" w:hAnsi="Arial" w:cs="Arial"/>
                <w:sz w:val="20"/>
                <w:szCs w:val="20"/>
              </w:rPr>
              <w:t>Sanechips</w:t>
            </w:r>
            <w:proofErr w:type="spellEnd"/>
          </w:p>
        </w:tc>
        <w:tc>
          <w:tcPr>
            <w:tcW w:w="1427" w:type="dxa"/>
          </w:tcPr>
          <w:p w14:paraId="31801DBF" w14:textId="77777777" w:rsidR="00D61C1C" w:rsidRDefault="002A2490">
            <w:pPr>
              <w:spacing w:before="60" w:after="120"/>
              <w:rPr>
                <w:rFonts w:ascii="Arial" w:hAnsi="Arial" w:cs="Arial"/>
                <w:sz w:val="20"/>
                <w:szCs w:val="20"/>
              </w:rPr>
            </w:pPr>
            <w:r>
              <w:rPr>
                <w:rFonts w:ascii="Arial" w:hAnsi="Arial" w:cs="Arial"/>
                <w:sz w:val="20"/>
                <w:szCs w:val="20"/>
              </w:rPr>
              <w:t>24</w:t>
            </w:r>
          </w:p>
        </w:tc>
        <w:tc>
          <w:tcPr>
            <w:tcW w:w="2623" w:type="dxa"/>
          </w:tcPr>
          <w:p w14:paraId="31801DC0" w14:textId="77777777" w:rsidR="00D61C1C" w:rsidRDefault="00D61C1C">
            <w:pPr>
              <w:spacing w:before="60" w:after="120"/>
              <w:rPr>
                <w:rFonts w:ascii="Arial" w:hAnsi="Arial" w:cs="Arial"/>
                <w:sz w:val="20"/>
                <w:szCs w:val="20"/>
              </w:rPr>
            </w:pPr>
          </w:p>
        </w:tc>
        <w:tc>
          <w:tcPr>
            <w:tcW w:w="1440" w:type="dxa"/>
          </w:tcPr>
          <w:p w14:paraId="31801DC1" w14:textId="77777777" w:rsidR="00D61C1C" w:rsidRDefault="002A2490">
            <w:pPr>
              <w:rPr>
                <w:rFonts w:ascii="Arial" w:hAnsi="Arial" w:cs="Arial"/>
                <w:sz w:val="20"/>
                <w:szCs w:val="20"/>
              </w:rPr>
            </w:pPr>
            <w:r>
              <w:rPr>
                <w:rFonts w:ascii="Arial" w:hAnsi="Arial" w:cs="Arial"/>
                <w:sz w:val="20"/>
                <w:szCs w:val="20"/>
              </w:rPr>
              <w:t>0</w:t>
            </w:r>
          </w:p>
        </w:tc>
      </w:tr>
      <w:tr w:rsidR="00D61C1C" w14:paraId="31801DC8" w14:textId="77777777">
        <w:tc>
          <w:tcPr>
            <w:tcW w:w="1072" w:type="dxa"/>
          </w:tcPr>
          <w:p w14:paraId="31801DC3" w14:textId="77777777" w:rsidR="00D61C1C" w:rsidRDefault="002A2490">
            <w:pPr>
              <w:spacing w:after="120"/>
              <w:rPr>
                <w:rFonts w:ascii="Arial" w:hAnsi="Arial" w:cs="Arial"/>
                <w:sz w:val="20"/>
                <w:szCs w:val="20"/>
              </w:rPr>
            </w:pPr>
            <w:r>
              <w:rPr>
                <w:rFonts w:ascii="Arial" w:hAnsi="Arial" w:cs="Arial"/>
                <w:sz w:val="20"/>
                <w:szCs w:val="20"/>
              </w:rPr>
              <w:t>2</w:t>
            </w:r>
          </w:p>
        </w:tc>
        <w:tc>
          <w:tcPr>
            <w:tcW w:w="3423" w:type="dxa"/>
          </w:tcPr>
          <w:p w14:paraId="31801DC4" w14:textId="77777777" w:rsidR="00D61C1C" w:rsidRDefault="002A2490">
            <w:pPr>
              <w:pStyle w:val="af0"/>
              <w:shd w:val="clear" w:color="auto" w:fill="FFFFFF"/>
              <w:spacing w:after="120" w:afterAutospacing="0"/>
            </w:pPr>
            <w:r>
              <w:rPr>
                <w:rFonts w:ascii="ArialMT" w:hAnsi="ArialMT"/>
                <w:sz w:val="20"/>
                <w:szCs w:val="20"/>
              </w:rPr>
              <w:t xml:space="preserve">Samsung, Qualcomm, </w:t>
            </w:r>
            <w:proofErr w:type="spellStart"/>
            <w:r>
              <w:rPr>
                <w:rFonts w:ascii="ArialMT" w:hAnsi="ArialMT"/>
                <w:sz w:val="20"/>
                <w:szCs w:val="20"/>
              </w:rPr>
              <w:t>InterDigital</w:t>
            </w:r>
            <w:proofErr w:type="spellEnd"/>
            <w:r>
              <w:rPr>
                <w:rFonts w:ascii="ArialMT" w:hAnsi="ArialMT"/>
                <w:sz w:val="20"/>
                <w:szCs w:val="20"/>
              </w:rPr>
              <w:t xml:space="preserve">, </w:t>
            </w:r>
            <w:proofErr w:type="spellStart"/>
            <w:r>
              <w:rPr>
                <w:rFonts w:ascii="ArialMT" w:hAnsi="ArialMT"/>
                <w:sz w:val="20"/>
                <w:szCs w:val="20"/>
              </w:rPr>
              <w:t>Fraunhofer</w:t>
            </w:r>
            <w:proofErr w:type="spellEnd"/>
            <w:r>
              <w:rPr>
                <w:rFonts w:ascii="ArialMT" w:hAnsi="ArialMT"/>
                <w:sz w:val="20"/>
                <w:szCs w:val="20"/>
              </w:rPr>
              <w:t xml:space="preserve">, CMCC, </w:t>
            </w:r>
            <w:r>
              <w:rPr>
                <w:rFonts w:ascii="Arial" w:eastAsiaTheme="minorEastAsia" w:hAnsi="Arial" w:cs="Arial"/>
                <w:sz w:val="20"/>
                <w:szCs w:val="20"/>
              </w:rPr>
              <w:t xml:space="preserve">Lenovo, Motorola Mobility, ZTE, </w:t>
            </w:r>
            <w:proofErr w:type="spellStart"/>
            <w:r>
              <w:rPr>
                <w:rFonts w:ascii="Arial" w:eastAsiaTheme="minorEastAsia" w:hAnsi="Arial" w:cs="Arial"/>
                <w:sz w:val="20"/>
                <w:szCs w:val="20"/>
              </w:rPr>
              <w:t>Sanechips</w:t>
            </w:r>
            <w:proofErr w:type="spellEnd"/>
            <w:r w:rsidR="00BE518F">
              <w:rPr>
                <w:rFonts w:ascii="Arial" w:eastAsiaTheme="minorEastAsia" w:hAnsi="Arial" w:cs="Arial" w:hint="eastAsia"/>
                <w:sz w:val="20"/>
                <w:szCs w:val="20"/>
              </w:rPr>
              <w:t>,</w:t>
            </w:r>
            <w:r w:rsidR="00BE518F">
              <w:rPr>
                <w:rFonts w:ascii="Arial" w:eastAsiaTheme="minorEastAsia" w:hAnsi="Arial" w:cs="Arial"/>
                <w:sz w:val="20"/>
                <w:szCs w:val="20"/>
              </w:rPr>
              <w:t xml:space="preserve"> </w:t>
            </w:r>
            <w:r w:rsidR="00BE518F" w:rsidRPr="00BE518F">
              <w:rPr>
                <w:rFonts w:ascii="Arial" w:eastAsiaTheme="minorEastAsia" w:hAnsi="Arial" w:cs="Arial"/>
                <w:color w:val="FF0000"/>
                <w:sz w:val="20"/>
                <w:szCs w:val="20"/>
              </w:rPr>
              <w:t>Sharp</w:t>
            </w:r>
          </w:p>
        </w:tc>
        <w:tc>
          <w:tcPr>
            <w:tcW w:w="1427" w:type="dxa"/>
          </w:tcPr>
          <w:p w14:paraId="31801DC5" w14:textId="77777777" w:rsidR="00D61C1C" w:rsidRPr="00BE518F" w:rsidRDefault="00BE518F">
            <w:pPr>
              <w:spacing w:after="120"/>
              <w:rPr>
                <w:rFonts w:ascii="Arial" w:hAnsi="Arial" w:cs="Arial"/>
                <w:strike/>
                <w:sz w:val="20"/>
                <w:szCs w:val="20"/>
              </w:rPr>
            </w:pPr>
            <w:r w:rsidRPr="00BE518F">
              <w:rPr>
                <w:rFonts w:ascii="Arial" w:hAnsi="Arial" w:cs="Arial"/>
                <w:color w:val="FF0000"/>
                <w:sz w:val="20"/>
                <w:szCs w:val="20"/>
              </w:rPr>
              <w:t xml:space="preserve">10 </w:t>
            </w:r>
            <w:r w:rsidR="002A2490" w:rsidRPr="00BE518F">
              <w:rPr>
                <w:rFonts w:ascii="Arial" w:hAnsi="Arial" w:cs="Arial"/>
                <w:strike/>
                <w:sz w:val="20"/>
                <w:szCs w:val="20"/>
              </w:rPr>
              <w:t>9</w:t>
            </w:r>
          </w:p>
        </w:tc>
        <w:tc>
          <w:tcPr>
            <w:tcW w:w="2623" w:type="dxa"/>
          </w:tcPr>
          <w:p w14:paraId="31801DC6" w14:textId="77777777" w:rsidR="00D61C1C" w:rsidRDefault="002A2490">
            <w:pPr>
              <w:spacing w:after="120"/>
              <w:rPr>
                <w:rFonts w:ascii="Arial" w:hAnsi="Arial" w:cs="Arial"/>
                <w:sz w:val="20"/>
                <w:szCs w:val="20"/>
              </w:rPr>
            </w:pPr>
            <w:r>
              <w:rPr>
                <w:rFonts w:ascii="Arial" w:hAnsi="Arial" w:cs="Arial"/>
                <w:sz w:val="20"/>
                <w:szCs w:val="20"/>
              </w:rPr>
              <w:t xml:space="preserve">CATT, LG, vivo (with modification), Huawei, </w:t>
            </w:r>
            <w:proofErr w:type="spellStart"/>
            <w:r>
              <w:rPr>
                <w:rFonts w:ascii="Arial" w:hAnsi="Arial" w:cs="Arial"/>
                <w:sz w:val="20"/>
                <w:szCs w:val="20"/>
              </w:rPr>
              <w:t>HiSilicon</w:t>
            </w:r>
            <w:proofErr w:type="spellEnd"/>
            <w:r>
              <w:rPr>
                <w:rFonts w:ascii="Arial" w:hAnsi="Arial" w:cs="Arial"/>
                <w:sz w:val="20"/>
                <w:szCs w:val="20"/>
              </w:rPr>
              <w:t xml:space="preserve">, Panasonic, </w:t>
            </w:r>
            <w:r w:rsidRPr="00BE518F">
              <w:rPr>
                <w:rFonts w:ascii="Arial" w:hAnsi="Arial" w:cs="Arial"/>
                <w:strike/>
                <w:color w:val="FF0000"/>
                <w:sz w:val="20"/>
                <w:szCs w:val="20"/>
              </w:rPr>
              <w:t>Sharp</w:t>
            </w:r>
            <w:r>
              <w:rPr>
                <w:rFonts w:ascii="Arial" w:hAnsi="Arial" w:cs="Arial"/>
                <w:sz w:val="20"/>
                <w:szCs w:val="20"/>
              </w:rPr>
              <w:t xml:space="preserve">, </w:t>
            </w:r>
            <w:r>
              <w:rPr>
                <w:rFonts w:ascii="ArialMT" w:hAnsi="ArialMT"/>
                <w:sz w:val="20"/>
                <w:szCs w:val="20"/>
              </w:rPr>
              <w:t xml:space="preserve">Nokia, </w:t>
            </w:r>
            <w:proofErr w:type="spellStart"/>
            <w:r>
              <w:rPr>
                <w:rFonts w:ascii="ArialMT" w:hAnsi="ArialMT"/>
                <w:sz w:val="20"/>
                <w:szCs w:val="20"/>
              </w:rPr>
              <w:t>MediaTek</w:t>
            </w:r>
            <w:proofErr w:type="spellEnd"/>
            <w:r>
              <w:rPr>
                <w:rFonts w:ascii="ArialMT" w:hAnsi="ArialMT"/>
                <w:sz w:val="20"/>
                <w:szCs w:val="20"/>
              </w:rPr>
              <w:t xml:space="preserve">, </w:t>
            </w:r>
            <w:proofErr w:type="spellStart"/>
            <w:r>
              <w:rPr>
                <w:rFonts w:ascii="ArialMT" w:hAnsi="ArialMT"/>
                <w:sz w:val="20"/>
                <w:szCs w:val="20"/>
              </w:rPr>
              <w:lastRenderedPageBreak/>
              <w:t>Futurewei</w:t>
            </w:r>
            <w:proofErr w:type="spellEnd"/>
            <w:r>
              <w:rPr>
                <w:rFonts w:ascii="ArialMT" w:hAnsi="ArialMT"/>
                <w:sz w:val="20"/>
                <w:szCs w:val="20"/>
              </w:rPr>
              <w:t xml:space="preserve">, </w:t>
            </w:r>
            <w:r>
              <w:rPr>
                <w:rFonts w:ascii="Arial" w:hAnsi="Arial" w:cs="Arial"/>
                <w:sz w:val="20"/>
                <w:szCs w:val="20"/>
              </w:rPr>
              <w:t xml:space="preserve">Ericsson, Intel, </w:t>
            </w:r>
            <w:r>
              <w:rPr>
                <w:rFonts w:ascii="Arial" w:eastAsiaTheme="minorEastAsia" w:hAnsi="Arial" w:cs="Arial"/>
                <w:sz w:val="20"/>
                <w:szCs w:val="20"/>
              </w:rPr>
              <w:t>DOCOMO, OPPO</w:t>
            </w:r>
          </w:p>
        </w:tc>
        <w:tc>
          <w:tcPr>
            <w:tcW w:w="1440" w:type="dxa"/>
          </w:tcPr>
          <w:p w14:paraId="31801DC7" w14:textId="77777777" w:rsidR="00D61C1C" w:rsidRDefault="00BE518F">
            <w:pPr>
              <w:rPr>
                <w:rFonts w:ascii="Arial" w:hAnsi="Arial" w:cs="Arial"/>
                <w:sz w:val="20"/>
                <w:szCs w:val="20"/>
              </w:rPr>
            </w:pPr>
            <w:r w:rsidRPr="00BE518F">
              <w:rPr>
                <w:rFonts w:ascii="Arial" w:hAnsi="Arial" w:cs="Arial"/>
                <w:color w:val="FF0000"/>
                <w:sz w:val="20"/>
                <w:szCs w:val="20"/>
              </w:rPr>
              <w:lastRenderedPageBreak/>
              <w:t xml:space="preserve">13 </w:t>
            </w:r>
            <w:r w:rsidR="002A2490" w:rsidRPr="00BE518F">
              <w:rPr>
                <w:rFonts w:ascii="Arial" w:hAnsi="Arial" w:cs="Arial"/>
                <w:strike/>
                <w:sz w:val="20"/>
                <w:szCs w:val="20"/>
              </w:rPr>
              <w:t>14</w:t>
            </w:r>
          </w:p>
        </w:tc>
      </w:tr>
      <w:tr w:rsidR="00D61C1C" w14:paraId="31801DCE" w14:textId="77777777">
        <w:tc>
          <w:tcPr>
            <w:tcW w:w="1072" w:type="dxa"/>
          </w:tcPr>
          <w:p w14:paraId="31801DC9" w14:textId="77777777" w:rsidR="00D61C1C" w:rsidRDefault="002A2490">
            <w:pPr>
              <w:spacing w:after="120"/>
              <w:rPr>
                <w:rFonts w:ascii="Arial" w:hAnsi="Arial" w:cs="Arial"/>
                <w:sz w:val="20"/>
                <w:szCs w:val="20"/>
              </w:rPr>
            </w:pPr>
            <w:r>
              <w:rPr>
                <w:rFonts w:ascii="Arial" w:hAnsi="Arial" w:cs="Arial"/>
                <w:sz w:val="20"/>
                <w:szCs w:val="20"/>
              </w:rPr>
              <w:t>3</w:t>
            </w:r>
          </w:p>
        </w:tc>
        <w:tc>
          <w:tcPr>
            <w:tcW w:w="3423" w:type="dxa"/>
          </w:tcPr>
          <w:p w14:paraId="31801DCA" w14:textId="77777777" w:rsidR="00D61C1C" w:rsidRDefault="002A2490">
            <w:pPr>
              <w:spacing w:after="120"/>
              <w:rPr>
                <w:rFonts w:ascii="Arial" w:hAnsi="Arial" w:cs="Arial"/>
                <w:sz w:val="20"/>
                <w:szCs w:val="20"/>
              </w:rPr>
            </w:pPr>
            <w:r>
              <w:rPr>
                <w:rFonts w:ascii="Arial" w:hAnsi="Arial" w:cs="Arial"/>
                <w:sz w:val="20"/>
                <w:szCs w:val="20"/>
              </w:rPr>
              <w:t>CATT,</w:t>
            </w:r>
            <w:r>
              <w:rPr>
                <w:rFonts w:ascii="ArialMT" w:hAnsi="ArialMT"/>
                <w:sz w:val="20"/>
                <w:szCs w:val="20"/>
              </w:rPr>
              <w:t xml:space="preserve"> Samsung, Qualcomm, </w:t>
            </w:r>
            <w:proofErr w:type="spellStart"/>
            <w:r>
              <w:rPr>
                <w:rFonts w:ascii="ArialMT" w:hAnsi="ArialMT"/>
                <w:sz w:val="20"/>
                <w:szCs w:val="20"/>
              </w:rPr>
              <w:t>InterDigital</w:t>
            </w:r>
            <w:proofErr w:type="spellEnd"/>
            <w:r>
              <w:rPr>
                <w:rFonts w:ascii="ArialMT" w:hAnsi="ArialMT"/>
                <w:sz w:val="20"/>
                <w:szCs w:val="20"/>
              </w:rPr>
              <w:t xml:space="preserve">, CMCC, </w:t>
            </w:r>
            <w:r>
              <w:rPr>
                <w:rFonts w:ascii="Arial" w:eastAsiaTheme="minorEastAsia" w:hAnsi="Arial" w:cs="Arial"/>
                <w:sz w:val="20"/>
                <w:szCs w:val="20"/>
              </w:rPr>
              <w:t xml:space="preserve">Lenovo, Motorola Mobility, ZTE, </w:t>
            </w:r>
            <w:proofErr w:type="spellStart"/>
            <w:r>
              <w:rPr>
                <w:rFonts w:ascii="Arial" w:eastAsiaTheme="minorEastAsia" w:hAnsi="Arial" w:cs="Arial"/>
                <w:sz w:val="20"/>
                <w:szCs w:val="20"/>
              </w:rPr>
              <w:t>Sanechips</w:t>
            </w:r>
            <w:proofErr w:type="spellEnd"/>
          </w:p>
        </w:tc>
        <w:tc>
          <w:tcPr>
            <w:tcW w:w="1427" w:type="dxa"/>
          </w:tcPr>
          <w:p w14:paraId="31801DCB" w14:textId="77777777" w:rsidR="00D61C1C" w:rsidRDefault="002A2490">
            <w:pPr>
              <w:spacing w:after="120"/>
              <w:rPr>
                <w:rFonts w:ascii="Arial" w:hAnsi="Arial" w:cs="Arial"/>
                <w:sz w:val="20"/>
                <w:szCs w:val="20"/>
              </w:rPr>
            </w:pPr>
            <w:r>
              <w:rPr>
                <w:rFonts w:ascii="Arial" w:hAnsi="Arial" w:cs="Arial"/>
                <w:sz w:val="20"/>
                <w:szCs w:val="20"/>
              </w:rPr>
              <w:t>9</w:t>
            </w:r>
          </w:p>
        </w:tc>
        <w:tc>
          <w:tcPr>
            <w:tcW w:w="2623" w:type="dxa"/>
          </w:tcPr>
          <w:p w14:paraId="31801DCC" w14:textId="77777777" w:rsidR="00D61C1C" w:rsidRDefault="002A2490">
            <w:pPr>
              <w:spacing w:after="120"/>
              <w:rPr>
                <w:rFonts w:ascii="Arial" w:hAnsi="Arial" w:cs="Arial"/>
                <w:sz w:val="20"/>
                <w:szCs w:val="20"/>
              </w:rPr>
            </w:pPr>
            <w:r>
              <w:rPr>
                <w:rFonts w:ascii="Arial" w:hAnsi="Arial" w:cs="Arial"/>
                <w:sz w:val="20"/>
                <w:szCs w:val="20"/>
              </w:rPr>
              <w:t xml:space="preserve">LG, vivo, Huawei, </w:t>
            </w:r>
            <w:proofErr w:type="spellStart"/>
            <w:r>
              <w:rPr>
                <w:rFonts w:ascii="Arial" w:hAnsi="Arial" w:cs="Arial"/>
                <w:sz w:val="20"/>
                <w:szCs w:val="20"/>
              </w:rPr>
              <w:t>HiSilicon</w:t>
            </w:r>
            <w:proofErr w:type="spellEnd"/>
            <w:r>
              <w:rPr>
                <w:rFonts w:ascii="Arial" w:hAnsi="Arial" w:cs="Arial"/>
                <w:sz w:val="20"/>
                <w:szCs w:val="20"/>
              </w:rPr>
              <w:t xml:space="preserve">, </w:t>
            </w:r>
            <w:proofErr w:type="spellStart"/>
            <w:r>
              <w:rPr>
                <w:rFonts w:ascii="Arial" w:hAnsi="Arial" w:cs="Arial"/>
                <w:sz w:val="20"/>
                <w:szCs w:val="20"/>
              </w:rPr>
              <w:t>Spreadtrum</w:t>
            </w:r>
            <w:proofErr w:type="spellEnd"/>
            <w:r>
              <w:rPr>
                <w:rFonts w:ascii="Arial" w:hAnsi="Arial" w:cs="Arial"/>
                <w:sz w:val="20"/>
                <w:szCs w:val="20"/>
              </w:rPr>
              <w:t xml:space="preserve">, Panasonic, Sharp, Nokia, </w:t>
            </w:r>
            <w:proofErr w:type="spellStart"/>
            <w:r>
              <w:rPr>
                <w:rFonts w:ascii="ArialMT" w:hAnsi="ArialMT"/>
                <w:sz w:val="20"/>
                <w:szCs w:val="20"/>
              </w:rPr>
              <w:t>MediaTek</w:t>
            </w:r>
            <w:proofErr w:type="spellEnd"/>
            <w:r>
              <w:rPr>
                <w:rFonts w:ascii="ArialMT" w:hAnsi="ArialMT"/>
                <w:sz w:val="20"/>
                <w:szCs w:val="20"/>
              </w:rPr>
              <w:t>,</w:t>
            </w:r>
            <w:r>
              <w:rPr>
                <w:rFonts w:ascii="Arial" w:hAnsi="Arial" w:cs="Arial"/>
                <w:sz w:val="20"/>
                <w:szCs w:val="20"/>
              </w:rPr>
              <w:t xml:space="preserve"> </w:t>
            </w:r>
            <w:proofErr w:type="spellStart"/>
            <w:r>
              <w:rPr>
                <w:rFonts w:ascii="ArialMT" w:hAnsi="ArialMT"/>
                <w:sz w:val="20"/>
                <w:szCs w:val="20"/>
              </w:rPr>
              <w:t>Futurewei</w:t>
            </w:r>
            <w:proofErr w:type="spellEnd"/>
            <w:r>
              <w:rPr>
                <w:rFonts w:ascii="ArialMT" w:hAnsi="ArialMT"/>
                <w:sz w:val="20"/>
                <w:szCs w:val="20"/>
              </w:rPr>
              <w:t xml:space="preserve">, </w:t>
            </w:r>
            <w:r>
              <w:rPr>
                <w:rFonts w:ascii="Arial" w:hAnsi="Arial" w:cs="Arial"/>
                <w:sz w:val="20"/>
                <w:szCs w:val="20"/>
              </w:rPr>
              <w:t xml:space="preserve">Ericsson, Intel, </w:t>
            </w:r>
            <w:r>
              <w:rPr>
                <w:rFonts w:ascii="Arial" w:eastAsiaTheme="minorEastAsia" w:hAnsi="Arial" w:cs="Arial"/>
                <w:sz w:val="20"/>
                <w:szCs w:val="20"/>
              </w:rPr>
              <w:t xml:space="preserve">DOCOMO, OPPO, </w:t>
            </w:r>
          </w:p>
        </w:tc>
        <w:tc>
          <w:tcPr>
            <w:tcW w:w="1440" w:type="dxa"/>
          </w:tcPr>
          <w:p w14:paraId="31801DCD" w14:textId="77777777" w:rsidR="00D61C1C" w:rsidRDefault="002A2490">
            <w:pPr>
              <w:rPr>
                <w:rFonts w:ascii="Arial" w:hAnsi="Arial" w:cs="Arial"/>
                <w:sz w:val="20"/>
                <w:szCs w:val="20"/>
              </w:rPr>
            </w:pPr>
            <w:r>
              <w:rPr>
                <w:rFonts w:ascii="Arial" w:hAnsi="Arial" w:cs="Arial"/>
                <w:sz w:val="20"/>
                <w:szCs w:val="20"/>
              </w:rPr>
              <w:t>14</w:t>
            </w:r>
          </w:p>
        </w:tc>
      </w:tr>
      <w:tr w:rsidR="00D61C1C" w14:paraId="31801DD4" w14:textId="77777777">
        <w:tc>
          <w:tcPr>
            <w:tcW w:w="1072" w:type="dxa"/>
          </w:tcPr>
          <w:p w14:paraId="31801DCF" w14:textId="77777777" w:rsidR="00D61C1C" w:rsidRDefault="002A2490">
            <w:pPr>
              <w:spacing w:after="120"/>
              <w:rPr>
                <w:rFonts w:ascii="Arial" w:hAnsi="Arial" w:cs="Arial"/>
                <w:sz w:val="20"/>
                <w:szCs w:val="20"/>
              </w:rPr>
            </w:pPr>
            <w:r>
              <w:rPr>
                <w:rFonts w:ascii="Arial" w:hAnsi="Arial" w:cs="Arial"/>
                <w:sz w:val="20"/>
                <w:szCs w:val="20"/>
              </w:rPr>
              <w:t>4</w:t>
            </w:r>
          </w:p>
        </w:tc>
        <w:tc>
          <w:tcPr>
            <w:tcW w:w="3423" w:type="dxa"/>
          </w:tcPr>
          <w:p w14:paraId="31801DD0" w14:textId="77777777" w:rsidR="00D61C1C" w:rsidRPr="00DF4D4F" w:rsidRDefault="002A2490">
            <w:pPr>
              <w:spacing w:after="120"/>
              <w:rPr>
                <w:rFonts w:ascii="Arial" w:hAnsi="Arial" w:cs="Arial"/>
                <w:color w:val="FF0000"/>
                <w:sz w:val="20"/>
                <w:szCs w:val="20"/>
              </w:rPr>
            </w:pPr>
            <w:r>
              <w:rPr>
                <w:rFonts w:ascii="Arial" w:hAnsi="Arial" w:cs="Arial"/>
                <w:sz w:val="20"/>
                <w:szCs w:val="20"/>
              </w:rPr>
              <w:t xml:space="preserve">Xiaomi, CMCC, </w:t>
            </w:r>
            <w:r>
              <w:rPr>
                <w:rFonts w:ascii="Arial" w:eastAsiaTheme="minorEastAsia" w:hAnsi="Arial" w:cs="Arial"/>
                <w:sz w:val="20"/>
                <w:szCs w:val="20"/>
              </w:rPr>
              <w:t xml:space="preserve">Lenovo, Motorola Mobility, ZTE, </w:t>
            </w:r>
            <w:proofErr w:type="spellStart"/>
            <w:r>
              <w:rPr>
                <w:rFonts w:ascii="Arial" w:eastAsiaTheme="minorEastAsia" w:hAnsi="Arial" w:cs="Arial"/>
                <w:sz w:val="20"/>
                <w:szCs w:val="20"/>
              </w:rPr>
              <w:t>Sanechips</w:t>
            </w:r>
            <w:proofErr w:type="spellEnd"/>
            <w:r w:rsidR="00DF4D4F">
              <w:rPr>
                <w:rFonts w:ascii="Arial" w:eastAsiaTheme="minorEastAsia" w:hAnsi="Arial" w:cs="Arial"/>
                <w:color w:val="FF0000"/>
                <w:sz w:val="20"/>
                <w:szCs w:val="20"/>
              </w:rPr>
              <w:t>, Samsung</w:t>
            </w:r>
          </w:p>
        </w:tc>
        <w:tc>
          <w:tcPr>
            <w:tcW w:w="1427" w:type="dxa"/>
          </w:tcPr>
          <w:p w14:paraId="31801DD1" w14:textId="77777777" w:rsidR="00D61C1C" w:rsidRPr="00DF4D4F" w:rsidRDefault="002A2490">
            <w:pPr>
              <w:spacing w:after="120"/>
              <w:rPr>
                <w:rFonts w:ascii="Arial" w:hAnsi="Arial" w:cs="Arial"/>
                <w:color w:val="FF0000"/>
                <w:sz w:val="20"/>
                <w:szCs w:val="20"/>
              </w:rPr>
            </w:pPr>
            <w:r w:rsidRPr="00DF4D4F">
              <w:rPr>
                <w:rFonts w:ascii="Arial" w:hAnsi="Arial" w:cs="Arial"/>
                <w:strike/>
                <w:sz w:val="20"/>
                <w:szCs w:val="20"/>
              </w:rPr>
              <w:t>6</w:t>
            </w:r>
            <w:r w:rsidR="00DF4D4F">
              <w:rPr>
                <w:rFonts w:ascii="Arial" w:hAnsi="Arial" w:cs="Arial"/>
                <w:strike/>
                <w:sz w:val="20"/>
                <w:szCs w:val="20"/>
              </w:rPr>
              <w:t xml:space="preserve"> </w:t>
            </w:r>
            <w:r w:rsidR="00DF4D4F">
              <w:rPr>
                <w:rFonts w:ascii="Arial" w:hAnsi="Arial" w:cs="Arial"/>
                <w:color w:val="FF0000"/>
                <w:sz w:val="20"/>
                <w:szCs w:val="20"/>
              </w:rPr>
              <w:t>7</w:t>
            </w:r>
          </w:p>
        </w:tc>
        <w:tc>
          <w:tcPr>
            <w:tcW w:w="2623" w:type="dxa"/>
          </w:tcPr>
          <w:p w14:paraId="31801DD2" w14:textId="77777777" w:rsidR="00D61C1C" w:rsidRDefault="002A2490">
            <w:pPr>
              <w:spacing w:after="120"/>
              <w:rPr>
                <w:rFonts w:ascii="Arial" w:hAnsi="Arial" w:cs="Arial"/>
                <w:sz w:val="20"/>
                <w:szCs w:val="20"/>
              </w:rPr>
            </w:pPr>
            <w:r>
              <w:rPr>
                <w:rFonts w:ascii="Arial" w:hAnsi="Arial" w:cs="Arial"/>
                <w:sz w:val="20"/>
                <w:szCs w:val="20"/>
              </w:rPr>
              <w:t xml:space="preserve">Nokia, Ericsson, Intel, </w:t>
            </w:r>
            <w:r>
              <w:rPr>
                <w:rFonts w:ascii="Arial" w:eastAsiaTheme="minorEastAsia" w:hAnsi="Arial" w:cs="Arial"/>
                <w:sz w:val="20"/>
                <w:szCs w:val="20"/>
              </w:rPr>
              <w:t>DOCOMO, OPPO</w:t>
            </w:r>
          </w:p>
        </w:tc>
        <w:tc>
          <w:tcPr>
            <w:tcW w:w="1440" w:type="dxa"/>
          </w:tcPr>
          <w:p w14:paraId="31801DD3" w14:textId="77777777" w:rsidR="00D61C1C" w:rsidRDefault="002A2490">
            <w:pPr>
              <w:rPr>
                <w:rFonts w:ascii="Arial" w:hAnsi="Arial" w:cs="Arial"/>
                <w:sz w:val="20"/>
                <w:szCs w:val="20"/>
              </w:rPr>
            </w:pPr>
            <w:r>
              <w:rPr>
                <w:rFonts w:ascii="Arial" w:hAnsi="Arial" w:cs="Arial"/>
                <w:sz w:val="20"/>
                <w:szCs w:val="20"/>
              </w:rPr>
              <w:t>5</w:t>
            </w:r>
          </w:p>
        </w:tc>
      </w:tr>
    </w:tbl>
    <w:p w14:paraId="31801DD5" w14:textId="77777777" w:rsidR="00D61C1C" w:rsidRDefault="00D61C1C">
      <w:pPr>
        <w:rPr>
          <w:rFonts w:ascii="Arial" w:eastAsia="宋体" w:hAnsi="Arial"/>
          <w:sz w:val="20"/>
          <w:szCs w:val="20"/>
          <w:lang w:val="en-GB" w:eastAsia="ja-JP"/>
        </w:rPr>
      </w:pPr>
    </w:p>
    <w:p w14:paraId="31801DD6" w14:textId="77777777" w:rsidR="00D61C1C" w:rsidRDefault="00D61C1C">
      <w:pPr>
        <w:rPr>
          <w:rFonts w:ascii="Arial" w:eastAsia="宋体" w:hAnsi="Arial"/>
          <w:sz w:val="20"/>
          <w:szCs w:val="20"/>
          <w:lang w:val="en-GB" w:eastAsia="ja-JP"/>
        </w:rPr>
      </w:pPr>
    </w:p>
    <w:p w14:paraId="31801DD7" w14:textId="77777777" w:rsidR="00D61C1C" w:rsidRDefault="002A2490">
      <w:pPr>
        <w:rPr>
          <w:rFonts w:ascii="Arial" w:eastAsia="宋体" w:hAnsi="Arial"/>
          <w:sz w:val="20"/>
          <w:szCs w:val="20"/>
          <w:lang w:val="en-GB" w:eastAsia="ja-JP"/>
        </w:rPr>
      </w:pPr>
      <w:r>
        <w:rPr>
          <w:rFonts w:ascii="Arial" w:eastAsia="宋体" w:hAnsi="Arial"/>
          <w:sz w:val="20"/>
          <w:szCs w:val="20"/>
          <w:lang w:val="en-GB" w:eastAsia="ja-JP"/>
        </w:rPr>
        <w:t xml:space="preserve">The following text proposal for Redcap TR 38.875 was therefore proposed: </w:t>
      </w:r>
    </w:p>
    <w:p w14:paraId="31801DD8" w14:textId="77777777" w:rsidR="00D61C1C" w:rsidRDefault="00D61C1C">
      <w:pPr>
        <w:rPr>
          <w:rFonts w:ascii="Arial" w:eastAsia="宋体" w:hAnsi="Arial"/>
          <w:sz w:val="20"/>
          <w:szCs w:val="20"/>
          <w:lang w:val="en-GB" w:eastAsia="ja-JP"/>
        </w:rPr>
      </w:pPr>
    </w:p>
    <w:p w14:paraId="31801DD9" w14:textId="77777777" w:rsidR="00D61C1C" w:rsidRDefault="002A2490">
      <w:pPr>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FL proposal:</w:t>
      </w:r>
      <w:r>
        <w:rPr>
          <w:rFonts w:ascii="Arial" w:eastAsia="宋体" w:hAnsi="Arial"/>
          <w:b/>
          <w:bCs/>
          <w:sz w:val="20"/>
          <w:szCs w:val="20"/>
          <w:u w:val="single"/>
          <w:lang w:val="en-GB" w:eastAsia="ja-JP"/>
        </w:rPr>
        <w:t xml:space="preserve"> </w:t>
      </w:r>
    </w:p>
    <w:p w14:paraId="31801DDA" w14:textId="77777777" w:rsidR="00D61C1C" w:rsidRDefault="00D61C1C">
      <w:pPr>
        <w:rPr>
          <w:rFonts w:ascii="Arial" w:eastAsia="宋体" w:hAnsi="Arial"/>
          <w:sz w:val="20"/>
          <w:szCs w:val="20"/>
          <w:lang w:val="en-GB" w:eastAsia="ja-JP"/>
        </w:rPr>
      </w:pPr>
    </w:p>
    <w:tbl>
      <w:tblPr>
        <w:tblStyle w:val="af3"/>
        <w:tblW w:w="0" w:type="auto"/>
        <w:tblLook w:val="04A0" w:firstRow="1" w:lastRow="0" w:firstColumn="1" w:lastColumn="0" w:noHBand="0" w:noVBand="1"/>
      </w:tblPr>
      <w:tblGrid>
        <w:gridCol w:w="9954"/>
      </w:tblGrid>
      <w:tr w:rsidR="00D61C1C" w14:paraId="31801DF3" w14:textId="77777777">
        <w:tc>
          <w:tcPr>
            <w:tcW w:w="9962" w:type="dxa"/>
          </w:tcPr>
          <w:p w14:paraId="31801DDB" w14:textId="77777777" w:rsidR="00D61C1C" w:rsidRDefault="00D61C1C">
            <w:pPr>
              <w:rPr>
                <w:rFonts w:ascii="Arial" w:hAnsi="Arial" w:cs="Arial"/>
              </w:rPr>
            </w:pPr>
          </w:p>
          <w:p w14:paraId="31801DDC" w14:textId="77777777" w:rsidR="00D61C1C" w:rsidRDefault="002A2490">
            <w:pPr>
              <w:rPr>
                <w:rFonts w:ascii="Arial" w:hAnsi="Arial" w:cs="Arial"/>
              </w:rPr>
            </w:pPr>
            <w:r>
              <w:rPr>
                <w:rFonts w:ascii="Arial" w:hAnsi="Arial" w:cs="Arial"/>
              </w:rPr>
              <w:t>---------------------------------- Start of Text Proposal ------------------------------------------------------</w:t>
            </w:r>
          </w:p>
          <w:p w14:paraId="31801DDD" w14:textId="77777777" w:rsidR="00D61C1C" w:rsidRDefault="002A2490">
            <w:pPr>
              <w:rPr>
                <w:rFonts w:ascii="Arial" w:hAnsi="Arial" w:cs="Arial"/>
                <w:sz w:val="32"/>
                <w:szCs w:val="32"/>
              </w:rPr>
            </w:pPr>
            <w:r>
              <w:rPr>
                <w:rFonts w:ascii="Arial" w:hAnsi="Arial" w:cs="Arial"/>
                <w:sz w:val="32"/>
                <w:szCs w:val="32"/>
              </w:rPr>
              <w:t>8.2.1 Description of feature</w:t>
            </w:r>
          </w:p>
          <w:p w14:paraId="31801DDE" w14:textId="77777777" w:rsidR="00D61C1C" w:rsidRDefault="00D61C1C">
            <w:pPr>
              <w:rPr>
                <w:rFonts w:ascii="Arial" w:hAnsi="Arial" w:cs="Arial"/>
              </w:rPr>
            </w:pPr>
          </w:p>
          <w:p w14:paraId="31801DDF" w14:textId="77777777" w:rsidR="00D61C1C" w:rsidRDefault="002A2490">
            <w:pPr>
              <w:rPr>
                <w:rFonts w:ascii="Arial" w:eastAsiaTheme="minorEastAsia" w:hAnsi="Arial" w:cs="Arial"/>
                <w:b/>
                <w:bCs/>
                <w:sz w:val="20"/>
                <w:szCs w:val="20"/>
              </w:rPr>
            </w:pPr>
            <w:r>
              <w:rPr>
                <w:rFonts w:ascii="Arial" w:hAnsi="Arial" w:cs="Arial"/>
                <w:sz w:val="20"/>
                <w:szCs w:val="20"/>
              </w:rPr>
              <w:t xml:space="preserve">The following reduced PDCCH monitoring schemes were studied and evaluated: </w:t>
            </w:r>
          </w:p>
          <w:p w14:paraId="31801DE0" w14:textId="77777777" w:rsidR="00D61C1C" w:rsidRDefault="002A2490">
            <w:pPr>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1801DE1" w14:textId="77777777" w:rsidR="00D61C1C" w:rsidRDefault="002A2490">
            <w:p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maximum number of monitored PDCCH candidates or</w:t>
            </w:r>
            <w:r>
              <w:rPr>
                <w:rFonts w:ascii="Arial" w:hAnsi="Arial" w:cs="Arial"/>
                <w:sz w:val="20"/>
                <w:szCs w:val="20"/>
              </w:rPr>
              <w:t xml:space="preserve"> DCI size budget </w:t>
            </w:r>
            <w:r>
              <w:rPr>
                <w:rFonts w:ascii="Arial" w:hAnsi="Arial" w:cs="Arial"/>
                <w:color w:val="FF0000"/>
                <w:sz w:val="20"/>
                <w:szCs w:val="20"/>
                <w:u w:val="single"/>
              </w:rPr>
              <w:t>compared to Rel-15</w:t>
            </w:r>
            <w:r>
              <w:rPr>
                <w:rFonts w:ascii="Arial" w:hAnsi="Arial" w:cs="Arial"/>
                <w:sz w:val="20"/>
                <w:szCs w:val="20"/>
              </w:rPr>
              <w:t xml:space="preserve">. The total number of different DCI sizes configured to monitor in Rel-15/16 is up to 4 with 3 for DCI sizes with C-RNTI and 1 for other RNTIs. One alternative of Scheme #1 is to reduce the maximum number of different DCI format sizes for C-RNTI to Y, </w:t>
            </w:r>
            <w:proofErr w:type="gramStart"/>
            <w:r>
              <w:rPr>
                <w:rFonts w:ascii="Arial" w:hAnsi="Arial" w:cs="Arial"/>
                <w:sz w:val="20"/>
                <w:szCs w:val="20"/>
              </w:rPr>
              <w:t xml:space="preserve">where </w:t>
            </w:r>
            <w:proofErr w:type="gramEnd"/>
            <m:oMath>
              <m:r>
                <w:rPr>
                  <w:rFonts w:ascii="Cambria Math" w:hAnsi="Cambria Math" w:cs="Arial"/>
                  <w:sz w:val="20"/>
                  <w:szCs w:val="20"/>
                </w:rPr>
                <m:t>Y&lt;3</m:t>
              </m:r>
            </m:oMath>
            <w:r>
              <w:rPr>
                <w:rFonts w:ascii="Arial" w:hAnsi="Arial" w:cs="Arial"/>
                <w:sz w:val="20"/>
                <w:szCs w:val="20"/>
              </w:rPr>
              <w:t xml:space="preserve">. </w:t>
            </w:r>
            <w:r>
              <w:rPr>
                <w:rFonts w:ascii="Arial" w:hAnsi="Arial" w:cs="Arial"/>
                <w:color w:val="FF0000"/>
                <w:sz w:val="20"/>
                <w:szCs w:val="20"/>
                <w:u w:val="single"/>
              </w:rPr>
              <w:t>Methods to reduce the DCI size budget include but not limited to DCI size alignment, decoupling the configuration of non-fallback DCI in for DL and UL, etc</w:t>
            </w:r>
            <w:ins w:id="19" w:author="Hong He" w:date="2020-10-27T18:40:00Z">
              <w:r>
                <w:rPr>
                  <w:rFonts w:ascii="Arial" w:hAnsi="Arial" w:cs="Arial"/>
                  <w:color w:val="FF0000"/>
                  <w:sz w:val="20"/>
                  <w:szCs w:val="20"/>
                  <w:u w:val="single"/>
                </w:rPr>
                <w:t>.</w:t>
              </w:r>
            </w:ins>
          </w:p>
          <w:p w14:paraId="31801DE2" w14:textId="77777777" w:rsidR="00D61C1C" w:rsidRDefault="002A2490">
            <w:pPr>
              <w:rPr>
                <w:rFonts w:ascii="Arial" w:hAnsi="Arial" w:cs="Arial"/>
                <w:sz w:val="20"/>
                <w:szCs w:val="20"/>
              </w:rPr>
            </w:pPr>
            <w:r>
              <w:rPr>
                <w:rFonts w:ascii="Arial" w:hAnsi="Arial" w:cs="Arial"/>
                <w:sz w:val="20"/>
                <w:szCs w:val="20"/>
              </w:rPr>
              <w:t>Table 1: Blind decoding and CCE limits in NR.</w:t>
            </w:r>
          </w:p>
          <w:tbl>
            <w:tblPr>
              <w:tblStyle w:val="af3"/>
              <w:tblW w:w="7265" w:type="dxa"/>
              <w:jc w:val="center"/>
              <w:tblLook w:val="04A0" w:firstRow="1" w:lastRow="0" w:firstColumn="1" w:lastColumn="0" w:noHBand="0" w:noVBand="1"/>
            </w:tblPr>
            <w:tblGrid>
              <w:gridCol w:w="3429"/>
              <w:gridCol w:w="959"/>
              <w:gridCol w:w="959"/>
              <w:gridCol w:w="959"/>
              <w:gridCol w:w="959"/>
            </w:tblGrid>
            <w:tr w:rsidR="00D61C1C" w14:paraId="31801DE8" w14:textId="77777777">
              <w:trPr>
                <w:trHeight w:val="245"/>
                <w:jc w:val="center"/>
              </w:trPr>
              <w:tc>
                <w:tcPr>
                  <w:tcW w:w="3429" w:type="dxa"/>
                </w:tcPr>
                <w:p w14:paraId="31801DE3"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31801DE4"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31801DE5"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31801DE6"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1801DE7"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14:paraId="31801DEE" w14:textId="77777777">
              <w:trPr>
                <w:trHeight w:val="102"/>
                <w:jc w:val="center"/>
              </w:trPr>
              <w:tc>
                <w:tcPr>
                  <w:tcW w:w="3429" w:type="dxa"/>
                </w:tcPr>
                <w:p w14:paraId="31801DE9" w14:textId="77777777"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31801DEA"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1801DEB"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1801DEC"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1801DED"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1801DEF" w14:textId="77777777" w:rsidR="00D61C1C" w:rsidRDefault="00D61C1C">
            <w:pPr>
              <w:jc w:val="both"/>
              <w:rPr>
                <w:rFonts w:ascii="Arial" w:hAnsi="Arial" w:cs="Arial"/>
              </w:rPr>
            </w:pPr>
          </w:p>
          <w:p w14:paraId="31801DF0" w14:textId="77777777" w:rsidR="00D61C1C" w:rsidRDefault="00D61C1C">
            <w:pPr>
              <w:jc w:val="both"/>
              <w:rPr>
                <w:rFonts w:ascii="Arial" w:hAnsi="Arial" w:cs="Arial"/>
              </w:rPr>
            </w:pPr>
          </w:p>
          <w:p w14:paraId="31801DF1" w14:textId="77777777" w:rsidR="00D61C1C" w:rsidRDefault="002A2490">
            <w:pPr>
              <w:jc w:val="both"/>
              <w:rPr>
                <w:rFonts w:ascii="Arial" w:hAnsi="Arial" w:cs="Arial"/>
              </w:rPr>
            </w:pPr>
            <w:r>
              <w:rPr>
                <w:rFonts w:ascii="Arial" w:hAnsi="Arial" w:cs="Arial"/>
              </w:rPr>
              <w:t>---------------------------------- End of Text Proposal ------------------------------------------------------</w:t>
            </w:r>
          </w:p>
          <w:p w14:paraId="31801DF2" w14:textId="77777777" w:rsidR="00D61C1C" w:rsidRDefault="00D61C1C">
            <w:pPr>
              <w:pStyle w:val="afb"/>
              <w:ind w:left="0"/>
              <w:rPr>
                <w:rFonts w:ascii="Arial" w:eastAsiaTheme="minorEastAsia" w:hAnsi="Arial" w:cs="Arial"/>
              </w:rPr>
            </w:pPr>
          </w:p>
        </w:tc>
      </w:tr>
    </w:tbl>
    <w:p w14:paraId="31801DF4" w14:textId="77777777" w:rsidR="00D61C1C" w:rsidRDefault="00D61C1C">
      <w:pPr>
        <w:rPr>
          <w:rFonts w:ascii="Arial" w:eastAsia="宋体" w:hAnsi="Arial"/>
          <w:sz w:val="20"/>
          <w:szCs w:val="20"/>
          <w:lang w:val="en-GB" w:eastAsia="ja-JP"/>
        </w:rPr>
      </w:pPr>
    </w:p>
    <w:p w14:paraId="31801DF5" w14:textId="77777777" w:rsidR="00D61C1C" w:rsidRDefault="00D61C1C">
      <w:pPr>
        <w:rPr>
          <w:rFonts w:ascii="Arial" w:eastAsia="宋体" w:hAnsi="Arial"/>
          <w:sz w:val="20"/>
          <w:szCs w:val="20"/>
          <w:lang w:val="en-GB" w:eastAsia="ja-JP"/>
        </w:rPr>
      </w:pPr>
    </w:p>
    <w:p w14:paraId="31801DF6" w14:textId="77777777" w:rsidR="00D61C1C" w:rsidRDefault="00D61C1C">
      <w:pPr>
        <w:rPr>
          <w:rFonts w:ascii="Arial" w:eastAsia="宋体" w:hAnsi="Arial"/>
          <w:sz w:val="20"/>
          <w:szCs w:val="20"/>
          <w:lang w:val="en-GB" w:eastAsia="ja-JP"/>
        </w:rPr>
      </w:pPr>
    </w:p>
    <w:p w14:paraId="31801DF7" w14:textId="77777777" w:rsidR="00D61C1C" w:rsidRDefault="002A2490">
      <w:pPr>
        <w:rPr>
          <w:rFonts w:ascii="Arial" w:eastAsia="宋体" w:hAnsi="Arial"/>
          <w:sz w:val="32"/>
          <w:szCs w:val="20"/>
          <w:lang w:val="en-GB" w:eastAsia="ja-JP"/>
        </w:rPr>
      </w:pPr>
      <w:bookmarkStart w:id="20" w:name="_Toc54733319"/>
      <w:r>
        <w:rPr>
          <w:rFonts w:ascii="Arial" w:eastAsia="宋体" w:hAnsi="Arial"/>
          <w:sz w:val="32"/>
          <w:szCs w:val="20"/>
          <w:lang w:val="en-GB" w:eastAsia="ja-JP"/>
        </w:rPr>
        <w:br w:type="page"/>
      </w:r>
    </w:p>
    <w:p w14:paraId="31801DF8" w14:textId="77777777" w:rsidR="00D61C1C" w:rsidRDefault="002A2490">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8.2.2 Analysis of UE power saving</w:t>
      </w:r>
      <w:bookmarkEnd w:id="20"/>
      <w:r>
        <w:rPr>
          <w:rFonts w:ascii="Arial" w:eastAsia="宋体" w:hAnsi="Arial" w:cs="Times New Roman"/>
          <w:color w:val="auto"/>
          <w:sz w:val="32"/>
          <w:szCs w:val="20"/>
          <w:lang w:val="en-GB" w:eastAsia="ja-JP"/>
        </w:rPr>
        <w:t xml:space="preserve"> </w:t>
      </w:r>
    </w:p>
    <w:p w14:paraId="31801DF9" w14:textId="77777777" w:rsidR="00D61C1C" w:rsidRDefault="002A2490">
      <w:pPr>
        <w:spacing w:after="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31801DFA" w14:textId="77777777" w:rsidR="00D61C1C" w:rsidRDefault="002A2490">
      <w:pPr>
        <w:rPr>
          <w:rFonts w:ascii="Arial" w:eastAsia="MS Mincho" w:hAnsi="Arial" w:cs="Arial"/>
          <w:sz w:val="20"/>
          <w:szCs w:val="20"/>
          <w:lang w:eastAsia="en-US"/>
        </w:rPr>
      </w:pPr>
      <w:r>
        <w:rPr>
          <w:rFonts w:ascii="Arial" w:hAnsi="Arial" w:cs="Arial"/>
          <w:sz w:val="20"/>
          <w:szCs w:val="20"/>
        </w:rPr>
        <w:t>Contribution [5] suggests replacing the</w:t>
      </w:r>
      <w:r>
        <w:rPr>
          <w:rFonts w:ascii="Arial" w:eastAsia="MS Mincho" w:hAnsi="Arial" w:cs="Arial"/>
          <w:sz w:val="20"/>
          <w:szCs w:val="20"/>
          <w:lang w:eastAsia="en-US"/>
        </w:rPr>
        <w:t xml:space="preserve"> power scaling rule in the working assumption by </w:t>
      </w:r>
      <w:proofErr w:type="gramStart"/>
      <w:r>
        <w:rPr>
          <w:rFonts w:ascii="Arial" w:eastAsia="MS Mincho" w:hAnsi="Arial" w:cs="Arial"/>
          <w:sz w:val="20"/>
          <w:szCs w:val="20"/>
          <w:lang w:val="en-GB" w:eastAsia="en-US"/>
        </w:rPr>
        <w:t>P(</w:t>
      </w:r>
      <w:proofErr w:type="gramEnd"/>
      <w:r>
        <w:rPr>
          <w:rFonts w:ascii="Arial" w:eastAsia="MS Mincho" w:hAnsi="Arial" w:cs="Arial"/>
          <w:sz w:val="20"/>
          <w:szCs w:val="20"/>
          <w:lang w:val="en-GB" w:eastAsia="en-US"/>
        </w:rPr>
        <w:t>α) = max (</w:t>
      </w:r>
      <w:proofErr w:type="spellStart"/>
      <w:r>
        <w:rPr>
          <w:rFonts w:ascii="Arial" w:eastAsia="MS Mincho" w:hAnsi="Arial" w:cs="Arial"/>
          <w:sz w:val="20"/>
          <w:szCs w:val="20"/>
          <w:lang w:eastAsia="en-US"/>
        </w:rPr>
        <w:t>P</w:t>
      </w:r>
      <w:r>
        <w:rPr>
          <w:rFonts w:ascii="Arial" w:eastAsia="MS Mincho" w:hAnsi="Arial" w:cs="Arial"/>
          <w:sz w:val="20"/>
          <w:szCs w:val="20"/>
          <w:vertAlign w:val="subscript"/>
          <w:lang w:eastAsia="en-US"/>
        </w:rPr>
        <w:t>Micro</w:t>
      </w:r>
      <w:proofErr w:type="spellEnd"/>
      <w:r>
        <w:rPr>
          <w:rFonts w:ascii="Arial" w:eastAsia="MS Mincho" w:hAnsi="Arial" w:cs="Arial"/>
          <w:sz w:val="20"/>
          <w:szCs w:val="20"/>
          <w:vertAlign w:val="subscript"/>
          <w:lang w:eastAsia="en-US"/>
        </w:rPr>
        <w:t>-sleep</w:t>
      </w:r>
      <w:r>
        <w:rPr>
          <w:rFonts w:ascii="Arial" w:eastAsia="MS Mincho" w:hAnsi="Arial" w:cs="Arial"/>
          <w:sz w:val="20"/>
          <w:szCs w:val="20"/>
          <w:lang w:val="en-GB" w:eastAsia="en-US"/>
        </w:rPr>
        <w:t xml:space="preserve"> + </w:t>
      </w:r>
      <w:r>
        <w:rPr>
          <w:rFonts w:ascii="Arial" w:eastAsia="MS Mincho" w:hAnsi="Arial" w:cs="Arial"/>
          <w:color w:val="FF0000"/>
          <w:sz w:val="20"/>
          <w:szCs w:val="20"/>
          <w:lang w:val="en-GB" w:eastAsia="en-US"/>
        </w:rPr>
        <w:t>X</w:t>
      </w:r>
      <w:r>
        <w:rPr>
          <w:rFonts w:ascii="Arial" w:eastAsia="MS Mincho" w:hAnsi="Arial" w:cs="Arial"/>
          <w:sz w:val="20"/>
          <w:szCs w:val="20"/>
          <w:lang w:val="en-GB" w:eastAsia="en-US"/>
        </w:rPr>
        <w:t xml:space="preserve">, α ∙ Pt + (1 – α) ∙ 0.7Pt), where X is a positive value where X&gt;0. It is mainly motivated by the </w:t>
      </w:r>
      <w:r>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14:paraId="31801DFB" w14:textId="77777777" w:rsidR="00D61C1C" w:rsidRDefault="00D61C1C">
      <w:pPr>
        <w:spacing w:after="180"/>
        <w:rPr>
          <w:rFonts w:ascii="Arial" w:hAnsi="Arial" w:cs="Arial"/>
          <w:sz w:val="20"/>
          <w:szCs w:val="20"/>
          <w:lang w:val="en-GB"/>
        </w:rPr>
      </w:pPr>
    </w:p>
    <w:p w14:paraId="31801DFC" w14:textId="77777777" w:rsidR="00D61C1C" w:rsidRDefault="002A2490">
      <w:pPr>
        <w:spacing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2~11 for different traffic models corresponding to two cases below: </w:t>
      </w:r>
    </w:p>
    <w:p w14:paraId="31801DFD" w14:textId="77777777" w:rsidR="00D61C1C" w:rsidRDefault="002A2490">
      <w:pPr>
        <w:pStyle w:val="afb"/>
        <w:numPr>
          <w:ilvl w:val="0"/>
          <w:numId w:val="3"/>
        </w:numPr>
        <w:rPr>
          <w:rFonts w:ascii="Arial" w:hAnsi="Arial" w:cs="Arial"/>
          <w:sz w:val="20"/>
          <w:szCs w:val="20"/>
        </w:rPr>
      </w:pPr>
      <w:r>
        <w:rPr>
          <w:rFonts w:ascii="Arial" w:hAnsi="Arial" w:cs="Arial"/>
          <w:sz w:val="20"/>
          <w:szCs w:val="20"/>
        </w:rPr>
        <w:t xml:space="preserve">Case 1: Power saving gain at approximately 25% reduction in </w:t>
      </w:r>
      <w:proofErr w:type="spellStart"/>
      <w:r>
        <w:rPr>
          <w:rFonts w:ascii="Arial" w:hAnsi="Arial" w:cs="Arial"/>
          <w:sz w:val="20"/>
          <w:szCs w:val="20"/>
        </w:rPr>
        <w:t>BDs.</w:t>
      </w:r>
      <w:proofErr w:type="spellEnd"/>
      <w:r>
        <w:rPr>
          <w:rFonts w:ascii="Arial" w:hAnsi="Arial" w:cs="Arial"/>
          <w:sz w:val="20"/>
          <w:szCs w:val="20"/>
        </w:rPr>
        <w:t xml:space="preserve"> </w:t>
      </w:r>
    </w:p>
    <w:p w14:paraId="31801DFE" w14:textId="77777777" w:rsidR="00D61C1C" w:rsidRDefault="002A2490">
      <w:pPr>
        <w:pStyle w:val="afb"/>
        <w:numPr>
          <w:ilvl w:val="0"/>
          <w:numId w:val="3"/>
        </w:numPr>
        <w:rPr>
          <w:rFonts w:ascii="Arial" w:hAnsi="Arial" w:cs="Arial"/>
          <w:sz w:val="20"/>
          <w:szCs w:val="20"/>
        </w:rPr>
      </w:pPr>
      <w:r>
        <w:rPr>
          <w:rFonts w:ascii="Arial" w:hAnsi="Arial" w:cs="Arial"/>
          <w:sz w:val="20"/>
          <w:szCs w:val="20"/>
        </w:rPr>
        <w:t xml:space="preserve">Case 2: Power saving gain at approximately 50% reduction in </w:t>
      </w:r>
      <w:proofErr w:type="spellStart"/>
      <w:r>
        <w:rPr>
          <w:rFonts w:ascii="Arial" w:hAnsi="Arial" w:cs="Arial"/>
          <w:sz w:val="20"/>
          <w:szCs w:val="20"/>
        </w:rPr>
        <w:t>BDs.</w:t>
      </w:r>
      <w:proofErr w:type="spellEnd"/>
    </w:p>
    <w:p w14:paraId="31801DFF" w14:textId="77777777" w:rsidR="00D61C1C" w:rsidRDefault="00D61C1C">
      <w:pPr>
        <w:pStyle w:val="afb"/>
        <w:rPr>
          <w:rFonts w:ascii="Arial" w:hAnsi="Arial" w:cs="Arial"/>
          <w:sz w:val="20"/>
          <w:szCs w:val="20"/>
        </w:rPr>
      </w:pPr>
    </w:p>
    <w:p w14:paraId="31801E00" w14:textId="77777777" w:rsidR="00D61C1C" w:rsidRDefault="002A2490">
      <w:pPr>
        <w:pStyle w:val="afb"/>
        <w:rPr>
          <w:rFonts w:ascii="Arial" w:hAnsi="Arial" w:cs="Arial"/>
          <w:sz w:val="20"/>
          <w:szCs w:val="20"/>
        </w:rPr>
      </w:pPr>
      <w:r>
        <w:rPr>
          <w:rFonts w:ascii="Arial" w:hAnsi="Arial" w:cs="Arial"/>
          <w:sz w:val="20"/>
          <w:szCs w:val="20"/>
        </w:rPr>
        <w:t xml:space="preserve"> </w:t>
      </w:r>
    </w:p>
    <w:p w14:paraId="31801E01" w14:textId="77777777" w:rsidR="00D61C1C" w:rsidRDefault="002A2490">
      <w:pPr>
        <w:pStyle w:val="3"/>
        <w:rPr>
          <w:rFonts w:ascii="Arial" w:hAnsi="Arial" w:cs="Arial"/>
          <w:color w:val="auto"/>
          <w:sz w:val="26"/>
          <w:szCs w:val="26"/>
        </w:rPr>
      </w:pPr>
      <w:bookmarkStart w:id="21" w:name="_Toc54733320"/>
      <w:r>
        <w:rPr>
          <w:rFonts w:ascii="Arial" w:hAnsi="Arial" w:cs="Arial"/>
          <w:color w:val="auto"/>
          <w:sz w:val="26"/>
          <w:szCs w:val="26"/>
        </w:rPr>
        <w:t>8.2.2.1 FR1 Results</w:t>
      </w:r>
      <w:bookmarkEnd w:id="21"/>
    </w:p>
    <w:p w14:paraId="31801E02" w14:textId="77777777" w:rsidR="00D61C1C" w:rsidRDefault="00D61C1C">
      <w:pPr>
        <w:rPr>
          <w:rFonts w:ascii="Arial" w:hAnsi="Arial" w:cs="Arial"/>
        </w:rPr>
      </w:pPr>
    </w:p>
    <w:p w14:paraId="31801E03" w14:textId="77777777" w:rsidR="00D61C1C" w:rsidRDefault="002A2490">
      <w:pPr>
        <w:pStyle w:val="a3"/>
        <w:keepNext/>
        <w:jc w:val="center"/>
        <w:rPr>
          <w:rFonts w:ascii="Arial" w:hAnsi="Arial" w:cs="Arial"/>
          <w:sz w:val="20"/>
          <w:szCs w:val="20"/>
        </w:rPr>
      </w:pPr>
      <w:r>
        <w:rPr>
          <w:rFonts w:ascii="Arial" w:hAnsi="Arial" w:cs="Arial"/>
          <w:sz w:val="20"/>
          <w:szCs w:val="20"/>
        </w:rPr>
        <w:t xml:space="preserve">Table 2: Power </w:t>
      </w:r>
      <w:proofErr w:type="gramStart"/>
      <w:r>
        <w:rPr>
          <w:rFonts w:ascii="Arial" w:hAnsi="Arial" w:cs="Arial"/>
          <w:sz w:val="20"/>
          <w:szCs w:val="20"/>
        </w:rPr>
        <w:t>Saving</w:t>
      </w:r>
      <w:proofErr w:type="gramEnd"/>
      <w:r>
        <w:rPr>
          <w:rFonts w:ascii="Arial" w:hAnsi="Arial" w:cs="Arial"/>
          <w:sz w:val="20"/>
          <w:szCs w:val="20"/>
        </w:rPr>
        <w:t xml:space="preserve"> gain, FR1,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af3"/>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D61C1C" w14:paraId="31801E0A" w14:textId="77777777">
        <w:trPr>
          <w:trHeight w:val="204"/>
        </w:trPr>
        <w:tc>
          <w:tcPr>
            <w:tcW w:w="1157" w:type="dxa"/>
            <w:vMerge w:val="restart"/>
            <w:shd w:val="clear" w:color="auto" w:fill="73FB79"/>
          </w:tcPr>
          <w:p w14:paraId="31801E04" w14:textId="77777777"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14:paraId="31801E05"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14:paraId="31801E06"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14:paraId="31801E07"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31801E08" w14:textId="77777777"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1801E09"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1E14" w14:textId="77777777">
        <w:trPr>
          <w:trHeight w:val="204"/>
        </w:trPr>
        <w:tc>
          <w:tcPr>
            <w:tcW w:w="1157" w:type="dxa"/>
            <w:vMerge/>
          </w:tcPr>
          <w:p w14:paraId="31801E0B" w14:textId="77777777" w:rsidR="00D61C1C" w:rsidRDefault="00D61C1C">
            <w:pPr>
              <w:rPr>
                <w:rFonts w:ascii="Arial" w:hAnsi="Arial" w:cs="Arial"/>
                <w:sz w:val="18"/>
                <w:szCs w:val="18"/>
              </w:rPr>
            </w:pPr>
          </w:p>
        </w:tc>
        <w:tc>
          <w:tcPr>
            <w:tcW w:w="735" w:type="dxa"/>
            <w:vMerge w:val="restart"/>
            <w:shd w:val="clear" w:color="auto" w:fill="73FB79"/>
          </w:tcPr>
          <w:p w14:paraId="31801E0C"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14:paraId="31801E0D" w14:textId="77777777"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14:paraId="31801E0E" w14:textId="77777777"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14:paraId="31801E0F"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14:paraId="31801E10" w14:textId="77777777"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14:paraId="31801E11" w14:textId="77777777"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14:paraId="31801E12" w14:textId="77777777" w:rsidR="00D61C1C" w:rsidRDefault="00D61C1C">
            <w:pPr>
              <w:jc w:val="center"/>
              <w:rPr>
                <w:rFonts w:ascii="Arial" w:hAnsi="Arial" w:cs="Arial"/>
                <w:sz w:val="18"/>
                <w:szCs w:val="18"/>
              </w:rPr>
            </w:pPr>
          </w:p>
        </w:tc>
        <w:tc>
          <w:tcPr>
            <w:tcW w:w="1530" w:type="dxa"/>
            <w:vMerge/>
          </w:tcPr>
          <w:p w14:paraId="31801E13" w14:textId="77777777" w:rsidR="00D61C1C" w:rsidRDefault="00D61C1C">
            <w:pPr>
              <w:jc w:val="center"/>
              <w:rPr>
                <w:rFonts w:ascii="Arial" w:hAnsi="Arial" w:cs="Arial"/>
                <w:sz w:val="18"/>
                <w:szCs w:val="18"/>
              </w:rPr>
            </w:pPr>
          </w:p>
        </w:tc>
      </w:tr>
      <w:tr w:rsidR="00D61C1C" w14:paraId="31801E20" w14:textId="77777777">
        <w:trPr>
          <w:trHeight w:val="204"/>
        </w:trPr>
        <w:tc>
          <w:tcPr>
            <w:tcW w:w="1157" w:type="dxa"/>
            <w:vMerge/>
          </w:tcPr>
          <w:p w14:paraId="31801E15" w14:textId="77777777" w:rsidR="00D61C1C" w:rsidRDefault="00D61C1C">
            <w:pPr>
              <w:rPr>
                <w:rFonts w:ascii="Arial" w:hAnsi="Arial" w:cs="Arial"/>
                <w:sz w:val="18"/>
                <w:szCs w:val="18"/>
              </w:rPr>
            </w:pPr>
          </w:p>
        </w:tc>
        <w:tc>
          <w:tcPr>
            <w:tcW w:w="735" w:type="dxa"/>
            <w:vMerge/>
          </w:tcPr>
          <w:p w14:paraId="31801E16" w14:textId="77777777" w:rsidR="00D61C1C" w:rsidRDefault="00D61C1C">
            <w:pPr>
              <w:jc w:val="center"/>
              <w:rPr>
                <w:rFonts w:ascii="Arial" w:hAnsi="Arial" w:cs="Arial"/>
                <w:sz w:val="18"/>
                <w:szCs w:val="18"/>
              </w:rPr>
            </w:pPr>
          </w:p>
        </w:tc>
        <w:tc>
          <w:tcPr>
            <w:tcW w:w="827" w:type="dxa"/>
            <w:vMerge/>
          </w:tcPr>
          <w:p w14:paraId="31801E17" w14:textId="77777777" w:rsidR="00D61C1C" w:rsidRDefault="00D61C1C">
            <w:pPr>
              <w:jc w:val="center"/>
              <w:rPr>
                <w:rFonts w:ascii="Arial" w:hAnsi="Arial" w:cs="Arial"/>
                <w:sz w:val="18"/>
                <w:szCs w:val="18"/>
              </w:rPr>
            </w:pPr>
          </w:p>
        </w:tc>
        <w:tc>
          <w:tcPr>
            <w:tcW w:w="911" w:type="dxa"/>
            <w:shd w:val="clear" w:color="auto" w:fill="73FB79"/>
          </w:tcPr>
          <w:p w14:paraId="31801E18"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1E19" w14:textId="77777777"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14:paraId="31801E1A"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1E1B" w14:textId="77777777"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14:paraId="31801E1C" w14:textId="77777777" w:rsidR="00D61C1C" w:rsidRDefault="00D61C1C">
            <w:pPr>
              <w:jc w:val="center"/>
              <w:rPr>
                <w:rFonts w:ascii="Arial" w:hAnsi="Arial" w:cs="Arial"/>
                <w:sz w:val="18"/>
                <w:szCs w:val="18"/>
              </w:rPr>
            </w:pPr>
          </w:p>
        </w:tc>
        <w:tc>
          <w:tcPr>
            <w:tcW w:w="727" w:type="dxa"/>
            <w:vMerge/>
          </w:tcPr>
          <w:p w14:paraId="31801E1D" w14:textId="77777777" w:rsidR="00D61C1C" w:rsidRDefault="00D61C1C">
            <w:pPr>
              <w:jc w:val="center"/>
              <w:rPr>
                <w:rFonts w:ascii="Arial" w:hAnsi="Arial" w:cs="Arial"/>
                <w:sz w:val="18"/>
                <w:szCs w:val="18"/>
              </w:rPr>
            </w:pPr>
          </w:p>
        </w:tc>
        <w:tc>
          <w:tcPr>
            <w:tcW w:w="1022" w:type="dxa"/>
            <w:vMerge/>
          </w:tcPr>
          <w:p w14:paraId="31801E1E" w14:textId="77777777" w:rsidR="00D61C1C" w:rsidRDefault="00D61C1C">
            <w:pPr>
              <w:jc w:val="center"/>
              <w:rPr>
                <w:rFonts w:ascii="Arial" w:hAnsi="Arial" w:cs="Arial"/>
                <w:sz w:val="18"/>
                <w:szCs w:val="18"/>
              </w:rPr>
            </w:pPr>
          </w:p>
        </w:tc>
        <w:tc>
          <w:tcPr>
            <w:tcW w:w="1530" w:type="dxa"/>
            <w:vMerge/>
          </w:tcPr>
          <w:p w14:paraId="31801E1F" w14:textId="77777777" w:rsidR="00D61C1C" w:rsidRDefault="00D61C1C">
            <w:pPr>
              <w:jc w:val="center"/>
              <w:rPr>
                <w:rFonts w:ascii="Arial" w:hAnsi="Arial" w:cs="Arial"/>
                <w:sz w:val="18"/>
                <w:szCs w:val="18"/>
              </w:rPr>
            </w:pPr>
          </w:p>
        </w:tc>
      </w:tr>
      <w:tr w:rsidR="00D61C1C" w14:paraId="31801E2C" w14:textId="77777777">
        <w:trPr>
          <w:trHeight w:val="204"/>
        </w:trPr>
        <w:tc>
          <w:tcPr>
            <w:tcW w:w="1157" w:type="dxa"/>
            <w:vMerge w:val="restart"/>
          </w:tcPr>
          <w:p w14:paraId="31801E21" w14:textId="77777777" w:rsidR="00D61C1C" w:rsidRDefault="002A2490">
            <w:pPr>
              <w:rPr>
                <w:rFonts w:ascii="Arial" w:hAnsi="Arial" w:cs="Arial"/>
                <w:sz w:val="18"/>
                <w:szCs w:val="18"/>
              </w:rPr>
            </w:pPr>
            <w:r>
              <w:rPr>
                <w:rFonts w:ascii="Arial" w:hAnsi="Arial" w:cs="Arial"/>
                <w:sz w:val="18"/>
                <w:szCs w:val="18"/>
              </w:rPr>
              <w:t>vivo</w:t>
            </w:r>
          </w:p>
        </w:tc>
        <w:tc>
          <w:tcPr>
            <w:tcW w:w="735" w:type="dxa"/>
          </w:tcPr>
          <w:p w14:paraId="31801E22" w14:textId="77777777" w:rsidR="00D61C1C" w:rsidRDefault="002A2490">
            <w:pPr>
              <w:jc w:val="center"/>
              <w:rPr>
                <w:rFonts w:ascii="Arial" w:hAnsi="Arial" w:cs="Arial"/>
                <w:sz w:val="18"/>
                <w:szCs w:val="18"/>
              </w:rPr>
            </w:pPr>
            <w:r>
              <w:rPr>
                <w:rFonts w:ascii="Arial" w:hAnsi="Arial" w:cs="Arial"/>
                <w:sz w:val="18"/>
                <w:szCs w:val="18"/>
              </w:rPr>
              <w:t>3.54%</w:t>
            </w:r>
          </w:p>
        </w:tc>
        <w:tc>
          <w:tcPr>
            <w:tcW w:w="827" w:type="dxa"/>
          </w:tcPr>
          <w:p w14:paraId="31801E23" w14:textId="77777777" w:rsidR="00D61C1C" w:rsidRDefault="002A2490">
            <w:pPr>
              <w:jc w:val="center"/>
              <w:rPr>
                <w:rFonts w:ascii="Arial" w:hAnsi="Arial" w:cs="Arial"/>
                <w:sz w:val="18"/>
                <w:szCs w:val="18"/>
              </w:rPr>
            </w:pPr>
            <w:r>
              <w:rPr>
                <w:rFonts w:ascii="Arial" w:hAnsi="Arial" w:cs="Arial"/>
                <w:sz w:val="18"/>
                <w:szCs w:val="18"/>
              </w:rPr>
              <w:t>7.08%</w:t>
            </w:r>
          </w:p>
        </w:tc>
        <w:tc>
          <w:tcPr>
            <w:tcW w:w="911" w:type="dxa"/>
          </w:tcPr>
          <w:p w14:paraId="31801E24" w14:textId="77777777" w:rsidR="00D61C1C" w:rsidRDefault="002A2490">
            <w:pPr>
              <w:jc w:val="center"/>
              <w:rPr>
                <w:rFonts w:ascii="Arial" w:hAnsi="Arial" w:cs="Arial"/>
                <w:sz w:val="18"/>
                <w:szCs w:val="18"/>
              </w:rPr>
            </w:pPr>
            <w:r>
              <w:rPr>
                <w:rFonts w:ascii="Arial" w:hAnsi="Arial" w:cs="Arial"/>
                <w:sz w:val="18"/>
                <w:szCs w:val="18"/>
              </w:rPr>
              <w:t>2.29%</w:t>
            </w:r>
          </w:p>
        </w:tc>
        <w:tc>
          <w:tcPr>
            <w:tcW w:w="827" w:type="dxa"/>
          </w:tcPr>
          <w:p w14:paraId="31801E25" w14:textId="77777777" w:rsidR="00D61C1C" w:rsidRDefault="002A2490">
            <w:pPr>
              <w:jc w:val="center"/>
              <w:rPr>
                <w:rFonts w:ascii="Arial" w:hAnsi="Arial" w:cs="Arial"/>
                <w:sz w:val="18"/>
                <w:szCs w:val="18"/>
              </w:rPr>
            </w:pPr>
            <w:r>
              <w:rPr>
                <w:rFonts w:ascii="Arial" w:hAnsi="Arial" w:cs="Arial"/>
                <w:sz w:val="18"/>
                <w:szCs w:val="18"/>
              </w:rPr>
              <w:t>4.59%</w:t>
            </w:r>
          </w:p>
        </w:tc>
        <w:tc>
          <w:tcPr>
            <w:tcW w:w="846" w:type="dxa"/>
          </w:tcPr>
          <w:p w14:paraId="31801E26" w14:textId="77777777" w:rsidR="00D61C1C" w:rsidRDefault="002A2490">
            <w:pPr>
              <w:jc w:val="center"/>
              <w:rPr>
                <w:rFonts w:ascii="Arial" w:hAnsi="Arial" w:cs="Arial"/>
                <w:sz w:val="18"/>
                <w:szCs w:val="18"/>
              </w:rPr>
            </w:pPr>
            <w:r>
              <w:rPr>
                <w:rFonts w:ascii="Arial" w:hAnsi="Arial" w:cs="Arial"/>
                <w:sz w:val="18"/>
                <w:szCs w:val="18"/>
              </w:rPr>
              <w:t>2.13%</w:t>
            </w:r>
          </w:p>
        </w:tc>
        <w:tc>
          <w:tcPr>
            <w:tcW w:w="827" w:type="dxa"/>
          </w:tcPr>
          <w:p w14:paraId="31801E27" w14:textId="77777777" w:rsidR="00D61C1C" w:rsidRDefault="002A2490">
            <w:pPr>
              <w:jc w:val="center"/>
              <w:rPr>
                <w:rFonts w:ascii="Arial" w:hAnsi="Arial" w:cs="Arial"/>
                <w:sz w:val="18"/>
                <w:szCs w:val="18"/>
              </w:rPr>
            </w:pPr>
            <w:r>
              <w:rPr>
                <w:rFonts w:ascii="Arial" w:hAnsi="Arial" w:cs="Arial"/>
                <w:sz w:val="18"/>
                <w:szCs w:val="18"/>
              </w:rPr>
              <w:t>4.25%</w:t>
            </w:r>
          </w:p>
        </w:tc>
        <w:tc>
          <w:tcPr>
            <w:tcW w:w="756" w:type="dxa"/>
          </w:tcPr>
          <w:p w14:paraId="31801E28" w14:textId="77777777" w:rsidR="00D61C1C" w:rsidRDefault="002A2490">
            <w:pPr>
              <w:jc w:val="center"/>
              <w:rPr>
                <w:rFonts w:ascii="Arial" w:hAnsi="Arial" w:cs="Arial"/>
                <w:sz w:val="18"/>
                <w:szCs w:val="18"/>
              </w:rPr>
            </w:pPr>
            <w:r>
              <w:rPr>
                <w:rFonts w:ascii="Arial" w:hAnsi="Arial" w:cs="Arial"/>
                <w:sz w:val="18"/>
                <w:szCs w:val="18"/>
              </w:rPr>
              <w:t>2.85%</w:t>
            </w:r>
          </w:p>
        </w:tc>
        <w:tc>
          <w:tcPr>
            <w:tcW w:w="727" w:type="dxa"/>
          </w:tcPr>
          <w:p w14:paraId="31801E29" w14:textId="77777777" w:rsidR="00D61C1C" w:rsidRDefault="002A2490">
            <w:pPr>
              <w:jc w:val="center"/>
              <w:rPr>
                <w:rFonts w:ascii="Arial" w:hAnsi="Arial" w:cs="Arial"/>
                <w:sz w:val="18"/>
                <w:szCs w:val="18"/>
              </w:rPr>
            </w:pPr>
            <w:r>
              <w:rPr>
                <w:rFonts w:ascii="Arial" w:hAnsi="Arial" w:cs="Arial"/>
                <w:sz w:val="18"/>
                <w:szCs w:val="18"/>
              </w:rPr>
              <w:t>5.70%</w:t>
            </w:r>
          </w:p>
        </w:tc>
        <w:tc>
          <w:tcPr>
            <w:tcW w:w="1022" w:type="dxa"/>
          </w:tcPr>
          <w:p w14:paraId="31801E2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2B"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E38" w14:textId="77777777">
        <w:trPr>
          <w:trHeight w:val="204"/>
        </w:trPr>
        <w:tc>
          <w:tcPr>
            <w:tcW w:w="1157" w:type="dxa"/>
            <w:vMerge/>
          </w:tcPr>
          <w:p w14:paraId="31801E2D"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1E2E" w14:textId="77777777"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14:paraId="31801E2F" w14:textId="77777777"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14:paraId="31801E30" w14:textId="77777777"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14:paraId="31801E31" w14:textId="77777777"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14:paraId="31801E32" w14:textId="77777777"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14:paraId="31801E33" w14:textId="77777777"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14:paraId="31801E34" w14:textId="77777777"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14:paraId="31801E35" w14:textId="77777777"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14:paraId="31801E3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E37" w14:textId="77777777" w:rsidR="00D61C1C" w:rsidRDefault="002A2490">
            <w:pPr>
              <w:jc w:val="center"/>
              <w:rPr>
                <w:rFonts w:ascii="Arial" w:hAnsi="Arial" w:cs="Arial"/>
                <w:sz w:val="18"/>
                <w:szCs w:val="18"/>
              </w:rPr>
            </w:pPr>
            <w:r>
              <w:rPr>
                <w:rFonts w:ascii="Arial" w:hAnsi="Arial" w:cs="Arial"/>
                <w:sz w:val="18"/>
                <w:szCs w:val="18"/>
              </w:rPr>
              <w:t>Note 2</w:t>
            </w:r>
          </w:p>
        </w:tc>
      </w:tr>
      <w:tr w:rsidR="00D61C1C" w14:paraId="31801E44" w14:textId="77777777">
        <w:trPr>
          <w:trHeight w:val="199"/>
        </w:trPr>
        <w:tc>
          <w:tcPr>
            <w:tcW w:w="1157" w:type="dxa"/>
            <w:vMerge w:val="restart"/>
          </w:tcPr>
          <w:p w14:paraId="31801E39" w14:textId="77777777" w:rsidR="00D61C1C" w:rsidRDefault="002A2490">
            <w:pPr>
              <w:rPr>
                <w:rFonts w:ascii="Arial" w:hAnsi="Arial" w:cs="Arial"/>
                <w:sz w:val="18"/>
                <w:szCs w:val="18"/>
              </w:rPr>
            </w:pPr>
            <w:r>
              <w:rPr>
                <w:rFonts w:ascii="Arial" w:hAnsi="Arial" w:cs="Arial"/>
                <w:sz w:val="18"/>
                <w:szCs w:val="18"/>
              </w:rPr>
              <w:t xml:space="preserve">Ericsson </w:t>
            </w:r>
          </w:p>
        </w:tc>
        <w:tc>
          <w:tcPr>
            <w:tcW w:w="735" w:type="dxa"/>
            <w:vAlign w:val="center"/>
          </w:tcPr>
          <w:p w14:paraId="31801E3A" w14:textId="77777777" w:rsidR="00D61C1C" w:rsidRDefault="002A2490">
            <w:pPr>
              <w:jc w:val="center"/>
              <w:rPr>
                <w:rFonts w:ascii="Arial" w:hAnsi="Arial" w:cs="Arial"/>
                <w:sz w:val="18"/>
                <w:szCs w:val="18"/>
              </w:rPr>
            </w:pPr>
            <w:r>
              <w:rPr>
                <w:rFonts w:ascii="Arial" w:hAnsi="Arial" w:cs="Arial"/>
                <w:color w:val="000000"/>
                <w:sz w:val="18"/>
                <w:szCs w:val="18"/>
              </w:rPr>
              <w:t>0.70%</w:t>
            </w:r>
          </w:p>
        </w:tc>
        <w:tc>
          <w:tcPr>
            <w:tcW w:w="827" w:type="dxa"/>
            <w:vAlign w:val="center"/>
          </w:tcPr>
          <w:p w14:paraId="31801E3B" w14:textId="77777777" w:rsidR="00D61C1C" w:rsidRDefault="002A2490">
            <w:pPr>
              <w:jc w:val="center"/>
              <w:rPr>
                <w:rFonts w:ascii="Arial" w:hAnsi="Arial" w:cs="Arial"/>
                <w:sz w:val="18"/>
                <w:szCs w:val="18"/>
              </w:rPr>
            </w:pPr>
            <w:r>
              <w:rPr>
                <w:rFonts w:ascii="Arial" w:hAnsi="Arial" w:cs="Arial"/>
                <w:color w:val="000000"/>
                <w:sz w:val="18"/>
                <w:szCs w:val="18"/>
              </w:rPr>
              <w:t>1.30%</w:t>
            </w:r>
          </w:p>
        </w:tc>
        <w:tc>
          <w:tcPr>
            <w:tcW w:w="911" w:type="dxa"/>
            <w:vAlign w:val="center"/>
          </w:tcPr>
          <w:p w14:paraId="31801E3C"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14:paraId="31801E3D"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vAlign w:val="center"/>
          </w:tcPr>
          <w:p w14:paraId="31801E3E"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14:paraId="31801E3F"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vAlign w:val="center"/>
          </w:tcPr>
          <w:p w14:paraId="31801E40" w14:textId="77777777" w:rsidR="00D61C1C" w:rsidRDefault="002A2490">
            <w:pPr>
              <w:jc w:val="center"/>
              <w:rPr>
                <w:rFonts w:ascii="Arial" w:hAnsi="Arial" w:cs="Arial"/>
                <w:sz w:val="18"/>
                <w:szCs w:val="18"/>
              </w:rPr>
            </w:pPr>
            <w:r>
              <w:rPr>
                <w:rFonts w:ascii="Arial" w:hAnsi="Arial" w:cs="Arial"/>
                <w:color w:val="000000"/>
                <w:sz w:val="18"/>
                <w:szCs w:val="18"/>
              </w:rPr>
              <w:t>1.19%</w:t>
            </w:r>
          </w:p>
        </w:tc>
        <w:tc>
          <w:tcPr>
            <w:tcW w:w="727" w:type="dxa"/>
            <w:vAlign w:val="center"/>
          </w:tcPr>
          <w:p w14:paraId="31801E41" w14:textId="77777777" w:rsidR="00D61C1C" w:rsidRDefault="002A2490">
            <w:pPr>
              <w:jc w:val="center"/>
              <w:rPr>
                <w:rFonts w:ascii="Arial" w:hAnsi="Arial" w:cs="Arial"/>
                <w:sz w:val="18"/>
                <w:szCs w:val="18"/>
              </w:rPr>
            </w:pPr>
            <w:r>
              <w:rPr>
                <w:rFonts w:ascii="Arial" w:hAnsi="Arial" w:cs="Arial"/>
                <w:color w:val="000000"/>
                <w:sz w:val="18"/>
                <w:szCs w:val="18"/>
              </w:rPr>
              <w:t>2.22%</w:t>
            </w:r>
          </w:p>
        </w:tc>
        <w:tc>
          <w:tcPr>
            <w:tcW w:w="1022" w:type="dxa"/>
            <w:vAlign w:val="center"/>
          </w:tcPr>
          <w:p w14:paraId="31801E4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vAlign w:val="center"/>
          </w:tcPr>
          <w:p w14:paraId="31801E43" w14:textId="77777777" w:rsidR="00D61C1C" w:rsidRDefault="002A2490">
            <w:pPr>
              <w:jc w:val="center"/>
              <w:rPr>
                <w:rFonts w:ascii="Arial" w:hAnsi="Arial" w:cs="Arial"/>
                <w:sz w:val="18"/>
                <w:szCs w:val="18"/>
              </w:rPr>
            </w:pPr>
            <w:r>
              <w:rPr>
                <w:rFonts w:ascii="Arial" w:hAnsi="Arial" w:cs="Arial"/>
                <w:sz w:val="18"/>
                <w:szCs w:val="18"/>
              </w:rPr>
              <w:t>Note 1, Note 5</w:t>
            </w:r>
          </w:p>
        </w:tc>
      </w:tr>
      <w:tr w:rsidR="00D61C1C" w14:paraId="31801E50" w14:textId="77777777">
        <w:trPr>
          <w:trHeight w:val="253"/>
        </w:trPr>
        <w:tc>
          <w:tcPr>
            <w:tcW w:w="1157" w:type="dxa"/>
            <w:vMerge/>
          </w:tcPr>
          <w:p w14:paraId="31801E45" w14:textId="77777777" w:rsidR="00D61C1C" w:rsidRDefault="00D61C1C">
            <w:pPr>
              <w:rPr>
                <w:rFonts w:ascii="Arial" w:hAnsi="Arial" w:cs="Arial"/>
                <w:sz w:val="18"/>
                <w:szCs w:val="18"/>
              </w:rPr>
            </w:pPr>
          </w:p>
        </w:tc>
        <w:tc>
          <w:tcPr>
            <w:tcW w:w="735" w:type="dxa"/>
            <w:shd w:val="clear" w:color="auto" w:fill="D9D9D9" w:themeFill="background1" w:themeFillShade="D9"/>
            <w:vAlign w:val="center"/>
          </w:tcPr>
          <w:p w14:paraId="31801E46" w14:textId="77777777" w:rsidR="00D61C1C" w:rsidRDefault="002A2490">
            <w:pPr>
              <w:jc w:val="center"/>
              <w:rPr>
                <w:rFonts w:ascii="Arial" w:hAnsi="Arial" w:cs="Arial"/>
                <w:sz w:val="18"/>
                <w:szCs w:val="18"/>
              </w:rPr>
            </w:pPr>
            <w:r>
              <w:rPr>
                <w:rFonts w:ascii="Arial" w:hAnsi="Arial" w:cs="Arial"/>
                <w:color w:val="000000"/>
                <w:sz w:val="18"/>
                <w:szCs w:val="18"/>
              </w:rPr>
              <w:t>0.66%</w:t>
            </w:r>
          </w:p>
        </w:tc>
        <w:tc>
          <w:tcPr>
            <w:tcW w:w="827" w:type="dxa"/>
            <w:shd w:val="clear" w:color="auto" w:fill="D9D9D9" w:themeFill="background1" w:themeFillShade="D9"/>
            <w:vAlign w:val="center"/>
          </w:tcPr>
          <w:p w14:paraId="31801E47" w14:textId="77777777" w:rsidR="00D61C1C" w:rsidRDefault="002A2490">
            <w:pPr>
              <w:jc w:val="center"/>
              <w:rPr>
                <w:rFonts w:ascii="Arial" w:hAnsi="Arial" w:cs="Arial"/>
                <w:sz w:val="18"/>
                <w:szCs w:val="18"/>
              </w:rPr>
            </w:pPr>
            <w:r>
              <w:rPr>
                <w:rFonts w:ascii="Arial" w:hAnsi="Arial" w:cs="Arial"/>
                <w:color w:val="000000"/>
                <w:sz w:val="18"/>
                <w:szCs w:val="18"/>
              </w:rPr>
              <w:t>0.81%</w:t>
            </w:r>
          </w:p>
        </w:tc>
        <w:tc>
          <w:tcPr>
            <w:tcW w:w="911" w:type="dxa"/>
            <w:shd w:val="clear" w:color="auto" w:fill="D9D9D9" w:themeFill="background1" w:themeFillShade="D9"/>
            <w:vAlign w:val="center"/>
          </w:tcPr>
          <w:p w14:paraId="31801E48"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14:paraId="31801E49"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46" w:type="dxa"/>
            <w:shd w:val="clear" w:color="auto" w:fill="D9D9D9" w:themeFill="background1" w:themeFillShade="D9"/>
            <w:vAlign w:val="center"/>
          </w:tcPr>
          <w:p w14:paraId="31801E4A"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14:paraId="31801E4B"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56" w:type="dxa"/>
            <w:shd w:val="clear" w:color="auto" w:fill="D9D9D9" w:themeFill="background1" w:themeFillShade="D9"/>
            <w:vAlign w:val="center"/>
          </w:tcPr>
          <w:p w14:paraId="31801E4C" w14:textId="77777777" w:rsidR="00D61C1C" w:rsidRDefault="002A2490">
            <w:pPr>
              <w:jc w:val="center"/>
              <w:rPr>
                <w:rFonts w:ascii="Arial" w:hAnsi="Arial" w:cs="Arial"/>
                <w:sz w:val="18"/>
                <w:szCs w:val="18"/>
              </w:rPr>
            </w:pPr>
            <w:r>
              <w:rPr>
                <w:rFonts w:ascii="Arial" w:hAnsi="Arial" w:cs="Arial"/>
                <w:color w:val="000000"/>
                <w:sz w:val="18"/>
                <w:szCs w:val="18"/>
              </w:rPr>
              <w:t>1.14%</w:t>
            </w:r>
          </w:p>
        </w:tc>
        <w:tc>
          <w:tcPr>
            <w:tcW w:w="727" w:type="dxa"/>
            <w:shd w:val="clear" w:color="auto" w:fill="D9D9D9" w:themeFill="background1" w:themeFillShade="D9"/>
            <w:vAlign w:val="center"/>
          </w:tcPr>
          <w:p w14:paraId="31801E4D" w14:textId="77777777" w:rsidR="00D61C1C" w:rsidRDefault="002A2490">
            <w:pPr>
              <w:jc w:val="center"/>
              <w:rPr>
                <w:rFonts w:ascii="Arial" w:hAnsi="Arial" w:cs="Arial"/>
                <w:sz w:val="18"/>
                <w:szCs w:val="18"/>
              </w:rPr>
            </w:pPr>
            <w:r>
              <w:rPr>
                <w:rFonts w:ascii="Arial" w:hAnsi="Arial" w:cs="Arial"/>
                <w:color w:val="000000"/>
                <w:sz w:val="18"/>
                <w:szCs w:val="18"/>
              </w:rPr>
              <w:t>1.39%</w:t>
            </w:r>
          </w:p>
        </w:tc>
        <w:tc>
          <w:tcPr>
            <w:tcW w:w="1022" w:type="dxa"/>
            <w:shd w:val="clear" w:color="auto" w:fill="D9D9D9" w:themeFill="background1" w:themeFillShade="D9"/>
            <w:vAlign w:val="center"/>
          </w:tcPr>
          <w:p w14:paraId="31801E4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vAlign w:val="center"/>
          </w:tcPr>
          <w:p w14:paraId="31801E4F" w14:textId="77777777" w:rsidR="00D61C1C" w:rsidRDefault="002A2490">
            <w:pPr>
              <w:jc w:val="center"/>
              <w:rPr>
                <w:rFonts w:ascii="Arial" w:hAnsi="Arial" w:cs="Arial"/>
                <w:sz w:val="18"/>
                <w:szCs w:val="18"/>
              </w:rPr>
            </w:pPr>
            <w:r>
              <w:rPr>
                <w:rFonts w:ascii="Arial" w:hAnsi="Arial" w:cs="Arial"/>
                <w:sz w:val="18"/>
                <w:szCs w:val="18"/>
              </w:rPr>
              <w:t>Note 2, Note 5</w:t>
            </w:r>
          </w:p>
        </w:tc>
      </w:tr>
      <w:tr w:rsidR="00D61C1C" w14:paraId="31801E5C" w14:textId="77777777">
        <w:trPr>
          <w:trHeight w:val="271"/>
        </w:trPr>
        <w:tc>
          <w:tcPr>
            <w:tcW w:w="1157" w:type="dxa"/>
            <w:vMerge/>
          </w:tcPr>
          <w:p w14:paraId="31801E51" w14:textId="77777777" w:rsidR="00D61C1C" w:rsidRDefault="00D61C1C">
            <w:pPr>
              <w:rPr>
                <w:rFonts w:ascii="Arial" w:hAnsi="Arial" w:cs="Arial"/>
                <w:sz w:val="18"/>
                <w:szCs w:val="18"/>
              </w:rPr>
            </w:pPr>
          </w:p>
        </w:tc>
        <w:tc>
          <w:tcPr>
            <w:tcW w:w="735" w:type="dxa"/>
            <w:vAlign w:val="center"/>
          </w:tcPr>
          <w:p w14:paraId="31801E52" w14:textId="77777777" w:rsidR="00D61C1C" w:rsidRDefault="002A2490">
            <w:pPr>
              <w:jc w:val="center"/>
              <w:rPr>
                <w:rFonts w:ascii="Arial" w:hAnsi="Arial" w:cs="Arial"/>
                <w:sz w:val="18"/>
                <w:szCs w:val="18"/>
              </w:rPr>
            </w:pPr>
            <w:r>
              <w:rPr>
                <w:rFonts w:ascii="Arial" w:hAnsi="Arial" w:cs="Arial"/>
                <w:color w:val="000000"/>
                <w:sz w:val="18"/>
                <w:szCs w:val="18"/>
              </w:rPr>
              <w:t>2.42%</w:t>
            </w:r>
          </w:p>
        </w:tc>
        <w:tc>
          <w:tcPr>
            <w:tcW w:w="827" w:type="dxa"/>
            <w:vAlign w:val="center"/>
          </w:tcPr>
          <w:p w14:paraId="31801E53" w14:textId="77777777" w:rsidR="00D61C1C" w:rsidRDefault="002A2490">
            <w:pPr>
              <w:jc w:val="center"/>
              <w:rPr>
                <w:rFonts w:ascii="Arial" w:hAnsi="Arial" w:cs="Arial"/>
                <w:sz w:val="18"/>
                <w:szCs w:val="18"/>
              </w:rPr>
            </w:pPr>
            <w:r>
              <w:rPr>
                <w:rFonts w:ascii="Arial" w:hAnsi="Arial" w:cs="Arial"/>
                <w:color w:val="000000"/>
                <w:sz w:val="18"/>
                <w:szCs w:val="18"/>
              </w:rPr>
              <w:t>4.49%</w:t>
            </w:r>
          </w:p>
        </w:tc>
        <w:tc>
          <w:tcPr>
            <w:tcW w:w="911" w:type="dxa"/>
            <w:vAlign w:val="center"/>
          </w:tcPr>
          <w:p w14:paraId="31801E54"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14:paraId="31801E55"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vAlign w:val="center"/>
          </w:tcPr>
          <w:p w14:paraId="31801E56"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14:paraId="31801E57"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vAlign w:val="center"/>
          </w:tcPr>
          <w:p w14:paraId="31801E58" w14:textId="77777777" w:rsidR="00D61C1C" w:rsidRDefault="002A2490">
            <w:pPr>
              <w:jc w:val="center"/>
              <w:rPr>
                <w:rFonts w:ascii="Arial" w:hAnsi="Arial" w:cs="Arial"/>
                <w:sz w:val="18"/>
                <w:szCs w:val="18"/>
              </w:rPr>
            </w:pPr>
            <w:r>
              <w:rPr>
                <w:rFonts w:ascii="Arial" w:hAnsi="Arial" w:cs="Arial"/>
                <w:color w:val="000000"/>
                <w:sz w:val="18"/>
                <w:szCs w:val="18"/>
              </w:rPr>
              <w:t>2.64%</w:t>
            </w:r>
          </w:p>
        </w:tc>
        <w:tc>
          <w:tcPr>
            <w:tcW w:w="727" w:type="dxa"/>
            <w:vAlign w:val="center"/>
          </w:tcPr>
          <w:p w14:paraId="31801E59" w14:textId="77777777" w:rsidR="00D61C1C" w:rsidRDefault="002A2490">
            <w:pPr>
              <w:jc w:val="center"/>
              <w:rPr>
                <w:rFonts w:ascii="Arial" w:hAnsi="Arial" w:cs="Arial"/>
                <w:sz w:val="18"/>
                <w:szCs w:val="18"/>
              </w:rPr>
            </w:pPr>
            <w:r>
              <w:rPr>
                <w:rFonts w:ascii="Arial" w:hAnsi="Arial" w:cs="Arial"/>
                <w:color w:val="000000"/>
                <w:sz w:val="18"/>
                <w:szCs w:val="18"/>
              </w:rPr>
              <w:t>4.90%</w:t>
            </w:r>
          </w:p>
        </w:tc>
        <w:tc>
          <w:tcPr>
            <w:tcW w:w="1022" w:type="dxa"/>
            <w:vAlign w:val="center"/>
          </w:tcPr>
          <w:p w14:paraId="31801E5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vAlign w:val="center"/>
          </w:tcPr>
          <w:p w14:paraId="31801E5B"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E68" w14:textId="77777777">
        <w:trPr>
          <w:trHeight w:val="262"/>
        </w:trPr>
        <w:tc>
          <w:tcPr>
            <w:tcW w:w="1157" w:type="dxa"/>
            <w:vMerge/>
          </w:tcPr>
          <w:p w14:paraId="31801E5D" w14:textId="77777777" w:rsidR="00D61C1C" w:rsidRDefault="00D61C1C">
            <w:pPr>
              <w:rPr>
                <w:rFonts w:ascii="Arial" w:hAnsi="Arial" w:cs="Arial"/>
                <w:sz w:val="18"/>
                <w:szCs w:val="18"/>
              </w:rPr>
            </w:pPr>
          </w:p>
        </w:tc>
        <w:tc>
          <w:tcPr>
            <w:tcW w:w="735" w:type="dxa"/>
            <w:shd w:val="clear" w:color="auto" w:fill="D9D9D9" w:themeFill="background1" w:themeFillShade="D9"/>
            <w:vAlign w:val="center"/>
          </w:tcPr>
          <w:p w14:paraId="31801E5E" w14:textId="77777777" w:rsidR="00D61C1C" w:rsidRDefault="002A2490">
            <w:pPr>
              <w:jc w:val="center"/>
              <w:rPr>
                <w:rFonts w:ascii="Arial" w:hAnsi="Arial" w:cs="Arial"/>
                <w:sz w:val="18"/>
                <w:szCs w:val="18"/>
              </w:rPr>
            </w:pPr>
            <w:r>
              <w:rPr>
                <w:rFonts w:ascii="Arial" w:hAnsi="Arial" w:cs="Arial"/>
                <w:color w:val="000000"/>
                <w:sz w:val="18"/>
                <w:szCs w:val="18"/>
              </w:rPr>
              <w:t>2.39%</w:t>
            </w:r>
          </w:p>
        </w:tc>
        <w:tc>
          <w:tcPr>
            <w:tcW w:w="827" w:type="dxa"/>
            <w:shd w:val="clear" w:color="auto" w:fill="D9D9D9" w:themeFill="background1" w:themeFillShade="D9"/>
            <w:vAlign w:val="center"/>
          </w:tcPr>
          <w:p w14:paraId="31801E5F" w14:textId="77777777" w:rsidR="00D61C1C" w:rsidRDefault="002A2490">
            <w:pPr>
              <w:jc w:val="center"/>
              <w:rPr>
                <w:rFonts w:ascii="Arial" w:hAnsi="Arial" w:cs="Arial"/>
                <w:sz w:val="18"/>
                <w:szCs w:val="18"/>
              </w:rPr>
            </w:pPr>
            <w:r>
              <w:rPr>
                <w:rFonts w:ascii="Arial" w:hAnsi="Arial" w:cs="Arial"/>
                <w:color w:val="000000"/>
                <w:sz w:val="18"/>
                <w:szCs w:val="18"/>
              </w:rPr>
              <w:t>2.91%</w:t>
            </w:r>
          </w:p>
        </w:tc>
        <w:tc>
          <w:tcPr>
            <w:tcW w:w="911" w:type="dxa"/>
            <w:shd w:val="clear" w:color="auto" w:fill="D9D9D9" w:themeFill="background1" w:themeFillShade="D9"/>
            <w:vAlign w:val="center"/>
          </w:tcPr>
          <w:p w14:paraId="31801E60"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14:paraId="31801E61"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shd w:val="clear" w:color="auto" w:fill="D9D9D9" w:themeFill="background1" w:themeFillShade="D9"/>
            <w:vAlign w:val="center"/>
          </w:tcPr>
          <w:p w14:paraId="31801E62"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14:paraId="31801E63"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shd w:val="clear" w:color="auto" w:fill="D9D9D9" w:themeFill="background1" w:themeFillShade="D9"/>
            <w:vAlign w:val="center"/>
          </w:tcPr>
          <w:p w14:paraId="31801E64" w14:textId="77777777" w:rsidR="00D61C1C" w:rsidRDefault="002A2490">
            <w:pPr>
              <w:jc w:val="center"/>
              <w:rPr>
                <w:rFonts w:ascii="Arial" w:hAnsi="Arial" w:cs="Arial"/>
                <w:sz w:val="18"/>
                <w:szCs w:val="18"/>
              </w:rPr>
            </w:pPr>
            <w:r>
              <w:rPr>
                <w:rFonts w:ascii="Arial" w:hAnsi="Arial" w:cs="Arial"/>
                <w:color w:val="000000"/>
                <w:sz w:val="18"/>
                <w:szCs w:val="18"/>
              </w:rPr>
              <w:t>2.62%</w:t>
            </w:r>
          </w:p>
        </w:tc>
        <w:tc>
          <w:tcPr>
            <w:tcW w:w="727" w:type="dxa"/>
            <w:shd w:val="clear" w:color="auto" w:fill="D9D9D9" w:themeFill="background1" w:themeFillShade="D9"/>
            <w:vAlign w:val="center"/>
          </w:tcPr>
          <w:p w14:paraId="31801E65" w14:textId="77777777" w:rsidR="00D61C1C" w:rsidRDefault="002A2490">
            <w:pPr>
              <w:jc w:val="center"/>
              <w:rPr>
                <w:rFonts w:ascii="Arial" w:hAnsi="Arial" w:cs="Arial"/>
                <w:sz w:val="18"/>
                <w:szCs w:val="18"/>
              </w:rPr>
            </w:pPr>
            <w:r>
              <w:rPr>
                <w:rFonts w:ascii="Arial" w:hAnsi="Arial" w:cs="Arial"/>
                <w:color w:val="000000"/>
                <w:sz w:val="18"/>
                <w:szCs w:val="18"/>
              </w:rPr>
              <w:t>3.19%</w:t>
            </w:r>
          </w:p>
        </w:tc>
        <w:tc>
          <w:tcPr>
            <w:tcW w:w="1022" w:type="dxa"/>
            <w:shd w:val="clear" w:color="auto" w:fill="D9D9D9" w:themeFill="background1" w:themeFillShade="D9"/>
            <w:vAlign w:val="center"/>
          </w:tcPr>
          <w:p w14:paraId="31801E6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vAlign w:val="center"/>
          </w:tcPr>
          <w:p w14:paraId="31801E67"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1E74" w14:textId="77777777">
        <w:trPr>
          <w:trHeight w:val="204"/>
        </w:trPr>
        <w:tc>
          <w:tcPr>
            <w:tcW w:w="1157" w:type="dxa"/>
          </w:tcPr>
          <w:p w14:paraId="31801E69" w14:textId="77777777" w:rsidR="00D61C1C" w:rsidRDefault="002A2490">
            <w:pPr>
              <w:rPr>
                <w:rFonts w:ascii="Arial" w:hAnsi="Arial" w:cs="Arial"/>
                <w:sz w:val="18"/>
                <w:szCs w:val="18"/>
              </w:rPr>
            </w:pPr>
            <w:r>
              <w:rPr>
                <w:rFonts w:ascii="Arial" w:hAnsi="Arial" w:cs="Arial"/>
                <w:sz w:val="18"/>
                <w:szCs w:val="18"/>
              </w:rPr>
              <w:t xml:space="preserve">Samsung </w:t>
            </w:r>
          </w:p>
        </w:tc>
        <w:tc>
          <w:tcPr>
            <w:tcW w:w="735" w:type="dxa"/>
          </w:tcPr>
          <w:p w14:paraId="31801E6A" w14:textId="77777777" w:rsidR="00D61C1C" w:rsidRDefault="002A2490">
            <w:pPr>
              <w:jc w:val="center"/>
              <w:rPr>
                <w:rFonts w:ascii="Arial" w:hAnsi="Arial" w:cs="Arial"/>
                <w:color w:val="000000"/>
                <w:sz w:val="18"/>
                <w:szCs w:val="18"/>
              </w:rPr>
            </w:pPr>
            <w:r>
              <w:rPr>
                <w:rFonts w:ascii="Arial" w:hAnsi="Arial" w:cs="Arial"/>
                <w:color w:val="000000"/>
                <w:sz w:val="18"/>
                <w:szCs w:val="18"/>
              </w:rPr>
              <w:t>4.50%</w:t>
            </w:r>
          </w:p>
        </w:tc>
        <w:tc>
          <w:tcPr>
            <w:tcW w:w="827" w:type="dxa"/>
          </w:tcPr>
          <w:p w14:paraId="31801E6B" w14:textId="77777777" w:rsidR="00D61C1C" w:rsidRDefault="002A2490">
            <w:pPr>
              <w:jc w:val="center"/>
              <w:rPr>
                <w:rFonts w:ascii="Arial" w:hAnsi="Arial" w:cs="Arial"/>
                <w:color w:val="000000"/>
                <w:sz w:val="18"/>
                <w:szCs w:val="18"/>
              </w:rPr>
            </w:pPr>
            <w:r>
              <w:rPr>
                <w:rFonts w:ascii="Arial" w:hAnsi="Arial" w:cs="Arial"/>
                <w:color w:val="000000"/>
                <w:sz w:val="18"/>
                <w:szCs w:val="18"/>
              </w:rPr>
              <w:t>9%</w:t>
            </w:r>
          </w:p>
        </w:tc>
        <w:tc>
          <w:tcPr>
            <w:tcW w:w="911" w:type="dxa"/>
          </w:tcPr>
          <w:p w14:paraId="31801E6C" w14:textId="77777777" w:rsidR="00D61C1C" w:rsidRDefault="002A2490">
            <w:pPr>
              <w:jc w:val="center"/>
              <w:rPr>
                <w:rFonts w:ascii="Arial" w:hAnsi="Arial" w:cs="Arial"/>
                <w:color w:val="000000"/>
                <w:sz w:val="18"/>
                <w:szCs w:val="18"/>
              </w:rPr>
            </w:pPr>
            <w:r>
              <w:rPr>
                <w:rFonts w:ascii="Arial" w:hAnsi="Arial" w:cs="Arial"/>
                <w:color w:val="000000"/>
                <w:sz w:val="18"/>
                <w:szCs w:val="18"/>
              </w:rPr>
              <w:t>2.70%</w:t>
            </w:r>
          </w:p>
        </w:tc>
        <w:tc>
          <w:tcPr>
            <w:tcW w:w="827" w:type="dxa"/>
          </w:tcPr>
          <w:p w14:paraId="31801E6D" w14:textId="77777777" w:rsidR="00D61C1C" w:rsidRDefault="002A2490">
            <w:pPr>
              <w:jc w:val="center"/>
              <w:rPr>
                <w:rFonts w:ascii="Arial" w:hAnsi="Arial" w:cs="Arial"/>
                <w:color w:val="000000"/>
                <w:sz w:val="18"/>
                <w:szCs w:val="18"/>
              </w:rPr>
            </w:pPr>
            <w:r>
              <w:rPr>
                <w:rFonts w:ascii="Arial" w:hAnsi="Arial" w:cs="Arial"/>
                <w:color w:val="000000"/>
                <w:sz w:val="18"/>
                <w:szCs w:val="18"/>
              </w:rPr>
              <w:t>5.50%</w:t>
            </w:r>
          </w:p>
        </w:tc>
        <w:tc>
          <w:tcPr>
            <w:tcW w:w="846" w:type="dxa"/>
          </w:tcPr>
          <w:p w14:paraId="31801E6E" w14:textId="77777777" w:rsidR="00D61C1C" w:rsidRDefault="002A2490">
            <w:pPr>
              <w:jc w:val="center"/>
              <w:rPr>
                <w:rFonts w:ascii="Arial" w:hAnsi="Arial" w:cs="Arial"/>
                <w:color w:val="000000"/>
                <w:sz w:val="18"/>
                <w:szCs w:val="18"/>
              </w:rPr>
            </w:pPr>
            <w:r>
              <w:rPr>
                <w:rFonts w:ascii="Arial" w:hAnsi="Arial" w:cs="Arial"/>
                <w:color w:val="000000"/>
                <w:sz w:val="18"/>
                <w:szCs w:val="18"/>
              </w:rPr>
              <w:t>2.60%</w:t>
            </w:r>
          </w:p>
        </w:tc>
        <w:tc>
          <w:tcPr>
            <w:tcW w:w="827" w:type="dxa"/>
          </w:tcPr>
          <w:p w14:paraId="31801E6F" w14:textId="77777777" w:rsidR="00D61C1C" w:rsidRDefault="002A2490">
            <w:pPr>
              <w:jc w:val="center"/>
              <w:rPr>
                <w:rFonts w:ascii="Arial" w:hAnsi="Arial" w:cs="Arial"/>
                <w:color w:val="000000"/>
                <w:sz w:val="18"/>
                <w:szCs w:val="18"/>
              </w:rPr>
            </w:pPr>
            <w:r>
              <w:rPr>
                <w:rFonts w:ascii="Arial" w:hAnsi="Arial" w:cs="Arial"/>
                <w:color w:val="000000"/>
                <w:sz w:val="18"/>
                <w:szCs w:val="18"/>
              </w:rPr>
              <w:t>5.10%</w:t>
            </w:r>
          </w:p>
        </w:tc>
        <w:tc>
          <w:tcPr>
            <w:tcW w:w="756" w:type="dxa"/>
          </w:tcPr>
          <w:p w14:paraId="31801E70" w14:textId="77777777"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727" w:type="dxa"/>
          </w:tcPr>
          <w:p w14:paraId="31801E71" w14:textId="77777777" w:rsidR="00D61C1C" w:rsidRDefault="002A2490">
            <w:pPr>
              <w:jc w:val="center"/>
              <w:rPr>
                <w:rFonts w:ascii="Arial" w:hAnsi="Arial" w:cs="Arial"/>
                <w:color w:val="000000"/>
                <w:sz w:val="18"/>
                <w:szCs w:val="18"/>
              </w:rPr>
            </w:pPr>
            <w:r>
              <w:rPr>
                <w:rFonts w:ascii="Arial" w:hAnsi="Arial" w:cs="Arial"/>
                <w:color w:val="000000"/>
                <w:sz w:val="18"/>
                <w:szCs w:val="18"/>
              </w:rPr>
              <w:t>7%</w:t>
            </w:r>
          </w:p>
        </w:tc>
        <w:tc>
          <w:tcPr>
            <w:tcW w:w="1022" w:type="dxa"/>
          </w:tcPr>
          <w:p w14:paraId="31801E72" w14:textId="77777777" w:rsidR="00D61C1C" w:rsidRDefault="002A2490">
            <w:pPr>
              <w:jc w:val="center"/>
              <w:rPr>
                <w:rFonts w:ascii="Arial" w:hAnsi="Arial" w:cs="Arial"/>
                <w:color w:val="000000"/>
                <w:sz w:val="18"/>
                <w:szCs w:val="18"/>
              </w:rPr>
            </w:pPr>
            <w:r>
              <w:rPr>
                <w:rFonts w:ascii="Arial" w:hAnsi="Arial" w:cs="Arial"/>
                <w:color w:val="000000"/>
                <w:sz w:val="18"/>
                <w:szCs w:val="18"/>
              </w:rPr>
              <w:t>S1, S2</w:t>
            </w:r>
          </w:p>
        </w:tc>
        <w:tc>
          <w:tcPr>
            <w:tcW w:w="1530" w:type="dxa"/>
          </w:tcPr>
          <w:p w14:paraId="31801E73" w14:textId="77777777" w:rsidR="00D61C1C" w:rsidRDefault="002A2490">
            <w:pPr>
              <w:jc w:val="center"/>
              <w:rPr>
                <w:rFonts w:ascii="Arial" w:hAnsi="Arial" w:cs="Arial"/>
                <w:color w:val="000000"/>
                <w:sz w:val="18"/>
                <w:szCs w:val="18"/>
              </w:rPr>
            </w:pPr>
            <w:ins w:id="22" w:author="Hong He" w:date="2020-10-27T19:12:00Z">
              <w:r>
                <w:rPr>
                  <w:rFonts w:ascii="Arial" w:hAnsi="Arial" w:cs="Arial"/>
                  <w:color w:val="000000"/>
                  <w:sz w:val="18"/>
                  <w:szCs w:val="18"/>
                </w:rPr>
                <w:t>Note 2, Note 6</w:t>
              </w:r>
            </w:ins>
          </w:p>
        </w:tc>
      </w:tr>
      <w:tr w:rsidR="00D61C1C" w14:paraId="31801E80" w14:textId="77777777">
        <w:trPr>
          <w:trHeight w:val="217"/>
        </w:trPr>
        <w:tc>
          <w:tcPr>
            <w:tcW w:w="1157" w:type="dxa"/>
            <w:vMerge w:val="restart"/>
          </w:tcPr>
          <w:p w14:paraId="31801E75" w14:textId="77777777" w:rsidR="00D61C1C" w:rsidRDefault="002A2490">
            <w:pPr>
              <w:rPr>
                <w:rFonts w:ascii="Arial" w:hAnsi="Arial" w:cs="Arial"/>
                <w:sz w:val="18"/>
                <w:szCs w:val="18"/>
              </w:rPr>
            </w:pPr>
            <w:r>
              <w:rPr>
                <w:rFonts w:ascii="Arial" w:hAnsi="Arial" w:cs="Arial"/>
                <w:sz w:val="18"/>
                <w:szCs w:val="18"/>
              </w:rPr>
              <w:t>Qualcomm</w:t>
            </w:r>
          </w:p>
        </w:tc>
        <w:tc>
          <w:tcPr>
            <w:tcW w:w="735" w:type="dxa"/>
          </w:tcPr>
          <w:p w14:paraId="31801E76" w14:textId="77777777" w:rsidR="00D61C1C" w:rsidRDefault="002A2490">
            <w:pPr>
              <w:jc w:val="center"/>
              <w:rPr>
                <w:rFonts w:ascii="Arial" w:hAnsi="Arial" w:cs="Arial"/>
                <w:sz w:val="18"/>
                <w:szCs w:val="18"/>
              </w:rPr>
            </w:pPr>
            <w:r>
              <w:rPr>
                <w:rFonts w:ascii="Arial" w:hAnsi="Arial" w:cs="Arial"/>
                <w:sz w:val="18"/>
                <w:szCs w:val="18"/>
              </w:rPr>
              <w:t>3.22%</w:t>
            </w:r>
          </w:p>
        </w:tc>
        <w:tc>
          <w:tcPr>
            <w:tcW w:w="827" w:type="dxa"/>
          </w:tcPr>
          <w:p w14:paraId="31801E77" w14:textId="77777777" w:rsidR="00D61C1C" w:rsidRDefault="002A2490">
            <w:pPr>
              <w:jc w:val="center"/>
              <w:rPr>
                <w:rFonts w:ascii="Arial" w:hAnsi="Arial" w:cs="Arial"/>
                <w:sz w:val="18"/>
                <w:szCs w:val="18"/>
              </w:rPr>
            </w:pPr>
            <w:r>
              <w:rPr>
                <w:rFonts w:ascii="Arial" w:hAnsi="Arial" w:cs="Arial"/>
                <w:sz w:val="18"/>
                <w:szCs w:val="18"/>
              </w:rPr>
              <w:t>6.44%</w:t>
            </w:r>
          </w:p>
        </w:tc>
        <w:tc>
          <w:tcPr>
            <w:tcW w:w="911" w:type="dxa"/>
          </w:tcPr>
          <w:p w14:paraId="31801E78" w14:textId="77777777" w:rsidR="00D61C1C" w:rsidRDefault="002A2490">
            <w:pPr>
              <w:jc w:val="center"/>
              <w:rPr>
                <w:rFonts w:ascii="Arial" w:hAnsi="Arial" w:cs="Arial"/>
                <w:sz w:val="18"/>
                <w:szCs w:val="18"/>
              </w:rPr>
            </w:pPr>
            <w:r>
              <w:rPr>
                <w:rFonts w:ascii="Arial" w:hAnsi="Arial" w:cs="Arial"/>
                <w:sz w:val="18"/>
                <w:szCs w:val="18"/>
              </w:rPr>
              <w:t>0.96%</w:t>
            </w:r>
          </w:p>
        </w:tc>
        <w:tc>
          <w:tcPr>
            <w:tcW w:w="827" w:type="dxa"/>
          </w:tcPr>
          <w:p w14:paraId="31801E79" w14:textId="77777777" w:rsidR="00D61C1C" w:rsidRDefault="002A2490">
            <w:pPr>
              <w:jc w:val="center"/>
              <w:rPr>
                <w:rFonts w:ascii="Arial" w:hAnsi="Arial" w:cs="Arial"/>
                <w:sz w:val="18"/>
                <w:szCs w:val="18"/>
              </w:rPr>
            </w:pPr>
            <w:r>
              <w:rPr>
                <w:rFonts w:ascii="Arial" w:hAnsi="Arial" w:cs="Arial"/>
                <w:sz w:val="18"/>
                <w:szCs w:val="18"/>
              </w:rPr>
              <w:t>1.92%</w:t>
            </w:r>
          </w:p>
        </w:tc>
        <w:tc>
          <w:tcPr>
            <w:tcW w:w="846" w:type="dxa"/>
          </w:tcPr>
          <w:p w14:paraId="31801E7A" w14:textId="77777777" w:rsidR="00D61C1C" w:rsidRDefault="002A2490">
            <w:pPr>
              <w:jc w:val="center"/>
              <w:rPr>
                <w:rFonts w:ascii="Arial" w:hAnsi="Arial" w:cs="Arial"/>
                <w:sz w:val="18"/>
                <w:szCs w:val="18"/>
              </w:rPr>
            </w:pPr>
            <w:r>
              <w:rPr>
                <w:rFonts w:ascii="Arial" w:hAnsi="Arial" w:cs="Arial"/>
                <w:sz w:val="18"/>
                <w:szCs w:val="18"/>
              </w:rPr>
              <w:t>0.65%</w:t>
            </w:r>
          </w:p>
        </w:tc>
        <w:tc>
          <w:tcPr>
            <w:tcW w:w="827" w:type="dxa"/>
          </w:tcPr>
          <w:p w14:paraId="31801E7B" w14:textId="77777777" w:rsidR="00D61C1C" w:rsidRDefault="002A2490">
            <w:pPr>
              <w:jc w:val="center"/>
              <w:rPr>
                <w:rFonts w:ascii="Arial" w:hAnsi="Arial" w:cs="Arial"/>
                <w:sz w:val="18"/>
                <w:szCs w:val="18"/>
              </w:rPr>
            </w:pPr>
            <w:r>
              <w:rPr>
                <w:rFonts w:ascii="Arial" w:hAnsi="Arial" w:cs="Arial"/>
                <w:sz w:val="18"/>
                <w:szCs w:val="18"/>
              </w:rPr>
              <w:t>1.30%</w:t>
            </w:r>
          </w:p>
        </w:tc>
        <w:tc>
          <w:tcPr>
            <w:tcW w:w="756" w:type="dxa"/>
          </w:tcPr>
          <w:p w14:paraId="31801E7C" w14:textId="77777777" w:rsidR="00D61C1C" w:rsidRDefault="002A2490">
            <w:pPr>
              <w:jc w:val="center"/>
              <w:rPr>
                <w:rFonts w:ascii="Arial" w:hAnsi="Arial" w:cs="Arial"/>
                <w:sz w:val="18"/>
                <w:szCs w:val="18"/>
              </w:rPr>
            </w:pPr>
            <w:r>
              <w:rPr>
                <w:rFonts w:ascii="Arial" w:hAnsi="Arial" w:cs="Arial"/>
                <w:sz w:val="18"/>
                <w:szCs w:val="18"/>
              </w:rPr>
              <w:t>1.53%</w:t>
            </w:r>
          </w:p>
        </w:tc>
        <w:tc>
          <w:tcPr>
            <w:tcW w:w="727" w:type="dxa"/>
          </w:tcPr>
          <w:p w14:paraId="31801E7D" w14:textId="77777777" w:rsidR="00D61C1C" w:rsidRDefault="002A2490">
            <w:pPr>
              <w:jc w:val="center"/>
              <w:rPr>
                <w:rFonts w:ascii="Arial" w:hAnsi="Arial" w:cs="Arial"/>
                <w:sz w:val="18"/>
                <w:szCs w:val="18"/>
              </w:rPr>
            </w:pPr>
            <w:r>
              <w:rPr>
                <w:rFonts w:ascii="Arial" w:hAnsi="Arial" w:cs="Arial"/>
                <w:sz w:val="18"/>
                <w:szCs w:val="18"/>
              </w:rPr>
              <w:t>3.06%</w:t>
            </w:r>
          </w:p>
        </w:tc>
        <w:tc>
          <w:tcPr>
            <w:tcW w:w="1022" w:type="dxa"/>
          </w:tcPr>
          <w:p w14:paraId="31801E7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7F" w14:textId="77777777" w:rsidR="00D61C1C" w:rsidRDefault="002A2490">
            <w:pPr>
              <w:jc w:val="center"/>
              <w:rPr>
                <w:rFonts w:ascii="Arial" w:hAnsi="Arial" w:cs="Arial"/>
                <w:sz w:val="18"/>
                <w:szCs w:val="18"/>
              </w:rPr>
            </w:pPr>
            <w:r>
              <w:rPr>
                <w:rFonts w:ascii="Arial" w:hAnsi="Arial" w:cs="Arial"/>
                <w:sz w:val="18"/>
                <w:szCs w:val="18"/>
              </w:rPr>
              <w:t>Note 1, Note 7</w:t>
            </w:r>
          </w:p>
        </w:tc>
      </w:tr>
      <w:tr w:rsidR="00D61C1C" w14:paraId="31801E8C" w14:textId="77777777">
        <w:trPr>
          <w:trHeight w:val="262"/>
        </w:trPr>
        <w:tc>
          <w:tcPr>
            <w:tcW w:w="1157" w:type="dxa"/>
            <w:vMerge/>
          </w:tcPr>
          <w:p w14:paraId="31801E81" w14:textId="77777777" w:rsidR="00D61C1C" w:rsidRDefault="00D61C1C">
            <w:pPr>
              <w:rPr>
                <w:rFonts w:ascii="Arial" w:hAnsi="Arial" w:cs="Arial"/>
                <w:sz w:val="18"/>
                <w:szCs w:val="18"/>
              </w:rPr>
            </w:pPr>
          </w:p>
        </w:tc>
        <w:tc>
          <w:tcPr>
            <w:tcW w:w="735" w:type="dxa"/>
            <w:shd w:val="clear" w:color="auto" w:fill="D9D9D9" w:themeFill="background1" w:themeFillShade="D9"/>
          </w:tcPr>
          <w:p w14:paraId="31801E82" w14:textId="77777777" w:rsidR="00D61C1C" w:rsidRDefault="002A2490">
            <w:pPr>
              <w:jc w:val="center"/>
              <w:rPr>
                <w:rFonts w:ascii="Arial" w:hAnsi="Arial" w:cs="Arial"/>
                <w:sz w:val="18"/>
                <w:szCs w:val="18"/>
              </w:rPr>
            </w:pPr>
            <w:r>
              <w:rPr>
                <w:rFonts w:ascii="Arial" w:hAnsi="Arial" w:cs="Arial"/>
                <w:sz w:val="18"/>
                <w:szCs w:val="18"/>
              </w:rPr>
              <w:t>2.82%</w:t>
            </w:r>
          </w:p>
        </w:tc>
        <w:tc>
          <w:tcPr>
            <w:tcW w:w="827" w:type="dxa"/>
            <w:shd w:val="clear" w:color="auto" w:fill="D9D9D9" w:themeFill="background1" w:themeFillShade="D9"/>
          </w:tcPr>
          <w:p w14:paraId="31801E83" w14:textId="77777777" w:rsidR="00D61C1C" w:rsidRDefault="002A2490">
            <w:pPr>
              <w:jc w:val="center"/>
              <w:rPr>
                <w:rFonts w:ascii="Arial" w:hAnsi="Arial" w:cs="Arial"/>
                <w:sz w:val="18"/>
                <w:szCs w:val="18"/>
              </w:rPr>
            </w:pPr>
            <w:r>
              <w:rPr>
                <w:rFonts w:ascii="Arial" w:hAnsi="Arial" w:cs="Arial"/>
                <w:sz w:val="18"/>
                <w:szCs w:val="18"/>
              </w:rPr>
              <w:t>4.30%</w:t>
            </w:r>
          </w:p>
        </w:tc>
        <w:tc>
          <w:tcPr>
            <w:tcW w:w="911" w:type="dxa"/>
            <w:shd w:val="clear" w:color="auto" w:fill="D9D9D9" w:themeFill="background1" w:themeFillShade="D9"/>
          </w:tcPr>
          <w:p w14:paraId="31801E84" w14:textId="77777777" w:rsidR="00D61C1C" w:rsidRDefault="002A2490">
            <w:pPr>
              <w:jc w:val="center"/>
              <w:rPr>
                <w:rFonts w:ascii="Arial" w:hAnsi="Arial" w:cs="Arial"/>
                <w:sz w:val="18"/>
                <w:szCs w:val="18"/>
              </w:rPr>
            </w:pPr>
            <w:r>
              <w:rPr>
                <w:rFonts w:ascii="Arial" w:hAnsi="Arial" w:cs="Arial"/>
                <w:sz w:val="18"/>
                <w:szCs w:val="18"/>
              </w:rPr>
              <w:t>0.79%</w:t>
            </w:r>
          </w:p>
        </w:tc>
        <w:tc>
          <w:tcPr>
            <w:tcW w:w="827" w:type="dxa"/>
            <w:shd w:val="clear" w:color="auto" w:fill="D9D9D9" w:themeFill="background1" w:themeFillShade="D9"/>
          </w:tcPr>
          <w:p w14:paraId="31801E85" w14:textId="77777777" w:rsidR="00D61C1C" w:rsidRDefault="002A2490">
            <w:pPr>
              <w:jc w:val="center"/>
              <w:rPr>
                <w:rFonts w:ascii="Arial" w:hAnsi="Arial" w:cs="Arial"/>
                <w:sz w:val="18"/>
                <w:szCs w:val="18"/>
              </w:rPr>
            </w:pPr>
            <w:r>
              <w:rPr>
                <w:rFonts w:ascii="Arial" w:hAnsi="Arial" w:cs="Arial"/>
                <w:sz w:val="18"/>
                <w:szCs w:val="18"/>
              </w:rPr>
              <w:t>1.20%</w:t>
            </w:r>
          </w:p>
        </w:tc>
        <w:tc>
          <w:tcPr>
            <w:tcW w:w="846" w:type="dxa"/>
            <w:shd w:val="clear" w:color="auto" w:fill="D9D9D9" w:themeFill="background1" w:themeFillShade="D9"/>
          </w:tcPr>
          <w:p w14:paraId="31801E86" w14:textId="77777777" w:rsidR="00D61C1C" w:rsidRDefault="002A2490">
            <w:pPr>
              <w:jc w:val="center"/>
              <w:rPr>
                <w:rFonts w:ascii="Arial" w:hAnsi="Arial" w:cs="Arial"/>
                <w:sz w:val="18"/>
                <w:szCs w:val="18"/>
              </w:rPr>
            </w:pPr>
            <w:r>
              <w:rPr>
                <w:rFonts w:ascii="Arial" w:hAnsi="Arial" w:cs="Arial"/>
                <w:sz w:val="18"/>
                <w:szCs w:val="18"/>
              </w:rPr>
              <w:t>0.52%</w:t>
            </w:r>
          </w:p>
        </w:tc>
        <w:tc>
          <w:tcPr>
            <w:tcW w:w="827" w:type="dxa"/>
            <w:shd w:val="clear" w:color="auto" w:fill="D9D9D9" w:themeFill="background1" w:themeFillShade="D9"/>
          </w:tcPr>
          <w:p w14:paraId="31801E87" w14:textId="77777777" w:rsidR="00D61C1C" w:rsidRDefault="002A2490">
            <w:pPr>
              <w:jc w:val="center"/>
              <w:rPr>
                <w:rFonts w:ascii="Arial" w:hAnsi="Arial" w:cs="Arial"/>
                <w:sz w:val="18"/>
                <w:szCs w:val="18"/>
              </w:rPr>
            </w:pPr>
            <w:r>
              <w:rPr>
                <w:rFonts w:ascii="Arial" w:hAnsi="Arial" w:cs="Arial"/>
                <w:sz w:val="18"/>
                <w:szCs w:val="18"/>
              </w:rPr>
              <w:t>0.80%</w:t>
            </w:r>
          </w:p>
        </w:tc>
        <w:tc>
          <w:tcPr>
            <w:tcW w:w="756" w:type="dxa"/>
            <w:shd w:val="clear" w:color="auto" w:fill="D9D9D9" w:themeFill="background1" w:themeFillShade="D9"/>
          </w:tcPr>
          <w:p w14:paraId="31801E88" w14:textId="77777777" w:rsidR="00D61C1C" w:rsidRDefault="002A2490">
            <w:pPr>
              <w:jc w:val="center"/>
              <w:rPr>
                <w:rFonts w:ascii="Arial" w:hAnsi="Arial" w:cs="Arial"/>
                <w:sz w:val="18"/>
                <w:szCs w:val="18"/>
              </w:rPr>
            </w:pPr>
            <w:r>
              <w:rPr>
                <w:rFonts w:ascii="Arial" w:hAnsi="Arial" w:cs="Arial"/>
                <w:sz w:val="18"/>
                <w:szCs w:val="18"/>
              </w:rPr>
              <w:t>1.28%</w:t>
            </w:r>
          </w:p>
        </w:tc>
        <w:tc>
          <w:tcPr>
            <w:tcW w:w="727" w:type="dxa"/>
            <w:shd w:val="clear" w:color="auto" w:fill="D9D9D9" w:themeFill="background1" w:themeFillShade="D9"/>
          </w:tcPr>
          <w:p w14:paraId="31801E89" w14:textId="77777777" w:rsidR="00D61C1C" w:rsidRDefault="002A2490">
            <w:pPr>
              <w:jc w:val="center"/>
              <w:rPr>
                <w:rFonts w:ascii="Arial" w:hAnsi="Arial" w:cs="Arial"/>
                <w:sz w:val="18"/>
                <w:szCs w:val="18"/>
              </w:rPr>
            </w:pPr>
            <w:r>
              <w:rPr>
                <w:rFonts w:ascii="Arial" w:hAnsi="Arial" w:cs="Arial"/>
                <w:sz w:val="18"/>
                <w:szCs w:val="18"/>
              </w:rPr>
              <w:t>1.94%</w:t>
            </w:r>
          </w:p>
        </w:tc>
        <w:tc>
          <w:tcPr>
            <w:tcW w:w="1022" w:type="dxa"/>
            <w:shd w:val="clear" w:color="auto" w:fill="D9D9D9" w:themeFill="background1" w:themeFillShade="D9"/>
          </w:tcPr>
          <w:p w14:paraId="31801E8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E8B" w14:textId="77777777" w:rsidR="00D61C1C" w:rsidRDefault="002A2490">
            <w:pPr>
              <w:jc w:val="center"/>
              <w:rPr>
                <w:rFonts w:ascii="Arial" w:hAnsi="Arial" w:cs="Arial"/>
                <w:sz w:val="18"/>
                <w:szCs w:val="18"/>
              </w:rPr>
            </w:pPr>
            <w:r>
              <w:rPr>
                <w:rFonts w:ascii="Arial" w:hAnsi="Arial" w:cs="Arial"/>
                <w:sz w:val="18"/>
                <w:szCs w:val="18"/>
              </w:rPr>
              <w:t>Note 2, Note 7</w:t>
            </w:r>
          </w:p>
        </w:tc>
      </w:tr>
      <w:tr w:rsidR="00D61C1C" w14:paraId="31801E98" w14:textId="77777777">
        <w:trPr>
          <w:trHeight w:val="204"/>
        </w:trPr>
        <w:tc>
          <w:tcPr>
            <w:tcW w:w="1157" w:type="dxa"/>
          </w:tcPr>
          <w:p w14:paraId="31801E8D" w14:textId="77777777" w:rsidR="00D61C1C" w:rsidRDefault="002A2490">
            <w:pPr>
              <w:rPr>
                <w:rFonts w:ascii="Arial" w:hAnsi="Arial" w:cs="Arial"/>
                <w:sz w:val="18"/>
                <w:szCs w:val="18"/>
              </w:rPr>
            </w:pPr>
            <w:r>
              <w:rPr>
                <w:rFonts w:ascii="Arial" w:hAnsi="Arial" w:cs="Arial"/>
                <w:sz w:val="18"/>
                <w:szCs w:val="18"/>
              </w:rPr>
              <w:t>CATT</w:t>
            </w:r>
          </w:p>
        </w:tc>
        <w:tc>
          <w:tcPr>
            <w:tcW w:w="735" w:type="dxa"/>
          </w:tcPr>
          <w:p w14:paraId="31801E8E" w14:textId="77777777" w:rsidR="00D61C1C" w:rsidRDefault="002A2490">
            <w:pPr>
              <w:jc w:val="center"/>
              <w:rPr>
                <w:rFonts w:ascii="Arial" w:hAnsi="Arial" w:cs="Arial"/>
                <w:sz w:val="18"/>
                <w:szCs w:val="18"/>
              </w:rPr>
            </w:pPr>
            <w:r>
              <w:rPr>
                <w:rFonts w:ascii="Arial" w:hAnsi="Arial" w:cs="Arial"/>
                <w:color w:val="000000"/>
                <w:sz w:val="18"/>
                <w:szCs w:val="18"/>
              </w:rPr>
              <w:t>1.83%</w:t>
            </w:r>
          </w:p>
        </w:tc>
        <w:tc>
          <w:tcPr>
            <w:tcW w:w="827" w:type="dxa"/>
          </w:tcPr>
          <w:p w14:paraId="31801E8F" w14:textId="77777777" w:rsidR="00D61C1C" w:rsidRDefault="002A2490">
            <w:pPr>
              <w:jc w:val="center"/>
              <w:rPr>
                <w:rFonts w:ascii="Arial" w:hAnsi="Arial" w:cs="Arial"/>
                <w:sz w:val="18"/>
                <w:szCs w:val="18"/>
              </w:rPr>
            </w:pPr>
            <w:r>
              <w:rPr>
                <w:rFonts w:ascii="Arial" w:hAnsi="Arial" w:cs="Arial"/>
                <w:color w:val="000000"/>
                <w:sz w:val="18"/>
                <w:szCs w:val="18"/>
              </w:rPr>
              <w:t>3.67%</w:t>
            </w:r>
          </w:p>
        </w:tc>
        <w:tc>
          <w:tcPr>
            <w:tcW w:w="911" w:type="dxa"/>
          </w:tcPr>
          <w:p w14:paraId="31801E90" w14:textId="77777777" w:rsidR="00D61C1C" w:rsidRDefault="002A2490">
            <w:pPr>
              <w:jc w:val="center"/>
              <w:rPr>
                <w:rFonts w:ascii="Arial" w:hAnsi="Arial" w:cs="Arial"/>
                <w:sz w:val="18"/>
                <w:szCs w:val="18"/>
              </w:rPr>
            </w:pPr>
            <w:r>
              <w:rPr>
                <w:rFonts w:ascii="Arial" w:hAnsi="Arial" w:cs="Arial"/>
                <w:color w:val="000000"/>
                <w:sz w:val="18"/>
                <w:szCs w:val="18"/>
              </w:rPr>
              <w:t>1.10%</w:t>
            </w:r>
          </w:p>
        </w:tc>
        <w:tc>
          <w:tcPr>
            <w:tcW w:w="827" w:type="dxa"/>
          </w:tcPr>
          <w:p w14:paraId="31801E91" w14:textId="77777777" w:rsidR="00D61C1C" w:rsidRDefault="002A2490">
            <w:pPr>
              <w:jc w:val="center"/>
              <w:rPr>
                <w:rFonts w:ascii="Arial" w:hAnsi="Arial" w:cs="Arial"/>
                <w:sz w:val="18"/>
                <w:szCs w:val="18"/>
              </w:rPr>
            </w:pPr>
            <w:r>
              <w:rPr>
                <w:rFonts w:ascii="Arial" w:hAnsi="Arial" w:cs="Arial"/>
                <w:color w:val="000000"/>
                <w:sz w:val="18"/>
                <w:szCs w:val="18"/>
              </w:rPr>
              <w:t>2.196%</w:t>
            </w:r>
          </w:p>
        </w:tc>
        <w:tc>
          <w:tcPr>
            <w:tcW w:w="846" w:type="dxa"/>
          </w:tcPr>
          <w:p w14:paraId="31801E92" w14:textId="77777777" w:rsidR="00D61C1C" w:rsidRDefault="002A2490">
            <w:pPr>
              <w:jc w:val="center"/>
              <w:rPr>
                <w:rFonts w:ascii="Arial" w:hAnsi="Arial" w:cs="Arial"/>
                <w:sz w:val="18"/>
                <w:szCs w:val="18"/>
              </w:rPr>
            </w:pPr>
            <w:r>
              <w:rPr>
                <w:rFonts w:ascii="Arial" w:hAnsi="Arial" w:cs="Arial"/>
                <w:color w:val="000000"/>
                <w:sz w:val="18"/>
                <w:szCs w:val="18"/>
              </w:rPr>
              <w:t>1.04%</w:t>
            </w:r>
          </w:p>
        </w:tc>
        <w:tc>
          <w:tcPr>
            <w:tcW w:w="827" w:type="dxa"/>
          </w:tcPr>
          <w:p w14:paraId="31801E93" w14:textId="77777777" w:rsidR="00D61C1C" w:rsidRDefault="002A2490">
            <w:pPr>
              <w:jc w:val="center"/>
              <w:rPr>
                <w:rFonts w:ascii="Arial" w:hAnsi="Arial" w:cs="Arial"/>
                <w:sz w:val="18"/>
                <w:szCs w:val="18"/>
              </w:rPr>
            </w:pPr>
            <w:r>
              <w:rPr>
                <w:rFonts w:ascii="Arial" w:hAnsi="Arial" w:cs="Arial"/>
                <w:color w:val="000000"/>
                <w:sz w:val="18"/>
                <w:szCs w:val="18"/>
              </w:rPr>
              <w:t>2.075%</w:t>
            </w:r>
          </w:p>
        </w:tc>
        <w:tc>
          <w:tcPr>
            <w:tcW w:w="756" w:type="dxa"/>
          </w:tcPr>
          <w:p w14:paraId="31801E94" w14:textId="77777777" w:rsidR="00D61C1C" w:rsidRDefault="002A2490">
            <w:pPr>
              <w:jc w:val="center"/>
              <w:rPr>
                <w:rFonts w:ascii="Arial" w:hAnsi="Arial" w:cs="Arial"/>
                <w:sz w:val="18"/>
                <w:szCs w:val="18"/>
              </w:rPr>
            </w:pPr>
            <w:r>
              <w:rPr>
                <w:rFonts w:ascii="Arial" w:hAnsi="Arial" w:cs="Arial"/>
                <w:color w:val="000000"/>
                <w:sz w:val="18"/>
                <w:szCs w:val="18"/>
              </w:rPr>
              <w:t>0.90%</w:t>
            </w:r>
          </w:p>
        </w:tc>
        <w:tc>
          <w:tcPr>
            <w:tcW w:w="727" w:type="dxa"/>
          </w:tcPr>
          <w:p w14:paraId="31801E95" w14:textId="77777777" w:rsidR="00D61C1C" w:rsidRDefault="002A2490">
            <w:pPr>
              <w:jc w:val="center"/>
              <w:rPr>
                <w:rFonts w:ascii="Arial" w:hAnsi="Arial" w:cs="Arial"/>
                <w:sz w:val="18"/>
                <w:szCs w:val="18"/>
              </w:rPr>
            </w:pPr>
            <w:r>
              <w:rPr>
                <w:rFonts w:ascii="Arial" w:hAnsi="Arial" w:cs="Arial"/>
                <w:color w:val="000000"/>
                <w:sz w:val="18"/>
                <w:szCs w:val="18"/>
              </w:rPr>
              <w:t>1.82%</w:t>
            </w:r>
          </w:p>
        </w:tc>
        <w:tc>
          <w:tcPr>
            <w:tcW w:w="1022" w:type="dxa"/>
          </w:tcPr>
          <w:p w14:paraId="31801E9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97"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EA4" w14:textId="77777777">
        <w:trPr>
          <w:trHeight w:val="204"/>
        </w:trPr>
        <w:tc>
          <w:tcPr>
            <w:tcW w:w="1157" w:type="dxa"/>
          </w:tcPr>
          <w:p w14:paraId="31801E99" w14:textId="77777777" w:rsidR="00D61C1C" w:rsidRDefault="002A2490">
            <w:pPr>
              <w:rPr>
                <w:rFonts w:ascii="Arial" w:hAnsi="Arial" w:cs="Arial"/>
                <w:sz w:val="18"/>
                <w:szCs w:val="18"/>
              </w:rPr>
            </w:pPr>
            <w:proofErr w:type="spellStart"/>
            <w:r>
              <w:rPr>
                <w:rFonts w:ascii="Arial" w:hAnsi="Arial" w:cs="Arial"/>
                <w:sz w:val="18"/>
                <w:szCs w:val="18"/>
              </w:rPr>
              <w:t>Spreadtrum</w:t>
            </w:r>
            <w:proofErr w:type="spellEnd"/>
          </w:p>
        </w:tc>
        <w:tc>
          <w:tcPr>
            <w:tcW w:w="735" w:type="dxa"/>
          </w:tcPr>
          <w:p w14:paraId="31801E9A" w14:textId="77777777"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827" w:type="dxa"/>
          </w:tcPr>
          <w:p w14:paraId="31801E9B" w14:textId="77777777" w:rsidR="00D61C1C" w:rsidRDefault="002A2490">
            <w:pPr>
              <w:jc w:val="center"/>
              <w:rPr>
                <w:rFonts w:ascii="Arial" w:hAnsi="Arial" w:cs="Arial"/>
                <w:color w:val="000000"/>
                <w:sz w:val="18"/>
                <w:szCs w:val="18"/>
              </w:rPr>
            </w:pPr>
            <w:r>
              <w:rPr>
                <w:rFonts w:ascii="Arial" w:hAnsi="Arial" w:cs="Arial"/>
                <w:color w:val="000000"/>
                <w:sz w:val="18"/>
                <w:szCs w:val="18"/>
              </w:rPr>
              <w:t>11.40%</w:t>
            </w:r>
          </w:p>
        </w:tc>
        <w:tc>
          <w:tcPr>
            <w:tcW w:w="911" w:type="dxa"/>
          </w:tcPr>
          <w:p w14:paraId="31801E9C" w14:textId="77777777" w:rsidR="00D61C1C" w:rsidRDefault="002A2490">
            <w:pPr>
              <w:jc w:val="center"/>
              <w:rPr>
                <w:rFonts w:ascii="Arial" w:hAnsi="Arial" w:cs="Arial"/>
                <w:color w:val="000000"/>
                <w:sz w:val="18"/>
                <w:szCs w:val="18"/>
              </w:rPr>
            </w:pPr>
            <w:r>
              <w:rPr>
                <w:rFonts w:ascii="Arial" w:hAnsi="Arial" w:cs="Arial"/>
                <w:color w:val="000000"/>
                <w:sz w:val="18"/>
                <w:szCs w:val="18"/>
              </w:rPr>
              <w:t>3.40%</w:t>
            </w:r>
          </w:p>
        </w:tc>
        <w:tc>
          <w:tcPr>
            <w:tcW w:w="827" w:type="dxa"/>
          </w:tcPr>
          <w:p w14:paraId="31801E9D" w14:textId="77777777"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846" w:type="dxa"/>
          </w:tcPr>
          <w:p w14:paraId="31801E9E" w14:textId="77777777" w:rsidR="00D61C1C" w:rsidRDefault="002A2490">
            <w:pPr>
              <w:jc w:val="center"/>
              <w:rPr>
                <w:rFonts w:ascii="Arial" w:hAnsi="Arial" w:cs="Arial"/>
                <w:color w:val="000000"/>
                <w:sz w:val="18"/>
                <w:szCs w:val="18"/>
              </w:rPr>
            </w:pPr>
            <w:r>
              <w:rPr>
                <w:rFonts w:ascii="Arial" w:hAnsi="Arial" w:cs="Arial"/>
                <w:color w:val="000000"/>
                <w:sz w:val="18"/>
                <w:szCs w:val="18"/>
              </w:rPr>
              <w:t>3.20%</w:t>
            </w:r>
          </w:p>
        </w:tc>
        <w:tc>
          <w:tcPr>
            <w:tcW w:w="827" w:type="dxa"/>
          </w:tcPr>
          <w:p w14:paraId="31801E9F" w14:textId="77777777" w:rsidR="00D61C1C" w:rsidRDefault="002A2490">
            <w:pPr>
              <w:jc w:val="center"/>
              <w:rPr>
                <w:rFonts w:ascii="Arial" w:hAnsi="Arial" w:cs="Arial"/>
                <w:color w:val="000000"/>
                <w:sz w:val="18"/>
                <w:szCs w:val="18"/>
              </w:rPr>
            </w:pPr>
            <w:r>
              <w:rPr>
                <w:rFonts w:ascii="Arial" w:hAnsi="Arial" w:cs="Arial"/>
                <w:color w:val="000000"/>
                <w:sz w:val="18"/>
                <w:szCs w:val="18"/>
              </w:rPr>
              <w:t>6.40%</w:t>
            </w:r>
          </w:p>
        </w:tc>
        <w:tc>
          <w:tcPr>
            <w:tcW w:w="756" w:type="dxa"/>
          </w:tcPr>
          <w:p w14:paraId="31801EA0" w14:textId="77777777" w:rsidR="00D61C1C" w:rsidRDefault="002A2490">
            <w:pPr>
              <w:jc w:val="center"/>
              <w:rPr>
                <w:rFonts w:ascii="Arial" w:hAnsi="Arial" w:cs="Arial"/>
                <w:color w:val="000000"/>
                <w:sz w:val="18"/>
                <w:szCs w:val="18"/>
              </w:rPr>
            </w:pPr>
            <w:r>
              <w:rPr>
                <w:rFonts w:ascii="Arial" w:hAnsi="Arial" w:cs="Arial"/>
                <w:color w:val="000000"/>
                <w:sz w:val="18"/>
                <w:szCs w:val="18"/>
              </w:rPr>
              <w:t>3.10%</w:t>
            </w:r>
          </w:p>
        </w:tc>
        <w:tc>
          <w:tcPr>
            <w:tcW w:w="727" w:type="dxa"/>
          </w:tcPr>
          <w:p w14:paraId="31801EA1" w14:textId="77777777" w:rsidR="00D61C1C" w:rsidRDefault="002A2490">
            <w:pPr>
              <w:jc w:val="center"/>
              <w:rPr>
                <w:rFonts w:ascii="Arial" w:hAnsi="Arial" w:cs="Arial"/>
                <w:color w:val="000000"/>
                <w:sz w:val="18"/>
                <w:szCs w:val="18"/>
              </w:rPr>
            </w:pPr>
            <w:r>
              <w:rPr>
                <w:rFonts w:ascii="Arial" w:hAnsi="Arial" w:cs="Arial"/>
                <w:color w:val="000000"/>
                <w:sz w:val="18"/>
                <w:szCs w:val="18"/>
              </w:rPr>
              <w:t>6.00%</w:t>
            </w:r>
          </w:p>
        </w:tc>
        <w:tc>
          <w:tcPr>
            <w:tcW w:w="1022" w:type="dxa"/>
          </w:tcPr>
          <w:p w14:paraId="31801EA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A3"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EB0" w14:textId="77777777">
        <w:trPr>
          <w:trHeight w:val="215"/>
        </w:trPr>
        <w:tc>
          <w:tcPr>
            <w:tcW w:w="1157" w:type="dxa"/>
            <w:vMerge w:val="restart"/>
          </w:tcPr>
          <w:p w14:paraId="31801EA5" w14:textId="77777777" w:rsidR="00D61C1C" w:rsidRDefault="002A2490">
            <w:pPr>
              <w:rPr>
                <w:rFonts w:ascii="Arial" w:hAnsi="Arial" w:cs="Arial"/>
                <w:sz w:val="18"/>
                <w:szCs w:val="18"/>
              </w:rPr>
            </w:pPr>
            <w:r>
              <w:rPr>
                <w:rFonts w:ascii="Arial" w:hAnsi="Arial" w:cs="Arial"/>
                <w:sz w:val="18"/>
                <w:szCs w:val="18"/>
              </w:rPr>
              <w:t>OPPO</w:t>
            </w:r>
          </w:p>
        </w:tc>
        <w:tc>
          <w:tcPr>
            <w:tcW w:w="735" w:type="dxa"/>
          </w:tcPr>
          <w:p w14:paraId="31801EA6" w14:textId="77777777" w:rsidR="00D61C1C" w:rsidRDefault="002A2490">
            <w:pPr>
              <w:jc w:val="center"/>
              <w:rPr>
                <w:rFonts w:ascii="Arial" w:hAnsi="Arial" w:cs="Arial"/>
                <w:color w:val="000000"/>
                <w:sz w:val="18"/>
                <w:szCs w:val="18"/>
              </w:rPr>
            </w:pPr>
            <w:r>
              <w:rPr>
                <w:rFonts w:ascii="Arial" w:hAnsi="Arial" w:cs="Arial"/>
                <w:color w:val="000000"/>
                <w:sz w:val="18"/>
                <w:szCs w:val="18"/>
              </w:rPr>
              <w:t>3.51%</w:t>
            </w:r>
          </w:p>
        </w:tc>
        <w:tc>
          <w:tcPr>
            <w:tcW w:w="827" w:type="dxa"/>
          </w:tcPr>
          <w:p w14:paraId="31801EA7" w14:textId="77777777" w:rsidR="00D61C1C" w:rsidRDefault="002A2490">
            <w:pPr>
              <w:jc w:val="center"/>
              <w:rPr>
                <w:rFonts w:ascii="Arial" w:hAnsi="Arial" w:cs="Arial"/>
                <w:color w:val="000000"/>
                <w:sz w:val="18"/>
                <w:szCs w:val="18"/>
              </w:rPr>
            </w:pPr>
            <w:r>
              <w:rPr>
                <w:rFonts w:ascii="Arial" w:hAnsi="Arial" w:cs="Arial"/>
                <w:color w:val="000000"/>
                <w:sz w:val="18"/>
                <w:szCs w:val="18"/>
              </w:rPr>
              <w:t>7.02%</w:t>
            </w:r>
          </w:p>
        </w:tc>
        <w:tc>
          <w:tcPr>
            <w:tcW w:w="911" w:type="dxa"/>
          </w:tcPr>
          <w:p w14:paraId="31801EA8" w14:textId="77777777" w:rsidR="00D61C1C" w:rsidRDefault="002A2490">
            <w:pPr>
              <w:jc w:val="center"/>
              <w:rPr>
                <w:rFonts w:ascii="Arial" w:hAnsi="Arial" w:cs="Arial"/>
                <w:color w:val="000000"/>
                <w:sz w:val="18"/>
                <w:szCs w:val="18"/>
              </w:rPr>
            </w:pPr>
            <w:r>
              <w:rPr>
                <w:rFonts w:ascii="Arial" w:hAnsi="Arial" w:cs="Arial"/>
                <w:color w:val="000000"/>
                <w:sz w:val="18"/>
                <w:szCs w:val="18"/>
              </w:rPr>
              <w:t>2.48%</w:t>
            </w:r>
          </w:p>
        </w:tc>
        <w:tc>
          <w:tcPr>
            <w:tcW w:w="827" w:type="dxa"/>
          </w:tcPr>
          <w:p w14:paraId="31801EA9" w14:textId="77777777" w:rsidR="00D61C1C" w:rsidRDefault="002A2490">
            <w:pPr>
              <w:jc w:val="center"/>
              <w:rPr>
                <w:rFonts w:ascii="Arial" w:hAnsi="Arial" w:cs="Arial"/>
                <w:color w:val="000000"/>
                <w:sz w:val="18"/>
                <w:szCs w:val="18"/>
              </w:rPr>
            </w:pPr>
            <w:r>
              <w:rPr>
                <w:rFonts w:ascii="Arial" w:hAnsi="Arial" w:cs="Arial"/>
                <w:color w:val="000000"/>
                <w:sz w:val="18"/>
                <w:szCs w:val="18"/>
              </w:rPr>
              <w:t>4.96%</w:t>
            </w:r>
          </w:p>
        </w:tc>
        <w:tc>
          <w:tcPr>
            <w:tcW w:w="846" w:type="dxa"/>
          </w:tcPr>
          <w:p w14:paraId="31801EAA" w14:textId="77777777" w:rsidR="00D61C1C" w:rsidRDefault="002A2490">
            <w:pPr>
              <w:jc w:val="center"/>
              <w:rPr>
                <w:rFonts w:ascii="Arial" w:hAnsi="Arial" w:cs="Arial"/>
                <w:color w:val="000000"/>
                <w:sz w:val="18"/>
                <w:szCs w:val="18"/>
              </w:rPr>
            </w:pPr>
            <w:r>
              <w:rPr>
                <w:rFonts w:ascii="Arial" w:hAnsi="Arial" w:cs="Arial"/>
                <w:color w:val="000000"/>
                <w:sz w:val="18"/>
                <w:szCs w:val="18"/>
              </w:rPr>
              <w:t>2.38%</w:t>
            </w:r>
          </w:p>
        </w:tc>
        <w:tc>
          <w:tcPr>
            <w:tcW w:w="827" w:type="dxa"/>
          </w:tcPr>
          <w:p w14:paraId="31801EAB" w14:textId="77777777" w:rsidR="00D61C1C" w:rsidRDefault="002A2490">
            <w:pPr>
              <w:jc w:val="center"/>
              <w:rPr>
                <w:rFonts w:ascii="Arial" w:hAnsi="Arial" w:cs="Arial"/>
                <w:color w:val="000000"/>
                <w:sz w:val="18"/>
                <w:szCs w:val="18"/>
              </w:rPr>
            </w:pPr>
            <w:r>
              <w:rPr>
                <w:rFonts w:ascii="Arial" w:hAnsi="Arial" w:cs="Arial"/>
                <w:color w:val="000000"/>
                <w:sz w:val="18"/>
                <w:szCs w:val="18"/>
              </w:rPr>
              <w:t>4.76%</w:t>
            </w:r>
          </w:p>
        </w:tc>
        <w:tc>
          <w:tcPr>
            <w:tcW w:w="756" w:type="dxa"/>
          </w:tcPr>
          <w:p w14:paraId="31801EAC"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14:paraId="31801EAD"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1801EA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AF"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EBC" w14:textId="77777777">
        <w:trPr>
          <w:trHeight w:val="215"/>
        </w:trPr>
        <w:tc>
          <w:tcPr>
            <w:tcW w:w="1157" w:type="dxa"/>
            <w:vMerge/>
          </w:tcPr>
          <w:p w14:paraId="31801EB1" w14:textId="77777777" w:rsidR="00D61C1C" w:rsidRDefault="00D61C1C">
            <w:pPr>
              <w:rPr>
                <w:rFonts w:ascii="Arial" w:hAnsi="Arial" w:cs="Arial"/>
                <w:sz w:val="18"/>
                <w:szCs w:val="18"/>
              </w:rPr>
            </w:pPr>
          </w:p>
        </w:tc>
        <w:tc>
          <w:tcPr>
            <w:tcW w:w="735" w:type="dxa"/>
            <w:shd w:val="clear" w:color="auto" w:fill="D9D9D9" w:themeFill="background1" w:themeFillShade="D9"/>
          </w:tcPr>
          <w:p w14:paraId="31801EB2" w14:textId="77777777" w:rsidR="00D61C1C" w:rsidRDefault="002A2490">
            <w:pPr>
              <w:jc w:val="center"/>
              <w:rPr>
                <w:rFonts w:ascii="Arial" w:hAnsi="Arial" w:cs="Arial"/>
                <w:color w:val="000000"/>
                <w:sz w:val="18"/>
                <w:szCs w:val="18"/>
              </w:rPr>
            </w:pPr>
            <w:r>
              <w:rPr>
                <w:rFonts w:ascii="Arial" w:hAnsi="Arial" w:cs="Arial"/>
                <w:color w:val="000000"/>
                <w:sz w:val="18"/>
                <w:szCs w:val="18"/>
              </w:rPr>
              <w:t>2.77%</w:t>
            </w:r>
          </w:p>
        </w:tc>
        <w:tc>
          <w:tcPr>
            <w:tcW w:w="827" w:type="dxa"/>
            <w:shd w:val="clear" w:color="auto" w:fill="D9D9D9" w:themeFill="background1" w:themeFillShade="D9"/>
          </w:tcPr>
          <w:p w14:paraId="31801EB3" w14:textId="77777777" w:rsidR="00D61C1C" w:rsidRDefault="002A2490">
            <w:pPr>
              <w:jc w:val="center"/>
              <w:rPr>
                <w:rFonts w:ascii="Arial" w:hAnsi="Arial" w:cs="Arial"/>
                <w:color w:val="000000"/>
                <w:sz w:val="18"/>
                <w:szCs w:val="18"/>
              </w:rPr>
            </w:pPr>
            <w:r>
              <w:rPr>
                <w:rFonts w:ascii="Arial" w:hAnsi="Arial" w:cs="Arial"/>
                <w:color w:val="000000"/>
                <w:sz w:val="18"/>
                <w:szCs w:val="18"/>
              </w:rPr>
              <w:t>5.54%</w:t>
            </w:r>
          </w:p>
        </w:tc>
        <w:tc>
          <w:tcPr>
            <w:tcW w:w="911" w:type="dxa"/>
            <w:shd w:val="clear" w:color="auto" w:fill="D9D9D9" w:themeFill="background1" w:themeFillShade="D9"/>
          </w:tcPr>
          <w:p w14:paraId="31801EB4" w14:textId="77777777" w:rsidR="00D61C1C" w:rsidRDefault="002A2490">
            <w:pPr>
              <w:jc w:val="center"/>
              <w:rPr>
                <w:rFonts w:ascii="Arial" w:hAnsi="Arial" w:cs="Arial"/>
                <w:color w:val="000000"/>
                <w:sz w:val="18"/>
                <w:szCs w:val="18"/>
              </w:rPr>
            </w:pPr>
            <w:r>
              <w:rPr>
                <w:rFonts w:ascii="Arial" w:hAnsi="Arial" w:cs="Arial"/>
                <w:color w:val="000000"/>
                <w:sz w:val="18"/>
                <w:szCs w:val="18"/>
              </w:rPr>
              <w:t>2.13%</w:t>
            </w:r>
          </w:p>
        </w:tc>
        <w:tc>
          <w:tcPr>
            <w:tcW w:w="827" w:type="dxa"/>
            <w:shd w:val="clear" w:color="auto" w:fill="D9D9D9" w:themeFill="background1" w:themeFillShade="D9"/>
          </w:tcPr>
          <w:p w14:paraId="31801EB5" w14:textId="77777777" w:rsidR="00D61C1C" w:rsidRDefault="002A2490">
            <w:pPr>
              <w:jc w:val="center"/>
              <w:rPr>
                <w:rFonts w:ascii="Arial" w:hAnsi="Arial" w:cs="Arial"/>
                <w:color w:val="000000"/>
                <w:sz w:val="18"/>
                <w:szCs w:val="18"/>
              </w:rPr>
            </w:pPr>
            <w:r>
              <w:rPr>
                <w:rFonts w:ascii="Arial" w:hAnsi="Arial" w:cs="Arial"/>
                <w:color w:val="000000"/>
                <w:sz w:val="18"/>
                <w:szCs w:val="18"/>
              </w:rPr>
              <w:t>4.25%</w:t>
            </w:r>
          </w:p>
        </w:tc>
        <w:tc>
          <w:tcPr>
            <w:tcW w:w="846" w:type="dxa"/>
            <w:shd w:val="clear" w:color="auto" w:fill="D9D9D9" w:themeFill="background1" w:themeFillShade="D9"/>
          </w:tcPr>
          <w:p w14:paraId="31801EB6" w14:textId="77777777" w:rsidR="00D61C1C" w:rsidRDefault="002A2490">
            <w:pPr>
              <w:jc w:val="center"/>
              <w:rPr>
                <w:rFonts w:ascii="Arial" w:hAnsi="Arial" w:cs="Arial"/>
                <w:color w:val="000000"/>
                <w:sz w:val="18"/>
                <w:szCs w:val="18"/>
              </w:rPr>
            </w:pPr>
            <w:r>
              <w:rPr>
                <w:rFonts w:ascii="Arial" w:hAnsi="Arial" w:cs="Arial"/>
                <w:color w:val="000000"/>
                <w:sz w:val="18"/>
                <w:szCs w:val="18"/>
              </w:rPr>
              <w:t>2.04%</w:t>
            </w:r>
          </w:p>
        </w:tc>
        <w:tc>
          <w:tcPr>
            <w:tcW w:w="827" w:type="dxa"/>
            <w:shd w:val="clear" w:color="auto" w:fill="D9D9D9" w:themeFill="background1" w:themeFillShade="D9"/>
          </w:tcPr>
          <w:p w14:paraId="31801EB7" w14:textId="77777777" w:rsidR="00D61C1C" w:rsidRDefault="002A2490">
            <w:pPr>
              <w:jc w:val="center"/>
              <w:rPr>
                <w:rFonts w:ascii="Arial" w:hAnsi="Arial" w:cs="Arial"/>
                <w:color w:val="000000"/>
                <w:sz w:val="18"/>
                <w:szCs w:val="18"/>
              </w:rPr>
            </w:pPr>
            <w:r>
              <w:rPr>
                <w:rFonts w:ascii="Arial" w:hAnsi="Arial" w:cs="Arial"/>
                <w:color w:val="000000"/>
                <w:sz w:val="18"/>
                <w:szCs w:val="18"/>
              </w:rPr>
              <w:t>4.07%</w:t>
            </w:r>
          </w:p>
        </w:tc>
        <w:tc>
          <w:tcPr>
            <w:tcW w:w="756" w:type="dxa"/>
            <w:shd w:val="clear" w:color="auto" w:fill="D9D9D9" w:themeFill="background1" w:themeFillShade="D9"/>
          </w:tcPr>
          <w:p w14:paraId="31801EB8"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801EB9"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1801EB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EBB"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1EC8" w14:textId="77777777">
        <w:trPr>
          <w:trHeight w:val="298"/>
        </w:trPr>
        <w:tc>
          <w:tcPr>
            <w:tcW w:w="1157" w:type="dxa"/>
            <w:vMerge w:val="restart"/>
          </w:tcPr>
          <w:p w14:paraId="31801EBD" w14:textId="77777777" w:rsidR="00D61C1C" w:rsidRDefault="002A2490">
            <w:pPr>
              <w:tabs>
                <w:tab w:val="left" w:pos="384"/>
              </w:tabs>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735" w:type="dxa"/>
          </w:tcPr>
          <w:p w14:paraId="31801EBE" w14:textId="77777777" w:rsidR="00D61C1C" w:rsidRDefault="002A2490">
            <w:pPr>
              <w:jc w:val="center"/>
              <w:rPr>
                <w:rFonts w:ascii="Arial" w:hAnsi="Arial" w:cs="Arial"/>
                <w:color w:val="000000"/>
                <w:sz w:val="18"/>
                <w:szCs w:val="18"/>
              </w:rPr>
            </w:pPr>
            <w:r>
              <w:rPr>
                <w:rFonts w:ascii="Arial" w:hAnsi="Arial" w:cs="Arial"/>
                <w:color w:val="000000"/>
                <w:sz w:val="18"/>
                <w:szCs w:val="18"/>
              </w:rPr>
              <w:t>0.71%</w:t>
            </w:r>
          </w:p>
        </w:tc>
        <w:tc>
          <w:tcPr>
            <w:tcW w:w="827" w:type="dxa"/>
          </w:tcPr>
          <w:p w14:paraId="31801EBF" w14:textId="77777777" w:rsidR="00D61C1C" w:rsidRDefault="002A2490">
            <w:pPr>
              <w:jc w:val="center"/>
              <w:rPr>
                <w:rFonts w:ascii="Arial" w:hAnsi="Arial" w:cs="Arial"/>
                <w:color w:val="000000"/>
                <w:sz w:val="18"/>
                <w:szCs w:val="18"/>
              </w:rPr>
            </w:pPr>
            <w:r>
              <w:rPr>
                <w:rFonts w:ascii="Arial" w:hAnsi="Arial" w:cs="Arial"/>
                <w:color w:val="000000"/>
                <w:sz w:val="18"/>
                <w:szCs w:val="18"/>
              </w:rPr>
              <w:t>1.41%</w:t>
            </w:r>
          </w:p>
        </w:tc>
        <w:tc>
          <w:tcPr>
            <w:tcW w:w="911" w:type="dxa"/>
          </w:tcPr>
          <w:p w14:paraId="31801EC0" w14:textId="77777777"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827" w:type="dxa"/>
          </w:tcPr>
          <w:p w14:paraId="31801EC1" w14:textId="77777777"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46" w:type="dxa"/>
          </w:tcPr>
          <w:p w14:paraId="31801EC2" w14:textId="77777777" w:rsidR="00D61C1C" w:rsidRDefault="002A2490">
            <w:pPr>
              <w:jc w:val="center"/>
              <w:rPr>
                <w:rFonts w:ascii="Arial" w:hAnsi="Arial" w:cs="Arial"/>
                <w:color w:val="000000"/>
                <w:sz w:val="18"/>
                <w:szCs w:val="18"/>
              </w:rPr>
            </w:pPr>
            <w:r>
              <w:rPr>
                <w:rFonts w:ascii="Arial" w:hAnsi="Arial" w:cs="Arial"/>
                <w:color w:val="000000"/>
                <w:sz w:val="18"/>
                <w:szCs w:val="18"/>
              </w:rPr>
              <w:t>0.18%</w:t>
            </w:r>
          </w:p>
        </w:tc>
        <w:tc>
          <w:tcPr>
            <w:tcW w:w="827" w:type="dxa"/>
          </w:tcPr>
          <w:p w14:paraId="31801EC3" w14:textId="77777777" w:rsidR="00D61C1C" w:rsidRDefault="002A2490">
            <w:pPr>
              <w:jc w:val="center"/>
              <w:rPr>
                <w:rFonts w:ascii="Arial" w:hAnsi="Arial" w:cs="Arial"/>
                <w:color w:val="000000"/>
                <w:sz w:val="18"/>
                <w:szCs w:val="18"/>
              </w:rPr>
            </w:pPr>
            <w:r>
              <w:rPr>
                <w:rFonts w:ascii="Arial" w:hAnsi="Arial" w:cs="Arial"/>
                <w:color w:val="000000"/>
                <w:sz w:val="18"/>
                <w:szCs w:val="18"/>
              </w:rPr>
              <w:t>0.36%</w:t>
            </w:r>
          </w:p>
        </w:tc>
        <w:tc>
          <w:tcPr>
            <w:tcW w:w="756" w:type="dxa"/>
          </w:tcPr>
          <w:p w14:paraId="31801EC4" w14:textId="77777777" w:rsidR="00D61C1C" w:rsidRDefault="002A2490">
            <w:pPr>
              <w:jc w:val="center"/>
              <w:rPr>
                <w:rFonts w:ascii="Arial" w:hAnsi="Arial" w:cs="Arial"/>
                <w:color w:val="000000"/>
                <w:sz w:val="18"/>
                <w:szCs w:val="18"/>
              </w:rPr>
            </w:pPr>
            <w:r>
              <w:rPr>
                <w:rFonts w:ascii="Arial" w:hAnsi="Arial" w:cs="Arial"/>
                <w:color w:val="000000"/>
                <w:sz w:val="18"/>
                <w:szCs w:val="18"/>
              </w:rPr>
              <w:t>2.58%</w:t>
            </w:r>
          </w:p>
        </w:tc>
        <w:tc>
          <w:tcPr>
            <w:tcW w:w="727" w:type="dxa"/>
          </w:tcPr>
          <w:p w14:paraId="31801EC5" w14:textId="77777777" w:rsidR="00D61C1C" w:rsidRDefault="002A2490">
            <w:pPr>
              <w:jc w:val="center"/>
              <w:rPr>
                <w:rFonts w:ascii="Arial" w:hAnsi="Arial" w:cs="Arial"/>
                <w:color w:val="000000"/>
                <w:sz w:val="18"/>
                <w:szCs w:val="18"/>
              </w:rPr>
            </w:pPr>
            <w:r>
              <w:rPr>
                <w:rFonts w:ascii="Arial" w:hAnsi="Arial" w:cs="Arial"/>
                <w:color w:val="000000"/>
                <w:sz w:val="18"/>
                <w:szCs w:val="18"/>
              </w:rPr>
              <w:t>5.16%</w:t>
            </w:r>
          </w:p>
        </w:tc>
        <w:tc>
          <w:tcPr>
            <w:tcW w:w="1022" w:type="dxa"/>
          </w:tcPr>
          <w:p w14:paraId="31801EC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C7" w14:textId="77777777" w:rsidR="00D61C1C" w:rsidRDefault="002A2490">
            <w:pPr>
              <w:jc w:val="center"/>
              <w:rPr>
                <w:rFonts w:ascii="Arial" w:hAnsi="Arial" w:cs="Arial"/>
                <w:sz w:val="18"/>
                <w:szCs w:val="18"/>
              </w:rPr>
            </w:pPr>
            <w:ins w:id="23" w:author="Hong He" w:date="2020-10-27T18:18:00Z">
              <w:r>
                <w:rPr>
                  <w:rFonts w:ascii="Arial" w:hAnsi="Arial" w:cs="Arial"/>
                  <w:sz w:val="18"/>
                  <w:szCs w:val="18"/>
                </w:rPr>
                <w:t>Note 1, Note 6, Note 8A, Note 14A</w:t>
              </w:r>
            </w:ins>
          </w:p>
        </w:tc>
      </w:tr>
      <w:tr w:rsidR="00D61C1C" w14:paraId="31801ED4" w14:textId="77777777">
        <w:trPr>
          <w:trHeight w:val="271"/>
        </w:trPr>
        <w:tc>
          <w:tcPr>
            <w:tcW w:w="1157" w:type="dxa"/>
            <w:vMerge/>
          </w:tcPr>
          <w:p w14:paraId="31801EC9" w14:textId="77777777" w:rsidR="00D61C1C" w:rsidRDefault="00D61C1C">
            <w:pPr>
              <w:tabs>
                <w:tab w:val="left" w:pos="384"/>
              </w:tabs>
              <w:rPr>
                <w:rFonts w:ascii="Arial" w:hAnsi="Arial" w:cs="Arial"/>
                <w:sz w:val="18"/>
                <w:szCs w:val="18"/>
              </w:rPr>
            </w:pPr>
          </w:p>
        </w:tc>
        <w:tc>
          <w:tcPr>
            <w:tcW w:w="735" w:type="dxa"/>
          </w:tcPr>
          <w:p w14:paraId="31801ECA" w14:textId="77777777" w:rsidR="00D61C1C" w:rsidRDefault="002A2490">
            <w:pPr>
              <w:jc w:val="center"/>
              <w:rPr>
                <w:rFonts w:ascii="Arial" w:hAnsi="Arial" w:cs="Arial"/>
                <w:color w:val="000000"/>
                <w:sz w:val="18"/>
                <w:szCs w:val="18"/>
              </w:rPr>
            </w:pPr>
            <w:r>
              <w:rPr>
                <w:rFonts w:ascii="Arial" w:hAnsi="Arial" w:cs="Arial"/>
                <w:color w:val="000000"/>
                <w:sz w:val="18"/>
                <w:szCs w:val="18"/>
              </w:rPr>
              <w:t>0.75%</w:t>
            </w:r>
          </w:p>
        </w:tc>
        <w:tc>
          <w:tcPr>
            <w:tcW w:w="827" w:type="dxa"/>
          </w:tcPr>
          <w:p w14:paraId="31801ECB" w14:textId="77777777" w:rsidR="00D61C1C" w:rsidRDefault="002A2490">
            <w:pPr>
              <w:jc w:val="center"/>
              <w:rPr>
                <w:rFonts w:ascii="Arial" w:hAnsi="Arial" w:cs="Arial"/>
                <w:color w:val="000000"/>
                <w:sz w:val="18"/>
                <w:szCs w:val="18"/>
              </w:rPr>
            </w:pPr>
            <w:r>
              <w:rPr>
                <w:rFonts w:ascii="Arial" w:hAnsi="Arial" w:cs="Arial"/>
                <w:color w:val="000000"/>
                <w:sz w:val="18"/>
                <w:szCs w:val="18"/>
              </w:rPr>
              <w:t>1.53%</w:t>
            </w:r>
          </w:p>
        </w:tc>
        <w:tc>
          <w:tcPr>
            <w:tcW w:w="911" w:type="dxa"/>
          </w:tcPr>
          <w:p w14:paraId="31801ECC" w14:textId="77777777"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827" w:type="dxa"/>
          </w:tcPr>
          <w:p w14:paraId="31801ECD" w14:textId="77777777"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46" w:type="dxa"/>
          </w:tcPr>
          <w:p w14:paraId="31801ECE" w14:textId="77777777" w:rsidR="00D61C1C" w:rsidRDefault="002A2490">
            <w:pPr>
              <w:jc w:val="center"/>
              <w:rPr>
                <w:rFonts w:ascii="Arial" w:hAnsi="Arial" w:cs="Arial"/>
                <w:color w:val="000000"/>
                <w:sz w:val="18"/>
                <w:szCs w:val="18"/>
              </w:rPr>
            </w:pPr>
            <w:r>
              <w:rPr>
                <w:rFonts w:ascii="Arial" w:hAnsi="Arial" w:cs="Arial"/>
                <w:color w:val="000000"/>
                <w:sz w:val="18"/>
                <w:szCs w:val="18"/>
              </w:rPr>
              <w:t>0.18%</w:t>
            </w:r>
          </w:p>
        </w:tc>
        <w:tc>
          <w:tcPr>
            <w:tcW w:w="827" w:type="dxa"/>
          </w:tcPr>
          <w:p w14:paraId="31801ECF" w14:textId="77777777" w:rsidR="00D61C1C" w:rsidRDefault="002A2490">
            <w:pPr>
              <w:jc w:val="center"/>
              <w:rPr>
                <w:rFonts w:ascii="Arial" w:hAnsi="Arial" w:cs="Arial"/>
                <w:color w:val="000000"/>
                <w:sz w:val="18"/>
                <w:szCs w:val="18"/>
              </w:rPr>
            </w:pPr>
            <w:r>
              <w:rPr>
                <w:rFonts w:ascii="Arial" w:hAnsi="Arial" w:cs="Arial"/>
                <w:color w:val="000000"/>
                <w:sz w:val="18"/>
                <w:szCs w:val="18"/>
              </w:rPr>
              <w:t>0.36%</w:t>
            </w:r>
          </w:p>
        </w:tc>
        <w:tc>
          <w:tcPr>
            <w:tcW w:w="756" w:type="dxa"/>
          </w:tcPr>
          <w:p w14:paraId="31801ED0" w14:textId="77777777" w:rsidR="00D61C1C" w:rsidRDefault="002A2490">
            <w:pPr>
              <w:jc w:val="center"/>
              <w:rPr>
                <w:rFonts w:ascii="Arial" w:hAnsi="Arial" w:cs="Arial"/>
                <w:color w:val="000000"/>
                <w:sz w:val="18"/>
                <w:szCs w:val="18"/>
              </w:rPr>
            </w:pPr>
            <w:r>
              <w:rPr>
                <w:rFonts w:ascii="Arial" w:hAnsi="Arial" w:cs="Arial"/>
                <w:color w:val="000000"/>
                <w:sz w:val="18"/>
                <w:szCs w:val="18"/>
              </w:rPr>
              <w:t>2.75%</w:t>
            </w:r>
          </w:p>
        </w:tc>
        <w:tc>
          <w:tcPr>
            <w:tcW w:w="727" w:type="dxa"/>
          </w:tcPr>
          <w:p w14:paraId="31801ED1" w14:textId="77777777" w:rsidR="00D61C1C" w:rsidRDefault="002A2490">
            <w:pPr>
              <w:jc w:val="center"/>
              <w:rPr>
                <w:rFonts w:ascii="Arial" w:hAnsi="Arial" w:cs="Arial"/>
                <w:color w:val="000000"/>
                <w:sz w:val="18"/>
                <w:szCs w:val="18"/>
              </w:rPr>
            </w:pPr>
            <w:r>
              <w:rPr>
                <w:rFonts w:ascii="Arial" w:hAnsi="Arial" w:cs="Arial"/>
                <w:color w:val="000000"/>
                <w:sz w:val="18"/>
                <w:szCs w:val="18"/>
              </w:rPr>
              <w:t>5.24%</w:t>
            </w:r>
          </w:p>
        </w:tc>
        <w:tc>
          <w:tcPr>
            <w:tcW w:w="1022" w:type="dxa"/>
          </w:tcPr>
          <w:p w14:paraId="31801ED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D3" w14:textId="77777777" w:rsidR="00D61C1C" w:rsidRDefault="002A2490">
            <w:pPr>
              <w:jc w:val="center"/>
              <w:rPr>
                <w:rFonts w:ascii="Arial" w:hAnsi="Arial" w:cs="Arial"/>
                <w:sz w:val="18"/>
                <w:szCs w:val="18"/>
              </w:rPr>
            </w:pPr>
            <w:ins w:id="24" w:author="Hong He" w:date="2020-10-27T18:21:00Z">
              <w:r>
                <w:rPr>
                  <w:rFonts w:ascii="Arial" w:hAnsi="Arial" w:cs="Arial"/>
                  <w:sz w:val="18"/>
                  <w:szCs w:val="18"/>
                </w:rPr>
                <w:t>Note 1, Note 6, Note 8B, Note 14A</w:t>
              </w:r>
            </w:ins>
          </w:p>
        </w:tc>
      </w:tr>
      <w:tr w:rsidR="00D61C1C" w14:paraId="31801EE0" w14:textId="77777777">
        <w:trPr>
          <w:trHeight w:val="271"/>
        </w:trPr>
        <w:tc>
          <w:tcPr>
            <w:tcW w:w="1157" w:type="dxa"/>
            <w:vMerge/>
          </w:tcPr>
          <w:p w14:paraId="31801ED5" w14:textId="77777777" w:rsidR="00D61C1C" w:rsidRDefault="00D61C1C">
            <w:pPr>
              <w:tabs>
                <w:tab w:val="left" w:pos="384"/>
              </w:tabs>
              <w:rPr>
                <w:ins w:id="25" w:author="Hong He" w:date="2020-10-27T18:18:00Z"/>
                <w:rFonts w:ascii="Arial" w:hAnsi="Arial" w:cs="Arial"/>
                <w:sz w:val="18"/>
                <w:szCs w:val="18"/>
              </w:rPr>
            </w:pPr>
          </w:p>
        </w:tc>
        <w:tc>
          <w:tcPr>
            <w:tcW w:w="735" w:type="dxa"/>
          </w:tcPr>
          <w:p w14:paraId="31801ED6" w14:textId="77777777" w:rsidR="00D61C1C" w:rsidRDefault="002A2490">
            <w:pPr>
              <w:jc w:val="center"/>
              <w:rPr>
                <w:ins w:id="26" w:author="Hong He" w:date="2020-10-27T18:18:00Z"/>
                <w:rFonts w:ascii="Arial" w:hAnsi="Arial" w:cs="Arial"/>
                <w:color w:val="000000"/>
                <w:sz w:val="18"/>
                <w:szCs w:val="18"/>
              </w:rPr>
            </w:pPr>
            <w:ins w:id="27" w:author="Hong He" w:date="2020-10-27T18:20:00Z">
              <w:r>
                <w:rPr>
                  <w:rFonts w:ascii="Arial" w:eastAsia="等线" w:hAnsi="Arial" w:cs="Arial"/>
                  <w:color w:val="FF0000"/>
                  <w:sz w:val="18"/>
                  <w:szCs w:val="18"/>
                </w:rPr>
                <w:t>2.57%</w:t>
              </w:r>
            </w:ins>
          </w:p>
        </w:tc>
        <w:tc>
          <w:tcPr>
            <w:tcW w:w="827" w:type="dxa"/>
          </w:tcPr>
          <w:p w14:paraId="31801ED7" w14:textId="77777777" w:rsidR="00D61C1C" w:rsidRDefault="002A2490">
            <w:pPr>
              <w:jc w:val="center"/>
              <w:rPr>
                <w:ins w:id="28" w:author="Hong He" w:date="2020-10-27T18:18:00Z"/>
                <w:rFonts w:ascii="Arial" w:hAnsi="Arial" w:cs="Arial"/>
                <w:color w:val="000000"/>
                <w:sz w:val="18"/>
                <w:szCs w:val="18"/>
              </w:rPr>
            </w:pPr>
            <w:ins w:id="29" w:author="Hong He" w:date="2020-10-27T18:20:00Z">
              <w:r>
                <w:rPr>
                  <w:rFonts w:ascii="Arial" w:eastAsia="等线" w:hAnsi="Arial" w:cs="Arial"/>
                  <w:color w:val="FF0000"/>
                  <w:sz w:val="18"/>
                  <w:szCs w:val="18"/>
                </w:rPr>
                <w:t>5.14%</w:t>
              </w:r>
            </w:ins>
          </w:p>
        </w:tc>
        <w:tc>
          <w:tcPr>
            <w:tcW w:w="911" w:type="dxa"/>
          </w:tcPr>
          <w:p w14:paraId="31801ED8" w14:textId="77777777" w:rsidR="00D61C1C" w:rsidRDefault="002A2490">
            <w:pPr>
              <w:jc w:val="center"/>
              <w:rPr>
                <w:ins w:id="30" w:author="Hong He" w:date="2020-10-27T18:18:00Z"/>
                <w:rFonts w:ascii="Arial" w:hAnsi="Arial" w:cs="Arial"/>
                <w:color w:val="000000"/>
                <w:sz w:val="18"/>
                <w:szCs w:val="18"/>
              </w:rPr>
            </w:pPr>
            <w:ins w:id="31" w:author="Hong He" w:date="2020-10-27T18:20:00Z">
              <w:r>
                <w:rPr>
                  <w:rFonts w:ascii="Arial" w:eastAsia="等线" w:hAnsi="Arial" w:cs="Arial"/>
                  <w:color w:val="FF0000"/>
                  <w:sz w:val="18"/>
                  <w:szCs w:val="18"/>
                </w:rPr>
                <w:t>2.11%</w:t>
              </w:r>
            </w:ins>
          </w:p>
        </w:tc>
        <w:tc>
          <w:tcPr>
            <w:tcW w:w="827" w:type="dxa"/>
          </w:tcPr>
          <w:p w14:paraId="31801ED9" w14:textId="77777777" w:rsidR="00D61C1C" w:rsidRDefault="002A2490">
            <w:pPr>
              <w:jc w:val="center"/>
              <w:rPr>
                <w:ins w:id="32" w:author="Hong He" w:date="2020-10-27T18:18:00Z"/>
                <w:rFonts w:ascii="Arial" w:hAnsi="Arial" w:cs="Arial"/>
                <w:color w:val="000000"/>
                <w:sz w:val="18"/>
                <w:szCs w:val="18"/>
              </w:rPr>
            </w:pPr>
            <w:ins w:id="33" w:author="Hong He" w:date="2020-10-27T18:20:00Z">
              <w:r>
                <w:rPr>
                  <w:rFonts w:ascii="Arial" w:eastAsia="等线" w:hAnsi="Arial" w:cs="Arial"/>
                  <w:color w:val="FF0000"/>
                  <w:sz w:val="18"/>
                  <w:szCs w:val="18"/>
                </w:rPr>
                <w:t>4.06%</w:t>
              </w:r>
            </w:ins>
          </w:p>
        </w:tc>
        <w:tc>
          <w:tcPr>
            <w:tcW w:w="846" w:type="dxa"/>
          </w:tcPr>
          <w:p w14:paraId="31801EDA" w14:textId="77777777" w:rsidR="00D61C1C" w:rsidRDefault="002A2490">
            <w:pPr>
              <w:jc w:val="center"/>
              <w:rPr>
                <w:ins w:id="34" w:author="Hong He" w:date="2020-10-27T18:18:00Z"/>
                <w:rFonts w:ascii="Arial" w:hAnsi="Arial" w:cs="Arial"/>
                <w:color w:val="000000"/>
                <w:sz w:val="18"/>
                <w:szCs w:val="18"/>
              </w:rPr>
            </w:pPr>
            <w:ins w:id="35" w:author="Hong He" w:date="2020-10-27T18:20:00Z">
              <w:r>
                <w:rPr>
                  <w:rFonts w:ascii="Arial" w:eastAsia="等线" w:hAnsi="Arial" w:cs="Arial"/>
                  <w:color w:val="FF0000"/>
                  <w:sz w:val="18"/>
                  <w:szCs w:val="18"/>
                </w:rPr>
                <w:t>1.96%</w:t>
              </w:r>
            </w:ins>
          </w:p>
        </w:tc>
        <w:tc>
          <w:tcPr>
            <w:tcW w:w="827" w:type="dxa"/>
          </w:tcPr>
          <w:p w14:paraId="31801EDB" w14:textId="77777777" w:rsidR="00D61C1C" w:rsidRDefault="002A2490">
            <w:pPr>
              <w:jc w:val="center"/>
              <w:rPr>
                <w:ins w:id="36" w:author="Hong He" w:date="2020-10-27T18:18:00Z"/>
                <w:rFonts w:ascii="Arial" w:hAnsi="Arial" w:cs="Arial"/>
                <w:color w:val="000000"/>
                <w:sz w:val="18"/>
                <w:szCs w:val="18"/>
              </w:rPr>
            </w:pPr>
            <w:ins w:id="37" w:author="Hong He" w:date="2020-10-27T18:20:00Z">
              <w:r>
                <w:rPr>
                  <w:rFonts w:ascii="Arial" w:eastAsia="等线" w:hAnsi="Arial" w:cs="Arial"/>
                  <w:color w:val="FF0000"/>
                  <w:sz w:val="18"/>
                  <w:szCs w:val="18"/>
                </w:rPr>
                <w:t>3.91%</w:t>
              </w:r>
            </w:ins>
          </w:p>
        </w:tc>
        <w:tc>
          <w:tcPr>
            <w:tcW w:w="756" w:type="dxa"/>
          </w:tcPr>
          <w:p w14:paraId="31801EDC" w14:textId="77777777" w:rsidR="00D61C1C" w:rsidRDefault="002A2490">
            <w:pPr>
              <w:jc w:val="center"/>
              <w:rPr>
                <w:ins w:id="38" w:author="Hong He" w:date="2020-10-27T18:18:00Z"/>
                <w:rFonts w:ascii="Arial" w:hAnsi="Arial" w:cs="Arial"/>
                <w:color w:val="000000"/>
                <w:sz w:val="18"/>
                <w:szCs w:val="18"/>
              </w:rPr>
            </w:pPr>
            <w:ins w:id="39" w:author="Hong He" w:date="2020-10-27T18:20:00Z">
              <w:r>
                <w:rPr>
                  <w:rFonts w:ascii="Arial" w:eastAsia="等线" w:hAnsi="Arial" w:cs="Arial"/>
                  <w:color w:val="FF0000"/>
                  <w:sz w:val="18"/>
                  <w:szCs w:val="18"/>
                </w:rPr>
                <w:t>3.71%</w:t>
              </w:r>
            </w:ins>
          </w:p>
        </w:tc>
        <w:tc>
          <w:tcPr>
            <w:tcW w:w="727" w:type="dxa"/>
          </w:tcPr>
          <w:p w14:paraId="31801EDD" w14:textId="77777777" w:rsidR="00D61C1C" w:rsidRDefault="002A2490">
            <w:pPr>
              <w:jc w:val="center"/>
              <w:rPr>
                <w:ins w:id="40" w:author="Hong He" w:date="2020-10-27T18:18:00Z"/>
                <w:rFonts w:ascii="Arial" w:hAnsi="Arial" w:cs="Arial"/>
                <w:color w:val="000000"/>
                <w:sz w:val="18"/>
                <w:szCs w:val="18"/>
              </w:rPr>
            </w:pPr>
            <w:ins w:id="41" w:author="Hong He" w:date="2020-10-27T18:20:00Z">
              <w:r>
                <w:rPr>
                  <w:rFonts w:ascii="Arial" w:eastAsia="等线" w:hAnsi="Arial" w:cs="Arial"/>
                  <w:color w:val="FF0000"/>
                  <w:sz w:val="18"/>
                  <w:szCs w:val="18"/>
                </w:rPr>
                <w:t>6.23%</w:t>
              </w:r>
            </w:ins>
          </w:p>
        </w:tc>
        <w:tc>
          <w:tcPr>
            <w:tcW w:w="1022" w:type="dxa"/>
          </w:tcPr>
          <w:p w14:paraId="31801EDE" w14:textId="77777777" w:rsidR="00D61C1C" w:rsidRDefault="002A2490">
            <w:pPr>
              <w:jc w:val="center"/>
              <w:rPr>
                <w:ins w:id="42" w:author="Hong He" w:date="2020-10-27T18:18:00Z"/>
                <w:rFonts w:ascii="Arial" w:hAnsi="Arial" w:cs="Arial"/>
                <w:sz w:val="18"/>
                <w:szCs w:val="18"/>
              </w:rPr>
            </w:pPr>
            <w:ins w:id="43" w:author="Hong He" w:date="2020-10-27T18:20:00Z">
              <w:r>
                <w:rPr>
                  <w:rFonts w:ascii="Arial" w:hAnsi="Arial" w:cs="Arial"/>
                  <w:sz w:val="18"/>
                  <w:szCs w:val="18"/>
                </w:rPr>
                <w:t>S1</w:t>
              </w:r>
            </w:ins>
          </w:p>
        </w:tc>
        <w:tc>
          <w:tcPr>
            <w:tcW w:w="1530" w:type="dxa"/>
          </w:tcPr>
          <w:p w14:paraId="31801EDF" w14:textId="77777777" w:rsidR="00D61C1C" w:rsidRDefault="002A2490">
            <w:pPr>
              <w:jc w:val="center"/>
              <w:rPr>
                <w:ins w:id="44" w:author="Hong He" w:date="2020-10-27T18:18:00Z"/>
                <w:rFonts w:ascii="Arial" w:hAnsi="Arial" w:cs="Arial"/>
                <w:sz w:val="18"/>
                <w:szCs w:val="18"/>
              </w:rPr>
            </w:pPr>
            <w:ins w:id="45" w:author="Hong He" w:date="2020-10-27T18:21:00Z">
              <w:r>
                <w:rPr>
                  <w:rFonts w:ascii="Arial" w:hAnsi="Arial" w:cs="Arial"/>
                  <w:sz w:val="18"/>
                  <w:szCs w:val="18"/>
                </w:rPr>
                <w:t>Note 1, Note 6, Note 8A, Note 14</w:t>
              </w:r>
            </w:ins>
            <w:ins w:id="46" w:author="Hong He" w:date="2020-10-27T18:22:00Z">
              <w:r>
                <w:rPr>
                  <w:rFonts w:ascii="Arial" w:hAnsi="Arial" w:cs="Arial"/>
                  <w:sz w:val="18"/>
                  <w:szCs w:val="18"/>
                </w:rPr>
                <w:t>B</w:t>
              </w:r>
            </w:ins>
          </w:p>
        </w:tc>
      </w:tr>
      <w:tr w:rsidR="00D61C1C" w14:paraId="31801EEC" w14:textId="77777777">
        <w:trPr>
          <w:trHeight w:val="271"/>
        </w:trPr>
        <w:tc>
          <w:tcPr>
            <w:tcW w:w="1157" w:type="dxa"/>
            <w:vMerge/>
          </w:tcPr>
          <w:p w14:paraId="31801EE1" w14:textId="77777777" w:rsidR="00D61C1C" w:rsidRDefault="00D61C1C">
            <w:pPr>
              <w:tabs>
                <w:tab w:val="left" w:pos="384"/>
              </w:tabs>
              <w:rPr>
                <w:ins w:id="47" w:author="Hong He" w:date="2020-10-27T18:18:00Z"/>
                <w:rFonts w:ascii="Arial" w:hAnsi="Arial" w:cs="Arial"/>
                <w:sz w:val="18"/>
                <w:szCs w:val="18"/>
              </w:rPr>
            </w:pPr>
          </w:p>
        </w:tc>
        <w:tc>
          <w:tcPr>
            <w:tcW w:w="735" w:type="dxa"/>
          </w:tcPr>
          <w:p w14:paraId="31801EE2" w14:textId="77777777" w:rsidR="00D61C1C" w:rsidRDefault="002A2490">
            <w:pPr>
              <w:jc w:val="center"/>
              <w:rPr>
                <w:ins w:id="48" w:author="Hong He" w:date="2020-10-27T18:18:00Z"/>
                <w:rFonts w:ascii="Arial" w:hAnsi="Arial" w:cs="Arial"/>
                <w:color w:val="000000"/>
                <w:sz w:val="18"/>
                <w:szCs w:val="18"/>
              </w:rPr>
            </w:pPr>
            <w:ins w:id="49" w:author="Hong He" w:date="2020-10-27T18:20:00Z">
              <w:r>
                <w:rPr>
                  <w:rFonts w:ascii="Arial" w:eastAsia="等线" w:hAnsi="Arial" w:cs="Arial"/>
                  <w:color w:val="FF0000"/>
                  <w:sz w:val="18"/>
                  <w:szCs w:val="18"/>
                </w:rPr>
                <w:t>2.88%</w:t>
              </w:r>
            </w:ins>
          </w:p>
        </w:tc>
        <w:tc>
          <w:tcPr>
            <w:tcW w:w="827" w:type="dxa"/>
          </w:tcPr>
          <w:p w14:paraId="31801EE3" w14:textId="77777777" w:rsidR="00D61C1C" w:rsidRDefault="002A2490">
            <w:pPr>
              <w:jc w:val="center"/>
              <w:rPr>
                <w:ins w:id="50" w:author="Hong He" w:date="2020-10-27T18:18:00Z"/>
                <w:rFonts w:ascii="Arial" w:hAnsi="Arial" w:cs="Arial"/>
                <w:color w:val="000000"/>
                <w:sz w:val="18"/>
                <w:szCs w:val="18"/>
              </w:rPr>
            </w:pPr>
            <w:ins w:id="51" w:author="Hong He" w:date="2020-10-27T18:20:00Z">
              <w:r>
                <w:rPr>
                  <w:rFonts w:ascii="Arial" w:eastAsia="等线" w:hAnsi="Arial" w:cs="Arial"/>
                  <w:color w:val="FF0000"/>
                  <w:sz w:val="18"/>
                  <w:szCs w:val="18"/>
                </w:rPr>
                <w:t>5.65%</w:t>
              </w:r>
            </w:ins>
          </w:p>
        </w:tc>
        <w:tc>
          <w:tcPr>
            <w:tcW w:w="911" w:type="dxa"/>
          </w:tcPr>
          <w:p w14:paraId="31801EE4" w14:textId="77777777" w:rsidR="00D61C1C" w:rsidRDefault="002A2490">
            <w:pPr>
              <w:jc w:val="center"/>
              <w:rPr>
                <w:ins w:id="52" w:author="Hong He" w:date="2020-10-27T18:18:00Z"/>
                <w:rFonts w:ascii="Arial" w:hAnsi="Arial" w:cs="Arial"/>
                <w:color w:val="000000"/>
                <w:sz w:val="18"/>
                <w:szCs w:val="18"/>
              </w:rPr>
            </w:pPr>
            <w:ins w:id="53" w:author="Hong He" w:date="2020-10-27T18:20:00Z">
              <w:r>
                <w:rPr>
                  <w:rFonts w:ascii="Arial" w:eastAsia="等线" w:hAnsi="Arial" w:cs="Arial"/>
                  <w:color w:val="FF0000"/>
                  <w:sz w:val="18"/>
                  <w:szCs w:val="18"/>
                </w:rPr>
                <w:t>2.15%</w:t>
              </w:r>
            </w:ins>
          </w:p>
        </w:tc>
        <w:tc>
          <w:tcPr>
            <w:tcW w:w="827" w:type="dxa"/>
          </w:tcPr>
          <w:p w14:paraId="31801EE5" w14:textId="77777777" w:rsidR="00D61C1C" w:rsidRDefault="002A2490">
            <w:pPr>
              <w:jc w:val="center"/>
              <w:rPr>
                <w:ins w:id="54" w:author="Hong He" w:date="2020-10-27T18:18:00Z"/>
                <w:rFonts w:ascii="Arial" w:hAnsi="Arial" w:cs="Arial"/>
                <w:color w:val="000000"/>
                <w:sz w:val="18"/>
                <w:szCs w:val="18"/>
              </w:rPr>
            </w:pPr>
            <w:ins w:id="55" w:author="Hong He" w:date="2020-10-27T18:20:00Z">
              <w:r>
                <w:rPr>
                  <w:rFonts w:ascii="Arial" w:eastAsia="等线" w:hAnsi="Arial" w:cs="Arial"/>
                  <w:color w:val="FF0000"/>
                  <w:sz w:val="18"/>
                  <w:szCs w:val="18"/>
                </w:rPr>
                <w:t>4.29%</w:t>
              </w:r>
            </w:ins>
          </w:p>
        </w:tc>
        <w:tc>
          <w:tcPr>
            <w:tcW w:w="846" w:type="dxa"/>
          </w:tcPr>
          <w:p w14:paraId="31801EE6" w14:textId="77777777" w:rsidR="00D61C1C" w:rsidRDefault="002A2490">
            <w:pPr>
              <w:jc w:val="center"/>
              <w:rPr>
                <w:ins w:id="56" w:author="Hong He" w:date="2020-10-27T18:18:00Z"/>
                <w:rFonts w:ascii="Arial" w:hAnsi="Arial" w:cs="Arial"/>
                <w:color w:val="000000"/>
                <w:sz w:val="18"/>
                <w:szCs w:val="18"/>
              </w:rPr>
            </w:pPr>
            <w:ins w:id="57" w:author="Hong He" w:date="2020-10-27T18:20:00Z">
              <w:r>
                <w:rPr>
                  <w:rFonts w:ascii="Arial" w:eastAsia="等线" w:hAnsi="Arial" w:cs="Arial"/>
                  <w:color w:val="FF0000"/>
                  <w:sz w:val="18"/>
                  <w:szCs w:val="18"/>
                </w:rPr>
                <w:t>1.98%</w:t>
              </w:r>
            </w:ins>
          </w:p>
        </w:tc>
        <w:tc>
          <w:tcPr>
            <w:tcW w:w="827" w:type="dxa"/>
          </w:tcPr>
          <w:p w14:paraId="31801EE7" w14:textId="77777777" w:rsidR="00D61C1C" w:rsidRDefault="002A2490">
            <w:pPr>
              <w:jc w:val="center"/>
              <w:rPr>
                <w:ins w:id="58" w:author="Hong He" w:date="2020-10-27T18:18:00Z"/>
                <w:rFonts w:ascii="Arial" w:hAnsi="Arial" w:cs="Arial"/>
                <w:color w:val="000000"/>
                <w:sz w:val="18"/>
                <w:szCs w:val="18"/>
              </w:rPr>
            </w:pPr>
            <w:ins w:id="59" w:author="Hong He" w:date="2020-10-27T18:20:00Z">
              <w:r>
                <w:rPr>
                  <w:rFonts w:ascii="Arial" w:eastAsia="等线" w:hAnsi="Arial" w:cs="Arial"/>
                  <w:color w:val="FF0000"/>
                  <w:sz w:val="18"/>
                  <w:szCs w:val="18"/>
                </w:rPr>
                <w:t>3.93%</w:t>
              </w:r>
            </w:ins>
          </w:p>
        </w:tc>
        <w:tc>
          <w:tcPr>
            <w:tcW w:w="756" w:type="dxa"/>
          </w:tcPr>
          <w:p w14:paraId="31801EE8" w14:textId="77777777" w:rsidR="00D61C1C" w:rsidRDefault="002A2490">
            <w:pPr>
              <w:jc w:val="center"/>
              <w:rPr>
                <w:ins w:id="60" w:author="Hong He" w:date="2020-10-27T18:18:00Z"/>
                <w:rFonts w:ascii="Arial" w:hAnsi="Arial" w:cs="Arial"/>
                <w:color w:val="000000"/>
                <w:sz w:val="18"/>
                <w:szCs w:val="18"/>
              </w:rPr>
            </w:pPr>
            <w:ins w:id="61" w:author="Hong He" w:date="2020-10-27T18:20:00Z">
              <w:r>
                <w:rPr>
                  <w:rFonts w:ascii="Arial" w:eastAsia="等线" w:hAnsi="Arial" w:cs="Arial"/>
                  <w:color w:val="FF0000"/>
                  <w:sz w:val="18"/>
                  <w:szCs w:val="18"/>
                </w:rPr>
                <w:t>3.88%</w:t>
              </w:r>
            </w:ins>
          </w:p>
        </w:tc>
        <w:tc>
          <w:tcPr>
            <w:tcW w:w="727" w:type="dxa"/>
          </w:tcPr>
          <w:p w14:paraId="31801EE9" w14:textId="77777777" w:rsidR="00D61C1C" w:rsidRDefault="002A2490">
            <w:pPr>
              <w:jc w:val="center"/>
              <w:rPr>
                <w:ins w:id="62" w:author="Hong He" w:date="2020-10-27T18:18:00Z"/>
                <w:rFonts w:ascii="Arial" w:hAnsi="Arial" w:cs="Arial"/>
                <w:color w:val="000000"/>
                <w:sz w:val="18"/>
                <w:szCs w:val="18"/>
              </w:rPr>
            </w:pPr>
            <w:ins w:id="63" w:author="Hong He" w:date="2020-10-27T18:20:00Z">
              <w:r>
                <w:rPr>
                  <w:rFonts w:ascii="Arial" w:eastAsia="等线" w:hAnsi="Arial" w:cs="Arial"/>
                  <w:color w:val="FF0000"/>
                  <w:sz w:val="18"/>
                  <w:szCs w:val="18"/>
                </w:rPr>
                <w:t>6.48%</w:t>
              </w:r>
            </w:ins>
          </w:p>
        </w:tc>
        <w:tc>
          <w:tcPr>
            <w:tcW w:w="1022" w:type="dxa"/>
          </w:tcPr>
          <w:p w14:paraId="31801EEA" w14:textId="77777777" w:rsidR="00D61C1C" w:rsidRDefault="002A2490">
            <w:pPr>
              <w:jc w:val="center"/>
              <w:rPr>
                <w:ins w:id="64" w:author="Hong He" w:date="2020-10-27T18:18:00Z"/>
                <w:rFonts w:ascii="Arial" w:hAnsi="Arial" w:cs="Arial"/>
                <w:sz w:val="18"/>
                <w:szCs w:val="18"/>
              </w:rPr>
            </w:pPr>
            <w:ins w:id="65" w:author="Hong He" w:date="2020-10-27T18:20:00Z">
              <w:r>
                <w:rPr>
                  <w:rFonts w:ascii="Arial" w:hAnsi="Arial" w:cs="Arial"/>
                  <w:sz w:val="18"/>
                  <w:szCs w:val="18"/>
                </w:rPr>
                <w:t>S1</w:t>
              </w:r>
            </w:ins>
          </w:p>
        </w:tc>
        <w:tc>
          <w:tcPr>
            <w:tcW w:w="1530" w:type="dxa"/>
          </w:tcPr>
          <w:p w14:paraId="31801EEB" w14:textId="77777777" w:rsidR="00D61C1C" w:rsidRDefault="002A2490">
            <w:pPr>
              <w:jc w:val="center"/>
              <w:rPr>
                <w:ins w:id="66" w:author="Hong He" w:date="2020-10-27T18:18:00Z"/>
                <w:rFonts w:ascii="Arial" w:hAnsi="Arial" w:cs="Arial"/>
                <w:sz w:val="18"/>
                <w:szCs w:val="18"/>
              </w:rPr>
            </w:pPr>
            <w:ins w:id="67" w:author="Hong He" w:date="2020-10-27T18:22:00Z">
              <w:r>
                <w:rPr>
                  <w:rFonts w:ascii="Arial" w:hAnsi="Arial" w:cs="Arial"/>
                  <w:sz w:val="18"/>
                  <w:szCs w:val="18"/>
                </w:rPr>
                <w:t>Note 1, Note 6, Note 8</w:t>
              </w:r>
            </w:ins>
            <w:ins w:id="68" w:author="Hong He" w:date="2020-10-27T18:27:00Z">
              <w:r>
                <w:rPr>
                  <w:rFonts w:ascii="Arial" w:hAnsi="Arial" w:cs="Arial"/>
                  <w:sz w:val="18"/>
                  <w:szCs w:val="18"/>
                </w:rPr>
                <w:t>B</w:t>
              </w:r>
            </w:ins>
            <w:ins w:id="69" w:author="Hong He" w:date="2020-10-27T18:22:00Z">
              <w:r>
                <w:rPr>
                  <w:rFonts w:ascii="Arial" w:hAnsi="Arial" w:cs="Arial"/>
                  <w:sz w:val="18"/>
                  <w:szCs w:val="18"/>
                </w:rPr>
                <w:t>, Note 14B</w:t>
              </w:r>
            </w:ins>
          </w:p>
        </w:tc>
      </w:tr>
      <w:tr w:rsidR="00D61C1C" w14:paraId="31801EF8" w14:textId="77777777">
        <w:trPr>
          <w:trHeight w:val="215"/>
        </w:trPr>
        <w:tc>
          <w:tcPr>
            <w:tcW w:w="1157" w:type="dxa"/>
            <w:vMerge w:val="restart"/>
          </w:tcPr>
          <w:p w14:paraId="31801EED" w14:textId="77777777" w:rsidR="00D61C1C" w:rsidRDefault="002A2490">
            <w:pPr>
              <w:tabs>
                <w:tab w:val="left" w:pos="384"/>
              </w:tabs>
              <w:rPr>
                <w:rFonts w:ascii="Arial" w:hAnsi="Arial" w:cs="Arial"/>
                <w:sz w:val="18"/>
                <w:szCs w:val="18"/>
              </w:rPr>
            </w:pPr>
            <w:r>
              <w:rPr>
                <w:rFonts w:ascii="Arial" w:hAnsi="Arial" w:cs="Arial"/>
                <w:sz w:val="18"/>
                <w:szCs w:val="18"/>
              </w:rPr>
              <w:t xml:space="preserve">Apple </w:t>
            </w:r>
          </w:p>
        </w:tc>
        <w:tc>
          <w:tcPr>
            <w:tcW w:w="735" w:type="dxa"/>
          </w:tcPr>
          <w:p w14:paraId="31801EEE" w14:textId="77777777" w:rsidR="00D61C1C" w:rsidRDefault="002A2490">
            <w:pPr>
              <w:jc w:val="center"/>
              <w:rPr>
                <w:rFonts w:ascii="Arial" w:hAnsi="Arial" w:cs="Arial"/>
                <w:color w:val="000000"/>
                <w:sz w:val="18"/>
                <w:szCs w:val="18"/>
              </w:rPr>
            </w:pPr>
            <w:r>
              <w:rPr>
                <w:rFonts w:ascii="Arial" w:hAnsi="Arial" w:cs="Arial"/>
                <w:color w:val="000000"/>
                <w:sz w:val="18"/>
                <w:szCs w:val="18"/>
              </w:rPr>
              <w:t>4.46%</w:t>
            </w:r>
          </w:p>
        </w:tc>
        <w:tc>
          <w:tcPr>
            <w:tcW w:w="827" w:type="dxa"/>
          </w:tcPr>
          <w:p w14:paraId="31801EEF" w14:textId="77777777" w:rsidR="00D61C1C" w:rsidRDefault="002A2490">
            <w:pPr>
              <w:jc w:val="center"/>
              <w:rPr>
                <w:rFonts w:ascii="Arial" w:hAnsi="Arial" w:cs="Arial"/>
                <w:color w:val="000000"/>
                <w:sz w:val="18"/>
                <w:szCs w:val="18"/>
              </w:rPr>
            </w:pPr>
            <w:r>
              <w:rPr>
                <w:rFonts w:ascii="Arial" w:hAnsi="Arial" w:cs="Arial"/>
                <w:color w:val="000000"/>
                <w:sz w:val="18"/>
                <w:szCs w:val="18"/>
              </w:rPr>
              <w:t>8.92%</w:t>
            </w:r>
          </w:p>
        </w:tc>
        <w:tc>
          <w:tcPr>
            <w:tcW w:w="911" w:type="dxa"/>
          </w:tcPr>
          <w:p w14:paraId="31801EF0" w14:textId="77777777" w:rsidR="00D61C1C" w:rsidRDefault="002A2490">
            <w:pPr>
              <w:jc w:val="center"/>
              <w:rPr>
                <w:rFonts w:ascii="Arial" w:hAnsi="Arial" w:cs="Arial"/>
                <w:color w:val="000000"/>
                <w:sz w:val="18"/>
                <w:szCs w:val="18"/>
              </w:rPr>
            </w:pPr>
            <w:r>
              <w:rPr>
                <w:rFonts w:ascii="Arial" w:hAnsi="Arial" w:cs="Arial"/>
                <w:color w:val="000000"/>
                <w:sz w:val="18"/>
                <w:szCs w:val="18"/>
              </w:rPr>
              <w:t>2.66%</w:t>
            </w:r>
          </w:p>
        </w:tc>
        <w:tc>
          <w:tcPr>
            <w:tcW w:w="827" w:type="dxa"/>
          </w:tcPr>
          <w:p w14:paraId="31801EF1" w14:textId="77777777" w:rsidR="00D61C1C" w:rsidRDefault="002A2490">
            <w:pPr>
              <w:jc w:val="center"/>
              <w:rPr>
                <w:rFonts w:ascii="Arial" w:hAnsi="Arial" w:cs="Arial"/>
                <w:color w:val="000000"/>
                <w:sz w:val="18"/>
                <w:szCs w:val="18"/>
              </w:rPr>
            </w:pPr>
            <w:r>
              <w:rPr>
                <w:rFonts w:ascii="Arial" w:hAnsi="Arial" w:cs="Arial"/>
                <w:color w:val="000000"/>
                <w:sz w:val="18"/>
                <w:szCs w:val="18"/>
              </w:rPr>
              <w:t>5.33%</w:t>
            </w:r>
          </w:p>
        </w:tc>
        <w:tc>
          <w:tcPr>
            <w:tcW w:w="846" w:type="dxa"/>
          </w:tcPr>
          <w:p w14:paraId="31801EF2"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tcPr>
          <w:p w14:paraId="31801EF3"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tcPr>
          <w:p w14:paraId="31801EF4"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14:paraId="31801EF5"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1801EF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F7"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F04" w14:textId="77777777">
        <w:trPr>
          <w:trHeight w:val="379"/>
        </w:trPr>
        <w:tc>
          <w:tcPr>
            <w:tcW w:w="1157" w:type="dxa"/>
            <w:vMerge/>
          </w:tcPr>
          <w:p w14:paraId="31801EF9" w14:textId="77777777" w:rsidR="00D61C1C" w:rsidRDefault="00D61C1C">
            <w:pPr>
              <w:tabs>
                <w:tab w:val="left" w:pos="384"/>
              </w:tabs>
              <w:rPr>
                <w:rFonts w:ascii="Arial" w:hAnsi="Arial" w:cs="Arial"/>
                <w:sz w:val="18"/>
                <w:szCs w:val="18"/>
              </w:rPr>
            </w:pPr>
          </w:p>
        </w:tc>
        <w:tc>
          <w:tcPr>
            <w:tcW w:w="735" w:type="dxa"/>
          </w:tcPr>
          <w:p w14:paraId="31801EFA" w14:textId="77777777" w:rsidR="00D61C1C" w:rsidRDefault="002A2490">
            <w:pPr>
              <w:jc w:val="center"/>
              <w:rPr>
                <w:rFonts w:ascii="Arial" w:hAnsi="Arial" w:cs="Arial"/>
                <w:color w:val="000000"/>
                <w:sz w:val="18"/>
                <w:szCs w:val="18"/>
              </w:rPr>
            </w:pPr>
            <w:r>
              <w:rPr>
                <w:rFonts w:ascii="Arial" w:hAnsi="Arial" w:cs="Arial"/>
                <w:color w:val="000000"/>
                <w:sz w:val="18"/>
                <w:szCs w:val="18"/>
              </w:rPr>
              <w:t>3.38%</w:t>
            </w:r>
          </w:p>
        </w:tc>
        <w:tc>
          <w:tcPr>
            <w:tcW w:w="827" w:type="dxa"/>
          </w:tcPr>
          <w:p w14:paraId="31801EFB" w14:textId="77777777" w:rsidR="00D61C1C" w:rsidRDefault="002A2490">
            <w:pPr>
              <w:jc w:val="center"/>
              <w:rPr>
                <w:rFonts w:ascii="Arial" w:hAnsi="Arial" w:cs="Arial"/>
                <w:color w:val="000000"/>
                <w:sz w:val="18"/>
                <w:szCs w:val="18"/>
              </w:rPr>
            </w:pPr>
            <w:r>
              <w:rPr>
                <w:rFonts w:ascii="Arial" w:hAnsi="Arial" w:cs="Arial"/>
                <w:color w:val="000000"/>
                <w:sz w:val="18"/>
                <w:szCs w:val="18"/>
              </w:rPr>
              <w:t>6.77%</w:t>
            </w:r>
          </w:p>
        </w:tc>
        <w:tc>
          <w:tcPr>
            <w:tcW w:w="911" w:type="dxa"/>
          </w:tcPr>
          <w:p w14:paraId="31801EFC" w14:textId="77777777" w:rsidR="00D61C1C" w:rsidRDefault="002A2490">
            <w:pPr>
              <w:jc w:val="center"/>
              <w:rPr>
                <w:rFonts w:ascii="Arial" w:hAnsi="Arial" w:cs="Arial"/>
                <w:color w:val="000000"/>
                <w:sz w:val="18"/>
                <w:szCs w:val="18"/>
              </w:rPr>
            </w:pPr>
            <w:r>
              <w:rPr>
                <w:rFonts w:ascii="Arial" w:hAnsi="Arial" w:cs="Arial"/>
                <w:color w:val="000000"/>
                <w:sz w:val="18"/>
                <w:szCs w:val="18"/>
              </w:rPr>
              <w:t>0.65%</w:t>
            </w:r>
          </w:p>
        </w:tc>
        <w:tc>
          <w:tcPr>
            <w:tcW w:w="827" w:type="dxa"/>
          </w:tcPr>
          <w:p w14:paraId="31801EFD" w14:textId="77777777" w:rsidR="00D61C1C" w:rsidRDefault="002A2490">
            <w:pPr>
              <w:jc w:val="center"/>
              <w:rPr>
                <w:rFonts w:ascii="Arial" w:hAnsi="Arial" w:cs="Arial"/>
                <w:color w:val="000000"/>
                <w:sz w:val="18"/>
                <w:szCs w:val="18"/>
              </w:rPr>
            </w:pPr>
            <w:r>
              <w:rPr>
                <w:rFonts w:ascii="Arial" w:hAnsi="Arial" w:cs="Arial"/>
                <w:color w:val="000000"/>
                <w:sz w:val="18"/>
                <w:szCs w:val="18"/>
              </w:rPr>
              <w:t>1.32%</w:t>
            </w:r>
          </w:p>
        </w:tc>
        <w:tc>
          <w:tcPr>
            <w:tcW w:w="846" w:type="dxa"/>
          </w:tcPr>
          <w:p w14:paraId="31801EFE"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tcPr>
          <w:p w14:paraId="31801EFF"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tcPr>
          <w:p w14:paraId="31801F00"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14:paraId="31801F01"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1801F0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03" w14:textId="77777777" w:rsidR="00D61C1C" w:rsidRDefault="002A2490">
            <w:pPr>
              <w:jc w:val="center"/>
              <w:rPr>
                <w:rFonts w:ascii="Arial" w:hAnsi="Arial" w:cs="Arial"/>
                <w:sz w:val="18"/>
                <w:szCs w:val="18"/>
              </w:rPr>
            </w:pPr>
            <w:r>
              <w:rPr>
                <w:rFonts w:ascii="Arial" w:hAnsi="Arial" w:cs="Arial"/>
                <w:sz w:val="18"/>
                <w:szCs w:val="18"/>
              </w:rPr>
              <w:t>Note 1, Note 6, Note 9</w:t>
            </w:r>
          </w:p>
        </w:tc>
      </w:tr>
      <w:tr w:rsidR="00D61C1C" w14:paraId="31801F10" w14:textId="77777777">
        <w:trPr>
          <w:trHeight w:val="226"/>
        </w:trPr>
        <w:tc>
          <w:tcPr>
            <w:tcW w:w="1157" w:type="dxa"/>
            <w:vMerge/>
          </w:tcPr>
          <w:p w14:paraId="31801F05" w14:textId="77777777" w:rsidR="00D61C1C" w:rsidRDefault="00D61C1C">
            <w:pPr>
              <w:tabs>
                <w:tab w:val="left" w:pos="384"/>
              </w:tabs>
              <w:rPr>
                <w:rFonts w:ascii="Arial" w:hAnsi="Arial" w:cs="Arial"/>
                <w:sz w:val="18"/>
                <w:szCs w:val="18"/>
              </w:rPr>
            </w:pPr>
          </w:p>
        </w:tc>
        <w:tc>
          <w:tcPr>
            <w:tcW w:w="735" w:type="dxa"/>
            <w:shd w:val="clear" w:color="auto" w:fill="D9D9D9" w:themeFill="background1" w:themeFillShade="D9"/>
          </w:tcPr>
          <w:p w14:paraId="31801F06" w14:textId="77777777" w:rsidR="00D61C1C" w:rsidRDefault="002A2490">
            <w:pPr>
              <w:jc w:val="center"/>
              <w:rPr>
                <w:rFonts w:ascii="Arial" w:hAnsi="Arial" w:cs="Arial"/>
                <w:color w:val="000000"/>
                <w:sz w:val="18"/>
                <w:szCs w:val="18"/>
              </w:rPr>
            </w:pPr>
            <w:r>
              <w:rPr>
                <w:rFonts w:ascii="Arial" w:hAnsi="Arial" w:cs="Arial"/>
                <w:color w:val="000000"/>
                <w:sz w:val="18"/>
                <w:szCs w:val="18"/>
              </w:rPr>
              <w:t>4.05%</w:t>
            </w:r>
          </w:p>
        </w:tc>
        <w:tc>
          <w:tcPr>
            <w:tcW w:w="827" w:type="dxa"/>
            <w:shd w:val="clear" w:color="auto" w:fill="D9D9D9" w:themeFill="background1" w:themeFillShade="D9"/>
          </w:tcPr>
          <w:p w14:paraId="31801F07" w14:textId="77777777" w:rsidR="00D61C1C" w:rsidRDefault="002A2490">
            <w:pPr>
              <w:jc w:val="center"/>
              <w:rPr>
                <w:rFonts w:ascii="Arial" w:hAnsi="Arial" w:cs="Arial"/>
                <w:color w:val="000000"/>
                <w:sz w:val="18"/>
                <w:szCs w:val="18"/>
              </w:rPr>
            </w:pPr>
            <w:r>
              <w:rPr>
                <w:rFonts w:ascii="Arial" w:hAnsi="Arial" w:cs="Arial"/>
                <w:color w:val="000000"/>
                <w:sz w:val="18"/>
                <w:szCs w:val="18"/>
              </w:rPr>
              <w:t>6.17%</w:t>
            </w:r>
          </w:p>
        </w:tc>
        <w:tc>
          <w:tcPr>
            <w:tcW w:w="911" w:type="dxa"/>
            <w:shd w:val="clear" w:color="auto" w:fill="D9D9D9" w:themeFill="background1" w:themeFillShade="D9"/>
          </w:tcPr>
          <w:p w14:paraId="31801F08" w14:textId="77777777" w:rsidR="00D61C1C" w:rsidRDefault="002A2490">
            <w:pPr>
              <w:jc w:val="center"/>
              <w:rPr>
                <w:rFonts w:ascii="Arial" w:hAnsi="Arial" w:cs="Arial"/>
                <w:color w:val="000000"/>
                <w:sz w:val="18"/>
                <w:szCs w:val="18"/>
              </w:rPr>
            </w:pPr>
            <w:r>
              <w:rPr>
                <w:rFonts w:ascii="Arial" w:hAnsi="Arial" w:cs="Arial"/>
                <w:color w:val="000000"/>
                <w:sz w:val="18"/>
                <w:szCs w:val="18"/>
              </w:rPr>
              <w:t>2.29%</w:t>
            </w:r>
          </w:p>
        </w:tc>
        <w:tc>
          <w:tcPr>
            <w:tcW w:w="827" w:type="dxa"/>
            <w:shd w:val="clear" w:color="auto" w:fill="D9D9D9" w:themeFill="background1" w:themeFillShade="D9"/>
          </w:tcPr>
          <w:p w14:paraId="31801F09" w14:textId="77777777"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846" w:type="dxa"/>
            <w:shd w:val="clear" w:color="auto" w:fill="D9D9D9" w:themeFill="background1" w:themeFillShade="D9"/>
          </w:tcPr>
          <w:p w14:paraId="31801F0A"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31801F0B"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31801F0C"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801F0D"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1801F0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F0F"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1F1C" w14:textId="77777777">
        <w:trPr>
          <w:trHeight w:val="421"/>
        </w:trPr>
        <w:tc>
          <w:tcPr>
            <w:tcW w:w="1157" w:type="dxa"/>
            <w:vMerge/>
          </w:tcPr>
          <w:p w14:paraId="31801F11" w14:textId="77777777" w:rsidR="00D61C1C" w:rsidRDefault="00D61C1C">
            <w:pPr>
              <w:tabs>
                <w:tab w:val="left" w:pos="384"/>
              </w:tabs>
              <w:rPr>
                <w:rFonts w:ascii="Arial" w:hAnsi="Arial" w:cs="Arial"/>
                <w:sz w:val="18"/>
                <w:szCs w:val="18"/>
              </w:rPr>
            </w:pPr>
          </w:p>
        </w:tc>
        <w:tc>
          <w:tcPr>
            <w:tcW w:w="735" w:type="dxa"/>
            <w:shd w:val="clear" w:color="auto" w:fill="D9D9D9" w:themeFill="background1" w:themeFillShade="D9"/>
          </w:tcPr>
          <w:p w14:paraId="31801F12" w14:textId="77777777" w:rsidR="00D61C1C" w:rsidRDefault="002A2490">
            <w:pPr>
              <w:jc w:val="center"/>
              <w:rPr>
                <w:rFonts w:ascii="Arial" w:hAnsi="Arial" w:cs="Arial"/>
                <w:color w:val="000000"/>
                <w:sz w:val="18"/>
                <w:szCs w:val="18"/>
              </w:rPr>
            </w:pPr>
            <w:r>
              <w:rPr>
                <w:rFonts w:ascii="Arial" w:hAnsi="Arial" w:cs="Arial"/>
                <w:color w:val="000000"/>
                <w:sz w:val="18"/>
                <w:szCs w:val="18"/>
              </w:rPr>
              <w:t>2.98%</w:t>
            </w:r>
          </w:p>
        </w:tc>
        <w:tc>
          <w:tcPr>
            <w:tcW w:w="827" w:type="dxa"/>
            <w:shd w:val="clear" w:color="auto" w:fill="D9D9D9" w:themeFill="background1" w:themeFillShade="D9"/>
          </w:tcPr>
          <w:p w14:paraId="31801F13" w14:textId="77777777" w:rsidR="00D61C1C" w:rsidRDefault="002A2490">
            <w:pPr>
              <w:jc w:val="center"/>
              <w:rPr>
                <w:rFonts w:ascii="Arial" w:hAnsi="Arial" w:cs="Arial"/>
                <w:color w:val="000000"/>
                <w:sz w:val="18"/>
                <w:szCs w:val="18"/>
              </w:rPr>
            </w:pPr>
            <w:r>
              <w:rPr>
                <w:rFonts w:ascii="Arial" w:hAnsi="Arial" w:cs="Arial"/>
                <w:color w:val="000000"/>
                <w:sz w:val="18"/>
                <w:szCs w:val="18"/>
              </w:rPr>
              <w:t>4.53%</w:t>
            </w:r>
          </w:p>
        </w:tc>
        <w:tc>
          <w:tcPr>
            <w:tcW w:w="911" w:type="dxa"/>
            <w:shd w:val="clear" w:color="auto" w:fill="D9D9D9" w:themeFill="background1" w:themeFillShade="D9"/>
          </w:tcPr>
          <w:p w14:paraId="31801F14" w14:textId="77777777" w:rsidR="00D61C1C" w:rsidRDefault="002A2490">
            <w:pPr>
              <w:jc w:val="center"/>
              <w:rPr>
                <w:rFonts w:ascii="Arial" w:hAnsi="Arial" w:cs="Arial"/>
                <w:color w:val="000000"/>
                <w:sz w:val="18"/>
                <w:szCs w:val="18"/>
              </w:rPr>
            </w:pPr>
            <w:r>
              <w:rPr>
                <w:rFonts w:ascii="Arial" w:hAnsi="Arial" w:cs="Arial"/>
                <w:color w:val="000000"/>
                <w:sz w:val="18"/>
                <w:szCs w:val="18"/>
              </w:rPr>
              <w:t>0.54%</w:t>
            </w:r>
          </w:p>
        </w:tc>
        <w:tc>
          <w:tcPr>
            <w:tcW w:w="827" w:type="dxa"/>
            <w:shd w:val="clear" w:color="auto" w:fill="D9D9D9" w:themeFill="background1" w:themeFillShade="D9"/>
          </w:tcPr>
          <w:p w14:paraId="31801F15" w14:textId="77777777" w:rsidR="00D61C1C" w:rsidRDefault="002A2490">
            <w:pPr>
              <w:jc w:val="center"/>
              <w:rPr>
                <w:rFonts w:ascii="Arial" w:hAnsi="Arial" w:cs="Arial"/>
                <w:color w:val="000000"/>
                <w:sz w:val="18"/>
                <w:szCs w:val="18"/>
              </w:rPr>
            </w:pPr>
            <w:r>
              <w:rPr>
                <w:rFonts w:ascii="Arial" w:hAnsi="Arial" w:cs="Arial"/>
                <w:color w:val="000000"/>
                <w:sz w:val="18"/>
                <w:szCs w:val="18"/>
              </w:rPr>
              <w:t>0.82%</w:t>
            </w:r>
          </w:p>
        </w:tc>
        <w:tc>
          <w:tcPr>
            <w:tcW w:w="846" w:type="dxa"/>
            <w:shd w:val="clear" w:color="auto" w:fill="D9D9D9" w:themeFill="background1" w:themeFillShade="D9"/>
          </w:tcPr>
          <w:p w14:paraId="31801F16"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31801F17"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31801F18"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801F19"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1801F1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F1B" w14:textId="77777777" w:rsidR="00D61C1C" w:rsidRDefault="002A2490">
            <w:pPr>
              <w:jc w:val="center"/>
              <w:rPr>
                <w:rFonts w:ascii="Arial" w:hAnsi="Arial" w:cs="Arial"/>
                <w:sz w:val="18"/>
                <w:szCs w:val="18"/>
              </w:rPr>
            </w:pPr>
            <w:r>
              <w:rPr>
                <w:rFonts w:ascii="Arial" w:hAnsi="Arial" w:cs="Arial"/>
                <w:sz w:val="18"/>
                <w:szCs w:val="18"/>
              </w:rPr>
              <w:t>Note 2, Note 6, Note 9</w:t>
            </w:r>
          </w:p>
        </w:tc>
      </w:tr>
      <w:tr w:rsidR="00D61C1C" w14:paraId="31801F28" w14:textId="77777777">
        <w:trPr>
          <w:trHeight w:val="204"/>
        </w:trPr>
        <w:tc>
          <w:tcPr>
            <w:tcW w:w="1157" w:type="dxa"/>
          </w:tcPr>
          <w:p w14:paraId="31801F1D" w14:textId="77777777" w:rsidR="00D61C1C" w:rsidRDefault="002A2490">
            <w:pPr>
              <w:tabs>
                <w:tab w:val="left" w:pos="384"/>
              </w:tabs>
              <w:rPr>
                <w:rFonts w:ascii="Arial" w:hAnsi="Arial" w:cs="Arial"/>
                <w:sz w:val="18"/>
                <w:szCs w:val="18"/>
              </w:rPr>
            </w:pPr>
            <w:proofErr w:type="spellStart"/>
            <w:r>
              <w:rPr>
                <w:rFonts w:ascii="Arial" w:hAnsi="Arial" w:cs="Arial"/>
                <w:sz w:val="18"/>
                <w:szCs w:val="18"/>
              </w:rPr>
              <w:t>Futurewei</w:t>
            </w:r>
            <w:proofErr w:type="spellEnd"/>
          </w:p>
        </w:tc>
        <w:tc>
          <w:tcPr>
            <w:tcW w:w="735" w:type="dxa"/>
          </w:tcPr>
          <w:p w14:paraId="31801F1E" w14:textId="77777777" w:rsidR="00D61C1C" w:rsidRDefault="002A2490">
            <w:pPr>
              <w:rPr>
                <w:rFonts w:ascii="Arial" w:hAnsi="Arial" w:cs="Arial"/>
                <w:color w:val="000000"/>
                <w:sz w:val="18"/>
                <w:szCs w:val="18"/>
              </w:rPr>
            </w:pPr>
            <w:r>
              <w:rPr>
                <w:rFonts w:ascii="Arial" w:hAnsi="Arial" w:cs="Arial"/>
                <w:sz w:val="18"/>
                <w:szCs w:val="18"/>
              </w:rPr>
              <w:t>2.70%</w:t>
            </w:r>
          </w:p>
        </w:tc>
        <w:tc>
          <w:tcPr>
            <w:tcW w:w="827" w:type="dxa"/>
          </w:tcPr>
          <w:p w14:paraId="31801F1F" w14:textId="77777777" w:rsidR="00D61C1C" w:rsidRDefault="002A2490">
            <w:pPr>
              <w:rPr>
                <w:rFonts w:ascii="Arial" w:hAnsi="Arial" w:cs="Arial"/>
                <w:color w:val="000000"/>
                <w:sz w:val="18"/>
                <w:szCs w:val="18"/>
              </w:rPr>
            </w:pPr>
            <w:r>
              <w:rPr>
                <w:rFonts w:ascii="Arial" w:hAnsi="Arial" w:cs="Arial"/>
                <w:sz w:val="18"/>
                <w:szCs w:val="18"/>
              </w:rPr>
              <w:t>5.40%</w:t>
            </w:r>
          </w:p>
        </w:tc>
        <w:tc>
          <w:tcPr>
            <w:tcW w:w="911" w:type="dxa"/>
          </w:tcPr>
          <w:p w14:paraId="31801F20" w14:textId="77777777" w:rsidR="00D61C1C" w:rsidRDefault="002A2490">
            <w:pPr>
              <w:rPr>
                <w:rFonts w:ascii="Arial" w:hAnsi="Arial" w:cs="Arial"/>
                <w:color w:val="000000"/>
                <w:sz w:val="18"/>
                <w:szCs w:val="18"/>
              </w:rPr>
            </w:pPr>
            <w:r>
              <w:rPr>
                <w:rFonts w:ascii="Arial" w:hAnsi="Arial" w:cs="Arial"/>
                <w:sz w:val="18"/>
                <w:szCs w:val="18"/>
              </w:rPr>
              <w:t>0.50%</w:t>
            </w:r>
          </w:p>
        </w:tc>
        <w:tc>
          <w:tcPr>
            <w:tcW w:w="827" w:type="dxa"/>
          </w:tcPr>
          <w:p w14:paraId="31801F21" w14:textId="77777777" w:rsidR="00D61C1C" w:rsidRDefault="002A2490">
            <w:pPr>
              <w:rPr>
                <w:rFonts w:ascii="Arial" w:hAnsi="Arial" w:cs="Arial"/>
                <w:color w:val="000000"/>
                <w:sz w:val="18"/>
                <w:szCs w:val="18"/>
              </w:rPr>
            </w:pPr>
            <w:r>
              <w:rPr>
                <w:rFonts w:ascii="Arial" w:hAnsi="Arial" w:cs="Arial"/>
                <w:sz w:val="18"/>
                <w:szCs w:val="18"/>
              </w:rPr>
              <w:t>1.10%</w:t>
            </w:r>
          </w:p>
        </w:tc>
        <w:tc>
          <w:tcPr>
            <w:tcW w:w="846" w:type="dxa"/>
          </w:tcPr>
          <w:p w14:paraId="31801F22" w14:textId="77777777" w:rsidR="00D61C1C" w:rsidRDefault="002A2490">
            <w:pPr>
              <w:rPr>
                <w:rFonts w:ascii="Arial" w:hAnsi="Arial" w:cs="Arial"/>
                <w:color w:val="000000"/>
                <w:sz w:val="18"/>
                <w:szCs w:val="18"/>
              </w:rPr>
            </w:pPr>
            <w:r>
              <w:rPr>
                <w:rFonts w:ascii="Arial" w:hAnsi="Arial" w:cs="Arial"/>
                <w:sz w:val="18"/>
                <w:szCs w:val="18"/>
              </w:rPr>
              <w:t>0.30%</w:t>
            </w:r>
          </w:p>
        </w:tc>
        <w:tc>
          <w:tcPr>
            <w:tcW w:w="827" w:type="dxa"/>
          </w:tcPr>
          <w:p w14:paraId="31801F23" w14:textId="77777777" w:rsidR="00D61C1C" w:rsidRDefault="002A2490">
            <w:pPr>
              <w:rPr>
                <w:rFonts w:ascii="Arial" w:hAnsi="Arial" w:cs="Arial"/>
                <w:color w:val="000000"/>
                <w:sz w:val="18"/>
                <w:szCs w:val="18"/>
              </w:rPr>
            </w:pPr>
            <w:r>
              <w:rPr>
                <w:rFonts w:ascii="Arial" w:hAnsi="Arial" w:cs="Arial"/>
                <w:sz w:val="18"/>
                <w:szCs w:val="18"/>
              </w:rPr>
              <w:t>0.60%</w:t>
            </w:r>
          </w:p>
        </w:tc>
        <w:tc>
          <w:tcPr>
            <w:tcW w:w="756" w:type="dxa"/>
          </w:tcPr>
          <w:p w14:paraId="31801F24" w14:textId="77777777" w:rsidR="00D61C1C" w:rsidRDefault="002A2490">
            <w:pPr>
              <w:rPr>
                <w:rFonts w:ascii="Arial" w:hAnsi="Arial" w:cs="Arial"/>
                <w:color w:val="000000"/>
                <w:sz w:val="18"/>
                <w:szCs w:val="18"/>
              </w:rPr>
            </w:pPr>
            <w:r>
              <w:rPr>
                <w:rFonts w:ascii="Arial" w:hAnsi="Arial" w:cs="Arial"/>
                <w:sz w:val="18"/>
                <w:szCs w:val="18"/>
              </w:rPr>
              <w:t>2.20%</w:t>
            </w:r>
          </w:p>
        </w:tc>
        <w:tc>
          <w:tcPr>
            <w:tcW w:w="727" w:type="dxa"/>
          </w:tcPr>
          <w:p w14:paraId="31801F25" w14:textId="77777777" w:rsidR="00D61C1C" w:rsidRDefault="002A2490">
            <w:pPr>
              <w:rPr>
                <w:rFonts w:ascii="Arial" w:hAnsi="Arial" w:cs="Arial"/>
                <w:color w:val="000000"/>
                <w:sz w:val="18"/>
                <w:szCs w:val="18"/>
              </w:rPr>
            </w:pPr>
            <w:r>
              <w:rPr>
                <w:rFonts w:ascii="Arial" w:hAnsi="Arial" w:cs="Arial"/>
                <w:sz w:val="18"/>
                <w:szCs w:val="18"/>
              </w:rPr>
              <w:t>4.40%</w:t>
            </w:r>
          </w:p>
        </w:tc>
        <w:tc>
          <w:tcPr>
            <w:tcW w:w="1022" w:type="dxa"/>
          </w:tcPr>
          <w:p w14:paraId="31801F2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27"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F34" w14:textId="77777777">
        <w:trPr>
          <w:trHeight w:val="215"/>
        </w:trPr>
        <w:tc>
          <w:tcPr>
            <w:tcW w:w="1157" w:type="dxa"/>
          </w:tcPr>
          <w:p w14:paraId="31801F29" w14:textId="77777777" w:rsidR="00D61C1C" w:rsidRDefault="002A2490">
            <w:pPr>
              <w:tabs>
                <w:tab w:val="left" w:pos="384"/>
              </w:tabs>
              <w:rPr>
                <w:rFonts w:ascii="Arial" w:hAnsi="Arial" w:cs="Arial"/>
                <w:sz w:val="18"/>
                <w:szCs w:val="18"/>
              </w:rPr>
            </w:pPr>
            <w:proofErr w:type="spellStart"/>
            <w:r>
              <w:rPr>
                <w:rFonts w:ascii="Arial" w:hAnsi="Arial" w:cs="Arial"/>
                <w:sz w:val="18"/>
                <w:szCs w:val="18"/>
              </w:rPr>
              <w:t>InterDigital</w:t>
            </w:r>
            <w:proofErr w:type="spellEnd"/>
          </w:p>
        </w:tc>
        <w:tc>
          <w:tcPr>
            <w:tcW w:w="735" w:type="dxa"/>
          </w:tcPr>
          <w:p w14:paraId="31801F2A" w14:textId="77777777" w:rsidR="00D61C1C" w:rsidRDefault="002A2490">
            <w:pPr>
              <w:rPr>
                <w:rFonts w:ascii="Arial" w:hAnsi="Arial" w:cs="Arial"/>
                <w:sz w:val="18"/>
                <w:szCs w:val="18"/>
              </w:rPr>
            </w:pPr>
            <w:r>
              <w:rPr>
                <w:rFonts w:ascii="Arial" w:hAnsi="Arial" w:cs="Arial"/>
                <w:sz w:val="18"/>
                <w:szCs w:val="18"/>
              </w:rPr>
              <w:t>5%</w:t>
            </w:r>
          </w:p>
        </w:tc>
        <w:tc>
          <w:tcPr>
            <w:tcW w:w="827" w:type="dxa"/>
          </w:tcPr>
          <w:p w14:paraId="31801F2B" w14:textId="77777777" w:rsidR="00D61C1C" w:rsidRDefault="002A2490">
            <w:pPr>
              <w:rPr>
                <w:rFonts w:ascii="Arial" w:hAnsi="Arial" w:cs="Arial"/>
                <w:sz w:val="18"/>
                <w:szCs w:val="18"/>
              </w:rPr>
            </w:pPr>
            <w:r>
              <w:rPr>
                <w:rFonts w:ascii="Arial" w:hAnsi="Arial" w:cs="Arial"/>
                <w:sz w:val="18"/>
                <w:szCs w:val="18"/>
              </w:rPr>
              <w:t>10%</w:t>
            </w:r>
          </w:p>
        </w:tc>
        <w:tc>
          <w:tcPr>
            <w:tcW w:w="911" w:type="dxa"/>
          </w:tcPr>
          <w:p w14:paraId="31801F2C" w14:textId="77777777" w:rsidR="00D61C1C" w:rsidRDefault="002A2490">
            <w:pPr>
              <w:rPr>
                <w:rFonts w:ascii="Arial" w:hAnsi="Arial" w:cs="Arial"/>
                <w:sz w:val="18"/>
                <w:szCs w:val="18"/>
              </w:rPr>
            </w:pPr>
            <w:r>
              <w:rPr>
                <w:rFonts w:ascii="Arial" w:hAnsi="Arial" w:cs="Arial"/>
                <w:sz w:val="18"/>
                <w:szCs w:val="18"/>
              </w:rPr>
              <w:t>1.20%</w:t>
            </w:r>
          </w:p>
        </w:tc>
        <w:tc>
          <w:tcPr>
            <w:tcW w:w="827" w:type="dxa"/>
          </w:tcPr>
          <w:p w14:paraId="31801F2D" w14:textId="77777777" w:rsidR="00D61C1C" w:rsidRDefault="002A2490">
            <w:pPr>
              <w:rPr>
                <w:rFonts w:ascii="Arial" w:hAnsi="Arial" w:cs="Arial"/>
                <w:sz w:val="18"/>
                <w:szCs w:val="18"/>
              </w:rPr>
            </w:pPr>
            <w:r>
              <w:rPr>
                <w:rFonts w:ascii="Arial" w:hAnsi="Arial" w:cs="Arial"/>
                <w:sz w:val="18"/>
                <w:szCs w:val="18"/>
              </w:rPr>
              <w:t>2.40%</w:t>
            </w:r>
          </w:p>
        </w:tc>
        <w:tc>
          <w:tcPr>
            <w:tcW w:w="846" w:type="dxa"/>
          </w:tcPr>
          <w:p w14:paraId="31801F2E" w14:textId="77777777" w:rsidR="00D61C1C" w:rsidRDefault="002A2490">
            <w:pPr>
              <w:rPr>
                <w:rFonts w:ascii="Arial" w:hAnsi="Arial" w:cs="Arial"/>
                <w:sz w:val="18"/>
                <w:szCs w:val="18"/>
              </w:rPr>
            </w:pPr>
            <w:r>
              <w:rPr>
                <w:rFonts w:ascii="Arial" w:hAnsi="Arial" w:cs="Arial"/>
                <w:sz w:val="18"/>
                <w:szCs w:val="18"/>
              </w:rPr>
              <w:t>0.64%</w:t>
            </w:r>
          </w:p>
        </w:tc>
        <w:tc>
          <w:tcPr>
            <w:tcW w:w="827" w:type="dxa"/>
          </w:tcPr>
          <w:p w14:paraId="31801F2F" w14:textId="77777777" w:rsidR="00D61C1C" w:rsidRDefault="002A2490">
            <w:pPr>
              <w:rPr>
                <w:rFonts w:ascii="Arial" w:hAnsi="Arial" w:cs="Arial"/>
                <w:sz w:val="18"/>
                <w:szCs w:val="18"/>
              </w:rPr>
            </w:pPr>
            <w:r>
              <w:rPr>
                <w:rFonts w:ascii="Arial" w:hAnsi="Arial" w:cs="Arial"/>
                <w:sz w:val="18"/>
                <w:szCs w:val="18"/>
              </w:rPr>
              <w:t>1.28%</w:t>
            </w:r>
          </w:p>
        </w:tc>
        <w:tc>
          <w:tcPr>
            <w:tcW w:w="756" w:type="dxa"/>
          </w:tcPr>
          <w:p w14:paraId="31801F30" w14:textId="77777777" w:rsidR="00D61C1C" w:rsidRDefault="002A2490">
            <w:pPr>
              <w:rPr>
                <w:rFonts w:ascii="Arial" w:hAnsi="Arial" w:cs="Arial"/>
                <w:sz w:val="18"/>
                <w:szCs w:val="18"/>
              </w:rPr>
            </w:pPr>
            <w:r>
              <w:rPr>
                <w:rFonts w:ascii="Arial" w:hAnsi="Arial" w:cs="Arial"/>
                <w:sz w:val="18"/>
                <w:szCs w:val="18"/>
              </w:rPr>
              <w:t>-</w:t>
            </w:r>
          </w:p>
        </w:tc>
        <w:tc>
          <w:tcPr>
            <w:tcW w:w="727" w:type="dxa"/>
          </w:tcPr>
          <w:p w14:paraId="31801F31" w14:textId="77777777" w:rsidR="00D61C1C" w:rsidRDefault="002A2490">
            <w:pPr>
              <w:rPr>
                <w:rFonts w:ascii="Arial" w:hAnsi="Arial" w:cs="Arial"/>
                <w:sz w:val="18"/>
                <w:szCs w:val="18"/>
              </w:rPr>
            </w:pPr>
            <w:r>
              <w:rPr>
                <w:rFonts w:ascii="Arial" w:hAnsi="Arial" w:cs="Arial"/>
                <w:sz w:val="18"/>
                <w:szCs w:val="18"/>
              </w:rPr>
              <w:t>-</w:t>
            </w:r>
          </w:p>
        </w:tc>
        <w:tc>
          <w:tcPr>
            <w:tcW w:w="1022" w:type="dxa"/>
          </w:tcPr>
          <w:p w14:paraId="31801F3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33"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F40" w14:textId="77777777">
        <w:trPr>
          <w:trHeight w:val="460"/>
        </w:trPr>
        <w:tc>
          <w:tcPr>
            <w:tcW w:w="1157" w:type="dxa"/>
            <w:vMerge w:val="restart"/>
          </w:tcPr>
          <w:p w14:paraId="31801F35" w14:textId="77777777" w:rsidR="00D61C1C" w:rsidRDefault="002A2490">
            <w:pPr>
              <w:tabs>
                <w:tab w:val="left" w:pos="384"/>
              </w:tabs>
              <w:rPr>
                <w:rFonts w:ascii="Arial" w:hAnsi="Arial" w:cs="Arial"/>
                <w:sz w:val="18"/>
                <w:szCs w:val="18"/>
              </w:rPr>
            </w:pPr>
            <w:r>
              <w:rPr>
                <w:rFonts w:ascii="Arial" w:hAnsi="Arial" w:cs="Arial"/>
                <w:sz w:val="18"/>
                <w:szCs w:val="18"/>
              </w:rPr>
              <w:t xml:space="preserve">Intel </w:t>
            </w:r>
          </w:p>
        </w:tc>
        <w:tc>
          <w:tcPr>
            <w:tcW w:w="735" w:type="dxa"/>
          </w:tcPr>
          <w:p w14:paraId="31801F36" w14:textId="77777777" w:rsidR="00D61C1C" w:rsidRDefault="002A2490">
            <w:pPr>
              <w:jc w:val="center"/>
              <w:rPr>
                <w:rFonts w:ascii="Arial" w:hAnsi="Arial" w:cs="Arial"/>
                <w:sz w:val="18"/>
                <w:szCs w:val="18"/>
              </w:rPr>
            </w:pPr>
            <w:ins w:id="70" w:author="Hong He" w:date="2020-10-27T18:55:00Z">
              <w:r>
                <w:rPr>
                  <w:rFonts w:ascii="Arial" w:hAnsi="Arial" w:cs="Arial"/>
                  <w:color w:val="00B0F0"/>
                  <w:sz w:val="18"/>
                  <w:szCs w:val="18"/>
                </w:rPr>
                <w:t>3.31%</w:t>
              </w:r>
            </w:ins>
          </w:p>
        </w:tc>
        <w:tc>
          <w:tcPr>
            <w:tcW w:w="827" w:type="dxa"/>
          </w:tcPr>
          <w:p w14:paraId="31801F37" w14:textId="77777777" w:rsidR="00D61C1C" w:rsidRDefault="002A2490">
            <w:pPr>
              <w:jc w:val="center"/>
              <w:rPr>
                <w:rFonts w:ascii="Arial" w:hAnsi="Arial" w:cs="Arial"/>
                <w:sz w:val="18"/>
                <w:szCs w:val="18"/>
              </w:rPr>
            </w:pPr>
            <w:r>
              <w:rPr>
                <w:rFonts w:ascii="Arial" w:hAnsi="Arial" w:cs="Arial"/>
                <w:sz w:val="18"/>
                <w:szCs w:val="18"/>
              </w:rPr>
              <w:t>6.4%</w:t>
            </w:r>
          </w:p>
        </w:tc>
        <w:tc>
          <w:tcPr>
            <w:tcW w:w="911" w:type="dxa"/>
          </w:tcPr>
          <w:p w14:paraId="31801F38" w14:textId="77777777" w:rsidR="00D61C1C" w:rsidRDefault="002A2490">
            <w:pPr>
              <w:jc w:val="center"/>
              <w:rPr>
                <w:rFonts w:ascii="Arial" w:hAnsi="Arial" w:cs="Arial"/>
                <w:sz w:val="18"/>
                <w:szCs w:val="18"/>
              </w:rPr>
            </w:pPr>
            <w:ins w:id="71" w:author="Hong He" w:date="2020-10-27T18:55:00Z">
              <w:r>
                <w:rPr>
                  <w:rFonts w:ascii="Arial" w:hAnsi="Arial" w:cs="Arial"/>
                  <w:color w:val="00B0F0"/>
                  <w:sz w:val="18"/>
                  <w:szCs w:val="18"/>
                </w:rPr>
                <w:t>2.24%</w:t>
              </w:r>
            </w:ins>
          </w:p>
        </w:tc>
        <w:tc>
          <w:tcPr>
            <w:tcW w:w="827" w:type="dxa"/>
          </w:tcPr>
          <w:p w14:paraId="31801F39" w14:textId="77777777" w:rsidR="00D61C1C" w:rsidRDefault="002A2490">
            <w:pPr>
              <w:jc w:val="center"/>
              <w:rPr>
                <w:rFonts w:ascii="Arial" w:hAnsi="Arial" w:cs="Arial"/>
                <w:sz w:val="18"/>
                <w:szCs w:val="18"/>
              </w:rPr>
            </w:pPr>
            <w:r>
              <w:rPr>
                <w:rFonts w:ascii="Arial" w:hAnsi="Arial" w:cs="Arial"/>
                <w:sz w:val="18"/>
                <w:szCs w:val="18"/>
              </w:rPr>
              <w:t>4.75%</w:t>
            </w:r>
          </w:p>
        </w:tc>
        <w:tc>
          <w:tcPr>
            <w:tcW w:w="846" w:type="dxa"/>
          </w:tcPr>
          <w:p w14:paraId="31801F3A" w14:textId="77777777" w:rsidR="00D61C1C" w:rsidRDefault="002A2490">
            <w:pPr>
              <w:jc w:val="center"/>
              <w:rPr>
                <w:rFonts w:ascii="Arial" w:hAnsi="Arial" w:cs="Arial"/>
                <w:sz w:val="18"/>
                <w:szCs w:val="18"/>
              </w:rPr>
            </w:pPr>
            <w:ins w:id="72" w:author="Hong He" w:date="2020-10-27T18:56:00Z">
              <w:r>
                <w:rPr>
                  <w:rFonts w:ascii="Arial" w:hAnsi="Arial" w:cs="Arial"/>
                  <w:color w:val="00B0F0"/>
                  <w:sz w:val="18"/>
                  <w:szCs w:val="18"/>
                </w:rPr>
                <w:t>2.03%</w:t>
              </w:r>
            </w:ins>
          </w:p>
        </w:tc>
        <w:tc>
          <w:tcPr>
            <w:tcW w:w="827" w:type="dxa"/>
          </w:tcPr>
          <w:p w14:paraId="31801F3B" w14:textId="77777777" w:rsidR="00D61C1C" w:rsidRDefault="002A2490">
            <w:pPr>
              <w:jc w:val="center"/>
              <w:rPr>
                <w:rFonts w:ascii="Arial" w:hAnsi="Arial" w:cs="Arial"/>
                <w:sz w:val="18"/>
                <w:szCs w:val="18"/>
              </w:rPr>
            </w:pPr>
            <w:ins w:id="73" w:author="Hong He" w:date="2020-10-27T18:56:00Z">
              <w:r>
                <w:rPr>
                  <w:rFonts w:ascii="Arial" w:hAnsi="Arial" w:cs="Arial"/>
                  <w:color w:val="00B0F0"/>
                  <w:sz w:val="18"/>
                  <w:szCs w:val="18"/>
                </w:rPr>
                <w:t>4.36%</w:t>
              </w:r>
            </w:ins>
          </w:p>
        </w:tc>
        <w:tc>
          <w:tcPr>
            <w:tcW w:w="756" w:type="dxa"/>
          </w:tcPr>
          <w:p w14:paraId="31801F3C" w14:textId="77777777" w:rsidR="00D61C1C" w:rsidRDefault="002A2490">
            <w:pPr>
              <w:rPr>
                <w:rFonts w:ascii="Arial" w:hAnsi="Arial" w:cs="Arial"/>
                <w:sz w:val="18"/>
                <w:szCs w:val="18"/>
              </w:rPr>
            </w:pPr>
            <w:r>
              <w:rPr>
                <w:rFonts w:ascii="Arial" w:hAnsi="Arial" w:cs="Arial"/>
                <w:sz w:val="18"/>
                <w:szCs w:val="18"/>
              </w:rPr>
              <w:t>-</w:t>
            </w:r>
          </w:p>
        </w:tc>
        <w:tc>
          <w:tcPr>
            <w:tcW w:w="727" w:type="dxa"/>
          </w:tcPr>
          <w:p w14:paraId="31801F3D" w14:textId="77777777" w:rsidR="00D61C1C" w:rsidRDefault="002A2490">
            <w:pPr>
              <w:rPr>
                <w:rFonts w:ascii="Arial" w:hAnsi="Arial" w:cs="Arial"/>
                <w:sz w:val="18"/>
                <w:szCs w:val="18"/>
              </w:rPr>
            </w:pPr>
            <w:r>
              <w:rPr>
                <w:rFonts w:ascii="Arial" w:hAnsi="Arial" w:cs="Arial"/>
                <w:sz w:val="18"/>
                <w:szCs w:val="18"/>
              </w:rPr>
              <w:t>-</w:t>
            </w:r>
          </w:p>
        </w:tc>
        <w:tc>
          <w:tcPr>
            <w:tcW w:w="1022" w:type="dxa"/>
          </w:tcPr>
          <w:p w14:paraId="31801F3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3F" w14:textId="77777777" w:rsidR="00D61C1C" w:rsidRDefault="002A2490">
            <w:pPr>
              <w:jc w:val="center"/>
              <w:rPr>
                <w:rFonts w:ascii="Arial" w:hAnsi="Arial" w:cs="Arial"/>
                <w:sz w:val="18"/>
                <w:szCs w:val="18"/>
              </w:rPr>
            </w:pPr>
            <w:r>
              <w:rPr>
                <w:rFonts w:ascii="Arial" w:hAnsi="Arial" w:cs="Arial"/>
                <w:sz w:val="18"/>
                <w:szCs w:val="18"/>
              </w:rPr>
              <w:t>Note 1, Note 10</w:t>
            </w:r>
          </w:p>
        </w:tc>
      </w:tr>
      <w:tr w:rsidR="00D61C1C" w14:paraId="31801F4C" w14:textId="77777777">
        <w:trPr>
          <w:trHeight w:val="352"/>
        </w:trPr>
        <w:tc>
          <w:tcPr>
            <w:tcW w:w="1157" w:type="dxa"/>
            <w:vMerge/>
          </w:tcPr>
          <w:p w14:paraId="31801F41" w14:textId="77777777" w:rsidR="00D61C1C" w:rsidRDefault="00D61C1C">
            <w:pPr>
              <w:tabs>
                <w:tab w:val="left" w:pos="384"/>
              </w:tabs>
              <w:rPr>
                <w:rFonts w:ascii="Arial" w:hAnsi="Arial" w:cs="Arial"/>
                <w:sz w:val="18"/>
                <w:szCs w:val="18"/>
              </w:rPr>
            </w:pPr>
          </w:p>
        </w:tc>
        <w:tc>
          <w:tcPr>
            <w:tcW w:w="735" w:type="dxa"/>
          </w:tcPr>
          <w:p w14:paraId="31801F42" w14:textId="77777777" w:rsidR="00D61C1C" w:rsidRDefault="002A2490">
            <w:pPr>
              <w:jc w:val="center"/>
              <w:rPr>
                <w:rFonts w:ascii="Arial" w:hAnsi="Arial" w:cs="Arial"/>
                <w:sz w:val="18"/>
                <w:szCs w:val="18"/>
              </w:rPr>
            </w:pPr>
            <w:ins w:id="74" w:author="Hong He" w:date="2020-10-27T18:55:00Z">
              <w:r>
                <w:rPr>
                  <w:rFonts w:ascii="Arial" w:hAnsi="Arial" w:cs="Arial"/>
                  <w:color w:val="00B0F0"/>
                  <w:sz w:val="18"/>
                  <w:szCs w:val="18"/>
                </w:rPr>
                <w:t>3.2%</w:t>
              </w:r>
            </w:ins>
          </w:p>
        </w:tc>
        <w:tc>
          <w:tcPr>
            <w:tcW w:w="827" w:type="dxa"/>
          </w:tcPr>
          <w:p w14:paraId="31801F43" w14:textId="77777777" w:rsidR="00D61C1C" w:rsidRDefault="002A2490">
            <w:pPr>
              <w:jc w:val="center"/>
              <w:rPr>
                <w:rFonts w:ascii="Arial" w:hAnsi="Arial" w:cs="Arial"/>
                <w:sz w:val="18"/>
                <w:szCs w:val="18"/>
              </w:rPr>
            </w:pPr>
            <w:r>
              <w:rPr>
                <w:rFonts w:ascii="Arial" w:hAnsi="Arial" w:cs="Arial"/>
                <w:sz w:val="18"/>
                <w:szCs w:val="18"/>
              </w:rPr>
              <w:t>6.2%</w:t>
            </w:r>
          </w:p>
        </w:tc>
        <w:tc>
          <w:tcPr>
            <w:tcW w:w="911" w:type="dxa"/>
          </w:tcPr>
          <w:p w14:paraId="31801F44" w14:textId="77777777" w:rsidR="00D61C1C" w:rsidRDefault="002A2490">
            <w:pPr>
              <w:jc w:val="center"/>
              <w:rPr>
                <w:rFonts w:ascii="Arial" w:hAnsi="Arial" w:cs="Arial"/>
                <w:sz w:val="18"/>
                <w:szCs w:val="18"/>
              </w:rPr>
            </w:pPr>
            <w:ins w:id="75" w:author="Hong He" w:date="2020-10-27T18:55:00Z">
              <w:r>
                <w:rPr>
                  <w:rFonts w:ascii="Arial" w:hAnsi="Arial" w:cs="Arial"/>
                  <w:color w:val="00B0F0"/>
                  <w:sz w:val="18"/>
                  <w:szCs w:val="18"/>
                </w:rPr>
                <w:t>2.1%</w:t>
              </w:r>
            </w:ins>
          </w:p>
        </w:tc>
        <w:tc>
          <w:tcPr>
            <w:tcW w:w="827" w:type="dxa"/>
          </w:tcPr>
          <w:p w14:paraId="31801F45" w14:textId="77777777" w:rsidR="00D61C1C" w:rsidRDefault="002A2490">
            <w:pPr>
              <w:jc w:val="center"/>
              <w:rPr>
                <w:rFonts w:ascii="Arial" w:hAnsi="Arial" w:cs="Arial"/>
                <w:sz w:val="18"/>
                <w:szCs w:val="18"/>
              </w:rPr>
            </w:pPr>
            <w:r>
              <w:rPr>
                <w:rFonts w:ascii="Arial" w:hAnsi="Arial" w:cs="Arial"/>
                <w:sz w:val="18"/>
                <w:szCs w:val="18"/>
              </w:rPr>
              <w:t>4.16%</w:t>
            </w:r>
          </w:p>
        </w:tc>
        <w:tc>
          <w:tcPr>
            <w:tcW w:w="846" w:type="dxa"/>
          </w:tcPr>
          <w:p w14:paraId="31801F46" w14:textId="77777777" w:rsidR="00D61C1C" w:rsidRDefault="002A2490">
            <w:pPr>
              <w:jc w:val="center"/>
              <w:rPr>
                <w:rFonts w:ascii="Arial" w:hAnsi="Arial" w:cs="Arial"/>
                <w:sz w:val="18"/>
                <w:szCs w:val="18"/>
              </w:rPr>
            </w:pPr>
            <w:ins w:id="76" w:author="Hong He" w:date="2020-10-27T18:56:00Z">
              <w:r>
                <w:rPr>
                  <w:rFonts w:ascii="Arial" w:hAnsi="Arial" w:cs="Arial"/>
                  <w:color w:val="00B0F0"/>
                  <w:sz w:val="18"/>
                  <w:szCs w:val="18"/>
                </w:rPr>
                <w:t>1.76%</w:t>
              </w:r>
            </w:ins>
          </w:p>
        </w:tc>
        <w:tc>
          <w:tcPr>
            <w:tcW w:w="827" w:type="dxa"/>
          </w:tcPr>
          <w:p w14:paraId="31801F47" w14:textId="77777777" w:rsidR="00D61C1C" w:rsidRDefault="002A2490">
            <w:pPr>
              <w:jc w:val="center"/>
              <w:rPr>
                <w:rFonts w:ascii="Arial" w:hAnsi="Arial" w:cs="Arial"/>
                <w:sz w:val="18"/>
                <w:szCs w:val="18"/>
              </w:rPr>
            </w:pPr>
            <w:ins w:id="77" w:author="Hong He" w:date="2020-10-27T18:56:00Z">
              <w:r>
                <w:rPr>
                  <w:rFonts w:ascii="Arial" w:hAnsi="Arial" w:cs="Arial"/>
                  <w:color w:val="00B0F0"/>
                  <w:sz w:val="18"/>
                  <w:szCs w:val="18"/>
                </w:rPr>
                <w:t>3.81%</w:t>
              </w:r>
            </w:ins>
          </w:p>
        </w:tc>
        <w:tc>
          <w:tcPr>
            <w:tcW w:w="756" w:type="dxa"/>
          </w:tcPr>
          <w:p w14:paraId="31801F48" w14:textId="77777777" w:rsidR="00D61C1C" w:rsidRDefault="002A2490">
            <w:pPr>
              <w:jc w:val="center"/>
              <w:rPr>
                <w:rFonts w:ascii="Arial" w:hAnsi="Arial" w:cs="Arial"/>
                <w:sz w:val="18"/>
                <w:szCs w:val="18"/>
              </w:rPr>
            </w:pPr>
            <w:r>
              <w:rPr>
                <w:rFonts w:ascii="Arial" w:hAnsi="Arial" w:cs="Arial"/>
                <w:sz w:val="18"/>
                <w:szCs w:val="18"/>
              </w:rPr>
              <w:t>-</w:t>
            </w:r>
          </w:p>
        </w:tc>
        <w:tc>
          <w:tcPr>
            <w:tcW w:w="727" w:type="dxa"/>
          </w:tcPr>
          <w:p w14:paraId="31801F49" w14:textId="77777777" w:rsidR="00D61C1C" w:rsidRDefault="002A2490">
            <w:pPr>
              <w:jc w:val="center"/>
              <w:rPr>
                <w:rFonts w:ascii="Arial" w:hAnsi="Arial" w:cs="Arial"/>
                <w:sz w:val="18"/>
                <w:szCs w:val="18"/>
              </w:rPr>
            </w:pPr>
            <w:r>
              <w:rPr>
                <w:rFonts w:ascii="Arial" w:hAnsi="Arial" w:cs="Arial"/>
                <w:sz w:val="18"/>
                <w:szCs w:val="18"/>
              </w:rPr>
              <w:t>-</w:t>
            </w:r>
          </w:p>
        </w:tc>
        <w:tc>
          <w:tcPr>
            <w:tcW w:w="1022" w:type="dxa"/>
          </w:tcPr>
          <w:p w14:paraId="31801F4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4B" w14:textId="77777777" w:rsidR="00D61C1C" w:rsidRDefault="002A2490">
            <w:pPr>
              <w:jc w:val="center"/>
              <w:rPr>
                <w:rFonts w:ascii="Arial" w:hAnsi="Arial" w:cs="Arial"/>
                <w:sz w:val="18"/>
                <w:szCs w:val="18"/>
              </w:rPr>
            </w:pPr>
            <w:r>
              <w:rPr>
                <w:rFonts w:ascii="Arial" w:hAnsi="Arial" w:cs="Arial"/>
                <w:sz w:val="18"/>
                <w:szCs w:val="18"/>
              </w:rPr>
              <w:t>Note 1, Note 11</w:t>
            </w:r>
          </w:p>
        </w:tc>
      </w:tr>
      <w:tr w:rsidR="00D61C1C" w14:paraId="31801F58" w14:textId="77777777">
        <w:trPr>
          <w:trHeight w:val="204"/>
        </w:trPr>
        <w:tc>
          <w:tcPr>
            <w:tcW w:w="1157" w:type="dxa"/>
            <w:vMerge w:val="restart"/>
          </w:tcPr>
          <w:p w14:paraId="31801F4D" w14:textId="77777777" w:rsidR="00D61C1C" w:rsidRDefault="002A2490">
            <w:pPr>
              <w:tabs>
                <w:tab w:val="left" w:pos="384"/>
              </w:tabs>
              <w:rPr>
                <w:rFonts w:ascii="Arial" w:hAnsi="Arial" w:cs="Arial"/>
                <w:sz w:val="18"/>
                <w:szCs w:val="18"/>
              </w:rPr>
            </w:pPr>
            <w:r>
              <w:rPr>
                <w:rFonts w:ascii="Arial" w:hAnsi="Arial" w:cs="Arial"/>
                <w:sz w:val="18"/>
                <w:szCs w:val="18"/>
              </w:rPr>
              <w:t>ZTE</w:t>
            </w:r>
          </w:p>
        </w:tc>
        <w:tc>
          <w:tcPr>
            <w:tcW w:w="735" w:type="dxa"/>
          </w:tcPr>
          <w:p w14:paraId="31801F4E"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4.15%</w:t>
            </w:r>
          </w:p>
        </w:tc>
        <w:tc>
          <w:tcPr>
            <w:tcW w:w="827" w:type="dxa"/>
          </w:tcPr>
          <w:p w14:paraId="31801F4F"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8.29%</w:t>
            </w:r>
          </w:p>
        </w:tc>
        <w:tc>
          <w:tcPr>
            <w:tcW w:w="911" w:type="dxa"/>
          </w:tcPr>
          <w:p w14:paraId="31801F50"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2.60%</w:t>
            </w:r>
          </w:p>
        </w:tc>
        <w:tc>
          <w:tcPr>
            <w:tcW w:w="827" w:type="dxa"/>
          </w:tcPr>
          <w:p w14:paraId="31801F51"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5.21%</w:t>
            </w:r>
          </w:p>
        </w:tc>
        <w:tc>
          <w:tcPr>
            <w:tcW w:w="846" w:type="dxa"/>
          </w:tcPr>
          <w:p w14:paraId="31801F52"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2.29%</w:t>
            </w:r>
          </w:p>
        </w:tc>
        <w:tc>
          <w:tcPr>
            <w:tcW w:w="827" w:type="dxa"/>
          </w:tcPr>
          <w:p w14:paraId="31801F53"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4.57%</w:t>
            </w:r>
          </w:p>
        </w:tc>
        <w:tc>
          <w:tcPr>
            <w:tcW w:w="756" w:type="dxa"/>
          </w:tcPr>
          <w:p w14:paraId="31801F54" w14:textId="77777777" w:rsidR="00D61C1C" w:rsidRDefault="002A2490">
            <w:pPr>
              <w:jc w:val="center"/>
              <w:rPr>
                <w:rFonts w:ascii="Arial" w:hAnsi="Arial" w:cs="Arial"/>
                <w:sz w:val="18"/>
                <w:szCs w:val="18"/>
              </w:rPr>
            </w:pPr>
            <w:r>
              <w:rPr>
                <w:rFonts w:ascii="Arial" w:hAnsi="Arial" w:cs="Arial"/>
                <w:sz w:val="18"/>
                <w:szCs w:val="18"/>
              </w:rPr>
              <w:t>-</w:t>
            </w:r>
          </w:p>
        </w:tc>
        <w:tc>
          <w:tcPr>
            <w:tcW w:w="727" w:type="dxa"/>
          </w:tcPr>
          <w:p w14:paraId="31801F55" w14:textId="77777777" w:rsidR="00D61C1C" w:rsidRDefault="002A2490">
            <w:pPr>
              <w:jc w:val="center"/>
              <w:rPr>
                <w:rFonts w:ascii="Arial" w:hAnsi="Arial" w:cs="Arial"/>
                <w:sz w:val="18"/>
                <w:szCs w:val="18"/>
              </w:rPr>
            </w:pPr>
            <w:r>
              <w:rPr>
                <w:rFonts w:ascii="Arial" w:hAnsi="Arial" w:cs="Arial"/>
                <w:sz w:val="18"/>
                <w:szCs w:val="18"/>
              </w:rPr>
              <w:t>-</w:t>
            </w:r>
          </w:p>
        </w:tc>
        <w:tc>
          <w:tcPr>
            <w:tcW w:w="1022" w:type="dxa"/>
          </w:tcPr>
          <w:p w14:paraId="31801F5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57"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F64" w14:textId="77777777">
        <w:trPr>
          <w:trHeight w:val="204"/>
          <w:ins w:id="78" w:author="ZTE" w:date="2020-10-29T19:11:00Z"/>
        </w:trPr>
        <w:tc>
          <w:tcPr>
            <w:tcW w:w="1157" w:type="dxa"/>
            <w:vMerge/>
          </w:tcPr>
          <w:p w14:paraId="31801F59" w14:textId="77777777" w:rsidR="00D61C1C" w:rsidRDefault="00D61C1C">
            <w:pPr>
              <w:tabs>
                <w:tab w:val="left" w:pos="384"/>
              </w:tabs>
              <w:rPr>
                <w:ins w:id="79" w:author="ZTE" w:date="2020-10-29T19:11:00Z"/>
                <w:rFonts w:ascii="Arial" w:hAnsi="Arial" w:cs="Arial"/>
                <w:sz w:val="18"/>
                <w:szCs w:val="18"/>
              </w:rPr>
            </w:pPr>
          </w:p>
        </w:tc>
        <w:tc>
          <w:tcPr>
            <w:tcW w:w="735" w:type="dxa"/>
          </w:tcPr>
          <w:p w14:paraId="31801F5A" w14:textId="77777777" w:rsidR="00D61C1C" w:rsidRDefault="002A2490">
            <w:pPr>
              <w:jc w:val="center"/>
              <w:rPr>
                <w:ins w:id="80" w:author="ZTE" w:date="2020-10-29T19:11:00Z"/>
                <w:rFonts w:ascii="Microsoft Sans Serif" w:eastAsia="宋体" w:hAnsi="Microsoft Sans Serif" w:cs="Microsoft Sans Serif"/>
                <w:color w:val="000000"/>
                <w:sz w:val="18"/>
                <w:szCs w:val="18"/>
              </w:rPr>
            </w:pPr>
            <w:ins w:id="81" w:author="ZTE" w:date="2020-10-29T19:13:00Z">
              <w:r>
                <w:rPr>
                  <w:rFonts w:ascii="Microsoft Sans Serif" w:eastAsia="宋体" w:hAnsi="Microsoft Sans Serif" w:cs="Microsoft Sans Serif" w:hint="eastAsia"/>
                  <w:color w:val="000000"/>
                  <w:sz w:val="18"/>
                  <w:szCs w:val="18"/>
                </w:rPr>
                <w:t>3.7%</w:t>
              </w:r>
            </w:ins>
          </w:p>
        </w:tc>
        <w:tc>
          <w:tcPr>
            <w:tcW w:w="827" w:type="dxa"/>
          </w:tcPr>
          <w:p w14:paraId="31801F5B" w14:textId="77777777" w:rsidR="00D61C1C" w:rsidRDefault="002A2490">
            <w:pPr>
              <w:jc w:val="center"/>
              <w:rPr>
                <w:ins w:id="82" w:author="ZTE" w:date="2020-10-29T19:11:00Z"/>
                <w:rFonts w:ascii="Microsoft Sans Serif" w:hAnsi="Microsoft Sans Serif" w:cs="Microsoft Sans Serif"/>
                <w:color w:val="000000"/>
                <w:sz w:val="18"/>
                <w:szCs w:val="18"/>
              </w:rPr>
            </w:pPr>
            <w:ins w:id="83" w:author="ZTE" w:date="2020-10-29T19:14:00Z">
              <w:r>
                <w:rPr>
                  <w:rFonts w:ascii="Microsoft Sans Serif" w:eastAsia="宋体" w:hAnsi="Microsoft Sans Serif" w:cs="Microsoft Sans Serif" w:hint="eastAsia"/>
                  <w:color w:val="000000"/>
                  <w:sz w:val="18"/>
                  <w:szCs w:val="18"/>
                </w:rPr>
                <w:t>7.4%</w:t>
              </w:r>
            </w:ins>
          </w:p>
        </w:tc>
        <w:tc>
          <w:tcPr>
            <w:tcW w:w="911" w:type="dxa"/>
          </w:tcPr>
          <w:p w14:paraId="31801F5C" w14:textId="77777777" w:rsidR="00D61C1C" w:rsidRDefault="002A2490">
            <w:pPr>
              <w:jc w:val="center"/>
              <w:rPr>
                <w:ins w:id="84" w:author="ZTE" w:date="2020-10-29T19:11:00Z"/>
                <w:rFonts w:ascii="Microsoft Sans Serif" w:hAnsi="Microsoft Sans Serif" w:cs="Microsoft Sans Serif"/>
                <w:color w:val="000000"/>
                <w:sz w:val="18"/>
                <w:szCs w:val="18"/>
              </w:rPr>
            </w:pPr>
            <w:ins w:id="85" w:author="ZTE" w:date="2020-10-29T19:14:00Z">
              <w:r>
                <w:rPr>
                  <w:rFonts w:ascii="Microsoft Sans Serif" w:eastAsia="宋体" w:hAnsi="Microsoft Sans Serif" w:cs="Microsoft Sans Serif" w:hint="eastAsia"/>
                  <w:color w:val="000000"/>
                  <w:sz w:val="18"/>
                  <w:szCs w:val="18"/>
                </w:rPr>
                <w:t>2.28%</w:t>
              </w:r>
            </w:ins>
          </w:p>
        </w:tc>
        <w:tc>
          <w:tcPr>
            <w:tcW w:w="827" w:type="dxa"/>
          </w:tcPr>
          <w:p w14:paraId="31801F5D" w14:textId="77777777" w:rsidR="00D61C1C" w:rsidRDefault="002A2490">
            <w:pPr>
              <w:jc w:val="center"/>
              <w:rPr>
                <w:ins w:id="86" w:author="ZTE" w:date="2020-10-29T19:11:00Z"/>
                <w:rFonts w:ascii="Microsoft Sans Serif" w:hAnsi="Microsoft Sans Serif" w:cs="Microsoft Sans Serif"/>
                <w:color w:val="000000"/>
                <w:sz w:val="18"/>
                <w:szCs w:val="18"/>
              </w:rPr>
            </w:pPr>
            <w:ins w:id="87" w:author="ZTE" w:date="2020-10-29T19:14:00Z">
              <w:r>
                <w:rPr>
                  <w:rFonts w:ascii="Microsoft Sans Serif" w:eastAsia="宋体" w:hAnsi="Microsoft Sans Serif" w:cs="Microsoft Sans Serif" w:hint="eastAsia"/>
                  <w:color w:val="000000"/>
                  <w:sz w:val="18"/>
                  <w:szCs w:val="18"/>
                </w:rPr>
                <w:t>4.57%</w:t>
              </w:r>
            </w:ins>
          </w:p>
        </w:tc>
        <w:tc>
          <w:tcPr>
            <w:tcW w:w="846" w:type="dxa"/>
          </w:tcPr>
          <w:p w14:paraId="31801F5E" w14:textId="77777777" w:rsidR="00D61C1C" w:rsidRDefault="002A2490">
            <w:pPr>
              <w:jc w:val="center"/>
              <w:rPr>
                <w:ins w:id="88" w:author="ZTE" w:date="2020-10-29T19:11:00Z"/>
                <w:rFonts w:ascii="Microsoft Sans Serif" w:hAnsi="Microsoft Sans Serif" w:cs="Microsoft Sans Serif"/>
                <w:color w:val="000000"/>
                <w:sz w:val="18"/>
                <w:szCs w:val="18"/>
              </w:rPr>
            </w:pPr>
            <w:ins w:id="89" w:author="ZTE" w:date="2020-10-29T19:14:00Z">
              <w:r>
                <w:rPr>
                  <w:rFonts w:ascii="Microsoft Sans Serif" w:eastAsia="宋体" w:hAnsi="Microsoft Sans Serif" w:cs="Microsoft Sans Serif" w:hint="eastAsia"/>
                  <w:color w:val="000000"/>
                  <w:sz w:val="18"/>
                  <w:szCs w:val="18"/>
                </w:rPr>
                <w:t>2.03%</w:t>
              </w:r>
            </w:ins>
          </w:p>
        </w:tc>
        <w:tc>
          <w:tcPr>
            <w:tcW w:w="827" w:type="dxa"/>
          </w:tcPr>
          <w:p w14:paraId="31801F5F" w14:textId="77777777" w:rsidR="00D61C1C" w:rsidRDefault="002A2490">
            <w:pPr>
              <w:jc w:val="center"/>
              <w:rPr>
                <w:ins w:id="90" w:author="ZTE" w:date="2020-10-29T19:11:00Z"/>
                <w:rFonts w:ascii="Microsoft Sans Serif" w:hAnsi="Microsoft Sans Serif" w:cs="Microsoft Sans Serif"/>
                <w:color w:val="000000"/>
                <w:sz w:val="18"/>
                <w:szCs w:val="18"/>
              </w:rPr>
            </w:pPr>
            <w:ins w:id="91" w:author="ZTE" w:date="2020-10-29T19:14:00Z">
              <w:r>
                <w:rPr>
                  <w:rFonts w:ascii="Microsoft Sans Serif" w:eastAsia="宋体" w:hAnsi="Microsoft Sans Serif" w:cs="Microsoft Sans Serif" w:hint="eastAsia"/>
                  <w:color w:val="000000"/>
                  <w:sz w:val="18"/>
                  <w:szCs w:val="18"/>
                </w:rPr>
                <w:t>4.05%</w:t>
              </w:r>
            </w:ins>
          </w:p>
        </w:tc>
        <w:tc>
          <w:tcPr>
            <w:tcW w:w="756" w:type="dxa"/>
            <w:vAlign w:val="center"/>
          </w:tcPr>
          <w:p w14:paraId="31801F60" w14:textId="77777777" w:rsidR="00D61C1C" w:rsidRDefault="002A2490">
            <w:pPr>
              <w:jc w:val="center"/>
              <w:rPr>
                <w:ins w:id="92" w:author="ZTE" w:date="2020-10-29T19:11:00Z"/>
                <w:rFonts w:ascii="Arial" w:hAnsi="Arial" w:cs="Arial"/>
                <w:sz w:val="18"/>
                <w:szCs w:val="18"/>
              </w:rPr>
            </w:pPr>
            <w:r>
              <w:rPr>
                <w:rFonts w:ascii="Microsoft Sans Serif" w:hAnsi="Microsoft Sans Serif" w:cs="Microsoft Sans Serif"/>
                <w:color w:val="000000"/>
                <w:sz w:val="18"/>
                <w:szCs w:val="18"/>
              </w:rPr>
              <w:t>-</w:t>
            </w:r>
          </w:p>
        </w:tc>
        <w:tc>
          <w:tcPr>
            <w:tcW w:w="727" w:type="dxa"/>
            <w:vAlign w:val="center"/>
          </w:tcPr>
          <w:p w14:paraId="31801F61" w14:textId="77777777" w:rsidR="00D61C1C" w:rsidRDefault="002A2490">
            <w:pPr>
              <w:jc w:val="center"/>
              <w:rPr>
                <w:ins w:id="93" w:author="ZTE" w:date="2020-10-29T19:11:00Z"/>
                <w:rFonts w:ascii="Arial" w:hAnsi="Arial" w:cs="Arial"/>
                <w:sz w:val="18"/>
                <w:szCs w:val="18"/>
              </w:rPr>
            </w:pPr>
            <w:r>
              <w:rPr>
                <w:rFonts w:ascii="Microsoft Sans Serif" w:hAnsi="Microsoft Sans Serif" w:cs="Microsoft Sans Serif"/>
                <w:color w:val="000000"/>
                <w:sz w:val="18"/>
                <w:szCs w:val="18"/>
              </w:rPr>
              <w:t>-</w:t>
            </w:r>
          </w:p>
        </w:tc>
        <w:tc>
          <w:tcPr>
            <w:tcW w:w="1022" w:type="dxa"/>
          </w:tcPr>
          <w:p w14:paraId="31801F62" w14:textId="77777777" w:rsidR="00D61C1C" w:rsidRDefault="002A2490">
            <w:pPr>
              <w:jc w:val="center"/>
              <w:rPr>
                <w:ins w:id="94" w:author="ZTE" w:date="2020-10-29T19:11:00Z"/>
                <w:rFonts w:ascii="Arial" w:hAnsi="Arial" w:cs="Arial"/>
                <w:sz w:val="18"/>
                <w:szCs w:val="18"/>
              </w:rPr>
            </w:pPr>
            <w:ins w:id="95" w:author="ZTE" w:date="2020-10-29T19:14:00Z">
              <w:r>
                <w:rPr>
                  <w:rFonts w:ascii="Arial" w:hAnsi="Arial" w:cs="Arial"/>
                  <w:sz w:val="18"/>
                  <w:szCs w:val="18"/>
                </w:rPr>
                <w:t>S1</w:t>
              </w:r>
            </w:ins>
          </w:p>
        </w:tc>
        <w:tc>
          <w:tcPr>
            <w:tcW w:w="1530" w:type="dxa"/>
          </w:tcPr>
          <w:p w14:paraId="31801F63" w14:textId="77777777" w:rsidR="00D61C1C" w:rsidRDefault="002A2490">
            <w:pPr>
              <w:jc w:val="center"/>
              <w:rPr>
                <w:ins w:id="96" w:author="ZTE" w:date="2020-10-29T19:11:00Z"/>
                <w:rFonts w:ascii="Arial" w:hAnsi="Arial" w:cs="Arial"/>
                <w:sz w:val="18"/>
                <w:szCs w:val="18"/>
              </w:rPr>
            </w:pPr>
            <w:ins w:id="97" w:author="ZTE" w:date="2020-10-29T19:14:00Z">
              <w:r>
                <w:rPr>
                  <w:rFonts w:ascii="Arial" w:hAnsi="Arial" w:cs="Arial"/>
                  <w:sz w:val="18"/>
                  <w:szCs w:val="18"/>
                </w:rPr>
                <w:t xml:space="preserve">Note </w:t>
              </w:r>
              <w:r>
                <w:rPr>
                  <w:rFonts w:ascii="Arial" w:eastAsia="宋体" w:hAnsi="Arial" w:cs="Arial" w:hint="eastAsia"/>
                  <w:sz w:val="18"/>
                  <w:szCs w:val="18"/>
                </w:rPr>
                <w:t>2</w:t>
              </w:r>
              <w:r>
                <w:rPr>
                  <w:rFonts w:ascii="Arial" w:hAnsi="Arial" w:cs="Arial"/>
                  <w:sz w:val="18"/>
                  <w:szCs w:val="18"/>
                </w:rPr>
                <w:t>, Note 6</w:t>
              </w:r>
            </w:ins>
          </w:p>
        </w:tc>
      </w:tr>
      <w:tr w:rsidR="00D61C1C" w14:paraId="31801F70" w14:textId="77777777">
        <w:trPr>
          <w:trHeight w:val="287"/>
        </w:trPr>
        <w:tc>
          <w:tcPr>
            <w:tcW w:w="1157" w:type="dxa"/>
            <w:vMerge w:val="restart"/>
          </w:tcPr>
          <w:p w14:paraId="31801F65" w14:textId="77777777" w:rsidR="00D61C1C" w:rsidRDefault="002A2490">
            <w:pPr>
              <w:tabs>
                <w:tab w:val="left" w:pos="384"/>
              </w:tabs>
              <w:rPr>
                <w:rFonts w:ascii="Arial" w:hAnsi="Arial" w:cs="Arial"/>
                <w:sz w:val="18"/>
                <w:szCs w:val="18"/>
              </w:rPr>
            </w:pPr>
            <w:r>
              <w:rPr>
                <w:rFonts w:ascii="Arial" w:hAnsi="Arial" w:cs="Arial"/>
                <w:sz w:val="18"/>
                <w:szCs w:val="18"/>
              </w:rPr>
              <w:t>vivo</w:t>
            </w:r>
          </w:p>
        </w:tc>
        <w:tc>
          <w:tcPr>
            <w:tcW w:w="735" w:type="dxa"/>
          </w:tcPr>
          <w:p w14:paraId="31801F66"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67"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6.32%</w:t>
            </w:r>
          </w:p>
        </w:tc>
        <w:tc>
          <w:tcPr>
            <w:tcW w:w="911" w:type="dxa"/>
          </w:tcPr>
          <w:p w14:paraId="31801F68"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69"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4.07%</w:t>
            </w:r>
          </w:p>
        </w:tc>
        <w:tc>
          <w:tcPr>
            <w:tcW w:w="846" w:type="dxa"/>
          </w:tcPr>
          <w:p w14:paraId="31801F6A"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6B"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4.16%</w:t>
            </w:r>
          </w:p>
        </w:tc>
        <w:tc>
          <w:tcPr>
            <w:tcW w:w="756" w:type="dxa"/>
          </w:tcPr>
          <w:p w14:paraId="31801F6C" w14:textId="77777777" w:rsidR="00D61C1C" w:rsidRDefault="002A2490">
            <w:pPr>
              <w:jc w:val="center"/>
              <w:rPr>
                <w:rFonts w:ascii="Arial" w:hAnsi="Arial" w:cs="Arial"/>
                <w:sz w:val="18"/>
                <w:szCs w:val="18"/>
              </w:rPr>
            </w:pPr>
            <w:r>
              <w:rPr>
                <w:rFonts w:ascii="Arial" w:hAnsi="Arial" w:cs="Arial"/>
                <w:sz w:val="18"/>
                <w:szCs w:val="18"/>
              </w:rPr>
              <w:t>-</w:t>
            </w:r>
          </w:p>
        </w:tc>
        <w:tc>
          <w:tcPr>
            <w:tcW w:w="727" w:type="dxa"/>
          </w:tcPr>
          <w:p w14:paraId="31801F6D" w14:textId="77777777" w:rsidR="00D61C1C" w:rsidRDefault="002A2490">
            <w:pPr>
              <w:jc w:val="center"/>
              <w:rPr>
                <w:rFonts w:ascii="Arial" w:hAnsi="Arial" w:cs="Arial"/>
                <w:sz w:val="18"/>
                <w:szCs w:val="18"/>
              </w:rPr>
            </w:pPr>
            <w:r>
              <w:rPr>
                <w:rFonts w:ascii="Arial" w:hAnsi="Arial" w:cs="Arial"/>
                <w:sz w:val="18"/>
                <w:szCs w:val="18"/>
              </w:rPr>
              <w:t>-</w:t>
            </w:r>
          </w:p>
        </w:tc>
        <w:tc>
          <w:tcPr>
            <w:tcW w:w="1022" w:type="dxa"/>
          </w:tcPr>
          <w:p w14:paraId="31801F6E" w14:textId="77777777" w:rsidR="00D61C1C" w:rsidRDefault="002A2490">
            <w:pPr>
              <w:jc w:val="center"/>
              <w:rPr>
                <w:rFonts w:ascii="Arial" w:hAnsi="Arial" w:cs="Arial"/>
                <w:sz w:val="18"/>
                <w:szCs w:val="18"/>
              </w:rPr>
            </w:pPr>
            <w:r>
              <w:rPr>
                <w:rFonts w:ascii="Arial" w:hAnsi="Arial" w:cs="Arial"/>
                <w:sz w:val="18"/>
                <w:szCs w:val="18"/>
              </w:rPr>
              <w:t>S2</w:t>
            </w:r>
          </w:p>
        </w:tc>
        <w:tc>
          <w:tcPr>
            <w:tcW w:w="1530" w:type="dxa"/>
          </w:tcPr>
          <w:p w14:paraId="31801F6F" w14:textId="77777777" w:rsidR="00D61C1C" w:rsidRDefault="002A2490">
            <w:pPr>
              <w:jc w:val="center"/>
              <w:rPr>
                <w:rFonts w:ascii="Arial" w:hAnsi="Arial" w:cs="Arial"/>
                <w:sz w:val="18"/>
                <w:szCs w:val="18"/>
              </w:rPr>
            </w:pPr>
            <w:r>
              <w:rPr>
                <w:rFonts w:ascii="Arial" w:hAnsi="Arial" w:cs="Arial"/>
                <w:sz w:val="18"/>
                <w:szCs w:val="18"/>
              </w:rPr>
              <w:t>Note 1, Note 12</w:t>
            </w:r>
          </w:p>
        </w:tc>
      </w:tr>
      <w:tr w:rsidR="00D61C1C" w14:paraId="31801F7C" w14:textId="77777777">
        <w:trPr>
          <w:trHeight w:val="277"/>
        </w:trPr>
        <w:tc>
          <w:tcPr>
            <w:tcW w:w="1157" w:type="dxa"/>
            <w:vMerge/>
          </w:tcPr>
          <w:p w14:paraId="31801F71" w14:textId="77777777" w:rsidR="00D61C1C" w:rsidRDefault="00D61C1C">
            <w:pPr>
              <w:tabs>
                <w:tab w:val="left" w:pos="384"/>
              </w:tabs>
              <w:rPr>
                <w:rFonts w:ascii="Arial" w:hAnsi="Arial" w:cs="Arial"/>
                <w:sz w:val="18"/>
                <w:szCs w:val="18"/>
              </w:rPr>
            </w:pPr>
          </w:p>
        </w:tc>
        <w:tc>
          <w:tcPr>
            <w:tcW w:w="735" w:type="dxa"/>
            <w:vAlign w:val="bottom"/>
          </w:tcPr>
          <w:p w14:paraId="31801F72"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73"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9.72%</w:t>
            </w:r>
          </w:p>
        </w:tc>
        <w:tc>
          <w:tcPr>
            <w:tcW w:w="911" w:type="dxa"/>
          </w:tcPr>
          <w:p w14:paraId="31801F74"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75"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4.44%</w:t>
            </w:r>
          </w:p>
        </w:tc>
        <w:tc>
          <w:tcPr>
            <w:tcW w:w="846" w:type="dxa"/>
          </w:tcPr>
          <w:p w14:paraId="31801F76"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77"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4.38%</w:t>
            </w:r>
          </w:p>
        </w:tc>
        <w:tc>
          <w:tcPr>
            <w:tcW w:w="756" w:type="dxa"/>
          </w:tcPr>
          <w:p w14:paraId="31801F78" w14:textId="77777777" w:rsidR="00D61C1C" w:rsidRDefault="002A2490">
            <w:pPr>
              <w:jc w:val="center"/>
              <w:rPr>
                <w:rFonts w:ascii="Arial" w:hAnsi="Arial" w:cs="Arial"/>
                <w:sz w:val="18"/>
                <w:szCs w:val="18"/>
              </w:rPr>
            </w:pPr>
            <w:r>
              <w:rPr>
                <w:rFonts w:ascii="Arial" w:hAnsi="Arial" w:cs="Arial"/>
                <w:sz w:val="18"/>
                <w:szCs w:val="18"/>
              </w:rPr>
              <w:t>-</w:t>
            </w:r>
          </w:p>
        </w:tc>
        <w:tc>
          <w:tcPr>
            <w:tcW w:w="727" w:type="dxa"/>
          </w:tcPr>
          <w:p w14:paraId="31801F79" w14:textId="77777777" w:rsidR="00D61C1C" w:rsidRDefault="002A2490">
            <w:pPr>
              <w:jc w:val="center"/>
              <w:rPr>
                <w:rFonts w:ascii="Arial" w:hAnsi="Arial" w:cs="Arial"/>
                <w:sz w:val="18"/>
                <w:szCs w:val="18"/>
              </w:rPr>
            </w:pPr>
            <w:r>
              <w:rPr>
                <w:rFonts w:ascii="Arial" w:hAnsi="Arial" w:cs="Arial"/>
                <w:sz w:val="18"/>
                <w:szCs w:val="18"/>
              </w:rPr>
              <w:t>-</w:t>
            </w:r>
          </w:p>
        </w:tc>
        <w:tc>
          <w:tcPr>
            <w:tcW w:w="1022" w:type="dxa"/>
          </w:tcPr>
          <w:p w14:paraId="31801F7A" w14:textId="77777777" w:rsidR="00D61C1C" w:rsidRDefault="002A2490">
            <w:pPr>
              <w:jc w:val="center"/>
              <w:rPr>
                <w:rFonts w:ascii="Arial" w:hAnsi="Arial" w:cs="Arial"/>
                <w:sz w:val="18"/>
                <w:szCs w:val="18"/>
              </w:rPr>
            </w:pPr>
            <w:r>
              <w:rPr>
                <w:rFonts w:ascii="Arial" w:hAnsi="Arial" w:cs="Arial"/>
                <w:sz w:val="18"/>
                <w:szCs w:val="18"/>
              </w:rPr>
              <w:t>S2</w:t>
            </w:r>
          </w:p>
        </w:tc>
        <w:tc>
          <w:tcPr>
            <w:tcW w:w="1530" w:type="dxa"/>
          </w:tcPr>
          <w:p w14:paraId="31801F7B" w14:textId="77777777" w:rsidR="00D61C1C" w:rsidRDefault="002A2490">
            <w:pPr>
              <w:jc w:val="center"/>
              <w:rPr>
                <w:rFonts w:ascii="Arial" w:hAnsi="Arial" w:cs="Arial"/>
                <w:sz w:val="18"/>
                <w:szCs w:val="18"/>
              </w:rPr>
            </w:pPr>
            <w:r>
              <w:rPr>
                <w:rFonts w:ascii="Arial" w:hAnsi="Arial" w:cs="Arial"/>
                <w:sz w:val="18"/>
                <w:szCs w:val="18"/>
              </w:rPr>
              <w:t>Note 12</w:t>
            </w:r>
            <w:ins w:id="98" w:author="Hong He" w:date="2020-10-27T17:57:00Z">
              <w:r>
                <w:rPr>
                  <w:rFonts w:ascii="Arial" w:hAnsi="Arial" w:cs="Arial"/>
                  <w:sz w:val="18"/>
                  <w:szCs w:val="18"/>
                </w:rPr>
                <w:t>, Note 13</w:t>
              </w:r>
            </w:ins>
          </w:p>
        </w:tc>
      </w:tr>
      <w:tr w:rsidR="00D61C1C" w14:paraId="31801F88" w14:textId="77777777">
        <w:trPr>
          <w:trHeight w:val="277"/>
        </w:trPr>
        <w:tc>
          <w:tcPr>
            <w:tcW w:w="1157" w:type="dxa"/>
            <w:vAlign w:val="center"/>
          </w:tcPr>
          <w:p w14:paraId="31801F7D" w14:textId="77777777" w:rsidR="00D61C1C" w:rsidRDefault="002A2490">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14:paraId="31801F7E" w14:textId="77777777" w:rsidR="00D61C1C" w:rsidRDefault="002A2490">
            <w:pPr>
              <w:jc w:val="center"/>
              <w:rPr>
                <w:rFonts w:ascii="Arial" w:hAnsi="Arial" w:cs="Arial"/>
                <w:sz w:val="18"/>
                <w:szCs w:val="18"/>
              </w:rPr>
            </w:pPr>
            <w:r>
              <w:rPr>
                <w:rFonts w:ascii="Arial" w:hAnsi="Arial" w:cs="Arial"/>
                <w:sz w:val="18"/>
                <w:szCs w:val="18"/>
              </w:rPr>
              <w:t>4.50%</w:t>
            </w:r>
          </w:p>
        </w:tc>
        <w:tc>
          <w:tcPr>
            <w:tcW w:w="827" w:type="dxa"/>
            <w:vAlign w:val="center"/>
          </w:tcPr>
          <w:p w14:paraId="31801F7F" w14:textId="77777777" w:rsidR="00D61C1C" w:rsidRDefault="002A2490">
            <w:pPr>
              <w:jc w:val="center"/>
              <w:rPr>
                <w:rFonts w:ascii="Arial" w:hAnsi="Arial" w:cs="Arial"/>
                <w:color w:val="000000"/>
                <w:sz w:val="16"/>
                <w:szCs w:val="16"/>
              </w:rPr>
            </w:pPr>
            <w:r>
              <w:rPr>
                <w:rFonts w:ascii="Arial" w:hAnsi="Arial" w:cs="Arial"/>
                <w:sz w:val="18"/>
                <w:szCs w:val="18"/>
              </w:rPr>
              <w:t>9%</w:t>
            </w:r>
          </w:p>
        </w:tc>
        <w:tc>
          <w:tcPr>
            <w:tcW w:w="911" w:type="dxa"/>
            <w:vAlign w:val="center"/>
          </w:tcPr>
          <w:p w14:paraId="31801F80" w14:textId="77777777" w:rsidR="00D61C1C" w:rsidRDefault="002A2490">
            <w:pPr>
              <w:jc w:val="center"/>
              <w:rPr>
                <w:rFonts w:ascii="Arial" w:hAnsi="Arial" w:cs="Arial"/>
                <w:sz w:val="18"/>
                <w:szCs w:val="18"/>
              </w:rPr>
            </w:pPr>
            <w:r>
              <w:rPr>
                <w:rFonts w:ascii="Arial" w:hAnsi="Arial" w:cs="Arial"/>
                <w:sz w:val="18"/>
                <w:szCs w:val="18"/>
              </w:rPr>
              <w:t>2.70%</w:t>
            </w:r>
          </w:p>
        </w:tc>
        <w:tc>
          <w:tcPr>
            <w:tcW w:w="827" w:type="dxa"/>
            <w:vAlign w:val="center"/>
          </w:tcPr>
          <w:p w14:paraId="31801F81" w14:textId="77777777" w:rsidR="00D61C1C" w:rsidRDefault="002A2490">
            <w:pPr>
              <w:jc w:val="center"/>
              <w:rPr>
                <w:rFonts w:ascii="Arial" w:hAnsi="Arial" w:cs="Arial"/>
                <w:color w:val="000000"/>
                <w:sz w:val="16"/>
                <w:szCs w:val="16"/>
              </w:rPr>
            </w:pPr>
            <w:r>
              <w:rPr>
                <w:rFonts w:ascii="Arial" w:hAnsi="Arial" w:cs="Arial"/>
                <w:sz w:val="18"/>
                <w:szCs w:val="18"/>
              </w:rPr>
              <w:t>5.50%</w:t>
            </w:r>
          </w:p>
        </w:tc>
        <w:tc>
          <w:tcPr>
            <w:tcW w:w="846" w:type="dxa"/>
            <w:vAlign w:val="center"/>
          </w:tcPr>
          <w:p w14:paraId="31801F82" w14:textId="77777777" w:rsidR="00D61C1C" w:rsidRDefault="002A2490">
            <w:pPr>
              <w:jc w:val="center"/>
              <w:rPr>
                <w:rFonts w:ascii="Arial" w:hAnsi="Arial" w:cs="Arial"/>
                <w:sz w:val="18"/>
                <w:szCs w:val="18"/>
              </w:rPr>
            </w:pPr>
            <w:r>
              <w:rPr>
                <w:rFonts w:ascii="Arial" w:hAnsi="Arial" w:cs="Arial"/>
                <w:sz w:val="18"/>
                <w:szCs w:val="18"/>
              </w:rPr>
              <w:t>2.60%</w:t>
            </w:r>
          </w:p>
        </w:tc>
        <w:tc>
          <w:tcPr>
            <w:tcW w:w="827" w:type="dxa"/>
            <w:vAlign w:val="center"/>
          </w:tcPr>
          <w:p w14:paraId="31801F83" w14:textId="77777777" w:rsidR="00D61C1C" w:rsidRDefault="002A2490">
            <w:pPr>
              <w:jc w:val="center"/>
              <w:rPr>
                <w:rFonts w:ascii="Arial" w:hAnsi="Arial" w:cs="Arial"/>
                <w:color w:val="000000"/>
                <w:sz w:val="16"/>
                <w:szCs w:val="16"/>
              </w:rPr>
            </w:pPr>
            <w:r>
              <w:rPr>
                <w:rFonts w:ascii="Arial" w:hAnsi="Arial" w:cs="Arial"/>
                <w:sz w:val="18"/>
                <w:szCs w:val="18"/>
              </w:rPr>
              <w:t>5.10%</w:t>
            </w:r>
          </w:p>
        </w:tc>
        <w:tc>
          <w:tcPr>
            <w:tcW w:w="756" w:type="dxa"/>
            <w:vAlign w:val="center"/>
          </w:tcPr>
          <w:p w14:paraId="31801F84" w14:textId="77777777" w:rsidR="00D61C1C" w:rsidRDefault="002A2490">
            <w:pPr>
              <w:jc w:val="center"/>
              <w:rPr>
                <w:rFonts w:ascii="Arial" w:hAnsi="Arial" w:cs="Arial"/>
                <w:sz w:val="18"/>
                <w:szCs w:val="18"/>
              </w:rPr>
            </w:pPr>
            <w:r>
              <w:rPr>
                <w:rFonts w:ascii="Arial" w:hAnsi="Arial" w:cs="Arial"/>
                <w:sz w:val="18"/>
                <w:szCs w:val="18"/>
              </w:rPr>
              <w:t>4.50%</w:t>
            </w:r>
          </w:p>
        </w:tc>
        <w:tc>
          <w:tcPr>
            <w:tcW w:w="727" w:type="dxa"/>
            <w:vAlign w:val="center"/>
          </w:tcPr>
          <w:p w14:paraId="31801F85" w14:textId="77777777" w:rsidR="00D61C1C" w:rsidRDefault="002A2490">
            <w:pPr>
              <w:jc w:val="center"/>
              <w:rPr>
                <w:rFonts w:ascii="Arial" w:hAnsi="Arial" w:cs="Arial"/>
                <w:sz w:val="18"/>
                <w:szCs w:val="18"/>
              </w:rPr>
            </w:pPr>
            <w:r>
              <w:rPr>
                <w:rFonts w:ascii="Arial" w:hAnsi="Arial" w:cs="Arial"/>
                <w:sz w:val="18"/>
                <w:szCs w:val="18"/>
              </w:rPr>
              <w:t>3.5%</w:t>
            </w:r>
          </w:p>
        </w:tc>
        <w:tc>
          <w:tcPr>
            <w:tcW w:w="1022" w:type="dxa"/>
            <w:vAlign w:val="center"/>
          </w:tcPr>
          <w:p w14:paraId="31801F86" w14:textId="77777777" w:rsidR="00D61C1C" w:rsidRDefault="002A2490">
            <w:pPr>
              <w:jc w:val="center"/>
              <w:rPr>
                <w:rFonts w:ascii="Arial" w:hAnsi="Arial" w:cs="Arial"/>
                <w:sz w:val="18"/>
                <w:szCs w:val="18"/>
              </w:rPr>
            </w:pPr>
            <w:r>
              <w:rPr>
                <w:rFonts w:ascii="Arial" w:hAnsi="Arial" w:cs="Arial"/>
                <w:sz w:val="18"/>
                <w:szCs w:val="18"/>
              </w:rPr>
              <w:t>S3</w:t>
            </w:r>
          </w:p>
        </w:tc>
        <w:tc>
          <w:tcPr>
            <w:tcW w:w="1530" w:type="dxa"/>
          </w:tcPr>
          <w:p w14:paraId="31801F87" w14:textId="77777777" w:rsidR="00D61C1C" w:rsidRDefault="00D61C1C">
            <w:pPr>
              <w:jc w:val="center"/>
              <w:rPr>
                <w:rFonts w:ascii="Arial" w:hAnsi="Arial" w:cs="Arial"/>
                <w:sz w:val="18"/>
                <w:szCs w:val="18"/>
              </w:rPr>
            </w:pPr>
          </w:p>
        </w:tc>
      </w:tr>
      <w:tr w:rsidR="00D61C1C" w14:paraId="31801F94" w14:textId="77777777">
        <w:trPr>
          <w:trHeight w:val="277"/>
          <w:ins w:id="99" w:author="Hong He" w:date="2020-10-27T19:18:00Z"/>
        </w:trPr>
        <w:tc>
          <w:tcPr>
            <w:tcW w:w="1157" w:type="dxa"/>
            <w:vMerge w:val="restart"/>
            <w:vAlign w:val="center"/>
          </w:tcPr>
          <w:p w14:paraId="31801F89" w14:textId="77777777" w:rsidR="00D61C1C" w:rsidRDefault="002A2490">
            <w:pPr>
              <w:tabs>
                <w:tab w:val="left" w:pos="384"/>
              </w:tabs>
              <w:jc w:val="center"/>
              <w:rPr>
                <w:ins w:id="100" w:author="Hong He" w:date="2020-10-27T19:18:00Z"/>
                <w:rFonts w:ascii="Arial" w:hAnsi="Arial" w:cs="Arial"/>
                <w:sz w:val="18"/>
                <w:szCs w:val="18"/>
              </w:rPr>
            </w:pPr>
            <w:proofErr w:type="spellStart"/>
            <w:r>
              <w:rPr>
                <w:rFonts w:ascii="Arial" w:eastAsiaTheme="minorEastAsia" w:hAnsi="Arial" w:cs="Arial"/>
                <w:sz w:val="18"/>
                <w:szCs w:val="18"/>
              </w:rPr>
              <w:t>MediaTek</w:t>
            </w:r>
            <w:proofErr w:type="spellEnd"/>
          </w:p>
        </w:tc>
        <w:tc>
          <w:tcPr>
            <w:tcW w:w="735" w:type="dxa"/>
          </w:tcPr>
          <w:p w14:paraId="31801F8A" w14:textId="77777777" w:rsidR="00D61C1C" w:rsidRDefault="002A2490">
            <w:pPr>
              <w:jc w:val="center"/>
              <w:rPr>
                <w:ins w:id="101" w:author="Hong He" w:date="2020-10-27T19:18:00Z"/>
                <w:rFonts w:ascii="Arial" w:hAnsi="Arial" w:cs="Arial"/>
                <w:sz w:val="18"/>
                <w:szCs w:val="18"/>
              </w:rPr>
            </w:pPr>
            <w:ins w:id="102" w:author="Hong He" w:date="2020-10-27T19:18:00Z">
              <w:r>
                <w:rPr>
                  <w:rFonts w:ascii="Arial" w:hAnsi="Arial" w:cs="Arial"/>
                  <w:sz w:val="18"/>
                  <w:szCs w:val="18"/>
                </w:rPr>
                <w:t>2.43%</w:t>
              </w:r>
            </w:ins>
          </w:p>
        </w:tc>
        <w:tc>
          <w:tcPr>
            <w:tcW w:w="827" w:type="dxa"/>
          </w:tcPr>
          <w:p w14:paraId="31801F8B" w14:textId="77777777" w:rsidR="00D61C1C" w:rsidRDefault="002A2490">
            <w:pPr>
              <w:jc w:val="center"/>
              <w:rPr>
                <w:ins w:id="103" w:author="Hong He" w:date="2020-10-27T19:18:00Z"/>
                <w:rFonts w:ascii="Arial" w:hAnsi="Arial" w:cs="Arial"/>
                <w:sz w:val="18"/>
                <w:szCs w:val="18"/>
              </w:rPr>
            </w:pPr>
            <w:ins w:id="104" w:author="Hong He" w:date="2020-10-27T19:18:00Z">
              <w:r>
                <w:rPr>
                  <w:rFonts w:ascii="Arial" w:hAnsi="Arial" w:cs="Arial"/>
                  <w:sz w:val="18"/>
                  <w:szCs w:val="18"/>
                </w:rPr>
                <w:t>4.45%</w:t>
              </w:r>
            </w:ins>
          </w:p>
        </w:tc>
        <w:tc>
          <w:tcPr>
            <w:tcW w:w="911" w:type="dxa"/>
          </w:tcPr>
          <w:p w14:paraId="31801F8C" w14:textId="77777777" w:rsidR="00D61C1C" w:rsidRDefault="002A2490">
            <w:pPr>
              <w:jc w:val="center"/>
              <w:rPr>
                <w:ins w:id="105" w:author="Hong He" w:date="2020-10-27T19:18:00Z"/>
                <w:rFonts w:ascii="Arial" w:hAnsi="Arial" w:cs="Arial"/>
                <w:sz w:val="18"/>
                <w:szCs w:val="18"/>
              </w:rPr>
            </w:pPr>
            <w:ins w:id="106" w:author="Hong He" w:date="2020-10-27T19:18:00Z">
              <w:r>
                <w:rPr>
                  <w:rFonts w:ascii="Arial" w:hAnsi="Arial" w:cs="Arial"/>
                  <w:sz w:val="18"/>
                  <w:szCs w:val="18"/>
                </w:rPr>
                <w:t> </w:t>
              </w:r>
            </w:ins>
          </w:p>
        </w:tc>
        <w:tc>
          <w:tcPr>
            <w:tcW w:w="827" w:type="dxa"/>
          </w:tcPr>
          <w:p w14:paraId="31801F8D" w14:textId="77777777" w:rsidR="00D61C1C" w:rsidRDefault="002A2490">
            <w:pPr>
              <w:jc w:val="center"/>
              <w:rPr>
                <w:ins w:id="107" w:author="Hong He" w:date="2020-10-27T19:18:00Z"/>
                <w:rFonts w:ascii="Arial" w:hAnsi="Arial" w:cs="Arial"/>
                <w:sz w:val="18"/>
                <w:szCs w:val="18"/>
              </w:rPr>
            </w:pPr>
            <w:ins w:id="108" w:author="Hong He" w:date="2020-10-27T19:18:00Z">
              <w:r>
                <w:rPr>
                  <w:rFonts w:ascii="Arial" w:hAnsi="Arial" w:cs="Arial"/>
                  <w:sz w:val="18"/>
                  <w:szCs w:val="18"/>
                </w:rPr>
                <w:t> </w:t>
              </w:r>
            </w:ins>
          </w:p>
        </w:tc>
        <w:tc>
          <w:tcPr>
            <w:tcW w:w="846" w:type="dxa"/>
          </w:tcPr>
          <w:p w14:paraId="31801F8E" w14:textId="77777777" w:rsidR="00D61C1C" w:rsidRDefault="002A2490">
            <w:pPr>
              <w:jc w:val="center"/>
              <w:rPr>
                <w:ins w:id="109" w:author="Hong He" w:date="2020-10-27T19:18:00Z"/>
                <w:rFonts w:ascii="Arial" w:hAnsi="Arial" w:cs="Arial"/>
                <w:sz w:val="18"/>
                <w:szCs w:val="18"/>
              </w:rPr>
            </w:pPr>
            <w:ins w:id="110" w:author="Hong He" w:date="2020-10-27T19:18:00Z">
              <w:r>
                <w:rPr>
                  <w:rFonts w:ascii="Arial" w:hAnsi="Arial" w:cs="Arial"/>
                  <w:sz w:val="18"/>
                  <w:szCs w:val="18"/>
                </w:rPr>
                <w:t> </w:t>
              </w:r>
            </w:ins>
          </w:p>
        </w:tc>
        <w:tc>
          <w:tcPr>
            <w:tcW w:w="827" w:type="dxa"/>
          </w:tcPr>
          <w:p w14:paraId="31801F8F" w14:textId="77777777" w:rsidR="00D61C1C" w:rsidRDefault="002A2490">
            <w:pPr>
              <w:jc w:val="center"/>
              <w:rPr>
                <w:ins w:id="111" w:author="Hong He" w:date="2020-10-27T19:18:00Z"/>
                <w:rFonts w:ascii="Arial" w:hAnsi="Arial" w:cs="Arial"/>
                <w:sz w:val="18"/>
                <w:szCs w:val="18"/>
              </w:rPr>
            </w:pPr>
            <w:ins w:id="112" w:author="Hong He" w:date="2020-10-27T19:18:00Z">
              <w:r>
                <w:rPr>
                  <w:rFonts w:ascii="Arial" w:hAnsi="Arial" w:cs="Arial"/>
                  <w:sz w:val="18"/>
                  <w:szCs w:val="18"/>
                </w:rPr>
                <w:t> </w:t>
              </w:r>
            </w:ins>
          </w:p>
        </w:tc>
        <w:tc>
          <w:tcPr>
            <w:tcW w:w="756" w:type="dxa"/>
          </w:tcPr>
          <w:p w14:paraId="31801F90" w14:textId="77777777" w:rsidR="00D61C1C" w:rsidRDefault="002A2490">
            <w:pPr>
              <w:jc w:val="center"/>
              <w:rPr>
                <w:ins w:id="113" w:author="Hong He" w:date="2020-10-27T19:18:00Z"/>
                <w:rFonts w:ascii="Arial" w:hAnsi="Arial" w:cs="Arial"/>
                <w:sz w:val="18"/>
                <w:szCs w:val="18"/>
              </w:rPr>
            </w:pPr>
            <w:ins w:id="114" w:author="Hong He" w:date="2020-10-27T19:18:00Z">
              <w:r>
                <w:rPr>
                  <w:rFonts w:ascii="Arial" w:hAnsi="Arial" w:cs="Arial"/>
                  <w:sz w:val="18"/>
                  <w:szCs w:val="18"/>
                </w:rPr>
                <w:t>2.72%</w:t>
              </w:r>
            </w:ins>
          </w:p>
        </w:tc>
        <w:tc>
          <w:tcPr>
            <w:tcW w:w="727" w:type="dxa"/>
          </w:tcPr>
          <w:p w14:paraId="31801F91" w14:textId="77777777" w:rsidR="00D61C1C" w:rsidRDefault="002A2490">
            <w:pPr>
              <w:jc w:val="center"/>
              <w:rPr>
                <w:ins w:id="115" w:author="Hong He" w:date="2020-10-27T19:18:00Z"/>
                <w:rFonts w:ascii="Arial" w:hAnsi="Arial" w:cs="Arial"/>
                <w:sz w:val="18"/>
                <w:szCs w:val="18"/>
              </w:rPr>
            </w:pPr>
            <w:ins w:id="116" w:author="Hong He" w:date="2020-10-27T19:18:00Z">
              <w:r>
                <w:rPr>
                  <w:rFonts w:ascii="Arial" w:hAnsi="Arial" w:cs="Arial"/>
                  <w:sz w:val="18"/>
                  <w:szCs w:val="18"/>
                </w:rPr>
                <w:t>5.41%</w:t>
              </w:r>
            </w:ins>
          </w:p>
        </w:tc>
        <w:tc>
          <w:tcPr>
            <w:tcW w:w="1022" w:type="dxa"/>
            <w:vAlign w:val="center"/>
          </w:tcPr>
          <w:p w14:paraId="31801F92" w14:textId="77777777" w:rsidR="00D61C1C" w:rsidRDefault="002A2490">
            <w:pPr>
              <w:jc w:val="center"/>
              <w:rPr>
                <w:ins w:id="117" w:author="Hong He" w:date="2020-10-27T19:18:00Z"/>
                <w:rFonts w:ascii="Arial" w:hAnsi="Arial" w:cs="Arial"/>
                <w:sz w:val="18"/>
                <w:szCs w:val="18"/>
              </w:rPr>
            </w:pPr>
            <w:ins w:id="118" w:author="Hong He" w:date="2020-10-27T19:23:00Z">
              <w:r>
                <w:rPr>
                  <w:rFonts w:ascii="Arial" w:hAnsi="Arial" w:cs="Arial"/>
                  <w:sz w:val="18"/>
                  <w:szCs w:val="18"/>
                </w:rPr>
                <w:t>S1</w:t>
              </w:r>
            </w:ins>
          </w:p>
        </w:tc>
        <w:tc>
          <w:tcPr>
            <w:tcW w:w="1530" w:type="dxa"/>
          </w:tcPr>
          <w:p w14:paraId="31801F93" w14:textId="77777777" w:rsidR="00D61C1C" w:rsidRDefault="002A2490">
            <w:pPr>
              <w:jc w:val="center"/>
              <w:rPr>
                <w:ins w:id="119" w:author="Hong He" w:date="2020-10-27T19:18:00Z"/>
                <w:rFonts w:ascii="Arial" w:hAnsi="Arial" w:cs="Arial"/>
                <w:sz w:val="18"/>
                <w:szCs w:val="18"/>
              </w:rPr>
            </w:pPr>
            <w:ins w:id="120" w:author="Hong He" w:date="2020-10-27T19:22:00Z">
              <w:r>
                <w:rPr>
                  <w:rFonts w:ascii="Arial" w:hAnsi="Arial" w:cs="Arial"/>
                  <w:sz w:val="18"/>
                  <w:szCs w:val="18"/>
                </w:rPr>
                <w:t xml:space="preserve">Note 2, Note </w:t>
              </w:r>
            </w:ins>
            <w:ins w:id="121" w:author="Hong He" w:date="2020-10-27T19:23:00Z">
              <w:r>
                <w:rPr>
                  <w:rFonts w:ascii="Arial" w:hAnsi="Arial" w:cs="Arial"/>
                  <w:sz w:val="18"/>
                  <w:szCs w:val="18"/>
                </w:rPr>
                <w:t>15</w:t>
              </w:r>
            </w:ins>
          </w:p>
        </w:tc>
      </w:tr>
      <w:tr w:rsidR="00D61C1C" w14:paraId="31801FA0" w14:textId="77777777">
        <w:trPr>
          <w:trHeight w:val="277"/>
          <w:ins w:id="122" w:author="Hong He" w:date="2020-10-27T19:19:00Z"/>
        </w:trPr>
        <w:tc>
          <w:tcPr>
            <w:tcW w:w="1157" w:type="dxa"/>
            <w:vMerge/>
            <w:vAlign w:val="center"/>
          </w:tcPr>
          <w:p w14:paraId="31801F95" w14:textId="77777777" w:rsidR="00D61C1C" w:rsidRDefault="00D61C1C">
            <w:pPr>
              <w:tabs>
                <w:tab w:val="left" w:pos="384"/>
              </w:tabs>
              <w:jc w:val="center"/>
              <w:rPr>
                <w:ins w:id="123" w:author="Hong He" w:date="2020-10-27T19:19:00Z"/>
                <w:rFonts w:ascii="Arial" w:hAnsi="Arial" w:cs="Arial"/>
                <w:sz w:val="18"/>
                <w:szCs w:val="18"/>
              </w:rPr>
            </w:pPr>
          </w:p>
        </w:tc>
        <w:tc>
          <w:tcPr>
            <w:tcW w:w="735" w:type="dxa"/>
          </w:tcPr>
          <w:p w14:paraId="31801F96" w14:textId="77777777" w:rsidR="00D61C1C" w:rsidRDefault="002A2490">
            <w:pPr>
              <w:jc w:val="center"/>
              <w:rPr>
                <w:ins w:id="124" w:author="Hong He" w:date="2020-10-27T19:19:00Z"/>
                <w:rFonts w:ascii="Arial" w:hAnsi="Arial" w:cs="Arial"/>
                <w:sz w:val="18"/>
                <w:szCs w:val="18"/>
              </w:rPr>
            </w:pPr>
            <w:ins w:id="125" w:author="Hong He" w:date="2020-10-27T19:20:00Z">
              <w:r>
                <w:rPr>
                  <w:rFonts w:ascii="Arial" w:hAnsi="Arial" w:cs="Arial"/>
                  <w:sz w:val="18"/>
                  <w:szCs w:val="18"/>
                </w:rPr>
                <w:t>0.84%</w:t>
              </w:r>
            </w:ins>
          </w:p>
        </w:tc>
        <w:tc>
          <w:tcPr>
            <w:tcW w:w="827" w:type="dxa"/>
          </w:tcPr>
          <w:p w14:paraId="31801F97" w14:textId="77777777" w:rsidR="00D61C1C" w:rsidRDefault="002A2490">
            <w:pPr>
              <w:jc w:val="center"/>
              <w:rPr>
                <w:ins w:id="126" w:author="Hong He" w:date="2020-10-27T19:19:00Z"/>
                <w:rFonts w:ascii="Arial" w:hAnsi="Arial" w:cs="Arial"/>
                <w:sz w:val="18"/>
                <w:szCs w:val="18"/>
              </w:rPr>
            </w:pPr>
            <w:ins w:id="127" w:author="Hong He" w:date="2020-10-27T19:20:00Z">
              <w:r>
                <w:rPr>
                  <w:rFonts w:ascii="Arial" w:hAnsi="Arial" w:cs="Arial"/>
                  <w:sz w:val="18"/>
                  <w:szCs w:val="18"/>
                </w:rPr>
                <w:t>1.68%</w:t>
              </w:r>
            </w:ins>
          </w:p>
        </w:tc>
        <w:tc>
          <w:tcPr>
            <w:tcW w:w="911" w:type="dxa"/>
          </w:tcPr>
          <w:p w14:paraId="31801F98" w14:textId="77777777" w:rsidR="00D61C1C" w:rsidRDefault="002A2490">
            <w:pPr>
              <w:jc w:val="center"/>
              <w:rPr>
                <w:ins w:id="128" w:author="Hong He" w:date="2020-10-27T19:19:00Z"/>
                <w:rFonts w:ascii="Arial" w:hAnsi="Arial" w:cs="Arial"/>
                <w:sz w:val="18"/>
                <w:szCs w:val="18"/>
              </w:rPr>
            </w:pPr>
            <w:ins w:id="129" w:author="Hong He" w:date="2020-10-27T19:20:00Z">
              <w:r>
                <w:rPr>
                  <w:rFonts w:ascii="Arial" w:hAnsi="Arial" w:cs="Arial"/>
                  <w:sz w:val="18"/>
                  <w:szCs w:val="18"/>
                </w:rPr>
                <w:t> </w:t>
              </w:r>
            </w:ins>
          </w:p>
        </w:tc>
        <w:tc>
          <w:tcPr>
            <w:tcW w:w="827" w:type="dxa"/>
          </w:tcPr>
          <w:p w14:paraId="31801F99" w14:textId="77777777" w:rsidR="00D61C1C" w:rsidRDefault="002A2490">
            <w:pPr>
              <w:jc w:val="center"/>
              <w:rPr>
                <w:ins w:id="130" w:author="Hong He" w:date="2020-10-27T19:19:00Z"/>
                <w:rFonts w:ascii="Arial" w:hAnsi="Arial" w:cs="Arial"/>
                <w:sz w:val="18"/>
                <w:szCs w:val="18"/>
              </w:rPr>
            </w:pPr>
            <w:ins w:id="131" w:author="Hong He" w:date="2020-10-27T19:20:00Z">
              <w:r>
                <w:rPr>
                  <w:rFonts w:ascii="Arial" w:hAnsi="Arial" w:cs="Arial"/>
                  <w:sz w:val="18"/>
                  <w:szCs w:val="18"/>
                </w:rPr>
                <w:t> </w:t>
              </w:r>
            </w:ins>
          </w:p>
        </w:tc>
        <w:tc>
          <w:tcPr>
            <w:tcW w:w="846" w:type="dxa"/>
          </w:tcPr>
          <w:p w14:paraId="31801F9A" w14:textId="77777777" w:rsidR="00D61C1C" w:rsidRDefault="002A2490">
            <w:pPr>
              <w:jc w:val="center"/>
              <w:rPr>
                <w:ins w:id="132" w:author="Hong He" w:date="2020-10-27T19:19:00Z"/>
                <w:rFonts w:ascii="Arial" w:hAnsi="Arial" w:cs="Arial"/>
                <w:sz w:val="18"/>
                <w:szCs w:val="18"/>
              </w:rPr>
            </w:pPr>
            <w:ins w:id="133" w:author="Hong He" w:date="2020-10-27T19:20:00Z">
              <w:r>
                <w:rPr>
                  <w:rFonts w:ascii="Arial" w:hAnsi="Arial" w:cs="Arial"/>
                  <w:sz w:val="18"/>
                  <w:szCs w:val="18"/>
                </w:rPr>
                <w:t> </w:t>
              </w:r>
            </w:ins>
          </w:p>
        </w:tc>
        <w:tc>
          <w:tcPr>
            <w:tcW w:w="827" w:type="dxa"/>
          </w:tcPr>
          <w:p w14:paraId="31801F9B" w14:textId="77777777" w:rsidR="00D61C1C" w:rsidRDefault="002A2490">
            <w:pPr>
              <w:jc w:val="center"/>
              <w:rPr>
                <w:ins w:id="134" w:author="Hong He" w:date="2020-10-27T19:19:00Z"/>
                <w:rFonts w:ascii="Arial" w:hAnsi="Arial" w:cs="Arial"/>
                <w:sz w:val="18"/>
                <w:szCs w:val="18"/>
              </w:rPr>
            </w:pPr>
            <w:ins w:id="135" w:author="Hong He" w:date="2020-10-27T19:20:00Z">
              <w:r>
                <w:rPr>
                  <w:rFonts w:ascii="Arial" w:hAnsi="Arial" w:cs="Arial"/>
                  <w:sz w:val="18"/>
                  <w:szCs w:val="18"/>
                </w:rPr>
                <w:t> </w:t>
              </w:r>
            </w:ins>
          </w:p>
        </w:tc>
        <w:tc>
          <w:tcPr>
            <w:tcW w:w="756" w:type="dxa"/>
          </w:tcPr>
          <w:p w14:paraId="31801F9C" w14:textId="77777777" w:rsidR="00D61C1C" w:rsidRDefault="002A2490">
            <w:pPr>
              <w:jc w:val="center"/>
              <w:rPr>
                <w:ins w:id="136" w:author="Hong He" w:date="2020-10-27T19:19:00Z"/>
                <w:rFonts w:ascii="Arial" w:hAnsi="Arial" w:cs="Arial"/>
                <w:sz w:val="18"/>
                <w:szCs w:val="18"/>
              </w:rPr>
            </w:pPr>
            <w:ins w:id="137" w:author="Hong He" w:date="2020-10-27T19:20:00Z">
              <w:r>
                <w:rPr>
                  <w:rFonts w:ascii="Arial" w:hAnsi="Arial" w:cs="Arial"/>
                  <w:sz w:val="18"/>
                  <w:szCs w:val="18"/>
                </w:rPr>
                <w:t>0.87%</w:t>
              </w:r>
            </w:ins>
          </w:p>
        </w:tc>
        <w:tc>
          <w:tcPr>
            <w:tcW w:w="727" w:type="dxa"/>
          </w:tcPr>
          <w:p w14:paraId="31801F9D" w14:textId="77777777" w:rsidR="00D61C1C" w:rsidRDefault="002A2490">
            <w:pPr>
              <w:jc w:val="center"/>
              <w:rPr>
                <w:ins w:id="138" w:author="Hong He" w:date="2020-10-27T19:19:00Z"/>
                <w:rFonts w:ascii="Arial" w:hAnsi="Arial" w:cs="Arial"/>
                <w:sz w:val="18"/>
                <w:szCs w:val="18"/>
              </w:rPr>
            </w:pPr>
            <w:ins w:id="139" w:author="Hong He" w:date="2020-10-27T19:20:00Z">
              <w:r>
                <w:rPr>
                  <w:rFonts w:ascii="Arial" w:hAnsi="Arial" w:cs="Arial"/>
                  <w:sz w:val="18"/>
                  <w:szCs w:val="18"/>
                </w:rPr>
                <w:t>1.74%</w:t>
              </w:r>
            </w:ins>
          </w:p>
        </w:tc>
        <w:tc>
          <w:tcPr>
            <w:tcW w:w="1022" w:type="dxa"/>
            <w:vAlign w:val="center"/>
          </w:tcPr>
          <w:p w14:paraId="31801F9E" w14:textId="77777777" w:rsidR="00D61C1C" w:rsidRDefault="002A2490">
            <w:pPr>
              <w:jc w:val="center"/>
              <w:rPr>
                <w:ins w:id="140" w:author="Hong He" w:date="2020-10-27T19:19:00Z"/>
                <w:rFonts w:ascii="Arial" w:hAnsi="Arial" w:cs="Arial"/>
                <w:sz w:val="18"/>
                <w:szCs w:val="18"/>
              </w:rPr>
            </w:pPr>
            <w:ins w:id="141" w:author="Hong He" w:date="2020-10-27T19:23:00Z">
              <w:r>
                <w:rPr>
                  <w:rFonts w:ascii="Arial" w:hAnsi="Arial" w:cs="Arial"/>
                  <w:sz w:val="18"/>
                  <w:szCs w:val="18"/>
                </w:rPr>
                <w:t>S1</w:t>
              </w:r>
            </w:ins>
          </w:p>
        </w:tc>
        <w:tc>
          <w:tcPr>
            <w:tcW w:w="1530" w:type="dxa"/>
          </w:tcPr>
          <w:p w14:paraId="31801F9F" w14:textId="77777777" w:rsidR="00D61C1C" w:rsidRDefault="002A2490">
            <w:pPr>
              <w:jc w:val="center"/>
              <w:rPr>
                <w:ins w:id="142" w:author="Hong He" w:date="2020-10-27T19:19:00Z"/>
                <w:rFonts w:ascii="Arial" w:hAnsi="Arial" w:cs="Arial"/>
                <w:sz w:val="18"/>
                <w:szCs w:val="18"/>
              </w:rPr>
            </w:pPr>
            <w:ins w:id="143" w:author="Hong He" w:date="2020-10-27T19:23:00Z">
              <w:r>
                <w:rPr>
                  <w:rFonts w:ascii="Arial" w:hAnsi="Arial" w:cs="Arial"/>
                  <w:sz w:val="18"/>
                  <w:szCs w:val="18"/>
                </w:rPr>
                <w:t>Note 2, Note 16</w:t>
              </w:r>
            </w:ins>
          </w:p>
        </w:tc>
      </w:tr>
      <w:tr w:rsidR="00D61C1C" w14:paraId="31801FB4" w14:textId="77777777">
        <w:trPr>
          <w:trHeight w:val="3412"/>
        </w:trPr>
        <w:tc>
          <w:tcPr>
            <w:tcW w:w="10165" w:type="dxa"/>
            <w:gridSpan w:val="11"/>
          </w:tcPr>
          <w:p w14:paraId="31801FA1" w14:textId="77777777" w:rsidR="00D61C1C" w:rsidRDefault="002A2490">
            <w:pPr>
              <w:rPr>
                <w:rFonts w:ascii="Arial" w:hAnsi="Arial" w:cs="Arial"/>
                <w:sz w:val="18"/>
                <w:szCs w:val="18"/>
              </w:rPr>
            </w:pPr>
            <w:r>
              <w:rPr>
                <w:rFonts w:ascii="Arial" w:hAnsi="Arial" w:cs="Arial"/>
                <w:sz w:val="18"/>
                <w:szCs w:val="18"/>
              </w:rPr>
              <w:t xml:space="preserve">Note 1: Same slot scheduling. </w:t>
            </w:r>
          </w:p>
          <w:p w14:paraId="31801FA2" w14:textId="77777777" w:rsidR="00D61C1C" w:rsidRDefault="002A2490">
            <w:pPr>
              <w:rPr>
                <w:rFonts w:ascii="Arial" w:hAnsi="Arial" w:cs="Arial"/>
                <w:sz w:val="18"/>
                <w:szCs w:val="18"/>
              </w:rPr>
            </w:pPr>
            <w:r>
              <w:rPr>
                <w:rFonts w:ascii="Arial" w:hAnsi="Arial" w:cs="Arial"/>
                <w:sz w:val="18"/>
                <w:szCs w:val="18"/>
              </w:rPr>
              <w:t xml:space="preserve">Note 2: Cross-slot scheduling. </w:t>
            </w:r>
          </w:p>
          <w:p w14:paraId="31801FA3" w14:textId="77777777"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14:paraId="31801FA4" w14:textId="77777777" w:rsidR="00D61C1C" w:rsidRDefault="002A2490">
            <w:pPr>
              <w:rPr>
                <w:rFonts w:ascii="Arial" w:hAnsi="Arial" w:cs="Arial"/>
                <w:sz w:val="18"/>
                <w:szCs w:val="18"/>
              </w:rPr>
            </w:pPr>
            <w:r>
              <w:rPr>
                <w:rFonts w:ascii="Arial" w:hAnsi="Arial" w:cs="Arial"/>
                <w:sz w:val="18"/>
                <w:szCs w:val="18"/>
              </w:rPr>
              <w:t>Note 5: DL (50%) + UL (50%)</w:t>
            </w:r>
          </w:p>
          <w:p w14:paraId="31801FA5" w14:textId="77777777" w:rsidR="00D61C1C" w:rsidRDefault="002A2490">
            <w:pPr>
              <w:rPr>
                <w:rFonts w:ascii="Arial" w:hAnsi="Arial" w:cs="Arial"/>
                <w:sz w:val="18"/>
                <w:szCs w:val="18"/>
              </w:rPr>
            </w:pPr>
            <w:r>
              <w:rPr>
                <w:rFonts w:ascii="Arial" w:hAnsi="Arial" w:cs="Arial"/>
                <w:sz w:val="18"/>
                <w:szCs w:val="18"/>
              </w:rPr>
              <w:t>Note 6: DL-only</w:t>
            </w:r>
          </w:p>
          <w:p w14:paraId="31801FA6" w14:textId="77777777" w:rsidR="00D61C1C" w:rsidRDefault="002A2490">
            <w:pPr>
              <w:rPr>
                <w:rFonts w:ascii="Arial" w:hAnsi="Arial" w:cs="Arial"/>
                <w:sz w:val="18"/>
                <w:szCs w:val="18"/>
              </w:rPr>
            </w:pPr>
            <w:r>
              <w:rPr>
                <w:rFonts w:ascii="Arial" w:hAnsi="Arial" w:cs="Arial"/>
                <w:sz w:val="18"/>
                <w:szCs w:val="18"/>
              </w:rPr>
              <w:t>Note 7: slots "DDDU",</w:t>
            </w:r>
          </w:p>
          <w:p w14:paraId="31801FA7" w14:textId="77777777" w:rsidR="00D61C1C" w:rsidRDefault="002A2490">
            <w:pPr>
              <w:rPr>
                <w:ins w:id="144" w:author="Hong He" w:date="2020-10-27T18:11:00Z"/>
                <w:rFonts w:ascii="Arial" w:hAnsi="Arial" w:cs="Arial"/>
                <w:sz w:val="18"/>
                <w:szCs w:val="18"/>
              </w:rPr>
            </w:pPr>
            <w:r>
              <w:rPr>
                <w:rFonts w:ascii="Arial" w:hAnsi="Arial" w:cs="Arial"/>
                <w:sz w:val="18"/>
                <w:szCs w:val="18"/>
              </w:rPr>
              <w:t xml:space="preserve">Note 8: The blocking rate in Table </w:t>
            </w:r>
            <w:ins w:id="145" w:author="Hong He" w:date="2020-10-27T18:11:00Z">
              <w:r>
                <w:rPr>
                  <w:rFonts w:ascii="Arial" w:hAnsi="Arial" w:cs="Arial"/>
                  <w:sz w:val="18"/>
                  <w:szCs w:val="18"/>
                </w:rPr>
                <w:t xml:space="preserve">9 </w:t>
              </w:r>
            </w:ins>
            <w:r>
              <w:rPr>
                <w:rFonts w:ascii="Arial" w:hAnsi="Arial" w:cs="Arial"/>
                <w:sz w:val="18"/>
                <w:szCs w:val="18"/>
              </w:rPr>
              <w:t>is assumed for corresponding cases.</w:t>
            </w:r>
          </w:p>
          <w:p w14:paraId="31801FA8" w14:textId="77777777" w:rsidR="00D61C1C" w:rsidRDefault="002A2490">
            <w:pPr>
              <w:rPr>
                <w:ins w:id="146" w:author="Hong He" w:date="2020-10-27T18:11:00Z"/>
                <w:rFonts w:ascii="Arial" w:hAnsi="Arial" w:cs="Arial"/>
                <w:sz w:val="18"/>
                <w:szCs w:val="18"/>
              </w:rPr>
            </w:pPr>
            <w:ins w:id="147" w:author="Hong He" w:date="2020-10-27T18:11:00Z">
              <w:r>
                <w:rPr>
                  <w:rFonts w:ascii="Arial" w:hAnsi="Arial" w:cs="Arial"/>
                  <w:sz w:val="18"/>
                  <w:szCs w:val="18"/>
                </w:rPr>
                <w:t xml:space="preserve">Note 8A: BD reduction with the same DCI size budget. </w:t>
              </w:r>
            </w:ins>
          </w:p>
          <w:p w14:paraId="31801FA9" w14:textId="77777777" w:rsidR="00D61C1C" w:rsidRDefault="002A2490">
            <w:pPr>
              <w:rPr>
                <w:rFonts w:ascii="Arial" w:hAnsi="Arial" w:cs="Arial"/>
                <w:sz w:val="18"/>
                <w:szCs w:val="18"/>
              </w:rPr>
            </w:pPr>
            <w:ins w:id="148" w:author="Hong He" w:date="2020-10-27T18:11:00Z">
              <w:r>
                <w:rPr>
                  <w:rFonts w:ascii="Arial" w:hAnsi="Arial" w:cs="Arial"/>
                  <w:sz w:val="18"/>
                  <w:szCs w:val="18"/>
                </w:rPr>
                <w:t>Note 8</w:t>
              </w:r>
            </w:ins>
            <w:ins w:id="149" w:author="Hong He" w:date="2020-10-27T18:12:00Z">
              <w:r>
                <w:rPr>
                  <w:rFonts w:ascii="Arial" w:hAnsi="Arial" w:cs="Arial"/>
                  <w:sz w:val="18"/>
                  <w:szCs w:val="18"/>
                </w:rPr>
                <w:t xml:space="preserve">B: BD reduction by reducing DCI size budget. </w:t>
              </w:r>
            </w:ins>
          </w:p>
          <w:p w14:paraId="31801FAA" w14:textId="77777777" w:rsidR="00D61C1C" w:rsidRDefault="002A2490">
            <w:pPr>
              <w:rPr>
                <w:rFonts w:ascii="Arial" w:hAnsi="Arial" w:cs="Arial"/>
                <w:sz w:val="18"/>
                <w:szCs w:val="18"/>
              </w:rPr>
            </w:pPr>
            <w:r>
              <w:rPr>
                <w:rFonts w:ascii="Arial" w:hAnsi="Arial" w:cs="Arial"/>
                <w:sz w:val="18"/>
                <w:szCs w:val="18"/>
              </w:rPr>
              <w:t>Note 9 : Wake-Up Signal (WUS)</w:t>
            </w:r>
          </w:p>
          <w:p w14:paraId="31801FAB" w14:textId="77777777" w:rsidR="00D61C1C" w:rsidRDefault="002A2490">
            <w:pPr>
              <w:rPr>
                <w:rFonts w:ascii="Arial" w:hAnsi="Arial" w:cs="Arial"/>
                <w:sz w:val="18"/>
                <w:szCs w:val="18"/>
              </w:rPr>
            </w:pPr>
            <w:r>
              <w:rPr>
                <w:rFonts w:ascii="Arial" w:hAnsi="Arial" w:cs="Arial"/>
                <w:sz w:val="18"/>
                <w:szCs w:val="18"/>
              </w:rPr>
              <w:t>Note 10: TDD: DDDDDDDSUU</w:t>
            </w:r>
          </w:p>
          <w:p w14:paraId="31801FAC" w14:textId="77777777" w:rsidR="00D61C1C" w:rsidRDefault="002A2490">
            <w:pPr>
              <w:rPr>
                <w:rFonts w:ascii="Arial" w:hAnsi="Arial" w:cs="Arial"/>
                <w:sz w:val="18"/>
                <w:szCs w:val="18"/>
              </w:rPr>
            </w:pPr>
            <w:r>
              <w:rPr>
                <w:rFonts w:ascii="Arial" w:hAnsi="Arial" w:cs="Arial"/>
                <w:sz w:val="18"/>
                <w:szCs w:val="18"/>
              </w:rPr>
              <w:t>Note 11: TDD: DDDSUDDSUU</w:t>
            </w:r>
          </w:p>
          <w:p w14:paraId="31801FAD" w14:textId="77777777" w:rsidR="00D61C1C" w:rsidRDefault="002A2490">
            <w:pPr>
              <w:ind w:left="700" w:hanging="700"/>
              <w:rPr>
                <w:ins w:id="150" w:author="Hong He" w:date="2020-10-27T17:57: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14:paraId="31801FAE" w14:textId="77777777" w:rsidR="00D61C1C" w:rsidRDefault="002A2490">
            <w:pPr>
              <w:ind w:left="700" w:hanging="700"/>
              <w:rPr>
                <w:ins w:id="151" w:author="Hong He" w:date="2020-10-27T18:15:00Z"/>
                <w:rFonts w:ascii="Arial" w:hAnsi="Arial" w:cs="Arial"/>
                <w:sz w:val="18"/>
                <w:szCs w:val="18"/>
              </w:rPr>
            </w:pPr>
            <w:ins w:id="152" w:author="Hong He" w:date="2020-10-27T17:57:00Z">
              <w:r>
                <w:rPr>
                  <w:rFonts w:ascii="Arial" w:hAnsi="Arial" w:cs="Arial"/>
                  <w:sz w:val="18"/>
                  <w:szCs w:val="18"/>
                </w:rPr>
                <w:t>Note 13: Multi-slot scheduling</w:t>
              </w:r>
            </w:ins>
          </w:p>
          <w:p w14:paraId="31801FAF" w14:textId="77777777" w:rsidR="00D61C1C" w:rsidRDefault="002A2490">
            <w:pPr>
              <w:rPr>
                <w:ins w:id="153" w:author="Hong He" w:date="2020-10-27T18:16:00Z"/>
                <w:rFonts w:ascii="Arial" w:hAnsi="Arial" w:cs="Arial"/>
                <w:color w:val="FF0000"/>
                <w:sz w:val="18"/>
                <w:szCs w:val="18"/>
              </w:rPr>
            </w:pPr>
            <w:ins w:id="154" w:author="Hong He" w:date="2020-10-27T18:16:00Z">
              <w:r>
                <w:rPr>
                  <w:rFonts w:ascii="Arial" w:hAnsi="Arial" w:cs="Arial"/>
                  <w:color w:val="FF0000"/>
                  <w:sz w:val="18"/>
                  <w:szCs w:val="18"/>
                </w:rPr>
                <w:t>Note 14A: UE can only transit to micro sleep in connected mode.</w:t>
              </w:r>
            </w:ins>
          </w:p>
          <w:p w14:paraId="31801FB0" w14:textId="77777777" w:rsidR="00D61C1C" w:rsidRDefault="002A2490">
            <w:pPr>
              <w:rPr>
                <w:rFonts w:ascii="Arial" w:hAnsi="Arial" w:cs="Arial"/>
                <w:color w:val="FF0000"/>
                <w:sz w:val="18"/>
                <w:szCs w:val="18"/>
              </w:rPr>
            </w:pPr>
            <w:ins w:id="155" w:author="Hong He" w:date="2020-10-27T18:16:00Z">
              <w:r>
                <w:rPr>
                  <w:rFonts w:ascii="Arial" w:hAnsi="Arial" w:cs="Arial"/>
                  <w:color w:val="FF0000"/>
                  <w:sz w:val="18"/>
                  <w:szCs w:val="18"/>
                </w:rPr>
                <w:t>Note 14B: UE can transit to micro sleep, light sleep and deep sleep in connected mode according to the sleep duration.</w:t>
              </w:r>
            </w:ins>
          </w:p>
          <w:p w14:paraId="31801FB1" w14:textId="77777777" w:rsidR="00D61C1C" w:rsidRDefault="002A2490">
            <w:pPr>
              <w:rPr>
                <w:ins w:id="156" w:author="Hong He" w:date="2020-10-27T19:22:00Z"/>
                <w:rFonts w:ascii="Arial" w:hAnsi="Arial" w:cs="Arial"/>
                <w:sz w:val="18"/>
                <w:szCs w:val="18"/>
              </w:rPr>
            </w:pPr>
            <w:ins w:id="157" w:author="Hong He" w:date="2020-10-27T19:22:00Z">
              <w:r>
                <w:rPr>
                  <w:rFonts w:ascii="Arial" w:hAnsi="Arial" w:cs="Arial"/>
                  <w:sz w:val="18"/>
                  <w:szCs w:val="18"/>
                </w:rPr>
                <w:t>Note 15: Baseline: static cross-slot scheduling (FR1: k0=2) + PDCCH monitoring periodicity of 1 slot</w:t>
              </w:r>
            </w:ins>
          </w:p>
          <w:p w14:paraId="31801FB2" w14:textId="77777777" w:rsidR="00D61C1C" w:rsidRDefault="002A2490">
            <w:pPr>
              <w:rPr>
                <w:rFonts w:ascii="Arial" w:hAnsi="Arial" w:cs="Arial"/>
                <w:sz w:val="18"/>
                <w:szCs w:val="18"/>
              </w:rPr>
            </w:pPr>
            <w:ins w:id="158" w:author="Hong He" w:date="2020-10-27T19:22:00Z">
              <w:r>
                <w:rPr>
                  <w:rFonts w:ascii="Arial" w:hAnsi="Arial" w:cs="Arial"/>
                  <w:sz w:val="18"/>
                  <w:szCs w:val="18"/>
                </w:rPr>
                <w:t>Note 16: Baseline: static cross-slot scheduling (FR1: k0=2) + PDCCH monitoring periodicity of 4 slots</w:t>
              </w:r>
            </w:ins>
          </w:p>
          <w:p w14:paraId="31801FB3" w14:textId="77777777" w:rsidR="00D61C1C" w:rsidRDefault="002A2490">
            <w:pPr>
              <w:rPr>
                <w:rFonts w:ascii="Arial" w:eastAsiaTheme="minorEastAsia" w:hAnsi="Arial" w:cs="Arial"/>
                <w:b/>
                <w:sz w:val="20"/>
                <w:szCs w:val="20"/>
                <w:u w:val="single"/>
              </w:rPr>
            </w:pPr>
            <w:r>
              <w:rPr>
                <w:rFonts w:ascii="Arial" w:hAnsi="Arial" w:cs="Arial"/>
                <w:sz w:val="18"/>
                <w:szCs w:val="18"/>
              </w:rPr>
              <w:t xml:space="preserve"> </w:t>
            </w:r>
          </w:p>
        </w:tc>
      </w:tr>
    </w:tbl>
    <w:p w14:paraId="31801FB5" w14:textId="77777777" w:rsidR="00D61C1C" w:rsidRDefault="00D61C1C">
      <w:pPr>
        <w:rPr>
          <w:rFonts w:ascii="Arial" w:hAnsi="Arial" w:cs="Arial"/>
        </w:rPr>
      </w:pPr>
    </w:p>
    <w:p w14:paraId="31801FB6" w14:textId="77777777" w:rsidR="00D61C1C" w:rsidRDefault="002A2490">
      <w:pPr>
        <w:pStyle w:val="a3"/>
        <w:keepNext/>
        <w:jc w:val="center"/>
        <w:rPr>
          <w:rFonts w:ascii="Arial" w:hAnsi="Arial" w:cs="Arial"/>
          <w:sz w:val="20"/>
          <w:szCs w:val="20"/>
        </w:rPr>
      </w:pPr>
      <w:r>
        <w:rPr>
          <w:rFonts w:ascii="Arial" w:hAnsi="Arial" w:cs="Arial"/>
          <w:sz w:val="20"/>
          <w:szCs w:val="20"/>
        </w:rPr>
        <w:t xml:space="preserve">Table 3: Power </w:t>
      </w:r>
      <w:proofErr w:type="gramStart"/>
      <w:r>
        <w:rPr>
          <w:rFonts w:ascii="Arial" w:hAnsi="Arial" w:cs="Arial"/>
          <w:sz w:val="20"/>
          <w:szCs w:val="20"/>
        </w:rPr>
        <w:t>Saving</w:t>
      </w:r>
      <w:proofErr w:type="gramEnd"/>
      <w:r>
        <w:rPr>
          <w:rFonts w:ascii="Arial" w:hAnsi="Arial" w:cs="Arial"/>
          <w:sz w:val="20"/>
          <w:szCs w:val="20"/>
        </w:rPr>
        <w:t xml:space="preserve"> gain, FR1,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p>
    <w:tbl>
      <w:tblPr>
        <w:tblStyle w:val="af3"/>
        <w:tblW w:w="10345" w:type="dxa"/>
        <w:tblLook w:val="04A0" w:firstRow="1" w:lastRow="0" w:firstColumn="1" w:lastColumn="0" w:noHBand="0" w:noVBand="1"/>
      </w:tblPr>
      <w:tblGrid>
        <w:gridCol w:w="1157"/>
        <w:gridCol w:w="836"/>
        <w:gridCol w:w="836"/>
        <w:gridCol w:w="875"/>
        <w:gridCol w:w="777"/>
        <w:gridCol w:w="832"/>
        <w:gridCol w:w="793"/>
        <w:gridCol w:w="836"/>
        <w:gridCol w:w="836"/>
        <w:gridCol w:w="967"/>
        <w:gridCol w:w="1600"/>
      </w:tblGrid>
      <w:tr w:rsidR="00D61C1C" w14:paraId="31801FBD" w14:textId="77777777">
        <w:trPr>
          <w:trHeight w:val="210"/>
        </w:trPr>
        <w:tc>
          <w:tcPr>
            <w:tcW w:w="1157" w:type="dxa"/>
            <w:vMerge w:val="restart"/>
            <w:shd w:val="clear" w:color="auto" w:fill="73FB79"/>
          </w:tcPr>
          <w:p w14:paraId="31801FB7" w14:textId="77777777" w:rsidR="00D61C1C" w:rsidRDefault="002A2490">
            <w:pPr>
              <w:rPr>
                <w:rFonts w:ascii="Arial" w:hAnsi="Arial" w:cs="Arial"/>
                <w:sz w:val="18"/>
                <w:szCs w:val="18"/>
              </w:rPr>
            </w:pPr>
            <w:r>
              <w:rPr>
                <w:rFonts w:ascii="Arial" w:hAnsi="Arial" w:cs="Arial"/>
                <w:sz w:val="18"/>
                <w:szCs w:val="18"/>
              </w:rPr>
              <w:t>Company</w:t>
            </w:r>
          </w:p>
        </w:tc>
        <w:tc>
          <w:tcPr>
            <w:tcW w:w="1672" w:type="dxa"/>
            <w:gridSpan w:val="2"/>
            <w:shd w:val="clear" w:color="auto" w:fill="73FB79"/>
          </w:tcPr>
          <w:p w14:paraId="31801FB8"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277" w:type="dxa"/>
            <w:gridSpan w:val="4"/>
            <w:shd w:val="clear" w:color="auto" w:fill="73FB79"/>
          </w:tcPr>
          <w:p w14:paraId="31801FB9"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672" w:type="dxa"/>
            <w:gridSpan w:val="2"/>
            <w:shd w:val="clear" w:color="auto" w:fill="73FB79"/>
          </w:tcPr>
          <w:p w14:paraId="31801FBA"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14:paraId="31801FBB" w14:textId="77777777" w:rsidR="00D61C1C" w:rsidRDefault="002A2490">
            <w:pPr>
              <w:jc w:val="center"/>
              <w:rPr>
                <w:rFonts w:ascii="Arial" w:hAnsi="Arial" w:cs="Arial"/>
                <w:sz w:val="18"/>
                <w:szCs w:val="18"/>
              </w:rPr>
            </w:pPr>
            <w:r>
              <w:rPr>
                <w:rFonts w:ascii="Arial" w:hAnsi="Arial" w:cs="Arial"/>
                <w:sz w:val="18"/>
                <w:szCs w:val="18"/>
              </w:rPr>
              <w:t>Schemes (Note 4)</w:t>
            </w:r>
          </w:p>
        </w:tc>
        <w:tc>
          <w:tcPr>
            <w:tcW w:w="1600" w:type="dxa"/>
            <w:vMerge w:val="restart"/>
            <w:shd w:val="clear" w:color="auto" w:fill="73FB79"/>
          </w:tcPr>
          <w:p w14:paraId="31801FBC"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1FC7" w14:textId="77777777">
        <w:trPr>
          <w:trHeight w:val="210"/>
        </w:trPr>
        <w:tc>
          <w:tcPr>
            <w:tcW w:w="1157" w:type="dxa"/>
            <w:vMerge/>
          </w:tcPr>
          <w:p w14:paraId="31801FBE" w14:textId="77777777" w:rsidR="00D61C1C" w:rsidRDefault="00D61C1C">
            <w:pPr>
              <w:rPr>
                <w:rFonts w:ascii="Arial" w:hAnsi="Arial" w:cs="Arial"/>
                <w:sz w:val="18"/>
                <w:szCs w:val="18"/>
              </w:rPr>
            </w:pPr>
          </w:p>
        </w:tc>
        <w:tc>
          <w:tcPr>
            <w:tcW w:w="836" w:type="dxa"/>
            <w:vMerge w:val="restart"/>
            <w:shd w:val="clear" w:color="auto" w:fill="73FB79"/>
          </w:tcPr>
          <w:p w14:paraId="31801FBF" w14:textId="77777777" w:rsidR="00D61C1C" w:rsidRDefault="002A2490">
            <w:pPr>
              <w:jc w:val="center"/>
              <w:rPr>
                <w:rFonts w:ascii="Arial" w:hAnsi="Arial" w:cs="Arial"/>
                <w:sz w:val="18"/>
                <w:szCs w:val="18"/>
              </w:rPr>
            </w:pPr>
            <w:r>
              <w:rPr>
                <w:rFonts w:ascii="Arial" w:hAnsi="Arial" w:cs="Arial"/>
                <w:sz w:val="18"/>
                <w:szCs w:val="18"/>
              </w:rPr>
              <w:t>Case 1</w:t>
            </w:r>
          </w:p>
        </w:tc>
        <w:tc>
          <w:tcPr>
            <w:tcW w:w="836" w:type="dxa"/>
            <w:vMerge w:val="restart"/>
            <w:shd w:val="clear" w:color="auto" w:fill="73FB79"/>
          </w:tcPr>
          <w:p w14:paraId="31801FC0" w14:textId="77777777" w:rsidR="00D61C1C" w:rsidRDefault="002A2490">
            <w:pPr>
              <w:jc w:val="center"/>
              <w:rPr>
                <w:rFonts w:ascii="Arial" w:hAnsi="Arial" w:cs="Arial"/>
                <w:sz w:val="18"/>
                <w:szCs w:val="18"/>
              </w:rPr>
            </w:pPr>
            <w:r>
              <w:rPr>
                <w:rFonts w:ascii="Arial" w:hAnsi="Arial" w:cs="Arial"/>
                <w:sz w:val="18"/>
                <w:szCs w:val="18"/>
              </w:rPr>
              <w:t>Case 2</w:t>
            </w:r>
          </w:p>
        </w:tc>
        <w:tc>
          <w:tcPr>
            <w:tcW w:w="1652" w:type="dxa"/>
            <w:gridSpan w:val="2"/>
            <w:shd w:val="clear" w:color="auto" w:fill="73FB79"/>
          </w:tcPr>
          <w:p w14:paraId="31801FC1" w14:textId="77777777" w:rsidR="00D61C1C" w:rsidRDefault="002A2490">
            <w:pPr>
              <w:jc w:val="center"/>
              <w:rPr>
                <w:rFonts w:ascii="Arial" w:hAnsi="Arial" w:cs="Arial"/>
                <w:sz w:val="18"/>
                <w:szCs w:val="18"/>
              </w:rPr>
            </w:pPr>
            <w:r>
              <w:rPr>
                <w:rFonts w:ascii="Arial" w:hAnsi="Arial" w:cs="Arial"/>
                <w:sz w:val="18"/>
                <w:szCs w:val="18"/>
              </w:rPr>
              <w:t xml:space="preserve"> IAT = 200ms</w:t>
            </w:r>
          </w:p>
        </w:tc>
        <w:tc>
          <w:tcPr>
            <w:tcW w:w="1625" w:type="dxa"/>
            <w:gridSpan w:val="2"/>
            <w:shd w:val="clear" w:color="auto" w:fill="73FB79"/>
          </w:tcPr>
          <w:p w14:paraId="31801FC2"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836" w:type="dxa"/>
            <w:vMerge w:val="restart"/>
            <w:shd w:val="clear" w:color="auto" w:fill="73FB79"/>
          </w:tcPr>
          <w:p w14:paraId="31801FC3" w14:textId="77777777" w:rsidR="00D61C1C" w:rsidRDefault="002A2490">
            <w:pPr>
              <w:jc w:val="center"/>
              <w:rPr>
                <w:rFonts w:ascii="Arial" w:hAnsi="Arial" w:cs="Arial"/>
                <w:sz w:val="18"/>
                <w:szCs w:val="18"/>
              </w:rPr>
            </w:pPr>
            <w:r>
              <w:rPr>
                <w:rFonts w:ascii="Arial" w:hAnsi="Arial" w:cs="Arial"/>
                <w:sz w:val="18"/>
                <w:szCs w:val="18"/>
              </w:rPr>
              <w:t>Case 1</w:t>
            </w:r>
          </w:p>
        </w:tc>
        <w:tc>
          <w:tcPr>
            <w:tcW w:w="836" w:type="dxa"/>
            <w:vMerge w:val="restart"/>
            <w:shd w:val="clear" w:color="auto" w:fill="73FB79"/>
          </w:tcPr>
          <w:p w14:paraId="31801FC4" w14:textId="77777777" w:rsidR="00D61C1C" w:rsidRDefault="002A249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14:paraId="31801FC5" w14:textId="77777777" w:rsidR="00D61C1C" w:rsidRDefault="00D61C1C">
            <w:pPr>
              <w:jc w:val="center"/>
              <w:rPr>
                <w:rFonts w:ascii="Arial" w:hAnsi="Arial" w:cs="Arial"/>
                <w:sz w:val="18"/>
                <w:szCs w:val="18"/>
              </w:rPr>
            </w:pPr>
          </w:p>
        </w:tc>
        <w:tc>
          <w:tcPr>
            <w:tcW w:w="1600" w:type="dxa"/>
            <w:vMerge/>
            <w:shd w:val="clear" w:color="auto" w:fill="73FB79"/>
          </w:tcPr>
          <w:p w14:paraId="31801FC6" w14:textId="77777777" w:rsidR="00D61C1C" w:rsidRDefault="00D61C1C">
            <w:pPr>
              <w:jc w:val="center"/>
              <w:rPr>
                <w:rFonts w:ascii="Arial" w:hAnsi="Arial" w:cs="Arial"/>
                <w:sz w:val="18"/>
                <w:szCs w:val="18"/>
              </w:rPr>
            </w:pPr>
          </w:p>
        </w:tc>
      </w:tr>
      <w:tr w:rsidR="00D61C1C" w14:paraId="31801FD3" w14:textId="77777777">
        <w:trPr>
          <w:trHeight w:val="224"/>
        </w:trPr>
        <w:tc>
          <w:tcPr>
            <w:tcW w:w="1157" w:type="dxa"/>
            <w:vMerge/>
          </w:tcPr>
          <w:p w14:paraId="31801FC8" w14:textId="77777777" w:rsidR="00D61C1C" w:rsidRDefault="00D61C1C">
            <w:pPr>
              <w:rPr>
                <w:rFonts w:ascii="Arial" w:hAnsi="Arial" w:cs="Arial"/>
                <w:sz w:val="18"/>
                <w:szCs w:val="18"/>
              </w:rPr>
            </w:pPr>
          </w:p>
        </w:tc>
        <w:tc>
          <w:tcPr>
            <w:tcW w:w="836" w:type="dxa"/>
            <w:vMerge/>
          </w:tcPr>
          <w:p w14:paraId="31801FC9" w14:textId="77777777" w:rsidR="00D61C1C" w:rsidRDefault="00D61C1C">
            <w:pPr>
              <w:jc w:val="center"/>
              <w:rPr>
                <w:rFonts w:ascii="Arial" w:hAnsi="Arial" w:cs="Arial"/>
                <w:sz w:val="18"/>
                <w:szCs w:val="18"/>
              </w:rPr>
            </w:pPr>
          </w:p>
        </w:tc>
        <w:tc>
          <w:tcPr>
            <w:tcW w:w="836" w:type="dxa"/>
            <w:vMerge/>
          </w:tcPr>
          <w:p w14:paraId="31801FCA" w14:textId="77777777" w:rsidR="00D61C1C" w:rsidRDefault="00D61C1C">
            <w:pPr>
              <w:jc w:val="center"/>
              <w:rPr>
                <w:rFonts w:ascii="Arial" w:hAnsi="Arial" w:cs="Arial"/>
                <w:sz w:val="18"/>
                <w:szCs w:val="18"/>
              </w:rPr>
            </w:pPr>
          </w:p>
        </w:tc>
        <w:tc>
          <w:tcPr>
            <w:tcW w:w="875" w:type="dxa"/>
            <w:shd w:val="clear" w:color="auto" w:fill="73FB79"/>
          </w:tcPr>
          <w:p w14:paraId="31801FCB" w14:textId="77777777" w:rsidR="00D61C1C" w:rsidRDefault="002A2490">
            <w:pPr>
              <w:jc w:val="center"/>
              <w:rPr>
                <w:rFonts w:ascii="Arial" w:hAnsi="Arial" w:cs="Arial"/>
                <w:sz w:val="18"/>
                <w:szCs w:val="18"/>
              </w:rPr>
            </w:pPr>
            <w:r>
              <w:rPr>
                <w:rFonts w:ascii="Arial" w:hAnsi="Arial" w:cs="Arial"/>
                <w:sz w:val="18"/>
                <w:szCs w:val="18"/>
              </w:rPr>
              <w:t>Case 1</w:t>
            </w:r>
          </w:p>
        </w:tc>
        <w:tc>
          <w:tcPr>
            <w:tcW w:w="777" w:type="dxa"/>
            <w:shd w:val="clear" w:color="auto" w:fill="73FB79"/>
          </w:tcPr>
          <w:p w14:paraId="31801FCC" w14:textId="77777777" w:rsidR="00D61C1C" w:rsidRDefault="002A2490">
            <w:pPr>
              <w:jc w:val="center"/>
              <w:rPr>
                <w:rFonts w:ascii="Arial" w:hAnsi="Arial" w:cs="Arial"/>
                <w:sz w:val="18"/>
                <w:szCs w:val="18"/>
              </w:rPr>
            </w:pPr>
            <w:r>
              <w:rPr>
                <w:rFonts w:ascii="Arial" w:hAnsi="Arial" w:cs="Arial"/>
                <w:sz w:val="18"/>
                <w:szCs w:val="18"/>
              </w:rPr>
              <w:t>Case 2</w:t>
            </w:r>
          </w:p>
        </w:tc>
        <w:tc>
          <w:tcPr>
            <w:tcW w:w="832" w:type="dxa"/>
            <w:shd w:val="clear" w:color="auto" w:fill="73FB79"/>
          </w:tcPr>
          <w:p w14:paraId="31801FCD" w14:textId="77777777" w:rsidR="00D61C1C" w:rsidRDefault="002A2490">
            <w:pPr>
              <w:jc w:val="center"/>
              <w:rPr>
                <w:rFonts w:ascii="Arial" w:hAnsi="Arial" w:cs="Arial"/>
                <w:sz w:val="18"/>
                <w:szCs w:val="18"/>
              </w:rPr>
            </w:pPr>
            <w:r>
              <w:rPr>
                <w:rFonts w:ascii="Arial" w:hAnsi="Arial" w:cs="Arial"/>
                <w:sz w:val="18"/>
                <w:szCs w:val="18"/>
              </w:rPr>
              <w:t>Case 1</w:t>
            </w:r>
          </w:p>
        </w:tc>
        <w:tc>
          <w:tcPr>
            <w:tcW w:w="793" w:type="dxa"/>
            <w:shd w:val="clear" w:color="auto" w:fill="73FB79"/>
          </w:tcPr>
          <w:p w14:paraId="31801FCE" w14:textId="77777777" w:rsidR="00D61C1C" w:rsidRDefault="002A2490">
            <w:pPr>
              <w:jc w:val="center"/>
              <w:rPr>
                <w:rFonts w:ascii="Arial" w:hAnsi="Arial" w:cs="Arial"/>
                <w:sz w:val="18"/>
                <w:szCs w:val="18"/>
              </w:rPr>
            </w:pPr>
            <w:r>
              <w:rPr>
                <w:rFonts w:ascii="Arial" w:hAnsi="Arial" w:cs="Arial"/>
                <w:sz w:val="18"/>
                <w:szCs w:val="18"/>
              </w:rPr>
              <w:t>Case 2</w:t>
            </w:r>
          </w:p>
        </w:tc>
        <w:tc>
          <w:tcPr>
            <w:tcW w:w="836" w:type="dxa"/>
            <w:vMerge/>
          </w:tcPr>
          <w:p w14:paraId="31801FCF" w14:textId="77777777" w:rsidR="00D61C1C" w:rsidRDefault="00D61C1C">
            <w:pPr>
              <w:jc w:val="center"/>
              <w:rPr>
                <w:rFonts w:ascii="Arial" w:hAnsi="Arial" w:cs="Arial"/>
                <w:sz w:val="18"/>
                <w:szCs w:val="18"/>
              </w:rPr>
            </w:pPr>
          </w:p>
        </w:tc>
        <w:tc>
          <w:tcPr>
            <w:tcW w:w="836" w:type="dxa"/>
            <w:vMerge/>
          </w:tcPr>
          <w:p w14:paraId="31801FD0" w14:textId="77777777" w:rsidR="00D61C1C" w:rsidRDefault="00D61C1C">
            <w:pPr>
              <w:jc w:val="center"/>
              <w:rPr>
                <w:rFonts w:ascii="Arial" w:hAnsi="Arial" w:cs="Arial"/>
                <w:sz w:val="18"/>
                <w:szCs w:val="18"/>
              </w:rPr>
            </w:pPr>
          </w:p>
        </w:tc>
        <w:tc>
          <w:tcPr>
            <w:tcW w:w="967" w:type="dxa"/>
            <w:vMerge/>
            <w:shd w:val="clear" w:color="auto" w:fill="73FB79"/>
          </w:tcPr>
          <w:p w14:paraId="31801FD1" w14:textId="77777777" w:rsidR="00D61C1C" w:rsidRDefault="00D61C1C">
            <w:pPr>
              <w:jc w:val="center"/>
              <w:rPr>
                <w:rFonts w:ascii="Arial" w:hAnsi="Arial" w:cs="Arial"/>
                <w:sz w:val="18"/>
                <w:szCs w:val="18"/>
              </w:rPr>
            </w:pPr>
          </w:p>
        </w:tc>
        <w:tc>
          <w:tcPr>
            <w:tcW w:w="1600" w:type="dxa"/>
            <w:vMerge/>
            <w:shd w:val="clear" w:color="auto" w:fill="73FB79"/>
          </w:tcPr>
          <w:p w14:paraId="31801FD2" w14:textId="77777777" w:rsidR="00D61C1C" w:rsidRDefault="00D61C1C">
            <w:pPr>
              <w:jc w:val="center"/>
              <w:rPr>
                <w:rFonts w:ascii="Arial" w:hAnsi="Arial" w:cs="Arial"/>
                <w:sz w:val="18"/>
                <w:szCs w:val="18"/>
              </w:rPr>
            </w:pPr>
          </w:p>
        </w:tc>
      </w:tr>
      <w:tr w:rsidR="00D61C1C" w14:paraId="31801FDF" w14:textId="77777777">
        <w:trPr>
          <w:trHeight w:val="210"/>
        </w:trPr>
        <w:tc>
          <w:tcPr>
            <w:tcW w:w="1157" w:type="dxa"/>
            <w:vMerge w:val="restart"/>
          </w:tcPr>
          <w:p w14:paraId="31801FD4" w14:textId="77777777" w:rsidR="00D61C1C" w:rsidRDefault="002A2490">
            <w:pPr>
              <w:jc w:val="center"/>
              <w:rPr>
                <w:rFonts w:ascii="Arial" w:hAnsi="Arial" w:cs="Arial"/>
                <w:sz w:val="18"/>
                <w:szCs w:val="18"/>
              </w:rPr>
            </w:pPr>
            <w:r>
              <w:rPr>
                <w:rFonts w:ascii="Arial" w:hAnsi="Arial" w:cs="Arial"/>
                <w:sz w:val="18"/>
                <w:szCs w:val="18"/>
              </w:rPr>
              <w:t>vivo</w:t>
            </w:r>
          </w:p>
        </w:tc>
        <w:tc>
          <w:tcPr>
            <w:tcW w:w="836" w:type="dxa"/>
          </w:tcPr>
          <w:p w14:paraId="31801FD5" w14:textId="77777777" w:rsidR="00D61C1C" w:rsidRDefault="002A2490">
            <w:pPr>
              <w:jc w:val="center"/>
              <w:rPr>
                <w:rFonts w:ascii="Arial" w:hAnsi="Arial" w:cs="Arial"/>
                <w:sz w:val="18"/>
                <w:szCs w:val="18"/>
              </w:rPr>
            </w:pPr>
            <w:r>
              <w:rPr>
                <w:rFonts w:ascii="Arial" w:hAnsi="Arial" w:cs="Arial"/>
                <w:color w:val="000000"/>
                <w:sz w:val="18"/>
                <w:szCs w:val="18"/>
              </w:rPr>
              <w:t>4.22%</w:t>
            </w:r>
          </w:p>
        </w:tc>
        <w:tc>
          <w:tcPr>
            <w:tcW w:w="836" w:type="dxa"/>
          </w:tcPr>
          <w:p w14:paraId="31801FD6" w14:textId="77777777" w:rsidR="00D61C1C" w:rsidRDefault="002A2490">
            <w:pPr>
              <w:jc w:val="center"/>
              <w:rPr>
                <w:rFonts w:ascii="Arial" w:hAnsi="Arial" w:cs="Arial"/>
                <w:sz w:val="18"/>
                <w:szCs w:val="18"/>
              </w:rPr>
            </w:pPr>
            <w:r>
              <w:rPr>
                <w:rFonts w:ascii="Arial" w:hAnsi="Arial" w:cs="Arial"/>
                <w:color w:val="000000"/>
                <w:sz w:val="18"/>
                <w:szCs w:val="18"/>
              </w:rPr>
              <w:t>8.44%</w:t>
            </w:r>
          </w:p>
        </w:tc>
        <w:tc>
          <w:tcPr>
            <w:tcW w:w="875" w:type="dxa"/>
          </w:tcPr>
          <w:p w14:paraId="31801FD7" w14:textId="77777777" w:rsidR="00D61C1C" w:rsidRDefault="002A2490">
            <w:pPr>
              <w:jc w:val="center"/>
              <w:rPr>
                <w:rFonts w:ascii="Arial" w:hAnsi="Arial" w:cs="Arial"/>
                <w:sz w:val="18"/>
                <w:szCs w:val="18"/>
              </w:rPr>
            </w:pPr>
            <w:r>
              <w:rPr>
                <w:rFonts w:ascii="Arial" w:hAnsi="Arial" w:cs="Arial"/>
                <w:color w:val="000000"/>
                <w:sz w:val="18"/>
                <w:szCs w:val="18"/>
              </w:rPr>
              <w:t>2.88%</w:t>
            </w:r>
          </w:p>
        </w:tc>
        <w:tc>
          <w:tcPr>
            <w:tcW w:w="777" w:type="dxa"/>
          </w:tcPr>
          <w:p w14:paraId="31801FD8" w14:textId="77777777" w:rsidR="00D61C1C" w:rsidRDefault="002A2490">
            <w:pPr>
              <w:jc w:val="center"/>
              <w:rPr>
                <w:rFonts w:ascii="Arial" w:hAnsi="Arial" w:cs="Arial"/>
                <w:sz w:val="18"/>
                <w:szCs w:val="18"/>
              </w:rPr>
            </w:pPr>
            <w:r>
              <w:rPr>
                <w:rFonts w:ascii="Arial" w:hAnsi="Arial" w:cs="Arial"/>
                <w:color w:val="000000"/>
                <w:sz w:val="18"/>
                <w:szCs w:val="18"/>
              </w:rPr>
              <w:t>5.76%</w:t>
            </w:r>
          </w:p>
        </w:tc>
        <w:tc>
          <w:tcPr>
            <w:tcW w:w="832" w:type="dxa"/>
          </w:tcPr>
          <w:p w14:paraId="31801FD9" w14:textId="77777777" w:rsidR="00D61C1C" w:rsidRDefault="002A2490">
            <w:pPr>
              <w:jc w:val="center"/>
              <w:rPr>
                <w:rFonts w:ascii="Arial" w:hAnsi="Arial" w:cs="Arial"/>
                <w:sz w:val="18"/>
                <w:szCs w:val="18"/>
              </w:rPr>
            </w:pPr>
            <w:r>
              <w:rPr>
                <w:rFonts w:ascii="Arial" w:hAnsi="Arial" w:cs="Arial"/>
                <w:color w:val="000000"/>
                <w:sz w:val="18"/>
                <w:szCs w:val="18"/>
              </w:rPr>
              <w:t>2.71%</w:t>
            </w:r>
          </w:p>
        </w:tc>
        <w:tc>
          <w:tcPr>
            <w:tcW w:w="793" w:type="dxa"/>
          </w:tcPr>
          <w:p w14:paraId="31801FDA" w14:textId="77777777" w:rsidR="00D61C1C" w:rsidRDefault="002A2490">
            <w:pPr>
              <w:jc w:val="center"/>
              <w:rPr>
                <w:rFonts w:ascii="Arial" w:hAnsi="Arial" w:cs="Arial"/>
                <w:sz w:val="18"/>
                <w:szCs w:val="18"/>
              </w:rPr>
            </w:pPr>
            <w:r>
              <w:rPr>
                <w:rFonts w:ascii="Arial" w:hAnsi="Arial" w:cs="Arial"/>
                <w:color w:val="000000"/>
                <w:sz w:val="18"/>
                <w:szCs w:val="18"/>
              </w:rPr>
              <w:t>5.43%</w:t>
            </w:r>
          </w:p>
        </w:tc>
        <w:tc>
          <w:tcPr>
            <w:tcW w:w="836" w:type="dxa"/>
          </w:tcPr>
          <w:p w14:paraId="31801FDB" w14:textId="77777777" w:rsidR="00D61C1C" w:rsidRDefault="002A2490">
            <w:pPr>
              <w:jc w:val="center"/>
              <w:rPr>
                <w:rFonts w:ascii="Arial" w:hAnsi="Arial" w:cs="Arial"/>
                <w:sz w:val="18"/>
                <w:szCs w:val="18"/>
              </w:rPr>
            </w:pPr>
            <w:r>
              <w:rPr>
                <w:rFonts w:ascii="Arial" w:hAnsi="Arial" w:cs="Arial"/>
                <w:color w:val="000000"/>
                <w:sz w:val="18"/>
                <w:szCs w:val="18"/>
              </w:rPr>
              <w:t>3.45%</w:t>
            </w:r>
          </w:p>
        </w:tc>
        <w:tc>
          <w:tcPr>
            <w:tcW w:w="836" w:type="dxa"/>
          </w:tcPr>
          <w:p w14:paraId="31801FDC" w14:textId="77777777" w:rsidR="00D61C1C" w:rsidRDefault="002A2490">
            <w:pPr>
              <w:jc w:val="center"/>
              <w:rPr>
                <w:rFonts w:ascii="Arial" w:hAnsi="Arial" w:cs="Arial"/>
                <w:sz w:val="18"/>
                <w:szCs w:val="18"/>
              </w:rPr>
            </w:pPr>
            <w:r>
              <w:rPr>
                <w:rFonts w:ascii="Arial" w:hAnsi="Arial" w:cs="Arial"/>
                <w:color w:val="000000"/>
                <w:sz w:val="18"/>
                <w:szCs w:val="18"/>
              </w:rPr>
              <w:t>6.89%</w:t>
            </w:r>
          </w:p>
        </w:tc>
        <w:tc>
          <w:tcPr>
            <w:tcW w:w="967" w:type="dxa"/>
          </w:tcPr>
          <w:p w14:paraId="31801FD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1FDE"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FEB" w14:textId="77777777">
        <w:trPr>
          <w:trHeight w:val="210"/>
        </w:trPr>
        <w:tc>
          <w:tcPr>
            <w:tcW w:w="1157" w:type="dxa"/>
            <w:vMerge/>
          </w:tcPr>
          <w:p w14:paraId="31801FE0"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1FE1" w14:textId="77777777" w:rsidR="00D61C1C" w:rsidRDefault="002A2490">
            <w:pPr>
              <w:jc w:val="center"/>
              <w:rPr>
                <w:rFonts w:ascii="Arial" w:hAnsi="Arial" w:cs="Arial"/>
                <w:sz w:val="18"/>
                <w:szCs w:val="18"/>
              </w:rPr>
            </w:pPr>
            <w:r>
              <w:rPr>
                <w:rFonts w:ascii="Arial" w:hAnsi="Arial" w:cs="Arial"/>
                <w:color w:val="000000"/>
                <w:sz w:val="18"/>
                <w:szCs w:val="18"/>
              </w:rPr>
              <w:t>3.80%</w:t>
            </w:r>
          </w:p>
        </w:tc>
        <w:tc>
          <w:tcPr>
            <w:tcW w:w="836" w:type="dxa"/>
            <w:shd w:val="clear" w:color="auto" w:fill="D9D9D9" w:themeFill="background1" w:themeFillShade="D9"/>
          </w:tcPr>
          <w:p w14:paraId="31801FE2" w14:textId="77777777" w:rsidR="00D61C1C" w:rsidRDefault="002A2490">
            <w:pPr>
              <w:jc w:val="center"/>
              <w:rPr>
                <w:rFonts w:ascii="Arial" w:hAnsi="Arial" w:cs="Arial"/>
                <w:sz w:val="18"/>
                <w:szCs w:val="18"/>
              </w:rPr>
            </w:pPr>
            <w:r>
              <w:rPr>
                <w:rFonts w:ascii="Arial" w:hAnsi="Arial" w:cs="Arial"/>
                <w:color w:val="000000"/>
                <w:sz w:val="18"/>
                <w:szCs w:val="18"/>
              </w:rPr>
              <w:t>7.61%</w:t>
            </w:r>
          </w:p>
        </w:tc>
        <w:tc>
          <w:tcPr>
            <w:tcW w:w="875" w:type="dxa"/>
            <w:shd w:val="clear" w:color="auto" w:fill="D9D9D9" w:themeFill="background1" w:themeFillShade="D9"/>
          </w:tcPr>
          <w:p w14:paraId="31801FE3" w14:textId="77777777" w:rsidR="00D61C1C" w:rsidRDefault="002A2490">
            <w:pPr>
              <w:jc w:val="center"/>
              <w:rPr>
                <w:rFonts w:ascii="Arial" w:hAnsi="Arial" w:cs="Arial"/>
                <w:sz w:val="18"/>
                <w:szCs w:val="18"/>
              </w:rPr>
            </w:pPr>
            <w:r>
              <w:rPr>
                <w:rFonts w:ascii="Arial" w:hAnsi="Arial" w:cs="Arial"/>
                <w:color w:val="000000"/>
                <w:sz w:val="18"/>
                <w:szCs w:val="18"/>
              </w:rPr>
              <w:t>2.50%</w:t>
            </w:r>
          </w:p>
        </w:tc>
        <w:tc>
          <w:tcPr>
            <w:tcW w:w="777" w:type="dxa"/>
            <w:shd w:val="clear" w:color="auto" w:fill="D9D9D9" w:themeFill="background1" w:themeFillShade="D9"/>
          </w:tcPr>
          <w:p w14:paraId="31801FE4" w14:textId="77777777" w:rsidR="00D61C1C" w:rsidRDefault="002A2490">
            <w:pPr>
              <w:jc w:val="center"/>
              <w:rPr>
                <w:rFonts w:ascii="Arial" w:hAnsi="Arial" w:cs="Arial"/>
                <w:sz w:val="18"/>
                <w:szCs w:val="18"/>
              </w:rPr>
            </w:pPr>
            <w:r>
              <w:rPr>
                <w:rFonts w:ascii="Arial" w:hAnsi="Arial" w:cs="Arial"/>
                <w:color w:val="000000"/>
                <w:sz w:val="18"/>
                <w:szCs w:val="18"/>
              </w:rPr>
              <w:t>4.99%</w:t>
            </w:r>
          </w:p>
        </w:tc>
        <w:tc>
          <w:tcPr>
            <w:tcW w:w="832" w:type="dxa"/>
            <w:shd w:val="clear" w:color="auto" w:fill="D9D9D9" w:themeFill="background1" w:themeFillShade="D9"/>
          </w:tcPr>
          <w:p w14:paraId="31801FE5" w14:textId="77777777" w:rsidR="00D61C1C" w:rsidRDefault="002A2490">
            <w:pPr>
              <w:jc w:val="center"/>
              <w:rPr>
                <w:rFonts w:ascii="Arial" w:hAnsi="Arial" w:cs="Arial"/>
                <w:sz w:val="18"/>
                <w:szCs w:val="18"/>
              </w:rPr>
            </w:pPr>
            <w:r>
              <w:rPr>
                <w:rFonts w:ascii="Arial" w:hAnsi="Arial" w:cs="Arial"/>
                <w:color w:val="000000"/>
                <w:sz w:val="18"/>
                <w:szCs w:val="18"/>
              </w:rPr>
              <w:t>2.34%</w:t>
            </w:r>
          </w:p>
        </w:tc>
        <w:tc>
          <w:tcPr>
            <w:tcW w:w="793" w:type="dxa"/>
            <w:shd w:val="clear" w:color="auto" w:fill="D9D9D9" w:themeFill="background1" w:themeFillShade="D9"/>
          </w:tcPr>
          <w:p w14:paraId="31801FE6" w14:textId="77777777" w:rsidR="00D61C1C" w:rsidRDefault="002A2490">
            <w:pPr>
              <w:jc w:val="center"/>
              <w:rPr>
                <w:rFonts w:ascii="Arial" w:hAnsi="Arial" w:cs="Arial"/>
                <w:sz w:val="18"/>
                <w:szCs w:val="18"/>
              </w:rPr>
            </w:pPr>
            <w:r>
              <w:rPr>
                <w:rFonts w:ascii="Arial" w:hAnsi="Arial" w:cs="Arial"/>
                <w:color w:val="000000"/>
                <w:sz w:val="18"/>
                <w:szCs w:val="18"/>
              </w:rPr>
              <w:t>4.68%</w:t>
            </w:r>
          </w:p>
        </w:tc>
        <w:tc>
          <w:tcPr>
            <w:tcW w:w="836" w:type="dxa"/>
            <w:shd w:val="clear" w:color="auto" w:fill="D9D9D9" w:themeFill="background1" w:themeFillShade="D9"/>
          </w:tcPr>
          <w:p w14:paraId="31801FE7" w14:textId="77777777" w:rsidR="00D61C1C" w:rsidRDefault="002A2490">
            <w:pPr>
              <w:jc w:val="center"/>
              <w:rPr>
                <w:rFonts w:ascii="Arial" w:hAnsi="Arial" w:cs="Arial"/>
                <w:sz w:val="18"/>
                <w:szCs w:val="18"/>
              </w:rPr>
            </w:pPr>
            <w:r>
              <w:rPr>
                <w:rFonts w:ascii="Arial" w:hAnsi="Arial" w:cs="Arial"/>
                <w:color w:val="000000"/>
                <w:sz w:val="18"/>
                <w:szCs w:val="18"/>
              </w:rPr>
              <w:t>3.04%</w:t>
            </w:r>
          </w:p>
        </w:tc>
        <w:tc>
          <w:tcPr>
            <w:tcW w:w="836" w:type="dxa"/>
            <w:shd w:val="clear" w:color="auto" w:fill="D9D9D9" w:themeFill="background1" w:themeFillShade="D9"/>
          </w:tcPr>
          <w:p w14:paraId="31801FE8" w14:textId="77777777" w:rsidR="00D61C1C" w:rsidRDefault="002A2490">
            <w:pPr>
              <w:jc w:val="center"/>
              <w:rPr>
                <w:rFonts w:ascii="Arial" w:hAnsi="Arial" w:cs="Arial"/>
                <w:sz w:val="18"/>
                <w:szCs w:val="18"/>
              </w:rPr>
            </w:pPr>
            <w:r>
              <w:rPr>
                <w:rFonts w:ascii="Arial" w:hAnsi="Arial" w:cs="Arial"/>
                <w:color w:val="000000"/>
                <w:sz w:val="18"/>
                <w:szCs w:val="18"/>
              </w:rPr>
              <w:t>6.07%</w:t>
            </w:r>
          </w:p>
        </w:tc>
        <w:tc>
          <w:tcPr>
            <w:tcW w:w="967" w:type="dxa"/>
            <w:shd w:val="clear" w:color="auto" w:fill="D9D9D9" w:themeFill="background1" w:themeFillShade="D9"/>
          </w:tcPr>
          <w:p w14:paraId="31801FE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1FEA" w14:textId="77777777" w:rsidR="00D61C1C" w:rsidRDefault="002A2490">
            <w:pPr>
              <w:jc w:val="center"/>
              <w:rPr>
                <w:rFonts w:ascii="Arial" w:hAnsi="Arial" w:cs="Arial"/>
                <w:sz w:val="18"/>
                <w:szCs w:val="18"/>
              </w:rPr>
            </w:pPr>
            <w:r>
              <w:rPr>
                <w:rFonts w:ascii="Arial" w:hAnsi="Arial" w:cs="Arial"/>
                <w:sz w:val="18"/>
                <w:szCs w:val="18"/>
              </w:rPr>
              <w:t>Note 2</w:t>
            </w:r>
          </w:p>
        </w:tc>
      </w:tr>
      <w:tr w:rsidR="00D61C1C" w14:paraId="31801FF7" w14:textId="77777777">
        <w:trPr>
          <w:trHeight w:val="199"/>
        </w:trPr>
        <w:tc>
          <w:tcPr>
            <w:tcW w:w="1157" w:type="dxa"/>
            <w:vMerge w:val="restart"/>
          </w:tcPr>
          <w:p w14:paraId="31801FEC" w14:textId="77777777" w:rsidR="00D61C1C" w:rsidRDefault="002A2490">
            <w:pPr>
              <w:jc w:val="center"/>
              <w:rPr>
                <w:rFonts w:ascii="Arial" w:hAnsi="Arial" w:cs="Arial"/>
                <w:sz w:val="18"/>
                <w:szCs w:val="18"/>
              </w:rPr>
            </w:pPr>
            <w:r>
              <w:rPr>
                <w:rFonts w:ascii="Arial" w:hAnsi="Arial" w:cs="Arial"/>
                <w:sz w:val="18"/>
                <w:szCs w:val="18"/>
              </w:rPr>
              <w:t>Ericsson</w:t>
            </w:r>
          </w:p>
        </w:tc>
        <w:tc>
          <w:tcPr>
            <w:tcW w:w="836" w:type="dxa"/>
          </w:tcPr>
          <w:p w14:paraId="31801FED" w14:textId="77777777" w:rsidR="00D61C1C" w:rsidRDefault="002A2490">
            <w:pPr>
              <w:jc w:val="center"/>
              <w:rPr>
                <w:rFonts w:ascii="Arial" w:hAnsi="Arial" w:cs="Arial"/>
                <w:sz w:val="18"/>
                <w:szCs w:val="18"/>
              </w:rPr>
            </w:pPr>
            <w:r>
              <w:rPr>
                <w:rFonts w:ascii="Arial" w:hAnsi="Arial" w:cs="Arial"/>
                <w:color w:val="000000"/>
                <w:sz w:val="18"/>
                <w:szCs w:val="18"/>
              </w:rPr>
              <w:t>0.95%</w:t>
            </w:r>
          </w:p>
        </w:tc>
        <w:tc>
          <w:tcPr>
            <w:tcW w:w="836" w:type="dxa"/>
          </w:tcPr>
          <w:p w14:paraId="31801FEE" w14:textId="77777777" w:rsidR="00D61C1C" w:rsidRDefault="002A2490">
            <w:pPr>
              <w:jc w:val="center"/>
              <w:rPr>
                <w:rFonts w:ascii="Arial" w:hAnsi="Arial" w:cs="Arial"/>
                <w:sz w:val="18"/>
                <w:szCs w:val="18"/>
              </w:rPr>
            </w:pPr>
            <w:r>
              <w:rPr>
                <w:rFonts w:ascii="Arial" w:hAnsi="Arial" w:cs="Arial"/>
                <w:color w:val="000000"/>
                <w:sz w:val="18"/>
                <w:szCs w:val="18"/>
              </w:rPr>
              <w:t>1.76%</w:t>
            </w:r>
          </w:p>
        </w:tc>
        <w:tc>
          <w:tcPr>
            <w:tcW w:w="875" w:type="dxa"/>
          </w:tcPr>
          <w:p w14:paraId="31801FEF"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77" w:type="dxa"/>
          </w:tcPr>
          <w:p w14:paraId="31801FF0"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32" w:type="dxa"/>
          </w:tcPr>
          <w:p w14:paraId="31801FF1"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93" w:type="dxa"/>
          </w:tcPr>
          <w:p w14:paraId="31801FF2"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36" w:type="dxa"/>
          </w:tcPr>
          <w:p w14:paraId="31801FF3" w14:textId="77777777" w:rsidR="00D61C1C" w:rsidRDefault="002A2490">
            <w:pPr>
              <w:jc w:val="center"/>
              <w:rPr>
                <w:rFonts w:ascii="Arial" w:hAnsi="Arial" w:cs="Arial"/>
                <w:sz w:val="18"/>
                <w:szCs w:val="18"/>
              </w:rPr>
            </w:pPr>
            <w:r>
              <w:rPr>
                <w:rFonts w:ascii="Arial" w:hAnsi="Arial" w:cs="Arial"/>
                <w:color w:val="000000"/>
                <w:sz w:val="18"/>
                <w:szCs w:val="18"/>
              </w:rPr>
              <w:t>1.56%</w:t>
            </w:r>
          </w:p>
        </w:tc>
        <w:tc>
          <w:tcPr>
            <w:tcW w:w="836" w:type="dxa"/>
          </w:tcPr>
          <w:p w14:paraId="31801FF4" w14:textId="77777777" w:rsidR="00D61C1C" w:rsidRDefault="002A2490">
            <w:pPr>
              <w:jc w:val="center"/>
              <w:rPr>
                <w:rFonts w:ascii="Arial" w:hAnsi="Arial" w:cs="Arial"/>
                <w:sz w:val="18"/>
                <w:szCs w:val="18"/>
              </w:rPr>
            </w:pPr>
            <w:r>
              <w:rPr>
                <w:rFonts w:ascii="Arial" w:hAnsi="Arial" w:cs="Arial"/>
                <w:color w:val="000000"/>
                <w:sz w:val="18"/>
                <w:szCs w:val="18"/>
              </w:rPr>
              <w:t>2.89%</w:t>
            </w:r>
          </w:p>
        </w:tc>
        <w:tc>
          <w:tcPr>
            <w:tcW w:w="967" w:type="dxa"/>
          </w:tcPr>
          <w:p w14:paraId="31801FF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1FF6" w14:textId="77777777" w:rsidR="00D61C1C" w:rsidRDefault="002A2490">
            <w:pPr>
              <w:jc w:val="center"/>
              <w:rPr>
                <w:rFonts w:ascii="Arial" w:hAnsi="Arial" w:cs="Arial"/>
                <w:sz w:val="18"/>
                <w:szCs w:val="18"/>
              </w:rPr>
            </w:pPr>
            <w:r>
              <w:rPr>
                <w:rFonts w:ascii="Arial" w:hAnsi="Arial" w:cs="Arial"/>
                <w:sz w:val="18"/>
                <w:szCs w:val="18"/>
              </w:rPr>
              <w:t>Note 1, Note 5</w:t>
            </w:r>
          </w:p>
        </w:tc>
      </w:tr>
      <w:tr w:rsidR="00D61C1C" w14:paraId="31802003" w14:textId="77777777">
        <w:trPr>
          <w:trHeight w:val="226"/>
        </w:trPr>
        <w:tc>
          <w:tcPr>
            <w:tcW w:w="1157" w:type="dxa"/>
            <w:vMerge/>
          </w:tcPr>
          <w:p w14:paraId="31801FF8"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1FF9" w14:textId="77777777" w:rsidR="00D61C1C" w:rsidRDefault="002A2490">
            <w:pPr>
              <w:jc w:val="center"/>
              <w:rPr>
                <w:rFonts w:ascii="Arial" w:hAnsi="Arial" w:cs="Arial"/>
                <w:sz w:val="18"/>
                <w:szCs w:val="18"/>
              </w:rPr>
            </w:pPr>
            <w:r>
              <w:rPr>
                <w:rFonts w:ascii="Arial" w:hAnsi="Arial" w:cs="Arial"/>
                <w:color w:val="000000"/>
                <w:sz w:val="18"/>
                <w:szCs w:val="18"/>
              </w:rPr>
              <w:t>0.77%</w:t>
            </w:r>
          </w:p>
        </w:tc>
        <w:tc>
          <w:tcPr>
            <w:tcW w:w="836" w:type="dxa"/>
            <w:shd w:val="clear" w:color="auto" w:fill="D9D9D9" w:themeFill="background1" w:themeFillShade="D9"/>
          </w:tcPr>
          <w:p w14:paraId="31801FFA" w14:textId="77777777" w:rsidR="00D61C1C" w:rsidRDefault="002A2490">
            <w:pPr>
              <w:jc w:val="center"/>
              <w:rPr>
                <w:rFonts w:ascii="Arial" w:hAnsi="Arial" w:cs="Arial"/>
                <w:sz w:val="18"/>
                <w:szCs w:val="18"/>
              </w:rPr>
            </w:pPr>
            <w:r>
              <w:rPr>
                <w:rFonts w:ascii="Arial" w:hAnsi="Arial" w:cs="Arial"/>
                <w:color w:val="000000"/>
                <w:sz w:val="18"/>
                <w:szCs w:val="18"/>
              </w:rPr>
              <w:t>1.44%</w:t>
            </w:r>
          </w:p>
        </w:tc>
        <w:tc>
          <w:tcPr>
            <w:tcW w:w="875" w:type="dxa"/>
            <w:shd w:val="clear" w:color="auto" w:fill="D9D9D9" w:themeFill="background1" w:themeFillShade="D9"/>
          </w:tcPr>
          <w:p w14:paraId="31801FFB"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77" w:type="dxa"/>
            <w:shd w:val="clear" w:color="auto" w:fill="D9D9D9" w:themeFill="background1" w:themeFillShade="D9"/>
          </w:tcPr>
          <w:p w14:paraId="31801FFC"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32" w:type="dxa"/>
            <w:shd w:val="clear" w:color="auto" w:fill="D9D9D9" w:themeFill="background1" w:themeFillShade="D9"/>
          </w:tcPr>
          <w:p w14:paraId="31801FFD"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93" w:type="dxa"/>
            <w:shd w:val="clear" w:color="auto" w:fill="D9D9D9" w:themeFill="background1" w:themeFillShade="D9"/>
          </w:tcPr>
          <w:p w14:paraId="31801FFE"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36" w:type="dxa"/>
            <w:shd w:val="clear" w:color="auto" w:fill="D9D9D9" w:themeFill="background1" w:themeFillShade="D9"/>
          </w:tcPr>
          <w:p w14:paraId="31801FFF" w14:textId="77777777" w:rsidR="00D61C1C" w:rsidRDefault="002A2490">
            <w:pPr>
              <w:jc w:val="center"/>
              <w:rPr>
                <w:rFonts w:ascii="Arial" w:hAnsi="Arial" w:cs="Arial"/>
                <w:sz w:val="18"/>
                <w:szCs w:val="18"/>
              </w:rPr>
            </w:pPr>
            <w:r>
              <w:rPr>
                <w:rFonts w:ascii="Arial" w:hAnsi="Arial" w:cs="Arial"/>
                <w:color w:val="000000"/>
                <w:sz w:val="18"/>
                <w:szCs w:val="18"/>
              </w:rPr>
              <w:t>1.30%</w:t>
            </w:r>
          </w:p>
        </w:tc>
        <w:tc>
          <w:tcPr>
            <w:tcW w:w="836" w:type="dxa"/>
            <w:shd w:val="clear" w:color="auto" w:fill="D9D9D9" w:themeFill="background1" w:themeFillShade="D9"/>
          </w:tcPr>
          <w:p w14:paraId="31802000" w14:textId="77777777" w:rsidR="00D61C1C" w:rsidRDefault="002A2490">
            <w:pPr>
              <w:jc w:val="center"/>
              <w:rPr>
                <w:rFonts w:ascii="Arial" w:hAnsi="Arial" w:cs="Arial"/>
                <w:sz w:val="18"/>
                <w:szCs w:val="18"/>
              </w:rPr>
            </w:pPr>
            <w:r>
              <w:rPr>
                <w:rFonts w:ascii="Arial" w:hAnsi="Arial" w:cs="Arial"/>
                <w:color w:val="000000"/>
                <w:sz w:val="18"/>
                <w:szCs w:val="18"/>
              </w:rPr>
              <w:t>2.41%</w:t>
            </w:r>
          </w:p>
        </w:tc>
        <w:tc>
          <w:tcPr>
            <w:tcW w:w="967" w:type="dxa"/>
            <w:shd w:val="clear" w:color="auto" w:fill="D9D9D9" w:themeFill="background1" w:themeFillShade="D9"/>
          </w:tcPr>
          <w:p w14:paraId="3180200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02" w14:textId="77777777" w:rsidR="00D61C1C" w:rsidRDefault="002A2490">
            <w:pPr>
              <w:jc w:val="center"/>
              <w:rPr>
                <w:rFonts w:ascii="Arial" w:hAnsi="Arial" w:cs="Arial"/>
                <w:sz w:val="18"/>
                <w:szCs w:val="18"/>
              </w:rPr>
            </w:pPr>
            <w:r>
              <w:rPr>
                <w:rFonts w:ascii="Arial" w:hAnsi="Arial" w:cs="Arial"/>
                <w:sz w:val="18"/>
                <w:szCs w:val="18"/>
              </w:rPr>
              <w:t>Note 2, Note 5</w:t>
            </w:r>
          </w:p>
        </w:tc>
      </w:tr>
      <w:tr w:rsidR="00D61C1C" w14:paraId="3180200F" w14:textId="77777777">
        <w:trPr>
          <w:trHeight w:val="242"/>
        </w:trPr>
        <w:tc>
          <w:tcPr>
            <w:tcW w:w="1157" w:type="dxa"/>
            <w:vMerge/>
          </w:tcPr>
          <w:p w14:paraId="31802004" w14:textId="77777777" w:rsidR="00D61C1C" w:rsidRDefault="00D61C1C">
            <w:pPr>
              <w:jc w:val="center"/>
              <w:rPr>
                <w:rFonts w:ascii="Arial" w:hAnsi="Arial" w:cs="Arial"/>
                <w:sz w:val="18"/>
                <w:szCs w:val="18"/>
              </w:rPr>
            </w:pPr>
          </w:p>
        </w:tc>
        <w:tc>
          <w:tcPr>
            <w:tcW w:w="836" w:type="dxa"/>
          </w:tcPr>
          <w:p w14:paraId="31802005" w14:textId="77777777" w:rsidR="00D61C1C" w:rsidRDefault="002A2490">
            <w:pPr>
              <w:jc w:val="center"/>
              <w:rPr>
                <w:rFonts w:ascii="Arial" w:hAnsi="Arial" w:cs="Arial"/>
                <w:sz w:val="18"/>
                <w:szCs w:val="18"/>
              </w:rPr>
            </w:pPr>
            <w:r>
              <w:rPr>
                <w:rFonts w:ascii="Arial" w:hAnsi="Arial" w:cs="Arial"/>
                <w:color w:val="000000"/>
                <w:sz w:val="18"/>
                <w:szCs w:val="18"/>
              </w:rPr>
              <w:t>3.05%</w:t>
            </w:r>
          </w:p>
        </w:tc>
        <w:tc>
          <w:tcPr>
            <w:tcW w:w="836" w:type="dxa"/>
          </w:tcPr>
          <w:p w14:paraId="31802006" w14:textId="77777777" w:rsidR="00D61C1C" w:rsidRDefault="002A2490">
            <w:pPr>
              <w:jc w:val="center"/>
              <w:rPr>
                <w:rFonts w:ascii="Arial" w:hAnsi="Arial" w:cs="Arial"/>
                <w:sz w:val="18"/>
                <w:szCs w:val="18"/>
              </w:rPr>
            </w:pPr>
            <w:r>
              <w:rPr>
                <w:rFonts w:ascii="Arial" w:hAnsi="Arial" w:cs="Arial"/>
                <w:color w:val="000000"/>
                <w:sz w:val="18"/>
                <w:szCs w:val="18"/>
              </w:rPr>
              <w:t>5.66%</w:t>
            </w:r>
          </w:p>
        </w:tc>
        <w:tc>
          <w:tcPr>
            <w:tcW w:w="875" w:type="dxa"/>
          </w:tcPr>
          <w:p w14:paraId="31802007" w14:textId="77777777" w:rsidR="00D61C1C" w:rsidRDefault="002A2490">
            <w:pPr>
              <w:jc w:val="center"/>
              <w:rPr>
                <w:rFonts w:ascii="Arial" w:hAnsi="Arial" w:cs="Arial"/>
                <w:sz w:val="18"/>
                <w:szCs w:val="18"/>
              </w:rPr>
            </w:pPr>
            <w:r>
              <w:rPr>
                <w:rFonts w:ascii="Arial" w:hAnsi="Arial" w:cs="Arial"/>
                <w:color w:val="000000"/>
                <w:sz w:val="18"/>
                <w:szCs w:val="18"/>
              </w:rPr>
              <w:t>0.22%</w:t>
            </w:r>
          </w:p>
        </w:tc>
        <w:tc>
          <w:tcPr>
            <w:tcW w:w="777" w:type="dxa"/>
          </w:tcPr>
          <w:p w14:paraId="31802008" w14:textId="77777777" w:rsidR="00D61C1C" w:rsidRDefault="002A2490">
            <w:pPr>
              <w:jc w:val="center"/>
              <w:rPr>
                <w:rFonts w:ascii="Arial" w:hAnsi="Arial" w:cs="Arial"/>
                <w:sz w:val="18"/>
                <w:szCs w:val="18"/>
              </w:rPr>
            </w:pPr>
            <w:r>
              <w:rPr>
                <w:rFonts w:ascii="Arial" w:hAnsi="Arial" w:cs="Arial"/>
                <w:color w:val="000000"/>
                <w:sz w:val="18"/>
                <w:szCs w:val="18"/>
              </w:rPr>
              <w:t>0.42%</w:t>
            </w:r>
          </w:p>
        </w:tc>
        <w:tc>
          <w:tcPr>
            <w:tcW w:w="832" w:type="dxa"/>
          </w:tcPr>
          <w:p w14:paraId="31802009" w14:textId="77777777" w:rsidR="00D61C1C" w:rsidRDefault="002A2490">
            <w:pPr>
              <w:jc w:val="center"/>
              <w:rPr>
                <w:rFonts w:ascii="Arial" w:hAnsi="Arial" w:cs="Arial"/>
                <w:sz w:val="18"/>
                <w:szCs w:val="18"/>
              </w:rPr>
            </w:pPr>
            <w:r>
              <w:rPr>
                <w:rFonts w:ascii="Arial" w:hAnsi="Arial" w:cs="Arial"/>
                <w:color w:val="000000"/>
                <w:sz w:val="18"/>
                <w:szCs w:val="18"/>
              </w:rPr>
              <w:t>0.20%</w:t>
            </w:r>
          </w:p>
        </w:tc>
        <w:tc>
          <w:tcPr>
            <w:tcW w:w="793" w:type="dxa"/>
          </w:tcPr>
          <w:p w14:paraId="3180200A" w14:textId="77777777" w:rsidR="00D61C1C" w:rsidRDefault="002A2490">
            <w:pPr>
              <w:jc w:val="center"/>
              <w:rPr>
                <w:rFonts w:ascii="Arial" w:hAnsi="Arial" w:cs="Arial"/>
                <w:sz w:val="18"/>
                <w:szCs w:val="18"/>
              </w:rPr>
            </w:pPr>
            <w:r>
              <w:rPr>
                <w:rFonts w:ascii="Arial" w:hAnsi="Arial" w:cs="Arial"/>
                <w:color w:val="000000"/>
                <w:sz w:val="18"/>
                <w:szCs w:val="18"/>
              </w:rPr>
              <w:t>0.38%</w:t>
            </w:r>
          </w:p>
        </w:tc>
        <w:tc>
          <w:tcPr>
            <w:tcW w:w="836" w:type="dxa"/>
          </w:tcPr>
          <w:p w14:paraId="3180200B" w14:textId="77777777" w:rsidR="00D61C1C" w:rsidRDefault="002A2490">
            <w:pPr>
              <w:jc w:val="center"/>
              <w:rPr>
                <w:rFonts w:ascii="Arial" w:hAnsi="Arial" w:cs="Arial"/>
                <w:sz w:val="18"/>
                <w:szCs w:val="18"/>
              </w:rPr>
            </w:pPr>
            <w:r>
              <w:rPr>
                <w:rFonts w:ascii="Arial" w:hAnsi="Arial" w:cs="Arial"/>
                <w:color w:val="000000"/>
                <w:sz w:val="18"/>
                <w:szCs w:val="18"/>
              </w:rPr>
              <w:t>3.33%</w:t>
            </w:r>
          </w:p>
        </w:tc>
        <w:tc>
          <w:tcPr>
            <w:tcW w:w="836" w:type="dxa"/>
          </w:tcPr>
          <w:p w14:paraId="3180200C" w14:textId="77777777" w:rsidR="00D61C1C" w:rsidRDefault="002A2490">
            <w:pPr>
              <w:jc w:val="center"/>
              <w:rPr>
                <w:rFonts w:ascii="Arial" w:hAnsi="Arial" w:cs="Arial"/>
                <w:sz w:val="18"/>
                <w:szCs w:val="18"/>
              </w:rPr>
            </w:pPr>
            <w:r>
              <w:rPr>
                <w:rFonts w:ascii="Arial" w:hAnsi="Arial" w:cs="Arial"/>
                <w:color w:val="000000"/>
                <w:sz w:val="18"/>
                <w:szCs w:val="18"/>
              </w:rPr>
              <w:t>6.17%</w:t>
            </w:r>
          </w:p>
        </w:tc>
        <w:tc>
          <w:tcPr>
            <w:tcW w:w="967" w:type="dxa"/>
          </w:tcPr>
          <w:p w14:paraId="3180200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0E"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01B" w14:textId="77777777">
        <w:trPr>
          <w:trHeight w:val="251"/>
        </w:trPr>
        <w:tc>
          <w:tcPr>
            <w:tcW w:w="1157" w:type="dxa"/>
            <w:vMerge/>
          </w:tcPr>
          <w:p w14:paraId="31802010"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2011" w14:textId="77777777" w:rsidR="00D61C1C" w:rsidRDefault="002A2490">
            <w:pPr>
              <w:jc w:val="center"/>
              <w:rPr>
                <w:rFonts w:ascii="Arial" w:hAnsi="Arial" w:cs="Arial"/>
                <w:sz w:val="18"/>
                <w:szCs w:val="18"/>
              </w:rPr>
            </w:pPr>
            <w:r>
              <w:rPr>
                <w:rFonts w:ascii="Arial" w:hAnsi="Arial" w:cs="Arial"/>
                <w:color w:val="000000"/>
                <w:sz w:val="18"/>
                <w:szCs w:val="18"/>
              </w:rPr>
              <w:t>2.46%</w:t>
            </w:r>
          </w:p>
        </w:tc>
        <w:tc>
          <w:tcPr>
            <w:tcW w:w="836" w:type="dxa"/>
            <w:shd w:val="clear" w:color="auto" w:fill="D9D9D9" w:themeFill="background1" w:themeFillShade="D9"/>
          </w:tcPr>
          <w:p w14:paraId="31802012" w14:textId="77777777" w:rsidR="00D61C1C" w:rsidRDefault="002A2490">
            <w:pPr>
              <w:jc w:val="center"/>
              <w:rPr>
                <w:rFonts w:ascii="Arial" w:hAnsi="Arial" w:cs="Arial"/>
                <w:sz w:val="18"/>
                <w:szCs w:val="18"/>
              </w:rPr>
            </w:pPr>
            <w:r>
              <w:rPr>
                <w:rFonts w:ascii="Arial" w:hAnsi="Arial" w:cs="Arial"/>
                <w:color w:val="000000"/>
                <w:sz w:val="18"/>
                <w:szCs w:val="18"/>
              </w:rPr>
              <w:t>4.57%</w:t>
            </w:r>
          </w:p>
        </w:tc>
        <w:tc>
          <w:tcPr>
            <w:tcW w:w="875" w:type="dxa"/>
            <w:shd w:val="clear" w:color="auto" w:fill="D9D9D9" w:themeFill="background1" w:themeFillShade="D9"/>
          </w:tcPr>
          <w:p w14:paraId="31802013" w14:textId="77777777" w:rsidR="00D61C1C" w:rsidRDefault="002A2490">
            <w:pPr>
              <w:jc w:val="center"/>
              <w:rPr>
                <w:rFonts w:ascii="Arial" w:hAnsi="Arial" w:cs="Arial"/>
                <w:sz w:val="18"/>
                <w:szCs w:val="18"/>
              </w:rPr>
            </w:pPr>
            <w:r>
              <w:rPr>
                <w:rFonts w:ascii="Arial" w:hAnsi="Arial" w:cs="Arial"/>
                <w:color w:val="000000"/>
                <w:sz w:val="18"/>
                <w:szCs w:val="18"/>
              </w:rPr>
              <w:t>0.64%</w:t>
            </w:r>
          </w:p>
        </w:tc>
        <w:tc>
          <w:tcPr>
            <w:tcW w:w="777" w:type="dxa"/>
            <w:shd w:val="clear" w:color="auto" w:fill="D9D9D9" w:themeFill="background1" w:themeFillShade="D9"/>
          </w:tcPr>
          <w:p w14:paraId="31802014" w14:textId="77777777" w:rsidR="00D61C1C" w:rsidRDefault="002A2490">
            <w:pPr>
              <w:jc w:val="center"/>
              <w:rPr>
                <w:rFonts w:ascii="Arial" w:hAnsi="Arial" w:cs="Arial"/>
                <w:sz w:val="18"/>
                <w:szCs w:val="18"/>
              </w:rPr>
            </w:pPr>
            <w:r>
              <w:rPr>
                <w:rFonts w:ascii="Arial" w:hAnsi="Arial" w:cs="Arial"/>
                <w:color w:val="000000"/>
                <w:sz w:val="18"/>
                <w:szCs w:val="18"/>
              </w:rPr>
              <w:t>0.78%</w:t>
            </w:r>
          </w:p>
        </w:tc>
        <w:tc>
          <w:tcPr>
            <w:tcW w:w="832" w:type="dxa"/>
            <w:shd w:val="clear" w:color="auto" w:fill="D9D9D9" w:themeFill="background1" w:themeFillShade="D9"/>
          </w:tcPr>
          <w:p w14:paraId="31802015" w14:textId="77777777" w:rsidR="00D61C1C" w:rsidRDefault="002A2490">
            <w:pPr>
              <w:jc w:val="center"/>
              <w:rPr>
                <w:rFonts w:ascii="Arial" w:hAnsi="Arial" w:cs="Arial"/>
                <w:sz w:val="18"/>
                <w:szCs w:val="18"/>
              </w:rPr>
            </w:pPr>
            <w:r>
              <w:rPr>
                <w:rFonts w:ascii="Arial" w:hAnsi="Arial" w:cs="Arial"/>
                <w:color w:val="000000"/>
                <w:sz w:val="18"/>
                <w:szCs w:val="18"/>
              </w:rPr>
              <w:t>0.58%</w:t>
            </w:r>
          </w:p>
        </w:tc>
        <w:tc>
          <w:tcPr>
            <w:tcW w:w="793" w:type="dxa"/>
            <w:shd w:val="clear" w:color="auto" w:fill="D9D9D9" w:themeFill="background1" w:themeFillShade="D9"/>
          </w:tcPr>
          <w:p w14:paraId="31802016" w14:textId="77777777" w:rsidR="00D61C1C" w:rsidRDefault="002A2490">
            <w:pPr>
              <w:jc w:val="center"/>
              <w:rPr>
                <w:rFonts w:ascii="Arial" w:hAnsi="Arial" w:cs="Arial"/>
                <w:sz w:val="18"/>
                <w:szCs w:val="18"/>
              </w:rPr>
            </w:pPr>
            <w:r>
              <w:rPr>
                <w:rFonts w:ascii="Arial" w:hAnsi="Arial" w:cs="Arial"/>
                <w:color w:val="000000"/>
                <w:sz w:val="18"/>
                <w:szCs w:val="18"/>
              </w:rPr>
              <w:t>0.71%</w:t>
            </w:r>
          </w:p>
        </w:tc>
        <w:tc>
          <w:tcPr>
            <w:tcW w:w="836" w:type="dxa"/>
            <w:shd w:val="clear" w:color="auto" w:fill="D9D9D9" w:themeFill="background1" w:themeFillShade="D9"/>
          </w:tcPr>
          <w:p w14:paraId="31802017" w14:textId="77777777" w:rsidR="00D61C1C" w:rsidRDefault="002A2490">
            <w:pPr>
              <w:jc w:val="center"/>
              <w:rPr>
                <w:rFonts w:ascii="Arial" w:hAnsi="Arial" w:cs="Arial"/>
                <w:sz w:val="18"/>
                <w:szCs w:val="18"/>
              </w:rPr>
            </w:pPr>
            <w:r>
              <w:rPr>
                <w:rFonts w:ascii="Arial" w:hAnsi="Arial" w:cs="Arial"/>
                <w:color w:val="000000"/>
                <w:sz w:val="18"/>
                <w:szCs w:val="18"/>
              </w:rPr>
              <w:t>2.71%</w:t>
            </w:r>
          </w:p>
        </w:tc>
        <w:tc>
          <w:tcPr>
            <w:tcW w:w="836" w:type="dxa"/>
            <w:shd w:val="clear" w:color="auto" w:fill="D9D9D9" w:themeFill="background1" w:themeFillShade="D9"/>
          </w:tcPr>
          <w:p w14:paraId="31802018" w14:textId="77777777" w:rsidR="00D61C1C" w:rsidRDefault="002A2490">
            <w:pPr>
              <w:jc w:val="center"/>
              <w:rPr>
                <w:rFonts w:ascii="Arial" w:hAnsi="Arial" w:cs="Arial"/>
                <w:sz w:val="18"/>
                <w:szCs w:val="18"/>
              </w:rPr>
            </w:pPr>
            <w:r>
              <w:rPr>
                <w:rFonts w:ascii="Arial" w:hAnsi="Arial" w:cs="Arial"/>
                <w:color w:val="000000"/>
                <w:sz w:val="18"/>
                <w:szCs w:val="18"/>
              </w:rPr>
              <w:t>5.02%</w:t>
            </w:r>
          </w:p>
        </w:tc>
        <w:tc>
          <w:tcPr>
            <w:tcW w:w="967" w:type="dxa"/>
            <w:shd w:val="clear" w:color="auto" w:fill="D9D9D9" w:themeFill="background1" w:themeFillShade="D9"/>
          </w:tcPr>
          <w:p w14:paraId="3180201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1A"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2027" w14:textId="77777777">
        <w:trPr>
          <w:trHeight w:val="196"/>
        </w:trPr>
        <w:tc>
          <w:tcPr>
            <w:tcW w:w="1157" w:type="dxa"/>
          </w:tcPr>
          <w:p w14:paraId="3180201C" w14:textId="77777777" w:rsidR="00D61C1C" w:rsidRDefault="002A2490">
            <w:pPr>
              <w:jc w:val="center"/>
              <w:rPr>
                <w:rFonts w:ascii="Arial" w:hAnsi="Arial" w:cs="Arial"/>
                <w:sz w:val="18"/>
                <w:szCs w:val="18"/>
              </w:rPr>
            </w:pPr>
            <w:r>
              <w:rPr>
                <w:rFonts w:ascii="Arial" w:hAnsi="Arial" w:cs="Arial"/>
                <w:sz w:val="18"/>
                <w:szCs w:val="18"/>
              </w:rPr>
              <w:t>Samsung</w:t>
            </w:r>
          </w:p>
        </w:tc>
        <w:tc>
          <w:tcPr>
            <w:tcW w:w="836" w:type="dxa"/>
          </w:tcPr>
          <w:p w14:paraId="3180201D" w14:textId="77777777" w:rsidR="00D61C1C" w:rsidRDefault="002A2490">
            <w:pPr>
              <w:jc w:val="center"/>
              <w:rPr>
                <w:rFonts w:ascii="Arial" w:hAnsi="Arial" w:cs="Arial"/>
                <w:color w:val="000000"/>
                <w:sz w:val="18"/>
                <w:szCs w:val="18"/>
              </w:rPr>
            </w:pPr>
            <w:r>
              <w:rPr>
                <w:rFonts w:ascii="Arial" w:hAnsi="Arial" w:cs="Arial"/>
                <w:color w:val="000000"/>
                <w:sz w:val="18"/>
                <w:szCs w:val="18"/>
              </w:rPr>
              <w:t>4.50%</w:t>
            </w:r>
          </w:p>
        </w:tc>
        <w:tc>
          <w:tcPr>
            <w:tcW w:w="836" w:type="dxa"/>
          </w:tcPr>
          <w:p w14:paraId="3180201E" w14:textId="77777777" w:rsidR="00D61C1C" w:rsidRDefault="002A2490">
            <w:pPr>
              <w:jc w:val="center"/>
              <w:rPr>
                <w:rFonts w:ascii="Arial" w:hAnsi="Arial" w:cs="Arial"/>
                <w:color w:val="000000"/>
                <w:sz w:val="18"/>
                <w:szCs w:val="18"/>
              </w:rPr>
            </w:pPr>
            <w:r>
              <w:rPr>
                <w:rFonts w:ascii="Arial" w:hAnsi="Arial" w:cs="Arial"/>
                <w:color w:val="000000"/>
                <w:sz w:val="18"/>
                <w:szCs w:val="18"/>
              </w:rPr>
              <w:t>6.90%</w:t>
            </w:r>
          </w:p>
        </w:tc>
        <w:tc>
          <w:tcPr>
            <w:tcW w:w="875" w:type="dxa"/>
          </w:tcPr>
          <w:p w14:paraId="3180201F" w14:textId="77777777" w:rsidR="00D61C1C" w:rsidRDefault="002A2490">
            <w:pPr>
              <w:jc w:val="center"/>
              <w:rPr>
                <w:rFonts w:ascii="Arial" w:hAnsi="Arial" w:cs="Arial"/>
                <w:color w:val="000000"/>
                <w:sz w:val="18"/>
                <w:szCs w:val="18"/>
              </w:rPr>
            </w:pPr>
            <w:r>
              <w:rPr>
                <w:rFonts w:ascii="Arial" w:hAnsi="Arial" w:cs="Arial"/>
                <w:color w:val="000000"/>
                <w:sz w:val="18"/>
                <w:szCs w:val="18"/>
              </w:rPr>
              <w:t>2.80%</w:t>
            </w:r>
          </w:p>
        </w:tc>
        <w:tc>
          <w:tcPr>
            <w:tcW w:w="777" w:type="dxa"/>
          </w:tcPr>
          <w:p w14:paraId="31802020" w14:textId="77777777" w:rsidR="00D61C1C" w:rsidRDefault="002A2490">
            <w:pPr>
              <w:jc w:val="center"/>
              <w:rPr>
                <w:rFonts w:ascii="Arial" w:hAnsi="Arial" w:cs="Arial"/>
                <w:color w:val="000000"/>
                <w:sz w:val="18"/>
                <w:szCs w:val="18"/>
              </w:rPr>
            </w:pPr>
            <w:r>
              <w:rPr>
                <w:rFonts w:ascii="Arial" w:hAnsi="Arial" w:cs="Arial"/>
                <w:color w:val="000000"/>
                <w:sz w:val="18"/>
                <w:szCs w:val="18"/>
              </w:rPr>
              <w:t>4.20%</w:t>
            </w:r>
          </w:p>
        </w:tc>
        <w:tc>
          <w:tcPr>
            <w:tcW w:w="832" w:type="dxa"/>
          </w:tcPr>
          <w:p w14:paraId="31802021" w14:textId="77777777" w:rsidR="00D61C1C" w:rsidRDefault="002A2490">
            <w:pPr>
              <w:jc w:val="center"/>
              <w:rPr>
                <w:rFonts w:ascii="Arial" w:hAnsi="Arial" w:cs="Arial"/>
                <w:color w:val="000000"/>
                <w:sz w:val="18"/>
                <w:szCs w:val="18"/>
              </w:rPr>
            </w:pPr>
            <w:r>
              <w:rPr>
                <w:rFonts w:ascii="Arial" w:hAnsi="Arial" w:cs="Arial"/>
                <w:color w:val="000000"/>
                <w:sz w:val="18"/>
                <w:szCs w:val="18"/>
              </w:rPr>
              <w:t>2.50%</w:t>
            </w:r>
          </w:p>
        </w:tc>
        <w:tc>
          <w:tcPr>
            <w:tcW w:w="793" w:type="dxa"/>
          </w:tcPr>
          <w:p w14:paraId="31802022" w14:textId="77777777"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836" w:type="dxa"/>
          </w:tcPr>
          <w:p w14:paraId="31802023" w14:textId="77777777"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836" w:type="dxa"/>
          </w:tcPr>
          <w:p w14:paraId="31802024" w14:textId="77777777" w:rsidR="00D61C1C" w:rsidRDefault="002A2490">
            <w:pPr>
              <w:jc w:val="center"/>
              <w:rPr>
                <w:rFonts w:ascii="Arial" w:hAnsi="Arial" w:cs="Arial"/>
                <w:color w:val="000000"/>
                <w:sz w:val="18"/>
                <w:szCs w:val="18"/>
              </w:rPr>
            </w:pPr>
            <w:r>
              <w:rPr>
                <w:rFonts w:ascii="Arial" w:hAnsi="Arial" w:cs="Arial"/>
                <w:color w:val="000000"/>
                <w:sz w:val="18"/>
                <w:szCs w:val="18"/>
              </w:rPr>
              <w:t>5.30%</w:t>
            </w:r>
          </w:p>
        </w:tc>
        <w:tc>
          <w:tcPr>
            <w:tcW w:w="967" w:type="dxa"/>
          </w:tcPr>
          <w:p w14:paraId="31802025" w14:textId="77777777" w:rsidR="00D61C1C" w:rsidRDefault="002A2490">
            <w:pPr>
              <w:jc w:val="center"/>
              <w:rPr>
                <w:rFonts w:ascii="Arial" w:hAnsi="Arial" w:cs="Arial"/>
                <w:sz w:val="18"/>
                <w:szCs w:val="18"/>
              </w:rPr>
            </w:pPr>
            <w:r>
              <w:rPr>
                <w:rFonts w:ascii="Arial" w:hAnsi="Arial" w:cs="Arial"/>
                <w:sz w:val="18"/>
                <w:szCs w:val="18"/>
              </w:rPr>
              <w:t>S1</w:t>
            </w:r>
            <w:ins w:id="159" w:author="Hong He" w:date="2020-10-27T19:14:00Z">
              <w:r>
                <w:rPr>
                  <w:rFonts w:ascii="Arial" w:hAnsi="Arial" w:cs="Arial"/>
                  <w:sz w:val="18"/>
                  <w:szCs w:val="18"/>
                </w:rPr>
                <w:t>,S2</w:t>
              </w:r>
            </w:ins>
          </w:p>
        </w:tc>
        <w:tc>
          <w:tcPr>
            <w:tcW w:w="1600" w:type="dxa"/>
          </w:tcPr>
          <w:p w14:paraId="31802026" w14:textId="77777777" w:rsidR="00D61C1C" w:rsidRDefault="002A2490">
            <w:pPr>
              <w:jc w:val="center"/>
              <w:rPr>
                <w:rFonts w:ascii="Arial" w:hAnsi="Arial" w:cs="Arial"/>
                <w:sz w:val="18"/>
                <w:szCs w:val="18"/>
              </w:rPr>
            </w:pPr>
            <w:ins w:id="160" w:author="Hong He" w:date="2020-10-27T19:14:00Z">
              <w:r>
                <w:rPr>
                  <w:rFonts w:ascii="Arial" w:hAnsi="Arial" w:cs="Arial"/>
                  <w:color w:val="FF0000"/>
                  <w:sz w:val="18"/>
                  <w:szCs w:val="18"/>
                </w:rPr>
                <w:t>Note 2, Note 6</w:t>
              </w:r>
            </w:ins>
          </w:p>
        </w:tc>
      </w:tr>
      <w:tr w:rsidR="00D61C1C" w14:paraId="31802033" w14:textId="77777777">
        <w:trPr>
          <w:trHeight w:val="235"/>
        </w:trPr>
        <w:tc>
          <w:tcPr>
            <w:tcW w:w="1157" w:type="dxa"/>
            <w:vMerge w:val="restart"/>
          </w:tcPr>
          <w:p w14:paraId="31802028" w14:textId="77777777" w:rsidR="00D61C1C" w:rsidRDefault="002A2490">
            <w:pPr>
              <w:jc w:val="center"/>
              <w:rPr>
                <w:rFonts w:ascii="Arial" w:hAnsi="Arial" w:cs="Arial"/>
                <w:sz w:val="18"/>
                <w:szCs w:val="18"/>
              </w:rPr>
            </w:pPr>
            <w:r>
              <w:rPr>
                <w:rFonts w:ascii="Arial" w:hAnsi="Arial" w:cs="Arial"/>
                <w:sz w:val="18"/>
                <w:szCs w:val="18"/>
              </w:rPr>
              <w:t>Qualcomm</w:t>
            </w:r>
          </w:p>
        </w:tc>
        <w:tc>
          <w:tcPr>
            <w:tcW w:w="836" w:type="dxa"/>
          </w:tcPr>
          <w:p w14:paraId="31802029"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3.72%</w:t>
            </w:r>
          </w:p>
        </w:tc>
        <w:tc>
          <w:tcPr>
            <w:tcW w:w="836" w:type="dxa"/>
          </w:tcPr>
          <w:p w14:paraId="3180202A"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7.44%</w:t>
            </w:r>
          </w:p>
        </w:tc>
        <w:tc>
          <w:tcPr>
            <w:tcW w:w="875" w:type="dxa"/>
          </w:tcPr>
          <w:p w14:paraId="3180202B"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1.25%</w:t>
            </w:r>
          </w:p>
        </w:tc>
        <w:tc>
          <w:tcPr>
            <w:tcW w:w="777" w:type="dxa"/>
          </w:tcPr>
          <w:p w14:paraId="3180202C"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2.50%</w:t>
            </w:r>
          </w:p>
        </w:tc>
        <w:tc>
          <w:tcPr>
            <w:tcW w:w="832" w:type="dxa"/>
          </w:tcPr>
          <w:p w14:paraId="3180202D"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0.86%</w:t>
            </w:r>
          </w:p>
        </w:tc>
        <w:tc>
          <w:tcPr>
            <w:tcW w:w="793" w:type="dxa"/>
          </w:tcPr>
          <w:p w14:paraId="3180202E"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1.71%</w:t>
            </w:r>
          </w:p>
        </w:tc>
        <w:tc>
          <w:tcPr>
            <w:tcW w:w="836" w:type="dxa"/>
          </w:tcPr>
          <w:p w14:paraId="3180202F"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1.98%</w:t>
            </w:r>
          </w:p>
        </w:tc>
        <w:tc>
          <w:tcPr>
            <w:tcW w:w="836" w:type="dxa"/>
          </w:tcPr>
          <w:p w14:paraId="31802030"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3.96%</w:t>
            </w:r>
          </w:p>
        </w:tc>
        <w:tc>
          <w:tcPr>
            <w:tcW w:w="967" w:type="dxa"/>
          </w:tcPr>
          <w:p w14:paraId="31802031" w14:textId="77777777" w:rsidR="00D61C1C" w:rsidRDefault="00D61C1C">
            <w:pPr>
              <w:jc w:val="center"/>
              <w:rPr>
                <w:rFonts w:ascii="Arial" w:hAnsi="Arial" w:cs="Arial"/>
                <w:sz w:val="18"/>
                <w:szCs w:val="18"/>
              </w:rPr>
            </w:pPr>
          </w:p>
        </w:tc>
        <w:tc>
          <w:tcPr>
            <w:tcW w:w="1600" w:type="dxa"/>
          </w:tcPr>
          <w:p w14:paraId="31802032" w14:textId="77777777" w:rsidR="00D61C1C" w:rsidRDefault="002A2490">
            <w:pPr>
              <w:jc w:val="center"/>
              <w:rPr>
                <w:rFonts w:ascii="Arial" w:hAnsi="Arial" w:cs="Arial"/>
                <w:sz w:val="18"/>
                <w:szCs w:val="18"/>
              </w:rPr>
            </w:pPr>
            <w:r>
              <w:rPr>
                <w:rFonts w:ascii="Arial" w:hAnsi="Arial" w:cs="Arial"/>
                <w:sz w:val="18"/>
                <w:szCs w:val="18"/>
              </w:rPr>
              <w:t>Note 7</w:t>
            </w:r>
          </w:p>
        </w:tc>
      </w:tr>
      <w:tr w:rsidR="00D61C1C" w14:paraId="3180203F" w14:textId="77777777">
        <w:trPr>
          <w:trHeight w:val="253"/>
        </w:trPr>
        <w:tc>
          <w:tcPr>
            <w:tcW w:w="1157" w:type="dxa"/>
            <w:vMerge/>
          </w:tcPr>
          <w:p w14:paraId="31802034"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2035"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3.31%</w:t>
            </w:r>
          </w:p>
        </w:tc>
        <w:tc>
          <w:tcPr>
            <w:tcW w:w="836" w:type="dxa"/>
            <w:shd w:val="clear" w:color="auto" w:fill="D9D9D9" w:themeFill="background1" w:themeFillShade="D9"/>
          </w:tcPr>
          <w:p w14:paraId="31802036"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6.61%</w:t>
            </w:r>
          </w:p>
        </w:tc>
        <w:tc>
          <w:tcPr>
            <w:tcW w:w="875" w:type="dxa"/>
            <w:shd w:val="clear" w:color="auto" w:fill="D9D9D9" w:themeFill="background1" w:themeFillShade="D9"/>
          </w:tcPr>
          <w:p w14:paraId="31802037"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1.03%</w:t>
            </w:r>
          </w:p>
        </w:tc>
        <w:tc>
          <w:tcPr>
            <w:tcW w:w="777" w:type="dxa"/>
            <w:shd w:val="clear" w:color="auto" w:fill="D9D9D9" w:themeFill="background1" w:themeFillShade="D9"/>
          </w:tcPr>
          <w:p w14:paraId="31802038"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2.07%</w:t>
            </w:r>
          </w:p>
        </w:tc>
        <w:tc>
          <w:tcPr>
            <w:tcW w:w="832" w:type="dxa"/>
            <w:shd w:val="clear" w:color="auto" w:fill="D9D9D9" w:themeFill="background1" w:themeFillShade="D9"/>
          </w:tcPr>
          <w:p w14:paraId="31802039"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0.71%</w:t>
            </w:r>
          </w:p>
        </w:tc>
        <w:tc>
          <w:tcPr>
            <w:tcW w:w="793" w:type="dxa"/>
            <w:shd w:val="clear" w:color="auto" w:fill="D9D9D9" w:themeFill="background1" w:themeFillShade="D9"/>
          </w:tcPr>
          <w:p w14:paraId="3180203A"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1.40%</w:t>
            </w:r>
          </w:p>
        </w:tc>
        <w:tc>
          <w:tcPr>
            <w:tcW w:w="836" w:type="dxa"/>
            <w:shd w:val="clear" w:color="auto" w:fill="D9D9D9" w:themeFill="background1" w:themeFillShade="D9"/>
          </w:tcPr>
          <w:p w14:paraId="3180203B"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1.67%</w:t>
            </w:r>
          </w:p>
        </w:tc>
        <w:tc>
          <w:tcPr>
            <w:tcW w:w="836" w:type="dxa"/>
            <w:shd w:val="clear" w:color="auto" w:fill="D9D9D9" w:themeFill="background1" w:themeFillShade="D9"/>
          </w:tcPr>
          <w:p w14:paraId="3180203C"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3.34%</w:t>
            </w:r>
          </w:p>
        </w:tc>
        <w:tc>
          <w:tcPr>
            <w:tcW w:w="967" w:type="dxa"/>
            <w:shd w:val="clear" w:color="auto" w:fill="D9D9D9" w:themeFill="background1" w:themeFillShade="D9"/>
          </w:tcPr>
          <w:p w14:paraId="3180203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3E" w14:textId="77777777" w:rsidR="00D61C1C" w:rsidRDefault="002A2490">
            <w:pPr>
              <w:jc w:val="center"/>
              <w:rPr>
                <w:rFonts w:ascii="Arial" w:hAnsi="Arial" w:cs="Arial"/>
                <w:sz w:val="18"/>
                <w:szCs w:val="18"/>
              </w:rPr>
            </w:pPr>
            <w:r>
              <w:rPr>
                <w:rFonts w:ascii="Arial" w:hAnsi="Arial" w:cs="Arial"/>
                <w:sz w:val="18"/>
                <w:szCs w:val="18"/>
              </w:rPr>
              <w:t>Note 2, Note 7</w:t>
            </w:r>
          </w:p>
        </w:tc>
      </w:tr>
      <w:tr w:rsidR="00D61C1C" w14:paraId="3180204B" w14:textId="77777777">
        <w:trPr>
          <w:trHeight w:val="196"/>
        </w:trPr>
        <w:tc>
          <w:tcPr>
            <w:tcW w:w="1157" w:type="dxa"/>
          </w:tcPr>
          <w:p w14:paraId="31802040" w14:textId="77777777" w:rsidR="00D61C1C" w:rsidRDefault="002A2490">
            <w:pPr>
              <w:jc w:val="center"/>
              <w:rPr>
                <w:rFonts w:ascii="Arial" w:hAnsi="Arial" w:cs="Arial"/>
                <w:sz w:val="18"/>
                <w:szCs w:val="18"/>
              </w:rPr>
            </w:pPr>
            <w:r>
              <w:rPr>
                <w:rFonts w:ascii="Arial" w:hAnsi="Arial" w:cs="Arial"/>
                <w:sz w:val="18"/>
                <w:szCs w:val="18"/>
              </w:rPr>
              <w:t>Nokia</w:t>
            </w:r>
          </w:p>
        </w:tc>
        <w:tc>
          <w:tcPr>
            <w:tcW w:w="836" w:type="dxa"/>
          </w:tcPr>
          <w:p w14:paraId="31802041"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14:paraId="31802042"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9.2%</w:t>
            </w:r>
          </w:p>
        </w:tc>
        <w:tc>
          <w:tcPr>
            <w:tcW w:w="875" w:type="dxa"/>
          </w:tcPr>
          <w:p w14:paraId="31802043"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77" w:type="dxa"/>
          </w:tcPr>
          <w:p w14:paraId="31802044"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6.8%</w:t>
            </w:r>
          </w:p>
        </w:tc>
        <w:tc>
          <w:tcPr>
            <w:tcW w:w="832" w:type="dxa"/>
          </w:tcPr>
          <w:p w14:paraId="31802045"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93" w:type="dxa"/>
          </w:tcPr>
          <w:p w14:paraId="31802046"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6.1%</w:t>
            </w:r>
          </w:p>
        </w:tc>
        <w:tc>
          <w:tcPr>
            <w:tcW w:w="836" w:type="dxa"/>
          </w:tcPr>
          <w:p w14:paraId="31802047"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14:paraId="31802048"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14:paraId="3180204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4A" w14:textId="77777777" w:rsidR="00D61C1C" w:rsidRDefault="002A2490">
            <w:pPr>
              <w:jc w:val="center"/>
              <w:rPr>
                <w:rFonts w:ascii="Arial" w:hAnsi="Arial" w:cs="Arial"/>
                <w:sz w:val="18"/>
                <w:szCs w:val="18"/>
              </w:rPr>
            </w:pPr>
            <w:r>
              <w:rPr>
                <w:rFonts w:ascii="Arial" w:hAnsi="Arial" w:cs="Arial"/>
                <w:sz w:val="18"/>
                <w:szCs w:val="18"/>
              </w:rPr>
              <w:t>Note 1</w:t>
            </w:r>
            <w:ins w:id="161" w:author="Hong He" w:date="2020-10-27T19:14:00Z">
              <w:r>
                <w:rPr>
                  <w:rFonts w:ascii="Arial" w:hAnsi="Arial" w:cs="Arial"/>
                  <w:sz w:val="18"/>
                  <w:szCs w:val="18"/>
                </w:rPr>
                <w:t>, Note 6</w:t>
              </w:r>
            </w:ins>
          </w:p>
        </w:tc>
      </w:tr>
      <w:tr w:rsidR="00D61C1C" w14:paraId="31802057" w14:textId="77777777">
        <w:trPr>
          <w:trHeight w:val="210"/>
        </w:trPr>
        <w:tc>
          <w:tcPr>
            <w:tcW w:w="1157" w:type="dxa"/>
          </w:tcPr>
          <w:p w14:paraId="3180204C" w14:textId="77777777" w:rsidR="00D61C1C" w:rsidRDefault="002A2490">
            <w:pPr>
              <w:jc w:val="center"/>
              <w:rPr>
                <w:rFonts w:ascii="Arial" w:hAnsi="Arial" w:cs="Arial"/>
                <w:sz w:val="18"/>
                <w:szCs w:val="18"/>
              </w:rPr>
            </w:pPr>
            <w:r>
              <w:rPr>
                <w:rFonts w:ascii="Arial" w:hAnsi="Arial" w:cs="Arial"/>
                <w:sz w:val="18"/>
                <w:szCs w:val="18"/>
              </w:rPr>
              <w:t>CATT</w:t>
            </w:r>
          </w:p>
        </w:tc>
        <w:tc>
          <w:tcPr>
            <w:tcW w:w="836" w:type="dxa"/>
          </w:tcPr>
          <w:p w14:paraId="3180204D" w14:textId="77777777" w:rsidR="00D61C1C" w:rsidRDefault="002A2490">
            <w:pPr>
              <w:jc w:val="center"/>
              <w:rPr>
                <w:rFonts w:ascii="Arial" w:hAnsi="Arial" w:cs="Arial"/>
                <w:sz w:val="18"/>
                <w:szCs w:val="18"/>
              </w:rPr>
            </w:pPr>
            <w:r>
              <w:rPr>
                <w:rFonts w:ascii="Arial" w:hAnsi="Arial" w:cs="Arial"/>
                <w:color w:val="000000"/>
                <w:sz w:val="18"/>
                <w:szCs w:val="18"/>
              </w:rPr>
              <w:t>2.16%</w:t>
            </w:r>
          </w:p>
        </w:tc>
        <w:tc>
          <w:tcPr>
            <w:tcW w:w="836" w:type="dxa"/>
          </w:tcPr>
          <w:p w14:paraId="3180204E" w14:textId="77777777" w:rsidR="00D61C1C" w:rsidRDefault="002A2490">
            <w:pPr>
              <w:jc w:val="center"/>
              <w:rPr>
                <w:rFonts w:ascii="Arial" w:hAnsi="Arial" w:cs="Arial"/>
                <w:sz w:val="18"/>
                <w:szCs w:val="18"/>
              </w:rPr>
            </w:pPr>
            <w:r>
              <w:rPr>
                <w:rFonts w:ascii="Arial" w:hAnsi="Arial" w:cs="Arial"/>
                <w:color w:val="000000"/>
                <w:sz w:val="18"/>
                <w:szCs w:val="18"/>
              </w:rPr>
              <w:t>4.12%</w:t>
            </w:r>
          </w:p>
        </w:tc>
        <w:tc>
          <w:tcPr>
            <w:tcW w:w="875" w:type="dxa"/>
          </w:tcPr>
          <w:p w14:paraId="3180204F" w14:textId="77777777" w:rsidR="00D61C1C" w:rsidRDefault="002A2490">
            <w:pPr>
              <w:jc w:val="center"/>
              <w:rPr>
                <w:rFonts w:ascii="Arial" w:hAnsi="Arial" w:cs="Arial"/>
                <w:sz w:val="18"/>
                <w:szCs w:val="18"/>
              </w:rPr>
            </w:pPr>
            <w:r>
              <w:rPr>
                <w:rFonts w:ascii="Arial" w:hAnsi="Arial" w:cs="Arial"/>
                <w:color w:val="000000"/>
                <w:sz w:val="18"/>
                <w:szCs w:val="18"/>
              </w:rPr>
              <w:t>1.30%</w:t>
            </w:r>
          </w:p>
        </w:tc>
        <w:tc>
          <w:tcPr>
            <w:tcW w:w="777" w:type="dxa"/>
          </w:tcPr>
          <w:p w14:paraId="31802050" w14:textId="77777777" w:rsidR="00D61C1C" w:rsidRDefault="002A2490">
            <w:pPr>
              <w:jc w:val="center"/>
              <w:rPr>
                <w:rFonts w:ascii="Arial" w:hAnsi="Arial" w:cs="Arial"/>
                <w:sz w:val="18"/>
                <w:szCs w:val="18"/>
              </w:rPr>
            </w:pPr>
            <w:r>
              <w:rPr>
                <w:rFonts w:ascii="Arial" w:hAnsi="Arial" w:cs="Arial"/>
                <w:color w:val="000000"/>
                <w:sz w:val="18"/>
                <w:szCs w:val="18"/>
              </w:rPr>
              <w:t>2.61%</w:t>
            </w:r>
          </w:p>
        </w:tc>
        <w:tc>
          <w:tcPr>
            <w:tcW w:w="832" w:type="dxa"/>
          </w:tcPr>
          <w:p w14:paraId="31802051" w14:textId="77777777" w:rsidR="00D61C1C" w:rsidRDefault="002A2490">
            <w:pPr>
              <w:jc w:val="center"/>
              <w:rPr>
                <w:rFonts w:ascii="Arial" w:hAnsi="Arial" w:cs="Arial"/>
                <w:sz w:val="18"/>
                <w:szCs w:val="18"/>
              </w:rPr>
            </w:pPr>
            <w:r>
              <w:rPr>
                <w:rFonts w:ascii="Arial" w:hAnsi="Arial" w:cs="Arial"/>
                <w:color w:val="000000"/>
                <w:sz w:val="18"/>
                <w:szCs w:val="18"/>
              </w:rPr>
              <w:t>1.23%</w:t>
            </w:r>
          </w:p>
        </w:tc>
        <w:tc>
          <w:tcPr>
            <w:tcW w:w="793" w:type="dxa"/>
          </w:tcPr>
          <w:p w14:paraId="31802052" w14:textId="77777777" w:rsidR="00D61C1C" w:rsidRDefault="002A2490">
            <w:pPr>
              <w:jc w:val="center"/>
              <w:rPr>
                <w:rFonts w:ascii="Arial" w:hAnsi="Arial" w:cs="Arial"/>
                <w:sz w:val="18"/>
                <w:szCs w:val="18"/>
              </w:rPr>
            </w:pPr>
            <w:r>
              <w:rPr>
                <w:rFonts w:ascii="Arial" w:hAnsi="Arial" w:cs="Arial"/>
                <w:color w:val="000000"/>
                <w:sz w:val="18"/>
                <w:szCs w:val="18"/>
              </w:rPr>
              <w:t>2.46%</w:t>
            </w:r>
          </w:p>
        </w:tc>
        <w:tc>
          <w:tcPr>
            <w:tcW w:w="836" w:type="dxa"/>
          </w:tcPr>
          <w:p w14:paraId="31802053" w14:textId="77777777" w:rsidR="00D61C1C" w:rsidRDefault="002A2490">
            <w:pPr>
              <w:jc w:val="center"/>
              <w:rPr>
                <w:rFonts w:ascii="Arial" w:hAnsi="Arial" w:cs="Arial"/>
                <w:sz w:val="18"/>
                <w:szCs w:val="18"/>
              </w:rPr>
            </w:pPr>
            <w:r>
              <w:rPr>
                <w:rFonts w:ascii="Arial" w:hAnsi="Arial" w:cs="Arial"/>
                <w:color w:val="000000"/>
                <w:sz w:val="18"/>
                <w:szCs w:val="18"/>
              </w:rPr>
              <w:t>1.16%</w:t>
            </w:r>
          </w:p>
        </w:tc>
        <w:tc>
          <w:tcPr>
            <w:tcW w:w="836" w:type="dxa"/>
          </w:tcPr>
          <w:p w14:paraId="31802054" w14:textId="77777777" w:rsidR="00D61C1C" w:rsidRDefault="002A2490">
            <w:pPr>
              <w:jc w:val="center"/>
              <w:rPr>
                <w:rFonts w:ascii="Arial" w:hAnsi="Arial" w:cs="Arial"/>
                <w:sz w:val="18"/>
                <w:szCs w:val="18"/>
              </w:rPr>
            </w:pPr>
            <w:r>
              <w:rPr>
                <w:rFonts w:ascii="Arial" w:hAnsi="Arial" w:cs="Arial"/>
                <w:color w:val="000000"/>
                <w:sz w:val="18"/>
                <w:szCs w:val="18"/>
              </w:rPr>
              <w:t>2.32%</w:t>
            </w:r>
          </w:p>
        </w:tc>
        <w:tc>
          <w:tcPr>
            <w:tcW w:w="967" w:type="dxa"/>
          </w:tcPr>
          <w:p w14:paraId="3180205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56"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063" w14:textId="77777777">
        <w:trPr>
          <w:trHeight w:val="210"/>
        </w:trPr>
        <w:tc>
          <w:tcPr>
            <w:tcW w:w="1157" w:type="dxa"/>
          </w:tcPr>
          <w:p w14:paraId="31802058" w14:textId="77777777" w:rsidR="00D61C1C" w:rsidRDefault="002A2490">
            <w:pPr>
              <w:jc w:val="center"/>
              <w:rPr>
                <w:rFonts w:ascii="Arial" w:hAnsi="Arial" w:cs="Arial"/>
                <w:sz w:val="18"/>
                <w:szCs w:val="18"/>
              </w:rPr>
            </w:pPr>
            <w:proofErr w:type="spellStart"/>
            <w:r>
              <w:rPr>
                <w:rFonts w:ascii="Arial" w:hAnsi="Arial" w:cs="Arial"/>
                <w:sz w:val="18"/>
                <w:szCs w:val="18"/>
              </w:rPr>
              <w:t>Spreadtrum</w:t>
            </w:r>
            <w:proofErr w:type="spellEnd"/>
          </w:p>
        </w:tc>
        <w:tc>
          <w:tcPr>
            <w:tcW w:w="836" w:type="dxa"/>
          </w:tcPr>
          <w:p w14:paraId="31802059" w14:textId="77777777" w:rsidR="00D61C1C" w:rsidRDefault="002A2490">
            <w:pPr>
              <w:jc w:val="center"/>
              <w:rPr>
                <w:rFonts w:ascii="Arial" w:hAnsi="Arial" w:cs="Arial"/>
                <w:color w:val="000000"/>
                <w:sz w:val="18"/>
                <w:szCs w:val="18"/>
              </w:rPr>
            </w:pPr>
            <w:r>
              <w:rPr>
                <w:rFonts w:ascii="Arial" w:hAnsi="Arial" w:cs="Arial"/>
                <w:color w:val="000000"/>
                <w:sz w:val="18"/>
                <w:szCs w:val="18"/>
              </w:rPr>
              <w:t>6.20%</w:t>
            </w:r>
          </w:p>
        </w:tc>
        <w:tc>
          <w:tcPr>
            <w:tcW w:w="836" w:type="dxa"/>
          </w:tcPr>
          <w:p w14:paraId="3180205A" w14:textId="77777777" w:rsidR="00D61C1C" w:rsidRDefault="002A2490">
            <w:pPr>
              <w:jc w:val="center"/>
              <w:rPr>
                <w:rFonts w:ascii="Arial" w:hAnsi="Arial" w:cs="Arial"/>
                <w:color w:val="000000"/>
                <w:sz w:val="18"/>
                <w:szCs w:val="18"/>
              </w:rPr>
            </w:pPr>
            <w:r>
              <w:rPr>
                <w:rFonts w:ascii="Arial" w:hAnsi="Arial" w:cs="Arial"/>
                <w:color w:val="000000"/>
                <w:sz w:val="18"/>
                <w:szCs w:val="18"/>
              </w:rPr>
              <w:t>12.30%</w:t>
            </w:r>
          </w:p>
        </w:tc>
        <w:tc>
          <w:tcPr>
            <w:tcW w:w="875" w:type="dxa"/>
          </w:tcPr>
          <w:p w14:paraId="3180205B" w14:textId="77777777" w:rsidR="00D61C1C" w:rsidRDefault="002A2490">
            <w:pPr>
              <w:jc w:val="center"/>
              <w:rPr>
                <w:rFonts w:ascii="Arial" w:hAnsi="Arial" w:cs="Arial"/>
                <w:color w:val="000000"/>
                <w:sz w:val="18"/>
                <w:szCs w:val="18"/>
              </w:rPr>
            </w:pPr>
            <w:r>
              <w:rPr>
                <w:rFonts w:ascii="Arial" w:hAnsi="Arial" w:cs="Arial"/>
                <w:color w:val="000000"/>
                <w:sz w:val="18"/>
                <w:szCs w:val="18"/>
              </w:rPr>
              <w:t>4.10%</w:t>
            </w:r>
          </w:p>
        </w:tc>
        <w:tc>
          <w:tcPr>
            <w:tcW w:w="777" w:type="dxa"/>
          </w:tcPr>
          <w:p w14:paraId="3180205C" w14:textId="77777777" w:rsidR="00D61C1C" w:rsidRDefault="002A2490">
            <w:pPr>
              <w:jc w:val="center"/>
              <w:rPr>
                <w:rFonts w:ascii="Arial" w:hAnsi="Arial" w:cs="Arial"/>
                <w:color w:val="000000"/>
                <w:sz w:val="18"/>
                <w:szCs w:val="18"/>
              </w:rPr>
            </w:pPr>
            <w:r>
              <w:rPr>
                <w:rFonts w:ascii="Arial" w:hAnsi="Arial" w:cs="Arial"/>
                <w:color w:val="000000"/>
                <w:sz w:val="18"/>
                <w:szCs w:val="18"/>
              </w:rPr>
              <w:t>8.20%</w:t>
            </w:r>
          </w:p>
        </w:tc>
        <w:tc>
          <w:tcPr>
            <w:tcW w:w="832" w:type="dxa"/>
          </w:tcPr>
          <w:p w14:paraId="3180205D" w14:textId="77777777"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793" w:type="dxa"/>
          </w:tcPr>
          <w:p w14:paraId="3180205E" w14:textId="77777777" w:rsidR="00D61C1C" w:rsidRDefault="002A2490">
            <w:pPr>
              <w:jc w:val="center"/>
              <w:rPr>
                <w:rFonts w:ascii="Arial" w:hAnsi="Arial" w:cs="Arial"/>
                <w:color w:val="000000"/>
                <w:sz w:val="18"/>
                <w:szCs w:val="18"/>
              </w:rPr>
            </w:pPr>
            <w:r>
              <w:rPr>
                <w:rFonts w:ascii="Arial" w:hAnsi="Arial" w:cs="Arial"/>
                <w:color w:val="000000"/>
                <w:sz w:val="18"/>
                <w:szCs w:val="18"/>
              </w:rPr>
              <w:t>7.80%</w:t>
            </w:r>
          </w:p>
        </w:tc>
        <w:tc>
          <w:tcPr>
            <w:tcW w:w="836" w:type="dxa"/>
          </w:tcPr>
          <w:p w14:paraId="3180205F" w14:textId="77777777" w:rsidR="00D61C1C" w:rsidRDefault="002A2490">
            <w:pPr>
              <w:jc w:val="center"/>
              <w:rPr>
                <w:rFonts w:ascii="Arial" w:hAnsi="Arial" w:cs="Arial"/>
                <w:color w:val="000000"/>
                <w:sz w:val="18"/>
                <w:szCs w:val="18"/>
              </w:rPr>
            </w:pPr>
            <w:r>
              <w:rPr>
                <w:rFonts w:ascii="Arial" w:hAnsi="Arial" w:cs="Arial"/>
                <w:color w:val="000000"/>
                <w:sz w:val="18"/>
                <w:szCs w:val="18"/>
              </w:rPr>
              <w:t>3.70%</w:t>
            </w:r>
          </w:p>
        </w:tc>
        <w:tc>
          <w:tcPr>
            <w:tcW w:w="836" w:type="dxa"/>
          </w:tcPr>
          <w:p w14:paraId="31802060" w14:textId="77777777" w:rsidR="00D61C1C" w:rsidRDefault="002A2490">
            <w:pPr>
              <w:jc w:val="center"/>
              <w:rPr>
                <w:rFonts w:ascii="Arial" w:hAnsi="Arial" w:cs="Arial"/>
                <w:color w:val="000000"/>
                <w:sz w:val="18"/>
                <w:szCs w:val="18"/>
              </w:rPr>
            </w:pPr>
            <w:r>
              <w:rPr>
                <w:rFonts w:ascii="Arial" w:hAnsi="Arial" w:cs="Arial"/>
                <w:color w:val="000000"/>
                <w:sz w:val="18"/>
                <w:szCs w:val="18"/>
              </w:rPr>
              <w:t>7.20%</w:t>
            </w:r>
          </w:p>
        </w:tc>
        <w:tc>
          <w:tcPr>
            <w:tcW w:w="967" w:type="dxa"/>
          </w:tcPr>
          <w:p w14:paraId="3180206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62"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06F" w14:textId="77777777">
        <w:trPr>
          <w:trHeight w:val="196"/>
        </w:trPr>
        <w:tc>
          <w:tcPr>
            <w:tcW w:w="1157" w:type="dxa"/>
            <w:vMerge w:val="restart"/>
          </w:tcPr>
          <w:p w14:paraId="31802064" w14:textId="77777777" w:rsidR="00D61C1C" w:rsidRDefault="002A2490">
            <w:pPr>
              <w:jc w:val="center"/>
              <w:rPr>
                <w:rFonts w:ascii="Arial" w:hAnsi="Arial" w:cs="Arial"/>
                <w:sz w:val="18"/>
                <w:szCs w:val="18"/>
              </w:rPr>
            </w:pPr>
            <w:r>
              <w:rPr>
                <w:rFonts w:ascii="Arial" w:hAnsi="Arial" w:cs="Arial"/>
                <w:sz w:val="18"/>
                <w:szCs w:val="18"/>
              </w:rPr>
              <w:t>OPPO</w:t>
            </w:r>
          </w:p>
        </w:tc>
        <w:tc>
          <w:tcPr>
            <w:tcW w:w="836" w:type="dxa"/>
          </w:tcPr>
          <w:p w14:paraId="31802065" w14:textId="77777777" w:rsidR="00D61C1C" w:rsidRDefault="002A2490">
            <w:pPr>
              <w:jc w:val="center"/>
              <w:rPr>
                <w:rFonts w:ascii="Arial" w:hAnsi="Arial" w:cs="Arial"/>
                <w:color w:val="000000"/>
                <w:sz w:val="18"/>
                <w:szCs w:val="18"/>
              </w:rPr>
            </w:pPr>
            <w:r>
              <w:rPr>
                <w:rFonts w:ascii="Arial" w:hAnsi="Arial" w:cs="Arial"/>
                <w:color w:val="000000"/>
                <w:sz w:val="18"/>
                <w:szCs w:val="18"/>
              </w:rPr>
              <w:t>3.94%</w:t>
            </w:r>
          </w:p>
        </w:tc>
        <w:tc>
          <w:tcPr>
            <w:tcW w:w="836" w:type="dxa"/>
          </w:tcPr>
          <w:p w14:paraId="31802066" w14:textId="77777777" w:rsidR="00D61C1C" w:rsidRDefault="002A2490">
            <w:pPr>
              <w:jc w:val="center"/>
              <w:rPr>
                <w:rFonts w:ascii="Arial" w:hAnsi="Arial" w:cs="Arial"/>
                <w:color w:val="000000"/>
                <w:sz w:val="18"/>
                <w:szCs w:val="18"/>
              </w:rPr>
            </w:pPr>
            <w:r>
              <w:rPr>
                <w:rFonts w:ascii="Arial" w:hAnsi="Arial" w:cs="Arial"/>
                <w:color w:val="000000"/>
                <w:sz w:val="18"/>
                <w:szCs w:val="18"/>
              </w:rPr>
              <w:t>7.88%</w:t>
            </w:r>
          </w:p>
        </w:tc>
        <w:tc>
          <w:tcPr>
            <w:tcW w:w="875" w:type="dxa"/>
          </w:tcPr>
          <w:p w14:paraId="31802067" w14:textId="77777777" w:rsidR="00D61C1C" w:rsidRDefault="002A2490">
            <w:pPr>
              <w:jc w:val="center"/>
              <w:rPr>
                <w:rFonts w:ascii="Arial" w:hAnsi="Arial" w:cs="Arial"/>
                <w:color w:val="000000"/>
                <w:sz w:val="18"/>
                <w:szCs w:val="18"/>
              </w:rPr>
            </w:pPr>
            <w:r>
              <w:rPr>
                <w:rFonts w:ascii="Arial" w:hAnsi="Arial" w:cs="Arial"/>
                <w:color w:val="000000"/>
                <w:sz w:val="18"/>
                <w:szCs w:val="18"/>
              </w:rPr>
              <w:t>2.81%</w:t>
            </w:r>
          </w:p>
        </w:tc>
        <w:tc>
          <w:tcPr>
            <w:tcW w:w="777" w:type="dxa"/>
          </w:tcPr>
          <w:p w14:paraId="31802068" w14:textId="77777777" w:rsidR="00D61C1C" w:rsidRDefault="002A2490">
            <w:pPr>
              <w:jc w:val="center"/>
              <w:rPr>
                <w:rFonts w:ascii="Arial" w:hAnsi="Arial" w:cs="Arial"/>
                <w:color w:val="000000"/>
                <w:sz w:val="18"/>
                <w:szCs w:val="18"/>
              </w:rPr>
            </w:pPr>
            <w:r>
              <w:rPr>
                <w:rFonts w:ascii="Arial" w:hAnsi="Arial" w:cs="Arial"/>
                <w:color w:val="000000"/>
                <w:sz w:val="18"/>
                <w:szCs w:val="18"/>
              </w:rPr>
              <w:t>5.61%</w:t>
            </w:r>
          </w:p>
        </w:tc>
        <w:tc>
          <w:tcPr>
            <w:tcW w:w="832" w:type="dxa"/>
          </w:tcPr>
          <w:p w14:paraId="31802069" w14:textId="77777777" w:rsidR="00D61C1C" w:rsidRDefault="002A2490">
            <w:pPr>
              <w:jc w:val="center"/>
              <w:rPr>
                <w:rFonts w:ascii="Arial" w:hAnsi="Arial" w:cs="Arial"/>
                <w:color w:val="000000"/>
                <w:sz w:val="18"/>
                <w:szCs w:val="18"/>
              </w:rPr>
            </w:pPr>
            <w:r>
              <w:rPr>
                <w:rFonts w:ascii="Arial" w:hAnsi="Arial" w:cs="Arial"/>
                <w:color w:val="000000"/>
                <w:sz w:val="18"/>
                <w:szCs w:val="18"/>
              </w:rPr>
              <w:t>2.70%</w:t>
            </w:r>
          </w:p>
        </w:tc>
        <w:tc>
          <w:tcPr>
            <w:tcW w:w="793" w:type="dxa"/>
          </w:tcPr>
          <w:p w14:paraId="3180206A" w14:textId="77777777" w:rsidR="00D61C1C" w:rsidRDefault="002A2490">
            <w:pPr>
              <w:jc w:val="center"/>
              <w:rPr>
                <w:rFonts w:ascii="Arial" w:hAnsi="Arial" w:cs="Arial"/>
                <w:color w:val="000000"/>
                <w:sz w:val="18"/>
                <w:szCs w:val="18"/>
              </w:rPr>
            </w:pPr>
            <w:r>
              <w:rPr>
                <w:rFonts w:ascii="Arial" w:hAnsi="Arial" w:cs="Arial"/>
                <w:color w:val="000000"/>
                <w:sz w:val="18"/>
                <w:szCs w:val="18"/>
              </w:rPr>
              <w:t>5.40%</w:t>
            </w:r>
          </w:p>
        </w:tc>
        <w:tc>
          <w:tcPr>
            <w:tcW w:w="836" w:type="dxa"/>
          </w:tcPr>
          <w:p w14:paraId="3180206B"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6C"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14:paraId="3180206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6E"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07B" w14:textId="77777777">
        <w:trPr>
          <w:trHeight w:val="224"/>
        </w:trPr>
        <w:tc>
          <w:tcPr>
            <w:tcW w:w="1157" w:type="dxa"/>
            <w:vMerge/>
          </w:tcPr>
          <w:p w14:paraId="31802070"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2071" w14:textId="77777777" w:rsidR="00D61C1C" w:rsidRDefault="002A2490">
            <w:pPr>
              <w:jc w:val="center"/>
              <w:rPr>
                <w:rFonts w:ascii="Arial" w:hAnsi="Arial" w:cs="Arial"/>
                <w:color w:val="000000"/>
                <w:sz w:val="18"/>
                <w:szCs w:val="18"/>
              </w:rPr>
            </w:pPr>
            <w:r>
              <w:rPr>
                <w:rFonts w:ascii="Arial" w:hAnsi="Arial" w:cs="Arial"/>
                <w:color w:val="000000"/>
                <w:sz w:val="18"/>
                <w:szCs w:val="18"/>
              </w:rPr>
              <w:t>3.10%</w:t>
            </w:r>
          </w:p>
        </w:tc>
        <w:tc>
          <w:tcPr>
            <w:tcW w:w="836" w:type="dxa"/>
            <w:shd w:val="clear" w:color="auto" w:fill="D9D9D9" w:themeFill="background1" w:themeFillShade="D9"/>
          </w:tcPr>
          <w:p w14:paraId="31802072" w14:textId="77777777" w:rsidR="00D61C1C" w:rsidRDefault="002A2490">
            <w:pPr>
              <w:jc w:val="center"/>
              <w:rPr>
                <w:rFonts w:ascii="Arial" w:hAnsi="Arial" w:cs="Arial"/>
                <w:color w:val="000000"/>
                <w:sz w:val="18"/>
                <w:szCs w:val="18"/>
              </w:rPr>
            </w:pPr>
            <w:r>
              <w:rPr>
                <w:rFonts w:ascii="Arial" w:hAnsi="Arial" w:cs="Arial"/>
                <w:color w:val="000000"/>
                <w:sz w:val="18"/>
                <w:szCs w:val="18"/>
              </w:rPr>
              <w:t>6.21%</w:t>
            </w:r>
          </w:p>
        </w:tc>
        <w:tc>
          <w:tcPr>
            <w:tcW w:w="875" w:type="dxa"/>
            <w:shd w:val="clear" w:color="auto" w:fill="D9D9D9" w:themeFill="background1" w:themeFillShade="D9"/>
          </w:tcPr>
          <w:p w14:paraId="31802073" w14:textId="77777777" w:rsidR="00D61C1C" w:rsidRDefault="002A2490">
            <w:pPr>
              <w:jc w:val="center"/>
              <w:rPr>
                <w:rFonts w:ascii="Arial" w:hAnsi="Arial" w:cs="Arial"/>
                <w:color w:val="000000"/>
                <w:sz w:val="18"/>
                <w:szCs w:val="18"/>
              </w:rPr>
            </w:pPr>
            <w:r>
              <w:rPr>
                <w:rFonts w:ascii="Arial" w:hAnsi="Arial" w:cs="Arial"/>
                <w:color w:val="000000"/>
                <w:sz w:val="18"/>
                <w:szCs w:val="18"/>
              </w:rPr>
              <w:t>2.43%</w:t>
            </w:r>
          </w:p>
        </w:tc>
        <w:tc>
          <w:tcPr>
            <w:tcW w:w="777" w:type="dxa"/>
            <w:shd w:val="clear" w:color="auto" w:fill="D9D9D9" w:themeFill="background1" w:themeFillShade="D9"/>
          </w:tcPr>
          <w:p w14:paraId="31802074" w14:textId="77777777" w:rsidR="00D61C1C" w:rsidRDefault="002A2490">
            <w:pPr>
              <w:jc w:val="center"/>
              <w:rPr>
                <w:rFonts w:ascii="Arial" w:hAnsi="Arial" w:cs="Arial"/>
                <w:color w:val="000000"/>
                <w:sz w:val="18"/>
                <w:szCs w:val="18"/>
              </w:rPr>
            </w:pPr>
            <w:r>
              <w:rPr>
                <w:rFonts w:ascii="Arial" w:hAnsi="Arial" w:cs="Arial"/>
                <w:color w:val="000000"/>
                <w:sz w:val="18"/>
                <w:szCs w:val="18"/>
              </w:rPr>
              <w:t>4.85%</w:t>
            </w:r>
          </w:p>
        </w:tc>
        <w:tc>
          <w:tcPr>
            <w:tcW w:w="832" w:type="dxa"/>
            <w:shd w:val="clear" w:color="auto" w:fill="D9D9D9" w:themeFill="background1" w:themeFillShade="D9"/>
          </w:tcPr>
          <w:p w14:paraId="31802075" w14:textId="77777777" w:rsidR="00D61C1C" w:rsidRDefault="002A2490">
            <w:pPr>
              <w:jc w:val="center"/>
              <w:rPr>
                <w:rFonts w:ascii="Arial" w:hAnsi="Arial" w:cs="Arial"/>
                <w:color w:val="000000"/>
                <w:sz w:val="18"/>
                <w:szCs w:val="18"/>
              </w:rPr>
            </w:pPr>
            <w:r>
              <w:rPr>
                <w:rFonts w:ascii="Arial" w:hAnsi="Arial" w:cs="Arial"/>
                <w:color w:val="000000"/>
                <w:sz w:val="18"/>
                <w:szCs w:val="18"/>
              </w:rPr>
              <w:t>2.33%</w:t>
            </w:r>
          </w:p>
        </w:tc>
        <w:tc>
          <w:tcPr>
            <w:tcW w:w="793" w:type="dxa"/>
            <w:shd w:val="clear" w:color="auto" w:fill="D9D9D9" w:themeFill="background1" w:themeFillShade="D9"/>
          </w:tcPr>
          <w:p w14:paraId="31802076" w14:textId="77777777" w:rsidR="00D61C1C" w:rsidRDefault="002A2490">
            <w:pPr>
              <w:jc w:val="center"/>
              <w:rPr>
                <w:rFonts w:ascii="Arial" w:hAnsi="Arial" w:cs="Arial"/>
                <w:color w:val="000000"/>
                <w:sz w:val="18"/>
                <w:szCs w:val="18"/>
              </w:rPr>
            </w:pPr>
            <w:r>
              <w:rPr>
                <w:rFonts w:ascii="Arial" w:hAnsi="Arial" w:cs="Arial"/>
                <w:color w:val="000000"/>
                <w:sz w:val="18"/>
                <w:szCs w:val="18"/>
              </w:rPr>
              <w:t>4.66%</w:t>
            </w:r>
          </w:p>
        </w:tc>
        <w:tc>
          <w:tcPr>
            <w:tcW w:w="836" w:type="dxa"/>
            <w:shd w:val="clear" w:color="auto" w:fill="D9D9D9" w:themeFill="background1" w:themeFillShade="D9"/>
          </w:tcPr>
          <w:p w14:paraId="31802077"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78"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3180207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7A"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2087" w14:textId="77777777">
        <w:trPr>
          <w:trHeight w:val="244"/>
        </w:trPr>
        <w:tc>
          <w:tcPr>
            <w:tcW w:w="1157" w:type="dxa"/>
            <w:vMerge w:val="restart"/>
          </w:tcPr>
          <w:p w14:paraId="3180207C" w14:textId="77777777" w:rsidR="00D61C1C" w:rsidRDefault="002A2490">
            <w:pPr>
              <w:tabs>
                <w:tab w:val="left" w:pos="384"/>
              </w:tabs>
              <w:jc w:val="center"/>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836" w:type="dxa"/>
            <w:vAlign w:val="center"/>
          </w:tcPr>
          <w:p w14:paraId="3180207D" w14:textId="77777777" w:rsidR="00D61C1C" w:rsidRDefault="002A2490">
            <w:pPr>
              <w:jc w:val="center"/>
              <w:rPr>
                <w:rFonts w:ascii="Arial" w:hAnsi="Arial" w:cs="Arial"/>
                <w:color w:val="000000"/>
                <w:sz w:val="18"/>
                <w:szCs w:val="18"/>
              </w:rPr>
            </w:pPr>
            <w:r>
              <w:rPr>
                <w:rFonts w:ascii="Arial" w:hAnsi="Arial" w:cs="Arial"/>
                <w:color w:val="000000"/>
                <w:sz w:val="18"/>
                <w:szCs w:val="18"/>
              </w:rPr>
              <w:t>0.64%</w:t>
            </w:r>
          </w:p>
        </w:tc>
        <w:tc>
          <w:tcPr>
            <w:tcW w:w="836" w:type="dxa"/>
            <w:vAlign w:val="center"/>
          </w:tcPr>
          <w:p w14:paraId="3180207E" w14:textId="77777777" w:rsidR="00D61C1C" w:rsidRDefault="002A2490">
            <w:pPr>
              <w:jc w:val="center"/>
              <w:rPr>
                <w:rFonts w:ascii="Arial" w:hAnsi="Arial" w:cs="Arial"/>
                <w:color w:val="000000"/>
                <w:sz w:val="18"/>
                <w:szCs w:val="18"/>
              </w:rPr>
            </w:pPr>
            <w:r>
              <w:rPr>
                <w:rFonts w:ascii="Arial" w:hAnsi="Arial" w:cs="Arial"/>
                <w:color w:val="000000"/>
                <w:sz w:val="18"/>
                <w:szCs w:val="18"/>
              </w:rPr>
              <w:t>1.55%</w:t>
            </w:r>
          </w:p>
        </w:tc>
        <w:tc>
          <w:tcPr>
            <w:tcW w:w="875" w:type="dxa"/>
            <w:vAlign w:val="center"/>
          </w:tcPr>
          <w:p w14:paraId="3180207F" w14:textId="77777777" w:rsidR="00D61C1C" w:rsidRDefault="002A2490">
            <w:pPr>
              <w:jc w:val="center"/>
              <w:rPr>
                <w:rFonts w:ascii="Arial" w:hAnsi="Arial" w:cs="Arial"/>
                <w:color w:val="000000"/>
                <w:sz w:val="18"/>
                <w:szCs w:val="18"/>
              </w:rPr>
            </w:pPr>
            <w:r>
              <w:rPr>
                <w:rFonts w:ascii="Arial" w:hAnsi="Arial" w:cs="Arial"/>
                <w:color w:val="000000"/>
                <w:sz w:val="18"/>
                <w:szCs w:val="18"/>
              </w:rPr>
              <w:t>0.24%</w:t>
            </w:r>
          </w:p>
        </w:tc>
        <w:tc>
          <w:tcPr>
            <w:tcW w:w="777" w:type="dxa"/>
            <w:vAlign w:val="center"/>
          </w:tcPr>
          <w:p w14:paraId="31802080" w14:textId="77777777" w:rsidR="00D61C1C" w:rsidRDefault="002A2490">
            <w:pPr>
              <w:jc w:val="center"/>
              <w:rPr>
                <w:rFonts w:ascii="Arial" w:hAnsi="Arial" w:cs="Arial"/>
                <w:color w:val="000000"/>
                <w:sz w:val="18"/>
                <w:szCs w:val="18"/>
              </w:rPr>
            </w:pPr>
            <w:r>
              <w:rPr>
                <w:rFonts w:ascii="Arial" w:hAnsi="Arial" w:cs="Arial"/>
                <w:color w:val="000000"/>
                <w:sz w:val="18"/>
                <w:szCs w:val="18"/>
              </w:rPr>
              <w:t>0.47%</w:t>
            </w:r>
          </w:p>
        </w:tc>
        <w:tc>
          <w:tcPr>
            <w:tcW w:w="832" w:type="dxa"/>
            <w:vAlign w:val="center"/>
          </w:tcPr>
          <w:p w14:paraId="31802081" w14:textId="77777777"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793" w:type="dxa"/>
            <w:vAlign w:val="center"/>
          </w:tcPr>
          <w:p w14:paraId="31802082" w14:textId="77777777"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36" w:type="dxa"/>
            <w:vAlign w:val="center"/>
          </w:tcPr>
          <w:p w14:paraId="31802083" w14:textId="77777777" w:rsidR="00D61C1C" w:rsidRDefault="002A2490">
            <w:pPr>
              <w:jc w:val="center"/>
              <w:rPr>
                <w:rFonts w:ascii="Arial" w:hAnsi="Arial" w:cs="Arial"/>
                <w:color w:val="000000"/>
                <w:sz w:val="18"/>
                <w:szCs w:val="18"/>
              </w:rPr>
            </w:pPr>
            <w:r>
              <w:rPr>
                <w:rFonts w:ascii="Arial" w:hAnsi="Arial" w:cs="Arial"/>
                <w:color w:val="000000"/>
                <w:sz w:val="18"/>
                <w:szCs w:val="18"/>
              </w:rPr>
              <w:t>2.79%</w:t>
            </w:r>
          </w:p>
        </w:tc>
        <w:tc>
          <w:tcPr>
            <w:tcW w:w="836" w:type="dxa"/>
            <w:vAlign w:val="center"/>
          </w:tcPr>
          <w:p w14:paraId="31802084" w14:textId="77777777" w:rsidR="00D61C1C" w:rsidRDefault="002A2490">
            <w:pPr>
              <w:jc w:val="center"/>
              <w:rPr>
                <w:rFonts w:ascii="Arial" w:hAnsi="Arial" w:cs="Arial"/>
                <w:color w:val="000000"/>
                <w:sz w:val="18"/>
                <w:szCs w:val="18"/>
              </w:rPr>
            </w:pPr>
            <w:r>
              <w:rPr>
                <w:rFonts w:ascii="Arial" w:hAnsi="Arial" w:cs="Arial"/>
                <w:color w:val="000000"/>
                <w:sz w:val="18"/>
                <w:szCs w:val="18"/>
              </w:rPr>
              <w:t>5.69%</w:t>
            </w:r>
          </w:p>
        </w:tc>
        <w:tc>
          <w:tcPr>
            <w:tcW w:w="967" w:type="dxa"/>
            <w:vAlign w:val="center"/>
          </w:tcPr>
          <w:p w14:paraId="3180208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vAlign w:val="center"/>
          </w:tcPr>
          <w:p w14:paraId="31802086" w14:textId="77777777" w:rsidR="00D61C1C" w:rsidRDefault="002A2490">
            <w:pPr>
              <w:jc w:val="center"/>
              <w:rPr>
                <w:rFonts w:ascii="Arial" w:hAnsi="Arial" w:cs="Arial"/>
                <w:sz w:val="18"/>
                <w:szCs w:val="18"/>
              </w:rPr>
            </w:pPr>
            <w:ins w:id="162" w:author="Hong He" w:date="2020-10-27T18:28:00Z">
              <w:r>
                <w:rPr>
                  <w:rFonts w:ascii="Arial" w:hAnsi="Arial" w:cs="Arial"/>
                  <w:sz w:val="18"/>
                  <w:szCs w:val="18"/>
                </w:rPr>
                <w:t>Note 1, Note 6, Note 8A, Note 14A</w:t>
              </w:r>
            </w:ins>
          </w:p>
        </w:tc>
      </w:tr>
      <w:tr w:rsidR="00D61C1C" w14:paraId="31802093" w14:textId="77777777">
        <w:trPr>
          <w:trHeight w:val="253"/>
        </w:trPr>
        <w:tc>
          <w:tcPr>
            <w:tcW w:w="1157" w:type="dxa"/>
            <w:vMerge/>
          </w:tcPr>
          <w:p w14:paraId="31802088" w14:textId="77777777" w:rsidR="00D61C1C" w:rsidRDefault="00D61C1C">
            <w:pPr>
              <w:tabs>
                <w:tab w:val="left" w:pos="384"/>
              </w:tabs>
              <w:jc w:val="center"/>
              <w:rPr>
                <w:rFonts w:ascii="Arial" w:hAnsi="Arial" w:cs="Arial"/>
                <w:sz w:val="18"/>
                <w:szCs w:val="18"/>
              </w:rPr>
            </w:pPr>
          </w:p>
        </w:tc>
        <w:tc>
          <w:tcPr>
            <w:tcW w:w="836" w:type="dxa"/>
            <w:vAlign w:val="center"/>
          </w:tcPr>
          <w:p w14:paraId="31802089" w14:textId="77777777" w:rsidR="00D61C1C" w:rsidRDefault="002A2490">
            <w:pPr>
              <w:jc w:val="center"/>
              <w:rPr>
                <w:rFonts w:ascii="Arial" w:hAnsi="Arial" w:cs="Arial"/>
                <w:color w:val="000000"/>
                <w:sz w:val="18"/>
                <w:szCs w:val="18"/>
              </w:rPr>
            </w:pPr>
            <w:r>
              <w:rPr>
                <w:rFonts w:ascii="Arial" w:hAnsi="Arial" w:cs="Arial"/>
                <w:color w:val="000000"/>
                <w:sz w:val="18"/>
                <w:szCs w:val="18"/>
              </w:rPr>
              <w:t>0.82%</w:t>
            </w:r>
          </w:p>
        </w:tc>
        <w:tc>
          <w:tcPr>
            <w:tcW w:w="836" w:type="dxa"/>
            <w:vAlign w:val="center"/>
          </w:tcPr>
          <w:p w14:paraId="3180208A" w14:textId="77777777" w:rsidR="00D61C1C" w:rsidRDefault="002A2490">
            <w:pPr>
              <w:jc w:val="center"/>
              <w:rPr>
                <w:rFonts w:ascii="Arial" w:hAnsi="Arial" w:cs="Arial"/>
                <w:color w:val="000000"/>
                <w:sz w:val="18"/>
                <w:szCs w:val="18"/>
              </w:rPr>
            </w:pPr>
            <w:r>
              <w:rPr>
                <w:rFonts w:ascii="Arial" w:hAnsi="Arial" w:cs="Arial"/>
                <w:color w:val="000000"/>
                <w:sz w:val="18"/>
                <w:szCs w:val="18"/>
              </w:rPr>
              <w:t>1.63%</w:t>
            </w:r>
          </w:p>
        </w:tc>
        <w:tc>
          <w:tcPr>
            <w:tcW w:w="875" w:type="dxa"/>
            <w:vAlign w:val="center"/>
          </w:tcPr>
          <w:p w14:paraId="3180208B" w14:textId="77777777" w:rsidR="00D61C1C" w:rsidRDefault="002A2490">
            <w:pPr>
              <w:jc w:val="center"/>
              <w:rPr>
                <w:rFonts w:ascii="Arial" w:hAnsi="Arial" w:cs="Arial"/>
                <w:color w:val="000000"/>
                <w:sz w:val="18"/>
                <w:szCs w:val="18"/>
              </w:rPr>
            </w:pPr>
            <w:r>
              <w:rPr>
                <w:rFonts w:ascii="Arial" w:hAnsi="Arial" w:cs="Arial"/>
                <w:color w:val="000000"/>
                <w:sz w:val="18"/>
                <w:szCs w:val="18"/>
              </w:rPr>
              <w:t>0.24%</w:t>
            </w:r>
          </w:p>
        </w:tc>
        <w:tc>
          <w:tcPr>
            <w:tcW w:w="777" w:type="dxa"/>
            <w:vAlign w:val="center"/>
          </w:tcPr>
          <w:p w14:paraId="3180208C" w14:textId="77777777" w:rsidR="00D61C1C" w:rsidRDefault="002A2490">
            <w:pPr>
              <w:jc w:val="center"/>
              <w:rPr>
                <w:rFonts w:ascii="Arial" w:hAnsi="Arial" w:cs="Arial"/>
                <w:color w:val="000000"/>
                <w:sz w:val="18"/>
                <w:szCs w:val="18"/>
              </w:rPr>
            </w:pPr>
            <w:r>
              <w:rPr>
                <w:rFonts w:ascii="Arial" w:hAnsi="Arial" w:cs="Arial"/>
                <w:color w:val="000000"/>
                <w:sz w:val="18"/>
                <w:szCs w:val="18"/>
              </w:rPr>
              <w:t>0.47%</w:t>
            </w:r>
          </w:p>
        </w:tc>
        <w:tc>
          <w:tcPr>
            <w:tcW w:w="832" w:type="dxa"/>
            <w:vAlign w:val="center"/>
          </w:tcPr>
          <w:p w14:paraId="3180208D" w14:textId="77777777"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793" w:type="dxa"/>
            <w:vAlign w:val="center"/>
          </w:tcPr>
          <w:p w14:paraId="3180208E" w14:textId="77777777"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36" w:type="dxa"/>
            <w:vAlign w:val="center"/>
          </w:tcPr>
          <w:p w14:paraId="3180208F" w14:textId="77777777" w:rsidR="00D61C1C" w:rsidRDefault="002A2490">
            <w:pPr>
              <w:jc w:val="center"/>
              <w:rPr>
                <w:rFonts w:ascii="Arial" w:hAnsi="Arial" w:cs="Arial"/>
                <w:color w:val="000000"/>
                <w:sz w:val="18"/>
                <w:szCs w:val="18"/>
              </w:rPr>
            </w:pPr>
            <w:r>
              <w:rPr>
                <w:rFonts w:ascii="Arial" w:hAnsi="Arial" w:cs="Arial"/>
                <w:color w:val="000000"/>
                <w:sz w:val="18"/>
                <w:szCs w:val="18"/>
              </w:rPr>
              <w:t>2.85%</w:t>
            </w:r>
          </w:p>
        </w:tc>
        <w:tc>
          <w:tcPr>
            <w:tcW w:w="836" w:type="dxa"/>
            <w:vAlign w:val="center"/>
          </w:tcPr>
          <w:p w14:paraId="31802090" w14:textId="77777777"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967" w:type="dxa"/>
            <w:vAlign w:val="center"/>
          </w:tcPr>
          <w:p w14:paraId="3180209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vAlign w:val="center"/>
          </w:tcPr>
          <w:p w14:paraId="31802092" w14:textId="77777777" w:rsidR="00D61C1C" w:rsidRDefault="002A2490">
            <w:pPr>
              <w:jc w:val="center"/>
              <w:rPr>
                <w:rFonts w:ascii="Arial" w:hAnsi="Arial" w:cs="Arial"/>
                <w:sz w:val="18"/>
                <w:szCs w:val="18"/>
              </w:rPr>
            </w:pPr>
            <w:ins w:id="163" w:author="Hong He" w:date="2020-10-27T18:28:00Z">
              <w:r>
                <w:rPr>
                  <w:rFonts w:ascii="Arial" w:hAnsi="Arial" w:cs="Arial"/>
                  <w:sz w:val="18"/>
                  <w:szCs w:val="18"/>
                </w:rPr>
                <w:t>Note 1, Note 6, Note 8B, Note 14A</w:t>
              </w:r>
            </w:ins>
          </w:p>
        </w:tc>
      </w:tr>
      <w:tr w:rsidR="00D61C1C" w14:paraId="3180209F" w14:textId="77777777">
        <w:trPr>
          <w:trHeight w:val="253"/>
          <w:ins w:id="164" w:author="Hong He" w:date="2020-10-27T18:25:00Z"/>
        </w:trPr>
        <w:tc>
          <w:tcPr>
            <w:tcW w:w="1157" w:type="dxa"/>
            <w:vMerge/>
          </w:tcPr>
          <w:p w14:paraId="31802094" w14:textId="77777777" w:rsidR="00D61C1C" w:rsidRDefault="00D61C1C">
            <w:pPr>
              <w:tabs>
                <w:tab w:val="left" w:pos="384"/>
              </w:tabs>
              <w:jc w:val="center"/>
              <w:rPr>
                <w:ins w:id="165" w:author="Hong He" w:date="2020-10-27T18:25:00Z"/>
                <w:rFonts w:ascii="Arial" w:hAnsi="Arial" w:cs="Arial"/>
                <w:sz w:val="18"/>
                <w:szCs w:val="18"/>
              </w:rPr>
            </w:pPr>
          </w:p>
        </w:tc>
        <w:tc>
          <w:tcPr>
            <w:tcW w:w="836" w:type="dxa"/>
            <w:vAlign w:val="center"/>
          </w:tcPr>
          <w:p w14:paraId="31802095" w14:textId="77777777" w:rsidR="00D61C1C" w:rsidRDefault="002A2490">
            <w:pPr>
              <w:jc w:val="center"/>
              <w:rPr>
                <w:ins w:id="166" w:author="Hong He" w:date="2020-10-27T18:25:00Z"/>
                <w:rFonts w:ascii="Arial" w:hAnsi="Arial" w:cs="Arial"/>
                <w:color w:val="000000"/>
                <w:sz w:val="18"/>
                <w:szCs w:val="18"/>
              </w:rPr>
            </w:pPr>
            <w:ins w:id="167" w:author="Hong He" w:date="2020-10-27T18:25:00Z">
              <w:r>
                <w:rPr>
                  <w:rFonts w:ascii="Arial" w:eastAsia="等线" w:hAnsi="Arial" w:cs="Arial"/>
                  <w:color w:val="FF0000"/>
                  <w:sz w:val="18"/>
                  <w:szCs w:val="18"/>
                </w:rPr>
                <w:t>1.47%</w:t>
              </w:r>
            </w:ins>
          </w:p>
        </w:tc>
        <w:tc>
          <w:tcPr>
            <w:tcW w:w="836" w:type="dxa"/>
            <w:vAlign w:val="center"/>
          </w:tcPr>
          <w:p w14:paraId="31802096" w14:textId="77777777" w:rsidR="00D61C1C" w:rsidRDefault="002A2490">
            <w:pPr>
              <w:jc w:val="center"/>
              <w:rPr>
                <w:ins w:id="168" w:author="Hong He" w:date="2020-10-27T18:25:00Z"/>
                <w:rFonts w:ascii="Arial" w:hAnsi="Arial" w:cs="Arial"/>
                <w:color w:val="000000"/>
                <w:sz w:val="18"/>
                <w:szCs w:val="18"/>
              </w:rPr>
            </w:pPr>
            <w:ins w:id="169" w:author="Hong He" w:date="2020-10-27T18:25:00Z">
              <w:r>
                <w:rPr>
                  <w:rFonts w:ascii="Arial" w:eastAsia="等线" w:hAnsi="Arial" w:cs="Arial"/>
                  <w:color w:val="FF0000"/>
                  <w:sz w:val="18"/>
                  <w:szCs w:val="18"/>
                </w:rPr>
                <w:t>4.92%</w:t>
              </w:r>
            </w:ins>
          </w:p>
        </w:tc>
        <w:tc>
          <w:tcPr>
            <w:tcW w:w="875" w:type="dxa"/>
            <w:vAlign w:val="center"/>
          </w:tcPr>
          <w:p w14:paraId="31802097" w14:textId="77777777" w:rsidR="00D61C1C" w:rsidRDefault="002A2490">
            <w:pPr>
              <w:jc w:val="center"/>
              <w:rPr>
                <w:ins w:id="170" w:author="Hong He" w:date="2020-10-27T18:25:00Z"/>
                <w:rFonts w:ascii="Arial" w:hAnsi="Arial" w:cs="Arial"/>
                <w:color w:val="000000"/>
                <w:sz w:val="18"/>
                <w:szCs w:val="18"/>
              </w:rPr>
            </w:pPr>
            <w:ins w:id="171" w:author="Hong He" w:date="2020-10-27T18:25:00Z">
              <w:r>
                <w:rPr>
                  <w:rFonts w:ascii="Arial" w:eastAsia="等线" w:hAnsi="Arial" w:cs="Arial"/>
                  <w:color w:val="FF0000"/>
                  <w:sz w:val="18"/>
                  <w:szCs w:val="18"/>
                </w:rPr>
                <w:t>2.19%</w:t>
              </w:r>
            </w:ins>
          </w:p>
        </w:tc>
        <w:tc>
          <w:tcPr>
            <w:tcW w:w="777" w:type="dxa"/>
            <w:vAlign w:val="center"/>
          </w:tcPr>
          <w:p w14:paraId="31802098" w14:textId="77777777" w:rsidR="00D61C1C" w:rsidRDefault="002A2490">
            <w:pPr>
              <w:jc w:val="center"/>
              <w:rPr>
                <w:ins w:id="172" w:author="Hong He" w:date="2020-10-27T18:25:00Z"/>
                <w:rFonts w:ascii="Arial" w:hAnsi="Arial" w:cs="Arial"/>
                <w:color w:val="000000"/>
                <w:sz w:val="18"/>
                <w:szCs w:val="18"/>
              </w:rPr>
            </w:pPr>
            <w:ins w:id="173" w:author="Hong He" w:date="2020-10-27T18:25:00Z">
              <w:r>
                <w:rPr>
                  <w:rFonts w:ascii="Arial" w:eastAsia="等线" w:hAnsi="Arial" w:cs="Arial"/>
                  <w:color w:val="FF0000"/>
                  <w:sz w:val="18"/>
                  <w:szCs w:val="18"/>
                </w:rPr>
                <w:t>4.39%</w:t>
              </w:r>
            </w:ins>
          </w:p>
        </w:tc>
        <w:tc>
          <w:tcPr>
            <w:tcW w:w="832" w:type="dxa"/>
            <w:vAlign w:val="center"/>
          </w:tcPr>
          <w:p w14:paraId="31802099" w14:textId="77777777" w:rsidR="00D61C1C" w:rsidRDefault="002A2490">
            <w:pPr>
              <w:jc w:val="center"/>
              <w:rPr>
                <w:ins w:id="174" w:author="Hong He" w:date="2020-10-27T18:25:00Z"/>
                <w:rFonts w:ascii="Arial" w:hAnsi="Arial" w:cs="Arial"/>
                <w:color w:val="000000"/>
                <w:sz w:val="18"/>
                <w:szCs w:val="18"/>
              </w:rPr>
            </w:pPr>
            <w:ins w:id="175" w:author="Hong He" w:date="2020-10-27T18:25:00Z">
              <w:r>
                <w:rPr>
                  <w:rFonts w:ascii="Arial" w:eastAsia="等线" w:hAnsi="Arial" w:cs="Arial"/>
                  <w:color w:val="FF0000"/>
                  <w:sz w:val="18"/>
                  <w:szCs w:val="18"/>
                </w:rPr>
                <w:t>2.00%</w:t>
              </w:r>
            </w:ins>
          </w:p>
        </w:tc>
        <w:tc>
          <w:tcPr>
            <w:tcW w:w="793" w:type="dxa"/>
            <w:vAlign w:val="center"/>
          </w:tcPr>
          <w:p w14:paraId="3180209A" w14:textId="77777777" w:rsidR="00D61C1C" w:rsidRDefault="002A2490">
            <w:pPr>
              <w:jc w:val="center"/>
              <w:rPr>
                <w:ins w:id="176" w:author="Hong He" w:date="2020-10-27T18:25:00Z"/>
                <w:rFonts w:ascii="Arial" w:hAnsi="Arial" w:cs="Arial"/>
                <w:color w:val="000000"/>
                <w:sz w:val="18"/>
                <w:szCs w:val="18"/>
              </w:rPr>
            </w:pPr>
            <w:ins w:id="177" w:author="Hong He" w:date="2020-10-27T18:25:00Z">
              <w:r>
                <w:rPr>
                  <w:rFonts w:ascii="Arial" w:eastAsia="等线" w:hAnsi="Arial" w:cs="Arial"/>
                  <w:color w:val="FF0000"/>
                  <w:sz w:val="18"/>
                  <w:szCs w:val="18"/>
                </w:rPr>
                <w:t>3.99%</w:t>
              </w:r>
            </w:ins>
          </w:p>
        </w:tc>
        <w:tc>
          <w:tcPr>
            <w:tcW w:w="836" w:type="dxa"/>
            <w:vAlign w:val="center"/>
          </w:tcPr>
          <w:p w14:paraId="3180209B" w14:textId="77777777" w:rsidR="00D61C1C" w:rsidRDefault="002A2490">
            <w:pPr>
              <w:jc w:val="center"/>
              <w:rPr>
                <w:ins w:id="178" w:author="Hong He" w:date="2020-10-27T18:25:00Z"/>
                <w:rFonts w:ascii="Arial" w:hAnsi="Arial" w:cs="Arial"/>
                <w:color w:val="000000"/>
                <w:sz w:val="18"/>
                <w:szCs w:val="18"/>
              </w:rPr>
            </w:pPr>
            <w:ins w:id="179" w:author="Hong He" w:date="2020-10-27T18:25:00Z">
              <w:r>
                <w:rPr>
                  <w:rFonts w:ascii="Arial" w:eastAsia="等线" w:hAnsi="Arial" w:cs="Arial"/>
                  <w:color w:val="FF0000"/>
                  <w:sz w:val="18"/>
                  <w:szCs w:val="18"/>
                </w:rPr>
                <w:t>2.96%</w:t>
              </w:r>
            </w:ins>
          </w:p>
        </w:tc>
        <w:tc>
          <w:tcPr>
            <w:tcW w:w="836" w:type="dxa"/>
            <w:vAlign w:val="center"/>
          </w:tcPr>
          <w:p w14:paraId="3180209C" w14:textId="77777777" w:rsidR="00D61C1C" w:rsidRDefault="002A2490">
            <w:pPr>
              <w:jc w:val="center"/>
              <w:rPr>
                <w:ins w:id="180" w:author="Hong He" w:date="2020-10-27T18:25:00Z"/>
                <w:rFonts w:ascii="Arial" w:hAnsi="Arial" w:cs="Arial"/>
                <w:color w:val="000000"/>
                <w:sz w:val="18"/>
                <w:szCs w:val="18"/>
              </w:rPr>
            </w:pPr>
            <w:ins w:id="181" w:author="Hong He" w:date="2020-10-27T18:25:00Z">
              <w:r>
                <w:rPr>
                  <w:rFonts w:ascii="Arial" w:eastAsia="等线" w:hAnsi="Arial" w:cs="Arial"/>
                  <w:color w:val="FF0000"/>
                  <w:sz w:val="18"/>
                  <w:szCs w:val="18"/>
                </w:rPr>
                <w:t>6.31%</w:t>
              </w:r>
            </w:ins>
          </w:p>
        </w:tc>
        <w:tc>
          <w:tcPr>
            <w:tcW w:w="967" w:type="dxa"/>
            <w:vAlign w:val="center"/>
          </w:tcPr>
          <w:p w14:paraId="3180209D" w14:textId="77777777" w:rsidR="00D61C1C" w:rsidRDefault="002A2490">
            <w:pPr>
              <w:jc w:val="center"/>
              <w:rPr>
                <w:ins w:id="182" w:author="Hong He" w:date="2020-10-27T18:25:00Z"/>
                <w:rFonts w:ascii="Arial" w:hAnsi="Arial" w:cs="Arial"/>
                <w:sz w:val="18"/>
                <w:szCs w:val="18"/>
              </w:rPr>
            </w:pPr>
            <w:ins w:id="183" w:author="Hong He" w:date="2020-10-27T18:25:00Z">
              <w:r>
                <w:rPr>
                  <w:rFonts w:ascii="Arial" w:hAnsi="Arial" w:cs="Arial"/>
                  <w:sz w:val="18"/>
                  <w:szCs w:val="18"/>
                </w:rPr>
                <w:t>S1</w:t>
              </w:r>
            </w:ins>
          </w:p>
        </w:tc>
        <w:tc>
          <w:tcPr>
            <w:tcW w:w="1600" w:type="dxa"/>
            <w:vAlign w:val="center"/>
          </w:tcPr>
          <w:p w14:paraId="3180209E" w14:textId="77777777" w:rsidR="00D61C1C" w:rsidRDefault="002A2490">
            <w:pPr>
              <w:jc w:val="center"/>
              <w:rPr>
                <w:ins w:id="184" w:author="Hong He" w:date="2020-10-27T18:25:00Z"/>
                <w:rFonts w:ascii="Arial" w:hAnsi="Arial" w:cs="Arial"/>
                <w:sz w:val="18"/>
                <w:szCs w:val="18"/>
              </w:rPr>
            </w:pPr>
            <w:ins w:id="185" w:author="Hong He" w:date="2020-10-27T18:28:00Z">
              <w:r>
                <w:rPr>
                  <w:rFonts w:ascii="Arial" w:hAnsi="Arial" w:cs="Arial"/>
                  <w:sz w:val="18"/>
                  <w:szCs w:val="18"/>
                </w:rPr>
                <w:t>Note 1, Note 6, Note 8A, Note 14B</w:t>
              </w:r>
            </w:ins>
          </w:p>
        </w:tc>
      </w:tr>
      <w:tr w:rsidR="00D61C1C" w14:paraId="318020AB" w14:textId="77777777">
        <w:trPr>
          <w:trHeight w:val="253"/>
          <w:ins w:id="186" w:author="Hong He" w:date="2020-10-27T18:25:00Z"/>
        </w:trPr>
        <w:tc>
          <w:tcPr>
            <w:tcW w:w="1157" w:type="dxa"/>
            <w:vMerge/>
          </w:tcPr>
          <w:p w14:paraId="318020A0" w14:textId="77777777" w:rsidR="00D61C1C" w:rsidRDefault="00D61C1C">
            <w:pPr>
              <w:tabs>
                <w:tab w:val="left" w:pos="384"/>
              </w:tabs>
              <w:jc w:val="center"/>
              <w:rPr>
                <w:ins w:id="187" w:author="Hong He" w:date="2020-10-27T18:25:00Z"/>
                <w:rFonts w:ascii="Arial" w:hAnsi="Arial" w:cs="Arial"/>
                <w:sz w:val="18"/>
                <w:szCs w:val="18"/>
              </w:rPr>
            </w:pPr>
          </w:p>
        </w:tc>
        <w:tc>
          <w:tcPr>
            <w:tcW w:w="836" w:type="dxa"/>
            <w:vAlign w:val="center"/>
          </w:tcPr>
          <w:p w14:paraId="318020A1" w14:textId="77777777" w:rsidR="00D61C1C" w:rsidRDefault="002A2490">
            <w:pPr>
              <w:jc w:val="center"/>
              <w:rPr>
                <w:ins w:id="188" w:author="Hong He" w:date="2020-10-27T18:25:00Z"/>
                <w:rFonts w:ascii="Arial" w:hAnsi="Arial" w:cs="Arial"/>
                <w:color w:val="000000"/>
                <w:sz w:val="18"/>
                <w:szCs w:val="18"/>
              </w:rPr>
            </w:pPr>
            <w:ins w:id="189" w:author="Hong He" w:date="2020-10-27T18:25:00Z">
              <w:r>
                <w:rPr>
                  <w:rFonts w:ascii="Arial" w:eastAsia="等线" w:hAnsi="Arial" w:cs="Arial"/>
                  <w:color w:val="FF0000"/>
                  <w:sz w:val="18"/>
                  <w:szCs w:val="18"/>
                </w:rPr>
                <w:t>2.83%</w:t>
              </w:r>
            </w:ins>
          </w:p>
        </w:tc>
        <w:tc>
          <w:tcPr>
            <w:tcW w:w="836" w:type="dxa"/>
            <w:vAlign w:val="center"/>
          </w:tcPr>
          <w:p w14:paraId="318020A2" w14:textId="77777777" w:rsidR="00D61C1C" w:rsidRDefault="002A2490">
            <w:pPr>
              <w:jc w:val="center"/>
              <w:rPr>
                <w:ins w:id="190" w:author="Hong He" w:date="2020-10-27T18:25:00Z"/>
                <w:rFonts w:ascii="Arial" w:hAnsi="Arial" w:cs="Arial"/>
                <w:color w:val="000000"/>
                <w:sz w:val="18"/>
                <w:szCs w:val="18"/>
              </w:rPr>
            </w:pPr>
            <w:ins w:id="191" w:author="Hong He" w:date="2020-10-27T18:25:00Z">
              <w:r>
                <w:rPr>
                  <w:rFonts w:ascii="Arial" w:eastAsia="等线" w:hAnsi="Arial" w:cs="Arial"/>
                  <w:color w:val="FF0000"/>
                  <w:sz w:val="18"/>
                  <w:szCs w:val="18"/>
                </w:rPr>
                <w:t>5.65%</w:t>
              </w:r>
            </w:ins>
          </w:p>
        </w:tc>
        <w:tc>
          <w:tcPr>
            <w:tcW w:w="875" w:type="dxa"/>
            <w:vAlign w:val="center"/>
          </w:tcPr>
          <w:p w14:paraId="318020A3" w14:textId="77777777" w:rsidR="00D61C1C" w:rsidRDefault="002A2490">
            <w:pPr>
              <w:jc w:val="center"/>
              <w:rPr>
                <w:ins w:id="192" w:author="Hong He" w:date="2020-10-27T18:25:00Z"/>
                <w:rFonts w:ascii="Arial" w:hAnsi="Arial" w:cs="Arial"/>
                <w:color w:val="000000"/>
                <w:sz w:val="18"/>
                <w:szCs w:val="18"/>
              </w:rPr>
            </w:pPr>
            <w:ins w:id="193" w:author="Hong He" w:date="2020-10-27T18:25:00Z">
              <w:r>
                <w:rPr>
                  <w:rFonts w:ascii="Arial" w:eastAsia="等线" w:hAnsi="Arial" w:cs="Arial"/>
                  <w:color w:val="FF0000"/>
                  <w:sz w:val="18"/>
                  <w:szCs w:val="18"/>
                </w:rPr>
                <w:t>2.19%</w:t>
              </w:r>
            </w:ins>
          </w:p>
        </w:tc>
        <w:tc>
          <w:tcPr>
            <w:tcW w:w="777" w:type="dxa"/>
            <w:vAlign w:val="center"/>
          </w:tcPr>
          <w:p w14:paraId="318020A4" w14:textId="77777777" w:rsidR="00D61C1C" w:rsidRDefault="002A2490">
            <w:pPr>
              <w:jc w:val="center"/>
              <w:rPr>
                <w:ins w:id="194" w:author="Hong He" w:date="2020-10-27T18:25:00Z"/>
                <w:rFonts w:ascii="Arial" w:hAnsi="Arial" w:cs="Arial"/>
                <w:color w:val="000000"/>
                <w:sz w:val="18"/>
                <w:szCs w:val="18"/>
              </w:rPr>
            </w:pPr>
            <w:ins w:id="195" w:author="Hong He" w:date="2020-10-27T18:25:00Z">
              <w:r>
                <w:rPr>
                  <w:rFonts w:ascii="Arial" w:eastAsia="等线" w:hAnsi="Arial" w:cs="Arial"/>
                  <w:color w:val="FF0000"/>
                  <w:sz w:val="18"/>
                  <w:szCs w:val="18"/>
                </w:rPr>
                <w:t>4.47%</w:t>
              </w:r>
            </w:ins>
          </w:p>
        </w:tc>
        <w:tc>
          <w:tcPr>
            <w:tcW w:w="832" w:type="dxa"/>
            <w:vAlign w:val="center"/>
          </w:tcPr>
          <w:p w14:paraId="318020A5" w14:textId="77777777" w:rsidR="00D61C1C" w:rsidRDefault="002A2490">
            <w:pPr>
              <w:jc w:val="center"/>
              <w:rPr>
                <w:ins w:id="196" w:author="Hong He" w:date="2020-10-27T18:25:00Z"/>
                <w:rFonts w:ascii="Arial" w:hAnsi="Arial" w:cs="Arial"/>
                <w:color w:val="000000"/>
                <w:sz w:val="18"/>
                <w:szCs w:val="18"/>
              </w:rPr>
            </w:pPr>
            <w:ins w:id="197" w:author="Hong He" w:date="2020-10-27T18:25:00Z">
              <w:r>
                <w:rPr>
                  <w:rFonts w:ascii="Arial" w:eastAsia="等线" w:hAnsi="Arial" w:cs="Arial"/>
                  <w:color w:val="FF0000"/>
                  <w:sz w:val="18"/>
                  <w:szCs w:val="18"/>
                </w:rPr>
                <w:t>2.00%</w:t>
              </w:r>
            </w:ins>
          </w:p>
        </w:tc>
        <w:tc>
          <w:tcPr>
            <w:tcW w:w="793" w:type="dxa"/>
            <w:vAlign w:val="center"/>
          </w:tcPr>
          <w:p w14:paraId="318020A6" w14:textId="77777777" w:rsidR="00D61C1C" w:rsidRDefault="002A2490">
            <w:pPr>
              <w:jc w:val="center"/>
              <w:rPr>
                <w:ins w:id="198" w:author="Hong He" w:date="2020-10-27T18:25:00Z"/>
                <w:rFonts w:ascii="Arial" w:hAnsi="Arial" w:cs="Arial"/>
                <w:color w:val="000000"/>
                <w:sz w:val="18"/>
                <w:szCs w:val="18"/>
              </w:rPr>
            </w:pPr>
            <w:ins w:id="199" w:author="Hong He" w:date="2020-10-27T18:25:00Z">
              <w:r>
                <w:rPr>
                  <w:rFonts w:ascii="Arial" w:eastAsia="等线" w:hAnsi="Arial" w:cs="Arial"/>
                  <w:color w:val="FF0000"/>
                  <w:sz w:val="18"/>
                  <w:szCs w:val="18"/>
                </w:rPr>
                <w:t>4.02%</w:t>
              </w:r>
            </w:ins>
          </w:p>
        </w:tc>
        <w:tc>
          <w:tcPr>
            <w:tcW w:w="836" w:type="dxa"/>
            <w:vAlign w:val="center"/>
          </w:tcPr>
          <w:p w14:paraId="318020A7" w14:textId="77777777" w:rsidR="00D61C1C" w:rsidRDefault="002A2490">
            <w:pPr>
              <w:jc w:val="center"/>
              <w:rPr>
                <w:ins w:id="200" w:author="Hong He" w:date="2020-10-27T18:25:00Z"/>
                <w:rFonts w:ascii="Arial" w:hAnsi="Arial" w:cs="Arial"/>
                <w:color w:val="000000"/>
                <w:sz w:val="18"/>
                <w:szCs w:val="18"/>
              </w:rPr>
            </w:pPr>
            <w:ins w:id="201" w:author="Hong He" w:date="2020-10-27T18:25:00Z">
              <w:r>
                <w:rPr>
                  <w:rFonts w:ascii="Arial" w:eastAsia="等线" w:hAnsi="Arial" w:cs="Arial"/>
                  <w:color w:val="FF0000"/>
                  <w:sz w:val="18"/>
                  <w:szCs w:val="18"/>
                </w:rPr>
                <w:t>3.17%</w:t>
              </w:r>
            </w:ins>
          </w:p>
        </w:tc>
        <w:tc>
          <w:tcPr>
            <w:tcW w:w="836" w:type="dxa"/>
            <w:vAlign w:val="center"/>
          </w:tcPr>
          <w:p w14:paraId="318020A8" w14:textId="77777777" w:rsidR="00D61C1C" w:rsidRDefault="002A2490">
            <w:pPr>
              <w:jc w:val="center"/>
              <w:rPr>
                <w:ins w:id="202" w:author="Hong He" w:date="2020-10-27T18:25:00Z"/>
                <w:rFonts w:ascii="Arial" w:hAnsi="Arial" w:cs="Arial"/>
                <w:color w:val="000000"/>
                <w:sz w:val="18"/>
                <w:szCs w:val="18"/>
              </w:rPr>
            </w:pPr>
            <w:ins w:id="203" w:author="Hong He" w:date="2020-10-27T18:25:00Z">
              <w:r>
                <w:rPr>
                  <w:rFonts w:ascii="Arial" w:eastAsia="等线" w:hAnsi="Arial" w:cs="Arial"/>
                  <w:color w:val="FF0000"/>
                  <w:sz w:val="18"/>
                  <w:szCs w:val="18"/>
                </w:rPr>
                <w:t>6.33%</w:t>
              </w:r>
            </w:ins>
          </w:p>
        </w:tc>
        <w:tc>
          <w:tcPr>
            <w:tcW w:w="967" w:type="dxa"/>
            <w:vAlign w:val="center"/>
          </w:tcPr>
          <w:p w14:paraId="318020A9" w14:textId="77777777" w:rsidR="00D61C1C" w:rsidRDefault="002A2490">
            <w:pPr>
              <w:jc w:val="center"/>
              <w:rPr>
                <w:ins w:id="204" w:author="Hong He" w:date="2020-10-27T18:25:00Z"/>
                <w:rFonts w:ascii="Arial" w:hAnsi="Arial" w:cs="Arial"/>
                <w:sz w:val="18"/>
                <w:szCs w:val="18"/>
              </w:rPr>
            </w:pPr>
            <w:ins w:id="205" w:author="Hong He" w:date="2020-10-27T18:25:00Z">
              <w:r>
                <w:rPr>
                  <w:rFonts w:ascii="Arial" w:hAnsi="Arial" w:cs="Arial"/>
                  <w:sz w:val="18"/>
                  <w:szCs w:val="18"/>
                </w:rPr>
                <w:t>S1</w:t>
              </w:r>
            </w:ins>
          </w:p>
        </w:tc>
        <w:tc>
          <w:tcPr>
            <w:tcW w:w="1600" w:type="dxa"/>
            <w:vAlign w:val="center"/>
          </w:tcPr>
          <w:p w14:paraId="318020AA" w14:textId="77777777" w:rsidR="00D61C1C" w:rsidRDefault="002A2490">
            <w:pPr>
              <w:jc w:val="center"/>
              <w:rPr>
                <w:ins w:id="206" w:author="Hong He" w:date="2020-10-27T18:25:00Z"/>
                <w:rFonts w:ascii="Arial" w:hAnsi="Arial" w:cs="Arial"/>
                <w:sz w:val="18"/>
                <w:szCs w:val="18"/>
              </w:rPr>
            </w:pPr>
            <w:ins w:id="207" w:author="Hong He" w:date="2020-10-27T18:28:00Z">
              <w:r>
                <w:rPr>
                  <w:rFonts w:ascii="Arial" w:hAnsi="Arial" w:cs="Arial"/>
                  <w:sz w:val="18"/>
                  <w:szCs w:val="18"/>
                </w:rPr>
                <w:t>Note 1, Note 6, Note 8B, Note 14B</w:t>
              </w:r>
            </w:ins>
          </w:p>
        </w:tc>
      </w:tr>
      <w:tr w:rsidR="00D61C1C" w14:paraId="318020B7" w14:textId="77777777">
        <w:trPr>
          <w:trHeight w:val="196"/>
        </w:trPr>
        <w:tc>
          <w:tcPr>
            <w:tcW w:w="1157" w:type="dxa"/>
            <w:vMerge w:val="restart"/>
          </w:tcPr>
          <w:p w14:paraId="318020AC" w14:textId="77777777" w:rsidR="00D61C1C" w:rsidRDefault="002A2490">
            <w:pPr>
              <w:tabs>
                <w:tab w:val="left" w:pos="384"/>
              </w:tabs>
              <w:jc w:val="center"/>
              <w:rPr>
                <w:rFonts w:ascii="Arial" w:hAnsi="Arial" w:cs="Arial"/>
                <w:sz w:val="18"/>
                <w:szCs w:val="18"/>
              </w:rPr>
            </w:pPr>
            <w:r>
              <w:rPr>
                <w:rFonts w:ascii="Arial" w:hAnsi="Arial" w:cs="Arial"/>
                <w:sz w:val="18"/>
                <w:szCs w:val="18"/>
              </w:rPr>
              <w:t>Apple</w:t>
            </w:r>
          </w:p>
        </w:tc>
        <w:tc>
          <w:tcPr>
            <w:tcW w:w="836" w:type="dxa"/>
          </w:tcPr>
          <w:p w14:paraId="318020AD" w14:textId="77777777" w:rsidR="00D61C1C" w:rsidRDefault="002A2490">
            <w:pPr>
              <w:jc w:val="center"/>
              <w:rPr>
                <w:rFonts w:ascii="Arial" w:hAnsi="Arial" w:cs="Arial"/>
                <w:color w:val="000000"/>
                <w:sz w:val="18"/>
                <w:szCs w:val="18"/>
              </w:rPr>
            </w:pPr>
            <w:r>
              <w:rPr>
                <w:rFonts w:ascii="Arial" w:hAnsi="Arial" w:cs="Arial"/>
                <w:color w:val="000000"/>
                <w:sz w:val="18"/>
                <w:szCs w:val="18"/>
              </w:rPr>
              <w:t>5.10%</w:t>
            </w:r>
          </w:p>
        </w:tc>
        <w:tc>
          <w:tcPr>
            <w:tcW w:w="836" w:type="dxa"/>
          </w:tcPr>
          <w:p w14:paraId="318020AE" w14:textId="77777777" w:rsidR="00D61C1C" w:rsidRDefault="002A2490">
            <w:pPr>
              <w:jc w:val="center"/>
              <w:rPr>
                <w:rFonts w:ascii="Arial" w:hAnsi="Arial" w:cs="Arial"/>
                <w:color w:val="000000"/>
                <w:sz w:val="18"/>
                <w:szCs w:val="18"/>
              </w:rPr>
            </w:pPr>
            <w:r>
              <w:rPr>
                <w:rFonts w:ascii="Arial" w:hAnsi="Arial" w:cs="Arial"/>
                <w:color w:val="000000"/>
                <w:sz w:val="18"/>
                <w:szCs w:val="18"/>
              </w:rPr>
              <w:t>10.14%</w:t>
            </w:r>
          </w:p>
        </w:tc>
        <w:tc>
          <w:tcPr>
            <w:tcW w:w="875" w:type="dxa"/>
          </w:tcPr>
          <w:p w14:paraId="318020AF" w14:textId="77777777" w:rsidR="00D61C1C" w:rsidRDefault="002A2490">
            <w:pPr>
              <w:jc w:val="center"/>
              <w:rPr>
                <w:rFonts w:ascii="Arial" w:hAnsi="Arial" w:cs="Arial"/>
                <w:color w:val="000000"/>
                <w:sz w:val="18"/>
                <w:szCs w:val="18"/>
              </w:rPr>
            </w:pPr>
            <w:r>
              <w:rPr>
                <w:rFonts w:ascii="Arial" w:hAnsi="Arial" w:cs="Arial"/>
                <w:color w:val="000000"/>
                <w:sz w:val="18"/>
                <w:szCs w:val="18"/>
              </w:rPr>
              <w:t>3.30%</w:t>
            </w:r>
          </w:p>
        </w:tc>
        <w:tc>
          <w:tcPr>
            <w:tcW w:w="777" w:type="dxa"/>
          </w:tcPr>
          <w:p w14:paraId="318020B0" w14:textId="77777777"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832" w:type="dxa"/>
          </w:tcPr>
          <w:p w14:paraId="318020B1"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tcPr>
          <w:p w14:paraId="318020B2"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B3"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B4"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14:paraId="318020B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B6"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0C3" w14:textId="77777777">
        <w:trPr>
          <w:trHeight w:val="406"/>
        </w:trPr>
        <w:tc>
          <w:tcPr>
            <w:tcW w:w="1157" w:type="dxa"/>
            <w:vMerge/>
          </w:tcPr>
          <w:p w14:paraId="318020B8" w14:textId="77777777" w:rsidR="00D61C1C" w:rsidRDefault="00D61C1C">
            <w:pPr>
              <w:tabs>
                <w:tab w:val="left" w:pos="384"/>
              </w:tabs>
              <w:jc w:val="center"/>
              <w:rPr>
                <w:rFonts w:ascii="Arial" w:hAnsi="Arial" w:cs="Arial"/>
                <w:sz w:val="18"/>
                <w:szCs w:val="18"/>
              </w:rPr>
            </w:pPr>
          </w:p>
        </w:tc>
        <w:tc>
          <w:tcPr>
            <w:tcW w:w="836" w:type="dxa"/>
          </w:tcPr>
          <w:p w14:paraId="318020B9" w14:textId="77777777" w:rsidR="00D61C1C" w:rsidRDefault="002A2490">
            <w:pPr>
              <w:jc w:val="center"/>
              <w:rPr>
                <w:rFonts w:ascii="Arial" w:hAnsi="Arial" w:cs="Arial"/>
                <w:color w:val="000000"/>
                <w:sz w:val="18"/>
                <w:szCs w:val="18"/>
              </w:rPr>
            </w:pPr>
            <w:r>
              <w:rPr>
                <w:rFonts w:ascii="Arial" w:hAnsi="Arial" w:cs="Arial"/>
                <w:color w:val="000000"/>
                <w:sz w:val="18"/>
                <w:szCs w:val="18"/>
              </w:rPr>
              <w:t>4.00%</w:t>
            </w:r>
          </w:p>
        </w:tc>
        <w:tc>
          <w:tcPr>
            <w:tcW w:w="836" w:type="dxa"/>
          </w:tcPr>
          <w:p w14:paraId="318020BA" w14:textId="77777777" w:rsidR="00D61C1C" w:rsidRDefault="002A2490">
            <w:pPr>
              <w:jc w:val="center"/>
              <w:rPr>
                <w:rFonts w:ascii="Arial" w:hAnsi="Arial" w:cs="Arial"/>
                <w:color w:val="000000"/>
                <w:sz w:val="18"/>
                <w:szCs w:val="18"/>
              </w:rPr>
            </w:pPr>
            <w:r>
              <w:rPr>
                <w:rFonts w:ascii="Arial" w:hAnsi="Arial" w:cs="Arial"/>
                <w:color w:val="000000"/>
                <w:sz w:val="18"/>
                <w:szCs w:val="18"/>
              </w:rPr>
              <w:t>8.06%</w:t>
            </w:r>
          </w:p>
        </w:tc>
        <w:tc>
          <w:tcPr>
            <w:tcW w:w="875" w:type="dxa"/>
          </w:tcPr>
          <w:p w14:paraId="318020BB" w14:textId="77777777" w:rsidR="00D61C1C" w:rsidRDefault="002A2490">
            <w:pPr>
              <w:jc w:val="center"/>
              <w:rPr>
                <w:rFonts w:ascii="Arial" w:hAnsi="Arial" w:cs="Arial"/>
                <w:color w:val="000000"/>
                <w:sz w:val="18"/>
                <w:szCs w:val="18"/>
              </w:rPr>
            </w:pPr>
            <w:r>
              <w:rPr>
                <w:rFonts w:ascii="Arial" w:hAnsi="Arial" w:cs="Arial"/>
                <w:color w:val="000000"/>
                <w:sz w:val="18"/>
                <w:szCs w:val="18"/>
              </w:rPr>
              <w:t>0.90%</w:t>
            </w:r>
          </w:p>
        </w:tc>
        <w:tc>
          <w:tcPr>
            <w:tcW w:w="777" w:type="dxa"/>
          </w:tcPr>
          <w:p w14:paraId="318020BC" w14:textId="77777777" w:rsidR="00D61C1C" w:rsidRDefault="002A2490">
            <w:pPr>
              <w:jc w:val="center"/>
              <w:rPr>
                <w:rFonts w:ascii="Arial" w:hAnsi="Arial" w:cs="Arial"/>
                <w:color w:val="000000"/>
                <w:sz w:val="18"/>
                <w:szCs w:val="18"/>
              </w:rPr>
            </w:pPr>
            <w:r>
              <w:rPr>
                <w:rFonts w:ascii="Arial" w:hAnsi="Arial" w:cs="Arial"/>
                <w:color w:val="000000"/>
                <w:sz w:val="18"/>
                <w:szCs w:val="18"/>
              </w:rPr>
              <w:t>1.80%</w:t>
            </w:r>
          </w:p>
        </w:tc>
        <w:tc>
          <w:tcPr>
            <w:tcW w:w="832" w:type="dxa"/>
          </w:tcPr>
          <w:p w14:paraId="318020BD"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tcPr>
          <w:p w14:paraId="318020BE"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BF"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C0"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14:paraId="318020C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C2" w14:textId="77777777" w:rsidR="00D61C1C" w:rsidRDefault="002A2490">
            <w:pPr>
              <w:jc w:val="center"/>
              <w:rPr>
                <w:rFonts w:ascii="Arial" w:hAnsi="Arial" w:cs="Arial"/>
                <w:sz w:val="18"/>
                <w:szCs w:val="18"/>
              </w:rPr>
            </w:pPr>
            <w:r>
              <w:rPr>
                <w:rFonts w:ascii="Arial" w:hAnsi="Arial" w:cs="Arial"/>
                <w:sz w:val="18"/>
                <w:szCs w:val="18"/>
              </w:rPr>
              <w:t>Note 1, Note 6, Note 9</w:t>
            </w:r>
          </w:p>
        </w:tc>
      </w:tr>
      <w:tr w:rsidR="00D61C1C" w14:paraId="318020CF" w14:textId="77777777">
        <w:trPr>
          <w:trHeight w:val="289"/>
        </w:trPr>
        <w:tc>
          <w:tcPr>
            <w:tcW w:w="1157" w:type="dxa"/>
            <w:vMerge/>
          </w:tcPr>
          <w:p w14:paraId="318020C4" w14:textId="77777777" w:rsidR="00D61C1C" w:rsidRDefault="00D61C1C">
            <w:pPr>
              <w:tabs>
                <w:tab w:val="left" w:pos="384"/>
              </w:tabs>
              <w:jc w:val="center"/>
              <w:rPr>
                <w:rFonts w:ascii="Arial" w:hAnsi="Arial" w:cs="Arial"/>
                <w:sz w:val="18"/>
                <w:szCs w:val="18"/>
              </w:rPr>
            </w:pPr>
          </w:p>
        </w:tc>
        <w:tc>
          <w:tcPr>
            <w:tcW w:w="836" w:type="dxa"/>
            <w:shd w:val="clear" w:color="auto" w:fill="D9D9D9" w:themeFill="background1" w:themeFillShade="D9"/>
          </w:tcPr>
          <w:p w14:paraId="318020C5" w14:textId="77777777" w:rsidR="00D61C1C" w:rsidRDefault="002A2490">
            <w:pPr>
              <w:jc w:val="center"/>
              <w:rPr>
                <w:rFonts w:ascii="Arial" w:hAnsi="Arial" w:cs="Arial"/>
                <w:color w:val="000000"/>
                <w:sz w:val="18"/>
                <w:szCs w:val="18"/>
              </w:rPr>
            </w:pPr>
            <w:r>
              <w:rPr>
                <w:rFonts w:ascii="Arial" w:hAnsi="Arial" w:cs="Arial"/>
                <w:color w:val="000000"/>
                <w:sz w:val="18"/>
                <w:szCs w:val="18"/>
              </w:rPr>
              <w:t>4.69%</w:t>
            </w:r>
          </w:p>
        </w:tc>
        <w:tc>
          <w:tcPr>
            <w:tcW w:w="836" w:type="dxa"/>
            <w:shd w:val="clear" w:color="auto" w:fill="D9D9D9" w:themeFill="background1" w:themeFillShade="D9"/>
          </w:tcPr>
          <w:p w14:paraId="318020C6" w14:textId="77777777" w:rsidR="00D61C1C" w:rsidRDefault="002A2490">
            <w:pPr>
              <w:jc w:val="center"/>
              <w:rPr>
                <w:rFonts w:ascii="Arial" w:hAnsi="Arial" w:cs="Arial"/>
                <w:color w:val="000000"/>
                <w:sz w:val="18"/>
                <w:szCs w:val="18"/>
              </w:rPr>
            </w:pPr>
            <w:r>
              <w:rPr>
                <w:rFonts w:ascii="Arial" w:hAnsi="Arial" w:cs="Arial"/>
                <w:color w:val="000000"/>
                <w:sz w:val="18"/>
                <w:szCs w:val="18"/>
              </w:rPr>
              <w:t>9.38%</w:t>
            </w:r>
          </w:p>
        </w:tc>
        <w:tc>
          <w:tcPr>
            <w:tcW w:w="875" w:type="dxa"/>
            <w:shd w:val="clear" w:color="auto" w:fill="D9D9D9" w:themeFill="background1" w:themeFillShade="D9"/>
          </w:tcPr>
          <w:p w14:paraId="318020C7" w14:textId="77777777" w:rsidR="00D61C1C" w:rsidRDefault="002A2490">
            <w:pPr>
              <w:jc w:val="center"/>
              <w:rPr>
                <w:rFonts w:ascii="Arial" w:hAnsi="Arial" w:cs="Arial"/>
                <w:color w:val="000000"/>
                <w:sz w:val="18"/>
                <w:szCs w:val="18"/>
              </w:rPr>
            </w:pPr>
            <w:r>
              <w:rPr>
                <w:rFonts w:ascii="Arial" w:hAnsi="Arial" w:cs="Arial"/>
                <w:color w:val="000000"/>
                <w:sz w:val="18"/>
                <w:szCs w:val="18"/>
              </w:rPr>
              <w:t>2.90%</w:t>
            </w:r>
          </w:p>
        </w:tc>
        <w:tc>
          <w:tcPr>
            <w:tcW w:w="777" w:type="dxa"/>
            <w:shd w:val="clear" w:color="auto" w:fill="D9D9D9" w:themeFill="background1" w:themeFillShade="D9"/>
          </w:tcPr>
          <w:p w14:paraId="318020C8" w14:textId="77777777"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832" w:type="dxa"/>
            <w:shd w:val="clear" w:color="auto" w:fill="D9D9D9" w:themeFill="background1" w:themeFillShade="D9"/>
          </w:tcPr>
          <w:p w14:paraId="318020C9"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shd w:val="clear" w:color="auto" w:fill="D9D9D9" w:themeFill="background1" w:themeFillShade="D9"/>
          </w:tcPr>
          <w:p w14:paraId="318020CA"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CB"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CC"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318020C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CE"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20DB" w14:textId="77777777">
        <w:trPr>
          <w:trHeight w:val="224"/>
        </w:trPr>
        <w:tc>
          <w:tcPr>
            <w:tcW w:w="1157" w:type="dxa"/>
            <w:vMerge/>
          </w:tcPr>
          <w:p w14:paraId="318020D0" w14:textId="77777777" w:rsidR="00D61C1C" w:rsidRDefault="00D61C1C">
            <w:pPr>
              <w:tabs>
                <w:tab w:val="left" w:pos="384"/>
              </w:tabs>
              <w:jc w:val="center"/>
              <w:rPr>
                <w:rFonts w:ascii="Arial" w:hAnsi="Arial" w:cs="Arial"/>
                <w:sz w:val="18"/>
                <w:szCs w:val="18"/>
              </w:rPr>
            </w:pPr>
          </w:p>
        </w:tc>
        <w:tc>
          <w:tcPr>
            <w:tcW w:w="836" w:type="dxa"/>
            <w:shd w:val="clear" w:color="auto" w:fill="D9D9D9" w:themeFill="background1" w:themeFillShade="D9"/>
          </w:tcPr>
          <w:p w14:paraId="318020D1" w14:textId="77777777" w:rsidR="00D61C1C" w:rsidRDefault="002A2490">
            <w:pPr>
              <w:jc w:val="center"/>
              <w:rPr>
                <w:rFonts w:ascii="Arial" w:hAnsi="Arial" w:cs="Arial"/>
                <w:color w:val="000000"/>
                <w:sz w:val="18"/>
                <w:szCs w:val="18"/>
              </w:rPr>
            </w:pPr>
            <w:r>
              <w:rPr>
                <w:rFonts w:ascii="Arial" w:hAnsi="Arial" w:cs="Arial"/>
                <w:color w:val="000000"/>
                <w:sz w:val="18"/>
                <w:szCs w:val="18"/>
              </w:rPr>
              <w:t>3.60%</w:t>
            </w:r>
          </w:p>
        </w:tc>
        <w:tc>
          <w:tcPr>
            <w:tcW w:w="836" w:type="dxa"/>
            <w:shd w:val="clear" w:color="auto" w:fill="D9D9D9" w:themeFill="background1" w:themeFillShade="D9"/>
          </w:tcPr>
          <w:p w14:paraId="318020D2" w14:textId="77777777" w:rsidR="00D61C1C" w:rsidRDefault="002A2490">
            <w:pPr>
              <w:jc w:val="center"/>
              <w:rPr>
                <w:rFonts w:ascii="Arial" w:hAnsi="Arial" w:cs="Arial"/>
                <w:color w:val="000000"/>
                <w:sz w:val="18"/>
                <w:szCs w:val="18"/>
              </w:rPr>
            </w:pPr>
            <w:r>
              <w:rPr>
                <w:rFonts w:ascii="Arial" w:hAnsi="Arial" w:cs="Arial"/>
                <w:color w:val="000000"/>
                <w:sz w:val="18"/>
                <w:szCs w:val="18"/>
              </w:rPr>
              <w:t>7.22%</w:t>
            </w:r>
          </w:p>
        </w:tc>
        <w:tc>
          <w:tcPr>
            <w:tcW w:w="875" w:type="dxa"/>
            <w:shd w:val="clear" w:color="auto" w:fill="D9D9D9" w:themeFill="background1" w:themeFillShade="D9"/>
          </w:tcPr>
          <w:p w14:paraId="318020D3" w14:textId="77777777" w:rsidR="00D61C1C" w:rsidRDefault="002A2490">
            <w:pPr>
              <w:jc w:val="center"/>
              <w:rPr>
                <w:rFonts w:ascii="Arial" w:hAnsi="Arial" w:cs="Arial"/>
                <w:color w:val="000000"/>
                <w:sz w:val="18"/>
                <w:szCs w:val="18"/>
              </w:rPr>
            </w:pPr>
            <w:r>
              <w:rPr>
                <w:rFonts w:ascii="Arial" w:hAnsi="Arial" w:cs="Arial"/>
                <w:color w:val="000000"/>
                <w:sz w:val="18"/>
                <w:szCs w:val="18"/>
              </w:rPr>
              <w:t>0.75%</w:t>
            </w:r>
          </w:p>
        </w:tc>
        <w:tc>
          <w:tcPr>
            <w:tcW w:w="777" w:type="dxa"/>
            <w:shd w:val="clear" w:color="auto" w:fill="D9D9D9" w:themeFill="background1" w:themeFillShade="D9"/>
          </w:tcPr>
          <w:p w14:paraId="318020D4" w14:textId="77777777" w:rsidR="00D61C1C" w:rsidRDefault="002A2490">
            <w:pPr>
              <w:jc w:val="center"/>
              <w:rPr>
                <w:rFonts w:ascii="Arial" w:hAnsi="Arial" w:cs="Arial"/>
                <w:color w:val="000000"/>
                <w:sz w:val="18"/>
                <w:szCs w:val="18"/>
              </w:rPr>
            </w:pPr>
            <w:r>
              <w:rPr>
                <w:rFonts w:ascii="Arial" w:hAnsi="Arial" w:cs="Arial"/>
                <w:color w:val="000000"/>
                <w:sz w:val="18"/>
                <w:szCs w:val="18"/>
              </w:rPr>
              <w:t>1.49%</w:t>
            </w:r>
          </w:p>
        </w:tc>
        <w:tc>
          <w:tcPr>
            <w:tcW w:w="832" w:type="dxa"/>
            <w:shd w:val="clear" w:color="auto" w:fill="D9D9D9" w:themeFill="background1" w:themeFillShade="D9"/>
          </w:tcPr>
          <w:p w14:paraId="318020D5"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shd w:val="clear" w:color="auto" w:fill="D9D9D9" w:themeFill="background1" w:themeFillShade="D9"/>
          </w:tcPr>
          <w:p w14:paraId="318020D6"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D7"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D8"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318020D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DA" w14:textId="77777777" w:rsidR="00D61C1C" w:rsidRDefault="002A2490">
            <w:pPr>
              <w:jc w:val="center"/>
              <w:rPr>
                <w:rFonts w:ascii="Arial" w:hAnsi="Arial" w:cs="Arial"/>
                <w:sz w:val="18"/>
                <w:szCs w:val="18"/>
              </w:rPr>
            </w:pPr>
            <w:r>
              <w:rPr>
                <w:rFonts w:ascii="Arial" w:hAnsi="Arial" w:cs="Arial"/>
                <w:sz w:val="18"/>
                <w:szCs w:val="18"/>
              </w:rPr>
              <w:t>Note 2, Note 6 Note 9</w:t>
            </w:r>
          </w:p>
        </w:tc>
      </w:tr>
      <w:tr w:rsidR="00D61C1C" w14:paraId="318020E7" w14:textId="77777777">
        <w:trPr>
          <w:trHeight w:val="210"/>
        </w:trPr>
        <w:tc>
          <w:tcPr>
            <w:tcW w:w="1157" w:type="dxa"/>
          </w:tcPr>
          <w:p w14:paraId="318020DC" w14:textId="77777777" w:rsidR="00D61C1C" w:rsidRDefault="002A2490">
            <w:pPr>
              <w:tabs>
                <w:tab w:val="left" w:pos="384"/>
              </w:tabs>
              <w:jc w:val="center"/>
              <w:rPr>
                <w:rFonts w:ascii="Arial" w:hAnsi="Arial" w:cs="Arial"/>
                <w:sz w:val="18"/>
                <w:szCs w:val="18"/>
              </w:rPr>
            </w:pPr>
            <w:proofErr w:type="spellStart"/>
            <w:r>
              <w:rPr>
                <w:rFonts w:ascii="Arial" w:hAnsi="Arial" w:cs="Arial"/>
                <w:sz w:val="18"/>
                <w:szCs w:val="18"/>
              </w:rPr>
              <w:t>Futurewei</w:t>
            </w:r>
            <w:proofErr w:type="spellEnd"/>
          </w:p>
        </w:tc>
        <w:tc>
          <w:tcPr>
            <w:tcW w:w="836" w:type="dxa"/>
          </w:tcPr>
          <w:p w14:paraId="318020DD" w14:textId="77777777" w:rsidR="00D61C1C" w:rsidRDefault="002A2490">
            <w:pPr>
              <w:jc w:val="center"/>
              <w:rPr>
                <w:rFonts w:ascii="Arial" w:hAnsi="Arial" w:cs="Arial"/>
                <w:color w:val="000000"/>
                <w:sz w:val="18"/>
                <w:szCs w:val="18"/>
              </w:rPr>
            </w:pPr>
            <w:r>
              <w:rPr>
                <w:rFonts w:ascii="Arial" w:hAnsi="Arial" w:cs="Arial"/>
                <w:sz w:val="18"/>
                <w:szCs w:val="18"/>
              </w:rPr>
              <w:t>3.20%</w:t>
            </w:r>
          </w:p>
        </w:tc>
        <w:tc>
          <w:tcPr>
            <w:tcW w:w="836" w:type="dxa"/>
          </w:tcPr>
          <w:p w14:paraId="318020DE" w14:textId="77777777" w:rsidR="00D61C1C" w:rsidRDefault="002A2490">
            <w:pPr>
              <w:jc w:val="center"/>
              <w:rPr>
                <w:rFonts w:ascii="Arial" w:hAnsi="Arial" w:cs="Arial"/>
                <w:color w:val="000000"/>
                <w:sz w:val="18"/>
                <w:szCs w:val="18"/>
              </w:rPr>
            </w:pPr>
            <w:r>
              <w:rPr>
                <w:rFonts w:ascii="Arial" w:hAnsi="Arial" w:cs="Arial"/>
                <w:sz w:val="18"/>
                <w:szCs w:val="18"/>
              </w:rPr>
              <w:t>6.30%</w:t>
            </w:r>
          </w:p>
        </w:tc>
        <w:tc>
          <w:tcPr>
            <w:tcW w:w="875" w:type="dxa"/>
          </w:tcPr>
          <w:p w14:paraId="318020DF" w14:textId="77777777" w:rsidR="00D61C1C" w:rsidRDefault="002A2490">
            <w:pPr>
              <w:jc w:val="center"/>
              <w:rPr>
                <w:rFonts w:ascii="Arial" w:hAnsi="Arial" w:cs="Arial"/>
                <w:color w:val="000000"/>
                <w:sz w:val="18"/>
                <w:szCs w:val="18"/>
              </w:rPr>
            </w:pPr>
            <w:r>
              <w:rPr>
                <w:rFonts w:ascii="Arial" w:hAnsi="Arial" w:cs="Arial"/>
                <w:sz w:val="18"/>
                <w:szCs w:val="18"/>
              </w:rPr>
              <w:t>0.70%</w:t>
            </w:r>
          </w:p>
        </w:tc>
        <w:tc>
          <w:tcPr>
            <w:tcW w:w="777" w:type="dxa"/>
          </w:tcPr>
          <w:p w14:paraId="318020E0" w14:textId="77777777" w:rsidR="00D61C1C" w:rsidRDefault="002A2490">
            <w:pPr>
              <w:jc w:val="center"/>
              <w:rPr>
                <w:rFonts w:ascii="Arial" w:hAnsi="Arial" w:cs="Arial"/>
                <w:color w:val="000000"/>
                <w:sz w:val="18"/>
                <w:szCs w:val="18"/>
              </w:rPr>
            </w:pPr>
            <w:r>
              <w:rPr>
                <w:rFonts w:ascii="Arial" w:hAnsi="Arial" w:cs="Arial"/>
                <w:sz w:val="18"/>
                <w:szCs w:val="18"/>
              </w:rPr>
              <w:t>1.30%</w:t>
            </w:r>
          </w:p>
        </w:tc>
        <w:tc>
          <w:tcPr>
            <w:tcW w:w="832" w:type="dxa"/>
          </w:tcPr>
          <w:p w14:paraId="318020E1" w14:textId="77777777" w:rsidR="00D61C1C" w:rsidRDefault="002A2490">
            <w:pPr>
              <w:jc w:val="center"/>
              <w:rPr>
                <w:rFonts w:ascii="Arial" w:hAnsi="Arial" w:cs="Arial"/>
                <w:color w:val="000000"/>
                <w:sz w:val="18"/>
                <w:szCs w:val="18"/>
              </w:rPr>
            </w:pPr>
            <w:r>
              <w:rPr>
                <w:rFonts w:ascii="Arial" w:hAnsi="Arial" w:cs="Arial"/>
                <w:sz w:val="18"/>
                <w:szCs w:val="18"/>
              </w:rPr>
              <w:t>0.40%</w:t>
            </w:r>
          </w:p>
        </w:tc>
        <w:tc>
          <w:tcPr>
            <w:tcW w:w="793" w:type="dxa"/>
          </w:tcPr>
          <w:p w14:paraId="318020E2" w14:textId="77777777" w:rsidR="00D61C1C" w:rsidRDefault="002A2490">
            <w:pPr>
              <w:jc w:val="center"/>
              <w:rPr>
                <w:rFonts w:ascii="Arial" w:hAnsi="Arial" w:cs="Arial"/>
                <w:color w:val="000000"/>
                <w:sz w:val="18"/>
                <w:szCs w:val="18"/>
              </w:rPr>
            </w:pPr>
            <w:r>
              <w:rPr>
                <w:rFonts w:ascii="Arial" w:hAnsi="Arial" w:cs="Arial"/>
                <w:sz w:val="18"/>
                <w:szCs w:val="18"/>
              </w:rPr>
              <w:t>0.80%</w:t>
            </w:r>
          </w:p>
        </w:tc>
        <w:tc>
          <w:tcPr>
            <w:tcW w:w="836" w:type="dxa"/>
          </w:tcPr>
          <w:p w14:paraId="318020E3" w14:textId="77777777" w:rsidR="00D61C1C" w:rsidRDefault="002A2490">
            <w:pPr>
              <w:jc w:val="center"/>
              <w:rPr>
                <w:rFonts w:ascii="Arial" w:hAnsi="Arial" w:cs="Arial"/>
                <w:color w:val="000000"/>
                <w:sz w:val="18"/>
                <w:szCs w:val="18"/>
              </w:rPr>
            </w:pPr>
            <w:r>
              <w:rPr>
                <w:rFonts w:ascii="Arial" w:hAnsi="Arial" w:cs="Arial"/>
                <w:sz w:val="18"/>
                <w:szCs w:val="18"/>
              </w:rPr>
              <w:t>2.70%</w:t>
            </w:r>
          </w:p>
        </w:tc>
        <w:tc>
          <w:tcPr>
            <w:tcW w:w="836" w:type="dxa"/>
          </w:tcPr>
          <w:p w14:paraId="318020E4" w14:textId="77777777" w:rsidR="00D61C1C" w:rsidRDefault="002A2490">
            <w:pPr>
              <w:jc w:val="center"/>
              <w:rPr>
                <w:rFonts w:ascii="Arial" w:hAnsi="Arial" w:cs="Arial"/>
                <w:color w:val="000000"/>
                <w:sz w:val="18"/>
                <w:szCs w:val="18"/>
              </w:rPr>
            </w:pPr>
            <w:r>
              <w:rPr>
                <w:rFonts w:ascii="Arial" w:hAnsi="Arial" w:cs="Arial"/>
                <w:sz w:val="18"/>
                <w:szCs w:val="18"/>
              </w:rPr>
              <w:t>5.50%</w:t>
            </w:r>
          </w:p>
        </w:tc>
        <w:tc>
          <w:tcPr>
            <w:tcW w:w="967" w:type="dxa"/>
          </w:tcPr>
          <w:p w14:paraId="318020E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E6"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0F3" w14:textId="77777777">
        <w:trPr>
          <w:trHeight w:val="316"/>
        </w:trPr>
        <w:tc>
          <w:tcPr>
            <w:tcW w:w="1157" w:type="dxa"/>
            <w:vMerge w:val="restart"/>
          </w:tcPr>
          <w:p w14:paraId="318020E8" w14:textId="77777777" w:rsidR="00D61C1C" w:rsidRDefault="002A2490">
            <w:pPr>
              <w:tabs>
                <w:tab w:val="left" w:pos="384"/>
              </w:tabs>
              <w:jc w:val="center"/>
              <w:rPr>
                <w:rFonts w:ascii="Arial" w:hAnsi="Arial" w:cs="Arial"/>
                <w:sz w:val="18"/>
                <w:szCs w:val="18"/>
              </w:rPr>
            </w:pPr>
            <w:r>
              <w:rPr>
                <w:rFonts w:ascii="Arial" w:hAnsi="Arial" w:cs="Arial"/>
                <w:sz w:val="18"/>
                <w:szCs w:val="18"/>
              </w:rPr>
              <w:t>Intel</w:t>
            </w:r>
          </w:p>
        </w:tc>
        <w:tc>
          <w:tcPr>
            <w:tcW w:w="836" w:type="dxa"/>
          </w:tcPr>
          <w:p w14:paraId="318020E9" w14:textId="77777777" w:rsidR="00D61C1C" w:rsidRDefault="002A2490">
            <w:pPr>
              <w:jc w:val="center"/>
              <w:rPr>
                <w:rFonts w:ascii="Arial" w:hAnsi="Arial" w:cs="Arial"/>
                <w:sz w:val="18"/>
                <w:szCs w:val="18"/>
              </w:rPr>
            </w:pPr>
            <w:ins w:id="208" w:author="Hong He" w:date="2020-10-27T18:56:00Z">
              <w:r>
                <w:rPr>
                  <w:rFonts w:ascii="Arial" w:hAnsi="Arial" w:cs="Arial"/>
                  <w:color w:val="00B0F0"/>
                  <w:sz w:val="18"/>
                  <w:szCs w:val="18"/>
                </w:rPr>
                <w:t>3.46%</w:t>
              </w:r>
            </w:ins>
          </w:p>
        </w:tc>
        <w:tc>
          <w:tcPr>
            <w:tcW w:w="836" w:type="dxa"/>
          </w:tcPr>
          <w:p w14:paraId="318020EA" w14:textId="77777777" w:rsidR="00D61C1C" w:rsidRDefault="002A2490">
            <w:pPr>
              <w:jc w:val="center"/>
              <w:rPr>
                <w:rFonts w:ascii="Arial" w:hAnsi="Arial" w:cs="Arial"/>
                <w:sz w:val="18"/>
                <w:szCs w:val="18"/>
              </w:rPr>
            </w:pPr>
            <w:r>
              <w:rPr>
                <w:rFonts w:ascii="Arial" w:hAnsi="Arial" w:cs="Arial"/>
                <w:sz w:val="18"/>
                <w:szCs w:val="18"/>
              </w:rPr>
              <w:t>6%</w:t>
            </w:r>
          </w:p>
        </w:tc>
        <w:tc>
          <w:tcPr>
            <w:tcW w:w="875" w:type="dxa"/>
          </w:tcPr>
          <w:p w14:paraId="318020EB" w14:textId="77777777" w:rsidR="00D61C1C" w:rsidRDefault="002A2490">
            <w:pPr>
              <w:jc w:val="center"/>
              <w:rPr>
                <w:rFonts w:ascii="Arial" w:hAnsi="Arial" w:cs="Arial"/>
                <w:sz w:val="18"/>
                <w:szCs w:val="18"/>
              </w:rPr>
            </w:pPr>
            <w:ins w:id="209" w:author="Hong He" w:date="2020-10-27T18:57:00Z">
              <w:r>
                <w:rPr>
                  <w:rFonts w:ascii="Arial" w:hAnsi="Arial" w:cs="Arial"/>
                  <w:color w:val="00B0F0"/>
                  <w:sz w:val="18"/>
                  <w:szCs w:val="18"/>
                </w:rPr>
                <w:t>2%</w:t>
              </w:r>
            </w:ins>
          </w:p>
        </w:tc>
        <w:tc>
          <w:tcPr>
            <w:tcW w:w="777" w:type="dxa"/>
          </w:tcPr>
          <w:p w14:paraId="318020EC" w14:textId="77777777" w:rsidR="00D61C1C" w:rsidRDefault="002A2490">
            <w:pPr>
              <w:jc w:val="center"/>
              <w:rPr>
                <w:rFonts w:ascii="Arial" w:hAnsi="Arial" w:cs="Arial"/>
                <w:sz w:val="18"/>
                <w:szCs w:val="18"/>
              </w:rPr>
            </w:pPr>
            <w:r>
              <w:rPr>
                <w:rFonts w:ascii="Arial" w:hAnsi="Arial" w:cs="Arial"/>
                <w:sz w:val="18"/>
                <w:szCs w:val="18"/>
              </w:rPr>
              <w:t>4.13%</w:t>
            </w:r>
          </w:p>
        </w:tc>
        <w:tc>
          <w:tcPr>
            <w:tcW w:w="832" w:type="dxa"/>
          </w:tcPr>
          <w:p w14:paraId="318020ED" w14:textId="77777777" w:rsidR="00D61C1C" w:rsidRDefault="002A2490">
            <w:pPr>
              <w:jc w:val="center"/>
              <w:rPr>
                <w:rFonts w:ascii="Arial" w:hAnsi="Arial" w:cs="Arial"/>
                <w:sz w:val="18"/>
                <w:szCs w:val="18"/>
              </w:rPr>
            </w:pPr>
            <w:ins w:id="210" w:author="Hong He" w:date="2020-10-27T18:57:00Z">
              <w:r>
                <w:rPr>
                  <w:rFonts w:ascii="Arial" w:hAnsi="Arial" w:cs="Arial"/>
                  <w:color w:val="00B0F0"/>
                  <w:sz w:val="18"/>
                  <w:szCs w:val="18"/>
                </w:rPr>
                <w:t>2.4%</w:t>
              </w:r>
            </w:ins>
          </w:p>
        </w:tc>
        <w:tc>
          <w:tcPr>
            <w:tcW w:w="793" w:type="dxa"/>
          </w:tcPr>
          <w:p w14:paraId="318020EE" w14:textId="77777777" w:rsidR="00D61C1C" w:rsidRDefault="002A2490">
            <w:pPr>
              <w:jc w:val="center"/>
              <w:rPr>
                <w:rFonts w:ascii="Arial" w:hAnsi="Arial" w:cs="Arial"/>
                <w:sz w:val="18"/>
                <w:szCs w:val="18"/>
              </w:rPr>
            </w:pPr>
            <w:ins w:id="211" w:author="Hong He" w:date="2020-10-27T18:57:00Z">
              <w:r>
                <w:rPr>
                  <w:rFonts w:ascii="Arial" w:hAnsi="Arial" w:cs="Arial"/>
                  <w:color w:val="00B0F0"/>
                  <w:sz w:val="18"/>
                  <w:szCs w:val="18"/>
                </w:rPr>
                <w:t>5.12%</w:t>
              </w:r>
            </w:ins>
          </w:p>
        </w:tc>
        <w:tc>
          <w:tcPr>
            <w:tcW w:w="836" w:type="dxa"/>
          </w:tcPr>
          <w:p w14:paraId="318020EF"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0F0"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0F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F2" w14:textId="77777777" w:rsidR="00D61C1C" w:rsidRDefault="002A2490">
            <w:pPr>
              <w:jc w:val="center"/>
              <w:rPr>
                <w:rFonts w:ascii="Arial" w:hAnsi="Arial" w:cs="Arial"/>
                <w:sz w:val="18"/>
                <w:szCs w:val="18"/>
              </w:rPr>
            </w:pPr>
            <w:r>
              <w:rPr>
                <w:rFonts w:ascii="Arial" w:hAnsi="Arial" w:cs="Arial"/>
                <w:sz w:val="18"/>
                <w:szCs w:val="18"/>
              </w:rPr>
              <w:t>Note 1, Note 10</w:t>
            </w:r>
          </w:p>
        </w:tc>
      </w:tr>
      <w:tr w:rsidR="00D61C1C" w14:paraId="318020FF" w14:textId="77777777">
        <w:trPr>
          <w:trHeight w:val="434"/>
        </w:trPr>
        <w:tc>
          <w:tcPr>
            <w:tcW w:w="1157" w:type="dxa"/>
            <w:vMerge/>
          </w:tcPr>
          <w:p w14:paraId="318020F4" w14:textId="77777777" w:rsidR="00D61C1C" w:rsidRDefault="00D61C1C">
            <w:pPr>
              <w:tabs>
                <w:tab w:val="left" w:pos="384"/>
              </w:tabs>
              <w:jc w:val="center"/>
              <w:rPr>
                <w:rFonts w:ascii="Arial" w:hAnsi="Arial" w:cs="Arial"/>
                <w:sz w:val="18"/>
                <w:szCs w:val="18"/>
              </w:rPr>
            </w:pPr>
          </w:p>
        </w:tc>
        <w:tc>
          <w:tcPr>
            <w:tcW w:w="836" w:type="dxa"/>
          </w:tcPr>
          <w:p w14:paraId="318020F5" w14:textId="77777777" w:rsidR="00D61C1C" w:rsidRDefault="002A2490">
            <w:pPr>
              <w:jc w:val="center"/>
              <w:rPr>
                <w:rFonts w:ascii="Arial" w:hAnsi="Arial" w:cs="Arial"/>
                <w:sz w:val="18"/>
                <w:szCs w:val="18"/>
              </w:rPr>
            </w:pPr>
            <w:ins w:id="212" w:author="Hong He" w:date="2020-10-27T18:56:00Z">
              <w:r>
                <w:rPr>
                  <w:rFonts w:ascii="Arial" w:hAnsi="Arial" w:cs="Arial"/>
                  <w:color w:val="00B0F0"/>
                  <w:sz w:val="18"/>
                  <w:szCs w:val="18"/>
                </w:rPr>
                <w:t>2.51%</w:t>
              </w:r>
            </w:ins>
          </w:p>
        </w:tc>
        <w:tc>
          <w:tcPr>
            <w:tcW w:w="836" w:type="dxa"/>
          </w:tcPr>
          <w:p w14:paraId="318020F6" w14:textId="77777777" w:rsidR="00D61C1C" w:rsidRDefault="002A2490">
            <w:pPr>
              <w:jc w:val="center"/>
              <w:rPr>
                <w:rFonts w:ascii="Arial" w:hAnsi="Arial" w:cs="Arial"/>
                <w:sz w:val="18"/>
                <w:szCs w:val="18"/>
              </w:rPr>
            </w:pPr>
            <w:r>
              <w:rPr>
                <w:rFonts w:ascii="Arial" w:hAnsi="Arial" w:cs="Arial"/>
                <w:sz w:val="18"/>
                <w:szCs w:val="18"/>
              </w:rPr>
              <w:t>4.9%</w:t>
            </w:r>
          </w:p>
        </w:tc>
        <w:tc>
          <w:tcPr>
            <w:tcW w:w="875" w:type="dxa"/>
          </w:tcPr>
          <w:p w14:paraId="318020F7" w14:textId="77777777" w:rsidR="00D61C1C" w:rsidRDefault="002A2490">
            <w:pPr>
              <w:jc w:val="center"/>
              <w:rPr>
                <w:rFonts w:ascii="Arial" w:hAnsi="Arial" w:cs="Arial"/>
                <w:sz w:val="18"/>
                <w:szCs w:val="18"/>
              </w:rPr>
            </w:pPr>
            <w:ins w:id="213" w:author="Hong He" w:date="2020-10-27T18:57:00Z">
              <w:r>
                <w:rPr>
                  <w:rFonts w:ascii="Arial" w:hAnsi="Arial" w:cs="Arial"/>
                  <w:color w:val="00B0F0"/>
                  <w:sz w:val="18"/>
                  <w:szCs w:val="18"/>
                </w:rPr>
                <w:t>1.9%</w:t>
              </w:r>
            </w:ins>
          </w:p>
        </w:tc>
        <w:tc>
          <w:tcPr>
            <w:tcW w:w="777" w:type="dxa"/>
          </w:tcPr>
          <w:p w14:paraId="318020F8" w14:textId="77777777" w:rsidR="00D61C1C" w:rsidRDefault="002A2490">
            <w:pPr>
              <w:jc w:val="center"/>
              <w:rPr>
                <w:rFonts w:ascii="Arial" w:hAnsi="Arial" w:cs="Arial"/>
                <w:sz w:val="18"/>
                <w:szCs w:val="18"/>
              </w:rPr>
            </w:pPr>
            <w:r>
              <w:rPr>
                <w:rFonts w:ascii="Arial" w:hAnsi="Arial" w:cs="Arial"/>
                <w:sz w:val="18"/>
                <w:szCs w:val="18"/>
              </w:rPr>
              <w:t>4.04%</w:t>
            </w:r>
          </w:p>
        </w:tc>
        <w:tc>
          <w:tcPr>
            <w:tcW w:w="832" w:type="dxa"/>
          </w:tcPr>
          <w:p w14:paraId="318020F9" w14:textId="77777777" w:rsidR="00D61C1C" w:rsidRDefault="002A2490">
            <w:pPr>
              <w:jc w:val="center"/>
              <w:rPr>
                <w:rFonts w:ascii="Arial" w:hAnsi="Arial" w:cs="Arial"/>
                <w:sz w:val="18"/>
                <w:szCs w:val="18"/>
              </w:rPr>
            </w:pPr>
            <w:ins w:id="214" w:author="Hong He" w:date="2020-10-27T18:57:00Z">
              <w:r>
                <w:rPr>
                  <w:rFonts w:ascii="Arial" w:hAnsi="Arial" w:cs="Arial"/>
                  <w:color w:val="00B0F0"/>
                  <w:sz w:val="18"/>
                  <w:szCs w:val="18"/>
                </w:rPr>
                <w:t>2.3%</w:t>
              </w:r>
            </w:ins>
          </w:p>
        </w:tc>
        <w:tc>
          <w:tcPr>
            <w:tcW w:w="793" w:type="dxa"/>
          </w:tcPr>
          <w:p w14:paraId="318020FA" w14:textId="77777777" w:rsidR="00D61C1C" w:rsidRDefault="002A2490">
            <w:pPr>
              <w:jc w:val="center"/>
              <w:rPr>
                <w:rFonts w:ascii="Arial" w:hAnsi="Arial" w:cs="Arial"/>
                <w:sz w:val="18"/>
                <w:szCs w:val="18"/>
              </w:rPr>
            </w:pPr>
            <w:ins w:id="215" w:author="Hong He" w:date="2020-10-27T18:57:00Z">
              <w:r>
                <w:rPr>
                  <w:rFonts w:ascii="Arial" w:hAnsi="Arial" w:cs="Arial"/>
                  <w:color w:val="00B0F0"/>
                  <w:sz w:val="18"/>
                  <w:szCs w:val="18"/>
                </w:rPr>
                <w:t>4.43%</w:t>
              </w:r>
            </w:ins>
          </w:p>
        </w:tc>
        <w:tc>
          <w:tcPr>
            <w:tcW w:w="836" w:type="dxa"/>
          </w:tcPr>
          <w:p w14:paraId="318020FB"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0FC"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0F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FE" w14:textId="77777777" w:rsidR="00D61C1C" w:rsidRDefault="002A2490">
            <w:pPr>
              <w:jc w:val="center"/>
              <w:rPr>
                <w:rFonts w:ascii="Arial" w:hAnsi="Arial" w:cs="Arial"/>
                <w:sz w:val="18"/>
                <w:szCs w:val="18"/>
              </w:rPr>
            </w:pPr>
            <w:r>
              <w:rPr>
                <w:rFonts w:ascii="Arial" w:hAnsi="Arial" w:cs="Arial"/>
                <w:sz w:val="18"/>
                <w:szCs w:val="18"/>
              </w:rPr>
              <w:t>Note 1, Note 11</w:t>
            </w:r>
          </w:p>
        </w:tc>
      </w:tr>
      <w:tr w:rsidR="00D61C1C" w14:paraId="3180210B" w14:textId="77777777">
        <w:trPr>
          <w:trHeight w:val="210"/>
        </w:trPr>
        <w:tc>
          <w:tcPr>
            <w:tcW w:w="1157" w:type="dxa"/>
            <w:vMerge w:val="restart"/>
          </w:tcPr>
          <w:p w14:paraId="31802100" w14:textId="77777777" w:rsidR="00D61C1C" w:rsidRDefault="002A2490">
            <w:pPr>
              <w:tabs>
                <w:tab w:val="left" w:pos="384"/>
              </w:tabs>
              <w:jc w:val="center"/>
              <w:rPr>
                <w:rFonts w:ascii="Arial" w:hAnsi="Arial" w:cs="Arial"/>
                <w:sz w:val="18"/>
                <w:szCs w:val="18"/>
              </w:rPr>
            </w:pPr>
            <w:r>
              <w:rPr>
                <w:rFonts w:ascii="Arial" w:hAnsi="Arial" w:cs="Arial"/>
                <w:sz w:val="18"/>
                <w:szCs w:val="18"/>
              </w:rPr>
              <w:t>ZTE</w:t>
            </w:r>
          </w:p>
        </w:tc>
        <w:tc>
          <w:tcPr>
            <w:tcW w:w="836" w:type="dxa"/>
          </w:tcPr>
          <w:p w14:paraId="31802101" w14:textId="77777777" w:rsidR="00D61C1C" w:rsidRDefault="002A2490">
            <w:pPr>
              <w:jc w:val="center"/>
              <w:rPr>
                <w:rFonts w:ascii="Arial" w:hAnsi="Arial" w:cs="Arial"/>
                <w:sz w:val="18"/>
                <w:szCs w:val="18"/>
              </w:rPr>
            </w:pPr>
            <w:r>
              <w:rPr>
                <w:rFonts w:ascii="Arial" w:hAnsi="Arial" w:cs="Arial"/>
                <w:color w:val="000000"/>
                <w:sz w:val="18"/>
                <w:szCs w:val="18"/>
              </w:rPr>
              <w:t>4.77%</w:t>
            </w:r>
          </w:p>
        </w:tc>
        <w:tc>
          <w:tcPr>
            <w:tcW w:w="836" w:type="dxa"/>
          </w:tcPr>
          <w:p w14:paraId="31802102" w14:textId="77777777" w:rsidR="00D61C1C" w:rsidRDefault="002A2490">
            <w:pPr>
              <w:jc w:val="center"/>
              <w:rPr>
                <w:rFonts w:ascii="Arial" w:hAnsi="Arial" w:cs="Arial"/>
                <w:sz w:val="18"/>
                <w:szCs w:val="18"/>
              </w:rPr>
            </w:pPr>
            <w:r>
              <w:rPr>
                <w:rFonts w:ascii="Arial" w:hAnsi="Arial" w:cs="Arial"/>
                <w:color w:val="000000"/>
                <w:sz w:val="18"/>
                <w:szCs w:val="18"/>
              </w:rPr>
              <w:t>9.54%</w:t>
            </w:r>
          </w:p>
        </w:tc>
        <w:tc>
          <w:tcPr>
            <w:tcW w:w="875" w:type="dxa"/>
          </w:tcPr>
          <w:p w14:paraId="31802103" w14:textId="77777777" w:rsidR="00D61C1C" w:rsidRDefault="002A2490">
            <w:pPr>
              <w:jc w:val="center"/>
              <w:rPr>
                <w:rFonts w:ascii="Arial" w:hAnsi="Arial" w:cs="Arial"/>
                <w:sz w:val="18"/>
                <w:szCs w:val="18"/>
              </w:rPr>
            </w:pPr>
            <w:r>
              <w:rPr>
                <w:rFonts w:ascii="Arial" w:hAnsi="Arial" w:cs="Arial"/>
                <w:color w:val="000000"/>
                <w:sz w:val="18"/>
                <w:szCs w:val="18"/>
              </w:rPr>
              <w:t>3.03%</w:t>
            </w:r>
          </w:p>
        </w:tc>
        <w:tc>
          <w:tcPr>
            <w:tcW w:w="777" w:type="dxa"/>
          </w:tcPr>
          <w:p w14:paraId="31802104" w14:textId="77777777" w:rsidR="00D61C1C" w:rsidRDefault="002A2490">
            <w:pPr>
              <w:jc w:val="center"/>
              <w:rPr>
                <w:rFonts w:ascii="Arial" w:hAnsi="Arial" w:cs="Arial"/>
                <w:sz w:val="18"/>
                <w:szCs w:val="18"/>
              </w:rPr>
            </w:pPr>
            <w:r>
              <w:rPr>
                <w:rFonts w:ascii="Arial" w:hAnsi="Arial" w:cs="Arial"/>
                <w:color w:val="000000"/>
                <w:sz w:val="18"/>
                <w:szCs w:val="18"/>
              </w:rPr>
              <w:t>6.06%</w:t>
            </w:r>
          </w:p>
        </w:tc>
        <w:tc>
          <w:tcPr>
            <w:tcW w:w="832" w:type="dxa"/>
          </w:tcPr>
          <w:p w14:paraId="31802105" w14:textId="77777777" w:rsidR="00D61C1C" w:rsidRDefault="002A2490">
            <w:pPr>
              <w:jc w:val="center"/>
              <w:rPr>
                <w:rFonts w:ascii="Arial" w:hAnsi="Arial" w:cs="Arial"/>
                <w:sz w:val="18"/>
                <w:szCs w:val="18"/>
              </w:rPr>
            </w:pPr>
            <w:r>
              <w:rPr>
                <w:rFonts w:ascii="Arial" w:hAnsi="Arial" w:cs="Arial"/>
                <w:color w:val="000000"/>
                <w:sz w:val="18"/>
                <w:szCs w:val="18"/>
              </w:rPr>
              <w:t>2.94%</w:t>
            </w:r>
          </w:p>
        </w:tc>
        <w:tc>
          <w:tcPr>
            <w:tcW w:w="793" w:type="dxa"/>
          </w:tcPr>
          <w:p w14:paraId="31802106" w14:textId="77777777" w:rsidR="00D61C1C" w:rsidRDefault="002A2490">
            <w:pPr>
              <w:jc w:val="center"/>
              <w:rPr>
                <w:rFonts w:ascii="Arial" w:hAnsi="Arial" w:cs="Arial"/>
                <w:sz w:val="18"/>
                <w:szCs w:val="18"/>
              </w:rPr>
            </w:pPr>
            <w:r>
              <w:rPr>
                <w:rFonts w:ascii="Arial" w:hAnsi="Arial" w:cs="Arial"/>
                <w:color w:val="000000"/>
                <w:sz w:val="18"/>
                <w:szCs w:val="18"/>
              </w:rPr>
              <w:t>5.87%</w:t>
            </w:r>
          </w:p>
        </w:tc>
        <w:tc>
          <w:tcPr>
            <w:tcW w:w="836" w:type="dxa"/>
          </w:tcPr>
          <w:p w14:paraId="31802107"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108"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10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10A"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117" w14:textId="77777777">
        <w:trPr>
          <w:trHeight w:val="210"/>
          <w:ins w:id="216" w:author="ZTE" w:date="2020-10-29T19:15:00Z"/>
        </w:trPr>
        <w:tc>
          <w:tcPr>
            <w:tcW w:w="1157" w:type="dxa"/>
            <w:vMerge/>
          </w:tcPr>
          <w:p w14:paraId="3180210C" w14:textId="77777777" w:rsidR="00D61C1C" w:rsidRDefault="00D61C1C">
            <w:pPr>
              <w:tabs>
                <w:tab w:val="left" w:pos="384"/>
              </w:tabs>
              <w:jc w:val="center"/>
              <w:rPr>
                <w:ins w:id="217" w:author="ZTE" w:date="2020-10-29T19:15:00Z"/>
                <w:rFonts w:ascii="Arial" w:hAnsi="Arial" w:cs="Arial"/>
                <w:sz w:val="18"/>
                <w:szCs w:val="18"/>
              </w:rPr>
            </w:pPr>
          </w:p>
        </w:tc>
        <w:tc>
          <w:tcPr>
            <w:tcW w:w="836" w:type="dxa"/>
          </w:tcPr>
          <w:p w14:paraId="3180210D" w14:textId="77777777" w:rsidR="00D61C1C" w:rsidRDefault="002A2490">
            <w:pPr>
              <w:jc w:val="center"/>
              <w:rPr>
                <w:ins w:id="218" w:author="ZTE" w:date="2020-10-29T19:15:00Z"/>
                <w:rFonts w:ascii="Arial" w:eastAsia="宋体" w:hAnsi="Arial" w:cs="Arial"/>
                <w:color w:val="000000"/>
                <w:sz w:val="18"/>
                <w:szCs w:val="18"/>
              </w:rPr>
            </w:pPr>
            <w:ins w:id="219" w:author="ZTE" w:date="2020-10-29T19:15:00Z">
              <w:r>
                <w:rPr>
                  <w:rFonts w:ascii="Arial" w:eastAsia="宋体" w:hAnsi="Arial" w:cs="Arial" w:hint="eastAsia"/>
                  <w:color w:val="000000"/>
                  <w:sz w:val="18"/>
                  <w:szCs w:val="18"/>
                </w:rPr>
                <w:t>4.35%</w:t>
              </w:r>
            </w:ins>
          </w:p>
        </w:tc>
        <w:tc>
          <w:tcPr>
            <w:tcW w:w="836" w:type="dxa"/>
          </w:tcPr>
          <w:p w14:paraId="3180210E" w14:textId="77777777" w:rsidR="00D61C1C" w:rsidRDefault="002A2490">
            <w:pPr>
              <w:jc w:val="center"/>
              <w:rPr>
                <w:ins w:id="220" w:author="ZTE" w:date="2020-10-29T19:15:00Z"/>
                <w:rFonts w:ascii="Arial" w:hAnsi="Arial" w:cs="Arial"/>
                <w:color w:val="000000"/>
                <w:sz w:val="18"/>
                <w:szCs w:val="18"/>
              </w:rPr>
            </w:pPr>
            <w:ins w:id="221" w:author="ZTE" w:date="2020-10-29T19:15:00Z">
              <w:r>
                <w:rPr>
                  <w:rFonts w:ascii="Arial" w:eastAsia="宋体" w:hAnsi="Arial" w:cs="Arial" w:hint="eastAsia"/>
                  <w:color w:val="000000"/>
                  <w:sz w:val="18"/>
                  <w:szCs w:val="18"/>
                </w:rPr>
                <w:t>8.7%</w:t>
              </w:r>
            </w:ins>
          </w:p>
        </w:tc>
        <w:tc>
          <w:tcPr>
            <w:tcW w:w="875" w:type="dxa"/>
          </w:tcPr>
          <w:p w14:paraId="3180210F" w14:textId="77777777" w:rsidR="00D61C1C" w:rsidRDefault="002A2490">
            <w:pPr>
              <w:jc w:val="center"/>
              <w:rPr>
                <w:ins w:id="222" w:author="ZTE" w:date="2020-10-29T19:15:00Z"/>
                <w:rFonts w:ascii="Arial" w:hAnsi="Arial" w:cs="Arial"/>
                <w:color w:val="000000"/>
                <w:sz w:val="18"/>
                <w:szCs w:val="18"/>
              </w:rPr>
            </w:pPr>
            <w:ins w:id="223" w:author="ZTE" w:date="2020-10-29T19:15:00Z">
              <w:r>
                <w:rPr>
                  <w:rFonts w:ascii="Arial" w:eastAsia="宋体" w:hAnsi="Arial" w:cs="Arial" w:hint="eastAsia"/>
                  <w:color w:val="000000"/>
                  <w:sz w:val="18"/>
                  <w:szCs w:val="18"/>
                </w:rPr>
                <w:t>2.76%</w:t>
              </w:r>
            </w:ins>
          </w:p>
        </w:tc>
        <w:tc>
          <w:tcPr>
            <w:tcW w:w="777" w:type="dxa"/>
          </w:tcPr>
          <w:p w14:paraId="31802110" w14:textId="77777777" w:rsidR="00D61C1C" w:rsidRDefault="002A2490">
            <w:pPr>
              <w:jc w:val="center"/>
              <w:rPr>
                <w:ins w:id="224" w:author="ZTE" w:date="2020-10-29T19:15:00Z"/>
                <w:rFonts w:ascii="Arial" w:hAnsi="Arial" w:cs="Arial"/>
                <w:color w:val="000000"/>
                <w:sz w:val="18"/>
                <w:szCs w:val="18"/>
              </w:rPr>
            </w:pPr>
            <w:ins w:id="225" w:author="ZTE" w:date="2020-10-29T19:15:00Z">
              <w:r>
                <w:rPr>
                  <w:rFonts w:ascii="Arial" w:eastAsia="宋体" w:hAnsi="Arial" w:cs="Arial" w:hint="eastAsia"/>
                  <w:color w:val="000000"/>
                  <w:sz w:val="18"/>
                  <w:szCs w:val="18"/>
                </w:rPr>
                <w:t>5.52%</w:t>
              </w:r>
            </w:ins>
          </w:p>
        </w:tc>
        <w:tc>
          <w:tcPr>
            <w:tcW w:w="832" w:type="dxa"/>
          </w:tcPr>
          <w:p w14:paraId="31802111" w14:textId="77777777" w:rsidR="00D61C1C" w:rsidRDefault="002A2490">
            <w:pPr>
              <w:jc w:val="center"/>
              <w:rPr>
                <w:ins w:id="226" w:author="ZTE" w:date="2020-10-29T19:15:00Z"/>
                <w:rFonts w:ascii="Arial" w:hAnsi="Arial" w:cs="Arial"/>
                <w:color w:val="000000"/>
                <w:sz w:val="18"/>
                <w:szCs w:val="18"/>
              </w:rPr>
            </w:pPr>
            <w:ins w:id="227" w:author="ZTE" w:date="2020-10-29T19:15:00Z">
              <w:r>
                <w:rPr>
                  <w:rFonts w:ascii="Arial" w:eastAsia="宋体" w:hAnsi="Arial" w:cs="Arial" w:hint="eastAsia"/>
                  <w:color w:val="000000"/>
                  <w:sz w:val="18"/>
                  <w:szCs w:val="18"/>
                </w:rPr>
                <w:t>2.47%</w:t>
              </w:r>
            </w:ins>
          </w:p>
        </w:tc>
        <w:tc>
          <w:tcPr>
            <w:tcW w:w="793" w:type="dxa"/>
          </w:tcPr>
          <w:p w14:paraId="31802112" w14:textId="77777777" w:rsidR="00D61C1C" w:rsidRDefault="002A2490">
            <w:pPr>
              <w:jc w:val="center"/>
              <w:rPr>
                <w:ins w:id="228" w:author="ZTE" w:date="2020-10-29T19:15:00Z"/>
                <w:rFonts w:ascii="Arial" w:hAnsi="Arial" w:cs="Arial"/>
                <w:color w:val="000000"/>
                <w:sz w:val="18"/>
                <w:szCs w:val="18"/>
              </w:rPr>
            </w:pPr>
            <w:ins w:id="229" w:author="ZTE" w:date="2020-10-29T19:15:00Z">
              <w:r>
                <w:rPr>
                  <w:rFonts w:ascii="Arial" w:eastAsia="宋体" w:hAnsi="Arial" w:cs="Arial" w:hint="eastAsia"/>
                  <w:color w:val="000000"/>
                  <w:sz w:val="18"/>
                  <w:szCs w:val="18"/>
                </w:rPr>
                <w:t>4.94%</w:t>
              </w:r>
            </w:ins>
          </w:p>
        </w:tc>
        <w:tc>
          <w:tcPr>
            <w:tcW w:w="836" w:type="dxa"/>
            <w:vAlign w:val="center"/>
          </w:tcPr>
          <w:p w14:paraId="31802113" w14:textId="77777777" w:rsidR="00D61C1C" w:rsidRDefault="002A2490">
            <w:pPr>
              <w:jc w:val="center"/>
              <w:rPr>
                <w:ins w:id="230" w:author="ZTE" w:date="2020-10-29T19:15:00Z"/>
                <w:rFonts w:ascii="Arial" w:hAnsi="Arial" w:cs="Arial"/>
                <w:sz w:val="18"/>
                <w:szCs w:val="18"/>
              </w:rPr>
            </w:pPr>
            <w:r>
              <w:rPr>
                <w:rFonts w:ascii="Microsoft Sans Serif" w:hAnsi="Microsoft Sans Serif" w:cs="Microsoft Sans Serif"/>
                <w:color w:val="000000"/>
                <w:sz w:val="18"/>
                <w:szCs w:val="18"/>
              </w:rPr>
              <w:t>-</w:t>
            </w:r>
          </w:p>
        </w:tc>
        <w:tc>
          <w:tcPr>
            <w:tcW w:w="836" w:type="dxa"/>
            <w:vAlign w:val="center"/>
          </w:tcPr>
          <w:p w14:paraId="31802114" w14:textId="77777777" w:rsidR="00D61C1C" w:rsidRDefault="002A2490">
            <w:pPr>
              <w:jc w:val="center"/>
              <w:rPr>
                <w:ins w:id="231" w:author="ZTE" w:date="2020-10-29T19:15:00Z"/>
                <w:rFonts w:ascii="Arial" w:hAnsi="Arial" w:cs="Arial"/>
                <w:sz w:val="18"/>
                <w:szCs w:val="18"/>
              </w:rPr>
            </w:pPr>
            <w:r>
              <w:rPr>
                <w:rFonts w:ascii="Microsoft Sans Serif" w:hAnsi="Microsoft Sans Serif" w:cs="Microsoft Sans Serif"/>
                <w:color w:val="000000"/>
                <w:sz w:val="18"/>
                <w:szCs w:val="18"/>
              </w:rPr>
              <w:t>-</w:t>
            </w:r>
          </w:p>
        </w:tc>
        <w:tc>
          <w:tcPr>
            <w:tcW w:w="967" w:type="dxa"/>
          </w:tcPr>
          <w:p w14:paraId="31802115" w14:textId="77777777" w:rsidR="00D61C1C" w:rsidRDefault="002A2490">
            <w:pPr>
              <w:jc w:val="center"/>
              <w:rPr>
                <w:ins w:id="232" w:author="ZTE" w:date="2020-10-29T19:15:00Z"/>
                <w:rFonts w:ascii="Arial" w:eastAsia="宋体" w:hAnsi="Arial" w:cs="Arial"/>
                <w:sz w:val="18"/>
                <w:szCs w:val="18"/>
              </w:rPr>
            </w:pPr>
            <w:ins w:id="233" w:author="ZTE" w:date="2020-10-29T19:15:00Z">
              <w:r>
                <w:rPr>
                  <w:rFonts w:ascii="Arial" w:eastAsia="宋体" w:hAnsi="Arial" w:cs="Arial" w:hint="eastAsia"/>
                  <w:sz w:val="18"/>
                  <w:szCs w:val="18"/>
                </w:rPr>
                <w:t>S1</w:t>
              </w:r>
            </w:ins>
          </w:p>
        </w:tc>
        <w:tc>
          <w:tcPr>
            <w:tcW w:w="1600" w:type="dxa"/>
          </w:tcPr>
          <w:p w14:paraId="31802116" w14:textId="77777777" w:rsidR="00D61C1C" w:rsidRDefault="002A2490">
            <w:pPr>
              <w:jc w:val="center"/>
              <w:rPr>
                <w:ins w:id="234" w:author="ZTE" w:date="2020-10-29T19:15:00Z"/>
                <w:rFonts w:ascii="Arial" w:hAnsi="Arial" w:cs="Arial"/>
                <w:sz w:val="18"/>
                <w:szCs w:val="18"/>
              </w:rPr>
            </w:pPr>
            <w:ins w:id="235" w:author="ZTE" w:date="2020-10-29T19:15:00Z">
              <w:r>
                <w:rPr>
                  <w:rFonts w:ascii="Arial" w:hAnsi="Arial" w:cs="Arial"/>
                  <w:sz w:val="18"/>
                  <w:szCs w:val="18"/>
                </w:rPr>
                <w:t xml:space="preserve">Note </w:t>
              </w:r>
              <w:r>
                <w:rPr>
                  <w:rFonts w:ascii="Arial" w:eastAsia="宋体" w:hAnsi="Arial" w:cs="Arial" w:hint="eastAsia"/>
                  <w:sz w:val="18"/>
                  <w:szCs w:val="18"/>
                </w:rPr>
                <w:t>2</w:t>
              </w:r>
              <w:r>
                <w:rPr>
                  <w:rFonts w:ascii="Arial" w:hAnsi="Arial" w:cs="Arial"/>
                  <w:sz w:val="18"/>
                  <w:szCs w:val="18"/>
                </w:rPr>
                <w:t>, Note 6</w:t>
              </w:r>
            </w:ins>
          </w:p>
        </w:tc>
      </w:tr>
      <w:tr w:rsidR="00D61C1C" w14:paraId="31802123" w14:textId="77777777">
        <w:trPr>
          <w:trHeight w:val="65"/>
        </w:trPr>
        <w:tc>
          <w:tcPr>
            <w:tcW w:w="1157" w:type="dxa"/>
            <w:vMerge w:val="restart"/>
          </w:tcPr>
          <w:p w14:paraId="31802118" w14:textId="77777777" w:rsidR="00D61C1C" w:rsidRDefault="002A2490">
            <w:pPr>
              <w:tabs>
                <w:tab w:val="left" w:pos="384"/>
              </w:tabs>
              <w:jc w:val="center"/>
              <w:rPr>
                <w:rFonts w:ascii="Arial" w:hAnsi="Arial" w:cs="Arial"/>
                <w:sz w:val="18"/>
                <w:szCs w:val="18"/>
              </w:rPr>
            </w:pPr>
            <w:r>
              <w:rPr>
                <w:rFonts w:ascii="Arial" w:hAnsi="Arial" w:cs="Arial"/>
                <w:sz w:val="18"/>
                <w:szCs w:val="18"/>
              </w:rPr>
              <w:t>vivo</w:t>
            </w:r>
          </w:p>
        </w:tc>
        <w:tc>
          <w:tcPr>
            <w:tcW w:w="836" w:type="dxa"/>
          </w:tcPr>
          <w:p w14:paraId="31802119"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836" w:type="dxa"/>
          </w:tcPr>
          <w:p w14:paraId="3180211A" w14:textId="77777777" w:rsidR="00D61C1C" w:rsidRDefault="002A2490">
            <w:pPr>
              <w:jc w:val="center"/>
              <w:rPr>
                <w:rFonts w:ascii="Arial" w:hAnsi="Arial" w:cs="Arial"/>
                <w:color w:val="000000"/>
                <w:sz w:val="18"/>
                <w:szCs w:val="18"/>
              </w:rPr>
            </w:pPr>
            <w:r>
              <w:rPr>
                <w:rFonts w:ascii="Arial" w:hAnsi="Arial" w:cs="Arial"/>
                <w:color w:val="000000"/>
                <w:sz w:val="18"/>
                <w:szCs w:val="18"/>
              </w:rPr>
              <w:t>8.99%</w:t>
            </w:r>
          </w:p>
        </w:tc>
        <w:tc>
          <w:tcPr>
            <w:tcW w:w="875" w:type="dxa"/>
          </w:tcPr>
          <w:p w14:paraId="3180211B"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777" w:type="dxa"/>
          </w:tcPr>
          <w:p w14:paraId="3180211C" w14:textId="77777777" w:rsidR="00D61C1C" w:rsidRDefault="002A2490">
            <w:pPr>
              <w:jc w:val="center"/>
              <w:rPr>
                <w:rFonts w:ascii="Arial" w:hAnsi="Arial" w:cs="Arial"/>
                <w:color w:val="000000"/>
                <w:sz w:val="18"/>
                <w:szCs w:val="18"/>
              </w:rPr>
            </w:pPr>
            <w:r>
              <w:rPr>
                <w:rFonts w:ascii="Arial" w:hAnsi="Arial" w:cs="Arial"/>
                <w:color w:val="000000"/>
                <w:sz w:val="18"/>
                <w:szCs w:val="18"/>
              </w:rPr>
              <w:t>7.02%</w:t>
            </w:r>
          </w:p>
        </w:tc>
        <w:tc>
          <w:tcPr>
            <w:tcW w:w="832" w:type="dxa"/>
          </w:tcPr>
          <w:p w14:paraId="3180211D"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793" w:type="dxa"/>
          </w:tcPr>
          <w:p w14:paraId="3180211E" w14:textId="77777777" w:rsidR="00D61C1C" w:rsidRDefault="002A2490">
            <w:pPr>
              <w:jc w:val="center"/>
              <w:rPr>
                <w:rFonts w:ascii="Arial" w:hAnsi="Arial" w:cs="Arial"/>
                <w:color w:val="000000"/>
                <w:sz w:val="18"/>
                <w:szCs w:val="18"/>
              </w:rPr>
            </w:pPr>
            <w:r>
              <w:rPr>
                <w:rFonts w:ascii="Arial" w:hAnsi="Arial" w:cs="Arial"/>
                <w:color w:val="000000"/>
                <w:sz w:val="18"/>
                <w:szCs w:val="18"/>
              </w:rPr>
              <w:t>6.87%</w:t>
            </w:r>
          </w:p>
        </w:tc>
        <w:tc>
          <w:tcPr>
            <w:tcW w:w="836" w:type="dxa"/>
          </w:tcPr>
          <w:p w14:paraId="3180211F"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120"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121" w14:textId="77777777" w:rsidR="00D61C1C" w:rsidRDefault="002A2490">
            <w:pPr>
              <w:jc w:val="center"/>
              <w:rPr>
                <w:rFonts w:ascii="Arial" w:hAnsi="Arial" w:cs="Arial"/>
                <w:sz w:val="18"/>
                <w:szCs w:val="18"/>
              </w:rPr>
            </w:pPr>
            <w:r>
              <w:rPr>
                <w:rFonts w:ascii="Arial" w:hAnsi="Arial" w:cs="Arial"/>
                <w:sz w:val="18"/>
                <w:szCs w:val="18"/>
              </w:rPr>
              <w:t>S2</w:t>
            </w:r>
          </w:p>
        </w:tc>
        <w:tc>
          <w:tcPr>
            <w:tcW w:w="1600" w:type="dxa"/>
          </w:tcPr>
          <w:p w14:paraId="31802122" w14:textId="77777777" w:rsidR="00D61C1C" w:rsidRDefault="002A2490">
            <w:pPr>
              <w:jc w:val="center"/>
              <w:rPr>
                <w:rFonts w:ascii="Arial" w:hAnsi="Arial" w:cs="Arial"/>
                <w:sz w:val="18"/>
                <w:szCs w:val="18"/>
              </w:rPr>
            </w:pPr>
            <w:r>
              <w:rPr>
                <w:rFonts w:ascii="Arial" w:hAnsi="Arial" w:cs="Arial"/>
                <w:sz w:val="18"/>
                <w:szCs w:val="18"/>
              </w:rPr>
              <w:t>Note 1, Note 12</w:t>
            </w:r>
          </w:p>
        </w:tc>
      </w:tr>
      <w:tr w:rsidR="00D61C1C" w14:paraId="3180212F" w14:textId="77777777">
        <w:trPr>
          <w:trHeight w:val="210"/>
        </w:trPr>
        <w:tc>
          <w:tcPr>
            <w:tcW w:w="1157" w:type="dxa"/>
            <w:vMerge/>
          </w:tcPr>
          <w:p w14:paraId="31802124" w14:textId="77777777" w:rsidR="00D61C1C" w:rsidRDefault="00D61C1C">
            <w:pPr>
              <w:tabs>
                <w:tab w:val="left" w:pos="384"/>
              </w:tabs>
              <w:jc w:val="center"/>
              <w:rPr>
                <w:rFonts w:ascii="Arial" w:hAnsi="Arial" w:cs="Arial"/>
                <w:sz w:val="18"/>
                <w:szCs w:val="18"/>
              </w:rPr>
            </w:pPr>
          </w:p>
        </w:tc>
        <w:tc>
          <w:tcPr>
            <w:tcW w:w="836" w:type="dxa"/>
            <w:vAlign w:val="bottom"/>
          </w:tcPr>
          <w:p w14:paraId="31802125"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836" w:type="dxa"/>
          </w:tcPr>
          <w:p w14:paraId="31802126" w14:textId="77777777" w:rsidR="00D61C1C" w:rsidRDefault="002A2490">
            <w:pPr>
              <w:jc w:val="center"/>
              <w:rPr>
                <w:rFonts w:ascii="Arial" w:hAnsi="Arial" w:cs="Arial"/>
                <w:color w:val="000000"/>
                <w:sz w:val="18"/>
                <w:szCs w:val="18"/>
              </w:rPr>
            </w:pPr>
            <w:r>
              <w:rPr>
                <w:rFonts w:ascii="Arial" w:hAnsi="Arial" w:cs="Arial"/>
                <w:color w:val="000000"/>
                <w:sz w:val="18"/>
                <w:szCs w:val="18"/>
              </w:rPr>
              <w:t>9.58%</w:t>
            </w:r>
          </w:p>
        </w:tc>
        <w:tc>
          <w:tcPr>
            <w:tcW w:w="875" w:type="dxa"/>
          </w:tcPr>
          <w:p w14:paraId="31802127"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777" w:type="dxa"/>
          </w:tcPr>
          <w:p w14:paraId="31802128" w14:textId="77777777" w:rsidR="00D61C1C" w:rsidRDefault="002A2490">
            <w:pPr>
              <w:jc w:val="center"/>
              <w:rPr>
                <w:rFonts w:ascii="Arial" w:hAnsi="Arial" w:cs="Arial"/>
                <w:color w:val="000000"/>
                <w:sz w:val="18"/>
                <w:szCs w:val="18"/>
              </w:rPr>
            </w:pPr>
            <w:r>
              <w:rPr>
                <w:rFonts w:ascii="Arial" w:hAnsi="Arial" w:cs="Arial"/>
                <w:color w:val="000000"/>
                <w:sz w:val="18"/>
                <w:szCs w:val="18"/>
              </w:rPr>
              <w:t>7.56%</w:t>
            </w:r>
          </w:p>
        </w:tc>
        <w:tc>
          <w:tcPr>
            <w:tcW w:w="832" w:type="dxa"/>
          </w:tcPr>
          <w:p w14:paraId="31802129"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793" w:type="dxa"/>
          </w:tcPr>
          <w:p w14:paraId="3180212A" w14:textId="77777777" w:rsidR="00D61C1C" w:rsidRDefault="002A2490">
            <w:pPr>
              <w:jc w:val="center"/>
              <w:rPr>
                <w:rFonts w:ascii="Arial" w:hAnsi="Arial" w:cs="Arial"/>
                <w:color w:val="000000"/>
                <w:sz w:val="18"/>
                <w:szCs w:val="18"/>
              </w:rPr>
            </w:pPr>
            <w:r>
              <w:rPr>
                <w:rFonts w:ascii="Arial" w:hAnsi="Arial" w:cs="Arial"/>
                <w:color w:val="000000"/>
                <w:sz w:val="18"/>
                <w:szCs w:val="18"/>
              </w:rPr>
              <w:t>6.89%</w:t>
            </w:r>
          </w:p>
        </w:tc>
        <w:tc>
          <w:tcPr>
            <w:tcW w:w="836" w:type="dxa"/>
          </w:tcPr>
          <w:p w14:paraId="3180212B"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12C"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12D" w14:textId="77777777" w:rsidR="00D61C1C" w:rsidRDefault="002A2490">
            <w:pPr>
              <w:jc w:val="center"/>
              <w:rPr>
                <w:rFonts w:ascii="Arial" w:hAnsi="Arial" w:cs="Arial"/>
                <w:sz w:val="18"/>
                <w:szCs w:val="18"/>
              </w:rPr>
            </w:pPr>
            <w:r>
              <w:rPr>
                <w:rFonts w:ascii="Arial" w:hAnsi="Arial" w:cs="Arial"/>
                <w:sz w:val="18"/>
                <w:szCs w:val="18"/>
              </w:rPr>
              <w:t>S2</w:t>
            </w:r>
          </w:p>
        </w:tc>
        <w:tc>
          <w:tcPr>
            <w:tcW w:w="1600" w:type="dxa"/>
          </w:tcPr>
          <w:p w14:paraId="3180212E" w14:textId="77777777" w:rsidR="00D61C1C" w:rsidRDefault="002A2490">
            <w:pPr>
              <w:jc w:val="center"/>
              <w:rPr>
                <w:rFonts w:ascii="Arial" w:hAnsi="Arial" w:cs="Arial"/>
                <w:sz w:val="18"/>
                <w:szCs w:val="18"/>
              </w:rPr>
            </w:pPr>
            <w:r>
              <w:rPr>
                <w:rFonts w:ascii="Arial" w:hAnsi="Arial" w:cs="Arial"/>
                <w:sz w:val="18"/>
                <w:szCs w:val="18"/>
              </w:rPr>
              <w:t>Note 12</w:t>
            </w:r>
            <w:ins w:id="236" w:author="Hong He" w:date="2020-10-27T17:58:00Z">
              <w:r>
                <w:rPr>
                  <w:rFonts w:ascii="Arial" w:hAnsi="Arial" w:cs="Arial"/>
                  <w:sz w:val="18"/>
                  <w:szCs w:val="18"/>
                </w:rPr>
                <w:t>, Note 13</w:t>
              </w:r>
            </w:ins>
          </w:p>
        </w:tc>
      </w:tr>
      <w:tr w:rsidR="00D61C1C" w14:paraId="3180213B" w14:textId="77777777">
        <w:trPr>
          <w:trHeight w:val="210"/>
        </w:trPr>
        <w:tc>
          <w:tcPr>
            <w:tcW w:w="1157" w:type="dxa"/>
          </w:tcPr>
          <w:p w14:paraId="31802130" w14:textId="77777777" w:rsidR="00D61C1C" w:rsidRDefault="002A2490">
            <w:pPr>
              <w:tabs>
                <w:tab w:val="left" w:pos="384"/>
              </w:tabs>
              <w:jc w:val="center"/>
              <w:rPr>
                <w:rFonts w:ascii="Arial" w:hAnsi="Arial" w:cs="Arial"/>
                <w:sz w:val="18"/>
                <w:szCs w:val="18"/>
              </w:rPr>
            </w:pPr>
            <w:r>
              <w:rPr>
                <w:rFonts w:ascii="Arial" w:hAnsi="Arial" w:cs="Arial"/>
                <w:sz w:val="18"/>
                <w:szCs w:val="18"/>
              </w:rPr>
              <w:t>Samsung</w:t>
            </w:r>
          </w:p>
        </w:tc>
        <w:tc>
          <w:tcPr>
            <w:tcW w:w="836" w:type="dxa"/>
          </w:tcPr>
          <w:p w14:paraId="31802131" w14:textId="77777777" w:rsidR="00D61C1C" w:rsidRDefault="002A2490">
            <w:pPr>
              <w:jc w:val="center"/>
              <w:rPr>
                <w:rFonts w:ascii="Arial" w:hAnsi="Arial" w:cs="Arial"/>
                <w:sz w:val="18"/>
                <w:szCs w:val="18"/>
              </w:rPr>
            </w:pPr>
            <w:r>
              <w:rPr>
                <w:rFonts w:ascii="Arial" w:hAnsi="Arial" w:cs="Arial"/>
                <w:color w:val="000000"/>
                <w:sz w:val="18"/>
                <w:szCs w:val="18"/>
              </w:rPr>
              <w:t>4.50%</w:t>
            </w:r>
          </w:p>
        </w:tc>
        <w:tc>
          <w:tcPr>
            <w:tcW w:w="836" w:type="dxa"/>
          </w:tcPr>
          <w:p w14:paraId="31802132" w14:textId="77777777" w:rsidR="00D61C1C" w:rsidRDefault="002A2490">
            <w:pPr>
              <w:jc w:val="center"/>
              <w:rPr>
                <w:rFonts w:ascii="Arial" w:hAnsi="Arial" w:cs="Arial"/>
                <w:color w:val="000000"/>
                <w:sz w:val="18"/>
                <w:szCs w:val="18"/>
              </w:rPr>
            </w:pPr>
            <w:r>
              <w:rPr>
                <w:rFonts w:ascii="Arial" w:hAnsi="Arial" w:cs="Arial"/>
                <w:color w:val="000000"/>
                <w:sz w:val="18"/>
                <w:szCs w:val="18"/>
              </w:rPr>
              <w:t>6.90%</w:t>
            </w:r>
          </w:p>
        </w:tc>
        <w:tc>
          <w:tcPr>
            <w:tcW w:w="875" w:type="dxa"/>
          </w:tcPr>
          <w:p w14:paraId="31802133" w14:textId="77777777" w:rsidR="00D61C1C" w:rsidRDefault="002A2490">
            <w:pPr>
              <w:jc w:val="center"/>
              <w:rPr>
                <w:rFonts w:ascii="Arial" w:hAnsi="Arial" w:cs="Arial"/>
                <w:sz w:val="18"/>
                <w:szCs w:val="18"/>
              </w:rPr>
            </w:pPr>
            <w:r>
              <w:rPr>
                <w:rFonts w:ascii="Arial" w:hAnsi="Arial" w:cs="Arial"/>
                <w:color w:val="000000"/>
                <w:sz w:val="18"/>
                <w:szCs w:val="18"/>
              </w:rPr>
              <w:t>2.70%</w:t>
            </w:r>
          </w:p>
        </w:tc>
        <w:tc>
          <w:tcPr>
            <w:tcW w:w="777" w:type="dxa"/>
          </w:tcPr>
          <w:p w14:paraId="31802134" w14:textId="77777777" w:rsidR="00D61C1C" w:rsidRDefault="002A2490">
            <w:pPr>
              <w:jc w:val="center"/>
              <w:rPr>
                <w:rFonts w:ascii="Arial" w:hAnsi="Arial" w:cs="Arial"/>
                <w:color w:val="000000"/>
                <w:sz w:val="18"/>
                <w:szCs w:val="18"/>
              </w:rPr>
            </w:pPr>
            <w:r>
              <w:rPr>
                <w:rFonts w:ascii="Arial" w:hAnsi="Arial" w:cs="Arial"/>
                <w:color w:val="000000"/>
                <w:sz w:val="18"/>
                <w:szCs w:val="18"/>
              </w:rPr>
              <w:t>4.20%</w:t>
            </w:r>
          </w:p>
        </w:tc>
        <w:tc>
          <w:tcPr>
            <w:tcW w:w="832" w:type="dxa"/>
          </w:tcPr>
          <w:p w14:paraId="31802135" w14:textId="77777777" w:rsidR="00D61C1C" w:rsidRDefault="002A2490">
            <w:pPr>
              <w:jc w:val="center"/>
              <w:rPr>
                <w:rFonts w:ascii="Arial" w:hAnsi="Arial" w:cs="Arial"/>
                <w:sz w:val="18"/>
                <w:szCs w:val="18"/>
              </w:rPr>
            </w:pPr>
            <w:r>
              <w:rPr>
                <w:rFonts w:ascii="Arial" w:hAnsi="Arial" w:cs="Arial"/>
                <w:color w:val="000000"/>
                <w:sz w:val="18"/>
                <w:szCs w:val="18"/>
              </w:rPr>
              <w:t>2.50%</w:t>
            </w:r>
          </w:p>
        </w:tc>
        <w:tc>
          <w:tcPr>
            <w:tcW w:w="793" w:type="dxa"/>
          </w:tcPr>
          <w:p w14:paraId="31802136" w14:textId="77777777"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836" w:type="dxa"/>
          </w:tcPr>
          <w:p w14:paraId="31802137" w14:textId="77777777" w:rsidR="00D61C1C" w:rsidRDefault="002A2490">
            <w:pPr>
              <w:jc w:val="center"/>
              <w:rPr>
                <w:rFonts w:ascii="Arial" w:hAnsi="Arial" w:cs="Arial"/>
                <w:sz w:val="18"/>
                <w:szCs w:val="18"/>
              </w:rPr>
            </w:pPr>
            <w:r>
              <w:rPr>
                <w:rFonts w:ascii="Arial" w:hAnsi="Arial" w:cs="Arial"/>
                <w:color w:val="000000"/>
                <w:sz w:val="18"/>
                <w:szCs w:val="18"/>
              </w:rPr>
              <w:t>3.50%</w:t>
            </w:r>
          </w:p>
        </w:tc>
        <w:tc>
          <w:tcPr>
            <w:tcW w:w="836" w:type="dxa"/>
          </w:tcPr>
          <w:p w14:paraId="31802138" w14:textId="77777777" w:rsidR="00D61C1C" w:rsidRDefault="002A2490">
            <w:pPr>
              <w:jc w:val="center"/>
              <w:rPr>
                <w:rFonts w:ascii="Arial" w:hAnsi="Arial" w:cs="Arial"/>
                <w:sz w:val="18"/>
                <w:szCs w:val="18"/>
              </w:rPr>
            </w:pPr>
            <w:r>
              <w:rPr>
                <w:rFonts w:ascii="Arial" w:hAnsi="Arial" w:cs="Arial"/>
                <w:color w:val="000000"/>
                <w:sz w:val="18"/>
                <w:szCs w:val="18"/>
              </w:rPr>
              <w:t>5.30%</w:t>
            </w:r>
          </w:p>
        </w:tc>
        <w:tc>
          <w:tcPr>
            <w:tcW w:w="967" w:type="dxa"/>
          </w:tcPr>
          <w:p w14:paraId="31802139" w14:textId="77777777" w:rsidR="00D61C1C" w:rsidRDefault="002A2490">
            <w:pPr>
              <w:jc w:val="center"/>
              <w:rPr>
                <w:rFonts w:ascii="Arial" w:hAnsi="Arial" w:cs="Arial"/>
                <w:sz w:val="18"/>
                <w:szCs w:val="18"/>
              </w:rPr>
            </w:pPr>
            <w:r>
              <w:rPr>
                <w:rFonts w:ascii="Arial" w:hAnsi="Arial" w:cs="Arial"/>
                <w:sz w:val="18"/>
                <w:szCs w:val="18"/>
              </w:rPr>
              <w:t>S3</w:t>
            </w:r>
          </w:p>
        </w:tc>
        <w:tc>
          <w:tcPr>
            <w:tcW w:w="1600" w:type="dxa"/>
          </w:tcPr>
          <w:p w14:paraId="3180213A" w14:textId="77777777" w:rsidR="00D61C1C" w:rsidRDefault="00D61C1C">
            <w:pPr>
              <w:jc w:val="center"/>
              <w:rPr>
                <w:rFonts w:ascii="Arial" w:hAnsi="Arial" w:cs="Arial"/>
                <w:sz w:val="18"/>
                <w:szCs w:val="18"/>
              </w:rPr>
            </w:pPr>
          </w:p>
        </w:tc>
      </w:tr>
      <w:tr w:rsidR="00D61C1C" w14:paraId="31802147" w14:textId="77777777">
        <w:trPr>
          <w:trHeight w:val="210"/>
        </w:trPr>
        <w:tc>
          <w:tcPr>
            <w:tcW w:w="1157" w:type="dxa"/>
            <w:vMerge w:val="restart"/>
          </w:tcPr>
          <w:p w14:paraId="3180213C" w14:textId="77777777" w:rsidR="00D61C1C" w:rsidRDefault="002A2490">
            <w:pPr>
              <w:tabs>
                <w:tab w:val="left" w:pos="384"/>
              </w:tabs>
              <w:jc w:val="center"/>
              <w:rPr>
                <w:rFonts w:ascii="Arial" w:hAnsi="Arial" w:cs="Arial"/>
                <w:sz w:val="18"/>
                <w:szCs w:val="18"/>
              </w:rPr>
            </w:pPr>
            <w:proofErr w:type="spellStart"/>
            <w:ins w:id="237" w:author="Hong He" w:date="2020-10-27T19:25:00Z">
              <w:r>
                <w:rPr>
                  <w:rFonts w:ascii="Arial" w:eastAsiaTheme="minorEastAsia" w:hAnsi="Arial" w:cs="Arial"/>
                  <w:sz w:val="18"/>
                  <w:szCs w:val="18"/>
                </w:rPr>
                <w:t>MediaTek</w:t>
              </w:r>
            </w:ins>
            <w:proofErr w:type="spellEnd"/>
          </w:p>
        </w:tc>
        <w:tc>
          <w:tcPr>
            <w:tcW w:w="836" w:type="dxa"/>
          </w:tcPr>
          <w:p w14:paraId="3180213D" w14:textId="77777777" w:rsidR="00D61C1C" w:rsidRDefault="002A2490">
            <w:pPr>
              <w:jc w:val="center"/>
              <w:rPr>
                <w:rFonts w:ascii="Arial" w:hAnsi="Arial" w:cs="Arial"/>
                <w:color w:val="000000"/>
                <w:sz w:val="18"/>
                <w:szCs w:val="18"/>
              </w:rPr>
            </w:pPr>
            <w:ins w:id="238" w:author="Hong He" w:date="2020-10-27T19:24:00Z">
              <w:r>
                <w:rPr>
                  <w:rFonts w:ascii="Arial" w:hAnsi="Arial" w:cs="Arial"/>
                  <w:sz w:val="18"/>
                  <w:szCs w:val="18"/>
                </w:rPr>
                <w:t>2.64%</w:t>
              </w:r>
            </w:ins>
          </w:p>
        </w:tc>
        <w:tc>
          <w:tcPr>
            <w:tcW w:w="836" w:type="dxa"/>
          </w:tcPr>
          <w:p w14:paraId="3180213E" w14:textId="77777777" w:rsidR="00D61C1C" w:rsidRDefault="002A2490">
            <w:pPr>
              <w:jc w:val="center"/>
              <w:rPr>
                <w:rFonts w:ascii="Arial" w:hAnsi="Arial" w:cs="Arial"/>
                <w:color w:val="000000"/>
                <w:sz w:val="18"/>
                <w:szCs w:val="18"/>
              </w:rPr>
            </w:pPr>
            <w:ins w:id="239" w:author="Hong He" w:date="2020-10-27T19:24:00Z">
              <w:r>
                <w:rPr>
                  <w:rFonts w:ascii="Arial" w:hAnsi="Arial" w:cs="Arial"/>
                  <w:sz w:val="18"/>
                  <w:szCs w:val="18"/>
                </w:rPr>
                <w:t>4.83%</w:t>
              </w:r>
            </w:ins>
          </w:p>
        </w:tc>
        <w:tc>
          <w:tcPr>
            <w:tcW w:w="875" w:type="dxa"/>
          </w:tcPr>
          <w:p w14:paraId="3180213F" w14:textId="77777777" w:rsidR="00D61C1C" w:rsidRDefault="002A2490">
            <w:pPr>
              <w:jc w:val="center"/>
              <w:rPr>
                <w:rFonts w:ascii="Arial" w:hAnsi="Arial" w:cs="Arial"/>
                <w:color w:val="000000"/>
                <w:sz w:val="18"/>
                <w:szCs w:val="18"/>
              </w:rPr>
            </w:pPr>
            <w:ins w:id="240" w:author="Hong He" w:date="2020-10-27T19:24:00Z">
              <w:r>
                <w:rPr>
                  <w:rFonts w:ascii="Arial" w:hAnsi="Arial" w:cs="Arial"/>
                  <w:sz w:val="18"/>
                  <w:szCs w:val="18"/>
                </w:rPr>
                <w:t> </w:t>
              </w:r>
            </w:ins>
          </w:p>
        </w:tc>
        <w:tc>
          <w:tcPr>
            <w:tcW w:w="777" w:type="dxa"/>
          </w:tcPr>
          <w:p w14:paraId="31802140" w14:textId="77777777" w:rsidR="00D61C1C" w:rsidRDefault="002A2490">
            <w:pPr>
              <w:jc w:val="center"/>
              <w:rPr>
                <w:rFonts w:ascii="Arial" w:hAnsi="Arial" w:cs="Arial"/>
                <w:color w:val="000000"/>
                <w:sz w:val="18"/>
                <w:szCs w:val="18"/>
              </w:rPr>
            </w:pPr>
            <w:ins w:id="241" w:author="Hong He" w:date="2020-10-27T19:24:00Z">
              <w:r>
                <w:rPr>
                  <w:rFonts w:ascii="Arial" w:hAnsi="Arial" w:cs="Arial"/>
                  <w:sz w:val="18"/>
                  <w:szCs w:val="18"/>
                </w:rPr>
                <w:t> </w:t>
              </w:r>
            </w:ins>
          </w:p>
        </w:tc>
        <w:tc>
          <w:tcPr>
            <w:tcW w:w="832" w:type="dxa"/>
          </w:tcPr>
          <w:p w14:paraId="31802141" w14:textId="77777777" w:rsidR="00D61C1C" w:rsidRDefault="002A2490">
            <w:pPr>
              <w:jc w:val="center"/>
              <w:rPr>
                <w:rFonts w:ascii="Arial" w:hAnsi="Arial" w:cs="Arial"/>
                <w:color w:val="000000"/>
                <w:sz w:val="18"/>
                <w:szCs w:val="18"/>
              </w:rPr>
            </w:pPr>
            <w:ins w:id="242" w:author="Hong He" w:date="2020-10-27T19:24:00Z">
              <w:r>
                <w:rPr>
                  <w:rFonts w:ascii="Arial" w:hAnsi="Arial" w:cs="Arial"/>
                  <w:sz w:val="18"/>
                  <w:szCs w:val="18"/>
                </w:rPr>
                <w:t> </w:t>
              </w:r>
            </w:ins>
          </w:p>
        </w:tc>
        <w:tc>
          <w:tcPr>
            <w:tcW w:w="793" w:type="dxa"/>
          </w:tcPr>
          <w:p w14:paraId="31802142" w14:textId="77777777" w:rsidR="00D61C1C" w:rsidRDefault="002A2490">
            <w:pPr>
              <w:jc w:val="center"/>
              <w:rPr>
                <w:rFonts w:ascii="Arial" w:hAnsi="Arial" w:cs="Arial"/>
                <w:color w:val="000000"/>
                <w:sz w:val="18"/>
                <w:szCs w:val="18"/>
              </w:rPr>
            </w:pPr>
            <w:ins w:id="243" w:author="Hong He" w:date="2020-10-27T19:24:00Z">
              <w:r>
                <w:rPr>
                  <w:rFonts w:ascii="Arial" w:hAnsi="Arial" w:cs="Arial"/>
                  <w:sz w:val="18"/>
                  <w:szCs w:val="18"/>
                </w:rPr>
                <w:t> </w:t>
              </w:r>
            </w:ins>
          </w:p>
        </w:tc>
        <w:tc>
          <w:tcPr>
            <w:tcW w:w="836" w:type="dxa"/>
          </w:tcPr>
          <w:p w14:paraId="31802143" w14:textId="77777777" w:rsidR="00D61C1C" w:rsidRDefault="002A2490">
            <w:pPr>
              <w:jc w:val="center"/>
              <w:rPr>
                <w:rFonts w:ascii="Arial" w:hAnsi="Arial" w:cs="Arial"/>
                <w:color w:val="000000"/>
                <w:sz w:val="18"/>
                <w:szCs w:val="18"/>
              </w:rPr>
            </w:pPr>
            <w:ins w:id="244" w:author="Hong He" w:date="2020-10-27T19:24:00Z">
              <w:r>
                <w:rPr>
                  <w:rFonts w:ascii="Arial" w:hAnsi="Arial" w:cs="Arial"/>
                  <w:sz w:val="18"/>
                  <w:szCs w:val="18"/>
                </w:rPr>
                <w:t>2.67%</w:t>
              </w:r>
            </w:ins>
          </w:p>
        </w:tc>
        <w:tc>
          <w:tcPr>
            <w:tcW w:w="836" w:type="dxa"/>
          </w:tcPr>
          <w:p w14:paraId="31802144" w14:textId="77777777" w:rsidR="00D61C1C" w:rsidRDefault="002A2490">
            <w:pPr>
              <w:jc w:val="center"/>
              <w:rPr>
                <w:rFonts w:ascii="Arial" w:hAnsi="Arial" w:cs="Arial"/>
                <w:color w:val="000000"/>
                <w:sz w:val="18"/>
                <w:szCs w:val="18"/>
              </w:rPr>
            </w:pPr>
            <w:ins w:id="245" w:author="Hong He" w:date="2020-10-27T19:24:00Z">
              <w:r>
                <w:rPr>
                  <w:rFonts w:ascii="Arial" w:hAnsi="Arial" w:cs="Arial"/>
                  <w:sz w:val="18"/>
                  <w:szCs w:val="18"/>
                </w:rPr>
                <w:t>5.30%</w:t>
              </w:r>
            </w:ins>
          </w:p>
        </w:tc>
        <w:tc>
          <w:tcPr>
            <w:tcW w:w="967" w:type="dxa"/>
          </w:tcPr>
          <w:p w14:paraId="31802145" w14:textId="77777777" w:rsidR="00D61C1C" w:rsidRDefault="00D61C1C">
            <w:pPr>
              <w:jc w:val="center"/>
              <w:rPr>
                <w:rFonts w:ascii="Arial" w:hAnsi="Arial" w:cs="Arial"/>
                <w:sz w:val="18"/>
                <w:szCs w:val="18"/>
              </w:rPr>
            </w:pPr>
          </w:p>
        </w:tc>
        <w:tc>
          <w:tcPr>
            <w:tcW w:w="1600" w:type="dxa"/>
          </w:tcPr>
          <w:p w14:paraId="31802146" w14:textId="77777777" w:rsidR="00D61C1C" w:rsidRDefault="002A2490">
            <w:pPr>
              <w:jc w:val="center"/>
              <w:rPr>
                <w:rFonts w:ascii="Arial" w:hAnsi="Arial" w:cs="Arial"/>
                <w:sz w:val="18"/>
                <w:szCs w:val="18"/>
              </w:rPr>
            </w:pPr>
            <w:ins w:id="246" w:author="Hong He" w:date="2020-10-27T19:22:00Z">
              <w:r>
                <w:rPr>
                  <w:rFonts w:ascii="Arial" w:hAnsi="Arial" w:cs="Arial"/>
                  <w:sz w:val="18"/>
                  <w:szCs w:val="18"/>
                </w:rPr>
                <w:t xml:space="preserve">Note 2, Note </w:t>
              </w:r>
            </w:ins>
            <w:ins w:id="247" w:author="Hong He" w:date="2020-10-27T19:23:00Z">
              <w:r>
                <w:rPr>
                  <w:rFonts w:ascii="Arial" w:hAnsi="Arial" w:cs="Arial"/>
                  <w:sz w:val="18"/>
                  <w:szCs w:val="18"/>
                </w:rPr>
                <w:t>15</w:t>
              </w:r>
            </w:ins>
          </w:p>
        </w:tc>
      </w:tr>
      <w:tr w:rsidR="00D61C1C" w14:paraId="31802153" w14:textId="77777777">
        <w:trPr>
          <w:trHeight w:val="210"/>
          <w:ins w:id="248" w:author="Hong He" w:date="2020-10-27T19:24:00Z"/>
        </w:trPr>
        <w:tc>
          <w:tcPr>
            <w:tcW w:w="1157" w:type="dxa"/>
            <w:vMerge/>
          </w:tcPr>
          <w:p w14:paraId="31802148" w14:textId="77777777" w:rsidR="00D61C1C" w:rsidRDefault="00D61C1C">
            <w:pPr>
              <w:tabs>
                <w:tab w:val="left" w:pos="384"/>
              </w:tabs>
              <w:jc w:val="center"/>
              <w:rPr>
                <w:ins w:id="249" w:author="Hong He" w:date="2020-10-27T19:24:00Z"/>
                <w:rFonts w:ascii="Arial" w:hAnsi="Arial" w:cs="Arial"/>
                <w:sz w:val="18"/>
                <w:szCs w:val="18"/>
              </w:rPr>
            </w:pPr>
          </w:p>
        </w:tc>
        <w:tc>
          <w:tcPr>
            <w:tcW w:w="836" w:type="dxa"/>
          </w:tcPr>
          <w:p w14:paraId="31802149" w14:textId="77777777" w:rsidR="00D61C1C" w:rsidRDefault="002A2490">
            <w:pPr>
              <w:jc w:val="center"/>
              <w:rPr>
                <w:ins w:id="250" w:author="Hong He" w:date="2020-10-27T19:24:00Z"/>
                <w:rFonts w:ascii="Arial" w:hAnsi="Arial" w:cs="Arial"/>
                <w:sz w:val="18"/>
                <w:szCs w:val="18"/>
              </w:rPr>
            </w:pPr>
            <w:ins w:id="251" w:author="Hong He" w:date="2020-10-27T19:25:00Z">
              <w:r>
                <w:rPr>
                  <w:rFonts w:ascii="Arial" w:hAnsi="Arial" w:cs="Arial"/>
                  <w:sz w:val="18"/>
                  <w:szCs w:val="18"/>
                </w:rPr>
                <w:t>0.88%</w:t>
              </w:r>
            </w:ins>
          </w:p>
        </w:tc>
        <w:tc>
          <w:tcPr>
            <w:tcW w:w="836" w:type="dxa"/>
          </w:tcPr>
          <w:p w14:paraId="3180214A" w14:textId="77777777" w:rsidR="00D61C1C" w:rsidRDefault="002A2490">
            <w:pPr>
              <w:jc w:val="center"/>
              <w:rPr>
                <w:ins w:id="252" w:author="Hong He" w:date="2020-10-27T19:24:00Z"/>
                <w:rFonts w:ascii="Arial" w:hAnsi="Arial" w:cs="Arial"/>
                <w:sz w:val="18"/>
                <w:szCs w:val="18"/>
              </w:rPr>
            </w:pPr>
            <w:ins w:id="253" w:author="Hong He" w:date="2020-10-27T19:25:00Z">
              <w:r>
                <w:rPr>
                  <w:rFonts w:ascii="Arial" w:hAnsi="Arial" w:cs="Arial"/>
                  <w:sz w:val="18"/>
                  <w:szCs w:val="18"/>
                </w:rPr>
                <w:t>1.76%</w:t>
              </w:r>
            </w:ins>
          </w:p>
        </w:tc>
        <w:tc>
          <w:tcPr>
            <w:tcW w:w="875" w:type="dxa"/>
          </w:tcPr>
          <w:p w14:paraId="3180214B" w14:textId="77777777" w:rsidR="00D61C1C" w:rsidRDefault="002A2490">
            <w:pPr>
              <w:jc w:val="center"/>
              <w:rPr>
                <w:ins w:id="254" w:author="Hong He" w:date="2020-10-27T19:24:00Z"/>
                <w:rFonts w:ascii="Arial" w:hAnsi="Arial" w:cs="Arial"/>
                <w:sz w:val="18"/>
                <w:szCs w:val="18"/>
              </w:rPr>
            </w:pPr>
            <w:ins w:id="255" w:author="Hong He" w:date="2020-10-27T19:25:00Z">
              <w:r>
                <w:rPr>
                  <w:rFonts w:ascii="Arial" w:hAnsi="Arial" w:cs="Arial"/>
                  <w:sz w:val="18"/>
                  <w:szCs w:val="18"/>
                </w:rPr>
                <w:t> </w:t>
              </w:r>
            </w:ins>
          </w:p>
        </w:tc>
        <w:tc>
          <w:tcPr>
            <w:tcW w:w="777" w:type="dxa"/>
          </w:tcPr>
          <w:p w14:paraId="3180214C" w14:textId="77777777" w:rsidR="00D61C1C" w:rsidRDefault="002A2490">
            <w:pPr>
              <w:jc w:val="center"/>
              <w:rPr>
                <w:ins w:id="256" w:author="Hong He" w:date="2020-10-27T19:24:00Z"/>
                <w:rFonts w:ascii="Arial" w:hAnsi="Arial" w:cs="Arial"/>
                <w:sz w:val="18"/>
                <w:szCs w:val="18"/>
              </w:rPr>
            </w:pPr>
            <w:ins w:id="257" w:author="Hong He" w:date="2020-10-27T19:25:00Z">
              <w:r>
                <w:rPr>
                  <w:rFonts w:ascii="Arial" w:hAnsi="Arial" w:cs="Arial"/>
                  <w:sz w:val="18"/>
                  <w:szCs w:val="18"/>
                </w:rPr>
                <w:t> </w:t>
              </w:r>
            </w:ins>
          </w:p>
        </w:tc>
        <w:tc>
          <w:tcPr>
            <w:tcW w:w="832" w:type="dxa"/>
          </w:tcPr>
          <w:p w14:paraId="3180214D" w14:textId="77777777" w:rsidR="00D61C1C" w:rsidRDefault="002A2490">
            <w:pPr>
              <w:jc w:val="center"/>
              <w:rPr>
                <w:ins w:id="258" w:author="Hong He" w:date="2020-10-27T19:24:00Z"/>
                <w:rFonts w:ascii="Arial" w:hAnsi="Arial" w:cs="Arial"/>
                <w:sz w:val="18"/>
                <w:szCs w:val="18"/>
              </w:rPr>
            </w:pPr>
            <w:ins w:id="259" w:author="Hong He" w:date="2020-10-27T19:25:00Z">
              <w:r>
                <w:rPr>
                  <w:rFonts w:ascii="Arial" w:hAnsi="Arial" w:cs="Arial"/>
                  <w:sz w:val="18"/>
                  <w:szCs w:val="18"/>
                </w:rPr>
                <w:t> </w:t>
              </w:r>
            </w:ins>
          </w:p>
        </w:tc>
        <w:tc>
          <w:tcPr>
            <w:tcW w:w="793" w:type="dxa"/>
          </w:tcPr>
          <w:p w14:paraId="3180214E" w14:textId="77777777" w:rsidR="00D61C1C" w:rsidRDefault="002A2490">
            <w:pPr>
              <w:jc w:val="center"/>
              <w:rPr>
                <w:ins w:id="260" w:author="Hong He" w:date="2020-10-27T19:24:00Z"/>
                <w:rFonts w:ascii="Arial" w:hAnsi="Arial" w:cs="Arial"/>
                <w:sz w:val="18"/>
                <w:szCs w:val="18"/>
              </w:rPr>
            </w:pPr>
            <w:ins w:id="261" w:author="Hong He" w:date="2020-10-27T19:25:00Z">
              <w:r>
                <w:rPr>
                  <w:rFonts w:ascii="Arial" w:hAnsi="Arial" w:cs="Arial"/>
                  <w:sz w:val="18"/>
                  <w:szCs w:val="18"/>
                </w:rPr>
                <w:t> </w:t>
              </w:r>
            </w:ins>
          </w:p>
        </w:tc>
        <w:tc>
          <w:tcPr>
            <w:tcW w:w="836" w:type="dxa"/>
          </w:tcPr>
          <w:p w14:paraId="3180214F" w14:textId="77777777" w:rsidR="00D61C1C" w:rsidRDefault="002A2490">
            <w:pPr>
              <w:jc w:val="center"/>
              <w:rPr>
                <w:ins w:id="262" w:author="Hong He" w:date="2020-10-27T19:24:00Z"/>
                <w:rFonts w:ascii="Arial" w:hAnsi="Arial" w:cs="Arial"/>
                <w:sz w:val="18"/>
                <w:szCs w:val="18"/>
              </w:rPr>
            </w:pPr>
            <w:ins w:id="263" w:author="Hong He" w:date="2020-10-27T19:25:00Z">
              <w:r>
                <w:rPr>
                  <w:rFonts w:ascii="Arial" w:hAnsi="Arial" w:cs="Arial"/>
                  <w:sz w:val="18"/>
                  <w:szCs w:val="18"/>
                </w:rPr>
                <w:t>0.83%</w:t>
              </w:r>
            </w:ins>
          </w:p>
        </w:tc>
        <w:tc>
          <w:tcPr>
            <w:tcW w:w="836" w:type="dxa"/>
          </w:tcPr>
          <w:p w14:paraId="31802150" w14:textId="77777777" w:rsidR="00D61C1C" w:rsidRDefault="002A2490">
            <w:pPr>
              <w:jc w:val="center"/>
              <w:rPr>
                <w:ins w:id="264" w:author="Hong He" w:date="2020-10-27T19:24:00Z"/>
                <w:rFonts w:ascii="Arial" w:hAnsi="Arial" w:cs="Arial"/>
                <w:sz w:val="18"/>
                <w:szCs w:val="18"/>
              </w:rPr>
            </w:pPr>
            <w:ins w:id="265" w:author="Hong He" w:date="2020-10-27T19:25:00Z">
              <w:r>
                <w:rPr>
                  <w:rFonts w:ascii="Arial" w:hAnsi="Arial" w:cs="Arial"/>
                  <w:sz w:val="18"/>
                  <w:szCs w:val="18"/>
                </w:rPr>
                <w:t>1.65%</w:t>
              </w:r>
            </w:ins>
          </w:p>
        </w:tc>
        <w:tc>
          <w:tcPr>
            <w:tcW w:w="967" w:type="dxa"/>
          </w:tcPr>
          <w:p w14:paraId="31802151" w14:textId="77777777" w:rsidR="00D61C1C" w:rsidRDefault="00D61C1C">
            <w:pPr>
              <w:jc w:val="center"/>
              <w:rPr>
                <w:ins w:id="266" w:author="Hong He" w:date="2020-10-27T19:24:00Z"/>
                <w:rFonts w:ascii="Arial" w:hAnsi="Arial" w:cs="Arial"/>
                <w:sz w:val="18"/>
                <w:szCs w:val="18"/>
              </w:rPr>
            </w:pPr>
          </w:p>
        </w:tc>
        <w:tc>
          <w:tcPr>
            <w:tcW w:w="1600" w:type="dxa"/>
          </w:tcPr>
          <w:p w14:paraId="31802152" w14:textId="77777777" w:rsidR="00D61C1C" w:rsidRDefault="002A2490">
            <w:pPr>
              <w:jc w:val="center"/>
              <w:rPr>
                <w:ins w:id="267" w:author="Hong He" w:date="2020-10-27T19:24:00Z"/>
                <w:rFonts w:ascii="Arial" w:hAnsi="Arial" w:cs="Arial"/>
                <w:sz w:val="18"/>
                <w:szCs w:val="18"/>
              </w:rPr>
            </w:pPr>
            <w:ins w:id="268" w:author="Hong He" w:date="2020-10-27T19:23:00Z">
              <w:r>
                <w:rPr>
                  <w:rFonts w:ascii="Arial" w:hAnsi="Arial" w:cs="Arial"/>
                  <w:sz w:val="18"/>
                  <w:szCs w:val="18"/>
                </w:rPr>
                <w:t>Note 2, Note 16</w:t>
              </w:r>
            </w:ins>
          </w:p>
        </w:tc>
      </w:tr>
      <w:tr w:rsidR="00D61C1C" w14:paraId="31802168" w14:textId="77777777">
        <w:trPr>
          <w:trHeight w:val="1247"/>
        </w:trPr>
        <w:tc>
          <w:tcPr>
            <w:tcW w:w="10345" w:type="dxa"/>
            <w:gridSpan w:val="11"/>
          </w:tcPr>
          <w:p w14:paraId="31802154" w14:textId="77777777" w:rsidR="00D61C1C" w:rsidRDefault="002A2490">
            <w:pPr>
              <w:rPr>
                <w:rFonts w:ascii="Arial" w:hAnsi="Arial" w:cs="Arial"/>
                <w:sz w:val="18"/>
                <w:szCs w:val="18"/>
              </w:rPr>
            </w:pPr>
            <w:r>
              <w:rPr>
                <w:rFonts w:ascii="Arial" w:hAnsi="Arial" w:cs="Arial"/>
                <w:sz w:val="18"/>
                <w:szCs w:val="18"/>
              </w:rPr>
              <w:t xml:space="preserve">Note 1: Same slot scheduling. </w:t>
            </w:r>
          </w:p>
          <w:p w14:paraId="31802155" w14:textId="77777777" w:rsidR="00D61C1C" w:rsidRDefault="002A2490">
            <w:pPr>
              <w:rPr>
                <w:rFonts w:ascii="Arial" w:hAnsi="Arial" w:cs="Arial"/>
                <w:sz w:val="18"/>
                <w:szCs w:val="18"/>
              </w:rPr>
            </w:pPr>
            <w:r>
              <w:rPr>
                <w:rFonts w:ascii="Arial" w:hAnsi="Arial" w:cs="Arial"/>
                <w:sz w:val="18"/>
                <w:szCs w:val="18"/>
              </w:rPr>
              <w:t xml:space="preserve">Note 2: Cross-slot scheduling. </w:t>
            </w:r>
          </w:p>
          <w:p w14:paraId="31802156" w14:textId="77777777" w:rsidR="00D61C1C" w:rsidRDefault="002A2490">
            <w:pPr>
              <w:rPr>
                <w:rFonts w:ascii="Arial" w:hAnsi="Arial" w:cs="Arial"/>
                <w:sz w:val="18"/>
                <w:szCs w:val="18"/>
              </w:rPr>
            </w:pPr>
            <w:r>
              <w:rPr>
                <w:rFonts w:ascii="Arial" w:hAnsi="Arial" w:cs="Arial"/>
                <w:sz w:val="18"/>
                <w:szCs w:val="18"/>
              </w:rPr>
              <w:t>Note 3: 1-layer transmission, 1 packet requires 1 PDSCH for Heartbeat traffic model; 1 packet requires 24 PDSCHs for IM model, assuming cell center UE.</w:t>
            </w:r>
          </w:p>
          <w:p w14:paraId="31802157" w14:textId="77777777"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14:paraId="31802158" w14:textId="77777777" w:rsidR="00D61C1C" w:rsidRDefault="002A2490">
            <w:pPr>
              <w:rPr>
                <w:rFonts w:ascii="Arial" w:hAnsi="Arial" w:cs="Arial"/>
                <w:sz w:val="18"/>
                <w:szCs w:val="18"/>
              </w:rPr>
            </w:pPr>
            <w:r>
              <w:rPr>
                <w:rFonts w:ascii="Arial" w:hAnsi="Arial" w:cs="Arial"/>
                <w:sz w:val="18"/>
                <w:szCs w:val="18"/>
              </w:rPr>
              <w:t>Note 5: DL (50%) + UL (50%)</w:t>
            </w:r>
          </w:p>
          <w:p w14:paraId="31802159" w14:textId="77777777" w:rsidR="00D61C1C" w:rsidRDefault="002A2490">
            <w:pPr>
              <w:rPr>
                <w:rFonts w:ascii="Arial" w:hAnsi="Arial" w:cs="Arial"/>
                <w:sz w:val="18"/>
                <w:szCs w:val="18"/>
              </w:rPr>
            </w:pPr>
            <w:r>
              <w:rPr>
                <w:rFonts w:ascii="Arial" w:hAnsi="Arial" w:cs="Arial"/>
                <w:sz w:val="18"/>
                <w:szCs w:val="18"/>
              </w:rPr>
              <w:t>Note 6: DL-only</w:t>
            </w:r>
          </w:p>
          <w:p w14:paraId="3180215A" w14:textId="77777777" w:rsidR="00D61C1C" w:rsidRDefault="002A2490">
            <w:pPr>
              <w:rPr>
                <w:rFonts w:ascii="Arial" w:hAnsi="Arial" w:cs="Arial"/>
                <w:sz w:val="18"/>
                <w:szCs w:val="18"/>
              </w:rPr>
            </w:pPr>
            <w:r>
              <w:rPr>
                <w:rFonts w:ascii="Arial" w:hAnsi="Arial" w:cs="Arial"/>
                <w:sz w:val="18"/>
                <w:szCs w:val="18"/>
              </w:rPr>
              <w:t>Note 7: slots "DDDU",</w:t>
            </w:r>
          </w:p>
          <w:p w14:paraId="3180215B" w14:textId="77777777" w:rsidR="00D61C1C" w:rsidRDefault="002A2490">
            <w:pPr>
              <w:rPr>
                <w:rFonts w:ascii="Arial" w:hAnsi="Arial" w:cs="Arial"/>
                <w:sz w:val="18"/>
                <w:szCs w:val="18"/>
              </w:rPr>
            </w:pPr>
            <w:r>
              <w:rPr>
                <w:rFonts w:ascii="Arial" w:hAnsi="Arial" w:cs="Arial"/>
                <w:sz w:val="18"/>
                <w:szCs w:val="18"/>
              </w:rPr>
              <w:t xml:space="preserve">Note 8: The blocking rate in Table </w:t>
            </w:r>
            <w:ins w:id="269" w:author="Hong He" w:date="2020-10-27T19:11:00Z">
              <w:r>
                <w:rPr>
                  <w:rFonts w:ascii="Arial" w:hAnsi="Arial" w:cs="Arial"/>
                  <w:sz w:val="18"/>
                  <w:szCs w:val="18"/>
                </w:rPr>
                <w:t>9</w:t>
              </w:r>
            </w:ins>
            <w:r>
              <w:rPr>
                <w:rFonts w:ascii="Arial" w:hAnsi="Arial" w:cs="Arial"/>
                <w:sz w:val="18"/>
                <w:szCs w:val="18"/>
              </w:rPr>
              <w:t xml:space="preserve"> is assumed for corresponding cases.</w:t>
            </w:r>
          </w:p>
          <w:p w14:paraId="3180215C" w14:textId="77777777" w:rsidR="00D61C1C" w:rsidRDefault="002A2490">
            <w:pPr>
              <w:rPr>
                <w:ins w:id="270" w:author="Hong He" w:date="2020-10-27T18:11:00Z"/>
                <w:rFonts w:ascii="Arial" w:hAnsi="Arial" w:cs="Arial"/>
                <w:sz w:val="18"/>
                <w:szCs w:val="18"/>
              </w:rPr>
            </w:pPr>
            <w:ins w:id="271" w:author="Hong He" w:date="2020-10-27T18:11:00Z">
              <w:r>
                <w:rPr>
                  <w:rFonts w:ascii="Arial" w:hAnsi="Arial" w:cs="Arial"/>
                  <w:sz w:val="18"/>
                  <w:szCs w:val="18"/>
                </w:rPr>
                <w:t xml:space="preserve">Note 8A: BD reduction with the same DCI size budget. </w:t>
              </w:r>
            </w:ins>
          </w:p>
          <w:p w14:paraId="3180215D" w14:textId="77777777" w:rsidR="00D61C1C" w:rsidRDefault="002A2490">
            <w:pPr>
              <w:rPr>
                <w:rFonts w:ascii="Arial" w:hAnsi="Arial" w:cs="Arial"/>
                <w:sz w:val="18"/>
                <w:szCs w:val="18"/>
              </w:rPr>
            </w:pPr>
            <w:ins w:id="272" w:author="Hong He" w:date="2020-10-27T18:11:00Z">
              <w:r>
                <w:rPr>
                  <w:rFonts w:ascii="Arial" w:hAnsi="Arial" w:cs="Arial"/>
                  <w:sz w:val="18"/>
                  <w:szCs w:val="18"/>
                </w:rPr>
                <w:t>Note 8</w:t>
              </w:r>
            </w:ins>
            <w:ins w:id="273" w:author="Hong He" w:date="2020-10-27T18:12:00Z">
              <w:r>
                <w:rPr>
                  <w:rFonts w:ascii="Arial" w:hAnsi="Arial" w:cs="Arial"/>
                  <w:sz w:val="18"/>
                  <w:szCs w:val="18"/>
                </w:rPr>
                <w:t xml:space="preserve">B: BD reduction by reducing DCI size budget. </w:t>
              </w:r>
            </w:ins>
          </w:p>
          <w:p w14:paraId="3180215E" w14:textId="77777777" w:rsidR="00D61C1C" w:rsidRDefault="002A2490">
            <w:pPr>
              <w:rPr>
                <w:rFonts w:ascii="Arial" w:hAnsi="Arial" w:cs="Arial"/>
                <w:sz w:val="18"/>
                <w:szCs w:val="18"/>
              </w:rPr>
            </w:pPr>
            <w:r>
              <w:rPr>
                <w:rFonts w:ascii="Arial" w:hAnsi="Arial" w:cs="Arial"/>
                <w:sz w:val="18"/>
                <w:szCs w:val="18"/>
              </w:rPr>
              <w:t>Note 9 : Wake-Up Signal (WUS)</w:t>
            </w:r>
          </w:p>
          <w:p w14:paraId="3180215F" w14:textId="77777777" w:rsidR="00D61C1C" w:rsidRDefault="002A2490">
            <w:pPr>
              <w:rPr>
                <w:rFonts w:ascii="Arial" w:hAnsi="Arial" w:cs="Arial"/>
                <w:sz w:val="18"/>
                <w:szCs w:val="18"/>
              </w:rPr>
            </w:pPr>
            <w:r>
              <w:rPr>
                <w:rFonts w:ascii="Arial" w:hAnsi="Arial" w:cs="Arial"/>
                <w:sz w:val="18"/>
                <w:szCs w:val="18"/>
              </w:rPr>
              <w:t>Note 10: TDD: DDDDDDDSUU</w:t>
            </w:r>
          </w:p>
          <w:p w14:paraId="31802160" w14:textId="77777777" w:rsidR="00D61C1C" w:rsidRDefault="002A2490">
            <w:pPr>
              <w:rPr>
                <w:rFonts w:ascii="Arial" w:hAnsi="Arial" w:cs="Arial"/>
                <w:sz w:val="18"/>
                <w:szCs w:val="18"/>
              </w:rPr>
            </w:pPr>
            <w:r>
              <w:rPr>
                <w:rFonts w:ascii="Arial" w:hAnsi="Arial" w:cs="Arial"/>
                <w:sz w:val="18"/>
                <w:szCs w:val="18"/>
              </w:rPr>
              <w:t>Note 11: TDD: DDDSUDDSUU</w:t>
            </w:r>
          </w:p>
          <w:p w14:paraId="31802161" w14:textId="77777777" w:rsidR="00D61C1C" w:rsidRDefault="002A2490">
            <w:pPr>
              <w:rPr>
                <w:ins w:id="274" w:author="Hong He" w:date="2020-10-27T17:58: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14:paraId="31802162" w14:textId="77777777" w:rsidR="00D61C1C" w:rsidRDefault="002A2490">
            <w:pPr>
              <w:rPr>
                <w:ins w:id="275" w:author="Hong He" w:date="2020-10-27T18:13:00Z"/>
                <w:rFonts w:ascii="Arial" w:hAnsi="Arial" w:cs="Arial"/>
                <w:sz w:val="18"/>
                <w:szCs w:val="18"/>
              </w:rPr>
            </w:pPr>
            <w:ins w:id="276" w:author="Hong He" w:date="2020-10-27T17:58:00Z">
              <w:r>
                <w:rPr>
                  <w:rFonts w:ascii="Arial" w:hAnsi="Arial" w:cs="Arial"/>
                  <w:sz w:val="18"/>
                  <w:szCs w:val="18"/>
                </w:rPr>
                <w:t>Note 13: Multi-slot scheduling</w:t>
              </w:r>
            </w:ins>
          </w:p>
          <w:p w14:paraId="31802163" w14:textId="77777777" w:rsidR="00D61C1C" w:rsidRDefault="002A2490">
            <w:pPr>
              <w:rPr>
                <w:ins w:id="277" w:author="Hong He" w:date="2020-10-27T18:17:00Z"/>
                <w:rFonts w:ascii="Arial" w:hAnsi="Arial" w:cs="Arial"/>
                <w:color w:val="FF0000"/>
                <w:sz w:val="18"/>
                <w:szCs w:val="18"/>
              </w:rPr>
            </w:pPr>
            <w:ins w:id="278" w:author="Hong He" w:date="2020-10-27T18:17:00Z">
              <w:r>
                <w:rPr>
                  <w:rFonts w:ascii="Arial" w:hAnsi="Arial" w:cs="Arial"/>
                  <w:color w:val="FF0000"/>
                  <w:sz w:val="18"/>
                  <w:szCs w:val="18"/>
                </w:rPr>
                <w:t>Note 14A: UE can only transit to micro sleep in connected mode.</w:t>
              </w:r>
            </w:ins>
          </w:p>
          <w:p w14:paraId="31802164" w14:textId="77777777" w:rsidR="00D61C1C" w:rsidRDefault="002A2490">
            <w:pPr>
              <w:rPr>
                <w:rFonts w:ascii="Arial" w:hAnsi="Arial" w:cs="Arial"/>
                <w:color w:val="FF0000"/>
                <w:sz w:val="18"/>
                <w:szCs w:val="18"/>
              </w:rPr>
            </w:pPr>
            <w:ins w:id="279" w:author="Hong He" w:date="2020-10-27T18:17:00Z">
              <w:r>
                <w:rPr>
                  <w:rFonts w:ascii="Arial" w:hAnsi="Arial" w:cs="Arial"/>
                  <w:color w:val="FF0000"/>
                  <w:sz w:val="18"/>
                  <w:szCs w:val="18"/>
                </w:rPr>
                <w:t>Note 14B: UE can transit to micro sleep, light sleep and deep sleep in connected mode according to the sleep duration.</w:t>
              </w:r>
            </w:ins>
          </w:p>
          <w:p w14:paraId="31802165" w14:textId="77777777" w:rsidR="00D61C1C" w:rsidRDefault="002A2490">
            <w:pPr>
              <w:rPr>
                <w:ins w:id="280" w:author="Hong He" w:date="2020-10-27T19:22:00Z"/>
                <w:rFonts w:ascii="Arial" w:hAnsi="Arial" w:cs="Arial"/>
                <w:sz w:val="18"/>
                <w:szCs w:val="18"/>
              </w:rPr>
            </w:pPr>
            <w:ins w:id="281" w:author="Hong He" w:date="2020-10-27T19:22:00Z">
              <w:r>
                <w:rPr>
                  <w:rFonts w:ascii="Arial" w:hAnsi="Arial" w:cs="Arial"/>
                  <w:sz w:val="18"/>
                  <w:szCs w:val="18"/>
                </w:rPr>
                <w:t>Note 15: Baseline: static cross-slot scheduling (FR1: k0=2) + PDCCH monitoring periodicity of 1 slot</w:t>
              </w:r>
            </w:ins>
          </w:p>
          <w:p w14:paraId="31802166" w14:textId="77777777" w:rsidR="00D61C1C" w:rsidRDefault="002A2490">
            <w:pPr>
              <w:rPr>
                <w:ins w:id="282" w:author="Hong He" w:date="2020-10-27T18:29:00Z"/>
                <w:rFonts w:ascii="Arial" w:hAnsi="Arial" w:cs="Arial"/>
                <w:sz w:val="18"/>
                <w:szCs w:val="18"/>
              </w:rPr>
            </w:pPr>
            <w:ins w:id="283" w:author="Hong He" w:date="2020-10-27T19:22:00Z">
              <w:r>
                <w:rPr>
                  <w:rFonts w:ascii="Arial" w:hAnsi="Arial" w:cs="Arial"/>
                  <w:sz w:val="18"/>
                  <w:szCs w:val="18"/>
                </w:rPr>
                <w:t>Note 16: Baseline: static cross-slot scheduling (FR1: k0=2) + PDCCH monitoring periodicity of 4 slots</w:t>
              </w:r>
            </w:ins>
          </w:p>
          <w:p w14:paraId="31802167" w14:textId="77777777" w:rsidR="00D61C1C" w:rsidRDefault="00D61C1C">
            <w:pPr>
              <w:rPr>
                <w:rFonts w:ascii="Arial" w:eastAsiaTheme="minorEastAsia" w:hAnsi="Arial" w:cs="Arial"/>
                <w:b/>
                <w:sz w:val="20"/>
                <w:szCs w:val="20"/>
                <w:u w:val="single"/>
              </w:rPr>
            </w:pPr>
          </w:p>
        </w:tc>
      </w:tr>
    </w:tbl>
    <w:p w14:paraId="31802169" w14:textId="77777777" w:rsidR="00D61C1C" w:rsidRDefault="00D61C1C">
      <w:pPr>
        <w:rPr>
          <w:rFonts w:ascii="Arial" w:hAnsi="Arial" w:cs="Arial"/>
        </w:rPr>
      </w:pPr>
    </w:p>
    <w:p w14:paraId="3180216A" w14:textId="77777777" w:rsidR="00D61C1C" w:rsidRDefault="002A2490">
      <w:pPr>
        <w:rPr>
          <w:rFonts w:ascii="Arial" w:hAnsi="Arial" w:cs="Arial"/>
          <w:sz w:val="20"/>
          <w:szCs w:val="20"/>
        </w:rPr>
      </w:pPr>
      <w:r>
        <w:rPr>
          <w:rFonts w:ascii="Arial" w:hAnsi="Arial" w:cs="Arial"/>
          <w:sz w:val="20"/>
          <w:szCs w:val="20"/>
        </w:rPr>
        <w:t xml:space="preserve">The Table 2/3 were revised to reflect the following comments: </w:t>
      </w:r>
    </w:p>
    <w:p w14:paraId="3180216B" w14:textId="77777777" w:rsidR="00D61C1C" w:rsidRDefault="002A2490">
      <w:pPr>
        <w:pStyle w:val="afb"/>
        <w:numPr>
          <w:ilvl w:val="0"/>
          <w:numId w:val="7"/>
        </w:numPr>
        <w:rPr>
          <w:rFonts w:ascii="Arial" w:hAnsi="Arial" w:cs="Arial"/>
          <w:sz w:val="20"/>
          <w:szCs w:val="20"/>
        </w:rPr>
      </w:pPr>
      <w:r>
        <w:rPr>
          <w:rFonts w:ascii="Arial" w:hAnsi="Arial" w:cs="Arial"/>
          <w:sz w:val="20"/>
          <w:szCs w:val="20"/>
        </w:rPr>
        <w:t xml:space="preserve">Update with latest results or Notes.  [Vivo, Huawei, Samsung, Intel, </w:t>
      </w:r>
      <w:proofErr w:type="spellStart"/>
      <w:r>
        <w:rPr>
          <w:rFonts w:ascii="Arial" w:hAnsi="Arial" w:cs="Arial"/>
          <w:sz w:val="20"/>
          <w:szCs w:val="20"/>
        </w:rPr>
        <w:t>MediaTek</w:t>
      </w:r>
      <w:proofErr w:type="spellEnd"/>
      <w:r>
        <w:rPr>
          <w:rFonts w:ascii="Arial" w:hAnsi="Arial" w:cs="Arial"/>
          <w:sz w:val="20"/>
          <w:szCs w:val="20"/>
        </w:rPr>
        <w:t>]</w:t>
      </w:r>
    </w:p>
    <w:p w14:paraId="3180216C" w14:textId="77777777" w:rsidR="00D61C1C" w:rsidRDefault="002A2490">
      <w:pPr>
        <w:pStyle w:val="afb"/>
        <w:numPr>
          <w:ilvl w:val="0"/>
          <w:numId w:val="7"/>
        </w:numPr>
        <w:rPr>
          <w:rFonts w:ascii="Arial" w:hAnsi="Arial" w:cs="Arial"/>
          <w:sz w:val="20"/>
          <w:szCs w:val="20"/>
        </w:rPr>
      </w:pPr>
      <w:r>
        <w:rPr>
          <w:rFonts w:ascii="Arial" w:hAnsi="Arial" w:cs="Arial"/>
          <w:sz w:val="20"/>
          <w:szCs w:val="20"/>
        </w:rPr>
        <w:t xml:space="preserve">Remove the ‘Note 3’. [Huawei, Intel, </w:t>
      </w:r>
      <w:proofErr w:type="spellStart"/>
      <w:r>
        <w:rPr>
          <w:rFonts w:ascii="Arial" w:hAnsi="Arial" w:cs="Arial"/>
          <w:sz w:val="20"/>
          <w:szCs w:val="20"/>
        </w:rPr>
        <w:t>MediaTek</w:t>
      </w:r>
      <w:proofErr w:type="spellEnd"/>
      <w:r>
        <w:rPr>
          <w:rFonts w:ascii="Arial" w:hAnsi="Arial" w:cs="Arial"/>
          <w:sz w:val="20"/>
          <w:szCs w:val="20"/>
        </w:rPr>
        <w:t>]</w:t>
      </w:r>
    </w:p>
    <w:p w14:paraId="3180216D" w14:textId="77777777" w:rsidR="00D61C1C" w:rsidRDefault="00D61C1C">
      <w:pPr>
        <w:rPr>
          <w:rFonts w:ascii="Arial" w:hAnsi="Arial" w:cs="Arial"/>
        </w:rPr>
      </w:pPr>
    </w:p>
    <w:p w14:paraId="3180216E" w14:textId="77777777" w:rsidR="00D61C1C" w:rsidRDefault="002A2490">
      <w:pPr>
        <w:rPr>
          <w:rFonts w:ascii="Arial" w:eastAsia="宋体" w:hAnsi="Arial"/>
          <w:b/>
          <w:bCs/>
          <w:sz w:val="20"/>
          <w:szCs w:val="20"/>
          <w:u w:val="single"/>
          <w:lang w:val="en-GB" w:eastAsia="ja-JP"/>
        </w:rPr>
      </w:pPr>
      <w:r>
        <w:rPr>
          <w:rFonts w:ascii="Arial" w:hAnsi="Arial" w:cs="Arial"/>
          <w:b/>
          <w:bCs/>
          <w:sz w:val="20"/>
          <w:szCs w:val="20"/>
          <w:highlight w:val="cyan"/>
        </w:rPr>
        <w:t>[FLS3] Proposal 8.2.2.1-1</w:t>
      </w:r>
      <w:r>
        <w:rPr>
          <w:rFonts w:ascii="Arial" w:eastAsia="宋体" w:hAnsi="Arial"/>
          <w:b/>
          <w:bCs/>
          <w:sz w:val="20"/>
          <w:szCs w:val="20"/>
          <w:highlight w:val="cyan"/>
          <w:u w:val="single"/>
          <w:lang w:val="en-GB" w:eastAsia="ja-JP"/>
        </w:rPr>
        <w:t>:</w:t>
      </w:r>
      <w:r>
        <w:rPr>
          <w:rFonts w:ascii="Arial" w:hAnsi="Arial" w:cs="Arial"/>
          <w:b/>
          <w:bCs/>
          <w:sz w:val="20"/>
          <w:szCs w:val="20"/>
        </w:rPr>
        <w:t xml:space="preserve"> Incorporate the revised Table 2 and Table 3 into text proposal for the Redcap TR 38.875 at least for scheme #1.</w:t>
      </w:r>
      <w:r>
        <w:rPr>
          <w:rFonts w:ascii="Arial" w:hAnsi="Arial" w:cs="Arial"/>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254"/>
        <w:gridCol w:w="1055"/>
        <w:gridCol w:w="5645"/>
      </w:tblGrid>
      <w:tr w:rsidR="00D61C1C" w14:paraId="31802172" w14:textId="77777777" w:rsidTr="00FD2178">
        <w:tc>
          <w:tcPr>
            <w:tcW w:w="2704" w:type="dxa"/>
            <w:shd w:val="clear" w:color="auto" w:fill="D9D9D9"/>
            <w:tcMar>
              <w:top w:w="0" w:type="dxa"/>
              <w:left w:w="108" w:type="dxa"/>
              <w:bottom w:w="0" w:type="dxa"/>
              <w:right w:w="108" w:type="dxa"/>
            </w:tcMar>
          </w:tcPr>
          <w:p w14:paraId="3180216F"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01" w:type="dxa"/>
            <w:shd w:val="clear" w:color="auto" w:fill="D9D9D9"/>
          </w:tcPr>
          <w:p w14:paraId="31802170" w14:textId="77777777" w:rsidR="00D61C1C" w:rsidRDefault="002A2490">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6149" w:type="dxa"/>
            <w:shd w:val="clear" w:color="auto" w:fill="D9D9D9"/>
            <w:tcMar>
              <w:top w:w="0" w:type="dxa"/>
              <w:left w:w="108" w:type="dxa"/>
              <w:bottom w:w="0" w:type="dxa"/>
              <w:right w:w="108" w:type="dxa"/>
            </w:tcMar>
          </w:tcPr>
          <w:p w14:paraId="31802171"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176" w14:textId="77777777" w:rsidTr="00FD2178">
        <w:tc>
          <w:tcPr>
            <w:tcW w:w="2704" w:type="dxa"/>
            <w:tcMar>
              <w:top w:w="0" w:type="dxa"/>
              <w:left w:w="108" w:type="dxa"/>
              <w:bottom w:w="0" w:type="dxa"/>
              <w:right w:w="108" w:type="dxa"/>
            </w:tcMar>
          </w:tcPr>
          <w:p w14:paraId="31802173" w14:textId="77777777" w:rsidR="00D61C1C" w:rsidRDefault="002A2490">
            <w:pPr>
              <w:rPr>
                <w:rFonts w:ascii="Arial" w:eastAsiaTheme="minorEastAsia" w:hAnsi="Arial" w:cs="Arial"/>
                <w:sz w:val="20"/>
                <w:szCs w:val="20"/>
              </w:rPr>
            </w:pPr>
            <w:r>
              <w:rPr>
                <w:rFonts w:ascii="Arial" w:eastAsiaTheme="minorEastAsia" w:hAnsi="Arial" w:cs="Arial"/>
                <w:sz w:val="20"/>
                <w:szCs w:val="20"/>
              </w:rPr>
              <w:t>Vivo</w:t>
            </w:r>
          </w:p>
        </w:tc>
        <w:tc>
          <w:tcPr>
            <w:tcW w:w="1101" w:type="dxa"/>
          </w:tcPr>
          <w:p w14:paraId="31802174" w14:textId="77777777" w:rsidR="00D61C1C" w:rsidRDefault="00D61C1C">
            <w:pPr>
              <w:rPr>
                <w:rFonts w:ascii="Arial" w:eastAsiaTheme="minorEastAsia" w:hAnsi="Arial" w:cs="Arial"/>
                <w:sz w:val="20"/>
                <w:szCs w:val="20"/>
              </w:rPr>
            </w:pPr>
          </w:p>
        </w:tc>
        <w:tc>
          <w:tcPr>
            <w:tcW w:w="6149" w:type="dxa"/>
            <w:tcMar>
              <w:top w:w="0" w:type="dxa"/>
              <w:left w:w="108" w:type="dxa"/>
              <w:bottom w:w="0" w:type="dxa"/>
              <w:right w:w="108" w:type="dxa"/>
            </w:tcMar>
          </w:tcPr>
          <w:p w14:paraId="31802175"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added more results for scheme#1, </w:t>
            </w:r>
            <w:proofErr w:type="spellStart"/>
            <w:r>
              <w:rPr>
                <w:rFonts w:ascii="Arial" w:eastAsiaTheme="minorEastAsia" w:hAnsi="Arial" w:cs="Arial"/>
                <w:sz w:val="20"/>
                <w:szCs w:val="20"/>
              </w:rPr>
              <w:t>i.e</w:t>
            </w:r>
            <w:proofErr w:type="spellEnd"/>
            <w:r>
              <w:rPr>
                <w:rFonts w:ascii="Arial" w:eastAsiaTheme="minorEastAsia" w:hAnsi="Arial" w:cs="Arial"/>
                <w:sz w:val="20"/>
                <w:szCs w:val="20"/>
              </w:rPr>
              <w:t xml:space="preserve"> BD reduction by size budget reduction (decoupling configuration of DCI 0_1 and 1_1) as in the following table. The results are from our </w:t>
            </w:r>
            <w:r>
              <w:rPr>
                <w:rFonts w:ascii="Arial" w:eastAsiaTheme="minorEastAsia" w:hAnsi="Arial" w:cs="Arial"/>
                <w:sz w:val="20"/>
                <w:szCs w:val="20"/>
              </w:rPr>
              <w:lastRenderedPageBreak/>
              <w:t xml:space="preserve">contribution </w:t>
            </w:r>
            <w:r>
              <w:rPr>
                <w:rFonts w:cs="Arial"/>
                <w:bCs/>
                <w:sz w:val="22"/>
              </w:rPr>
              <w:t xml:space="preserve">R1-2007669. We also uploaded these results in the excel sheet </w:t>
            </w:r>
            <w:hyperlink r:id="rId12" w:history="1">
              <w:r>
                <w:rPr>
                  <w:rStyle w:val="af6"/>
                  <w:rFonts w:ascii="微软雅黑" w:eastAsia="微软雅黑" w:hAnsi="微软雅黑" w:hint="eastAsia"/>
                  <w:sz w:val="19"/>
                  <w:szCs w:val="19"/>
                </w:rPr>
                <w:t>RedCapPower-v019-MTK-vivo.xlsx</w:t>
              </w:r>
            </w:hyperlink>
          </w:p>
        </w:tc>
      </w:tr>
      <w:tr w:rsidR="00D61C1C" w14:paraId="31802201" w14:textId="77777777">
        <w:trPr>
          <w:trHeight w:val="2967"/>
        </w:trPr>
        <w:tc>
          <w:tcPr>
            <w:tcW w:w="9954" w:type="dxa"/>
            <w:gridSpan w:val="3"/>
            <w:tcMar>
              <w:top w:w="0" w:type="dxa"/>
              <w:left w:w="108" w:type="dxa"/>
              <w:bottom w:w="0" w:type="dxa"/>
              <w:right w:w="108" w:type="dxa"/>
            </w:tcMar>
          </w:tcPr>
          <w:p w14:paraId="31802177" w14:textId="77777777" w:rsidR="00D61C1C" w:rsidRDefault="002A2490">
            <w:pPr>
              <w:pStyle w:val="a3"/>
              <w:keepNext/>
              <w:jc w:val="center"/>
              <w:rPr>
                <w:rFonts w:ascii="Arial" w:hAnsi="Arial" w:cs="Arial"/>
                <w:sz w:val="20"/>
                <w:szCs w:val="20"/>
              </w:rPr>
            </w:pPr>
            <w:r>
              <w:rPr>
                <w:rFonts w:ascii="Arial" w:hAnsi="Arial" w:cs="Arial"/>
                <w:sz w:val="20"/>
                <w:szCs w:val="20"/>
              </w:rPr>
              <w:lastRenderedPageBreak/>
              <w:t xml:space="preserve">Table 2: Power Saving gain, FR1,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af3"/>
              <w:tblW w:w="10165" w:type="dxa"/>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D61C1C" w14:paraId="3180217E" w14:textId="77777777">
              <w:trPr>
                <w:trHeight w:val="204"/>
              </w:trPr>
              <w:tc>
                <w:tcPr>
                  <w:tcW w:w="1157" w:type="dxa"/>
                  <w:vMerge w:val="restart"/>
                  <w:shd w:val="clear" w:color="auto" w:fill="73FB79"/>
                </w:tcPr>
                <w:p w14:paraId="31802178" w14:textId="77777777"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14:paraId="31802179"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14:paraId="3180217A"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14:paraId="3180217B"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3180217C" w14:textId="77777777"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180217D"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2188" w14:textId="77777777">
              <w:trPr>
                <w:trHeight w:val="204"/>
              </w:trPr>
              <w:tc>
                <w:tcPr>
                  <w:tcW w:w="1157" w:type="dxa"/>
                  <w:vMerge/>
                </w:tcPr>
                <w:p w14:paraId="3180217F" w14:textId="77777777" w:rsidR="00D61C1C" w:rsidRDefault="00D61C1C">
                  <w:pPr>
                    <w:rPr>
                      <w:rFonts w:ascii="Arial" w:hAnsi="Arial" w:cs="Arial"/>
                      <w:sz w:val="18"/>
                      <w:szCs w:val="18"/>
                    </w:rPr>
                  </w:pPr>
                </w:p>
              </w:tc>
              <w:tc>
                <w:tcPr>
                  <w:tcW w:w="735" w:type="dxa"/>
                  <w:vMerge w:val="restart"/>
                  <w:shd w:val="clear" w:color="auto" w:fill="73FB79"/>
                </w:tcPr>
                <w:p w14:paraId="31802180"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14:paraId="31802181" w14:textId="77777777"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14:paraId="31802182" w14:textId="77777777"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14:paraId="31802183"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14:paraId="31802184" w14:textId="77777777"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14:paraId="31802185" w14:textId="77777777"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14:paraId="31802186" w14:textId="77777777" w:rsidR="00D61C1C" w:rsidRDefault="00D61C1C">
                  <w:pPr>
                    <w:jc w:val="center"/>
                    <w:rPr>
                      <w:rFonts w:ascii="Arial" w:hAnsi="Arial" w:cs="Arial"/>
                      <w:sz w:val="18"/>
                      <w:szCs w:val="18"/>
                    </w:rPr>
                  </w:pPr>
                </w:p>
              </w:tc>
              <w:tc>
                <w:tcPr>
                  <w:tcW w:w="1530" w:type="dxa"/>
                  <w:vMerge/>
                </w:tcPr>
                <w:p w14:paraId="31802187" w14:textId="77777777" w:rsidR="00D61C1C" w:rsidRDefault="00D61C1C">
                  <w:pPr>
                    <w:jc w:val="center"/>
                    <w:rPr>
                      <w:rFonts w:ascii="Arial" w:hAnsi="Arial" w:cs="Arial"/>
                      <w:sz w:val="18"/>
                      <w:szCs w:val="18"/>
                    </w:rPr>
                  </w:pPr>
                </w:p>
              </w:tc>
            </w:tr>
            <w:tr w:rsidR="00D61C1C" w14:paraId="31802194" w14:textId="77777777">
              <w:trPr>
                <w:trHeight w:val="204"/>
              </w:trPr>
              <w:tc>
                <w:tcPr>
                  <w:tcW w:w="1157" w:type="dxa"/>
                  <w:vMerge/>
                </w:tcPr>
                <w:p w14:paraId="31802189" w14:textId="77777777" w:rsidR="00D61C1C" w:rsidRDefault="00D61C1C">
                  <w:pPr>
                    <w:rPr>
                      <w:rFonts w:ascii="Arial" w:hAnsi="Arial" w:cs="Arial"/>
                      <w:sz w:val="18"/>
                      <w:szCs w:val="18"/>
                    </w:rPr>
                  </w:pPr>
                </w:p>
              </w:tc>
              <w:tc>
                <w:tcPr>
                  <w:tcW w:w="735" w:type="dxa"/>
                  <w:vMerge/>
                </w:tcPr>
                <w:p w14:paraId="3180218A" w14:textId="77777777" w:rsidR="00D61C1C" w:rsidRDefault="00D61C1C">
                  <w:pPr>
                    <w:jc w:val="center"/>
                    <w:rPr>
                      <w:rFonts w:ascii="Arial" w:hAnsi="Arial" w:cs="Arial"/>
                      <w:sz w:val="18"/>
                      <w:szCs w:val="18"/>
                    </w:rPr>
                  </w:pPr>
                </w:p>
              </w:tc>
              <w:tc>
                <w:tcPr>
                  <w:tcW w:w="827" w:type="dxa"/>
                  <w:vMerge/>
                </w:tcPr>
                <w:p w14:paraId="3180218B" w14:textId="77777777" w:rsidR="00D61C1C" w:rsidRDefault="00D61C1C">
                  <w:pPr>
                    <w:jc w:val="center"/>
                    <w:rPr>
                      <w:rFonts w:ascii="Arial" w:hAnsi="Arial" w:cs="Arial"/>
                      <w:sz w:val="18"/>
                      <w:szCs w:val="18"/>
                    </w:rPr>
                  </w:pPr>
                </w:p>
              </w:tc>
              <w:tc>
                <w:tcPr>
                  <w:tcW w:w="911" w:type="dxa"/>
                  <w:shd w:val="clear" w:color="auto" w:fill="73FB79"/>
                </w:tcPr>
                <w:p w14:paraId="3180218C"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218D" w14:textId="77777777"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14:paraId="3180218E"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218F" w14:textId="77777777"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14:paraId="31802190" w14:textId="77777777" w:rsidR="00D61C1C" w:rsidRDefault="00D61C1C">
                  <w:pPr>
                    <w:jc w:val="center"/>
                    <w:rPr>
                      <w:rFonts w:ascii="Arial" w:hAnsi="Arial" w:cs="Arial"/>
                      <w:sz w:val="18"/>
                      <w:szCs w:val="18"/>
                    </w:rPr>
                  </w:pPr>
                </w:p>
              </w:tc>
              <w:tc>
                <w:tcPr>
                  <w:tcW w:w="727" w:type="dxa"/>
                  <w:vMerge/>
                </w:tcPr>
                <w:p w14:paraId="31802191" w14:textId="77777777" w:rsidR="00D61C1C" w:rsidRDefault="00D61C1C">
                  <w:pPr>
                    <w:jc w:val="center"/>
                    <w:rPr>
                      <w:rFonts w:ascii="Arial" w:hAnsi="Arial" w:cs="Arial"/>
                      <w:sz w:val="18"/>
                      <w:szCs w:val="18"/>
                    </w:rPr>
                  </w:pPr>
                </w:p>
              </w:tc>
              <w:tc>
                <w:tcPr>
                  <w:tcW w:w="1022" w:type="dxa"/>
                  <w:vMerge/>
                </w:tcPr>
                <w:p w14:paraId="31802192" w14:textId="77777777" w:rsidR="00D61C1C" w:rsidRDefault="00D61C1C">
                  <w:pPr>
                    <w:jc w:val="center"/>
                    <w:rPr>
                      <w:rFonts w:ascii="Arial" w:hAnsi="Arial" w:cs="Arial"/>
                      <w:sz w:val="18"/>
                      <w:szCs w:val="18"/>
                    </w:rPr>
                  </w:pPr>
                </w:p>
              </w:tc>
              <w:tc>
                <w:tcPr>
                  <w:tcW w:w="1530" w:type="dxa"/>
                  <w:vMerge/>
                </w:tcPr>
                <w:p w14:paraId="31802193" w14:textId="77777777" w:rsidR="00D61C1C" w:rsidRDefault="00D61C1C">
                  <w:pPr>
                    <w:jc w:val="center"/>
                    <w:rPr>
                      <w:rFonts w:ascii="Arial" w:hAnsi="Arial" w:cs="Arial"/>
                      <w:sz w:val="18"/>
                      <w:szCs w:val="18"/>
                    </w:rPr>
                  </w:pPr>
                </w:p>
              </w:tc>
            </w:tr>
            <w:tr w:rsidR="00D61C1C" w14:paraId="318021A0" w14:textId="77777777">
              <w:trPr>
                <w:trHeight w:val="204"/>
              </w:trPr>
              <w:tc>
                <w:tcPr>
                  <w:tcW w:w="1157" w:type="dxa"/>
                  <w:vMerge w:val="restart"/>
                </w:tcPr>
                <w:p w14:paraId="31802195" w14:textId="77777777" w:rsidR="00D61C1C" w:rsidRDefault="002A2490">
                  <w:pPr>
                    <w:rPr>
                      <w:rFonts w:ascii="Arial" w:hAnsi="Arial" w:cs="Arial"/>
                      <w:sz w:val="18"/>
                      <w:szCs w:val="18"/>
                    </w:rPr>
                  </w:pPr>
                  <w:r>
                    <w:rPr>
                      <w:rFonts w:ascii="Arial" w:hAnsi="Arial" w:cs="Arial"/>
                      <w:sz w:val="18"/>
                      <w:szCs w:val="18"/>
                    </w:rPr>
                    <w:t>vivo</w:t>
                  </w:r>
                </w:p>
              </w:tc>
              <w:tc>
                <w:tcPr>
                  <w:tcW w:w="735" w:type="dxa"/>
                </w:tcPr>
                <w:p w14:paraId="31802196" w14:textId="77777777" w:rsidR="00D61C1C" w:rsidRDefault="002A2490">
                  <w:pPr>
                    <w:jc w:val="center"/>
                    <w:rPr>
                      <w:rFonts w:ascii="Arial" w:hAnsi="Arial" w:cs="Arial"/>
                      <w:sz w:val="18"/>
                      <w:szCs w:val="18"/>
                    </w:rPr>
                  </w:pPr>
                  <w:r>
                    <w:rPr>
                      <w:rFonts w:ascii="Arial" w:hAnsi="Arial" w:cs="Arial"/>
                      <w:sz w:val="18"/>
                      <w:szCs w:val="18"/>
                    </w:rPr>
                    <w:t>3.54%</w:t>
                  </w:r>
                </w:p>
              </w:tc>
              <w:tc>
                <w:tcPr>
                  <w:tcW w:w="827" w:type="dxa"/>
                </w:tcPr>
                <w:p w14:paraId="31802197" w14:textId="77777777" w:rsidR="00D61C1C" w:rsidRDefault="002A2490">
                  <w:pPr>
                    <w:jc w:val="center"/>
                    <w:rPr>
                      <w:rFonts w:ascii="Arial" w:hAnsi="Arial" w:cs="Arial"/>
                      <w:sz w:val="18"/>
                      <w:szCs w:val="18"/>
                    </w:rPr>
                  </w:pPr>
                  <w:r>
                    <w:rPr>
                      <w:rFonts w:ascii="Arial" w:hAnsi="Arial" w:cs="Arial"/>
                      <w:sz w:val="18"/>
                      <w:szCs w:val="18"/>
                    </w:rPr>
                    <w:t>7.08%</w:t>
                  </w:r>
                </w:p>
              </w:tc>
              <w:tc>
                <w:tcPr>
                  <w:tcW w:w="911" w:type="dxa"/>
                </w:tcPr>
                <w:p w14:paraId="31802198" w14:textId="77777777" w:rsidR="00D61C1C" w:rsidRDefault="002A2490">
                  <w:pPr>
                    <w:jc w:val="center"/>
                    <w:rPr>
                      <w:rFonts w:ascii="Arial" w:hAnsi="Arial" w:cs="Arial"/>
                      <w:sz w:val="18"/>
                      <w:szCs w:val="18"/>
                    </w:rPr>
                  </w:pPr>
                  <w:r>
                    <w:rPr>
                      <w:rFonts w:ascii="Arial" w:hAnsi="Arial" w:cs="Arial"/>
                      <w:sz w:val="18"/>
                      <w:szCs w:val="18"/>
                    </w:rPr>
                    <w:t>2.29%</w:t>
                  </w:r>
                </w:p>
              </w:tc>
              <w:tc>
                <w:tcPr>
                  <w:tcW w:w="827" w:type="dxa"/>
                </w:tcPr>
                <w:p w14:paraId="31802199" w14:textId="77777777" w:rsidR="00D61C1C" w:rsidRDefault="002A2490">
                  <w:pPr>
                    <w:jc w:val="center"/>
                    <w:rPr>
                      <w:rFonts w:ascii="Arial" w:hAnsi="Arial" w:cs="Arial"/>
                      <w:sz w:val="18"/>
                      <w:szCs w:val="18"/>
                    </w:rPr>
                  </w:pPr>
                  <w:r>
                    <w:rPr>
                      <w:rFonts w:ascii="Arial" w:hAnsi="Arial" w:cs="Arial"/>
                      <w:sz w:val="18"/>
                      <w:szCs w:val="18"/>
                    </w:rPr>
                    <w:t>4.59%</w:t>
                  </w:r>
                </w:p>
              </w:tc>
              <w:tc>
                <w:tcPr>
                  <w:tcW w:w="846" w:type="dxa"/>
                </w:tcPr>
                <w:p w14:paraId="3180219A" w14:textId="77777777" w:rsidR="00D61C1C" w:rsidRDefault="002A2490">
                  <w:pPr>
                    <w:jc w:val="center"/>
                    <w:rPr>
                      <w:rFonts w:ascii="Arial" w:hAnsi="Arial" w:cs="Arial"/>
                      <w:sz w:val="18"/>
                      <w:szCs w:val="18"/>
                    </w:rPr>
                  </w:pPr>
                  <w:r>
                    <w:rPr>
                      <w:rFonts w:ascii="Arial" w:hAnsi="Arial" w:cs="Arial"/>
                      <w:sz w:val="18"/>
                      <w:szCs w:val="18"/>
                    </w:rPr>
                    <w:t>2.13%</w:t>
                  </w:r>
                </w:p>
              </w:tc>
              <w:tc>
                <w:tcPr>
                  <w:tcW w:w="827" w:type="dxa"/>
                </w:tcPr>
                <w:p w14:paraId="3180219B" w14:textId="77777777" w:rsidR="00D61C1C" w:rsidRDefault="002A2490">
                  <w:pPr>
                    <w:jc w:val="center"/>
                    <w:rPr>
                      <w:rFonts w:ascii="Arial" w:hAnsi="Arial" w:cs="Arial"/>
                      <w:sz w:val="18"/>
                      <w:szCs w:val="18"/>
                    </w:rPr>
                  </w:pPr>
                  <w:r>
                    <w:rPr>
                      <w:rFonts w:ascii="Arial" w:hAnsi="Arial" w:cs="Arial"/>
                      <w:sz w:val="18"/>
                      <w:szCs w:val="18"/>
                    </w:rPr>
                    <w:t>4.25%</w:t>
                  </w:r>
                </w:p>
              </w:tc>
              <w:tc>
                <w:tcPr>
                  <w:tcW w:w="756" w:type="dxa"/>
                </w:tcPr>
                <w:p w14:paraId="3180219C" w14:textId="77777777" w:rsidR="00D61C1C" w:rsidRDefault="002A2490">
                  <w:pPr>
                    <w:jc w:val="center"/>
                    <w:rPr>
                      <w:rFonts w:ascii="Arial" w:hAnsi="Arial" w:cs="Arial"/>
                      <w:sz w:val="18"/>
                      <w:szCs w:val="18"/>
                    </w:rPr>
                  </w:pPr>
                  <w:r>
                    <w:rPr>
                      <w:rFonts w:ascii="Arial" w:hAnsi="Arial" w:cs="Arial"/>
                      <w:sz w:val="18"/>
                      <w:szCs w:val="18"/>
                    </w:rPr>
                    <w:t>2.85%</w:t>
                  </w:r>
                </w:p>
              </w:tc>
              <w:tc>
                <w:tcPr>
                  <w:tcW w:w="727" w:type="dxa"/>
                </w:tcPr>
                <w:p w14:paraId="3180219D" w14:textId="77777777" w:rsidR="00D61C1C" w:rsidRDefault="002A2490">
                  <w:pPr>
                    <w:jc w:val="center"/>
                    <w:rPr>
                      <w:rFonts w:ascii="Arial" w:hAnsi="Arial" w:cs="Arial"/>
                      <w:sz w:val="18"/>
                      <w:szCs w:val="18"/>
                    </w:rPr>
                  </w:pPr>
                  <w:r>
                    <w:rPr>
                      <w:rFonts w:ascii="Arial" w:hAnsi="Arial" w:cs="Arial"/>
                      <w:sz w:val="18"/>
                      <w:szCs w:val="18"/>
                    </w:rPr>
                    <w:t>5.70%</w:t>
                  </w:r>
                </w:p>
              </w:tc>
              <w:tc>
                <w:tcPr>
                  <w:tcW w:w="1022" w:type="dxa"/>
                </w:tcPr>
                <w:p w14:paraId="3180219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219F"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1AC" w14:textId="77777777">
              <w:trPr>
                <w:trHeight w:val="204"/>
              </w:trPr>
              <w:tc>
                <w:tcPr>
                  <w:tcW w:w="1157" w:type="dxa"/>
                  <w:vMerge/>
                </w:tcPr>
                <w:p w14:paraId="318021A1"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21A2" w14:textId="77777777"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14:paraId="318021A3" w14:textId="77777777"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14:paraId="318021A4" w14:textId="77777777"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14:paraId="318021A5" w14:textId="77777777"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14:paraId="318021A6" w14:textId="77777777"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14:paraId="318021A7" w14:textId="77777777"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14:paraId="318021A8" w14:textId="77777777"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14:paraId="318021A9" w14:textId="77777777"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14:paraId="318021A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21AB" w14:textId="77777777" w:rsidR="00D61C1C" w:rsidRDefault="002A2490">
                  <w:pPr>
                    <w:jc w:val="center"/>
                    <w:rPr>
                      <w:rFonts w:ascii="Arial" w:hAnsi="Arial" w:cs="Arial"/>
                      <w:sz w:val="18"/>
                      <w:szCs w:val="18"/>
                    </w:rPr>
                  </w:pPr>
                  <w:r>
                    <w:rPr>
                      <w:rFonts w:ascii="Arial" w:hAnsi="Arial" w:cs="Arial"/>
                      <w:sz w:val="18"/>
                      <w:szCs w:val="18"/>
                    </w:rPr>
                    <w:t>Note 2</w:t>
                  </w:r>
                </w:p>
              </w:tc>
            </w:tr>
            <w:tr w:rsidR="00D61C1C" w14:paraId="318021B8" w14:textId="77777777">
              <w:trPr>
                <w:trHeight w:val="204"/>
              </w:trPr>
              <w:tc>
                <w:tcPr>
                  <w:tcW w:w="1157" w:type="dxa"/>
                  <w:vMerge/>
                </w:tcPr>
                <w:p w14:paraId="318021AD"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21AE"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AF" w14:textId="77777777" w:rsidR="00D61C1C" w:rsidRDefault="00D61C1C">
                  <w:pPr>
                    <w:jc w:val="center"/>
                    <w:rPr>
                      <w:rFonts w:ascii="Arial" w:hAnsi="Arial" w:cs="Arial"/>
                      <w:color w:val="000000"/>
                      <w:sz w:val="18"/>
                      <w:szCs w:val="18"/>
                    </w:rPr>
                  </w:pPr>
                </w:p>
              </w:tc>
              <w:tc>
                <w:tcPr>
                  <w:tcW w:w="911" w:type="dxa"/>
                  <w:shd w:val="clear" w:color="auto" w:fill="D9D9D9" w:themeFill="background1" w:themeFillShade="D9"/>
                  <w:vAlign w:val="bottom"/>
                </w:tcPr>
                <w:p w14:paraId="318021B0"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B1" w14:textId="77777777" w:rsidR="00D61C1C" w:rsidRDefault="00D61C1C">
                  <w:pPr>
                    <w:jc w:val="center"/>
                    <w:rPr>
                      <w:rFonts w:ascii="Arial" w:hAnsi="Arial" w:cs="Arial"/>
                      <w:color w:val="000000"/>
                      <w:sz w:val="18"/>
                      <w:szCs w:val="18"/>
                    </w:rPr>
                  </w:pPr>
                </w:p>
              </w:tc>
              <w:tc>
                <w:tcPr>
                  <w:tcW w:w="846" w:type="dxa"/>
                  <w:shd w:val="clear" w:color="auto" w:fill="D9D9D9" w:themeFill="background1" w:themeFillShade="D9"/>
                  <w:vAlign w:val="bottom"/>
                </w:tcPr>
                <w:p w14:paraId="318021B2"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B3" w14:textId="77777777" w:rsidR="00D61C1C" w:rsidRDefault="00D61C1C">
                  <w:pPr>
                    <w:jc w:val="center"/>
                    <w:rPr>
                      <w:rFonts w:ascii="Arial" w:hAnsi="Arial" w:cs="Arial"/>
                      <w:color w:val="000000"/>
                      <w:sz w:val="18"/>
                      <w:szCs w:val="18"/>
                    </w:rPr>
                  </w:pPr>
                </w:p>
              </w:tc>
              <w:tc>
                <w:tcPr>
                  <w:tcW w:w="756" w:type="dxa"/>
                  <w:shd w:val="clear" w:color="auto" w:fill="D9D9D9" w:themeFill="background1" w:themeFillShade="D9"/>
                  <w:vAlign w:val="bottom"/>
                </w:tcPr>
                <w:p w14:paraId="318021B4" w14:textId="77777777" w:rsidR="00D61C1C" w:rsidRDefault="002A2490">
                  <w:pPr>
                    <w:jc w:val="center"/>
                    <w:rPr>
                      <w:rFonts w:ascii="Arial" w:eastAsia="等线" w:hAnsi="Arial" w:cs="Arial"/>
                      <w:color w:val="FF0000"/>
                      <w:sz w:val="16"/>
                      <w:szCs w:val="16"/>
                    </w:rPr>
                  </w:pPr>
                  <w:r>
                    <w:rPr>
                      <w:rFonts w:ascii="Arial" w:eastAsia="等线" w:hAnsi="Arial" w:cs="Arial"/>
                      <w:color w:val="FF0000"/>
                      <w:sz w:val="16"/>
                      <w:szCs w:val="16"/>
                    </w:rPr>
                    <w:t>3.80%</w:t>
                  </w:r>
                </w:p>
              </w:tc>
              <w:tc>
                <w:tcPr>
                  <w:tcW w:w="727" w:type="dxa"/>
                  <w:shd w:val="clear" w:color="auto" w:fill="D9D9D9" w:themeFill="background1" w:themeFillShade="D9"/>
                  <w:vAlign w:val="bottom"/>
                </w:tcPr>
                <w:p w14:paraId="318021B5" w14:textId="77777777" w:rsidR="00D61C1C" w:rsidRDefault="002A2490">
                  <w:pPr>
                    <w:jc w:val="center"/>
                    <w:rPr>
                      <w:rFonts w:ascii="Arial" w:eastAsia="等线" w:hAnsi="Arial" w:cs="Arial"/>
                      <w:color w:val="FF0000"/>
                      <w:sz w:val="16"/>
                      <w:szCs w:val="16"/>
                    </w:rPr>
                  </w:pPr>
                  <w:r>
                    <w:rPr>
                      <w:rFonts w:ascii="Arial" w:eastAsia="等线" w:hAnsi="Arial" w:cs="Arial"/>
                      <w:color w:val="FF0000"/>
                      <w:sz w:val="16"/>
                      <w:szCs w:val="16"/>
                    </w:rPr>
                    <w:t>5.70%</w:t>
                  </w:r>
                </w:p>
              </w:tc>
              <w:tc>
                <w:tcPr>
                  <w:tcW w:w="1022" w:type="dxa"/>
                  <w:shd w:val="clear" w:color="auto" w:fill="D9D9D9" w:themeFill="background1" w:themeFillShade="D9"/>
                </w:tcPr>
                <w:p w14:paraId="318021B6" w14:textId="77777777"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S</w:t>
                  </w:r>
                  <w:r>
                    <w:rPr>
                      <w:rFonts w:ascii="Arial" w:eastAsiaTheme="minorEastAsia" w:hAnsi="Arial" w:cs="Arial"/>
                      <w:color w:val="FF0000"/>
                      <w:sz w:val="18"/>
                      <w:szCs w:val="18"/>
                    </w:rPr>
                    <w:t>1</w:t>
                  </w:r>
                </w:p>
              </w:tc>
              <w:tc>
                <w:tcPr>
                  <w:tcW w:w="1530" w:type="dxa"/>
                  <w:shd w:val="clear" w:color="auto" w:fill="D9D9D9" w:themeFill="background1" w:themeFillShade="D9"/>
                </w:tcPr>
                <w:p w14:paraId="318021B7" w14:textId="77777777"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N</w:t>
                  </w:r>
                  <w:r>
                    <w:rPr>
                      <w:rFonts w:ascii="Arial" w:eastAsiaTheme="minorEastAsia" w:hAnsi="Arial" w:cs="Arial"/>
                      <w:color w:val="FF0000"/>
                      <w:sz w:val="18"/>
                      <w:szCs w:val="18"/>
                    </w:rPr>
                    <w:t>ote 17</w:t>
                  </w:r>
                </w:p>
              </w:tc>
            </w:tr>
          </w:tbl>
          <w:p w14:paraId="318021B9" w14:textId="77777777" w:rsidR="00D61C1C" w:rsidRDefault="002A2490">
            <w:pPr>
              <w:rPr>
                <w:rFonts w:ascii="Arial" w:eastAsiaTheme="minorEastAsia" w:hAnsi="Arial" w:cs="Arial"/>
                <w:color w:val="FF0000"/>
                <w:sz w:val="20"/>
                <w:szCs w:val="20"/>
              </w:rPr>
            </w:pPr>
            <w:r>
              <w:rPr>
                <w:rFonts w:ascii="Arial" w:eastAsiaTheme="minorEastAsia" w:hAnsi="Arial" w:cs="Arial" w:hint="eastAsia"/>
                <w:color w:val="FF0000"/>
                <w:sz w:val="20"/>
                <w:szCs w:val="20"/>
              </w:rPr>
              <w:t>N</w:t>
            </w:r>
            <w:r>
              <w:rPr>
                <w:rFonts w:ascii="Arial" w:eastAsiaTheme="minorEastAsia" w:hAnsi="Arial" w:cs="Arial"/>
                <w:color w:val="FF0000"/>
                <w:sz w:val="20"/>
                <w:szCs w:val="20"/>
              </w:rPr>
              <w:t>ote 17: Size budget reduction by decoupling the configuration of DCI format 0_1 and 1_1, VOIP like DL only traffic</w:t>
            </w:r>
          </w:p>
          <w:p w14:paraId="318021BA" w14:textId="77777777" w:rsidR="00D61C1C" w:rsidRDefault="00D61C1C">
            <w:pPr>
              <w:rPr>
                <w:rFonts w:ascii="Arial" w:eastAsiaTheme="minorEastAsia" w:hAnsi="Arial" w:cs="Arial"/>
                <w:color w:val="FF0000"/>
                <w:sz w:val="20"/>
                <w:szCs w:val="20"/>
              </w:rPr>
            </w:pPr>
          </w:p>
          <w:p w14:paraId="318021BB" w14:textId="77777777" w:rsidR="00D61C1C" w:rsidRDefault="00D61C1C">
            <w:pPr>
              <w:rPr>
                <w:rFonts w:ascii="Arial" w:eastAsiaTheme="minorEastAsia" w:hAnsi="Arial" w:cs="Arial"/>
                <w:color w:val="FF0000"/>
                <w:sz w:val="20"/>
                <w:szCs w:val="20"/>
              </w:rPr>
            </w:pPr>
          </w:p>
          <w:p w14:paraId="318021BC" w14:textId="77777777" w:rsidR="00D61C1C" w:rsidRDefault="002A2490">
            <w:pPr>
              <w:pStyle w:val="a3"/>
              <w:keepNext/>
              <w:jc w:val="center"/>
              <w:rPr>
                <w:rFonts w:ascii="Arial" w:hAnsi="Arial" w:cs="Arial"/>
                <w:sz w:val="20"/>
                <w:szCs w:val="20"/>
              </w:rPr>
            </w:pPr>
            <w:r>
              <w:rPr>
                <w:rFonts w:ascii="Arial" w:hAnsi="Arial" w:cs="Arial"/>
                <w:sz w:val="20"/>
                <w:szCs w:val="20"/>
              </w:rPr>
              <w:t xml:space="preserve">Table 3: Power Saving gain, FR1,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af3"/>
              <w:tblW w:w="10165" w:type="dxa"/>
              <w:tblLook w:val="04A0" w:firstRow="1" w:lastRow="0" w:firstColumn="1" w:lastColumn="0" w:noHBand="0" w:noVBand="1"/>
            </w:tblPr>
            <w:tblGrid>
              <w:gridCol w:w="1155"/>
              <w:gridCol w:w="735"/>
              <w:gridCol w:w="827"/>
              <w:gridCol w:w="910"/>
              <w:gridCol w:w="827"/>
              <w:gridCol w:w="846"/>
              <w:gridCol w:w="827"/>
              <w:gridCol w:w="756"/>
              <w:gridCol w:w="733"/>
              <w:gridCol w:w="1022"/>
              <w:gridCol w:w="1527"/>
            </w:tblGrid>
            <w:tr w:rsidR="00D61C1C" w14:paraId="318021C3" w14:textId="77777777">
              <w:trPr>
                <w:trHeight w:val="204"/>
              </w:trPr>
              <w:tc>
                <w:tcPr>
                  <w:tcW w:w="1157" w:type="dxa"/>
                  <w:vMerge w:val="restart"/>
                  <w:shd w:val="clear" w:color="auto" w:fill="73FB79"/>
                </w:tcPr>
                <w:p w14:paraId="318021BD" w14:textId="77777777"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14:paraId="318021BE"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14:paraId="318021BF"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14:paraId="318021C0"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318021C1" w14:textId="77777777"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18021C2"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21CD" w14:textId="77777777">
              <w:trPr>
                <w:trHeight w:val="204"/>
              </w:trPr>
              <w:tc>
                <w:tcPr>
                  <w:tcW w:w="1157" w:type="dxa"/>
                  <w:vMerge/>
                </w:tcPr>
                <w:p w14:paraId="318021C4" w14:textId="77777777" w:rsidR="00D61C1C" w:rsidRDefault="00D61C1C">
                  <w:pPr>
                    <w:rPr>
                      <w:rFonts w:ascii="Arial" w:hAnsi="Arial" w:cs="Arial"/>
                      <w:sz w:val="18"/>
                      <w:szCs w:val="18"/>
                    </w:rPr>
                  </w:pPr>
                </w:p>
              </w:tc>
              <w:tc>
                <w:tcPr>
                  <w:tcW w:w="735" w:type="dxa"/>
                  <w:vMerge w:val="restart"/>
                  <w:shd w:val="clear" w:color="auto" w:fill="73FB79"/>
                </w:tcPr>
                <w:p w14:paraId="318021C5"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14:paraId="318021C6" w14:textId="77777777"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14:paraId="318021C7" w14:textId="77777777"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14:paraId="318021C8"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14:paraId="318021C9" w14:textId="77777777"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14:paraId="318021CA" w14:textId="77777777"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14:paraId="318021CB" w14:textId="77777777" w:rsidR="00D61C1C" w:rsidRDefault="00D61C1C">
                  <w:pPr>
                    <w:jc w:val="center"/>
                    <w:rPr>
                      <w:rFonts w:ascii="Arial" w:hAnsi="Arial" w:cs="Arial"/>
                      <w:sz w:val="18"/>
                      <w:szCs w:val="18"/>
                    </w:rPr>
                  </w:pPr>
                </w:p>
              </w:tc>
              <w:tc>
                <w:tcPr>
                  <w:tcW w:w="1530" w:type="dxa"/>
                  <w:vMerge/>
                </w:tcPr>
                <w:p w14:paraId="318021CC" w14:textId="77777777" w:rsidR="00D61C1C" w:rsidRDefault="00D61C1C">
                  <w:pPr>
                    <w:jc w:val="center"/>
                    <w:rPr>
                      <w:rFonts w:ascii="Arial" w:hAnsi="Arial" w:cs="Arial"/>
                      <w:sz w:val="18"/>
                      <w:szCs w:val="18"/>
                    </w:rPr>
                  </w:pPr>
                </w:p>
              </w:tc>
            </w:tr>
            <w:tr w:rsidR="00D61C1C" w14:paraId="318021D9" w14:textId="77777777">
              <w:trPr>
                <w:trHeight w:val="204"/>
              </w:trPr>
              <w:tc>
                <w:tcPr>
                  <w:tcW w:w="1157" w:type="dxa"/>
                  <w:vMerge/>
                </w:tcPr>
                <w:p w14:paraId="318021CE" w14:textId="77777777" w:rsidR="00D61C1C" w:rsidRDefault="00D61C1C">
                  <w:pPr>
                    <w:rPr>
                      <w:rFonts w:ascii="Arial" w:hAnsi="Arial" w:cs="Arial"/>
                      <w:sz w:val="18"/>
                      <w:szCs w:val="18"/>
                    </w:rPr>
                  </w:pPr>
                </w:p>
              </w:tc>
              <w:tc>
                <w:tcPr>
                  <w:tcW w:w="735" w:type="dxa"/>
                  <w:vMerge/>
                </w:tcPr>
                <w:p w14:paraId="318021CF" w14:textId="77777777" w:rsidR="00D61C1C" w:rsidRDefault="00D61C1C">
                  <w:pPr>
                    <w:jc w:val="center"/>
                    <w:rPr>
                      <w:rFonts w:ascii="Arial" w:hAnsi="Arial" w:cs="Arial"/>
                      <w:sz w:val="18"/>
                      <w:szCs w:val="18"/>
                    </w:rPr>
                  </w:pPr>
                </w:p>
              </w:tc>
              <w:tc>
                <w:tcPr>
                  <w:tcW w:w="827" w:type="dxa"/>
                  <w:vMerge/>
                </w:tcPr>
                <w:p w14:paraId="318021D0" w14:textId="77777777" w:rsidR="00D61C1C" w:rsidRDefault="00D61C1C">
                  <w:pPr>
                    <w:jc w:val="center"/>
                    <w:rPr>
                      <w:rFonts w:ascii="Arial" w:hAnsi="Arial" w:cs="Arial"/>
                      <w:sz w:val="18"/>
                      <w:szCs w:val="18"/>
                    </w:rPr>
                  </w:pPr>
                </w:p>
              </w:tc>
              <w:tc>
                <w:tcPr>
                  <w:tcW w:w="911" w:type="dxa"/>
                  <w:shd w:val="clear" w:color="auto" w:fill="73FB79"/>
                </w:tcPr>
                <w:p w14:paraId="318021D1"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21D2" w14:textId="77777777"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14:paraId="318021D3"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21D4" w14:textId="77777777"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14:paraId="318021D5" w14:textId="77777777" w:rsidR="00D61C1C" w:rsidRDefault="00D61C1C">
                  <w:pPr>
                    <w:jc w:val="center"/>
                    <w:rPr>
                      <w:rFonts w:ascii="Arial" w:hAnsi="Arial" w:cs="Arial"/>
                      <w:sz w:val="18"/>
                      <w:szCs w:val="18"/>
                    </w:rPr>
                  </w:pPr>
                </w:p>
              </w:tc>
              <w:tc>
                <w:tcPr>
                  <w:tcW w:w="727" w:type="dxa"/>
                  <w:vMerge/>
                </w:tcPr>
                <w:p w14:paraId="318021D6" w14:textId="77777777" w:rsidR="00D61C1C" w:rsidRDefault="00D61C1C">
                  <w:pPr>
                    <w:jc w:val="center"/>
                    <w:rPr>
                      <w:rFonts w:ascii="Arial" w:hAnsi="Arial" w:cs="Arial"/>
                      <w:sz w:val="18"/>
                      <w:szCs w:val="18"/>
                    </w:rPr>
                  </w:pPr>
                </w:p>
              </w:tc>
              <w:tc>
                <w:tcPr>
                  <w:tcW w:w="1022" w:type="dxa"/>
                  <w:vMerge/>
                </w:tcPr>
                <w:p w14:paraId="318021D7" w14:textId="77777777" w:rsidR="00D61C1C" w:rsidRDefault="00D61C1C">
                  <w:pPr>
                    <w:jc w:val="center"/>
                    <w:rPr>
                      <w:rFonts w:ascii="Arial" w:hAnsi="Arial" w:cs="Arial"/>
                      <w:sz w:val="18"/>
                      <w:szCs w:val="18"/>
                    </w:rPr>
                  </w:pPr>
                </w:p>
              </w:tc>
              <w:tc>
                <w:tcPr>
                  <w:tcW w:w="1530" w:type="dxa"/>
                  <w:vMerge/>
                </w:tcPr>
                <w:p w14:paraId="318021D8" w14:textId="77777777" w:rsidR="00D61C1C" w:rsidRDefault="00D61C1C">
                  <w:pPr>
                    <w:jc w:val="center"/>
                    <w:rPr>
                      <w:rFonts w:ascii="Arial" w:hAnsi="Arial" w:cs="Arial"/>
                      <w:sz w:val="18"/>
                      <w:szCs w:val="18"/>
                    </w:rPr>
                  </w:pPr>
                </w:p>
              </w:tc>
            </w:tr>
            <w:tr w:rsidR="00D61C1C" w14:paraId="318021E5" w14:textId="77777777">
              <w:trPr>
                <w:trHeight w:val="204"/>
              </w:trPr>
              <w:tc>
                <w:tcPr>
                  <w:tcW w:w="1157" w:type="dxa"/>
                  <w:vMerge w:val="restart"/>
                </w:tcPr>
                <w:p w14:paraId="318021DA" w14:textId="77777777" w:rsidR="00D61C1C" w:rsidRDefault="002A2490">
                  <w:pPr>
                    <w:rPr>
                      <w:rFonts w:ascii="Arial" w:hAnsi="Arial" w:cs="Arial"/>
                      <w:sz w:val="18"/>
                      <w:szCs w:val="18"/>
                    </w:rPr>
                  </w:pPr>
                  <w:r>
                    <w:rPr>
                      <w:rFonts w:ascii="Arial" w:hAnsi="Arial" w:cs="Arial"/>
                      <w:sz w:val="18"/>
                      <w:szCs w:val="18"/>
                    </w:rPr>
                    <w:t>vivo</w:t>
                  </w:r>
                </w:p>
              </w:tc>
              <w:tc>
                <w:tcPr>
                  <w:tcW w:w="735" w:type="dxa"/>
                </w:tcPr>
                <w:p w14:paraId="318021DB" w14:textId="77777777" w:rsidR="00D61C1C" w:rsidRDefault="002A2490">
                  <w:pPr>
                    <w:jc w:val="center"/>
                    <w:rPr>
                      <w:rFonts w:ascii="Arial" w:hAnsi="Arial" w:cs="Arial"/>
                      <w:sz w:val="18"/>
                      <w:szCs w:val="18"/>
                    </w:rPr>
                  </w:pPr>
                  <w:r>
                    <w:rPr>
                      <w:rFonts w:ascii="Arial" w:hAnsi="Arial" w:cs="Arial"/>
                      <w:sz w:val="18"/>
                      <w:szCs w:val="18"/>
                    </w:rPr>
                    <w:t>3.54%</w:t>
                  </w:r>
                </w:p>
              </w:tc>
              <w:tc>
                <w:tcPr>
                  <w:tcW w:w="827" w:type="dxa"/>
                </w:tcPr>
                <w:p w14:paraId="318021DC" w14:textId="77777777" w:rsidR="00D61C1C" w:rsidRDefault="002A2490">
                  <w:pPr>
                    <w:jc w:val="center"/>
                    <w:rPr>
                      <w:rFonts w:ascii="Arial" w:hAnsi="Arial" w:cs="Arial"/>
                      <w:sz w:val="18"/>
                      <w:szCs w:val="18"/>
                    </w:rPr>
                  </w:pPr>
                  <w:r>
                    <w:rPr>
                      <w:rFonts w:ascii="Arial" w:hAnsi="Arial" w:cs="Arial"/>
                      <w:sz w:val="18"/>
                      <w:szCs w:val="18"/>
                    </w:rPr>
                    <w:t>7.08%</w:t>
                  </w:r>
                </w:p>
              </w:tc>
              <w:tc>
                <w:tcPr>
                  <w:tcW w:w="911" w:type="dxa"/>
                </w:tcPr>
                <w:p w14:paraId="318021DD" w14:textId="77777777" w:rsidR="00D61C1C" w:rsidRDefault="002A2490">
                  <w:pPr>
                    <w:jc w:val="center"/>
                    <w:rPr>
                      <w:rFonts w:ascii="Arial" w:hAnsi="Arial" w:cs="Arial"/>
                      <w:sz w:val="18"/>
                      <w:szCs w:val="18"/>
                    </w:rPr>
                  </w:pPr>
                  <w:r>
                    <w:rPr>
                      <w:rFonts w:ascii="Arial" w:hAnsi="Arial" w:cs="Arial"/>
                      <w:sz w:val="18"/>
                      <w:szCs w:val="18"/>
                    </w:rPr>
                    <w:t>2.29%</w:t>
                  </w:r>
                </w:p>
              </w:tc>
              <w:tc>
                <w:tcPr>
                  <w:tcW w:w="827" w:type="dxa"/>
                </w:tcPr>
                <w:p w14:paraId="318021DE" w14:textId="77777777" w:rsidR="00D61C1C" w:rsidRDefault="002A2490">
                  <w:pPr>
                    <w:jc w:val="center"/>
                    <w:rPr>
                      <w:rFonts w:ascii="Arial" w:hAnsi="Arial" w:cs="Arial"/>
                      <w:sz w:val="18"/>
                      <w:szCs w:val="18"/>
                    </w:rPr>
                  </w:pPr>
                  <w:r>
                    <w:rPr>
                      <w:rFonts w:ascii="Arial" w:hAnsi="Arial" w:cs="Arial"/>
                      <w:sz w:val="18"/>
                      <w:szCs w:val="18"/>
                    </w:rPr>
                    <w:t>4.59%</w:t>
                  </w:r>
                </w:p>
              </w:tc>
              <w:tc>
                <w:tcPr>
                  <w:tcW w:w="846" w:type="dxa"/>
                </w:tcPr>
                <w:p w14:paraId="318021DF" w14:textId="77777777" w:rsidR="00D61C1C" w:rsidRDefault="002A2490">
                  <w:pPr>
                    <w:jc w:val="center"/>
                    <w:rPr>
                      <w:rFonts w:ascii="Arial" w:hAnsi="Arial" w:cs="Arial"/>
                      <w:sz w:val="18"/>
                      <w:szCs w:val="18"/>
                    </w:rPr>
                  </w:pPr>
                  <w:r>
                    <w:rPr>
                      <w:rFonts w:ascii="Arial" w:hAnsi="Arial" w:cs="Arial"/>
                      <w:sz w:val="18"/>
                      <w:szCs w:val="18"/>
                    </w:rPr>
                    <w:t>2.13%</w:t>
                  </w:r>
                </w:p>
              </w:tc>
              <w:tc>
                <w:tcPr>
                  <w:tcW w:w="827" w:type="dxa"/>
                </w:tcPr>
                <w:p w14:paraId="318021E0" w14:textId="77777777" w:rsidR="00D61C1C" w:rsidRDefault="002A2490">
                  <w:pPr>
                    <w:jc w:val="center"/>
                    <w:rPr>
                      <w:rFonts w:ascii="Arial" w:hAnsi="Arial" w:cs="Arial"/>
                      <w:sz w:val="18"/>
                      <w:szCs w:val="18"/>
                    </w:rPr>
                  </w:pPr>
                  <w:r>
                    <w:rPr>
                      <w:rFonts w:ascii="Arial" w:hAnsi="Arial" w:cs="Arial"/>
                      <w:sz w:val="18"/>
                      <w:szCs w:val="18"/>
                    </w:rPr>
                    <w:t>4.25%</w:t>
                  </w:r>
                </w:p>
              </w:tc>
              <w:tc>
                <w:tcPr>
                  <w:tcW w:w="756" w:type="dxa"/>
                </w:tcPr>
                <w:p w14:paraId="318021E1" w14:textId="77777777" w:rsidR="00D61C1C" w:rsidRDefault="002A2490">
                  <w:pPr>
                    <w:jc w:val="center"/>
                    <w:rPr>
                      <w:rFonts w:ascii="Arial" w:hAnsi="Arial" w:cs="Arial"/>
                      <w:sz w:val="18"/>
                      <w:szCs w:val="18"/>
                    </w:rPr>
                  </w:pPr>
                  <w:r>
                    <w:rPr>
                      <w:rFonts w:ascii="Arial" w:hAnsi="Arial" w:cs="Arial"/>
                      <w:sz w:val="18"/>
                      <w:szCs w:val="18"/>
                    </w:rPr>
                    <w:t>2.85%</w:t>
                  </w:r>
                </w:p>
              </w:tc>
              <w:tc>
                <w:tcPr>
                  <w:tcW w:w="727" w:type="dxa"/>
                </w:tcPr>
                <w:p w14:paraId="318021E2" w14:textId="77777777" w:rsidR="00D61C1C" w:rsidRDefault="002A2490">
                  <w:pPr>
                    <w:jc w:val="center"/>
                    <w:rPr>
                      <w:rFonts w:ascii="Arial" w:hAnsi="Arial" w:cs="Arial"/>
                      <w:sz w:val="18"/>
                      <w:szCs w:val="18"/>
                    </w:rPr>
                  </w:pPr>
                  <w:r>
                    <w:rPr>
                      <w:rFonts w:ascii="Arial" w:hAnsi="Arial" w:cs="Arial"/>
                      <w:sz w:val="18"/>
                      <w:szCs w:val="18"/>
                    </w:rPr>
                    <w:t>5.70%</w:t>
                  </w:r>
                </w:p>
              </w:tc>
              <w:tc>
                <w:tcPr>
                  <w:tcW w:w="1022" w:type="dxa"/>
                </w:tcPr>
                <w:p w14:paraId="318021E3"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21E4"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1F1" w14:textId="77777777">
              <w:trPr>
                <w:trHeight w:val="204"/>
              </w:trPr>
              <w:tc>
                <w:tcPr>
                  <w:tcW w:w="1157" w:type="dxa"/>
                  <w:vMerge/>
                </w:tcPr>
                <w:p w14:paraId="318021E6"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21E7" w14:textId="77777777"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14:paraId="318021E8" w14:textId="77777777"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14:paraId="318021E9" w14:textId="77777777"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14:paraId="318021EA" w14:textId="77777777"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14:paraId="318021EB" w14:textId="77777777"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14:paraId="318021EC" w14:textId="77777777"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14:paraId="318021ED" w14:textId="77777777"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14:paraId="318021EE" w14:textId="77777777"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14:paraId="318021EF"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21F0" w14:textId="77777777" w:rsidR="00D61C1C" w:rsidRDefault="002A2490">
                  <w:pPr>
                    <w:jc w:val="center"/>
                    <w:rPr>
                      <w:rFonts w:ascii="Arial" w:hAnsi="Arial" w:cs="Arial"/>
                      <w:sz w:val="18"/>
                      <w:szCs w:val="18"/>
                    </w:rPr>
                  </w:pPr>
                  <w:r>
                    <w:rPr>
                      <w:rFonts w:ascii="Arial" w:hAnsi="Arial" w:cs="Arial"/>
                      <w:sz w:val="18"/>
                      <w:szCs w:val="18"/>
                    </w:rPr>
                    <w:t>Note 2</w:t>
                  </w:r>
                </w:p>
              </w:tc>
            </w:tr>
            <w:tr w:rsidR="00D61C1C" w14:paraId="318021FD" w14:textId="77777777">
              <w:trPr>
                <w:trHeight w:val="204"/>
              </w:trPr>
              <w:tc>
                <w:tcPr>
                  <w:tcW w:w="1157" w:type="dxa"/>
                  <w:vMerge/>
                </w:tcPr>
                <w:p w14:paraId="318021F2"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21F3"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F4" w14:textId="77777777" w:rsidR="00D61C1C" w:rsidRDefault="00D61C1C">
                  <w:pPr>
                    <w:jc w:val="center"/>
                    <w:rPr>
                      <w:rFonts w:ascii="Arial" w:hAnsi="Arial" w:cs="Arial"/>
                      <w:color w:val="000000"/>
                      <w:sz w:val="18"/>
                      <w:szCs w:val="18"/>
                    </w:rPr>
                  </w:pPr>
                </w:p>
              </w:tc>
              <w:tc>
                <w:tcPr>
                  <w:tcW w:w="911" w:type="dxa"/>
                  <w:shd w:val="clear" w:color="auto" w:fill="D9D9D9" w:themeFill="background1" w:themeFillShade="D9"/>
                  <w:vAlign w:val="bottom"/>
                </w:tcPr>
                <w:p w14:paraId="318021F5"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F6" w14:textId="77777777" w:rsidR="00D61C1C" w:rsidRDefault="00D61C1C">
                  <w:pPr>
                    <w:jc w:val="center"/>
                    <w:rPr>
                      <w:rFonts w:ascii="Arial" w:hAnsi="Arial" w:cs="Arial"/>
                      <w:color w:val="000000"/>
                      <w:sz w:val="18"/>
                      <w:szCs w:val="18"/>
                    </w:rPr>
                  </w:pPr>
                </w:p>
              </w:tc>
              <w:tc>
                <w:tcPr>
                  <w:tcW w:w="846" w:type="dxa"/>
                  <w:shd w:val="clear" w:color="auto" w:fill="D9D9D9" w:themeFill="background1" w:themeFillShade="D9"/>
                  <w:vAlign w:val="bottom"/>
                </w:tcPr>
                <w:p w14:paraId="318021F7"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F8" w14:textId="77777777" w:rsidR="00D61C1C" w:rsidRDefault="00D61C1C">
                  <w:pPr>
                    <w:jc w:val="center"/>
                    <w:rPr>
                      <w:rFonts w:ascii="Arial" w:hAnsi="Arial" w:cs="Arial"/>
                      <w:color w:val="000000"/>
                      <w:sz w:val="18"/>
                      <w:szCs w:val="18"/>
                    </w:rPr>
                  </w:pPr>
                </w:p>
              </w:tc>
              <w:tc>
                <w:tcPr>
                  <w:tcW w:w="756" w:type="dxa"/>
                  <w:shd w:val="clear" w:color="auto" w:fill="D9D9D9" w:themeFill="background1" w:themeFillShade="D9"/>
                  <w:vAlign w:val="bottom"/>
                </w:tcPr>
                <w:p w14:paraId="318021F9" w14:textId="77777777" w:rsidR="00D61C1C" w:rsidRDefault="002A2490">
                  <w:pPr>
                    <w:jc w:val="right"/>
                    <w:rPr>
                      <w:rFonts w:eastAsia="等线"/>
                      <w:color w:val="FF0000"/>
                      <w:sz w:val="20"/>
                      <w:szCs w:val="20"/>
                    </w:rPr>
                  </w:pPr>
                  <w:r>
                    <w:rPr>
                      <w:rFonts w:eastAsia="等线"/>
                      <w:color w:val="FF0000"/>
                      <w:sz w:val="20"/>
                      <w:szCs w:val="20"/>
                    </w:rPr>
                    <w:t>4.60%</w:t>
                  </w:r>
                </w:p>
              </w:tc>
              <w:tc>
                <w:tcPr>
                  <w:tcW w:w="727" w:type="dxa"/>
                  <w:shd w:val="clear" w:color="auto" w:fill="D9D9D9" w:themeFill="background1" w:themeFillShade="D9"/>
                  <w:vAlign w:val="bottom"/>
                </w:tcPr>
                <w:p w14:paraId="318021FA" w14:textId="77777777" w:rsidR="00D61C1C" w:rsidRDefault="002A2490">
                  <w:pPr>
                    <w:jc w:val="right"/>
                    <w:rPr>
                      <w:rFonts w:eastAsia="等线"/>
                      <w:color w:val="FF0000"/>
                      <w:sz w:val="20"/>
                      <w:szCs w:val="20"/>
                    </w:rPr>
                  </w:pPr>
                  <w:r>
                    <w:rPr>
                      <w:rFonts w:eastAsia="等线"/>
                      <w:color w:val="FF0000"/>
                      <w:sz w:val="20"/>
                      <w:szCs w:val="20"/>
                    </w:rPr>
                    <w:t>6.89%</w:t>
                  </w:r>
                </w:p>
              </w:tc>
              <w:tc>
                <w:tcPr>
                  <w:tcW w:w="1022" w:type="dxa"/>
                  <w:shd w:val="clear" w:color="auto" w:fill="D9D9D9" w:themeFill="background1" w:themeFillShade="D9"/>
                </w:tcPr>
                <w:p w14:paraId="318021FB" w14:textId="77777777"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S</w:t>
                  </w:r>
                  <w:r>
                    <w:rPr>
                      <w:rFonts w:ascii="Arial" w:eastAsiaTheme="minorEastAsia" w:hAnsi="Arial" w:cs="Arial"/>
                      <w:color w:val="FF0000"/>
                      <w:sz w:val="18"/>
                      <w:szCs w:val="18"/>
                    </w:rPr>
                    <w:t>1</w:t>
                  </w:r>
                </w:p>
              </w:tc>
              <w:tc>
                <w:tcPr>
                  <w:tcW w:w="1530" w:type="dxa"/>
                  <w:shd w:val="clear" w:color="auto" w:fill="D9D9D9" w:themeFill="background1" w:themeFillShade="D9"/>
                </w:tcPr>
                <w:p w14:paraId="318021FC" w14:textId="77777777"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N</w:t>
                  </w:r>
                  <w:r>
                    <w:rPr>
                      <w:rFonts w:ascii="Arial" w:eastAsiaTheme="minorEastAsia" w:hAnsi="Arial" w:cs="Arial"/>
                      <w:color w:val="FF0000"/>
                      <w:sz w:val="18"/>
                      <w:szCs w:val="18"/>
                    </w:rPr>
                    <w:t>ote 17</w:t>
                  </w:r>
                </w:p>
              </w:tc>
            </w:tr>
          </w:tbl>
          <w:p w14:paraId="318021FE" w14:textId="77777777" w:rsidR="00D61C1C" w:rsidRDefault="002A2490">
            <w:pPr>
              <w:rPr>
                <w:rFonts w:ascii="Arial" w:eastAsiaTheme="minorEastAsia" w:hAnsi="Arial" w:cs="Arial"/>
                <w:color w:val="FF0000"/>
                <w:sz w:val="20"/>
                <w:szCs w:val="20"/>
              </w:rPr>
            </w:pPr>
            <w:r>
              <w:rPr>
                <w:rFonts w:ascii="Arial" w:eastAsiaTheme="minorEastAsia" w:hAnsi="Arial" w:cs="Arial" w:hint="eastAsia"/>
                <w:color w:val="FF0000"/>
                <w:sz w:val="20"/>
                <w:szCs w:val="20"/>
              </w:rPr>
              <w:t>N</w:t>
            </w:r>
            <w:r>
              <w:rPr>
                <w:rFonts w:ascii="Arial" w:eastAsiaTheme="minorEastAsia" w:hAnsi="Arial" w:cs="Arial"/>
                <w:color w:val="FF0000"/>
                <w:sz w:val="20"/>
                <w:szCs w:val="20"/>
              </w:rPr>
              <w:t>ote 17: Size budget reduction by decoupling the configuration of DCI format 0_1 and 1_1, VOIP like DL only traffic</w:t>
            </w:r>
          </w:p>
          <w:p w14:paraId="318021FF" w14:textId="77777777" w:rsidR="00D61C1C" w:rsidRDefault="00D61C1C">
            <w:pPr>
              <w:rPr>
                <w:rFonts w:ascii="Arial" w:eastAsiaTheme="minorEastAsia" w:hAnsi="Arial" w:cs="Arial"/>
                <w:color w:val="FF0000"/>
                <w:sz w:val="20"/>
                <w:szCs w:val="20"/>
              </w:rPr>
            </w:pPr>
          </w:p>
          <w:p w14:paraId="31802200" w14:textId="77777777" w:rsidR="00D61C1C" w:rsidRDefault="002A2490">
            <w:pPr>
              <w:tabs>
                <w:tab w:val="left" w:pos="775"/>
              </w:tabs>
              <w:rPr>
                <w:rFonts w:ascii="Arial" w:eastAsiaTheme="minorEastAsia" w:hAnsi="Arial" w:cs="Arial"/>
                <w:sz w:val="20"/>
                <w:szCs w:val="20"/>
              </w:rPr>
            </w:pPr>
            <w:r>
              <w:rPr>
                <w:rFonts w:ascii="Arial" w:eastAsiaTheme="minorEastAsia" w:hAnsi="Arial" w:cs="Arial"/>
                <w:sz w:val="20"/>
                <w:szCs w:val="20"/>
              </w:rPr>
              <w:tab/>
            </w:r>
          </w:p>
        </w:tc>
      </w:tr>
      <w:tr w:rsidR="00D61C1C" w14:paraId="31802206" w14:textId="77777777" w:rsidTr="00FD2178">
        <w:tc>
          <w:tcPr>
            <w:tcW w:w="2704" w:type="dxa"/>
            <w:tcMar>
              <w:top w:w="0" w:type="dxa"/>
              <w:left w:w="108" w:type="dxa"/>
              <w:bottom w:w="0" w:type="dxa"/>
              <w:right w:w="108" w:type="dxa"/>
            </w:tcMar>
          </w:tcPr>
          <w:p w14:paraId="31802202" w14:textId="77777777" w:rsidR="00D61C1C" w:rsidRDefault="002A2490">
            <w:pPr>
              <w:rPr>
                <w:rFonts w:ascii="Arial" w:eastAsiaTheme="minorEastAsia" w:hAnsi="Arial" w:cs="Arial"/>
                <w:sz w:val="20"/>
                <w:szCs w:val="20"/>
              </w:rPr>
            </w:pPr>
            <w:r>
              <w:rPr>
                <w:rFonts w:ascii="Arial" w:eastAsiaTheme="minorEastAsia" w:hAnsi="Arial" w:cs="Arial"/>
                <w:sz w:val="20"/>
                <w:szCs w:val="20"/>
              </w:rPr>
              <w:t>OPPO</w:t>
            </w:r>
          </w:p>
        </w:tc>
        <w:tc>
          <w:tcPr>
            <w:tcW w:w="1101" w:type="dxa"/>
          </w:tcPr>
          <w:p w14:paraId="31802203" w14:textId="77777777" w:rsidR="00D61C1C" w:rsidRDefault="002A2490">
            <w:pPr>
              <w:rPr>
                <w:rFonts w:ascii="Arial" w:eastAsiaTheme="minorEastAsia" w:hAnsi="Arial" w:cs="Arial"/>
                <w:sz w:val="20"/>
                <w:szCs w:val="20"/>
              </w:rPr>
            </w:pPr>
            <w:r>
              <w:rPr>
                <w:rFonts w:ascii="Arial" w:eastAsiaTheme="minorEastAsia" w:hAnsi="Arial" w:cs="Arial"/>
                <w:sz w:val="20"/>
                <w:szCs w:val="20"/>
              </w:rPr>
              <w:t>N</w:t>
            </w:r>
          </w:p>
        </w:tc>
        <w:tc>
          <w:tcPr>
            <w:tcW w:w="6149" w:type="dxa"/>
            <w:tcMar>
              <w:top w:w="0" w:type="dxa"/>
              <w:left w:w="108" w:type="dxa"/>
              <w:bottom w:w="0" w:type="dxa"/>
              <w:right w:w="108" w:type="dxa"/>
            </w:tcMar>
          </w:tcPr>
          <w:p w14:paraId="31802204" w14:textId="77777777" w:rsidR="00D61C1C" w:rsidRDefault="002A2490">
            <w:pPr>
              <w:rPr>
                <w:rFonts w:ascii="Arial" w:eastAsiaTheme="minorEastAsia" w:hAnsi="Arial" w:cs="Arial"/>
                <w:sz w:val="20"/>
                <w:szCs w:val="20"/>
              </w:rPr>
            </w:pPr>
            <w:r>
              <w:rPr>
                <w:rFonts w:ascii="Arial" w:eastAsiaTheme="minorEastAsia" w:hAnsi="Arial" w:cs="Arial"/>
                <w:sz w:val="20"/>
                <w:szCs w:val="20"/>
              </w:rPr>
              <w:t>The SI should be separated as S1a and S1</w:t>
            </w:r>
            <w:r>
              <w:rPr>
                <w:rFonts w:ascii="Arial" w:eastAsiaTheme="minorEastAsia" w:hAnsi="Arial" w:cs="Arial" w:hint="eastAsia"/>
                <w:sz w:val="20"/>
                <w:szCs w:val="20"/>
              </w:rPr>
              <w:t>b.</w:t>
            </w:r>
            <w:r>
              <w:rPr>
                <w:rFonts w:ascii="Arial" w:eastAsiaTheme="minorEastAsia" w:hAnsi="Arial" w:cs="Arial"/>
                <w:sz w:val="20"/>
                <w:szCs w:val="20"/>
              </w:rPr>
              <w:t xml:space="preserve"> </w:t>
            </w:r>
          </w:p>
          <w:p w14:paraId="31802205" w14:textId="77777777" w:rsidR="00D61C1C" w:rsidRDefault="002A2490">
            <w:pPr>
              <w:rPr>
                <w:rFonts w:ascii="Arial" w:eastAsiaTheme="minorEastAsia" w:hAnsi="Arial" w:cs="Arial"/>
                <w:sz w:val="20"/>
                <w:szCs w:val="20"/>
              </w:rPr>
            </w:pPr>
            <w:r>
              <w:rPr>
                <w:rFonts w:ascii="Arial" w:eastAsiaTheme="minorEastAsia" w:hAnsi="Arial" w:cs="Arial"/>
                <w:sz w:val="20"/>
                <w:szCs w:val="20"/>
              </w:rPr>
              <w:t>We should not mix different scheme as S1.</w:t>
            </w:r>
          </w:p>
        </w:tc>
      </w:tr>
      <w:tr w:rsidR="00D61C1C" w14:paraId="3180220A" w14:textId="77777777" w:rsidTr="00FD2178">
        <w:tc>
          <w:tcPr>
            <w:tcW w:w="2704" w:type="dxa"/>
            <w:tcMar>
              <w:top w:w="0" w:type="dxa"/>
              <w:left w:w="108" w:type="dxa"/>
              <w:bottom w:w="0" w:type="dxa"/>
              <w:right w:w="108" w:type="dxa"/>
            </w:tcMar>
          </w:tcPr>
          <w:p w14:paraId="31802207" w14:textId="77777777" w:rsidR="00D61C1C" w:rsidRDefault="002A2490">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101" w:type="dxa"/>
          </w:tcPr>
          <w:p w14:paraId="31802208" w14:textId="77777777" w:rsidR="00D61C1C" w:rsidRDefault="00D61C1C">
            <w:pPr>
              <w:rPr>
                <w:rFonts w:ascii="Arial" w:hAnsi="Arial" w:cs="Arial"/>
                <w:sz w:val="20"/>
                <w:szCs w:val="20"/>
                <w:lang w:eastAsia="sv-SE"/>
              </w:rPr>
            </w:pPr>
          </w:p>
        </w:tc>
        <w:tc>
          <w:tcPr>
            <w:tcW w:w="6149" w:type="dxa"/>
            <w:tcMar>
              <w:top w:w="0" w:type="dxa"/>
              <w:left w:w="108" w:type="dxa"/>
              <w:bottom w:w="0" w:type="dxa"/>
              <w:right w:w="108" w:type="dxa"/>
            </w:tcMar>
          </w:tcPr>
          <w:p w14:paraId="31802209" w14:textId="77777777" w:rsidR="00D61C1C" w:rsidRDefault="002A2490">
            <w:pPr>
              <w:rPr>
                <w:rFonts w:ascii="Arial" w:eastAsia="宋体" w:hAnsi="Arial" w:cs="Arial"/>
                <w:sz w:val="20"/>
                <w:szCs w:val="20"/>
              </w:rPr>
            </w:pPr>
            <w:r>
              <w:rPr>
                <w:rFonts w:ascii="Arial" w:eastAsiaTheme="minorEastAsia" w:hAnsi="Arial" w:cs="Arial" w:hint="eastAsia"/>
                <w:sz w:val="20"/>
                <w:szCs w:val="20"/>
              </w:rPr>
              <w:t xml:space="preserve">We added the simulation results with cross slot scheduling for FR1 and FR2 in table2,3,4,5 and also upload the results </w:t>
            </w:r>
            <w:r>
              <w:rPr>
                <w:rFonts w:cs="Arial"/>
                <w:bCs/>
                <w:sz w:val="22"/>
              </w:rPr>
              <w:t>in the excel sheet</w:t>
            </w:r>
            <w:r>
              <w:rPr>
                <w:rFonts w:eastAsia="宋体" w:cs="Arial" w:hint="eastAsia"/>
                <w:bCs/>
                <w:sz w:val="22"/>
              </w:rPr>
              <w:t xml:space="preserve"> </w:t>
            </w:r>
            <w:hyperlink r:id="rId13" w:history="1">
              <w:r w:rsidRPr="00810903">
                <w:rPr>
                  <w:rStyle w:val="af8"/>
                  <w:rFonts w:eastAsia="宋体" w:cs="Arial" w:hint="eastAsia"/>
                  <w:bCs/>
                  <w:sz w:val="22"/>
                </w:rPr>
                <w:t>RedCapPower-v020-vivo-ZTE</w:t>
              </w:r>
            </w:hyperlink>
          </w:p>
        </w:tc>
      </w:tr>
      <w:tr w:rsidR="00FD2178" w14:paraId="3180220E" w14:textId="77777777" w:rsidTr="00FD2178">
        <w:tc>
          <w:tcPr>
            <w:tcW w:w="2704" w:type="dxa"/>
            <w:tcMar>
              <w:top w:w="0" w:type="dxa"/>
              <w:left w:w="108" w:type="dxa"/>
              <w:bottom w:w="0" w:type="dxa"/>
              <w:right w:w="108" w:type="dxa"/>
            </w:tcMar>
          </w:tcPr>
          <w:p w14:paraId="3180220B" w14:textId="0EDB16E9" w:rsidR="00FD2178" w:rsidRDefault="00FD2178" w:rsidP="00FD2178">
            <w:pPr>
              <w:rPr>
                <w:rFonts w:ascii="Arial" w:hAnsi="Arial" w:cs="Arial"/>
                <w:sz w:val="20"/>
                <w:szCs w:val="20"/>
              </w:rPr>
            </w:pPr>
            <w:r>
              <w:rPr>
                <w:rFonts w:ascii="Arial" w:hAnsi="Arial" w:cs="Arial"/>
                <w:sz w:val="20"/>
                <w:szCs w:val="20"/>
              </w:rPr>
              <w:t>Ericsson</w:t>
            </w:r>
          </w:p>
        </w:tc>
        <w:tc>
          <w:tcPr>
            <w:tcW w:w="1101" w:type="dxa"/>
          </w:tcPr>
          <w:p w14:paraId="3180220C" w14:textId="060A9C8E" w:rsidR="00FD2178" w:rsidRDefault="00FD2178" w:rsidP="00FD2178">
            <w:pPr>
              <w:rPr>
                <w:rFonts w:ascii="Arial" w:hAnsi="Arial" w:cs="Arial"/>
                <w:sz w:val="20"/>
                <w:szCs w:val="20"/>
                <w:lang w:eastAsia="sv-SE"/>
              </w:rPr>
            </w:pPr>
            <w:r>
              <w:rPr>
                <w:rFonts w:ascii="Arial" w:hAnsi="Arial" w:cs="Arial"/>
                <w:sz w:val="20"/>
                <w:szCs w:val="20"/>
                <w:lang w:eastAsia="sv-SE"/>
              </w:rPr>
              <w:t>Y</w:t>
            </w:r>
          </w:p>
        </w:tc>
        <w:tc>
          <w:tcPr>
            <w:tcW w:w="6149" w:type="dxa"/>
            <w:tcMar>
              <w:top w:w="0" w:type="dxa"/>
              <w:left w:w="108" w:type="dxa"/>
              <w:bottom w:w="0" w:type="dxa"/>
              <w:right w:w="108" w:type="dxa"/>
            </w:tcMar>
          </w:tcPr>
          <w:p w14:paraId="6024AA30" w14:textId="77777777" w:rsidR="00FD2178" w:rsidRPr="00EB1EAA" w:rsidRDefault="00FD2178" w:rsidP="00FD2178">
            <w:pPr>
              <w:rPr>
                <w:rFonts w:ascii="Arial" w:hAnsi="Arial" w:cs="Arial"/>
                <w:sz w:val="20"/>
                <w:szCs w:val="20"/>
              </w:rPr>
            </w:pPr>
            <w:r w:rsidRPr="00EB1EAA">
              <w:rPr>
                <w:rFonts w:ascii="Arial" w:hAnsi="Arial" w:cs="Arial"/>
                <w:sz w:val="20"/>
                <w:szCs w:val="20"/>
              </w:rPr>
              <w:t xml:space="preserve">For clarity, we would like to update our Note 5 (in Table 2 and Table 3) as follows: </w:t>
            </w:r>
          </w:p>
          <w:p w14:paraId="79A1E515" w14:textId="77777777" w:rsidR="00FD2178" w:rsidRPr="00EB1EAA" w:rsidRDefault="00FD2178" w:rsidP="00FD2178">
            <w:pPr>
              <w:rPr>
                <w:rFonts w:ascii="Arial" w:hAnsi="Arial" w:cs="Arial"/>
                <w:sz w:val="20"/>
                <w:szCs w:val="20"/>
              </w:rPr>
            </w:pPr>
            <w:r w:rsidRPr="00EB1EAA">
              <w:rPr>
                <w:rFonts w:ascii="Arial" w:hAnsi="Arial" w:cs="Arial"/>
                <w:sz w:val="20"/>
                <w:szCs w:val="20"/>
              </w:rPr>
              <w:t xml:space="preserve">Note 5: </w:t>
            </w:r>
            <w:r w:rsidRPr="00EB1EAA">
              <w:rPr>
                <w:rFonts w:ascii="Arial" w:hAnsi="Arial" w:cs="Arial"/>
                <w:strike/>
                <w:sz w:val="20"/>
                <w:szCs w:val="20"/>
              </w:rPr>
              <w:t>DL (50%) + UL (50%)</w:t>
            </w:r>
            <w:r w:rsidRPr="00EB1EAA">
              <w:rPr>
                <w:rFonts w:ascii="Arial" w:hAnsi="Arial" w:cs="Arial"/>
                <w:sz w:val="20"/>
                <w:szCs w:val="20"/>
              </w:rPr>
              <w:t xml:space="preserve"> DL and UL (for VoIP, traffic is 50% in DL and 50% in UL)</w:t>
            </w:r>
          </w:p>
          <w:p w14:paraId="52DE4D64" w14:textId="77777777" w:rsidR="00FD2178" w:rsidRPr="00EB1EAA" w:rsidRDefault="00FD2178" w:rsidP="00FD2178">
            <w:pPr>
              <w:rPr>
                <w:rFonts w:ascii="Arial" w:hAnsi="Arial" w:cs="Arial"/>
                <w:sz w:val="20"/>
                <w:szCs w:val="20"/>
              </w:rPr>
            </w:pPr>
          </w:p>
          <w:p w14:paraId="3180220D" w14:textId="7035422F" w:rsidR="00FD2178" w:rsidRDefault="00FD2178" w:rsidP="00FD2178">
            <w:pPr>
              <w:rPr>
                <w:rFonts w:ascii="Arial" w:hAnsi="Arial" w:cs="Arial"/>
                <w:sz w:val="20"/>
                <w:szCs w:val="20"/>
              </w:rPr>
            </w:pPr>
            <w:r w:rsidRPr="00EB1EAA">
              <w:rPr>
                <w:rFonts w:ascii="Arial" w:hAnsi="Arial" w:cs="Arial"/>
                <w:sz w:val="20"/>
                <w:szCs w:val="20"/>
              </w:rPr>
              <w:t xml:space="preserve">We have also made the above update in </w:t>
            </w:r>
            <w:r>
              <w:rPr>
                <w:rFonts w:ascii="Arial" w:hAnsi="Arial" w:cs="Arial"/>
                <w:sz w:val="20"/>
                <w:szCs w:val="20"/>
              </w:rPr>
              <w:t xml:space="preserve">the comment field for our results in </w:t>
            </w:r>
            <w:r w:rsidRPr="00EB1EAA">
              <w:rPr>
                <w:rFonts w:ascii="Arial" w:hAnsi="Arial" w:cs="Arial"/>
                <w:sz w:val="20"/>
                <w:szCs w:val="20"/>
              </w:rPr>
              <w:t xml:space="preserve">the </w:t>
            </w:r>
            <w:hyperlink r:id="rId14" w:history="1">
              <w:r w:rsidRPr="00AA1E3C">
                <w:rPr>
                  <w:rStyle w:val="af8"/>
                  <w:rFonts w:ascii="Arial" w:hAnsi="Arial" w:cs="Arial"/>
                  <w:sz w:val="20"/>
                  <w:szCs w:val="20"/>
                </w:rPr>
                <w:t>excel sheet</w:t>
              </w:r>
            </w:hyperlink>
            <w:r w:rsidRPr="00EB1EAA">
              <w:rPr>
                <w:rFonts w:ascii="Arial" w:hAnsi="Arial" w:cs="Arial"/>
                <w:sz w:val="20"/>
                <w:szCs w:val="20"/>
              </w:rPr>
              <w:t>.</w:t>
            </w:r>
          </w:p>
        </w:tc>
      </w:tr>
    </w:tbl>
    <w:p w14:paraId="3180220F" w14:textId="77777777" w:rsidR="00D61C1C" w:rsidRDefault="002A2490">
      <w:pPr>
        <w:rPr>
          <w:rFonts w:ascii="Arial" w:hAnsi="Arial" w:cs="Arial"/>
          <w:b/>
          <w:bCs/>
          <w:sz w:val="20"/>
          <w:szCs w:val="20"/>
          <w:u w:val="single"/>
        </w:rPr>
      </w:pPr>
      <w:r>
        <w:rPr>
          <w:rFonts w:ascii="Arial" w:hAnsi="Arial" w:cs="Arial"/>
          <w:b/>
          <w:bCs/>
          <w:sz w:val="20"/>
          <w:szCs w:val="20"/>
          <w:u w:val="single"/>
        </w:rPr>
        <w:br w:type="page"/>
      </w:r>
    </w:p>
    <w:p w14:paraId="31802210" w14:textId="77777777"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14:paraId="31802211" w14:textId="77777777" w:rsidR="00D61C1C" w:rsidRDefault="002A2490">
      <w:pPr>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2~7 for 1 Rx and 2 Rx configurations, respectively. For a given traffic model, the evaluation results of power saving gain depend on the exact simulation assumption used by different companies including TDD UL/DL configuration, cross-slot scheduling etc. </w:t>
      </w:r>
    </w:p>
    <w:p w14:paraId="31802212" w14:textId="77777777" w:rsidR="00D61C1C" w:rsidRDefault="00D61C1C">
      <w:pPr>
        <w:rPr>
          <w:rFonts w:ascii="Arial" w:hAnsi="Arial" w:cs="Arial"/>
          <w:sz w:val="20"/>
          <w:szCs w:val="20"/>
        </w:rPr>
      </w:pPr>
    </w:p>
    <w:p w14:paraId="31802213" w14:textId="77777777" w:rsidR="00D61C1C" w:rsidRDefault="002A2490">
      <w:pPr>
        <w:rPr>
          <w:rFonts w:ascii="Arial" w:hAnsi="Arial" w:cs="Arial"/>
          <w:sz w:val="20"/>
          <w:szCs w:val="20"/>
        </w:rPr>
      </w:pPr>
      <w:r>
        <w:rPr>
          <w:rFonts w:ascii="Arial" w:hAnsi="Arial" w:cs="Arial"/>
          <w:b/>
          <w:bCs/>
          <w:sz w:val="20"/>
          <w:szCs w:val="20"/>
        </w:rPr>
        <w:t xml:space="preserve">Instant Message (IM) traffic model: </w:t>
      </w:r>
      <w:r>
        <w:rPr>
          <w:rFonts w:ascii="Arial" w:hAnsi="Arial" w:cs="Arial"/>
          <w:sz w:val="20"/>
          <w:szCs w:val="20"/>
        </w:rPr>
        <w:t xml:space="preserve"> </w:t>
      </w:r>
    </w:p>
    <w:p w14:paraId="31802214" w14:textId="77777777" w:rsidR="00D61C1C" w:rsidRDefault="002A2490">
      <w:pPr>
        <w:pStyle w:val="afb"/>
        <w:numPr>
          <w:ilvl w:val="0"/>
          <w:numId w:val="8"/>
        </w:numPr>
        <w:spacing w:before="120"/>
        <w:contextualSpacing w:val="0"/>
        <w:rPr>
          <w:rFonts w:ascii="Arial" w:hAnsi="Arial" w:cs="Arial"/>
          <w:sz w:val="20"/>
          <w:szCs w:val="20"/>
        </w:rPr>
      </w:pPr>
      <w:r>
        <w:rPr>
          <w:rFonts w:ascii="Arial" w:eastAsiaTheme="minorEastAsia" w:hAnsi="Arial" w:cs="Arial"/>
          <w:bCs/>
          <w:kern w:val="2"/>
          <w:sz w:val="20"/>
          <w:szCs w:val="20"/>
        </w:rPr>
        <w:t>P1 [6]: Up to 8.44% and 12.66% power saving gain can be obtained by adopting 50% and 75% reduction in BD respectively, for 2RX and same slot scheduling configuration of IM traffic model.</w:t>
      </w:r>
    </w:p>
    <w:p w14:paraId="31802215" w14:textId="77777777" w:rsidR="00D61C1C" w:rsidRDefault="002A2490">
      <w:pPr>
        <w:pStyle w:val="afb"/>
        <w:numPr>
          <w:ilvl w:val="0"/>
          <w:numId w:val="8"/>
        </w:numPr>
        <w:spacing w:before="120"/>
        <w:contextualSpacing w:val="0"/>
        <w:rPr>
          <w:rFonts w:ascii="Arial" w:hAnsi="Arial" w:cs="Arial"/>
          <w:sz w:val="20"/>
          <w:szCs w:val="20"/>
        </w:rPr>
      </w:pPr>
      <w:r>
        <w:rPr>
          <w:rFonts w:ascii="Arial" w:hAnsi="Arial" w:cs="Arial"/>
          <w:sz w:val="20"/>
          <w:szCs w:val="20"/>
        </w:rPr>
        <w:t xml:space="preserve">P2 [7]: </w:t>
      </w:r>
      <w:r>
        <w:rPr>
          <w:rFonts w:ascii="Arial" w:eastAsiaTheme="minorEastAsia" w:hAnsi="Arial" w:cs="Arial"/>
          <w:bCs/>
          <w:kern w:val="2"/>
          <w:sz w:val="20"/>
          <w:szCs w:val="20"/>
        </w:rPr>
        <w:t>For instant message, power saving gain at approximately 25%~50% BD reduction is 4.27%~13.35.</w:t>
      </w:r>
    </w:p>
    <w:p w14:paraId="31802216" w14:textId="77777777" w:rsidR="00D61C1C" w:rsidRDefault="00D61C1C">
      <w:pPr>
        <w:rPr>
          <w:rFonts w:ascii="Arial" w:hAnsi="Arial" w:cs="Arial"/>
          <w:sz w:val="20"/>
          <w:szCs w:val="20"/>
        </w:rPr>
      </w:pPr>
    </w:p>
    <w:p w14:paraId="31802217" w14:textId="77777777" w:rsidR="00D61C1C" w:rsidRDefault="002A2490">
      <w:pPr>
        <w:rPr>
          <w:rFonts w:ascii="Arial" w:hAnsi="Arial" w:cs="Arial"/>
          <w:sz w:val="20"/>
          <w:szCs w:val="20"/>
        </w:rPr>
      </w:pPr>
      <w:r>
        <w:rPr>
          <w:rFonts w:ascii="Arial" w:hAnsi="Arial" w:cs="Arial"/>
          <w:b/>
          <w:bCs/>
          <w:sz w:val="20"/>
          <w:szCs w:val="20"/>
        </w:rPr>
        <w:t xml:space="preserve">Heartbeat traffic model: </w:t>
      </w:r>
      <w:r>
        <w:rPr>
          <w:rFonts w:ascii="Arial" w:hAnsi="Arial" w:cs="Arial"/>
          <w:sz w:val="20"/>
          <w:szCs w:val="20"/>
        </w:rPr>
        <w:t xml:space="preserve"> </w:t>
      </w:r>
    </w:p>
    <w:p w14:paraId="31802218" w14:textId="77777777" w:rsidR="00D61C1C" w:rsidRDefault="002A2490">
      <w:pPr>
        <w:pStyle w:val="afb"/>
        <w:numPr>
          <w:ilvl w:val="0"/>
          <w:numId w:val="8"/>
        </w:numPr>
        <w:spacing w:before="120"/>
        <w:contextualSpacing w:val="0"/>
        <w:rPr>
          <w:rFonts w:ascii="Arial" w:hAnsi="Arial" w:cs="Arial"/>
          <w:sz w:val="20"/>
          <w:szCs w:val="20"/>
        </w:rPr>
      </w:pPr>
      <w:r>
        <w:rPr>
          <w:rFonts w:ascii="Arial" w:hAnsi="Arial" w:cs="Arial"/>
          <w:sz w:val="20"/>
          <w:szCs w:val="20"/>
        </w:rPr>
        <w:t xml:space="preserve">P3 [2]: </w:t>
      </w:r>
      <w:bookmarkStart w:id="284" w:name="_Toc53800282"/>
      <w:r>
        <w:rPr>
          <w:rFonts w:ascii="Arial" w:hAnsi="Arial" w:cs="Arial"/>
          <w:sz w:val="20"/>
          <w:szCs w:val="20"/>
        </w:rPr>
        <w:t>For the heartbeat traffic, the power saving gain by reduced number of BDs is negligible.</w:t>
      </w:r>
      <w:bookmarkEnd w:id="284"/>
    </w:p>
    <w:p w14:paraId="31802219" w14:textId="77777777" w:rsidR="00D61C1C" w:rsidRDefault="002A2490">
      <w:pPr>
        <w:pStyle w:val="afb"/>
        <w:numPr>
          <w:ilvl w:val="0"/>
          <w:numId w:val="8"/>
        </w:numPr>
        <w:spacing w:before="120"/>
        <w:contextualSpacing w:val="0"/>
        <w:rPr>
          <w:rFonts w:ascii="Arial" w:hAnsi="Arial" w:cs="Arial"/>
          <w:sz w:val="20"/>
          <w:szCs w:val="20"/>
        </w:rPr>
      </w:pPr>
      <w:r>
        <w:rPr>
          <w:rFonts w:ascii="Arial" w:hAnsi="Arial" w:cs="Arial"/>
          <w:sz w:val="20"/>
          <w:szCs w:val="20"/>
        </w:rPr>
        <w:t>P4 [4]: For the heartbeat traffic model, due to the low mean inter-arrival time, small packet size as well as long C-DRX cycle, little power saving gain is obtained.</w:t>
      </w:r>
    </w:p>
    <w:p w14:paraId="3180221A" w14:textId="77777777" w:rsidR="00D61C1C" w:rsidRDefault="002A2490">
      <w:pPr>
        <w:pStyle w:val="afb"/>
        <w:numPr>
          <w:ilvl w:val="0"/>
          <w:numId w:val="8"/>
        </w:numPr>
        <w:spacing w:before="120"/>
        <w:contextualSpacing w:val="0"/>
        <w:rPr>
          <w:rFonts w:ascii="Arial" w:hAnsi="Arial" w:cs="Arial"/>
          <w:sz w:val="20"/>
          <w:szCs w:val="20"/>
        </w:rPr>
      </w:pPr>
      <w:r>
        <w:rPr>
          <w:rFonts w:ascii="Arial" w:hAnsi="Arial" w:cs="Arial"/>
          <w:sz w:val="20"/>
          <w:szCs w:val="20"/>
        </w:rPr>
        <w:t>P5 [10]: Approximately 4% and 8% power saving gain is observed for FR1 and FR2, respectively, when number of PDCCH candidates is reduced by half for heartbeat traffic model.</w:t>
      </w:r>
    </w:p>
    <w:p w14:paraId="3180221B" w14:textId="77777777" w:rsidR="00D61C1C" w:rsidRDefault="002A2490">
      <w:pPr>
        <w:pStyle w:val="afb"/>
        <w:numPr>
          <w:ilvl w:val="0"/>
          <w:numId w:val="8"/>
        </w:numPr>
        <w:spacing w:before="120"/>
        <w:contextualSpacing w:val="0"/>
        <w:rPr>
          <w:rFonts w:ascii="Arial" w:hAnsi="Arial" w:cs="Arial"/>
          <w:sz w:val="20"/>
          <w:szCs w:val="20"/>
        </w:rPr>
      </w:pPr>
      <w:r>
        <w:rPr>
          <w:rFonts w:ascii="Arial" w:hAnsi="Arial" w:cs="Arial"/>
          <w:sz w:val="20"/>
          <w:szCs w:val="20"/>
        </w:rPr>
        <w:t>P6 [7]: For heartbeat, power saving gain at approximately 25%~50% BD reduction is 5.37%~10.81%.</w:t>
      </w:r>
    </w:p>
    <w:p w14:paraId="3180221C" w14:textId="77777777" w:rsidR="00D61C1C" w:rsidRDefault="00D61C1C">
      <w:pPr>
        <w:rPr>
          <w:rFonts w:ascii="Arial" w:hAnsi="Arial" w:cs="Arial"/>
          <w:b/>
          <w:bCs/>
          <w:sz w:val="20"/>
          <w:szCs w:val="20"/>
        </w:rPr>
      </w:pPr>
    </w:p>
    <w:p w14:paraId="3180221D" w14:textId="77777777" w:rsidR="00D61C1C" w:rsidRDefault="002A2490">
      <w:pPr>
        <w:rPr>
          <w:rFonts w:ascii="Arial" w:hAnsi="Arial" w:cs="Arial"/>
          <w:b/>
          <w:bCs/>
          <w:sz w:val="20"/>
          <w:szCs w:val="20"/>
        </w:rPr>
      </w:pPr>
      <w:r>
        <w:rPr>
          <w:rFonts w:ascii="Arial" w:hAnsi="Arial" w:cs="Arial"/>
          <w:b/>
          <w:bCs/>
          <w:sz w:val="20"/>
          <w:szCs w:val="20"/>
        </w:rPr>
        <w:t>VoIP traffic model</w:t>
      </w:r>
    </w:p>
    <w:p w14:paraId="3180221E" w14:textId="77777777" w:rsidR="00D61C1C" w:rsidRDefault="002A2490">
      <w:pPr>
        <w:pStyle w:val="afb"/>
        <w:numPr>
          <w:ilvl w:val="0"/>
          <w:numId w:val="8"/>
        </w:numPr>
        <w:spacing w:after="180"/>
        <w:contextualSpacing w:val="0"/>
        <w:rPr>
          <w:rFonts w:ascii="Arial" w:hAnsi="Arial" w:cs="Arial"/>
          <w:sz w:val="20"/>
          <w:szCs w:val="20"/>
        </w:rPr>
      </w:pPr>
      <w:r>
        <w:rPr>
          <w:rFonts w:ascii="Arial" w:hAnsi="Arial" w:cs="Arial"/>
          <w:sz w:val="20"/>
          <w:szCs w:val="20"/>
        </w:rPr>
        <w:t>P7 [4]: When BD reduction with the same DCI size budget is considered, the number of outage UEs would be increased due to the higher PDCCH blocking rate.</w:t>
      </w:r>
    </w:p>
    <w:p w14:paraId="3180221F" w14:textId="77777777" w:rsidR="00D61C1C" w:rsidRDefault="002A2490">
      <w:pPr>
        <w:pStyle w:val="afb"/>
        <w:numPr>
          <w:ilvl w:val="0"/>
          <w:numId w:val="8"/>
        </w:numPr>
        <w:rPr>
          <w:rFonts w:ascii="Arial" w:hAnsi="Arial" w:cs="Arial"/>
          <w:sz w:val="20"/>
          <w:szCs w:val="20"/>
        </w:rPr>
      </w:pPr>
      <w:r>
        <w:rPr>
          <w:rFonts w:ascii="Arial" w:hAnsi="Arial" w:cs="Arial"/>
          <w:sz w:val="20"/>
          <w:szCs w:val="20"/>
        </w:rPr>
        <w:t>P8 [10]: Approximately 6% and 9-10% power saving gain is observed for FR1 and FR2, respectively, when number of PDCCH candidates is reduced by half for IM traffic model, assuming cell center UE.</w:t>
      </w:r>
    </w:p>
    <w:p w14:paraId="31802220" w14:textId="77777777" w:rsidR="00D61C1C" w:rsidRDefault="00D61C1C">
      <w:pPr>
        <w:rPr>
          <w:rFonts w:ascii="Arial" w:hAnsi="Arial" w:cs="Arial"/>
          <w:b/>
          <w:bCs/>
          <w:sz w:val="20"/>
          <w:szCs w:val="20"/>
        </w:rPr>
      </w:pPr>
    </w:p>
    <w:p w14:paraId="31802221" w14:textId="77777777" w:rsidR="00D61C1C" w:rsidRDefault="002A2490">
      <w:pPr>
        <w:spacing w:after="180"/>
        <w:rPr>
          <w:rFonts w:ascii="Arial" w:hAnsi="Arial" w:cs="Arial"/>
          <w:b/>
          <w:bCs/>
          <w:sz w:val="20"/>
          <w:szCs w:val="20"/>
        </w:rPr>
      </w:pPr>
      <w:r>
        <w:rPr>
          <w:rFonts w:ascii="Arial" w:hAnsi="Arial" w:cs="Arial"/>
          <w:b/>
          <w:bCs/>
          <w:sz w:val="20"/>
          <w:szCs w:val="20"/>
        </w:rPr>
        <w:t>General for all traffic models</w:t>
      </w:r>
    </w:p>
    <w:p w14:paraId="31802222" w14:textId="77777777" w:rsidR="00D61C1C" w:rsidRDefault="002A2490">
      <w:pPr>
        <w:pStyle w:val="afb"/>
        <w:numPr>
          <w:ilvl w:val="0"/>
          <w:numId w:val="9"/>
        </w:numPr>
        <w:spacing w:after="180"/>
        <w:contextualSpacing w:val="0"/>
        <w:rPr>
          <w:rFonts w:ascii="Arial" w:hAnsi="Arial" w:cs="Arial"/>
          <w:b/>
          <w:bCs/>
          <w:sz w:val="20"/>
          <w:szCs w:val="20"/>
        </w:rPr>
      </w:pPr>
      <w:r>
        <w:rPr>
          <w:rFonts w:ascii="Arial" w:hAnsi="Arial" w:cs="Arial"/>
          <w:sz w:val="20"/>
          <w:szCs w:val="20"/>
        </w:rPr>
        <w:t>P9 [2]: The power saving is less for the UL+DL case compared to the DL-only case.</w:t>
      </w:r>
    </w:p>
    <w:p w14:paraId="31802223" w14:textId="77777777" w:rsidR="00D61C1C" w:rsidRDefault="002A2490">
      <w:pPr>
        <w:pStyle w:val="afb"/>
        <w:numPr>
          <w:ilvl w:val="0"/>
          <w:numId w:val="9"/>
        </w:numPr>
        <w:spacing w:after="180"/>
        <w:contextualSpacing w:val="0"/>
        <w:rPr>
          <w:rFonts w:ascii="Arial" w:hAnsi="Arial" w:cs="Arial"/>
          <w:b/>
          <w:bCs/>
          <w:sz w:val="20"/>
          <w:szCs w:val="20"/>
        </w:rPr>
      </w:pPr>
      <w:r>
        <w:rPr>
          <w:rFonts w:ascii="Arial" w:hAnsi="Arial" w:cs="Arial"/>
          <w:sz w:val="20"/>
          <w:szCs w:val="20"/>
        </w:rPr>
        <w:t xml:space="preserve">P10 [2]: </w:t>
      </w:r>
      <w:bookmarkStart w:id="285" w:name="_Toc53800284"/>
      <w:r>
        <w:rPr>
          <w:rFonts w:ascii="Arial" w:hAnsi="Arial" w:cs="Arial"/>
          <w:sz w:val="20"/>
          <w:szCs w:val="20"/>
        </w:rPr>
        <w:t xml:space="preserve">With a 25% BD reduction in FR1, the power saving can vary </w:t>
      </w:r>
      <w:proofErr w:type="gramStart"/>
      <w:r>
        <w:rPr>
          <w:rFonts w:ascii="Arial" w:hAnsi="Arial" w:cs="Arial"/>
          <w:sz w:val="20"/>
          <w:szCs w:val="20"/>
        </w:rPr>
        <w:t>between 0.01% to 1.5% for the different considered traffic models</w:t>
      </w:r>
      <w:proofErr w:type="gramEnd"/>
      <w:r>
        <w:rPr>
          <w:rFonts w:ascii="Arial" w:hAnsi="Arial" w:cs="Arial"/>
          <w:sz w:val="20"/>
          <w:szCs w:val="20"/>
        </w:rPr>
        <w:t>.</w:t>
      </w:r>
      <w:bookmarkEnd w:id="285"/>
    </w:p>
    <w:p w14:paraId="31802224" w14:textId="77777777" w:rsidR="00D61C1C" w:rsidRDefault="002A2490">
      <w:pPr>
        <w:pStyle w:val="afb"/>
        <w:numPr>
          <w:ilvl w:val="0"/>
          <w:numId w:val="9"/>
        </w:numPr>
        <w:spacing w:before="120" w:after="180"/>
        <w:contextualSpacing w:val="0"/>
        <w:rPr>
          <w:rFonts w:ascii="Arial" w:hAnsi="Arial" w:cs="Arial"/>
          <w:b/>
          <w:bCs/>
          <w:sz w:val="20"/>
          <w:szCs w:val="20"/>
        </w:rPr>
      </w:pPr>
      <w:r>
        <w:rPr>
          <w:rFonts w:ascii="Arial" w:hAnsi="Arial" w:cs="Arial"/>
          <w:sz w:val="20"/>
          <w:szCs w:val="20"/>
        </w:rPr>
        <w:t xml:space="preserve">P11 [2]: </w:t>
      </w:r>
      <w:bookmarkStart w:id="286" w:name="_Toc53800285"/>
      <w:r>
        <w:rPr>
          <w:rFonts w:ascii="Arial" w:hAnsi="Arial" w:cs="Arial"/>
          <w:sz w:val="20"/>
          <w:szCs w:val="20"/>
        </w:rPr>
        <w:t xml:space="preserve">With a 50% BD reduction in FR1, the power saving can vary </w:t>
      </w:r>
      <w:proofErr w:type="gramStart"/>
      <w:r>
        <w:rPr>
          <w:rFonts w:ascii="Arial" w:hAnsi="Arial" w:cs="Arial"/>
          <w:sz w:val="20"/>
          <w:szCs w:val="20"/>
        </w:rPr>
        <w:t>between 0.01% to 2.8% for the different considered traffic models</w:t>
      </w:r>
      <w:proofErr w:type="gramEnd"/>
      <w:r>
        <w:rPr>
          <w:rFonts w:ascii="Arial" w:hAnsi="Arial" w:cs="Arial"/>
          <w:sz w:val="20"/>
          <w:szCs w:val="20"/>
        </w:rPr>
        <w:t>.</w:t>
      </w:r>
      <w:bookmarkEnd w:id="286"/>
      <w:r>
        <w:rPr>
          <w:rFonts w:ascii="Arial" w:hAnsi="Arial" w:cs="Arial"/>
          <w:sz w:val="20"/>
          <w:szCs w:val="20"/>
        </w:rPr>
        <w:t xml:space="preserve"> </w:t>
      </w:r>
    </w:p>
    <w:p w14:paraId="31802225" w14:textId="77777777" w:rsidR="00D61C1C" w:rsidRDefault="002A2490">
      <w:pPr>
        <w:pStyle w:val="afb"/>
        <w:numPr>
          <w:ilvl w:val="0"/>
          <w:numId w:val="9"/>
        </w:numPr>
        <w:spacing w:after="180"/>
        <w:contextualSpacing w:val="0"/>
        <w:rPr>
          <w:rFonts w:ascii="Arial" w:hAnsi="Arial" w:cs="Arial"/>
          <w:b/>
          <w:bCs/>
          <w:sz w:val="20"/>
          <w:szCs w:val="20"/>
        </w:rPr>
      </w:pPr>
      <w:r>
        <w:rPr>
          <w:rFonts w:ascii="Arial" w:hAnsi="Arial" w:cs="Arial"/>
          <w:sz w:val="20"/>
          <w:szCs w:val="20"/>
        </w:rPr>
        <w:t>P12 [4]: The power saving gain is about 2% and 6% for the instant message traffic model and VoIP traffic model respectively.</w:t>
      </w:r>
    </w:p>
    <w:p w14:paraId="31802226" w14:textId="77777777" w:rsidR="00D61C1C" w:rsidRDefault="002A2490">
      <w:pPr>
        <w:pStyle w:val="afb"/>
        <w:numPr>
          <w:ilvl w:val="0"/>
          <w:numId w:val="9"/>
        </w:numPr>
        <w:spacing w:after="180"/>
        <w:contextualSpacing w:val="0"/>
        <w:rPr>
          <w:rFonts w:ascii="Arial" w:hAnsi="Arial" w:cs="Arial"/>
          <w:sz w:val="20"/>
          <w:szCs w:val="20"/>
        </w:rPr>
      </w:pPr>
      <w:r>
        <w:rPr>
          <w:rFonts w:ascii="Arial" w:hAnsi="Arial" w:cs="Arial"/>
          <w:sz w:val="20"/>
          <w:szCs w:val="20"/>
        </w:rPr>
        <w:t xml:space="preserve">P13 [4]: By reducing 50% PDCCH candidates with unreduced DCI size budget, the average PDCCH blocking rate is increased by about 40% and 20% for </w:t>
      </w:r>
      <w:proofErr w:type="spellStart"/>
      <w:r>
        <w:rPr>
          <w:rFonts w:ascii="Arial" w:hAnsi="Arial" w:cs="Arial"/>
          <w:sz w:val="20"/>
          <w:szCs w:val="20"/>
        </w:rPr>
        <w:t>RedCap</w:t>
      </w:r>
      <w:proofErr w:type="spellEnd"/>
      <w:r>
        <w:rPr>
          <w:rFonts w:ascii="Arial" w:hAnsi="Arial" w:cs="Arial"/>
          <w:sz w:val="20"/>
          <w:szCs w:val="20"/>
        </w:rPr>
        <w:t xml:space="preserve"> UEs using 2RX and 1RX respectively for reception when the simultaneously scheduled UE number are 10.</w:t>
      </w:r>
    </w:p>
    <w:p w14:paraId="31802227" w14:textId="77777777" w:rsidR="00D61C1C" w:rsidRDefault="002A2490">
      <w:pPr>
        <w:pStyle w:val="afb"/>
        <w:numPr>
          <w:ilvl w:val="0"/>
          <w:numId w:val="9"/>
        </w:numPr>
        <w:spacing w:before="60" w:after="180"/>
        <w:contextualSpacing w:val="0"/>
        <w:rPr>
          <w:rFonts w:ascii="Arial" w:hAnsi="Arial" w:cs="Arial"/>
          <w:sz w:val="20"/>
          <w:szCs w:val="20"/>
        </w:rPr>
      </w:pPr>
      <w:r>
        <w:rPr>
          <w:rFonts w:ascii="Arial" w:hAnsi="Arial" w:cs="Arial"/>
          <w:sz w:val="20"/>
          <w:szCs w:val="20"/>
        </w:rPr>
        <w:t xml:space="preserve">P14 [4]: </w:t>
      </w:r>
      <w:r>
        <w:rPr>
          <w:rFonts w:ascii="Arial" w:hAnsi="Arial" w:cs="Arial"/>
          <w:bCs/>
          <w:sz w:val="20"/>
          <w:szCs w:val="20"/>
        </w:rPr>
        <w:t xml:space="preserve">Support BD reduction by reducing the DCI size budget, which are observed by evaluation to be with no or little constraint on scheduling flexibility, lower PDCCH blocking rate and attractive power saving gain for </w:t>
      </w:r>
      <w:proofErr w:type="spellStart"/>
      <w:r>
        <w:rPr>
          <w:rFonts w:ascii="Arial" w:hAnsi="Arial" w:cs="Arial"/>
          <w:bCs/>
          <w:sz w:val="20"/>
          <w:szCs w:val="20"/>
        </w:rPr>
        <w:t>RedCap</w:t>
      </w:r>
      <w:proofErr w:type="spellEnd"/>
      <w:r>
        <w:rPr>
          <w:rFonts w:ascii="Arial" w:hAnsi="Arial" w:cs="Arial"/>
          <w:bCs/>
          <w:sz w:val="20"/>
          <w:szCs w:val="20"/>
        </w:rPr>
        <w:t xml:space="preserve"> UE.</w:t>
      </w:r>
    </w:p>
    <w:p w14:paraId="31802228" w14:textId="77777777" w:rsidR="00D61C1C" w:rsidRDefault="002A2490">
      <w:pPr>
        <w:pStyle w:val="afb"/>
        <w:numPr>
          <w:ilvl w:val="0"/>
          <w:numId w:val="9"/>
        </w:numPr>
        <w:spacing w:after="180"/>
        <w:contextualSpacing w:val="0"/>
        <w:rPr>
          <w:rFonts w:ascii="Arial" w:hAnsi="Arial" w:cs="Arial"/>
          <w:sz w:val="20"/>
          <w:szCs w:val="20"/>
        </w:rPr>
      </w:pPr>
      <w:r>
        <w:rPr>
          <w:rFonts w:ascii="Arial" w:hAnsi="Arial" w:cs="Arial"/>
          <w:bCs/>
          <w:sz w:val="20"/>
          <w:szCs w:val="20"/>
        </w:rPr>
        <w:t>P15 [4]: The system impact and user experience degradation due to the reduction of BD would be more significant for UE using 1 Rx compared with UE using 2Rx for reception.</w:t>
      </w:r>
    </w:p>
    <w:p w14:paraId="31802229" w14:textId="77777777" w:rsidR="00D61C1C" w:rsidRDefault="002A2490">
      <w:pPr>
        <w:pStyle w:val="afb"/>
        <w:numPr>
          <w:ilvl w:val="0"/>
          <w:numId w:val="9"/>
        </w:numPr>
        <w:spacing w:after="180"/>
        <w:contextualSpacing w:val="0"/>
        <w:rPr>
          <w:rFonts w:ascii="Arial" w:hAnsi="Arial" w:cs="Arial"/>
          <w:sz w:val="20"/>
          <w:szCs w:val="20"/>
        </w:rPr>
      </w:pPr>
      <w:r>
        <w:rPr>
          <w:rFonts w:ascii="Arial" w:hAnsi="Arial" w:cs="Arial"/>
          <w:bCs/>
          <w:sz w:val="20"/>
          <w:szCs w:val="20"/>
        </w:rPr>
        <w:t>P16 [4]: For UEs using 2Rx for reception, the average PDCCH blocking rate increases by about 170% when the simultaneously scheduled UEs are increased from 5 to 10.</w:t>
      </w:r>
    </w:p>
    <w:p w14:paraId="3180222A" w14:textId="77777777" w:rsidR="00D61C1C" w:rsidRDefault="002A2490">
      <w:pPr>
        <w:pStyle w:val="afb"/>
        <w:numPr>
          <w:ilvl w:val="0"/>
          <w:numId w:val="9"/>
        </w:numPr>
        <w:spacing w:after="180"/>
        <w:contextualSpacing w:val="0"/>
        <w:rPr>
          <w:rFonts w:ascii="Arial" w:hAnsi="Arial" w:cs="Arial"/>
          <w:bCs/>
          <w:sz w:val="20"/>
          <w:szCs w:val="20"/>
        </w:rPr>
      </w:pPr>
      <w:r>
        <w:rPr>
          <w:rFonts w:ascii="Arial" w:hAnsi="Arial" w:cs="Arial"/>
          <w:bCs/>
          <w:sz w:val="20"/>
          <w:szCs w:val="20"/>
        </w:rPr>
        <w:t>P17 [4]: For UEs using 2Rx for reception, the average PDCCH blocking rate increases by about 35% when the DCI size (not including CRC) is increased from 40 bits to 60 bits.</w:t>
      </w:r>
    </w:p>
    <w:p w14:paraId="3180222B" w14:textId="77777777" w:rsidR="00D61C1C" w:rsidRDefault="002A2490">
      <w:pPr>
        <w:pStyle w:val="afb"/>
        <w:numPr>
          <w:ilvl w:val="0"/>
          <w:numId w:val="9"/>
        </w:numPr>
        <w:spacing w:after="180"/>
        <w:contextualSpacing w:val="0"/>
        <w:rPr>
          <w:rFonts w:ascii="Arial" w:hAnsi="Arial" w:cs="Arial"/>
          <w:bCs/>
          <w:sz w:val="20"/>
          <w:szCs w:val="20"/>
        </w:rPr>
      </w:pPr>
      <w:r>
        <w:rPr>
          <w:rFonts w:ascii="Arial" w:hAnsi="Arial" w:cs="Arial"/>
          <w:bCs/>
          <w:sz w:val="20"/>
          <w:szCs w:val="20"/>
        </w:rPr>
        <w:lastRenderedPageBreak/>
        <w:t xml:space="preserve">P18 [6]: </w:t>
      </w:r>
      <w:r>
        <w:rPr>
          <w:rFonts w:ascii="Arial" w:hAnsi="Arial" w:cs="Arial"/>
          <w:sz w:val="20"/>
          <w:szCs w:val="20"/>
        </w:rPr>
        <w:t xml:space="preserve">By reducing the maximum number of BDs per slot, the 2RX </w:t>
      </w:r>
      <w:proofErr w:type="spellStart"/>
      <w:r>
        <w:rPr>
          <w:rFonts w:ascii="Arial" w:hAnsi="Arial" w:cs="Arial"/>
          <w:sz w:val="20"/>
          <w:szCs w:val="20"/>
        </w:rPr>
        <w:t>RedCap</w:t>
      </w:r>
      <w:proofErr w:type="spellEnd"/>
      <w:r>
        <w:rPr>
          <w:rFonts w:ascii="Arial" w:hAnsi="Arial" w:cs="Arial"/>
          <w:sz w:val="20"/>
          <w:szCs w:val="20"/>
        </w:rPr>
        <w:t xml:space="preserve"> UEs can obtain more power saving gain than 1RX UEs, and there is more power saving gain due to BD reduction for UEs configured with same-slot scheduling, than cross-slot scheduling.</w:t>
      </w:r>
    </w:p>
    <w:p w14:paraId="3180222C" w14:textId="77777777" w:rsidR="00D61C1C" w:rsidRDefault="002A2490">
      <w:pPr>
        <w:pStyle w:val="afb"/>
        <w:numPr>
          <w:ilvl w:val="0"/>
          <w:numId w:val="9"/>
        </w:numPr>
        <w:spacing w:after="180"/>
        <w:contextualSpacing w:val="0"/>
        <w:rPr>
          <w:rFonts w:ascii="Arial" w:hAnsi="Arial" w:cs="Arial"/>
          <w:b/>
          <w:bCs/>
          <w:sz w:val="20"/>
          <w:szCs w:val="20"/>
        </w:rPr>
      </w:pPr>
      <w:r>
        <w:rPr>
          <w:rFonts w:ascii="Arial" w:hAnsi="Arial" w:cs="Arial"/>
          <w:bCs/>
          <w:sz w:val="20"/>
          <w:szCs w:val="20"/>
        </w:rPr>
        <w:t xml:space="preserve">P19 [6]: </w:t>
      </w:r>
      <w:r>
        <w:rPr>
          <w:rFonts w:ascii="Arial" w:hAnsi="Arial" w:cs="Arial"/>
          <w:sz w:val="20"/>
          <w:szCs w:val="20"/>
        </w:rPr>
        <w:t>Depending on the scenarios, there can be 4%~15% power saving gain by PDCCH BD reduction.</w:t>
      </w:r>
    </w:p>
    <w:p w14:paraId="3180222D" w14:textId="77777777" w:rsidR="00D61C1C" w:rsidRDefault="002A2490">
      <w:pPr>
        <w:pStyle w:val="afb"/>
        <w:numPr>
          <w:ilvl w:val="0"/>
          <w:numId w:val="9"/>
        </w:numPr>
        <w:spacing w:after="180"/>
        <w:contextualSpacing w:val="0"/>
        <w:rPr>
          <w:rFonts w:ascii="Arial" w:hAnsi="Arial" w:cs="Arial"/>
          <w:bCs/>
          <w:sz w:val="20"/>
          <w:szCs w:val="20"/>
        </w:rPr>
      </w:pPr>
      <w:r>
        <w:rPr>
          <w:rFonts w:ascii="Arial" w:hAnsi="Arial" w:cs="Arial"/>
          <w:bCs/>
          <w:sz w:val="20"/>
          <w:szCs w:val="20"/>
        </w:rPr>
        <w:t xml:space="preserve">P20 [6]: </w:t>
      </w:r>
      <w:r>
        <w:rPr>
          <w:rFonts w:ascii="Arial" w:eastAsiaTheme="minorEastAsia" w:hAnsi="Arial" w:cs="Arial"/>
          <w:bCs/>
          <w:kern w:val="2"/>
          <w:sz w:val="20"/>
          <w:szCs w:val="20"/>
        </w:rPr>
        <w:t xml:space="preserve">To achieve same effective BD reduction, </w:t>
      </w:r>
      <w:r>
        <w:rPr>
          <w:rFonts w:ascii="Arial" w:eastAsiaTheme="minorEastAsia" w:hAnsi="Arial" w:cs="Arial"/>
          <w:bCs/>
          <w:sz w:val="20"/>
          <w:szCs w:val="20"/>
        </w:rPr>
        <w:t>extended PDCCH monitoring span gap to multiple slots</w:t>
      </w:r>
      <w:r>
        <w:rPr>
          <w:rFonts w:ascii="Arial" w:eastAsiaTheme="minorEastAsia" w:hAnsi="Arial" w:cs="Arial"/>
          <w:bCs/>
          <w:kern w:val="2"/>
          <w:sz w:val="20"/>
          <w:szCs w:val="20"/>
        </w:rPr>
        <w:t xml:space="preserve"> can provide slightly more power saving gain than only reduce the BD budget </w:t>
      </w:r>
      <w:r>
        <w:rPr>
          <w:rFonts w:ascii="Arial" w:eastAsiaTheme="minorEastAsia" w:hAnsi="Arial" w:cs="Arial"/>
          <w:bCs/>
          <w:sz w:val="20"/>
          <w:szCs w:val="20"/>
        </w:rPr>
        <w:t>per slot.</w:t>
      </w:r>
    </w:p>
    <w:p w14:paraId="3180222E" w14:textId="77777777" w:rsidR="00D61C1C" w:rsidRDefault="002A2490">
      <w:pPr>
        <w:pStyle w:val="afb"/>
        <w:numPr>
          <w:ilvl w:val="0"/>
          <w:numId w:val="9"/>
        </w:numPr>
        <w:spacing w:after="180"/>
        <w:contextualSpacing w:val="0"/>
        <w:rPr>
          <w:rFonts w:ascii="Arial" w:hAnsi="Arial" w:cs="Arial"/>
          <w:bCs/>
          <w:sz w:val="20"/>
          <w:szCs w:val="20"/>
        </w:rPr>
      </w:pPr>
      <w:r>
        <w:rPr>
          <w:rFonts w:ascii="Arial" w:eastAsiaTheme="minorEastAsia" w:hAnsi="Arial" w:cs="Arial"/>
          <w:bCs/>
          <w:kern w:val="2"/>
          <w:sz w:val="20"/>
          <w:szCs w:val="20"/>
        </w:rPr>
        <w:t>P21 [6]: On top of extended PDCCH monitoring span gap to multiple slots, allowing multiple TBs scheduling in a monitoring occasion can provide additional power saving gain and throughput gain.</w:t>
      </w:r>
    </w:p>
    <w:p w14:paraId="3180222F" w14:textId="77777777" w:rsidR="00D61C1C" w:rsidRDefault="002A2490">
      <w:pPr>
        <w:pStyle w:val="afb"/>
        <w:numPr>
          <w:ilvl w:val="0"/>
          <w:numId w:val="9"/>
        </w:numPr>
        <w:spacing w:after="180"/>
        <w:contextualSpacing w:val="0"/>
        <w:rPr>
          <w:rFonts w:ascii="Arial" w:hAnsi="Arial" w:cs="Arial"/>
          <w:sz w:val="20"/>
          <w:szCs w:val="20"/>
        </w:rPr>
      </w:pPr>
      <w:r>
        <w:rPr>
          <w:rFonts w:ascii="Arial" w:hAnsi="Arial" w:cs="Arial"/>
          <w:sz w:val="20"/>
          <w:szCs w:val="20"/>
        </w:rPr>
        <w:t xml:space="preserve">P22 [13]: </w:t>
      </w:r>
      <w:r>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14:paraId="31802230" w14:textId="77777777" w:rsidR="00D61C1C" w:rsidRDefault="002A2490">
      <w:pPr>
        <w:pStyle w:val="afb"/>
        <w:numPr>
          <w:ilvl w:val="0"/>
          <w:numId w:val="9"/>
        </w:numPr>
        <w:spacing w:after="180"/>
        <w:contextualSpacing w:val="0"/>
        <w:rPr>
          <w:rFonts w:ascii="Arial" w:hAnsi="Arial" w:cs="Arial"/>
          <w:sz w:val="20"/>
          <w:szCs w:val="20"/>
        </w:rPr>
      </w:pPr>
      <w:r>
        <w:rPr>
          <w:rFonts w:ascii="Arial" w:hAnsi="Arial" w:cs="Arial"/>
          <w:sz w:val="20"/>
          <w:szCs w:val="20"/>
        </w:rPr>
        <w:t xml:space="preserve">P23 [13]: </w:t>
      </w:r>
      <w:r>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14:paraId="31802231" w14:textId="77777777" w:rsidR="00D61C1C" w:rsidRDefault="002A2490">
      <w:pPr>
        <w:pStyle w:val="afb"/>
        <w:numPr>
          <w:ilvl w:val="0"/>
          <w:numId w:val="9"/>
        </w:numPr>
        <w:spacing w:after="180"/>
        <w:contextualSpacing w:val="0"/>
        <w:rPr>
          <w:rFonts w:ascii="Arial" w:hAnsi="Arial" w:cs="Arial"/>
          <w:sz w:val="20"/>
          <w:szCs w:val="20"/>
        </w:rPr>
      </w:pPr>
      <w:r>
        <w:rPr>
          <w:rFonts w:ascii="Arial" w:hAnsi="Arial" w:cs="Arial"/>
          <w:sz w:val="20"/>
          <w:szCs w:val="20"/>
        </w:rPr>
        <w:t xml:space="preserve">P24 [13]: </w:t>
      </w:r>
      <w:r>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14:paraId="31802232" w14:textId="77777777" w:rsidR="00D61C1C" w:rsidRDefault="002A2490">
      <w:pPr>
        <w:pStyle w:val="afb"/>
        <w:numPr>
          <w:ilvl w:val="0"/>
          <w:numId w:val="9"/>
        </w:numPr>
        <w:spacing w:after="180"/>
        <w:contextualSpacing w:val="0"/>
        <w:rPr>
          <w:rFonts w:ascii="Arial" w:hAnsi="Arial" w:cs="Arial"/>
          <w:sz w:val="20"/>
          <w:szCs w:val="20"/>
        </w:rPr>
      </w:pPr>
      <w:r>
        <w:rPr>
          <w:rFonts w:ascii="Arial" w:hAnsi="Arial" w:cs="Arial"/>
          <w:sz w:val="20"/>
          <w:szCs w:val="20"/>
        </w:rPr>
        <w:t xml:space="preserve">P25 [13]: </w:t>
      </w:r>
      <w:r>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14:paraId="31802233" w14:textId="77777777" w:rsidR="00D61C1C" w:rsidRDefault="002A2490">
      <w:pPr>
        <w:pStyle w:val="afb"/>
        <w:numPr>
          <w:ilvl w:val="0"/>
          <w:numId w:val="9"/>
        </w:numPr>
        <w:spacing w:after="180"/>
        <w:contextualSpacing w:val="0"/>
        <w:rPr>
          <w:rFonts w:ascii="Arial" w:hAnsi="Arial" w:cs="Arial"/>
          <w:sz w:val="20"/>
          <w:szCs w:val="20"/>
        </w:rPr>
      </w:pPr>
      <w:r>
        <w:rPr>
          <w:rFonts w:ascii="Arial" w:hAnsi="Arial" w:cs="Arial"/>
          <w:sz w:val="20"/>
          <w:szCs w:val="20"/>
        </w:rPr>
        <w:t xml:space="preserve">P26 [15]: </w:t>
      </w:r>
      <w:r>
        <w:rPr>
          <w:rFonts w:ascii="Arial" w:hAnsi="Arial" w:cs="Arial"/>
          <w:bCs/>
          <w:iCs/>
          <w:sz w:val="20"/>
          <w:szCs w:val="20"/>
        </w:rPr>
        <w:t>The power saving gain by reducing the number of BD by half is approximately 6%~14% for different traffic mode.</w:t>
      </w:r>
    </w:p>
    <w:p w14:paraId="31802234" w14:textId="77777777" w:rsidR="00D61C1C" w:rsidRDefault="002A2490">
      <w:pPr>
        <w:pStyle w:val="afb"/>
        <w:numPr>
          <w:ilvl w:val="0"/>
          <w:numId w:val="9"/>
        </w:numPr>
        <w:spacing w:after="180"/>
        <w:contextualSpacing w:val="0"/>
        <w:rPr>
          <w:rFonts w:ascii="Arial" w:hAnsi="Arial" w:cs="Arial"/>
          <w:iCs/>
          <w:sz w:val="20"/>
          <w:szCs w:val="20"/>
        </w:rPr>
      </w:pPr>
      <w:r>
        <w:rPr>
          <w:rFonts w:ascii="Arial" w:hAnsi="Arial" w:cs="Arial"/>
          <w:iCs/>
          <w:sz w:val="20"/>
          <w:szCs w:val="20"/>
        </w:rPr>
        <w:t xml:space="preserve">P27 [17]: </w:t>
      </w:r>
      <w:r>
        <w:rPr>
          <w:rFonts w:ascii="Arial" w:hAnsi="Arial" w:cs="Arial"/>
          <w:iCs/>
          <w:sz w:val="20"/>
          <w:szCs w:val="20"/>
          <w:lang w:val="en-GB"/>
        </w:rPr>
        <w:t>For FR1, PDCCH monitoring reduction of 25% can achieve about ~4.5%, ~3%, and ~3.5% power saving gain for IM, Heartbeat, and VoIP, respectively</w:t>
      </w:r>
    </w:p>
    <w:p w14:paraId="31802235" w14:textId="77777777" w:rsidR="00D61C1C" w:rsidRDefault="002A2490">
      <w:pPr>
        <w:pStyle w:val="afb"/>
        <w:numPr>
          <w:ilvl w:val="0"/>
          <w:numId w:val="9"/>
        </w:numPr>
        <w:spacing w:after="180"/>
        <w:contextualSpacing w:val="0"/>
        <w:rPr>
          <w:rFonts w:ascii="Arial" w:hAnsi="Arial" w:cs="Arial"/>
          <w:iCs/>
          <w:sz w:val="20"/>
          <w:szCs w:val="20"/>
        </w:rPr>
      </w:pPr>
      <w:r>
        <w:rPr>
          <w:rFonts w:ascii="Arial" w:hAnsi="Arial" w:cs="Arial"/>
          <w:iCs/>
          <w:sz w:val="20"/>
          <w:szCs w:val="20"/>
        </w:rPr>
        <w:t>P28 [17]: For FR1 PDCCH monitoring reduction of 50% can achieve about ~8%, ~5%, and ~6% power saving gain for IM, Heartbeat, and VoIP, respectively</w:t>
      </w:r>
    </w:p>
    <w:p w14:paraId="31802236" w14:textId="77777777" w:rsidR="00D61C1C" w:rsidRDefault="002A2490">
      <w:pPr>
        <w:pStyle w:val="afb"/>
        <w:numPr>
          <w:ilvl w:val="0"/>
          <w:numId w:val="9"/>
        </w:numPr>
        <w:spacing w:after="180"/>
        <w:contextualSpacing w:val="0"/>
        <w:rPr>
          <w:rFonts w:ascii="Arial" w:hAnsi="Arial" w:cs="Arial"/>
          <w:bCs/>
          <w:iCs/>
          <w:sz w:val="20"/>
          <w:szCs w:val="20"/>
        </w:rPr>
      </w:pPr>
      <w:r>
        <w:rPr>
          <w:rFonts w:ascii="Arial" w:hAnsi="Arial" w:cs="Arial"/>
          <w:bCs/>
          <w:iCs/>
          <w:sz w:val="20"/>
          <w:szCs w:val="20"/>
        </w:rPr>
        <w:t>P29 [17]: For both FR1 and FR2, dynamic adaptation on PDCCH monitoring triggered by scheduling DCI format achieves same power saving gain as fixed reduction of PDCCH monitoring.</w:t>
      </w:r>
    </w:p>
    <w:p w14:paraId="31802237" w14:textId="77777777" w:rsidR="00D61C1C" w:rsidRDefault="002A2490">
      <w:pPr>
        <w:pStyle w:val="afb"/>
        <w:numPr>
          <w:ilvl w:val="0"/>
          <w:numId w:val="9"/>
        </w:numPr>
        <w:spacing w:after="180"/>
        <w:contextualSpacing w:val="0"/>
        <w:rPr>
          <w:rFonts w:ascii="Arial" w:hAnsi="Arial" w:cs="Arial"/>
          <w:bCs/>
          <w:i/>
          <w:iCs/>
          <w:sz w:val="20"/>
          <w:szCs w:val="20"/>
        </w:rPr>
      </w:pPr>
      <w:r>
        <w:rPr>
          <w:rFonts w:ascii="Arial" w:hAnsi="Arial" w:cs="Arial"/>
          <w:bCs/>
          <w:iCs/>
          <w:sz w:val="20"/>
          <w:szCs w:val="20"/>
        </w:rPr>
        <w:t>P30 [21]: For FR1 TDD with 2 Rx configuration, reducing the number of PDCCH blind decoding candidates by half can achieve power saving gain up to ~10.1% and ~6.6% for IM traffic and heartbeat traffic, respectively.</w:t>
      </w:r>
      <w:r>
        <w:rPr>
          <w:rFonts w:ascii="Arial" w:hAnsi="Arial" w:cs="Arial"/>
          <w:bCs/>
          <w:i/>
          <w:iCs/>
          <w:sz w:val="20"/>
          <w:szCs w:val="20"/>
        </w:rPr>
        <w:t xml:space="preserve"> </w:t>
      </w:r>
    </w:p>
    <w:p w14:paraId="31802238" w14:textId="77777777" w:rsidR="00D61C1C" w:rsidRDefault="002A2490">
      <w:pPr>
        <w:pStyle w:val="afb"/>
        <w:numPr>
          <w:ilvl w:val="0"/>
          <w:numId w:val="9"/>
        </w:numPr>
        <w:spacing w:after="180"/>
        <w:contextualSpacing w:val="0"/>
        <w:rPr>
          <w:rFonts w:ascii="Arial" w:hAnsi="Arial" w:cs="Arial"/>
          <w:bCs/>
          <w:i/>
          <w:iCs/>
          <w:sz w:val="20"/>
          <w:szCs w:val="20"/>
        </w:rPr>
      </w:pPr>
      <w:r>
        <w:rPr>
          <w:rFonts w:ascii="Arial" w:hAnsi="Arial" w:cs="Arial"/>
          <w:bCs/>
          <w:iCs/>
          <w:sz w:val="20"/>
          <w:szCs w:val="20"/>
        </w:rPr>
        <w:t xml:space="preserve">P31 [21]: </w:t>
      </w:r>
      <w:r>
        <w:rPr>
          <w:rFonts w:ascii="Arial" w:hAnsi="Arial" w:cs="Arial"/>
          <w:bCs/>
          <w:sz w:val="20"/>
          <w:szCs w:val="20"/>
        </w:rPr>
        <w:t>For FR1 TDD with 1 Rx configuration, reducing the number of PDCCH BD candidates by half can achieve power saving gain up to ~8.9% and ~5.3% for IM traffic and heartbeat traffic, respectively.</w:t>
      </w:r>
      <w:r>
        <w:rPr>
          <w:rFonts w:ascii="Arial" w:hAnsi="Arial" w:cs="Arial"/>
          <w:bCs/>
          <w:i/>
          <w:iCs/>
          <w:sz w:val="20"/>
          <w:szCs w:val="20"/>
        </w:rPr>
        <w:t xml:space="preserve"> </w:t>
      </w:r>
    </w:p>
    <w:p w14:paraId="31802239" w14:textId="77777777" w:rsidR="00D61C1C" w:rsidRDefault="002A2490">
      <w:pPr>
        <w:pStyle w:val="afb"/>
        <w:numPr>
          <w:ilvl w:val="0"/>
          <w:numId w:val="9"/>
        </w:numPr>
        <w:spacing w:after="180"/>
        <w:contextualSpacing w:val="0"/>
        <w:rPr>
          <w:rFonts w:ascii="Arial" w:hAnsi="Arial" w:cs="Arial"/>
          <w:bCs/>
          <w:iCs/>
          <w:sz w:val="20"/>
          <w:szCs w:val="20"/>
          <w:lang w:val="en-GB"/>
        </w:rPr>
      </w:pPr>
      <w:r>
        <w:rPr>
          <w:rFonts w:ascii="Arial" w:hAnsi="Arial" w:cs="Arial"/>
          <w:bCs/>
          <w:iCs/>
          <w:sz w:val="20"/>
          <w:szCs w:val="20"/>
        </w:rPr>
        <w:t xml:space="preserve">P32 [22]: </w:t>
      </w:r>
      <w:r>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14:paraId="3180223A" w14:textId="77777777" w:rsidR="00D61C1C" w:rsidRDefault="00D61C1C">
      <w:pPr>
        <w:spacing w:after="180"/>
        <w:rPr>
          <w:rFonts w:ascii="Arial" w:hAnsi="Arial" w:cs="Arial"/>
          <w:bCs/>
          <w:iCs/>
          <w:sz w:val="20"/>
          <w:szCs w:val="20"/>
          <w:lang w:val="en-GB"/>
        </w:rPr>
      </w:pPr>
    </w:p>
    <w:p w14:paraId="3180223B" w14:textId="77777777" w:rsidR="00D61C1C" w:rsidRDefault="00D61C1C">
      <w:pPr>
        <w:spacing w:after="180"/>
        <w:rPr>
          <w:rFonts w:ascii="Arial" w:hAnsi="Arial" w:cs="Arial"/>
          <w:bCs/>
          <w:iCs/>
          <w:sz w:val="20"/>
          <w:szCs w:val="20"/>
          <w:lang w:val="en-GB"/>
        </w:rPr>
      </w:pPr>
    </w:p>
    <w:p w14:paraId="3180223C"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2~7 and observations from companies, the following observations are proposed to discuss for power saving gain for the text proposal to Redcap TP:  </w:t>
      </w:r>
    </w:p>
    <w:tbl>
      <w:tblPr>
        <w:tblStyle w:val="af3"/>
        <w:tblW w:w="0" w:type="auto"/>
        <w:tblLook w:val="04A0" w:firstRow="1" w:lastRow="0" w:firstColumn="1" w:lastColumn="0" w:noHBand="0" w:noVBand="1"/>
      </w:tblPr>
      <w:tblGrid>
        <w:gridCol w:w="9954"/>
      </w:tblGrid>
      <w:tr w:rsidR="00D61C1C" w14:paraId="31802241" w14:textId="77777777">
        <w:tc>
          <w:tcPr>
            <w:tcW w:w="9954" w:type="dxa"/>
          </w:tcPr>
          <w:p w14:paraId="3180223D" w14:textId="77777777" w:rsidR="00D61C1C" w:rsidRDefault="002A2490">
            <w:pPr>
              <w:spacing w:after="180"/>
              <w:rPr>
                <w:rFonts w:ascii="Arial" w:hAnsi="Arial" w:cs="Arial"/>
                <w:b/>
                <w:sz w:val="20"/>
                <w:szCs w:val="20"/>
                <w:lang w:val="en-GB"/>
              </w:rPr>
            </w:pPr>
            <w:r>
              <w:rPr>
                <w:rFonts w:ascii="Arial" w:hAnsi="Arial" w:cs="Arial"/>
                <w:b/>
                <w:sz w:val="20"/>
                <w:szCs w:val="20"/>
                <w:lang w:val="en-GB"/>
              </w:rPr>
              <w:t>Observation</w:t>
            </w:r>
          </w:p>
          <w:p w14:paraId="3180223E"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w:t>
            </w:r>
            <w:r>
              <w:rPr>
                <w:rFonts w:ascii="Arial" w:hAnsi="Arial" w:cs="Arial"/>
                <w:bCs/>
                <w:sz w:val="20"/>
                <w:szCs w:val="20"/>
                <w:lang w:val="en-GB"/>
              </w:rPr>
              <w:lastRenderedPageBreak/>
              <w:t xml:space="preserve">25% and 50% BDs in Scheme #1 for instant message traffic model are varied between X3 to Y3 and between X4 to Y4 for the 1 Rx and 2 Rx cases, respectively.   </w:t>
            </w:r>
          </w:p>
          <w:p w14:paraId="3180223F"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VoIP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31802240"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14:paraId="31802242" w14:textId="77777777" w:rsidR="00D61C1C" w:rsidRDefault="00D61C1C">
      <w:pPr>
        <w:spacing w:after="180"/>
        <w:rPr>
          <w:rFonts w:ascii="Arial" w:hAnsi="Arial" w:cs="Arial"/>
          <w:bCs/>
          <w:sz w:val="20"/>
          <w:szCs w:val="20"/>
          <w:lang w:val="en-GB"/>
        </w:rPr>
      </w:pPr>
    </w:p>
    <w:p w14:paraId="31802243"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GTW session in RAN1 #103 e-meeting:  </w:t>
      </w:r>
    </w:p>
    <w:tbl>
      <w:tblPr>
        <w:tblStyle w:val="af3"/>
        <w:tblW w:w="0" w:type="auto"/>
        <w:tblLook w:val="04A0" w:firstRow="1" w:lastRow="0" w:firstColumn="1" w:lastColumn="0" w:noHBand="0" w:noVBand="1"/>
      </w:tblPr>
      <w:tblGrid>
        <w:gridCol w:w="9954"/>
      </w:tblGrid>
      <w:tr w:rsidR="00D61C1C" w14:paraId="3180224C" w14:textId="77777777">
        <w:tc>
          <w:tcPr>
            <w:tcW w:w="9954" w:type="dxa"/>
          </w:tcPr>
          <w:p w14:paraId="31802244" w14:textId="77777777" w:rsidR="00D61C1C" w:rsidRDefault="002A2490">
            <w:pPr>
              <w:rPr>
                <w:rFonts w:ascii="Arial" w:hAnsi="Arial" w:cs="Arial"/>
                <w:sz w:val="20"/>
                <w:szCs w:val="20"/>
                <w:highlight w:val="green"/>
              </w:rPr>
            </w:pPr>
            <w:r>
              <w:rPr>
                <w:rFonts w:ascii="Arial" w:hAnsi="Arial" w:cs="Arial"/>
                <w:sz w:val="20"/>
                <w:szCs w:val="20"/>
                <w:highlight w:val="green"/>
              </w:rPr>
              <w:t>Agreements:</w:t>
            </w:r>
          </w:p>
          <w:p w14:paraId="31802245" w14:textId="77777777" w:rsidR="00D61C1C" w:rsidRDefault="002A2490">
            <w:pPr>
              <w:pStyle w:val="afb"/>
              <w:numPr>
                <w:ilvl w:val="0"/>
                <w:numId w:val="10"/>
              </w:numPr>
              <w:rPr>
                <w:rFonts w:ascii="Arial" w:hAnsi="Arial" w:cs="Arial"/>
                <w:sz w:val="20"/>
                <w:szCs w:val="20"/>
              </w:rPr>
            </w:pPr>
            <w:r>
              <w:rPr>
                <w:rFonts w:ascii="Arial" w:hAnsi="Arial" w:cs="Arial"/>
                <w:sz w:val="20"/>
                <w:szCs w:val="20"/>
              </w:rPr>
              <w:t>Determine the Xx (smallest power saving gain)-</w:t>
            </w:r>
            <w:proofErr w:type="spellStart"/>
            <w:r>
              <w:rPr>
                <w:rFonts w:ascii="Arial" w:hAnsi="Arial" w:cs="Arial"/>
                <w:sz w:val="20"/>
                <w:szCs w:val="20"/>
              </w:rPr>
              <w:t>Yy</w:t>
            </w:r>
            <w:proofErr w:type="spellEnd"/>
            <w:r>
              <w:rPr>
                <w:rFonts w:ascii="Arial" w:hAnsi="Arial" w:cs="Arial"/>
                <w:sz w:val="20"/>
                <w:szCs w:val="20"/>
              </w:rPr>
              <w:t xml:space="preserve"> (largest power saving gain) value based on the smallest and largest values reported by each company at least considering: </w:t>
            </w:r>
          </w:p>
          <w:p w14:paraId="31802246" w14:textId="77777777" w:rsidR="00D61C1C" w:rsidRDefault="002A2490">
            <w:pPr>
              <w:pStyle w:val="afb"/>
              <w:numPr>
                <w:ilvl w:val="1"/>
                <w:numId w:val="10"/>
              </w:numPr>
              <w:rPr>
                <w:rFonts w:ascii="Arial" w:hAnsi="Arial" w:cs="Arial"/>
                <w:sz w:val="20"/>
                <w:szCs w:val="20"/>
              </w:rPr>
            </w:pPr>
            <w:r>
              <w:rPr>
                <w:rFonts w:ascii="Arial" w:hAnsi="Arial" w:cs="Arial"/>
                <w:sz w:val="20"/>
                <w:szCs w:val="20"/>
              </w:rPr>
              <w:t>Separate observations with corresponding Xx-</w:t>
            </w:r>
            <w:proofErr w:type="spellStart"/>
            <w:r>
              <w:rPr>
                <w:rFonts w:ascii="Arial" w:hAnsi="Arial" w:cs="Arial"/>
                <w:sz w:val="20"/>
                <w:szCs w:val="20"/>
              </w:rPr>
              <w:t>Yy</w:t>
            </w:r>
            <w:proofErr w:type="spellEnd"/>
            <w:r>
              <w:rPr>
                <w:rFonts w:ascii="Arial" w:hAnsi="Arial" w:cs="Arial"/>
                <w:sz w:val="20"/>
                <w:szCs w:val="20"/>
              </w:rPr>
              <w:t xml:space="preserve"> values are captured at least for cross-slot and same slot scheduling cases.</w:t>
            </w:r>
          </w:p>
          <w:p w14:paraId="31802247" w14:textId="77777777" w:rsidR="00D61C1C" w:rsidRDefault="002A2490">
            <w:pPr>
              <w:pStyle w:val="afb"/>
              <w:numPr>
                <w:ilvl w:val="1"/>
                <w:numId w:val="10"/>
              </w:numPr>
              <w:rPr>
                <w:rFonts w:ascii="Arial" w:hAnsi="Arial" w:cs="Arial"/>
                <w:sz w:val="20"/>
                <w:szCs w:val="20"/>
              </w:rPr>
            </w:pPr>
            <w:r>
              <w:rPr>
                <w:rFonts w:ascii="Arial" w:hAnsi="Arial" w:cs="Arial"/>
                <w:sz w:val="20"/>
                <w:szCs w:val="20"/>
              </w:rPr>
              <w:t>Separate observations for FR1 &amp; FR2</w:t>
            </w:r>
          </w:p>
          <w:p w14:paraId="31802248" w14:textId="77777777" w:rsidR="00D61C1C" w:rsidRDefault="002A2490">
            <w:pPr>
              <w:pStyle w:val="afb"/>
              <w:numPr>
                <w:ilvl w:val="1"/>
                <w:numId w:val="10"/>
              </w:numPr>
              <w:rPr>
                <w:rFonts w:ascii="Arial" w:hAnsi="Arial" w:cs="Arial"/>
                <w:sz w:val="20"/>
                <w:szCs w:val="20"/>
              </w:rPr>
            </w:pPr>
            <w:proofErr w:type="spellStart"/>
            <w:r>
              <w:rPr>
                <w:rFonts w:ascii="Arial" w:hAnsi="Arial" w:cs="Arial"/>
                <w:sz w:val="20"/>
                <w:szCs w:val="20"/>
              </w:rPr>
              <w:t>Additonal</w:t>
            </w:r>
            <w:proofErr w:type="spellEnd"/>
            <w:r>
              <w:rPr>
                <w:rFonts w:ascii="Arial" w:hAnsi="Arial" w:cs="Arial"/>
                <w:sz w:val="20"/>
                <w:szCs w:val="20"/>
              </w:rPr>
              <w:t xml:space="preserve"> cases for separate observations</w:t>
            </w:r>
          </w:p>
          <w:p w14:paraId="31802249" w14:textId="77777777" w:rsidR="00D61C1C" w:rsidRDefault="002A2490">
            <w:pPr>
              <w:pStyle w:val="afb"/>
              <w:numPr>
                <w:ilvl w:val="0"/>
                <w:numId w:val="10"/>
              </w:numPr>
              <w:rPr>
                <w:rFonts w:ascii="Arial" w:hAnsi="Arial" w:cs="Arial"/>
                <w:sz w:val="20"/>
                <w:szCs w:val="20"/>
              </w:rPr>
            </w:pPr>
            <w:r>
              <w:rPr>
                <w:rFonts w:ascii="Arial" w:hAnsi="Arial" w:cs="Arial"/>
                <w:sz w:val="20"/>
                <w:szCs w:val="20"/>
              </w:rPr>
              <w:t>Capture average/mean value of Xx-</w:t>
            </w:r>
            <w:proofErr w:type="spellStart"/>
            <w:r>
              <w:rPr>
                <w:rFonts w:ascii="Arial" w:hAnsi="Arial" w:cs="Arial"/>
                <w:sz w:val="20"/>
                <w:szCs w:val="20"/>
              </w:rPr>
              <w:t>Yy</w:t>
            </w:r>
            <w:proofErr w:type="spellEnd"/>
            <w:r>
              <w:rPr>
                <w:rFonts w:ascii="Arial" w:hAnsi="Arial" w:cs="Arial"/>
                <w:sz w:val="20"/>
                <w:szCs w:val="20"/>
              </w:rPr>
              <w:t xml:space="preserve"> excluding the smallest and the largest values among companies. </w:t>
            </w:r>
          </w:p>
          <w:p w14:paraId="3180224A" w14:textId="77777777" w:rsidR="00D61C1C" w:rsidRDefault="002A2490">
            <w:pPr>
              <w:pStyle w:val="afb"/>
              <w:numPr>
                <w:ilvl w:val="0"/>
                <w:numId w:val="10"/>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3180224B" w14:textId="77777777" w:rsidR="00D61C1C" w:rsidRDefault="002A2490">
            <w:pPr>
              <w:pStyle w:val="afb"/>
              <w:numPr>
                <w:ilvl w:val="0"/>
                <w:numId w:val="10"/>
              </w:numPr>
              <w:rPr>
                <w:rFonts w:ascii="Arial" w:hAnsi="Arial" w:cs="Arial"/>
                <w:sz w:val="20"/>
                <w:szCs w:val="20"/>
              </w:rPr>
            </w:pPr>
            <w:r>
              <w:rPr>
                <w:rFonts w:ascii="Arial" w:hAnsi="Arial" w:cs="Arial"/>
                <w:sz w:val="20"/>
                <w:szCs w:val="20"/>
              </w:rPr>
              <w:t>Highlighting the gain is compared to the UE with configuring the maximum blind decoding for PDCCH monitoring defined in Rel-15/Rel-16</w:t>
            </w:r>
          </w:p>
        </w:tc>
      </w:tr>
    </w:tbl>
    <w:p w14:paraId="3180224D" w14:textId="77777777" w:rsidR="00D61C1C" w:rsidRDefault="00D61C1C">
      <w:pPr>
        <w:spacing w:after="180"/>
        <w:rPr>
          <w:rFonts w:ascii="Arial" w:hAnsi="Arial" w:cs="Arial"/>
          <w:bCs/>
          <w:sz w:val="20"/>
          <w:szCs w:val="20"/>
          <w:lang w:val="en-GB"/>
        </w:rPr>
      </w:pPr>
    </w:p>
    <w:p w14:paraId="3180224E" w14:textId="77777777" w:rsidR="00D61C1C" w:rsidRDefault="002A2490">
      <w:pPr>
        <w:spacing w:after="180"/>
        <w:rPr>
          <w:rFonts w:ascii="Arial" w:hAnsi="Arial" w:cs="Arial"/>
          <w:b/>
          <w:bCs/>
          <w:sz w:val="20"/>
          <w:szCs w:val="20"/>
        </w:rPr>
      </w:pPr>
      <w:bookmarkStart w:id="287" w:name="_Hlk54882807"/>
      <w:r>
        <w:rPr>
          <w:rFonts w:ascii="Arial" w:hAnsi="Arial" w:cs="Arial"/>
          <w:b/>
          <w:bCs/>
          <w:sz w:val="20"/>
          <w:szCs w:val="20"/>
          <w:highlight w:val="cyan"/>
        </w:rPr>
        <w:t>Q 8.2.2.1-1:</w:t>
      </w:r>
      <w:r>
        <w:rPr>
          <w:rFonts w:ascii="Arial" w:hAnsi="Arial" w:cs="Arial"/>
          <w:b/>
          <w:bCs/>
          <w:sz w:val="20"/>
          <w:szCs w:val="20"/>
        </w:rPr>
        <w:t xml:space="preserve"> Whether additional case(s) need to be considered for separate observations of power saving gains? If yes, please provide detailed information. </w:t>
      </w:r>
    </w:p>
    <w:bookmarkEnd w:id="287"/>
    <w:p w14:paraId="3180224F" w14:textId="77777777" w:rsidR="00D61C1C" w:rsidRDefault="002A2490">
      <w:pPr>
        <w:pStyle w:val="afb"/>
        <w:numPr>
          <w:ilvl w:val="0"/>
          <w:numId w:val="11"/>
        </w:numPr>
        <w:spacing w:after="180"/>
        <w:rPr>
          <w:rFonts w:ascii="Arial" w:hAnsi="Arial" w:cs="Arial"/>
          <w:sz w:val="20"/>
          <w:szCs w:val="20"/>
        </w:rPr>
      </w:pPr>
      <w:r>
        <w:rPr>
          <w:rFonts w:ascii="Arial" w:hAnsi="Arial" w:cs="Arial"/>
          <w:sz w:val="20"/>
          <w:szCs w:val="20"/>
        </w:rPr>
        <w:t xml:space="preserve">Note that it may result in reduced source companies for each case if the results are split too much. </w:t>
      </w:r>
    </w:p>
    <w:p w14:paraId="31802250" w14:textId="77777777" w:rsidR="00D61C1C" w:rsidRDefault="002A2490">
      <w:pPr>
        <w:pStyle w:val="afb"/>
        <w:numPr>
          <w:ilvl w:val="0"/>
          <w:numId w:val="11"/>
        </w:numPr>
        <w:spacing w:after="180"/>
        <w:rPr>
          <w:rFonts w:ascii="Arial" w:hAnsi="Arial" w:cs="Arial"/>
          <w:b/>
          <w:bCs/>
          <w:sz w:val="20"/>
          <w:szCs w:val="20"/>
        </w:rPr>
      </w:pPr>
      <w:r>
        <w:rPr>
          <w:rFonts w:ascii="Arial" w:hAnsi="Arial" w:cs="Arial"/>
          <w:sz w:val="20"/>
          <w:szCs w:val="20"/>
        </w:rPr>
        <w:t>If additional separation is needed, each company needs to provide the corresponding evaluation assumptions. As one example, if power saving gains for different UL/DL configuration are separated, UL/DL configuration information needs to be collected to determine the Xx/</w:t>
      </w:r>
      <w:proofErr w:type="spellStart"/>
      <w:r>
        <w:rPr>
          <w:rFonts w:ascii="Arial" w:hAnsi="Arial" w:cs="Arial"/>
          <w:sz w:val="20"/>
          <w:szCs w:val="20"/>
        </w:rPr>
        <w:t>Yy</w:t>
      </w:r>
      <w:proofErr w:type="spellEnd"/>
      <w:r>
        <w:rPr>
          <w:rFonts w:ascii="Arial" w:hAnsi="Arial" w:cs="Arial"/>
          <w:sz w:val="20"/>
          <w:szCs w:val="20"/>
        </w:rPr>
        <w:t xml:space="preserve"> values</w:t>
      </w:r>
      <w:r>
        <w:rPr>
          <w:rFonts w:ascii="Arial" w:hAnsi="Arial" w:cs="Arial"/>
          <w:b/>
          <w:bCs/>
          <w:sz w:val="20"/>
          <w:szCs w:val="20"/>
        </w:rPr>
        <w:t xml:space="preserve">. </w:t>
      </w:r>
    </w:p>
    <w:p w14:paraId="31802251" w14:textId="77777777" w:rsidR="00D61C1C" w:rsidRDefault="00D61C1C">
      <w:pPr>
        <w:pStyle w:val="afb"/>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70"/>
        <w:gridCol w:w="6714"/>
      </w:tblGrid>
      <w:tr w:rsidR="00D61C1C" w14:paraId="31802255" w14:textId="77777777" w:rsidTr="003D27CE">
        <w:tc>
          <w:tcPr>
            <w:tcW w:w="1550" w:type="dxa"/>
            <w:shd w:val="clear" w:color="auto" w:fill="D9D9D9"/>
            <w:tcMar>
              <w:top w:w="0" w:type="dxa"/>
              <w:left w:w="108" w:type="dxa"/>
              <w:bottom w:w="0" w:type="dxa"/>
              <w:right w:w="108" w:type="dxa"/>
            </w:tcMar>
          </w:tcPr>
          <w:p w14:paraId="31802252"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370" w:type="dxa"/>
            <w:shd w:val="clear" w:color="auto" w:fill="D9D9D9"/>
          </w:tcPr>
          <w:p w14:paraId="31802253"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14" w:type="dxa"/>
            <w:shd w:val="clear" w:color="auto" w:fill="D9D9D9"/>
            <w:tcMar>
              <w:top w:w="0" w:type="dxa"/>
              <w:left w:w="108" w:type="dxa"/>
              <w:bottom w:w="0" w:type="dxa"/>
              <w:right w:w="108" w:type="dxa"/>
            </w:tcMar>
          </w:tcPr>
          <w:p w14:paraId="31802254"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259" w14:textId="77777777" w:rsidTr="00F764D4">
        <w:tc>
          <w:tcPr>
            <w:tcW w:w="1550" w:type="dxa"/>
            <w:tcMar>
              <w:top w:w="0" w:type="dxa"/>
              <w:left w:w="108" w:type="dxa"/>
              <w:bottom w:w="0" w:type="dxa"/>
              <w:right w:w="108" w:type="dxa"/>
            </w:tcMar>
          </w:tcPr>
          <w:p w14:paraId="31802256"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70" w:type="dxa"/>
          </w:tcPr>
          <w:p w14:paraId="3180225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Mar>
              <w:top w:w="0" w:type="dxa"/>
              <w:left w:w="108" w:type="dxa"/>
              <w:bottom w:w="0" w:type="dxa"/>
              <w:right w:w="108" w:type="dxa"/>
            </w:tcMar>
          </w:tcPr>
          <w:p w14:paraId="31802258"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think </w:t>
            </w:r>
            <w:proofErr w:type="gramStart"/>
            <w:r>
              <w:rPr>
                <w:rFonts w:ascii="Arial" w:eastAsiaTheme="minorEastAsia" w:hAnsi="Arial" w:cs="Arial"/>
                <w:sz w:val="20"/>
                <w:szCs w:val="20"/>
              </w:rPr>
              <w:t>the it</w:t>
            </w:r>
            <w:proofErr w:type="gramEnd"/>
            <w:r>
              <w:rPr>
                <w:rFonts w:ascii="Arial" w:eastAsiaTheme="minorEastAsia" w:hAnsi="Arial" w:cs="Arial"/>
                <w:sz w:val="20"/>
                <w:szCs w:val="20"/>
              </w:rPr>
              <w:t xml:space="preserve"> is sufficient to separate observations for cross-slot/same-slot and FR1/FR2. </w:t>
            </w:r>
          </w:p>
        </w:tc>
      </w:tr>
      <w:tr w:rsidR="00D61C1C" w14:paraId="3180226A" w14:textId="77777777" w:rsidTr="00F764D4">
        <w:tc>
          <w:tcPr>
            <w:tcW w:w="1550" w:type="dxa"/>
            <w:tcMar>
              <w:top w:w="0" w:type="dxa"/>
              <w:left w:w="108" w:type="dxa"/>
              <w:bottom w:w="0" w:type="dxa"/>
              <w:right w:w="108" w:type="dxa"/>
            </w:tcMar>
          </w:tcPr>
          <w:p w14:paraId="3180225A" w14:textId="77777777" w:rsidR="00D61C1C" w:rsidRDefault="002A2490">
            <w:pPr>
              <w:rPr>
                <w:rFonts w:ascii="Arial" w:eastAsiaTheme="minorEastAsia" w:hAnsi="Arial" w:cs="Arial"/>
                <w:sz w:val="20"/>
                <w:szCs w:val="20"/>
              </w:rPr>
            </w:pPr>
            <w:r>
              <w:rPr>
                <w:rFonts w:ascii="Arial" w:eastAsiaTheme="minorEastAsia" w:hAnsi="Arial" w:cs="Arial"/>
                <w:sz w:val="20"/>
                <w:szCs w:val="20"/>
              </w:rPr>
              <w:t>OPPO</w:t>
            </w:r>
          </w:p>
        </w:tc>
        <w:tc>
          <w:tcPr>
            <w:tcW w:w="1370" w:type="dxa"/>
          </w:tcPr>
          <w:p w14:paraId="3180225B" w14:textId="77777777" w:rsidR="00D61C1C" w:rsidRDefault="002A2490">
            <w:pPr>
              <w:rPr>
                <w:rFonts w:ascii="Arial" w:eastAsiaTheme="minorEastAsia" w:hAnsi="Arial" w:cs="Arial"/>
                <w:sz w:val="20"/>
                <w:szCs w:val="20"/>
              </w:rPr>
            </w:pPr>
            <w:r>
              <w:rPr>
                <w:rFonts w:ascii="Arial" w:eastAsiaTheme="minorEastAsia" w:hAnsi="Arial" w:cs="Arial"/>
                <w:sz w:val="20"/>
                <w:szCs w:val="20"/>
              </w:rPr>
              <w:t>Y</w:t>
            </w:r>
          </w:p>
        </w:tc>
        <w:tc>
          <w:tcPr>
            <w:tcW w:w="6714" w:type="dxa"/>
            <w:tcMar>
              <w:top w:w="0" w:type="dxa"/>
              <w:left w:w="108" w:type="dxa"/>
              <w:bottom w:w="0" w:type="dxa"/>
              <w:right w:w="108" w:type="dxa"/>
            </w:tcMar>
          </w:tcPr>
          <w:p w14:paraId="3180225C" w14:textId="77777777" w:rsidR="00D61C1C" w:rsidRDefault="002A2490">
            <w:pPr>
              <w:rPr>
                <w:rFonts w:ascii="Arial" w:eastAsiaTheme="minorEastAsia" w:hAnsi="Arial" w:cs="Arial"/>
                <w:sz w:val="20"/>
                <w:szCs w:val="20"/>
              </w:rPr>
            </w:pPr>
            <w:r>
              <w:rPr>
                <w:rFonts w:ascii="Arial" w:eastAsiaTheme="minorEastAsia" w:hAnsi="Arial" w:cs="Arial"/>
                <w:sz w:val="20"/>
                <w:szCs w:val="20"/>
              </w:rPr>
              <w:t>We have agreements in the last GTW</w:t>
            </w:r>
            <w:r>
              <w:rPr>
                <w:rFonts w:ascii="Arial" w:eastAsiaTheme="minorEastAsia" w:hAnsi="Arial" w:cs="Arial" w:hint="eastAsia"/>
                <w:sz w:val="20"/>
                <w:szCs w:val="20"/>
              </w:rPr>
              <w:t>：</w:t>
            </w:r>
          </w:p>
          <w:p w14:paraId="3180225D" w14:textId="77777777" w:rsidR="00D61C1C" w:rsidRDefault="002A2490">
            <w:pPr>
              <w:pStyle w:val="afb"/>
              <w:numPr>
                <w:ilvl w:val="0"/>
                <w:numId w:val="10"/>
              </w:numPr>
              <w:rPr>
                <w:szCs w:val="20"/>
              </w:rPr>
            </w:pPr>
            <w:r>
              <w:rPr>
                <w:szCs w:val="20"/>
              </w:rPr>
              <w:t>Determine the Xx (smallest power saving gain)-</w:t>
            </w:r>
            <w:proofErr w:type="spellStart"/>
            <w:r>
              <w:rPr>
                <w:szCs w:val="20"/>
              </w:rPr>
              <w:t>Yy</w:t>
            </w:r>
            <w:proofErr w:type="spellEnd"/>
            <w:r>
              <w:rPr>
                <w:szCs w:val="20"/>
              </w:rPr>
              <w:t xml:space="preserve"> (largest power saving gain) value based on the smallest and largest values reported by each company at least considering: </w:t>
            </w:r>
          </w:p>
          <w:p w14:paraId="3180225E" w14:textId="77777777" w:rsidR="00D61C1C" w:rsidRDefault="002A2490">
            <w:pPr>
              <w:pStyle w:val="afb"/>
              <w:numPr>
                <w:ilvl w:val="1"/>
                <w:numId w:val="10"/>
              </w:numPr>
              <w:rPr>
                <w:szCs w:val="20"/>
              </w:rPr>
            </w:pPr>
            <w:r>
              <w:rPr>
                <w:szCs w:val="20"/>
              </w:rPr>
              <w:t>Separate observations with corresponding Xx-</w:t>
            </w:r>
            <w:proofErr w:type="spellStart"/>
            <w:r>
              <w:rPr>
                <w:szCs w:val="20"/>
              </w:rPr>
              <w:t>Yy</w:t>
            </w:r>
            <w:proofErr w:type="spellEnd"/>
            <w:r>
              <w:rPr>
                <w:szCs w:val="20"/>
              </w:rPr>
              <w:t xml:space="preserve"> values are captured at least for cross-slot and same slot scheduling cases.</w:t>
            </w:r>
          </w:p>
          <w:p w14:paraId="3180225F" w14:textId="77777777" w:rsidR="00D61C1C" w:rsidRDefault="002A2490">
            <w:pPr>
              <w:pStyle w:val="afb"/>
              <w:numPr>
                <w:ilvl w:val="1"/>
                <w:numId w:val="10"/>
              </w:numPr>
              <w:rPr>
                <w:szCs w:val="20"/>
              </w:rPr>
            </w:pPr>
            <w:r>
              <w:rPr>
                <w:szCs w:val="20"/>
              </w:rPr>
              <w:t>Separate observations for FR1 &amp; FR2</w:t>
            </w:r>
          </w:p>
          <w:p w14:paraId="3180226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o minimize the number of observations, we consider 2 more separation:</w:t>
            </w:r>
          </w:p>
          <w:p w14:paraId="31802261"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hint="eastAsia"/>
                <w:sz w:val="20"/>
                <w:szCs w:val="20"/>
              </w:rPr>
              <w:t>The</w:t>
            </w:r>
            <w:r>
              <w:rPr>
                <w:rFonts w:ascii="Arial" w:eastAsiaTheme="minorEastAsia" w:hAnsi="Arial" w:cs="Arial"/>
                <w:sz w:val="20"/>
                <w:szCs w:val="20"/>
              </w:rPr>
              <w:t xml:space="preserve"> Scheme #1a for power BD limit solutions Vs. </w:t>
            </w:r>
            <w:r>
              <w:rPr>
                <w:rFonts w:ascii="Arial" w:eastAsiaTheme="minorEastAsia" w:hAnsi="Arial" w:cs="Arial" w:hint="eastAsia"/>
                <w:sz w:val="20"/>
                <w:szCs w:val="20"/>
              </w:rPr>
              <w:t>Sche</w:t>
            </w:r>
            <w:r>
              <w:rPr>
                <w:rFonts w:ascii="Arial" w:eastAsiaTheme="minorEastAsia" w:hAnsi="Arial" w:cs="Arial"/>
                <w:sz w:val="20"/>
                <w:szCs w:val="20"/>
              </w:rPr>
              <w:t>me #1b DCI size budget reduction.</w:t>
            </w:r>
          </w:p>
          <w:p w14:paraId="31802262" w14:textId="77777777"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2. The DL only power saving vs. DL + UL power saving.</w:t>
            </w:r>
          </w:p>
          <w:p w14:paraId="31802263"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Further for the separation no.1, to our understanding the most of </w:t>
            </w:r>
            <w:proofErr w:type="gramStart"/>
            <w:r>
              <w:rPr>
                <w:rFonts w:ascii="Arial" w:eastAsiaTheme="minorEastAsia" w:hAnsi="Arial" w:cs="Arial"/>
                <w:sz w:val="20"/>
                <w:szCs w:val="20"/>
              </w:rPr>
              <w:t>companies</w:t>
            </w:r>
            <w:proofErr w:type="gramEnd"/>
            <w:r>
              <w:rPr>
                <w:rFonts w:ascii="Arial" w:eastAsiaTheme="minorEastAsia" w:hAnsi="Arial" w:cs="Arial"/>
                <w:sz w:val="20"/>
                <w:szCs w:val="20"/>
              </w:rPr>
              <w:t xml:space="preserve"> evaluation is based on S1a</w:t>
            </w:r>
            <w:r>
              <w:rPr>
                <w:rFonts w:ascii="Arial" w:eastAsiaTheme="minorEastAsia" w:hAnsi="Arial" w:cs="Arial" w:hint="eastAsia"/>
                <w:sz w:val="20"/>
                <w:szCs w:val="20"/>
              </w:rPr>
              <w:t>.</w:t>
            </w:r>
            <w:r>
              <w:rPr>
                <w:rFonts w:ascii="Arial" w:eastAsiaTheme="minorEastAsia" w:hAnsi="Arial" w:cs="Arial"/>
                <w:sz w:val="20"/>
                <w:szCs w:val="20"/>
              </w:rPr>
              <w:t xml:space="preserve"> Essentially, the simulations are different. For S1a, you simply reduced the number of DB base on the power scaling of 38.840. For S1b, it should be further reported by companies that how to achieve 25% and 50% reduction by specific DCI budget reduction. How can a UE reduce 50 of BD by remove 1 DCI size </w:t>
            </w:r>
            <w:proofErr w:type="gramStart"/>
            <w:r>
              <w:rPr>
                <w:rFonts w:ascii="Arial" w:eastAsiaTheme="minorEastAsia" w:hAnsi="Arial" w:cs="Arial"/>
                <w:sz w:val="20"/>
                <w:szCs w:val="20"/>
              </w:rPr>
              <w:t>budget.</w:t>
            </w:r>
            <w:proofErr w:type="gramEnd"/>
            <w:r>
              <w:rPr>
                <w:rFonts w:ascii="Arial" w:eastAsiaTheme="minorEastAsia" w:hAnsi="Arial" w:cs="Arial"/>
                <w:sz w:val="20"/>
                <w:szCs w:val="20"/>
              </w:rPr>
              <w:t xml:space="preserve"> It should be based on some specific PDCCH candidate configuration. Then the corresponding traffic model generation can be done.</w:t>
            </w:r>
          </w:p>
          <w:p w14:paraId="31802264" w14:textId="77777777" w:rsidR="00D61C1C" w:rsidRDefault="002A2490">
            <w:pPr>
              <w:rPr>
                <w:rFonts w:ascii="Arial" w:eastAsiaTheme="minorEastAsia" w:hAnsi="Arial" w:cs="Arial"/>
                <w:sz w:val="20"/>
                <w:szCs w:val="20"/>
              </w:rPr>
            </w:pPr>
            <w:r>
              <w:rPr>
                <w:rFonts w:ascii="Arial" w:eastAsiaTheme="minorEastAsia" w:hAnsi="Arial" w:cs="Arial"/>
                <w:sz w:val="20"/>
                <w:szCs w:val="20"/>
              </w:rPr>
              <w:t>In short the S</w:t>
            </w:r>
            <w:r>
              <w:rPr>
                <w:rFonts w:ascii="Arial" w:eastAsiaTheme="minorEastAsia" w:hAnsi="Arial" w:cs="Arial" w:hint="eastAsia"/>
                <w:sz w:val="20"/>
                <w:szCs w:val="20"/>
              </w:rPr>
              <w:t>1</w:t>
            </w:r>
            <w:r>
              <w:rPr>
                <w:rFonts w:ascii="Arial" w:eastAsiaTheme="minorEastAsia" w:hAnsi="Arial" w:cs="Arial"/>
                <w:sz w:val="20"/>
                <w:szCs w:val="20"/>
              </w:rPr>
              <w:t xml:space="preserve">b, is originally S1 with note 8a. Companies can further clarify if their results is S1b. Now seems HW and </w:t>
            </w:r>
            <w:r>
              <w:rPr>
                <w:rFonts w:ascii="Arial" w:eastAsiaTheme="minorEastAsia" w:hAnsi="Arial" w:cs="Arial" w:hint="eastAsia"/>
                <w:sz w:val="20"/>
                <w:szCs w:val="20"/>
              </w:rPr>
              <w:t>vivo</w:t>
            </w:r>
            <w:r>
              <w:rPr>
                <w:rFonts w:ascii="Arial" w:eastAsiaTheme="minorEastAsia" w:hAnsi="Arial" w:cs="Arial"/>
                <w:sz w:val="20"/>
                <w:szCs w:val="20"/>
              </w:rPr>
              <w:t xml:space="preserve"> </w:t>
            </w:r>
            <w:r>
              <w:rPr>
                <w:rFonts w:ascii="Arial" w:eastAsiaTheme="minorEastAsia" w:hAnsi="Arial" w:cs="Arial" w:hint="eastAsia"/>
                <w:sz w:val="20"/>
                <w:szCs w:val="20"/>
              </w:rPr>
              <w:t>have</w:t>
            </w:r>
            <w:r>
              <w:rPr>
                <w:rFonts w:ascii="Arial" w:eastAsiaTheme="minorEastAsia" w:hAnsi="Arial" w:cs="Arial"/>
                <w:sz w:val="20"/>
                <w:szCs w:val="20"/>
              </w:rPr>
              <w:t xml:space="preserve"> </w:t>
            </w:r>
            <w:r>
              <w:rPr>
                <w:rFonts w:ascii="Arial" w:eastAsiaTheme="minorEastAsia" w:hAnsi="Arial" w:cs="Arial" w:hint="eastAsia"/>
                <w:sz w:val="20"/>
                <w:szCs w:val="20"/>
              </w:rPr>
              <w:t>S</w:t>
            </w:r>
            <w:r>
              <w:rPr>
                <w:rFonts w:ascii="Arial" w:eastAsiaTheme="minorEastAsia" w:hAnsi="Arial" w:cs="Arial"/>
                <w:sz w:val="20"/>
                <w:szCs w:val="20"/>
              </w:rPr>
              <w:t>1b. OPPO only provide S1a.</w:t>
            </w:r>
          </w:p>
          <w:p w14:paraId="31802265" w14:textId="77777777" w:rsidR="00D61C1C" w:rsidRDefault="002A2490">
            <w:pPr>
              <w:rPr>
                <w:rFonts w:ascii="Arial" w:eastAsiaTheme="minorEastAsia" w:hAnsi="Arial" w:cs="Arial"/>
                <w:sz w:val="20"/>
                <w:szCs w:val="20"/>
              </w:rPr>
            </w:pPr>
            <w:r>
              <w:rPr>
                <w:rFonts w:ascii="Arial" w:eastAsiaTheme="minorEastAsia" w:hAnsi="Arial" w:cs="Arial"/>
                <w:sz w:val="20"/>
                <w:szCs w:val="20"/>
              </w:rPr>
              <w:t>For the separation no.2, we are also fine to separate. But if there is too few samples, it may not be representative. Note, we mostly simulation DL only for power saving study.</w:t>
            </w:r>
          </w:p>
          <w:p w14:paraId="31802266" w14:textId="77777777" w:rsidR="00D61C1C" w:rsidRDefault="00D61C1C">
            <w:pPr>
              <w:rPr>
                <w:rFonts w:ascii="Arial" w:eastAsiaTheme="minorEastAsia" w:hAnsi="Arial" w:cs="Arial"/>
                <w:sz w:val="20"/>
                <w:szCs w:val="20"/>
              </w:rPr>
            </w:pPr>
          </w:p>
          <w:p w14:paraId="31802267"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Also related to the pending TP, we suggest to define S1b and S1a separated. They are different in terms of gains, complexity, </w:t>
            </w:r>
            <w:proofErr w:type="gramStart"/>
            <w:r>
              <w:rPr>
                <w:rFonts w:ascii="Arial" w:eastAsiaTheme="minorEastAsia" w:hAnsi="Arial" w:cs="Arial"/>
                <w:sz w:val="20"/>
                <w:szCs w:val="20"/>
              </w:rPr>
              <w:t>spec</w:t>
            </w:r>
            <w:proofErr w:type="gramEnd"/>
            <w:r>
              <w:rPr>
                <w:rFonts w:ascii="Arial" w:eastAsiaTheme="minorEastAsia" w:hAnsi="Arial" w:cs="Arial"/>
                <w:sz w:val="20"/>
                <w:szCs w:val="20"/>
              </w:rPr>
              <w:t>. impact.</w:t>
            </w:r>
          </w:p>
          <w:p w14:paraId="31802268" w14:textId="77777777" w:rsidR="00D61C1C" w:rsidRDefault="00D61C1C">
            <w:pPr>
              <w:rPr>
                <w:rFonts w:ascii="Arial" w:eastAsiaTheme="minorEastAsia" w:hAnsi="Arial" w:cs="Arial"/>
                <w:sz w:val="20"/>
                <w:szCs w:val="20"/>
              </w:rPr>
            </w:pPr>
          </w:p>
          <w:p w14:paraId="31802269" w14:textId="77777777" w:rsidR="00D61C1C" w:rsidRDefault="00D61C1C">
            <w:pPr>
              <w:rPr>
                <w:rFonts w:ascii="Arial" w:eastAsiaTheme="minorEastAsia" w:hAnsi="Arial" w:cs="Arial"/>
                <w:sz w:val="20"/>
                <w:szCs w:val="20"/>
              </w:rPr>
            </w:pPr>
          </w:p>
        </w:tc>
      </w:tr>
      <w:tr w:rsidR="00D61C1C" w14:paraId="31802279" w14:textId="77777777" w:rsidTr="00F764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6B" w14:textId="77777777" w:rsidR="00D61C1C" w:rsidRDefault="002A2490">
            <w:pPr>
              <w:rPr>
                <w:rFonts w:ascii="Arial" w:eastAsia="Malgun Gothic" w:hAnsi="Arial" w:cs="Arial"/>
                <w:sz w:val="20"/>
                <w:szCs w:val="20"/>
                <w:lang w:eastAsia="ko-KR"/>
              </w:rPr>
            </w:pPr>
            <w:proofErr w:type="spellStart"/>
            <w:r>
              <w:rPr>
                <w:rFonts w:ascii="Arial" w:eastAsia="宋体" w:hAnsi="Arial" w:cs="Arial" w:hint="eastAsia"/>
                <w:sz w:val="20"/>
                <w:szCs w:val="20"/>
              </w:rPr>
              <w:lastRenderedPageBreak/>
              <w:t>ZTE,sanechips</w:t>
            </w:r>
            <w:proofErr w:type="spellEnd"/>
          </w:p>
        </w:tc>
        <w:tc>
          <w:tcPr>
            <w:tcW w:w="1370" w:type="dxa"/>
            <w:tcBorders>
              <w:top w:val="single" w:sz="4" w:space="0" w:color="auto"/>
              <w:left w:val="single" w:sz="4" w:space="0" w:color="auto"/>
              <w:bottom w:val="single" w:sz="4" w:space="0" w:color="auto"/>
              <w:right w:val="single" w:sz="4" w:space="0" w:color="auto"/>
            </w:tcBorders>
          </w:tcPr>
          <w:p w14:paraId="3180226C" w14:textId="77777777" w:rsidR="00D61C1C" w:rsidRDefault="00D61C1C">
            <w:pPr>
              <w:rPr>
                <w:rFonts w:ascii="Arial" w:eastAsia="宋体" w:hAnsi="Arial" w:cs="Arial"/>
                <w:sz w:val="20"/>
                <w:szCs w:val="20"/>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6D" w14:textId="77777777" w:rsidR="00D61C1C" w:rsidRDefault="002A2490">
            <w:pPr>
              <w:rPr>
                <w:rFonts w:ascii="Arial" w:eastAsia="宋体" w:hAnsi="Arial" w:cs="Arial"/>
                <w:sz w:val="20"/>
                <w:szCs w:val="20"/>
              </w:rPr>
            </w:pPr>
            <w:r>
              <w:rPr>
                <w:rFonts w:ascii="Arial" w:eastAsia="宋体" w:hAnsi="Arial" w:cs="Arial" w:hint="eastAsia"/>
                <w:sz w:val="20"/>
                <w:szCs w:val="20"/>
              </w:rPr>
              <w:t xml:space="preserve">According to the agreement </w:t>
            </w:r>
          </w:p>
          <w:p w14:paraId="3180226E" w14:textId="77777777" w:rsidR="00D61C1C" w:rsidRDefault="002A2490">
            <w:pPr>
              <w:rPr>
                <w:rFonts w:ascii="Times" w:eastAsia="Batang" w:hAnsi="Times"/>
                <w:sz w:val="20"/>
                <w:szCs w:val="20"/>
                <w:highlight w:val="green"/>
                <w:lang w:val="en-GB" w:eastAsia="en-US"/>
              </w:rPr>
            </w:pPr>
            <w:r>
              <w:rPr>
                <w:rFonts w:ascii="Times" w:eastAsia="Batang" w:hAnsi="Times"/>
                <w:sz w:val="20"/>
                <w:szCs w:val="20"/>
                <w:highlight w:val="green"/>
                <w:lang w:val="en-GB" w:eastAsia="en-US"/>
              </w:rPr>
              <w:t>Agreements:</w:t>
            </w:r>
          </w:p>
          <w:p w14:paraId="3180226F" w14:textId="77777777" w:rsidR="00D61C1C" w:rsidRDefault="002A2490">
            <w:pPr>
              <w:numPr>
                <w:ilvl w:val="0"/>
                <w:numId w:val="10"/>
              </w:numPr>
              <w:contextualSpacing/>
              <w:rPr>
                <w:szCs w:val="20"/>
                <w:lang w:val="en-GB" w:eastAsia="en-US"/>
              </w:rPr>
            </w:pPr>
            <w:r>
              <w:rPr>
                <w:szCs w:val="20"/>
                <w:lang w:val="en-GB" w:eastAsia="en-US"/>
              </w:rPr>
              <w:t>Determine the Xx (smallest power saving gain)-</w:t>
            </w:r>
            <w:proofErr w:type="spellStart"/>
            <w:r>
              <w:rPr>
                <w:szCs w:val="20"/>
                <w:lang w:val="en-GB" w:eastAsia="en-US"/>
              </w:rPr>
              <w:t>Yy</w:t>
            </w:r>
            <w:proofErr w:type="spellEnd"/>
            <w:r>
              <w:rPr>
                <w:szCs w:val="20"/>
                <w:lang w:val="en-GB" w:eastAsia="en-US"/>
              </w:rPr>
              <w:t xml:space="preserve"> (largest power saving gain) value based on the smallest and largest values reported by each company at least considering: </w:t>
            </w:r>
          </w:p>
          <w:p w14:paraId="31802270" w14:textId="77777777" w:rsidR="00D61C1C" w:rsidRDefault="002A2490">
            <w:pPr>
              <w:numPr>
                <w:ilvl w:val="1"/>
                <w:numId w:val="10"/>
              </w:numPr>
              <w:contextualSpacing/>
              <w:rPr>
                <w:szCs w:val="20"/>
                <w:lang w:val="en-GB" w:eastAsia="en-US"/>
              </w:rPr>
            </w:pPr>
            <w:r>
              <w:rPr>
                <w:szCs w:val="20"/>
                <w:lang w:val="en-GB" w:eastAsia="en-US"/>
              </w:rPr>
              <w:t>Separate observations with corresponding Xx-</w:t>
            </w:r>
            <w:proofErr w:type="spellStart"/>
            <w:r>
              <w:rPr>
                <w:szCs w:val="20"/>
                <w:lang w:val="en-GB" w:eastAsia="en-US"/>
              </w:rPr>
              <w:t>Yy</w:t>
            </w:r>
            <w:proofErr w:type="spellEnd"/>
            <w:r>
              <w:rPr>
                <w:szCs w:val="20"/>
                <w:lang w:val="en-GB" w:eastAsia="en-US"/>
              </w:rPr>
              <w:t xml:space="preserve"> values are captured at least for cross-slot and same slot scheduling cases.</w:t>
            </w:r>
          </w:p>
          <w:p w14:paraId="31802271" w14:textId="77777777" w:rsidR="00D61C1C" w:rsidRDefault="002A2490">
            <w:pPr>
              <w:numPr>
                <w:ilvl w:val="1"/>
                <w:numId w:val="10"/>
              </w:numPr>
              <w:contextualSpacing/>
              <w:rPr>
                <w:szCs w:val="20"/>
                <w:lang w:val="en-GB" w:eastAsia="en-US"/>
              </w:rPr>
            </w:pPr>
            <w:r>
              <w:rPr>
                <w:szCs w:val="20"/>
                <w:lang w:val="en-GB" w:eastAsia="en-US"/>
              </w:rPr>
              <w:t>Separate observations for FR1 &amp; FR2</w:t>
            </w:r>
          </w:p>
          <w:p w14:paraId="31802272" w14:textId="77777777" w:rsidR="00D61C1C" w:rsidRDefault="002A2490">
            <w:pPr>
              <w:numPr>
                <w:ilvl w:val="1"/>
                <w:numId w:val="10"/>
              </w:numPr>
              <w:contextualSpacing/>
              <w:rPr>
                <w:szCs w:val="20"/>
                <w:lang w:val="en-GB" w:eastAsia="en-US"/>
              </w:rPr>
            </w:pPr>
            <w:proofErr w:type="spellStart"/>
            <w:r>
              <w:rPr>
                <w:szCs w:val="20"/>
                <w:lang w:val="en-GB" w:eastAsia="en-US"/>
              </w:rPr>
              <w:t>Additonal</w:t>
            </w:r>
            <w:proofErr w:type="spellEnd"/>
            <w:r>
              <w:rPr>
                <w:szCs w:val="20"/>
                <w:lang w:val="en-GB" w:eastAsia="en-US"/>
              </w:rPr>
              <w:t xml:space="preserve"> cases for separate observations</w:t>
            </w:r>
          </w:p>
          <w:p w14:paraId="31802273" w14:textId="77777777" w:rsidR="00D61C1C" w:rsidRDefault="002A2490">
            <w:pPr>
              <w:numPr>
                <w:ilvl w:val="0"/>
                <w:numId w:val="10"/>
              </w:numPr>
              <w:contextualSpacing/>
              <w:rPr>
                <w:szCs w:val="20"/>
                <w:lang w:val="en-GB" w:eastAsia="en-US"/>
              </w:rPr>
            </w:pPr>
            <w:r>
              <w:rPr>
                <w:szCs w:val="20"/>
                <w:lang w:val="en-GB" w:eastAsia="en-US"/>
              </w:rPr>
              <w:t>Capture average/mean value of Xx-</w:t>
            </w:r>
            <w:proofErr w:type="spellStart"/>
            <w:r>
              <w:rPr>
                <w:szCs w:val="20"/>
                <w:lang w:val="en-GB" w:eastAsia="en-US"/>
              </w:rPr>
              <w:t>Yy</w:t>
            </w:r>
            <w:proofErr w:type="spellEnd"/>
            <w:r>
              <w:rPr>
                <w:szCs w:val="20"/>
                <w:lang w:val="en-GB" w:eastAsia="en-US"/>
              </w:rPr>
              <w:t xml:space="preserve"> excluding the smallest and the largest values among companies. </w:t>
            </w:r>
          </w:p>
          <w:p w14:paraId="31802274" w14:textId="77777777" w:rsidR="00D61C1C" w:rsidRDefault="002A2490">
            <w:pPr>
              <w:numPr>
                <w:ilvl w:val="0"/>
                <w:numId w:val="10"/>
              </w:numPr>
              <w:contextualSpacing/>
              <w:rPr>
                <w:b/>
                <w:bCs/>
                <w:szCs w:val="20"/>
                <w:lang w:val="en-GB" w:eastAsia="en-US"/>
              </w:rPr>
            </w:pPr>
            <w:r>
              <w:rPr>
                <w:b/>
                <w:bCs/>
                <w:szCs w:val="20"/>
                <w:lang w:val="en-GB" w:eastAsia="en-US"/>
              </w:rPr>
              <w:t xml:space="preserve">Explicitly mention the result/observations if it was provided by a few source companies e.g. 1 or 2 with special setup or assumptions. </w:t>
            </w:r>
          </w:p>
          <w:p w14:paraId="31802275" w14:textId="77777777" w:rsidR="00D61C1C" w:rsidRDefault="002A2490">
            <w:pPr>
              <w:numPr>
                <w:ilvl w:val="0"/>
                <w:numId w:val="10"/>
              </w:numPr>
              <w:contextualSpacing/>
              <w:rPr>
                <w:szCs w:val="20"/>
                <w:lang w:val="en-GB" w:eastAsia="en-US"/>
              </w:rPr>
            </w:pPr>
            <w:r>
              <w:rPr>
                <w:szCs w:val="20"/>
                <w:lang w:val="en-GB" w:eastAsia="en-US"/>
              </w:rPr>
              <w:t>Highlighting the gain is compared to the UE with configuring the maximum blind decoding for PDCCH monitoring defined in Rel-15/Rel-16</w:t>
            </w:r>
          </w:p>
          <w:p w14:paraId="31802276" w14:textId="77777777" w:rsidR="00D61C1C" w:rsidRDefault="00D61C1C">
            <w:pPr>
              <w:rPr>
                <w:rFonts w:ascii="Arial" w:eastAsia="宋体" w:hAnsi="Arial" w:cs="Arial"/>
                <w:sz w:val="20"/>
                <w:szCs w:val="20"/>
              </w:rPr>
            </w:pPr>
          </w:p>
          <w:p w14:paraId="31802277" w14:textId="77777777" w:rsidR="00D61C1C" w:rsidRDefault="002A2490">
            <w:pPr>
              <w:rPr>
                <w:rFonts w:ascii="Arial" w:eastAsia="宋体" w:hAnsi="Arial" w:cs="Arial"/>
                <w:sz w:val="20"/>
                <w:szCs w:val="20"/>
              </w:rPr>
            </w:pPr>
            <w:r>
              <w:rPr>
                <w:rFonts w:ascii="Arial" w:eastAsia="宋体" w:hAnsi="Arial" w:cs="Arial" w:hint="eastAsia"/>
                <w:sz w:val="20"/>
                <w:szCs w:val="20"/>
              </w:rPr>
              <w:t>For the UL and DCI size budget simulation results, from our understanding, they should be mentioned explicitly and separately, since it is provided by a few source companies e.g. 1 or 2. Therefore, we do not need additional explanation for the UL and DCI size budget simulation results since they are included in the agreement.</w:t>
            </w:r>
          </w:p>
          <w:p w14:paraId="31802278" w14:textId="77777777" w:rsidR="00D61C1C" w:rsidRDefault="00D61C1C">
            <w:pPr>
              <w:rPr>
                <w:rFonts w:ascii="Arial" w:eastAsia="宋体" w:hAnsi="Arial" w:cs="Arial"/>
                <w:sz w:val="20"/>
                <w:szCs w:val="20"/>
              </w:rPr>
            </w:pPr>
          </w:p>
        </w:tc>
      </w:tr>
      <w:tr w:rsidR="00D61C1C" w14:paraId="3180227D" w14:textId="77777777" w:rsidTr="00F764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7A" w14:textId="77777777" w:rsidR="00D61C1C" w:rsidRPr="00527505" w:rsidRDefault="0052750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370" w:type="dxa"/>
            <w:tcBorders>
              <w:top w:val="single" w:sz="4" w:space="0" w:color="auto"/>
              <w:left w:val="single" w:sz="4" w:space="0" w:color="auto"/>
              <w:bottom w:val="single" w:sz="4" w:space="0" w:color="auto"/>
              <w:right w:val="single" w:sz="4" w:space="0" w:color="auto"/>
            </w:tcBorders>
          </w:tcPr>
          <w:p w14:paraId="3180227B" w14:textId="77777777" w:rsidR="00D61C1C" w:rsidRPr="00527505" w:rsidRDefault="0052750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7C" w14:textId="77777777" w:rsidR="00D61C1C" w:rsidRPr="001D5F00" w:rsidRDefault="001D5F00">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power saving evaluation, we do not need to separate </w:t>
            </w:r>
            <w:r w:rsidR="008420DD">
              <w:rPr>
                <w:rFonts w:ascii="Arial" w:eastAsiaTheme="minorEastAsia" w:hAnsi="Arial" w:cs="Arial"/>
                <w:sz w:val="20"/>
                <w:szCs w:val="20"/>
              </w:rPr>
              <w:t xml:space="preserve">different </w:t>
            </w:r>
            <w:r>
              <w:rPr>
                <w:rFonts w:ascii="Arial" w:eastAsiaTheme="minorEastAsia" w:hAnsi="Arial" w:cs="Arial"/>
                <w:sz w:val="20"/>
                <w:szCs w:val="20"/>
              </w:rPr>
              <w:t xml:space="preserve">approaches </w:t>
            </w:r>
            <w:r w:rsidR="008420DD">
              <w:rPr>
                <w:rFonts w:ascii="Arial" w:eastAsiaTheme="minorEastAsia" w:hAnsi="Arial" w:cs="Arial"/>
                <w:sz w:val="20"/>
                <w:szCs w:val="20"/>
              </w:rPr>
              <w:t>of</w:t>
            </w:r>
            <w:r>
              <w:rPr>
                <w:rFonts w:ascii="Arial" w:eastAsiaTheme="minorEastAsia" w:hAnsi="Arial" w:cs="Arial"/>
                <w:sz w:val="20"/>
                <w:szCs w:val="20"/>
              </w:rPr>
              <w:t xml:space="preserve"> BD reduction, but only </w:t>
            </w:r>
            <w:r w:rsidR="008420DD">
              <w:rPr>
                <w:rFonts w:ascii="Arial" w:eastAsiaTheme="minorEastAsia" w:hAnsi="Arial" w:cs="Arial"/>
                <w:sz w:val="20"/>
                <w:szCs w:val="20"/>
              </w:rPr>
              <w:t xml:space="preserve">need to know the ratio of BD reduction from the maximum limit.  </w:t>
            </w:r>
            <w:r>
              <w:rPr>
                <w:rFonts w:ascii="Arial" w:eastAsiaTheme="minorEastAsia" w:hAnsi="Arial" w:cs="Arial"/>
                <w:sz w:val="20"/>
                <w:szCs w:val="20"/>
              </w:rPr>
              <w:t xml:space="preserve"> </w:t>
            </w:r>
          </w:p>
        </w:tc>
      </w:tr>
      <w:tr w:rsidR="00D61C1C" w14:paraId="31802284" w14:textId="77777777" w:rsidTr="00F764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7E" w14:textId="77777777" w:rsidR="00D61C1C" w:rsidRDefault="00DF4D4F">
            <w:pPr>
              <w:rPr>
                <w:rFonts w:ascii="Arial" w:eastAsia="Malgun Gothic" w:hAnsi="Arial" w:cs="Arial"/>
                <w:sz w:val="20"/>
                <w:szCs w:val="20"/>
                <w:lang w:eastAsia="ko-KR"/>
              </w:rPr>
            </w:pPr>
            <w:r>
              <w:rPr>
                <w:rFonts w:ascii="Arial" w:eastAsia="Malgun Gothic" w:hAnsi="Arial" w:cs="Arial"/>
                <w:sz w:val="20"/>
                <w:szCs w:val="20"/>
                <w:lang w:eastAsia="ko-KR"/>
              </w:rPr>
              <w:t xml:space="preserve">Samsung </w:t>
            </w:r>
          </w:p>
        </w:tc>
        <w:tc>
          <w:tcPr>
            <w:tcW w:w="1370" w:type="dxa"/>
            <w:tcBorders>
              <w:top w:val="single" w:sz="4" w:space="0" w:color="auto"/>
              <w:left w:val="single" w:sz="4" w:space="0" w:color="auto"/>
              <w:bottom w:val="single" w:sz="4" w:space="0" w:color="auto"/>
              <w:right w:val="single" w:sz="4" w:space="0" w:color="auto"/>
            </w:tcBorders>
          </w:tcPr>
          <w:p w14:paraId="3180227F" w14:textId="77777777" w:rsidR="00D61C1C" w:rsidRDefault="00DF4D4F">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80" w14:textId="77777777" w:rsidR="00550E68" w:rsidRDefault="00550E68">
            <w:pPr>
              <w:rPr>
                <w:rFonts w:ascii="Arial" w:eastAsia="Malgun Gothic" w:hAnsi="Arial" w:cs="Arial"/>
                <w:sz w:val="20"/>
                <w:szCs w:val="20"/>
                <w:lang w:eastAsia="ko-KR"/>
              </w:rPr>
            </w:pPr>
            <w:r>
              <w:rPr>
                <w:rFonts w:ascii="Arial" w:eastAsia="Malgun Gothic" w:hAnsi="Arial" w:cs="Arial"/>
                <w:sz w:val="20"/>
                <w:szCs w:val="20"/>
                <w:lang w:eastAsia="ko-KR"/>
              </w:rPr>
              <w:t xml:space="preserve">We already synced all the key factors in previous meetings, e.g. power model, traffic model. </w:t>
            </w:r>
            <w:r w:rsidR="00DF4D4F">
              <w:rPr>
                <w:rFonts w:ascii="Arial" w:eastAsia="Malgun Gothic" w:hAnsi="Arial" w:cs="Arial"/>
                <w:sz w:val="20"/>
                <w:szCs w:val="20"/>
                <w:lang w:eastAsia="ko-KR"/>
              </w:rPr>
              <w:t xml:space="preserve">It’s OK </w:t>
            </w:r>
            <w:r>
              <w:rPr>
                <w:rFonts w:ascii="Arial" w:eastAsia="Malgun Gothic" w:hAnsi="Arial" w:cs="Arial"/>
                <w:sz w:val="20"/>
                <w:szCs w:val="20"/>
                <w:lang w:eastAsia="ko-KR"/>
              </w:rPr>
              <w:t>the configuration</w:t>
            </w:r>
            <w:r w:rsidR="00DF4D4F">
              <w:rPr>
                <w:rFonts w:ascii="Arial" w:eastAsia="Malgun Gothic" w:hAnsi="Arial" w:cs="Arial"/>
                <w:sz w:val="20"/>
                <w:szCs w:val="20"/>
                <w:lang w:eastAsia="ko-KR"/>
              </w:rPr>
              <w:t xml:space="preserve"> from companies are not 100% </w:t>
            </w:r>
            <w:r>
              <w:rPr>
                <w:rFonts w:ascii="Arial" w:eastAsia="Malgun Gothic" w:hAnsi="Arial" w:cs="Arial"/>
                <w:sz w:val="20"/>
                <w:szCs w:val="20"/>
                <w:lang w:eastAsia="ko-KR"/>
              </w:rPr>
              <w:t>aligned</w:t>
            </w:r>
            <w:r w:rsidR="00DF4D4F">
              <w:rPr>
                <w:rFonts w:ascii="Arial" w:eastAsia="Malgun Gothic" w:hAnsi="Arial" w:cs="Arial"/>
                <w:sz w:val="20"/>
                <w:szCs w:val="20"/>
                <w:lang w:eastAsia="ko-KR"/>
              </w:rPr>
              <w:t xml:space="preserve">, that’s why we </w:t>
            </w:r>
            <w:r>
              <w:rPr>
                <w:rFonts w:ascii="Arial" w:eastAsia="Malgun Gothic" w:hAnsi="Arial" w:cs="Arial"/>
                <w:sz w:val="20"/>
                <w:szCs w:val="20"/>
                <w:lang w:eastAsia="ko-KR"/>
              </w:rPr>
              <w:t>will provide</w:t>
            </w:r>
            <w:r w:rsidR="00DF4D4F">
              <w:rPr>
                <w:rFonts w:ascii="Arial" w:eastAsia="Malgun Gothic" w:hAnsi="Arial" w:cs="Arial"/>
                <w:sz w:val="20"/>
                <w:szCs w:val="20"/>
                <w:lang w:eastAsia="ko-KR"/>
              </w:rPr>
              <w:t xml:space="preserve"> a range Xx –</w:t>
            </w:r>
            <w:proofErr w:type="spellStart"/>
            <w:r w:rsidR="00DF4D4F">
              <w:rPr>
                <w:rFonts w:ascii="Arial" w:eastAsia="Malgun Gothic" w:hAnsi="Arial" w:cs="Arial"/>
                <w:sz w:val="20"/>
                <w:szCs w:val="20"/>
                <w:lang w:eastAsia="ko-KR"/>
              </w:rPr>
              <w:t>Yy</w:t>
            </w:r>
            <w:proofErr w:type="spellEnd"/>
            <w:r w:rsidR="00DF4D4F">
              <w:rPr>
                <w:rFonts w:ascii="Arial" w:eastAsia="Malgun Gothic" w:hAnsi="Arial" w:cs="Arial"/>
                <w:sz w:val="20"/>
                <w:szCs w:val="20"/>
                <w:lang w:eastAsia="ko-KR"/>
              </w:rPr>
              <w:t>.</w:t>
            </w:r>
          </w:p>
          <w:p w14:paraId="31802281" w14:textId="77777777" w:rsidR="00550E68" w:rsidRDefault="00550E68">
            <w:pPr>
              <w:rPr>
                <w:rFonts w:ascii="Arial" w:eastAsia="Malgun Gothic" w:hAnsi="Arial" w:cs="Arial"/>
                <w:sz w:val="20"/>
                <w:szCs w:val="20"/>
                <w:lang w:eastAsia="ko-KR"/>
              </w:rPr>
            </w:pPr>
          </w:p>
          <w:p w14:paraId="31802282" w14:textId="77777777" w:rsidR="00550E68" w:rsidRDefault="00550E68">
            <w:pPr>
              <w:rPr>
                <w:rFonts w:ascii="Arial" w:eastAsia="Malgun Gothic" w:hAnsi="Arial" w:cs="Arial"/>
                <w:sz w:val="20"/>
                <w:szCs w:val="20"/>
                <w:lang w:eastAsia="ko-KR"/>
              </w:rPr>
            </w:pPr>
            <w:r>
              <w:rPr>
                <w:rFonts w:ascii="Arial" w:eastAsia="Malgun Gothic" w:hAnsi="Arial" w:cs="Arial"/>
                <w:sz w:val="20"/>
                <w:szCs w:val="20"/>
                <w:lang w:eastAsia="ko-KR"/>
              </w:rPr>
              <w:lastRenderedPageBreak/>
              <w:t>The observation that matters is the power saving gain with respect to different PDCCH BD reduction rate</w:t>
            </w:r>
            <w:r w:rsidR="00297590">
              <w:rPr>
                <w:rFonts w:ascii="Arial" w:eastAsia="Malgun Gothic" w:hAnsi="Arial" w:cs="Arial"/>
                <w:sz w:val="20"/>
                <w:szCs w:val="20"/>
                <w:lang w:eastAsia="ko-KR"/>
              </w:rPr>
              <w:t xml:space="preserve"> for particular traffic model</w:t>
            </w:r>
            <w:r>
              <w:rPr>
                <w:rFonts w:ascii="Arial" w:eastAsia="Malgun Gothic" w:hAnsi="Arial" w:cs="Arial"/>
                <w:sz w:val="20"/>
                <w:szCs w:val="20"/>
                <w:lang w:eastAsia="ko-KR"/>
              </w:rPr>
              <w:t xml:space="preserve">. The details of how the BD reduction rate is achieved doesn’t matter. There is no need to separate observations by different schemes as well. </w:t>
            </w:r>
          </w:p>
          <w:p w14:paraId="31802283" w14:textId="77777777" w:rsidR="00DF4D4F" w:rsidRDefault="00DF4D4F">
            <w:pPr>
              <w:rPr>
                <w:rFonts w:ascii="Arial" w:eastAsia="Malgun Gothic" w:hAnsi="Arial" w:cs="Arial"/>
                <w:sz w:val="20"/>
                <w:szCs w:val="20"/>
                <w:lang w:eastAsia="ko-KR"/>
              </w:rPr>
            </w:pPr>
          </w:p>
        </w:tc>
      </w:tr>
      <w:tr w:rsidR="003D27CE" w14:paraId="31802288" w14:textId="77777777" w:rsidTr="00F764D4">
        <w:tc>
          <w:tcPr>
            <w:tcW w:w="15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802285" w14:textId="77777777" w:rsidR="003D27CE" w:rsidRPr="001605E5" w:rsidRDefault="003D27CE" w:rsidP="003D27CE">
            <w:pPr>
              <w:rPr>
                <w:rFonts w:ascii="Arial" w:eastAsiaTheme="minorEastAsia" w:hAnsi="Arial" w:cs="Arial"/>
                <w:sz w:val="20"/>
                <w:szCs w:val="20"/>
              </w:rPr>
            </w:pPr>
            <w:proofErr w:type="spellStart"/>
            <w:r w:rsidRPr="001605E5">
              <w:rPr>
                <w:rFonts w:ascii="Arial" w:eastAsiaTheme="minorEastAsia" w:hAnsi="Arial" w:cs="Arial" w:hint="eastAsia"/>
                <w:sz w:val="20"/>
                <w:szCs w:val="20"/>
              </w:rPr>
              <w:lastRenderedPageBreak/>
              <w:t>S</w:t>
            </w:r>
            <w:r w:rsidRPr="001605E5">
              <w:rPr>
                <w:rFonts w:ascii="Arial" w:eastAsiaTheme="minorEastAsia" w:hAnsi="Arial" w:cs="Arial"/>
                <w:sz w:val="20"/>
                <w:szCs w:val="20"/>
              </w:rPr>
              <w:t>preadtrum</w:t>
            </w:r>
            <w:proofErr w:type="spellEnd"/>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1802286" w14:textId="77777777" w:rsidR="003D27CE" w:rsidRPr="001605E5" w:rsidRDefault="003D27CE" w:rsidP="003D27CE">
            <w:pPr>
              <w:rPr>
                <w:rFonts w:ascii="Arial" w:eastAsiaTheme="minorEastAsia" w:hAnsi="Arial" w:cs="Arial"/>
                <w:sz w:val="20"/>
                <w:szCs w:val="20"/>
              </w:rPr>
            </w:pPr>
            <w:r w:rsidRPr="001605E5">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802287" w14:textId="77777777" w:rsidR="003D27CE" w:rsidRPr="001605E5" w:rsidRDefault="003D27CE" w:rsidP="003D27CE">
            <w:pPr>
              <w:rPr>
                <w:rFonts w:ascii="Arial" w:eastAsia="Malgun Gothic" w:hAnsi="Arial" w:cs="Arial"/>
                <w:sz w:val="20"/>
                <w:szCs w:val="20"/>
                <w:lang w:eastAsia="ko-KR"/>
              </w:rPr>
            </w:pPr>
            <w:r w:rsidRPr="001605E5">
              <w:rPr>
                <w:rFonts w:ascii="Arial" w:eastAsia="Malgun Gothic" w:hAnsi="Arial" w:cs="Arial"/>
                <w:sz w:val="20"/>
                <w:szCs w:val="20"/>
                <w:lang w:eastAsia="ko-KR"/>
              </w:rPr>
              <w:t xml:space="preserve">It is sufficient to </w:t>
            </w:r>
            <w:r w:rsidRPr="001605E5">
              <w:rPr>
                <w:rFonts w:ascii="Arial" w:eastAsia="Malgun Gothic" w:hAnsi="Arial" w:cs="Arial" w:hint="eastAsia"/>
                <w:sz w:val="20"/>
                <w:szCs w:val="20"/>
                <w:lang w:eastAsia="ko-KR"/>
              </w:rPr>
              <w:t>s</w:t>
            </w:r>
            <w:r w:rsidRPr="001605E5">
              <w:rPr>
                <w:rFonts w:ascii="Arial" w:eastAsia="Malgun Gothic" w:hAnsi="Arial" w:cs="Arial"/>
                <w:sz w:val="20"/>
                <w:szCs w:val="20"/>
                <w:lang w:eastAsia="ko-KR"/>
              </w:rPr>
              <w:t>eparate observations for cross-slot/same-slot and FR1/FR2.</w:t>
            </w:r>
          </w:p>
        </w:tc>
      </w:tr>
      <w:tr w:rsidR="00F764D4" w14:paraId="3180228E"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89" w14:textId="77777777" w:rsidR="00F764D4" w:rsidRDefault="00F764D4" w:rsidP="00F764D4">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370" w:type="dxa"/>
            <w:tcBorders>
              <w:top w:val="single" w:sz="4" w:space="0" w:color="auto"/>
              <w:left w:val="single" w:sz="4" w:space="0" w:color="auto"/>
              <w:bottom w:val="single" w:sz="4" w:space="0" w:color="auto"/>
              <w:right w:val="single" w:sz="4" w:space="0" w:color="auto"/>
            </w:tcBorders>
          </w:tcPr>
          <w:p w14:paraId="3180228A" w14:textId="77777777"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8B" w14:textId="77777777" w:rsidR="00F764D4" w:rsidRDefault="00F764D4" w:rsidP="00F764D4">
            <w:pPr>
              <w:rPr>
                <w:rFonts w:ascii="Arial" w:eastAsia="Malgun Gothic" w:hAnsi="Arial" w:cs="Arial"/>
                <w:sz w:val="20"/>
                <w:szCs w:val="20"/>
                <w:lang w:eastAsia="ko-KR"/>
              </w:rPr>
            </w:pPr>
            <w:r>
              <w:rPr>
                <w:rFonts w:ascii="Arial" w:eastAsia="Malgun Gothic" w:hAnsi="Arial" w:cs="Arial" w:hint="eastAsia"/>
                <w:sz w:val="20"/>
                <w:szCs w:val="20"/>
                <w:lang w:eastAsia="ko-KR"/>
              </w:rPr>
              <w:t>We think that no additional case is needed.</w:t>
            </w:r>
          </w:p>
          <w:p w14:paraId="3180228C" w14:textId="77777777" w:rsidR="00F764D4" w:rsidRDefault="00F764D4" w:rsidP="00F764D4">
            <w:pPr>
              <w:rPr>
                <w:rFonts w:ascii="Arial" w:eastAsia="Malgun Gothic" w:hAnsi="Arial" w:cs="Arial"/>
                <w:sz w:val="20"/>
                <w:szCs w:val="20"/>
                <w:lang w:eastAsia="ko-KR"/>
              </w:rPr>
            </w:pPr>
          </w:p>
          <w:p w14:paraId="3180228D" w14:textId="77777777" w:rsidR="00F764D4" w:rsidRPr="00BB00DC" w:rsidRDefault="00F764D4" w:rsidP="00F764D4">
            <w:pPr>
              <w:wordWrap w:val="0"/>
              <w:rPr>
                <w:rFonts w:ascii="Arial" w:eastAsia="Malgun Gothic" w:hAnsi="Arial" w:cs="Arial"/>
                <w:sz w:val="20"/>
                <w:szCs w:val="22"/>
                <w:lang w:eastAsia="ko-KR"/>
              </w:rPr>
            </w:pPr>
            <w:r>
              <w:rPr>
                <w:rFonts w:ascii="Arial" w:eastAsiaTheme="minorEastAsia" w:hAnsi="Arial" w:cs="Arial"/>
                <w:sz w:val="20"/>
                <w:szCs w:val="22"/>
                <w:lang w:eastAsia="ko-KR"/>
              </w:rPr>
              <w:t>By the way, w</w:t>
            </w:r>
            <w:r w:rsidRPr="00BB00DC">
              <w:rPr>
                <w:rFonts w:ascii="Arial" w:eastAsiaTheme="minorEastAsia" w:hAnsi="Arial" w:cs="Arial"/>
                <w:sz w:val="20"/>
                <w:szCs w:val="22"/>
                <w:lang w:eastAsia="ko-KR"/>
              </w:rPr>
              <w:t xml:space="preserve">e think that the agreement </w:t>
            </w:r>
            <w:r>
              <w:rPr>
                <w:rFonts w:ascii="Arial" w:eastAsiaTheme="minorEastAsia" w:hAnsi="Arial" w:cs="Arial"/>
                <w:sz w:val="20"/>
                <w:szCs w:val="22"/>
                <w:lang w:eastAsia="ko-KR"/>
              </w:rPr>
              <w:t>from</w:t>
            </w:r>
            <w:r w:rsidRPr="00BB00DC">
              <w:rPr>
                <w:rFonts w:ascii="Arial" w:eastAsiaTheme="minorEastAsia" w:hAnsi="Arial" w:cs="Arial"/>
                <w:sz w:val="20"/>
                <w:szCs w:val="22"/>
                <w:lang w:eastAsia="ko-KR"/>
              </w:rPr>
              <w:t xml:space="preserve"> the last GTW </w:t>
            </w:r>
            <w:r>
              <w:rPr>
                <w:rFonts w:ascii="Arial" w:eastAsiaTheme="minorEastAsia" w:hAnsi="Arial" w:cs="Arial"/>
                <w:sz w:val="20"/>
                <w:szCs w:val="22"/>
                <w:lang w:eastAsia="ko-KR"/>
              </w:rPr>
              <w:t xml:space="preserve">session </w:t>
            </w:r>
            <w:r w:rsidRPr="00BB00DC">
              <w:rPr>
                <w:rFonts w:ascii="Arial" w:eastAsiaTheme="minorEastAsia" w:hAnsi="Arial" w:cs="Arial"/>
                <w:sz w:val="20"/>
                <w:szCs w:val="22"/>
                <w:lang w:eastAsia="ko-KR"/>
              </w:rPr>
              <w:t>need</w:t>
            </w:r>
            <w:r>
              <w:rPr>
                <w:rFonts w:ascii="Arial" w:eastAsiaTheme="minorEastAsia" w:hAnsi="Arial" w:cs="Arial"/>
                <w:sz w:val="20"/>
                <w:szCs w:val="22"/>
                <w:lang w:eastAsia="ko-KR"/>
              </w:rPr>
              <w:t>s</w:t>
            </w:r>
            <w:r w:rsidRPr="00BB00DC">
              <w:rPr>
                <w:rFonts w:ascii="Arial" w:eastAsiaTheme="minorEastAsia" w:hAnsi="Arial" w:cs="Arial"/>
                <w:sz w:val="20"/>
                <w:szCs w:val="22"/>
                <w:lang w:eastAsia="ko-KR"/>
              </w:rPr>
              <w:t xml:space="preserve"> to be clarified and updated.</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From our understanding, Xx-</w:t>
            </w:r>
            <w:proofErr w:type="spellStart"/>
            <w:r w:rsidRPr="00BB00DC">
              <w:rPr>
                <w:rFonts w:ascii="Arial" w:eastAsiaTheme="minorEastAsia" w:hAnsi="Arial" w:cs="Arial"/>
                <w:sz w:val="20"/>
                <w:szCs w:val="22"/>
                <w:lang w:eastAsia="ko-KR"/>
              </w:rPr>
              <w:t>Yy</w:t>
            </w:r>
            <w:proofErr w:type="spellEnd"/>
            <w:r w:rsidRPr="00BB00DC">
              <w:rPr>
                <w:rFonts w:ascii="Arial" w:eastAsiaTheme="minorEastAsia" w:hAnsi="Arial" w:cs="Arial"/>
                <w:sz w:val="20"/>
                <w:szCs w:val="22"/>
                <w:lang w:eastAsia="ko-KR"/>
              </w:rPr>
              <w:t xml:space="preserve"> values are determined separately based on each observation.</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 xml:space="preserve">However, the agreement </w:t>
            </w:r>
            <w:r>
              <w:rPr>
                <w:rFonts w:ascii="Arial" w:eastAsiaTheme="minorEastAsia" w:hAnsi="Arial" w:cs="Arial"/>
                <w:sz w:val="20"/>
                <w:szCs w:val="22"/>
                <w:lang w:eastAsia="ko-KR"/>
              </w:rPr>
              <w:t>itself may cause misunderstanding that only one Xx-</w:t>
            </w:r>
            <w:proofErr w:type="spellStart"/>
            <w:r>
              <w:rPr>
                <w:rFonts w:ascii="Arial" w:eastAsiaTheme="minorEastAsia" w:hAnsi="Arial" w:cs="Arial"/>
                <w:sz w:val="20"/>
                <w:szCs w:val="22"/>
                <w:lang w:eastAsia="ko-KR"/>
              </w:rPr>
              <w:t>Yy</w:t>
            </w:r>
            <w:proofErr w:type="spellEnd"/>
            <w:r>
              <w:rPr>
                <w:rFonts w:ascii="Arial" w:eastAsiaTheme="minorEastAsia" w:hAnsi="Arial" w:cs="Arial"/>
                <w:sz w:val="20"/>
                <w:szCs w:val="22"/>
                <w:lang w:eastAsia="ko-KR"/>
              </w:rPr>
              <w:t xml:space="preserve"> value is determined</w:t>
            </w:r>
            <w:r w:rsidRPr="00BB00DC">
              <w:rPr>
                <w:rFonts w:ascii="Arial" w:eastAsiaTheme="minorEastAsia" w:hAnsi="Arial" w:cs="Arial"/>
                <w:sz w:val="20"/>
                <w:szCs w:val="22"/>
                <w:lang w:eastAsia="ko-KR"/>
              </w:rPr>
              <w:t xml:space="preserve"> based on the overall observations.</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For clarification, we think Xx</w:t>
            </w:r>
            <w:r>
              <w:rPr>
                <w:rFonts w:ascii="Arial" w:eastAsiaTheme="minorEastAsia" w:hAnsi="Arial" w:cs="Arial"/>
                <w:sz w:val="20"/>
                <w:szCs w:val="22"/>
                <w:lang w:eastAsia="ko-KR"/>
              </w:rPr>
              <w:t>-</w:t>
            </w:r>
            <w:proofErr w:type="spellStart"/>
            <w:r>
              <w:rPr>
                <w:rFonts w:ascii="Arial" w:eastAsiaTheme="minorEastAsia" w:hAnsi="Arial" w:cs="Arial"/>
                <w:sz w:val="20"/>
                <w:szCs w:val="22"/>
                <w:lang w:eastAsia="ko-KR"/>
              </w:rPr>
              <w:t>Yy</w:t>
            </w:r>
            <w:proofErr w:type="spellEnd"/>
            <w:r>
              <w:rPr>
                <w:rFonts w:ascii="Arial" w:eastAsiaTheme="minorEastAsia" w:hAnsi="Arial" w:cs="Arial"/>
                <w:sz w:val="20"/>
                <w:szCs w:val="22"/>
                <w:lang w:eastAsia="ko-KR"/>
              </w:rPr>
              <w:t xml:space="preserve"> should be modified to </w:t>
            </w:r>
            <w:proofErr w:type="spellStart"/>
            <w:r>
              <w:rPr>
                <w:rFonts w:ascii="Arial" w:eastAsiaTheme="minorEastAsia" w:hAnsi="Arial" w:cs="Arial"/>
                <w:sz w:val="20"/>
                <w:szCs w:val="22"/>
                <w:lang w:eastAsia="ko-KR"/>
              </w:rPr>
              <w:t>Xn-Yn</w:t>
            </w:r>
            <w:proofErr w:type="spellEnd"/>
            <w:r>
              <w:rPr>
                <w:rFonts w:ascii="Arial" w:eastAsiaTheme="minorEastAsia" w:hAnsi="Arial" w:cs="Arial"/>
                <w:sz w:val="20"/>
                <w:szCs w:val="22"/>
                <w:lang w:eastAsia="ko-KR"/>
              </w:rPr>
              <w:t xml:space="preserve"> and some texts in the agreement can be additionally updated.</w:t>
            </w:r>
          </w:p>
        </w:tc>
      </w:tr>
      <w:tr w:rsidR="001B3029" w14:paraId="31802293"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8F" w14:textId="77777777" w:rsidR="001B3029" w:rsidRDefault="001B3029" w:rsidP="001B3029">
            <w:pPr>
              <w:rPr>
                <w:rFonts w:ascii="Arial" w:eastAsiaTheme="minorEastAsia" w:hAnsi="Arial" w:cs="Arial"/>
                <w:sz w:val="20"/>
                <w:szCs w:val="20"/>
              </w:rPr>
            </w:pPr>
            <w:r>
              <w:rPr>
                <w:rFonts w:ascii="Arial" w:eastAsiaTheme="minorEastAsia" w:hAnsi="Arial" w:cs="Arial" w:hint="eastAsia"/>
                <w:sz w:val="20"/>
                <w:szCs w:val="20"/>
              </w:rPr>
              <w:t xml:space="preserve">Huawei, </w:t>
            </w:r>
            <w:proofErr w:type="spellStart"/>
            <w:r>
              <w:rPr>
                <w:rFonts w:ascii="Arial" w:eastAsiaTheme="minorEastAsia" w:hAnsi="Arial" w:cs="Arial" w:hint="eastAsia"/>
                <w:sz w:val="20"/>
                <w:szCs w:val="20"/>
              </w:rPr>
              <w:t>HiSilicon</w:t>
            </w:r>
            <w:proofErr w:type="spellEnd"/>
          </w:p>
        </w:tc>
        <w:tc>
          <w:tcPr>
            <w:tcW w:w="1370" w:type="dxa"/>
            <w:tcBorders>
              <w:top w:val="single" w:sz="4" w:space="0" w:color="auto"/>
              <w:left w:val="single" w:sz="4" w:space="0" w:color="auto"/>
              <w:bottom w:val="single" w:sz="4" w:space="0" w:color="auto"/>
              <w:right w:val="single" w:sz="4" w:space="0" w:color="auto"/>
            </w:tcBorders>
          </w:tcPr>
          <w:p w14:paraId="31802290" w14:textId="77777777" w:rsidR="001B3029" w:rsidRDefault="001B3029" w:rsidP="001B3029">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1" w14:textId="77777777" w:rsidR="001B3029" w:rsidRDefault="001B3029" w:rsidP="001B3029">
            <w:pPr>
              <w:rPr>
                <w:rFonts w:ascii="Arial" w:eastAsiaTheme="minorEastAsia" w:hAnsi="Arial" w:cs="Arial"/>
                <w:sz w:val="20"/>
                <w:szCs w:val="20"/>
              </w:rPr>
            </w:pPr>
            <w:r>
              <w:rPr>
                <w:rFonts w:ascii="Arial" w:eastAsiaTheme="minorEastAsia" w:hAnsi="Arial" w:cs="Arial" w:hint="eastAsia"/>
                <w:sz w:val="20"/>
                <w:szCs w:val="20"/>
              </w:rPr>
              <w:t xml:space="preserve">We </w:t>
            </w:r>
            <w:r>
              <w:rPr>
                <w:rFonts w:ascii="Arial" w:eastAsiaTheme="minorEastAsia" w:hAnsi="Arial" w:cs="Arial"/>
                <w:sz w:val="20"/>
                <w:szCs w:val="20"/>
              </w:rPr>
              <w:t>think the current separation is enough. We don’t prefer to split too much to reduce the source companies.</w:t>
            </w:r>
          </w:p>
          <w:p w14:paraId="31802292" w14:textId="77777777" w:rsidR="001B3029" w:rsidRDefault="001B3029" w:rsidP="001B3029">
            <w:pPr>
              <w:rPr>
                <w:rFonts w:ascii="Arial" w:eastAsiaTheme="minorEastAsia" w:hAnsi="Arial" w:cs="Arial"/>
                <w:sz w:val="20"/>
                <w:szCs w:val="20"/>
              </w:rPr>
            </w:pPr>
            <w:r>
              <w:rPr>
                <w:rFonts w:ascii="Arial" w:eastAsiaTheme="minorEastAsia" w:hAnsi="Arial" w:cs="Arial"/>
                <w:sz w:val="20"/>
                <w:szCs w:val="20"/>
              </w:rPr>
              <w:t xml:space="preserve">BTW. We think OPPO’s separation of scheme 1 is actually incorrect. BD reduction with reduced DCI size budget is one way to achieve the BD reduction, not a replacement of BD reduction. </w:t>
            </w:r>
          </w:p>
        </w:tc>
      </w:tr>
      <w:tr w:rsidR="00F764D4" w14:paraId="31802297"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4" w14:textId="4E95657B" w:rsidR="00F764D4" w:rsidRDefault="00FE21A6" w:rsidP="00F764D4">
            <w:pPr>
              <w:rPr>
                <w:rFonts w:ascii="Arial" w:eastAsiaTheme="minorEastAsia" w:hAnsi="Arial" w:cs="Arial"/>
                <w:sz w:val="20"/>
                <w:szCs w:val="20"/>
              </w:rPr>
            </w:pPr>
            <w:r>
              <w:rPr>
                <w:rFonts w:ascii="Arial" w:eastAsiaTheme="minorEastAsia" w:hAnsi="Arial" w:cs="Arial"/>
                <w:sz w:val="20"/>
                <w:szCs w:val="20"/>
              </w:rPr>
              <w:t>Nokia</w:t>
            </w:r>
          </w:p>
        </w:tc>
        <w:tc>
          <w:tcPr>
            <w:tcW w:w="1370" w:type="dxa"/>
            <w:tcBorders>
              <w:top w:val="single" w:sz="4" w:space="0" w:color="auto"/>
              <w:left w:val="single" w:sz="4" w:space="0" w:color="auto"/>
              <w:bottom w:val="single" w:sz="4" w:space="0" w:color="auto"/>
              <w:right w:val="single" w:sz="4" w:space="0" w:color="auto"/>
            </w:tcBorders>
          </w:tcPr>
          <w:p w14:paraId="31802295" w14:textId="5462FE9E" w:rsidR="00F764D4" w:rsidRDefault="00FE21A6" w:rsidP="00F764D4">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6" w14:textId="2FC08D1A" w:rsidR="00F764D4" w:rsidRDefault="00FE21A6" w:rsidP="00F764D4">
            <w:pPr>
              <w:rPr>
                <w:rFonts w:ascii="Arial" w:eastAsia="Malgun Gothic" w:hAnsi="Arial" w:cs="Arial"/>
                <w:sz w:val="20"/>
                <w:szCs w:val="20"/>
                <w:lang w:eastAsia="ko-KR"/>
              </w:rPr>
            </w:pPr>
            <w:r>
              <w:rPr>
                <w:rFonts w:ascii="Arial" w:eastAsia="Malgun Gothic" w:hAnsi="Arial" w:cs="Arial"/>
                <w:sz w:val="20"/>
                <w:szCs w:val="20"/>
                <w:lang w:eastAsia="ko-KR"/>
              </w:rPr>
              <w:t>We think the existing cases are sufficient.</w:t>
            </w:r>
          </w:p>
        </w:tc>
      </w:tr>
      <w:tr w:rsidR="00F764D4" w14:paraId="3180229B"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8" w14:textId="622A80E0" w:rsidR="00F764D4" w:rsidRDefault="00915028" w:rsidP="00F764D4">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370" w:type="dxa"/>
            <w:tcBorders>
              <w:top w:val="single" w:sz="4" w:space="0" w:color="auto"/>
              <w:left w:val="single" w:sz="4" w:space="0" w:color="auto"/>
              <w:bottom w:val="single" w:sz="4" w:space="0" w:color="auto"/>
              <w:right w:val="single" w:sz="4" w:space="0" w:color="auto"/>
            </w:tcBorders>
          </w:tcPr>
          <w:p w14:paraId="31802299" w14:textId="139EF39C" w:rsidR="00F764D4" w:rsidRDefault="00915028" w:rsidP="00F764D4">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A" w14:textId="6A0625E9" w:rsidR="00F764D4" w:rsidRDefault="00915028" w:rsidP="00F764D4">
            <w:pPr>
              <w:rPr>
                <w:rFonts w:ascii="Arial" w:eastAsia="Malgun Gothic" w:hAnsi="Arial" w:cs="Arial"/>
                <w:sz w:val="20"/>
                <w:szCs w:val="20"/>
                <w:lang w:eastAsia="ko-KR"/>
              </w:rPr>
            </w:pPr>
            <w:r w:rsidRPr="00915028">
              <w:rPr>
                <w:rFonts w:ascii="Arial" w:eastAsia="Malgun Gothic" w:hAnsi="Arial" w:cs="Arial"/>
                <w:sz w:val="20"/>
                <w:szCs w:val="20"/>
                <w:lang w:eastAsia="ko-KR"/>
              </w:rPr>
              <w:t>N</w:t>
            </w:r>
            <w:r>
              <w:rPr>
                <w:rFonts w:ascii="Arial" w:eastAsia="Malgun Gothic" w:hAnsi="Arial" w:cs="Arial"/>
                <w:sz w:val="20"/>
                <w:szCs w:val="20"/>
                <w:lang w:eastAsia="ko-KR"/>
              </w:rPr>
              <w:t>o</w:t>
            </w:r>
            <w:r w:rsidRPr="00915028">
              <w:rPr>
                <w:rFonts w:ascii="Arial" w:eastAsia="Malgun Gothic" w:hAnsi="Arial" w:cs="Arial"/>
                <w:sz w:val="20"/>
                <w:szCs w:val="20"/>
                <w:lang w:eastAsia="ko-KR"/>
              </w:rPr>
              <w:t xml:space="preserve"> further splitting needed for power savings</w:t>
            </w:r>
          </w:p>
        </w:tc>
      </w:tr>
      <w:tr w:rsidR="00AA1E3C" w14:paraId="3180229F"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C" w14:textId="1C1EF45D" w:rsidR="00AA1E3C" w:rsidRDefault="00AA1E3C" w:rsidP="00AA1E3C">
            <w:pPr>
              <w:rPr>
                <w:rFonts w:ascii="Arial" w:eastAsia="Malgun Gothic" w:hAnsi="Arial" w:cs="Arial"/>
                <w:sz w:val="20"/>
                <w:szCs w:val="20"/>
                <w:lang w:eastAsia="ko-KR"/>
              </w:rPr>
            </w:pPr>
            <w:r>
              <w:rPr>
                <w:rFonts w:ascii="Arial" w:eastAsia="Malgun Gothic" w:hAnsi="Arial" w:cs="Arial"/>
                <w:sz w:val="20"/>
                <w:szCs w:val="20"/>
                <w:lang w:eastAsia="ko-KR"/>
              </w:rPr>
              <w:t>Ericsson</w:t>
            </w:r>
          </w:p>
        </w:tc>
        <w:tc>
          <w:tcPr>
            <w:tcW w:w="1370" w:type="dxa"/>
            <w:tcBorders>
              <w:top w:val="single" w:sz="4" w:space="0" w:color="auto"/>
              <w:left w:val="single" w:sz="4" w:space="0" w:color="auto"/>
              <w:bottom w:val="single" w:sz="4" w:space="0" w:color="auto"/>
              <w:right w:val="single" w:sz="4" w:space="0" w:color="auto"/>
            </w:tcBorders>
          </w:tcPr>
          <w:p w14:paraId="3180229D" w14:textId="6A914C94" w:rsidR="00AA1E3C" w:rsidRDefault="00AA1E3C" w:rsidP="00AA1E3C">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E" w14:textId="7F81EE1B" w:rsidR="00AA1E3C" w:rsidRDefault="00AA1E3C" w:rsidP="00AA1E3C">
            <w:pPr>
              <w:rPr>
                <w:rFonts w:ascii="Arial" w:hAnsi="Arial" w:cs="Arial"/>
                <w:bCs/>
                <w:sz w:val="20"/>
                <w:szCs w:val="20"/>
                <w:lang w:val="en-GB"/>
              </w:rPr>
            </w:pPr>
            <w:r>
              <w:rPr>
                <w:rFonts w:ascii="Arial" w:eastAsia="Malgun Gothic" w:hAnsi="Arial" w:cs="Arial"/>
                <w:sz w:val="20"/>
                <w:szCs w:val="20"/>
                <w:lang w:eastAsia="ko-KR"/>
              </w:rPr>
              <w:t>No additional cases need to be considered for separate observations (assuming we have separate observations for 1 Rx and 2 Rx, as in the TP from the FL).</w:t>
            </w:r>
          </w:p>
        </w:tc>
      </w:tr>
      <w:tr w:rsidR="00AA1E3C" w14:paraId="318022A3"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A0" w14:textId="5625C7F8" w:rsidR="00AA1E3C" w:rsidRDefault="00700198" w:rsidP="00AA1E3C">
            <w:pPr>
              <w:rPr>
                <w:rFonts w:ascii="Arial" w:eastAsia="Malgun Gothic" w:hAnsi="Arial" w:cs="Arial"/>
                <w:sz w:val="20"/>
                <w:szCs w:val="20"/>
                <w:lang w:eastAsia="ko-KR"/>
              </w:rPr>
            </w:pPr>
            <w:r>
              <w:rPr>
                <w:rFonts w:ascii="Arial" w:eastAsia="Malgun Gothic" w:hAnsi="Arial" w:cs="Arial"/>
                <w:sz w:val="20"/>
                <w:szCs w:val="20"/>
                <w:lang w:eastAsia="ko-KR"/>
              </w:rPr>
              <w:t xml:space="preserve">Intel </w:t>
            </w:r>
          </w:p>
        </w:tc>
        <w:tc>
          <w:tcPr>
            <w:tcW w:w="1370" w:type="dxa"/>
            <w:tcBorders>
              <w:top w:val="single" w:sz="4" w:space="0" w:color="auto"/>
              <w:left w:val="single" w:sz="4" w:space="0" w:color="auto"/>
              <w:bottom w:val="single" w:sz="4" w:space="0" w:color="auto"/>
              <w:right w:val="single" w:sz="4" w:space="0" w:color="auto"/>
            </w:tcBorders>
          </w:tcPr>
          <w:p w14:paraId="318022A1" w14:textId="02755289" w:rsidR="00AA1E3C" w:rsidRDefault="00700198" w:rsidP="00AA1E3C">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D1435" w14:textId="49BD9199" w:rsidR="00700198" w:rsidRDefault="00700198" w:rsidP="00700198">
            <w:pPr>
              <w:rPr>
                <w:rFonts w:ascii="Arial" w:eastAsia="Malgun Gothic" w:hAnsi="Arial" w:cs="Arial"/>
                <w:sz w:val="20"/>
                <w:szCs w:val="20"/>
                <w:lang w:eastAsia="ko-KR"/>
              </w:rPr>
            </w:pPr>
            <w:r>
              <w:rPr>
                <w:rFonts w:ascii="Arial" w:eastAsia="Malgun Gothic" w:hAnsi="Arial" w:cs="Arial"/>
                <w:sz w:val="20"/>
                <w:szCs w:val="20"/>
                <w:lang w:eastAsia="ko-KR"/>
              </w:rPr>
              <w:t xml:space="preserve">In our view, observation should include assumption on DL/UL configurations. If this information is not available from results, companies should be asked to provide this information before including the result for consideration to the range to avoid inaccuracy. We understand observations would be split quite a bit if they are reflected based on each TDD configuration, however we think a range can be considered such as one observation for Xx – </w:t>
            </w:r>
            <w:proofErr w:type="spellStart"/>
            <w:r>
              <w:rPr>
                <w:rFonts w:ascii="Arial" w:eastAsia="Malgun Gothic" w:hAnsi="Arial" w:cs="Arial"/>
                <w:sz w:val="20"/>
                <w:szCs w:val="20"/>
                <w:lang w:eastAsia="ko-KR"/>
              </w:rPr>
              <w:t>Yy</w:t>
            </w:r>
            <w:proofErr w:type="spellEnd"/>
            <w:r>
              <w:rPr>
                <w:rFonts w:ascii="Arial" w:eastAsia="Malgun Gothic" w:hAnsi="Arial" w:cs="Arial"/>
                <w:sz w:val="20"/>
                <w:szCs w:val="20"/>
                <w:lang w:eastAsia="ko-KR"/>
              </w:rPr>
              <w:t xml:space="preserve"> % can be considered when DL to UL ratio is between 50% to 75%, another observation for Xx – </w:t>
            </w:r>
            <w:proofErr w:type="spellStart"/>
            <w:r>
              <w:rPr>
                <w:rFonts w:ascii="Arial" w:eastAsia="Malgun Gothic" w:hAnsi="Arial" w:cs="Arial"/>
                <w:sz w:val="20"/>
                <w:szCs w:val="20"/>
                <w:lang w:eastAsia="ko-KR"/>
              </w:rPr>
              <w:t>Yy</w:t>
            </w:r>
            <w:proofErr w:type="spellEnd"/>
            <w:r>
              <w:rPr>
                <w:rFonts w:ascii="Arial" w:eastAsia="Malgun Gothic" w:hAnsi="Arial" w:cs="Arial"/>
                <w:sz w:val="20"/>
                <w:szCs w:val="20"/>
                <w:lang w:eastAsia="ko-KR"/>
              </w:rPr>
              <w:t xml:space="preserve"> % can be considered for DL to UL ratio between 76% to 100% so as to avoid one general observation for any TDD configuration. </w:t>
            </w:r>
          </w:p>
          <w:p w14:paraId="37FD2340" w14:textId="77777777" w:rsidR="00700198" w:rsidRDefault="00700198" w:rsidP="00700198">
            <w:pPr>
              <w:rPr>
                <w:rFonts w:ascii="Arial" w:eastAsia="Malgun Gothic" w:hAnsi="Arial" w:cs="Arial"/>
                <w:sz w:val="20"/>
                <w:szCs w:val="20"/>
                <w:lang w:eastAsia="ko-KR"/>
              </w:rPr>
            </w:pPr>
          </w:p>
          <w:p w14:paraId="318022A2" w14:textId="053E1A9B" w:rsidR="00AA1E3C" w:rsidRDefault="00700198" w:rsidP="00700198">
            <w:pPr>
              <w:rPr>
                <w:rFonts w:ascii="Arial" w:hAnsi="Arial" w:cs="Arial"/>
                <w:bCs/>
                <w:sz w:val="20"/>
                <w:szCs w:val="20"/>
                <w:lang w:val="en-GB"/>
              </w:rPr>
            </w:pPr>
            <w:r>
              <w:rPr>
                <w:rFonts w:ascii="Arial" w:eastAsia="Malgun Gothic" w:hAnsi="Arial" w:cs="Arial"/>
                <w:sz w:val="20"/>
                <w:szCs w:val="20"/>
                <w:lang w:eastAsia="ko-KR"/>
              </w:rPr>
              <w:t>Also note that, we did not mean to remove Note 3 completely in the tables, only suggested to remove “1 layer transmission” from Note 3, as it may be redundant information since number of PDSCHs are already captured and this is enough to calculate power consumption. We think Huawei also commented on that part only, not Note 3 in general.</w:t>
            </w:r>
          </w:p>
        </w:tc>
      </w:tr>
      <w:tr w:rsidR="00AA1E3C" w14:paraId="318022A7" w14:textId="77777777" w:rsidTr="003D27CE">
        <w:tc>
          <w:tcPr>
            <w:tcW w:w="1550" w:type="dxa"/>
            <w:tcMar>
              <w:top w:w="0" w:type="dxa"/>
              <w:left w:w="108" w:type="dxa"/>
              <w:bottom w:w="0" w:type="dxa"/>
              <w:right w:w="108" w:type="dxa"/>
            </w:tcMar>
          </w:tcPr>
          <w:p w14:paraId="318022A4" w14:textId="2462C014" w:rsidR="00AA1E3C" w:rsidRDefault="00106F5E" w:rsidP="00AA1E3C">
            <w:pPr>
              <w:rPr>
                <w:rFonts w:ascii="Arial" w:hAnsi="Arial" w:cs="Arial"/>
                <w:sz w:val="20"/>
                <w:szCs w:val="20"/>
              </w:rPr>
            </w:pPr>
            <w:r>
              <w:rPr>
                <w:rFonts w:ascii="Arial" w:hAnsi="Arial" w:cs="Arial"/>
                <w:sz w:val="20"/>
                <w:szCs w:val="20"/>
              </w:rPr>
              <w:t>OPPO2</w:t>
            </w:r>
          </w:p>
        </w:tc>
        <w:tc>
          <w:tcPr>
            <w:tcW w:w="1370" w:type="dxa"/>
          </w:tcPr>
          <w:p w14:paraId="318022A5" w14:textId="6357A8C5" w:rsidR="00AA1E3C" w:rsidRDefault="00106F5E" w:rsidP="00AA1E3C">
            <w:pPr>
              <w:rPr>
                <w:rFonts w:ascii="Arial" w:hAnsi="Arial" w:cs="Arial"/>
                <w:sz w:val="20"/>
                <w:szCs w:val="20"/>
              </w:rPr>
            </w:pPr>
            <w:r>
              <w:rPr>
                <w:rFonts w:ascii="Arial" w:hAnsi="Arial" w:cs="Arial"/>
                <w:sz w:val="20"/>
                <w:szCs w:val="20"/>
              </w:rPr>
              <w:t>Y</w:t>
            </w:r>
            <w:bookmarkStart w:id="288" w:name="_GoBack"/>
            <w:bookmarkEnd w:id="288"/>
          </w:p>
        </w:tc>
        <w:tc>
          <w:tcPr>
            <w:tcW w:w="6714" w:type="dxa"/>
            <w:tcMar>
              <w:top w:w="0" w:type="dxa"/>
              <w:left w:w="108" w:type="dxa"/>
              <w:bottom w:w="0" w:type="dxa"/>
              <w:right w:w="108" w:type="dxa"/>
            </w:tcMar>
          </w:tcPr>
          <w:p w14:paraId="2642B598" w14:textId="77777777" w:rsidR="00106F5E" w:rsidRDefault="00106F5E" w:rsidP="00106F5E">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The scheme #1 in the summary is still a need to be further  split to </w:t>
            </w:r>
          </w:p>
          <w:p w14:paraId="683D4BE0" w14:textId="77777777" w:rsidR="00106F5E" w:rsidRDefault="00106F5E" w:rsidP="00106F5E">
            <w:pPr>
              <w:rPr>
                <w:rFonts w:asciiTheme="minorHAnsi" w:eastAsiaTheme="minorEastAsia" w:hAnsiTheme="minorHAnsi" w:cstheme="minorBidi" w:hint="eastAsia"/>
                <w:color w:val="1F497D"/>
                <w:sz w:val="22"/>
                <w:szCs w:val="22"/>
              </w:rPr>
            </w:pPr>
            <w:r>
              <w:rPr>
                <w:rFonts w:asciiTheme="minorHAnsi" w:eastAsiaTheme="minorEastAsia" w:hAnsiTheme="minorHAnsi" w:cstheme="minorBidi" w:hint="eastAsia"/>
                <w:color w:val="1F497D"/>
                <w:sz w:val="22"/>
                <w:szCs w:val="22"/>
              </w:rPr>
              <w:t>1a: Reduced the arbitrary number of BDs in UE</w:t>
            </w:r>
          </w:p>
          <w:p w14:paraId="1294D168" w14:textId="77777777" w:rsidR="00106F5E" w:rsidRDefault="00106F5E" w:rsidP="00106F5E">
            <w:pPr>
              <w:rPr>
                <w:rFonts w:asciiTheme="minorHAnsi" w:eastAsiaTheme="minorEastAsia" w:hAnsiTheme="minorHAnsi" w:cstheme="minorBidi" w:hint="eastAsia"/>
                <w:color w:val="1F497D"/>
                <w:sz w:val="22"/>
                <w:szCs w:val="22"/>
              </w:rPr>
            </w:pPr>
            <w:r>
              <w:rPr>
                <w:rFonts w:asciiTheme="minorHAnsi" w:eastAsiaTheme="minorEastAsia" w:hAnsiTheme="minorHAnsi" w:cstheme="minorBidi" w:hint="eastAsia"/>
                <w:color w:val="1F497D"/>
                <w:sz w:val="22"/>
                <w:szCs w:val="22"/>
              </w:rPr>
              <w:t>1b: Reduced the DCI size budget</w:t>
            </w:r>
          </w:p>
          <w:p w14:paraId="72322E03" w14:textId="77777777" w:rsidR="00106F5E" w:rsidRDefault="00106F5E" w:rsidP="00106F5E">
            <w:pPr>
              <w:rPr>
                <w:rFonts w:asciiTheme="minorHAnsi" w:eastAsiaTheme="minorEastAsia" w:hAnsiTheme="minorHAnsi" w:cstheme="minorBidi" w:hint="eastAsia"/>
                <w:color w:val="1F497D"/>
                <w:sz w:val="22"/>
                <w:szCs w:val="22"/>
              </w:rPr>
            </w:pPr>
            <w:r>
              <w:rPr>
                <w:rFonts w:asciiTheme="minorHAnsi" w:eastAsiaTheme="minorEastAsia" w:hAnsiTheme="minorHAnsi" w:cstheme="minorBidi" w:hint="eastAsia"/>
                <w:color w:val="1F497D"/>
                <w:sz w:val="22"/>
                <w:szCs w:val="22"/>
              </w:rPr>
              <w:t xml:space="preserve">  For the results Q 8.2.2.1-1 ask if the results can be separate. Even the results not separate in the end for simplicity, the 1a/1b can be still looked as different sub-scheme. This is two different questions.</w:t>
            </w:r>
          </w:p>
          <w:p w14:paraId="0A1C21E1" w14:textId="77777777" w:rsidR="00106F5E" w:rsidRDefault="00106F5E" w:rsidP="00106F5E">
            <w:pPr>
              <w:rPr>
                <w:rFonts w:asciiTheme="minorHAnsi" w:eastAsiaTheme="minorEastAsia" w:hAnsiTheme="minorHAnsi" w:cstheme="minorBidi" w:hint="eastAsia"/>
                <w:color w:val="1F497D"/>
                <w:sz w:val="22"/>
                <w:szCs w:val="22"/>
              </w:rPr>
            </w:pPr>
          </w:p>
          <w:p w14:paraId="744C60B8" w14:textId="77777777" w:rsidR="00106F5E" w:rsidRDefault="00106F5E" w:rsidP="00106F5E">
            <w:pPr>
              <w:rPr>
                <w:rFonts w:asciiTheme="minorHAnsi" w:eastAsiaTheme="minorEastAsia" w:hAnsiTheme="minorHAnsi" w:cstheme="minorBidi" w:hint="eastAsia"/>
                <w:color w:val="1F497D"/>
                <w:sz w:val="22"/>
                <w:szCs w:val="22"/>
              </w:rPr>
            </w:pPr>
            <w:r>
              <w:rPr>
                <w:rFonts w:asciiTheme="minorHAnsi" w:eastAsiaTheme="minorEastAsia" w:hAnsiTheme="minorHAnsi" w:cstheme="minorBidi" w:hint="eastAsia"/>
                <w:color w:val="1F497D"/>
                <w:sz w:val="22"/>
                <w:szCs w:val="22"/>
              </w:rPr>
              <w:t xml:space="preserve">  Regarding HW</w:t>
            </w:r>
            <w:r>
              <w:rPr>
                <w:rFonts w:asciiTheme="minorHAnsi" w:eastAsiaTheme="minorEastAsia" w:hAnsiTheme="minorHAnsi" w:cstheme="minorBidi" w:hint="eastAsia"/>
                <w:color w:val="1F497D"/>
                <w:sz w:val="22"/>
                <w:szCs w:val="22"/>
              </w:rPr>
              <w:t>’</w:t>
            </w:r>
            <w:r>
              <w:rPr>
                <w:rFonts w:asciiTheme="minorHAnsi" w:eastAsiaTheme="minorEastAsia" w:hAnsiTheme="minorHAnsi" w:cstheme="minorBidi" w:hint="eastAsia"/>
                <w:color w:val="1F497D"/>
                <w:sz w:val="22"/>
                <w:szCs w:val="22"/>
              </w:rPr>
              <w:t>s comments on how to understand scheme #1, please note the TP for scheme1 also looks Size Budget as an alternatives of direct BD reduction.</w:t>
            </w:r>
          </w:p>
          <w:p w14:paraId="31276496" w14:textId="77777777" w:rsidR="00106F5E" w:rsidRDefault="00106F5E" w:rsidP="00106F5E">
            <w:pPr>
              <w:spacing w:after="60"/>
              <w:rPr>
                <w:rFonts w:ascii="Arial" w:eastAsiaTheme="minorEastAsia" w:hAnsi="Arial" w:cs="Arial" w:hint="eastAsia"/>
                <w:sz w:val="20"/>
                <w:szCs w:val="20"/>
              </w:rPr>
            </w:pPr>
            <w:r>
              <w:rPr>
                <w:rFonts w:asciiTheme="minorHAnsi" w:eastAsiaTheme="minorEastAsia" w:hAnsiTheme="minorHAnsi" w:cstheme="minorBidi" w:hint="eastAsia"/>
                <w:color w:val="1F497D"/>
                <w:sz w:val="22"/>
                <w:szCs w:val="22"/>
              </w:rPr>
              <w:t>“</w:t>
            </w: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4F4A9E24" w14:textId="77777777" w:rsidR="00106F5E" w:rsidRDefault="00106F5E" w:rsidP="00106F5E">
            <w:pPr>
              <w:pStyle w:val="afb"/>
              <w:numPr>
                <w:ilvl w:val="0"/>
                <w:numId w:val="39"/>
              </w:numPr>
              <w:rPr>
                <w:rFonts w:ascii="Arial" w:hAnsi="Arial" w:cs="Arial"/>
                <w:sz w:val="20"/>
                <w:szCs w:val="20"/>
              </w:rPr>
            </w:pPr>
            <w:r>
              <w:rPr>
                <w:rFonts w:ascii="Arial" w:hAnsi="Arial" w:cs="Arial"/>
                <w:sz w:val="20"/>
                <w:szCs w:val="20"/>
              </w:rPr>
              <w:lastRenderedPageBreak/>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w:t>
            </w:r>
            <w:r>
              <w:rPr>
                <w:rFonts w:ascii="Arial" w:hAnsi="Arial" w:cs="Arial"/>
                <w:sz w:val="20"/>
                <w:szCs w:val="20"/>
                <w:highlight w:val="yellow"/>
              </w:rPr>
              <w:t>alternative</w:t>
            </w:r>
            <w:r>
              <w:rPr>
                <w:rFonts w:ascii="Arial" w:hAnsi="Arial" w:cs="Arial"/>
                <w:sz w:val="20"/>
                <w:szCs w:val="20"/>
              </w:rPr>
              <w:t xml:space="preserve"> of Scheme #1 is to reduce the maximum number of different DCI format sizes for C-RNTI to Y, </w:t>
            </w:r>
            <w:proofErr w:type="gramStart"/>
            <w:r>
              <w:rPr>
                <w:rFonts w:ascii="Arial" w:hAnsi="Arial" w:cs="Arial"/>
                <w:sz w:val="20"/>
                <w:szCs w:val="20"/>
              </w:rPr>
              <w:t xml:space="preserve">where </w:t>
            </w:r>
            <w:proofErr w:type="gramEnd"/>
            <m:oMath>
              <m:r>
                <w:rPr>
                  <w:rFonts w:ascii="Cambria Math" w:hAnsi="Cambria Math" w:cs="Arial"/>
                  <w:sz w:val="20"/>
                  <w:szCs w:val="20"/>
                </w:rPr>
                <m:t>Y&lt;3</m:t>
              </m:r>
            </m:oMath>
            <w:r>
              <w:rPr>
                <w:rFonts w:ascii="Arial" w:hAnsi="Arial" w:cs="Arial"/>
                <w:sz w:val="20"/>
                <w:szCs w:val="20"/>
              </w:rPr>
              <w:t xml:space="preserve">.    </w:t>
            </w:r>
          </w:p>
          <w:p w14:paraId="687B7D46" w14:textId="77777777" w:rsidR="00AA1E3C" w:rsidRDefault="00106F5E" w:rsidP="00AA1E3C">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w:t>
            </w:r>
          </w:p>
          <w:p w14:paraId="318022A6" w14:textId="77C02535" w:rsidR="00106F5E" w:rsidRPr="00106F5E" w:rsidRDefault="00106F5E" w:rsidP="00AA1E3C">
            <w:pPr>
              <w:rPr>
                <w:rFonts w:asciiTheme="minorHAnsi" w:eastAsiaTheme="minorEastAsia" w:hAnsiTheme="minorHAnsi" w:cstheme="minorBidi"/>
                <w:color w:val="1F497D"/>
                <w:sz w:val="22"/>
                <w:szCs w:val="22"/>
              </w:rPr>
            </w:pPr>
            <w:r>
              <w:rPr>
                <w:rFonts w:asciiTheme="minorHAnsi" w:eastAsiaTheme="minorEastAsia" w:hAnsiTheme="minorHAnsi" w:cstheme="minorBidi"/>
                <w:color w:val="1F497D"/>
                <w:sz w:val="22"/>
                <w:szCs w:val="22"/>
              </w:rPr>
              <w:t>The Schem#1 can simple define the 2 sub-scheme to solve the problem, even without further separate the results.</w:t>
            </w:r>
          </w:p>
        </w:tc>
      </w:tr>
      <w:tr w:rsidR="00AA1E3C" w14:paraId="318022AB" w14:textId="77777777" w:rsidTr="003D27CE">
        <w:tc>
          <w:tcPr>
            <w:tcW w:w="1550" w:type="dxa"/>
            <w:tcMar>
              <w:top w:w="0" w:type="dxa"/>
              <w:left w:w="108" w:type="dxa"/>
              <w:bottom w:w="0" w:type="dxa"/>
              <w:right w:w="108" w:type="dxa"/>
            </w:tcMar>
          </w:tcPr>
          <w:p w14:paraId="318022A8" w14:textId="77777777" w:rsidR="00AA1E3C" w:rsidRDefault="00AA1E3C" w:rsidP="00AA1E3C">
            <w:pPr>
              <w:rPr>
                <w:rFonts w:ascii="Arial" w:hAnsi="Arial" w:cs="Arial"/>
                <w:sz w:val="20"/>
                <w:szCs w:val="20"/>
              </w:rPr>
            </w:pPr>
          </w:p>
        </w:tc>
        <w:tc>
          <w:tcPr>
            <w:tcW w:w="1370" w:type="dxa"/>
          </w:tcPr>
          <w:p w14:paraId="318022A9" w14:textId="77777777" w:rsidR="00AA1E3C" w:rsidRDefault="00AA1E3C" w:rsidP="00AA1E3C">
            <w:pPr>
              <w:rPr>
                <w:rFonts w:ascii="Arial" w:hAnsi="Arial" w:cs="Arial"/>
                <w:sz w:val="20"/>
                <w:szCs w:val="20"/>
              </w:rPr>
            </w:pPr>
          </w:p>
        </w:tc>
        <w:tc>
          <w:tcPr>
            <w:tcW w:w="6714" w:type="dxa"/>
            <w:tcMar>
              <w:top w:w="0" w:type="dxa"/>
              <w:left w:w="108" w:type="dxa"/>
              <w:bottom w:w="0" w:type="dxa"/>
              <w:right w:w="108" w:type="dxa"/>
            </w:tcMar>
          </w:tcPr>
          <w:p w14:paraId="318022AA" w14:textId="77777777" w:rsidR="00AA1E3C" w:rsidRDefault="00AA1E3C" w:rsidP="00AA1E3C">
            <w:pPr>
              <w:rPr>
                <w:rFonts w:ascii="Arial" w:hAnsi="Arial" w:cs="Arial"/>
                <w:color w:val="FF0000"/>
                <w:sz w:val="20"/>
                <w:szCs w:val="20"/>
              </w:rPr>
            </w:pPr>
          </w:p>
        </w:tc>
      </w:tr>
      <w:tr w:rsidR="00AA1E3C" w14:paraId="318022AF" w14:textId="77777777" w:rsidTr="003D27CE">
        <w:tc>
          <w:tcPr>
            <w:tcW w:w="1550" w:type="dxa"/>
            <w:tcMar>
              <w:top w:w="0" w:type="dxa"/>
              <w:left w:w="108" w:type="dxa"/>
              <w:bottom w:w="0" w:type="dxa"/>
              <w:right w:w="108" w:type="dxa"/>
            </w:tcMar>
          </w:tcPr>
          <w:p w14:paraId="318022AC" w14:textId="77777777" w:rsidR="00AA1E3C" w:rsidRDefault="00AA1E3C" w:rsidP="00AA1E3C">
            <w:pPr>
              <w:rPr>
                <w:rFonts w:ascii="Arial" w:hAnsi="Arial" w:cs="Arial"/>
                <w:sz w:val="20"/>
                <w:szCs w:val="20"/>
              </w:rPr>
            </w:pPr>
          </w:p>
        </w:tc>
        <w:tc>
          <w:tcPr>
            <w:tcW w:w="1370" w:type="dxa"/>
          </w:tcPr>
          <w:p w14:paraId="318022AD" w14:textId="77777777" w:rsidR="00AA1E3C" w:rsidRDefault="00AA1E3C" w:rsidP="00AA1E3C">
            <w:pPr>
              <w:rPr>
                <w:rFonts w:ascii="Arial" w:hAnsi="Arial" w:cs="Arial"/>
                <w:sz w:val="20"/>
                <w:szCs w:val="20"/>
              </w:rPr>
            </w:pPr>
          </w:p>
        </w:tc>
        <w:tc>
          <w:tcPr>
            <w:tcW w:w="6714" w:type="dxa"/>
            <w:tcMar>
              <w:top w:w="0" w:type="dxa"/>
              <w:left w:w="108" w:type="dxa"/>
              <w:bottom w:w="0" w:type="dxa"/>
              <w:right w:w="108" w:type="dxa"/>
            </w:tcMar>
          </w:tcPr>
          <w:p w14:paraId="318022AE" w14:textId="77777777" w:rsidR="00AA1E3C" w:rsidRDefault="00AA1E3C" w:rsidP="00AA1E3C">
            <w:pPr>
              <w:rPr>
                <w:rFonts w:ascii="Arial" w:hAnsi="Arial" w:cs="Arial"/>
                <w:sz w:val="20"/>
                <w:szCs w:val="20"/>
              </w:rPr>
            </w:pPr>
          </w:p>
        </w:tc>
      </w:tr>
      <w:tr w:rsidR="00AA1E3C" w14:paraId="318022B3"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B0" w14:textId="77777777" w:rsidR="00AA1E3C" w:rsidRDefault="00AA1E3C" w:rsidP="00AA1E3C">
            <w:pPr>
              <w:rPr>
                <w:rFonts w:ascii="Arial" w:eastAsia="MS Mincho" w:hAnsi="Arial" w:cs="Arial"/>
                <w:sz w:val="20"/>
                <w:szCs w:val="20"/>
                <w:lang w:eastAsia="ja-JP"/>
              </w:rPr>
            </w:pPr>
          </w:p>
        </w:tc>
        <w:tc>
          <w:tcPr>
            <w:tcW w:w="1370" w:type="dxa"/>
            <w:tcBorders>
              <w:top w:val="single" w:sz="4" w:space="0" w:color="auto"/>
              <w:left w:val="single" w:sz="4" w:space="0" w:color="auto"/>
              <w:bottom w:val="single" w:sz="4" w:space="0" w:color="auto"/>
              <w:right w:val="single" w:sz="4" w:space="0" w:color="auto"/>
            </w:tcBorders>
          </w:tcPr>
          <w:p w14:paraId="318022B1" w14:textId="77777777" w:rsidR="00AA1E3C" w:rsidRDefault="00AA1E3C" w:rsidP="00AA1E3C">
            <w:pPr>
              <w:rPr>
                <w:rFonts w:ascii="Arial" w:eastAsia="MS Mincho" w:hAnsi="Arial" w:cs="Arial"/>
                <w:sz w:val="20"/>
                <w:szCs w:val="20"/>
                <w:lang w:eastAsia="ja-JP"/>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B2" w14:textId="77777777" w:rsidR="00AA1E3C" w:rsidRDefault="00AA1E3C" w:rsidP="00AA1E3C">
            <w:pPr>
              <w:rPr>
                <w:rFonts w:ascii="Arial" w:eastAsia="Malgun Gothic" w:hAnsi="Arial" w:cs="Arial"/>
                <w:sz w:val="20"/>
                <w:szCs w:val="20"/>
                <w:lang w:eastAsia="ko-KR"/>
              </w:rPr>
            </w:pPr>
          </w:p>
        </w:tc>
      </w:tr>
      <w:tr w:rsidR="00AA1E3C" w14:paraId="318022B7"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B4" w14:textId="77777777" w:rsidR="00AA1E3C" w:rsidRDefault="00AA1E3C" w:rsidP="00AA1E3C">
            <w:pPr>
              <w:rPr>
                <w:rFonts w:ascii="Arial" w:eastAsiaTheme="minorEastAsia" w:hAnsi="Arial" w:cs="Arial"/>
                <w:sz w:val="20"/>
                <w:szCs w:val="20"/>
                <w:lang w:eastAsia="ja-JP"/>
              </w:rPr>
            </w:pPr>
          </w:p>
        </w:tc>
        <w:tc>
          <w:tcPr>
            <w:tcW w:w="1370" w:type="dxa"/>
            <w:tcBorders>
              <w:top w:val="single" w:sz="4" w:space="0" w:color="auto"/>
              <w:left w:val="single" w:sz="4" w:space="0" w:color="auto"/>
              <w:bottom w:val="single" w:sz="4" w:space="0" w:color="auto"/>
              <w:right w:val="single" w:sz="4" w:space="0" w:color="auto"/>
            </w:tcBorders>
          </w:tcPr>
          <w:p w14:paraId="318022B5" w14:textId="77777777" w:rsidR="00AA1E3C" w:rsidRDefault="00AA1E3C" w:rsidP="00AA1E3C">
            <w:pPr>
              <w:rPr>
                <w:rFonts w:ascii="Arial" w:eastAsiaTheme="minorEastAsia" w:hAnsi="Arial" w:cs="Arial"/>
                <w:sz w:val="20"/>
                <w:szCs w:val="20"/>
                <w:lang w:eastAsia="ja-JP"/>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B6" w14:textId="77777777" w:rsidR="00AA1E3C" w:rsidRDefault="00AA1E3C" w:rsidP="00AA1E3C">
            <w:pPr>
              <w:rPr>
                <w:rFonts w:ascii="Arial" w:eastAsiaTheme="minorEastAsia" w:hAnsi="Arial" w:cs="Arial"/>
                <w:sz w:val="20"/>
                <w:szCs w:val="20"/>
                <w:lang w:eastAsia="ko-KR"/>
              </w:rPr>
            </w:pPr>
          </w:p>
        </w:tc>
      </w:tr>
    </w:tbl>
    <w:p w14:paraId="318022B8" w14:textId="77777777" w:rsidR="00D61C1C" w:rsidRDefault="00D61C1C">
      <w:pPr>
        <w:rPr>
          <w:b/>
          <w:bCs/>
        </w:rPr>
      </w:pPr>
    </w:p>
    <w:p w14:paraId="318022B9" w14:textId="77777777" w:rsidR="00D61C1C" w:rsidRDefault="00D61C1C">
      <w:pPr>
        <w:rPr>
          <w:b/>
          <w:bCs/>
        </w:rPr>
      </w:pPr>
    </w:p>
    <w:p w14:paraId="318022BA" w14:textId="77777777" w:rsidR="00D61C1C" w:rsidRDefault="00D61C1C">
      <w:pPr>
        <w:rPr>
          <w:b/>
          <w:bCs/>
        </w:rPr>
      </w:pPr>
    </w:p>
    <w:p w14:paraId="318022BB" w14:textId="77777777" w:rsidR="00D61C1C" w:rsidRDefault="00D61C1C">
      <w:pPr>
        <w:rPr>
          <w:b/>
          <w:bCs/>
        </w:rPr>
      </w:pPr>
    </w:p>
    <w:p w14:paraId="318022BC" w14:textId="77777777" w:rsidR="00D61C1C" w:rsidRDefault="00D61C1C">
      <w:pPr>
        <w:rPr>
          <w:b/>
          <w:bCs/>
        </w:rPr>
      </w:pPr>
    </w:p>
    <w:p w14:paraId="318022BD" w14:textId="77777777" w:rsidR="00D61C1C" w:rsidRDefault="00D61C1C">
      <w:pPr>
        <w:rPr>
          <w:b/>
          <w:bCs/>
        </w:rPr>
      </w:pPr>
    </w:p>
    <w:p w14:paraId="318022BE" w14:textId="77777777" w:rsidR="00D61C1C" w:rsidRDefault="002A2490">
      <w:pPr>
        <w:rPr>
          <w:rFonts w:ascii="Arial" w:hAnsi="Arial" w:cs="Arial"/>
          <w:b/>
          <w:bCs/>
          <w:sz w:val="20"/>
          <w:szCs w:val="20"/>
          <w:highlight w:val="cyan"/>
        </w:rPr>
      </w:pPr>
      <w:r>
        <w:rPr>
          <w:rFonts w:ascii="Arial" w:hAnsi="Arial" w:cs="Arial"/>
          <w:b/>
          <w:bCs/>
          <w:sz w:val="20"/>
          <w:szCs w:val="20"/>
          <w:highlight w:val="cyan"/>
        </w:rPr>
        <w:br w:type="page"/>
      </w:r>
    </w:p>
    <w:p w14:paraId="318022BF" w14:textId="77777777" w:rsidR="00D61C1C" w:rsidRDefault="002A2490">
      <w:pPr>
        <w:rPr>
          <w:b/>
          <w:bCs/>
        </w:rPr>
      </w:pPr>
      <w:r>
        <w:rPr>
          <w:rFonts w:ascii="Arial" w:hAnsi="Arial" w:cs="Arial"/>
          <w:b/>
          <w:bCs/>
          <w:sz w:val="20"/>
          <w:szCs w:val="20"/>
          <w:highlight w:val="cyan"/>
        </w:rPr>
        <w:lastRenderedPageBreak/>
        <w:t>Q 8.2.2.1-2:</w:t>
      </w:r>
      <w:r>
        <w:rPr>
          <w:rFonts w:ascii="Arial" w:hAnsi="Arial" w:cs="Arial"/>
          <w:b/>
          <w:bCs/>
          <w:sz w:val="20"/>
          <w:szCs w:val="20"/>
        </w:rPr>
        <w:t xml:space="preserve"> What other aspects (e.g. above listed &lt;P1</w:t>
      </w:r>
      <w:proofErr w:type="gramStart"/>
      <w:r>
        <w:rPr>
          <w:rFonts w:ascii="Arial" w:hAnsi="Arial" w:cs="Arial"/>
          <w:b/>
          <w:bCs/>
          <w:sz w:val="20"/>
          <w:szCs w:val="20"/>
        </w:rPr>
        <w:t>, …,</w:t>
      </w:r>
      <w:proofErr w:type="gramEnd"/>
      <w:r>
        <w:rPr>
          <w:rFonts w:ascii="Arial" w:hAnsi="Arial" w:cs="Arial"/>
          <w:b/>
          <w:bCs/>
          <w:sz w:val="20"/>
          <w:szCs w:val="20"/>
        </w:rPr>
        <w:t xml:space="preserve"> P32&gt;) need to be added into text proposal for the TR 38.875?</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D61C1C" w14:paraId="318022C2" w14:textId="77777777">
        <w:tc>
          <w:tcPr>
            <w:tcW w:w="1493" w:type="dxa"/>
            <w:shd w:val="clear" w:color="auto" w:fill="D9D9D9"/>
            <w:tcMar>
              <w:top w:w="0" w:type="dxa"/>
              <w:left w:w="108" w:type="dxa"/>
              <w:bottom w:w="0" w:type="dxa"/>
              <w:right w:w="108" w:type="dxa"/>
            </w:tcMar>
          </w:tcPr>
          <w:p w14:paraId="318022C0"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tcPr>
          <w:p w14:paraId="318022C1"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2C5" w14:textId="77777777">
        <w:tc>
          <w:tcPr>
            <w:tcW w:w="1493" w:type="dxa"/>
            <w:tcMar>
              <w:top w:w="0" w:type="dxa"/>
              <w:left w:w="108" w:type="dxa"/>
              <w:bottom w:w="0" w:type="dxa"/>
              <w:right w:w="108" w:type="dxa"/>
            </w:tcMar>
          </w:tcPr>
          <w:p w14:paraId="318022C3" w14:textId="77777777"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14:paraId="318022C4" w14:textId="77777777"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D61C1C" w14:paraId="318022C8" w14:textId="77777777">
        <w:tc>
          <w:tcPr>
            <w:tcW w:w="1493" w:type="dxa"/>
            <w:tcMar>
              <w:top w:w="0" w:type="dxa"/>
              <w:left w:w="108" w:type="dxa"/>
              <w:bottom w:w="0" w:type="dxa"/>
              <w:right w:w="108" w:type="dxa"/>
            </w:tcMar>
          </w:tcPr>
          <w:p w14:paraId="318022C6" w14:textId="77777777" w:rsidR="00D61C1C" w:rsidRDefault="00D61C1C">
            <w:pPr>
              <w:rPr>
                <w:rFonts w:ascii="Arial" w:hAnsi="Arial" w:cs="Arial"/>
                <w:sz w:val="20"/>
                <w:szCs w:val="20"/>
              </w:rPr>
            </w:pPr>
          </w:p>
        </w:tc>
        <w:tc>
          <w:tcPr>
            <w:tcW w:w="8132" w:type="dxa"/>
            <w:tcMar>
              <w:top w:w="0" w:type="dxa"/>
              <w:left w:w="108" w:type="dxa"/>
              <w:bottom w:w="0" w:type="dxa"/>
              <w:right w:w="108" w:type="dxa"/>
            </w:tcMar>
          </w:tcPr>
          <w:p w14:paraId="318022C7" w14:textId="77777777" w:rsidR="00D61C1C" w:rsidRDefault="00D61C1C">
            <w:pPr>
              <w:rPr>
                <w:rFonts w:ascii="Arial" w:hAnsi="Arial" w:cs="Arial"/>
                <w:sz w:val="20"/>
                <w:szCs w:val="20"/>
              </w:rPr>
            </w:pPr>
          </w:p>
        </w:tc>
      </w:tr>
      <w:tr w:rsidR="00D61C1C" w14:paraId="318022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9" w14:textId="77777777" w:rsidR="00D61C1C" w:rsidRDefault="002A2490">
            <w:pPr>
              <w:rPr>
                <w:rFonts w:ascii="Arial" w:hAnsi="Arial" w:cs="Arial"/>
                <w:sz w:val="20"/>
                <w:szCs w:val="20"/>
              </w:rPr>
            </w:pPr>
            <w:r>
              <w:rPr>
                <w:rFonts w:ascii="Arial" w:hAnsi="Arial" w:cs="Arial"/>
                <w:sz w:val="20"/>
                <w:szCs w:val="20"/>
              </w:rPr>
              <w:t>Qualcomm</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A" w14:textId="77777777" w:rsidR="00D61C1C" w:rsidRDefault="002A2490">
            <w:pPr>
              <w:rPr>
                <w:rFonts w:ascii="Arial" w:hAnsi="Arial" w:cs="Arial"/>
                <w:sz w:val="20"/>
                <w:szCs w:val="20"/>
              </w:rPr>
            </w:pPr>
            <w:r>
              <w:rPr>
                <w:rFonts w:ascii="Arial" w:hAnsi="Arial" w:cs="Arial"/>
                <w:sz w:val="20"/>
                <w:szCs w:val="20"/>
              </w:rPr>
              <w:t>In addition, it would be necessary to note that very diverse results are observed for heartbeat traffic. In our evaluation [24], we assumed after 10sec without any traffic, the UE enters idle mode. Then duty cycle for UE in connected mode is low and power saving gain for PDCCH BD reduction is small. For this, we propose to add the following to heartbeat power evaluation</w:t>
            </w:r>
          </w:p>
          <w:p w14:paraId="318022CB" w14:textId="77777777" w:rsidR="00D61C1C" w:rsidRDefault="002A2490">
            <w:pPr>
              <w:pStyle w:val="afb"/>
              <w:numPr>
                <w:ilvl w:val="0"/>
                <w:numId w:val="12"/>
              </w:numPr>
              <w:rPr>
                <w:rFonts w:ascii="Arial" w:hAnsi="Arial" w:cs="Arial"/>
                <w:sz w:val="20"/>
                <w:szCs w:val="20"/>
              </w:rPr>
            </w:pPr>
            <w:proofErr w:type="spellStart"/>
            <w:proofErr w:type="gramStart"/>
            <w:r>
              <w:rPr>
                <w:rFonts w:ascii="Arial" w:hAnsi="Arial" w:cs="Arial"/>
                <w:sz w:val="20"/>
                <w:szCs w:val="20"/>
              </w:rPr>
              <w:t>Px</w:t>
            </w:r>
            <w:proofErr w:type="spellEnd"/>
            <w:proofErr w:type="gramEnd"/>
            <w:r>
              <w:rPr>
                <w:rFonts w:ascii="Arial" w:hAnsi="Arial" w:cs="Arial"/>
                <w:sz w:val="20"/>
                <w:szCs w:val="20"/>
              </w:rPr>
              <w:t xml:space="preserve"> [24]: For the heartbeat traffic, if the UE enters idle mode after 10sec without any traffic, duty cycle for UE to stay in connected mode is low and power saving gain for PDCCH BD reduction is limited.</w:t>
            </w:r>
          </w:p>
        </w:tc>
      </w:tr>
      <w:tr w:rsidR="00D61C1C" w14:paraId="318022C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D" w14:textId="77777777" w:rsidR="00D61C1C" w:rsidRDefault="002A2490">
            <w:pPr>
              <w:rPr>
                <w:rFonts w:ascii="Arial" w:hAnsi="Arial" w:cs="Arial"/>
                <w:sz w:val="20"/>
                <w:szCs w:val="20"/>
              </w:rPr>
            </w:pPr>
            <w:proofErr w:type="spellStart"/>
            <w:r>
              <w:rPr>
                <w:rFonts w:ascii="Arial" w:hAnsi="Arial" w:cs="Arial"/>
                <w:sz w:val="20"/>
                <w:szCs w:val="20"/>
              </w:rPr>
              <w:t>Futurewei</w:t>
            </w:r>
            <w:proofErr w:type="spellEnd"/>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E" w14:textId="77777777" w:rsidR="00D61C1C" w:rsidRDefault="002A2490">
            <w:pPr>
              <w:rPr>
                <w:rFonts w:ascii="Arial" w:hAnsi="Arial" w:cs="Arial"/>
                <w:sz w:val="20"/>
                <w:szCs w:val="20"/>
              </w:rPr>
            </w:pPr>
            <w:r>
              <w:rPr>
                <w:rFonts w:ascii="Arial" w:hAnsi="Arial" w:cs="Arial"/>
                <w:sz w:val="20"/>
                <w:szCs w:val="20"/>
              </w:rPr>
              <w:t>Other observations, if included, should be quantitative. The qualitative observations should be discarded</w:t>
            </w:r>
          </w:p>
        </w:tc>
      </w:tr>
      <w:tr w:rsidR="00D61C1C" w14:paraId="318022D9" w14:textId="77777777">
        <w:tc>
          <w:tcPr>
            <w:tcW w:w="1493" w:type="dxa"/>
            <w:tcMar>
              <w:top w:w="0" w:type="dxa"/>
              <w:left w:w="108" w:type="dxa"/>
              <w:bottom w:w="0" w:type="dxa"/>
              <w:right w:w="108" w:type="dxa"/>
            </w:tcMar>
          </w:tcPr>
          <w:p w14:paraId="318022D0" w14:textId="77777777" w:rsidR="00D61C1C" w:rsidRDefault="002A2490">
            <w:pPr>
              <w:rPr>
                <w:rFonts w:ascii="Arial" w:hAnsi="Arial" w:cs="Arial"/>
                <w:sz w:val="20"/>
                <w:szCs w:val="20"/>
              </w:rPr>
            </w:pPr>
            <w:r>
              <w:rPr>
                <w:rFonts w:ascii="Arial" w:hAnsi="Arial" w:cs="Arial"/>
                <w:sz w:val="20"/>
                <w:szCs w:val="20"/>
              </w:rPr>
              <w:t>Ericsson</w:t>
            </w:r>
          </w:p>
        </w:tc>
        <w:tc>
          <w:tcPr>
            <w:tcW w:w="8132" w:type="dxa"/>
            <w:tcMar>
              <w:top w:w="0" w:type="dxa"/>
              <w:left w:w="108" w:type="dxa"/>
              <w:bottom w:w="0" w:type="dxa"/>
              <w:right w:w="108" w:type="dxa"/>
            </w:tcMar>
          </w:tcPr>
          <w:p w14:paraId="318022D1" w14:textId="77777777" w:rsidR="00D61C1C" w:rsidRDefault="002A2490">
            <w:pPr>
              <w:rPr>
                <w:rFonts w:ascii="Arial" w:hAnsi="Arial" w:cs="Arial"/>
                <w:sz w:val="20"/>
                <w:szCs w:val="20"/>
              </w:rPr>
            </w:pPr>
            <w:r>
              <w:rPr>
                <w:rFonts w:ascii="Arial" w:hAnsi="Arial" w:cs="Arial"/>
                <w:sz w:val="20"/>
                <w:szCs w:val="20"/>
              </w:rPr>
              <w:t>P3, P4, P9, P10, P11 and P18 should be captured.</w:t>
            </w:r>
          </w:p>
          <w:p w14:paraId="318022D2" w14:textId="77777777" w:rsidR="00D61C1C" w:rsidRDefault="00D61C1C">
            <w:pPr>
              <w:rPr>
                <w:rFonts w:ascii="Arial" w:hAnsi="Arial" w:cs="Arial"/>
                <w:sz w:val="20"/>
                <w:szCs w:val="20"/>
              </w:rPr>
            </w:pPr>
          </w:p>
          <w:p w14:paraId="318022D3" w14:textId="77777777" w:rsidR="00D61C1C" w:rsidRDefault="002A2490">
            <w:pPr>
              <w:rPr>
                <w:rFonts w:ascii="Arial" w:hAnsi="Arial" w:cs="Arial"/>
                <w:sz w:val="20"/>
                <w:szCs w:val="20"/>
              </w:rPr>
            </w:pPr>
            <w:r>
              <w:rPr>
                <w:rFonts w:ascii="Arial" w:hAnsi="Arial" w:cs="Arial"/>
                <w:sz w:val="20"/>
                <w:szCs w:val="20"/>
              </w:rPr>
              <w:t xml:space="preserve">For P10 and P11, we propose the following clarification: </w:t>
            </w:r>
          </w:p>
          <w:p w14:paraId="318022D4" w14:textId="77777777" w:rsidR="00D61C1C" w:rsidRDefault="00D61C1C">
            <w:pPr>
              <w:rPr>
                <w:rFonts w:ascii="Arial" w:hAnsi="Arial" w:cs="Arial"/>
                <w:sz w:val="20"/>
                <w:szCs w:val="20"/>
              </w:rPr>
            </w:pPr>
          </w:p>
          <w:p w14:paraId="318022D5" w14:textId="77777777" w:rsidR="00D61C1C" w:rsidRDefault="002A2490">
            <w:pPr>
              <w:pStyle w:val="afb"/>
              <w:numPr>
                <w:ilvl w:val="0"/>
                <w:numId w:val="9"/>
              </w:numPr>
              <w:spacing w:after="180"/>
              <w:contextualSpacing w:val="0"/>
              <w:rPr>
                <w:rFonts w:ascii="Arial" w:hAnsi="Arial" w:cs="Arial"/>
                <w:b/>
                <w:bCs/>
                <w:sz w:val="20"/>
                <w:szCs w:val="20"/>
                <w:highlight w:val="yellow"/>
              </w:rPr>
            </w:pPr>
            <w:r>
              <w:rPr>
                <w:rFonts w:ascii="Arial" w:hAnsi="Arial" w:cs="Arial"/>
                <w:sz w:val="20"/>
                <w:szCs w:val="20"/>
              </w:rPr>
              <w:t>P10 [2]: With a 25% BD reduction in FR1, the power saving can vary between 0.01% to 1.5% for the different considered traffic models</w:t>
            </w:r>
            <w:r>
              <w:rPr>
                <w:rFonts w:ascii="Arial" w:hAnsi="Arial" w:cs="Arial"/>
                <w:sz w:val="20"/>
                <w:szCs w:val="20"/>
                <w:highlight w:val="yellow"/>
              </w:rPr>
              <w:t>, with 50% traffic in DL and 50% traffic in UL.</w:t>
            </w:r>
          </w:p>
          <w:p w14:paraId="318022D6" w14:textId="77777777" w:rsidR="00D61C1C" w:rsidRDefault="002A2490">
            <w:pPr>
              <w:pStyle w:val="afb"/>
              <w:numPr>
                <w:ilvl w:val="0"/>
                <w:numId w:val="9"/>
              </w:numPr>
              <w:spacing w:after="180"/>
              <w:contextualSpacing w:val="0"/>
              <w:rPr>
                <w:rFonts w:ascii="Arial" w:hAnsi="Arial" w:cs="Arial"/>
                <w:b/>
                <w:bCs/>
                <w:sz w:val="20"/>
                <w:szCs w:val="20"/>
                <w:highlight w:val="yellow"/>
              </w:rPr>
            </w:pPr>
            <w:r>
              <w:rPr>
                <w:rFonts w:ascii="Arial" w:hAnsi="Arial" w:cs="Arial"/>
                <w:sz w:val="20"/>
                <w:szCs w:val="20"/>
              </w:rPr>
              <w:t>P11 [2]: With a 50% BD reduction in FR1, the power saving can vary between 0.01% to 2.8% for the different considered traffic models</w:t>
            </w:r>
            <w:r>
              <w:rPr>
                <w:rFonts w:ascii="Arial" w:hAnsi="Arial" w:cs="Arial"/>
                <w:sz w:val="20"/>
                <w:szCs w:val="20"/>
                <w:highlight w:val="yellow"/>
              </w:rPr>
              <w:t>, with 50% traffic in DL and 50% traffic in UL.</w:t>
            </w:r>
          </w:p>
          <w:p w14:paraId="318022D7" w14:textId="77777777" w:rsidR="00D61C1C" w:rsidRDefault="002A2490">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14:paraId="318022D8" w14:textId="77777777" w:rsidR="00D61C1C" w:rsidRDefault="00D61C1C">
            <w:pPr>
              <w:rPr>
                <w:rFonts w:ascii="Arial" w:hAnsi="Arial" w:cs="Arial"/>
                <w:sz w:val="20"/>
                <w:szCs w:val="20"/>
              </w:rPr>
            </w:pPr>
          </w:p>
        </w:tc>
      </w:tr>
      <w:tr w:rsidR="00D61C1C" w14:paraId="318022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A" w14:textId="77777777" w:rsidR="00D61C1C" w:rsidRDefault="002A2490">
            <w:pPr>
              <w:rPr>
                <w:rFonts w:ascii="Arial" w:hAnsi="Arial" w:cs="Arial"/>
                <w:sz w:val="20"/>
                <w:szCs w:val="20"/>
              </w:rPr>
            </w:pPr>
            <w:r>
              <w:rPr>
                <w:rFonts w:ascii="Arial" w:hAnsi="Arial" w:cs="Arial"/>
                <w:sz w:val="20"/>
                <w:szCs w:val="20"/>
              </w:rPr>
              <w:t>OPPO</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B" w14:textId="77777777" w:rsidR="00D61C1C" w:rsidRDefault="002A2490">
            <w:pPr>
              <w:rPr>
                <w:rFonts w:ascii="Arial" w:hAnsi="Arial" w:cs="Arial"/>
                <w:sz w:val="20"/>
                <w:szCs w:val="20"/>
              </w:rPr>
            </w:pPr>
            <w:r>
              <w:rPr>
                <w:rFonts w:ascii="Arial" w:hAnsi="Arial" w:cs="Arial"/>
                <w:sz w:val="20"/>
                <w:szCs w:val="20"/>
              </w:rPr>
              <w:t xml:space="preserve">We also observed in the update contribution R1-2008894 that: </w:t>
            </w:r>
          </w:p>
          <w:p w14:paraId="318022DC" w14:textId="77777777" w:rsidR="00D61C1C" w:rsidRDefault="002A2490">
            <w:pPr>
              <w:rPr>
                <w:rFonts w:ascii="Arial" w:hAnsi="Arial" w:cs="Arial"/>
                <w:sz w:val="20"/>
                <w:szCs w:val="20"/>
              </w:rPr>
            </w:pPr>
            <w:r>
              <w:rPr>
                <w:rFonts w:ascii="Arial" w:hAnsi="Arial" w:cs="Arial"/>
                <w:sz w:val="20"/>
                <w:szCs w:val="20"/>
              </w:rPr>
              <w:t>For same-slot scheduling, the power saving gain by BD reduction is slightly higher than that for cross-slot scheduling. However, the gain will be consistently achieved on top of the power efficiency by cross-slot scheduling.</w:t>
            </w:r>
          </w:p>
          <w:p w14:paraId="318022DD" w14:textId="77777777" w:rsidR="00D61C1C" w:rsidRDefault="002A2490">
            <w:pPr>
              <w:rPr>
                <w:rFonts w:ascii="Arial" w:hAnsi="Arial" w:cs="Arial"/>
                <w:sz w:val="20"/>
                <w:szCs w:val="20"/>
              </w:rPr>
            </w:pPr>
            <w:r>
              <w:rPr>
                <w:rFonts w:ascii="Arial" w:hAnsi="Arial" w:cs="Arial"/>
                <w:sz w:val="20"/>
                <w:szCs w:val="20"/>
              </w:rPr>
              <w:t>This can be synthesized as that significant power saving gain over existing power saving techs can be observed in the BD reduction of 25% and 50%. Note we simulated WUS and BWP.</w:t>
            </w:r>
          </w:p>
        </w:tc>
      </w:tr>
      <w:tr w:rsidR="00297590" w14:paraId="318022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F" w14:textId="77777777" w:rsidR="00297590" w:rsidRDefault="00297590">
            <w:pPr>
              <w:rPr>
                <w:rFonts w:ascii="Arial" w:hAnsi="Arial" w:cs="Arial"/>
                <w:sz w:val="20"/>
                <w:szCs w:val="20"/>
              </w:rPr>
            </w:pPr>
            <w:r>
              <w:rPr>
                <w:rFonts w:ascii="Arial" w:hAnsi="Arial" w:cs="Arial"/>
                <w:sz w:val="20"/>
                <w:szCs w:val="20"/>
              </w:rPr>
              <w:t>Samsung</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E0" w14:textId="77777777" w:rsidR="007101B5" w:rsidRDefault="007101B5">
            <w:pPr>
              <w:rPr>
                <w:rFonts w:ascii="Arial" w:hAnsi="Arial" w:cs="Arial"/>
                <w:sz w:val="20"/>
                <w:szCs w:val="20"/>
              </w:rPr>
            </w:pPr>
            <w:r>
              <w:rPr>
                <w:rFonts w:ascii="Arial" w:hAnsi="Arial" w:cs="Arial"/>
                <w:sz w:val="20"/>
                <w:szCs w:val="20"/>
              </w:rPr>
              <w:t>Based on P29, It’s also important to capture the following:</w:t>
            </w:r>
          </w:p>
          <w:p w14:paraId="318022E1" w14:textId="77777777" w:rsidR="00297590" w:rsidRPr="007101B5" w:rsidRDefault="007101B5" w:rsidP="007101B5">
            <w:pPr>
              <w:pStyle w:val="afb"/>
              <w:numPr>
                <w:ilvl w:val="0"/>
                <w:numId w:val="9"/>
              </w:numPr>
              <w:rPr>
                <w:rFonts w:ascii="Arial" w:hAnsi="Arial" w:cs="Arial"/>
                <w:sz w:val="20"/>
                <w:szCs w:val="20"/>
              </w:rPr>
            </w:pPr>
            <w:r w:rsidRPr="007101B5">
              <w:rPr>
                <w:rFonts w:ascii="Arial" w:hAnsi="Arial" w:cs="Arial"/>
                <w:sz w:val="20"/>
                <w:szCs w:val="20"/>
              </w:rPr>
              <w:t>The power saving gain is mainly determin</w:t>
            </w:r>
            <w:r>
              <w:rPr>
                <w:rFonts w:ascii="Arial" w:hAnsi="Arial" w:cs="Arial"/>
                <w:sz w:val="20"/>
                <w:szCs w:val="20"/>
              </w:rPr>
              <w:t xml:space="preserve">ed by PDCCH BD reduction rate. </w:t>
            </w:r>
            <w:r w:rsidRPr="007101B5">
              <w:rPr>
                <w:rFonts w:ascii="Arial" w:hAnsi="Arial" w:cs="Arial"/>
                <w:sz w:val="20"/>
                <w:szCs w:val="20"/>
              </w:rPr>
              <w:t>A</w:t>
            </w:r>
            <w:r w:rsidR="00297590" w:rsidRPr="007101B5">
              <w:rPr>
                <w:rFonts w:ascii="Arial" w:hAnsi="Arial" w:cs="Arial"/>
                <w:sz w:val="20"/>
                <w:szCs w:val="20"/>
              </w:rPr>
              <w:t>ny of Scheme #1, Scheme #2 and Scheme #3 can achieve target PDCCH BD reduction rate, e.g. 25%,</w:t>
            </w:r>
            <w:r w:rsidRPr="007101B5">
              <w:rPr>
                <w:rFonts w:ascii="Arial" w:hAnsi="Arial" w:cs="Arial"/>
                <w:sz w:val="20"/>
                <w:szCs w:val="20"/>
              </w:rPr>
              <w:t xml:space="preserve"> 50%. </w:t>
            </w:r>
          </w:p>
        </w:tc>
      </w:tr>
    </w:tbl>
    <w:p w14:paraId="318022E3" w14:textId="77777777" w:rsidR="00D61C1C" w:rsidRDefault="00D61C1C">
      <w:pPr>
        <w:rPr>
          <w:b/>
          <w:bCs/>
        </w:rPr>
      </w:pPr>
    </w:p>
    <w:p w14:paraId="318022E4" w14:textId="77777777" w:rsidR="00D61C1C" w:rsidRDefault="00D61C1C">
      <w:pPr>
        <w:spacing w:after="180"/>
        <w:rPr>
          <w:rFonts w:ascii="Arial" w:hAnsi="Arial" w:cs="Arial"/>
          <w:b/>
          <w:bCs/>
          <w:sz w:val="20"/>
          <w:szCs w:val="20"/>
        </w:rPr>
      </w:pPr>
    </w:p>
    <w:p w14:paraId="318022E5" w14:textId="77777777" w:rsidR="00D61C1C" w:rsidRDefault="00D61C1C">
      <w:pPr>
        <w:rPr>
          <w:rFonts w:ascii="Arial" w:hAnsi="Arial" w:cs="Arial"/>
        </w:rPr>
      </w:pPr>
    </w:p>
    <w:p w14:paraId="318022E6" w14:textId="77777777" w:rsidR="00D61C1C" w:rsidRDefault="002A2490">
      <w:pPr>
        <w:rPr>
          <w:rFonts w:ascii="Arial" w:eastAsiaTheme="majorEastAsia" w:hAnsi="Arial" w:cs="Arial"/>
          <w:sz w:val="26"/>
          <w:szCs w:val="26"/>
        </w:rPr>
      </w:pPr>
      <w:r>
        <w:rPr>
          <w:rFonts w:ascii="Arial" w:hAnsi="Arial" w:cs="Arial"/>
          <w:sz w:val="26"/>
          <w:szCs w:val="26"/>
        </w:rPr>
        <w:br w:type="page"/>
      </w:r>
    </w:p>
    <w:p w14:paraId="318022E7" w14:textId="77777777" w:rsidR="00D61C1C" w:rsidRDefault="002A2490">
      <w:pPr>
        <w:pStyle w:val="3"/>
        <w:rPr>
          <w:rFonts w:ascii="Arial" w:hAnsi="Arial" w:cs="Arial"/>
          <w:color w:val="auto"/>
          <w:sz w:val="26"/>
          <w:szCs w:val="26"/>
        </w:rPr>
      </w:pPr>
      <w:bookmarkStart w:id="289" w:name="_Toc54733321"/>
      <w:r>
        <w:rPr>
          <w:rFonts w:ascii="Arial" w:hAnsi="Arial" w:cs="Arial"/>
          <w:color w:val="auto"/>
          <w:sz w:val="26"/>
          <w:szCs w:val="26"/>
        </w:rPr>
        <w:lastRenderedPageBreak/>
        <w:t>8.2.2.2 FR2 Results</w:t>
      </w:r>
      <w:bookmarkEnd w:id="289"/>
    </w:p>
    <w:p w14:paraId="318022E8" w14:textId="77777777" w:rsidR="00D61C1C" w:rsidRDefault="00D61C1C">
      <w:pPr>
        <w:rPr>
          <w:rFonts w:ascii="Arial" w:hAnsi="Arial" w:cs="Arial"/>
        </w:rPr>
      </w:pPr>
    </w:p>
    <w:p w14:paraId="318022E9" w14:textId="77777777" w:rsidR="00D61C1C" w:rsidRDefault="002A2490">
      <w:pPr>
        <w:pStyle w:val="a3"/>
        <w:keepNext/>
        <w:jc w:val="center"/>
        <w:rPr>
          <w:rFonts w:ascii="Arial" w:hAnsi="Arial" w:cs="Arial"/>
          <w:sz w:val="20"/>
          <w:szCs w:val="20"/>
        </w:rPr>
      </w:pPr>
      <w:r>
        <w:rPr>
          <w:rFonts w:ascii="Arial" w:hAnsi="Arial" w:cs="Arial"/>
          <w:sz w:val="20"/>
          <w:szCs w:val="20"/>
        </w:rPr>
        <w:t xml:space="preserve">Table 4: Power </w:t>
      </w:r>
      <w:proofErr w:type="gramStart"/>
      <w:r>
        <w:rPr>
          <w:rFonts w:ascii="Arial" w:hAnsi="Arial" w:cs="Arial"/>
          <w:sz w:val="20"/>
          <w:szCs w:val="20"/>
        </w:rPr>
        <w:t>Saving</w:t>
      </w:r>
      <w:proofErr w:type="gramEnd"/>
      <w:r>
        <w:rPr>
          <w:rFonts w:ascii="Arial" w:hAnsi="Arial" w:cs="Arial"/>
          <w:sz w:val="20"/>
          <w:szCs w:val="20"/>
        </w:rPr>
        <w:t xml:space="preserve">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p>
    <w:tbl>
      <w:tblPr>
        <w:tblStyle w:val="af3"/>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Change w:id="290">
          <w:tblGrid>
            <w:gridCol w:w="1157"/>
            <w:gridCol w:w="927"/>
            <w:gridCol w:w="927"/>
            <w:gridCol w:w="927"/>
            <w:gridCol w:w="927"/>
            <w:gridCol w:w="800"/>
            <w:gridCol w:w="900"/>
            <w:gridCol w:w="810"/>
            <w:gridCol w:w="900"/>
            <w:gridCol w:w="990"/>
            <w:gridCol w:w="1027"/>
          </w:tblGrid>
        </w:tblGridChange>
      </w:tblGrid>
      <w:tr w:rsidR="00D61C1C" w14:paraId="318022F1" w14:textId="77777777">
        <w:trPr>
          <w:trHeight w:val="211"/>
        </w:trPr>
        <w:tc>
          <w:tcPr>
            <w:tcW w:w="1157" w:type="dxa"/>
            <w:vMerge w:val="restart"/>
            <w:shd w:val="clear" w:color="auto" w:fill="73FB79"/>
          </w:tcPr>
          <w:p w14:paraId="318022EA" w14:textId="77777777" w:rsidR="00D61C1C" w:rsidRDefault="002A2490">
            <w:pPr>
              <w:rPr>
                <w:rFonts w:ascii="Arial" w:hAnsi="Arial" w:cs="Arial"/>
                <w:sz w:val="18"/>
                <w:szCs w:val="18"/>
              </w:rPr>
            </w:pPr>
            <w:r>
              <w:rPr>
                <w:rFonts w:ascii="Arial" w:hAnsi="Arial" w:cs="Arial"/>
                <w:sz w:val="18"/>
                <w:szCs w:val="18"/>
              </w:rPr>
              <w:t>Company</w:t>
            </w:r>
          </w:p>
        </w:tc>
        <w:tc>
          <w:tcPr>
            <w:tcW w:w="1854" w:type="dxa"/>
            <w:gridSpan w:val="2"/>
            <w:shd w:val="clear" w:color="auto" w:fill="73FB79"/>
          </w:tcPr>
          <w:p w14:paraId="318022EB"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554" w:type="dxa"/>
            <w:gridSpan w:val="4"/>
            <w:shd w:val="clear" w:color="auto" w:fill="73FB79"/>
          </w:tcPr>
          <w:p w14:paraId="318022EC"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710" w:type="dxa"/>
            <w:gridSpan w:val="2"/>
            <w:shd w:val="clear" w:color="auto" w:fill="73FB79"/>
          </w:tcPr>
          <w:p w14:paraId="318022ED"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318022EE" w14:textId="77777777" w:rsidR="00D61C1C" w:rsidRDefault="002A2490">
            <w:pPr>
              <w:jc w:val="center"/>
              <w:rPr>
                <w:rFonts w:ascii="Arial" w:hAnsi="Arial" w:cs="Arial"/>
                <w:sz w:val="18"/>
                <w:szCs w:val="18"/>
              </w:rPr>
            </w:pPr>
            <w:r>
              <w:rPr>
                <w:rFonts w:ascii="Arial" w:hAnsi="Arial" w:cs="Arial"/>
                <w:sz w:val="18"/>
                <w:szCs w:val="18"/>
              </w:rPr>
              <w:t xml:space="preserve">Scheme </w:t>
            </w:r>
          </w:p>
          <w:p w14:paraId="318022EF" w14:textId="77777777" w:rsidR="00D61C1C" w:rsidRDefault="002A2490">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14:paraId="318022F0"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22FB" w14:textId="77777777">
        <w:trPr>
          <w:trHeight w:val="219"/>
        </w:trPr>
        <w:tc>
          <w:tcPr>
            <w:tcW w:w="1157" w:type="dxa"/>
            <w:vMerge/>
          </w:tcPr>
          <w:p w14:paraId="318022F2" w14:textId="77777777" w:rsidR="00D61C1C" w:rsidRDefault="00D61C1C">
            <w:pPr>
              <w:rPr>
                <w:rFonts w:ascii="Arial" w:hAnsi="Arial" w:cs="Arial"/>
                <w:sz w:val="18"/>
                <w:szCs w:val="18"/>
              </w:rPr>
            </w:pPr>
          </w:p>
        </w:tc>
        <w:tc>
          <w:tcPr>
            <w:tcW w:w="927" w:type="dxa"/>
            <w:vMerge w:val="restart"/>
            <w:shd w:val="clear" w:color="auto" w:fill="73FB79"/>
          </w:tcPr>
          <w:p w14:paraId="318022F3" w14:textId="77777777" w:rsidR="00D61C1C" w:rsidRDefault="002A2490">
            <w:pPr>
              <w:jc w:val="center"/>
              <w:rPr>
                <w:rFonts w:ascii="Arial" w:hAnsi="Arial" w:cs="Arial"/>
                <w:sz w:val="18"/>
                <w:szCs w:val="18"/>
              </w:rPr>
            </w:pPr>
            <w:r>
              <w:rPr>
                <w:rFonts w:ascii="Arial" w:hAnsi="Arial" w:cs="Arial"/>
                <w:sz w:val="18"/>
                <w:szCs w:val="18"/>
              </w:rPr>
              <w:t>Case 1</w:t>
            </w:r>
          </w:p>
        </w:tc>
        <w:tc>
          <w:tcPr>
            <w:tcW w:w="927" w:type="dxa"/>
            <w:vMerge w:val="restart"/>
            <w:shd w:val="clear" w:color="auto" w:fill="73FB79"/>
          </w:tcPr>
          <w:p w14:paraId="318022F4" w14:textId="77777777" w:rsidR="00D61C1C" w:rsidRDefault="002A2490">
            <w:pPr>
              <w:jc w:val="center"/>
              <w:rPr>
                <w:rFonts w:ascii="Arial" w:hAnsi="Arial" w:cs="Arial"/>
                <w:sz w:val="18"/>
                <w:szCs w:val="18"/>
              </w:rPr>
            </w:pPr>
            <w:r>
              <w:rPr>
                <w:rFonts w:ascii="Arial" w:hAnsi="Arial" w:cs="Arial"/>
                <w:sz w:val="18"/>
                <w:szCs w:val="18"/>
              </w:rPr>
              <w:t>Case 2</w:t>
            </w:r>
          </w:p>
        </w:tc>
        <w:tc>
          <w:tcPr>
            <w:tcW w:w="1854" w:type="dxa"/>
            <w:gridSpan w:val="2"/>
            <w:shd w:val="clear" w:color="auto" w:fill="73FB79"/>
          </w:tcPr>
          <w:p w14:paraId="318022F5" w14:textId="77777777" w:rsidR="00D61C1C" w:rsidRDefault="002A2490">
            <w:pPr>
              <w:jc w:val="center"/>
              <w:rPr>
                <w:rFonts w:ascii="Arial" w:hAnsi="Arial" w:cs="Arial"/>
                <w:sz w:val="18"/>
                <w:szCs w:val="18"/>
              </w:rPr>
            </w:pPr>
            <w:r>
              <w:rPr>
                <w:rFonts w:ascii="Arial" w:hAnsi="Arial" w:cs="Arial"/>
                <w:sz w:val="18"/>
                <w:szCs w:val="18"/>
              </w:rPr>
              <w:t xml:space="preserve"> IAT = 200ms</w:t>
            </w:r>
          </w:p>
        </w:tc>
        <w:tc>
          <w:tcPr>
            <w:tcW w:w="1700" w:type="dxa"/>
            <w:gridSpan w:val="2"/>
            <w:shd w:val="clear" w:color="auto" w:fill="73FB79"/>
          </w:tcPr>
          <w:p w14:paraId="318022F6"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810" w:type="dxa"/>
            <w:vMerge w:val="restart"/>
            <w:shd w:val="clear" w:color="auto" w:fill="73FB79"/>
          </w:tcPr>
          <w:p w14:paraId="318022F7" w14:textId="77777777" w:rsidR="00D61C1C" w:rsidRDefault="002A2490">
            <w:pPr>
              <w:jc w:val="center"/>
              <w:rPr>
                <w:rFonts w:ascii="Arial" w:hAnsi="Arial" w:cs="Arial"/>
                <w:sz w:val="18"/>
                <w:szCs w:val="18"/>
              </w:rPr>
            </w:pPr>
            <w:r>
              <w:rPr>
                <w:rFonts w:ascii="Arial" w:hAnsi="Arial" w:cs="Arial"/>
                <w:sz w:val="18"/>
                <w:szCs w:val="18"/>
              </w:rPr>
              <w:t>Case 1</w:t>
            </w:r>
          </w:p>
        </w:tc>
        <w:tc>
          <w:tcPr>
            <w:tcW w:w="900" w:type="dxa"/>
            <w:vMerge w:val="restart"/>
            <w:shd w:val="clear" w:color="auto" w:fill="73FB79"/>
          </w:tcPr>
          <w:p w14:paraId="318022F8" w14:textId="77777777" w:rsidR="00D61C1C" w:rsidRDefault="002A2490">
            <w:pPr>
              <w:jc w:val="center"/>
              <w:rPr>
                <w:rFonts w:ascii="Arial" w:hAnsi="Arial" w:cs="Arial"/>
                <w:sz w:val="18"/>
                <w:szCs w:val="18"/>
              </w:rPr>
            </w:pPr>
            <w:r>
              <w:rPr>
                <w:rFonts w:ascii="Arial" w:hAnsi="Arial" w:cs="Arial"/>
                <w:sz w:val="18"/>
                <w:szCs w:val="18"/>
              </w:rPr>
              <w:t>Case 2</w:t>
            </w:r>
          </w:p>
        </w:tc>
        <w:tc>
          <w:tcPr>
            <w:tcW w:w="990" w:type="dxa"/>
            <w:vMerge/>
          </w:tcPr>
          <w:p w14:paraId="318022F9" w14:textId="77777777" w:rsidR="00D61C1C" w:rsidRDefault="00D61C1C">
            <w:pPr>
              <w:jc w:val="center"/>
              <w:rPr>
                <w:rFonts w:ascii="Arial" w:hAnsi="Arial" w:cs="Arial"/>
                <w:sz w:val="18"/>
                <w:szCs w:val="18"/>
              </w:rPr>
            </w:pPr>
          </w:p>
        </w:tc>
        <w:tc>
          <w:tcPr>
            <w:tcW w:w="1027" w:type="dxa"/>
            <w:vMerge/>
          </w:tcPr>
          <w:p w14:paraId="318022FA" w14:textId="77777777" w:rsidR="00D61C1C" w:rsidRDefault="00D61C1C">
            <w:pPr>
              <w:jc w:val="center"/>
              <w:rPr>
                <w:rFonts w:ascii="Arial" w:hAnsi="Arial" w:cs="Arial"/>
                <w:sz w:val="18"/>
                <w:szCs w:val="18"/>
              </w:rPr>
            </w:pPr>
          </w:p>
        </w:tc>
      </w:tr>
      <w:tr w:rsidR="00D61C1C" w14:paraId="31802307" w14:textId="77777777">
        <w:trPr>
          <w:trHeight w:val="219"/>
        </w:trPr>
        <w:tc>
          <w:tcPr>
            <w:tcW w:w="1157" w:type="dxa"/>
            <w:vMerge/>
          </w:tcPr>
          <w:p w14:paraId="318022FC" w14:textId="77777777" w:rsidR="00D61C1C" w:rsidRDefault="00D61C1C">
            <w:pPr>
              <w:rPr>
                <w:rFonts w:ascii="Arial" w:hAnsi="Arial" w:cs="Arial"/>
                <w:sz w:val="18"/>
                <w:szCs w:val="18"/>
              </w:rPr>
            </w:pPr>
          </w:p>
        </w:tc>
        <w:tc>
          <w:tcPr>
            <w:tcW w:w="927" w:type="dxa"/>
            <w:vMerge/>
          </w:tcPr>
          <w:p w14:paraId="318022FD" w14:textId="77777777" w:rsidR="00D61C1C" w:rsidRDefault="00D61C1C">
            <w:pPr>
              <w:jc w:val="center"/>
              <w:rPr>
                <w:rFonts w:ascii="Arial" w:hAnsi="Arial" w:cs="Arial"/>
                <w:sz w:val="18"/>
                <w:szCs w:val="18"/>
              </w:rPr>
            </w:pPr>
          </w:p>
        </w:tc>
        <w:tc>
          <w:tcPr>
            <w:tcW w:w="927" w:type="dxa"/>
            <w:vMerge/>
          </w:tcPr>
          <w:p w14:paraId="318022FE" w14:textId="77777777" w:rsidR="00D61C1C" w:rsidRDefault="00D61C1C">
            <w:pPr>
              <w:jc w:val="center"/>
              <w:rPr>
                <w:rFonts w:ascii="Arial" w:hAnsi="Arial" w:cs="Arial"/>
                <w:sz w:val="18"/>
                <w:szCs w:val="18"/>
              </w:rPr>
            </w:pPr>
          </w:p>
        </w:tc>
        <w:tc>
          <w:tcPr>
            <w:tcW w:w="927" w:type="dxa"/>
            <w:shd w:val="clear" w:color="auto" w:fill="73FB79"/>
          </w:tcPr>
          <w:p w14:paraId="318022FF" w14:textId="77777777" w:rsidR="00D61C1C" w:rsidRDefault="002A2490">
            <w:pPr>
              <w:jc w:val="center"/>
              <w:rPr>
                <w:rFonts w:ascii="Arial" w:hAnsi="Arial" w:cs="Arial"/>
                <w:sz w:val="18"/>
                <w:szCs w:val="18"/>
              </w:rPr>
            </w:pPr>
            <w:r>
              <w:rPr>
                <w:rFonts w:ascii="Arial" w:hAnsi="Arial" w:cs="Arial"/>
                <w:sz w:val="18"/>
                <w:szCs w:val="18"/>
              </w:rPr>
              <w:t>Case 1</w:t>
            </w:r>
          </w:p>
        </w:tc>
        <w:tc>
          <w:tcPr>
            <w:tcW w:w="927" w:type="dxa"/>
            <w:shd w:val="clear" w:color="auto" w:fill="73FB79"/>
          </w:tcPr>
          <w:p w14:paraId="31802300" w14:textId="77777777" w:rsidR="00D61C1C" w:rsidRDefault="002A2490">
            <w:pPr>
              <w:jc w:val="center"/>
              <w:rPr>
                <w:rFonts w:ascii="Arial" w:hAnsi="Arial" w:cs="Arial"/>
                <w:sz w:val="18"/>
                <w:szCs w:val="18"/>
              </w:rPr>
            </w:pPr>
            <w:r>
              <w:rPr>
                <w:rFonts w:ascii="Arial" w:hAnsi="Arial" w:cs="Arial"/>
                <w:sz w:val="18"/>
                <w:szCs w:val="18"/>
              </w:rPr>
              <w:t>Case 2</w:t>
            </w:r>
          </w:p>
        </w:tc>
        <w:tc>
          <w:tcPr>
            <w:tcW w:w="800" w:type="dxa"/>
            <w:shd w:val="clear" w:color="auto" w:fill="73FB79"/>
          </w:tcPr>
          <w:p w14:paraId="31802301" w14:textId="77777777" w:rsidR="00D61C1C" w:rsidRDefault="002A2490">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31802302" w14:textId="77777777" w:rsidR="00D61C1C" w:rsidRDefault="002A2490">
            <w:pPr>
              <w:jc w:val="center"/>
              <w:rPr>
                <w:rFonts w:ascii="Arial" w:hAnsi="Arial" w:cs="Arial"/>
                <w:sz w:val="18"/>
                <w:szCs w:val="18"/>
              </w:rPr>
            </w:pPr>
            <w:r>
              <w:rPr>
                <w:rFonts w:ascii="Arial" w:hAnsi="Arial" w:cs="Arial"/>
                <w:sz w:val="18"/>
                <w:szCs w:val="18"/>
              </w:rPr>
              <w:t>Case 2</w:t>
            </w:r>
          </w:p>
        </w:tc>
        <w:tc>
          <w:tcPr>
            <w:tcW w:w="810" w:type="dxa"/>
            <w:vMerge/>
          </w:tcPr>
          <w:p w14:paraId="31802303" w14:textId="77777777" w:rsidR="00D61C1C" w:rsidRDefault="00D61C1C">
            <w:pPr>
              <w:jc w:val="center"/>
              <w:rPr>
                <w:rFonts w:ascii="Arial" w:hAnsi="Arial" w:cs="Arial"/>
                <w:sz w:val="18"/>
                <w:szCs w:val="18"/>
              </w:rPr>
            </w:pPr>
          </w:p>
        </w:tc>
        <w:tc>
          <w:tcPr>
            <w:tcW w:w="900" w:type="dxa"/>
            <w:vMerge/>
          </w:tcPr>
          <w:p w14:paraId="31802304" w14:textId="77777777" w:rsidR="00D61C1C" w:rsidRDefault="00D61C1C">
            <w:pPr>
              <w:jc w:val="center"/>
              <w:rPr>
                <w:rFonts w:ascii="Arial" w:hAnsi="Arial" w:cs="Arial"/>
                <w:sz w:val="18"/>
                <w:szCs w:val="18"/>
              </w:rPr>
            </w:pPr>
          </w:p>
        </w:tc>
        <w:tc>
          <w:tcPr>
            <w:tcW w:w="990" w:type="dxa"/>
            <w:vMerge/>
          </w:tcPr>
          <w:p w14:paraId="31802305" w14:textId="77777777" w:rsidR="00D61C1C" w:rsidRDefault="00D61C1C">
            <w:pPr>
              <w:jc w:val="center"/>
              <w:rPr>
                <w:rFonts w:ascii="Arial" w:hAnsi="Arial" w:cs="Arial"/>
                <w:sz w:val="18"/>
                <w:szCs w:val="18"/>
              </w:rPr>
            </w:pPr>
          </w:p>
        </w:tc>
        <w:tc>
          <w:tcPr>
            <w:tcW w:w="1027" w:type="dxa"/>
            <w:vMerge/>
          </w:tcPr>
          <w:p w14:paraId="31802306" w14:textId="77777777" w:rsidR="00D61C1C" w:rsidRDefault="00D61C1C">
            <w:pPr>
              <w:jc w:val="center"/>
              <w:rPr>
                <w:rFonts w:ascii="Arial" w:hAnsi="Arial" w:cs="Arial"/>
                <w:sz w:val="18"/>
                <w:szCs w:val="18"/>
              </w:rPr>
            </w:pPr>
          </w:p>
        </w:tc>
      </w:tr>
      <w:tr w:rsidR="00D61C1C" w14:paraId="31802313" w14:textId="77777777">
        <w:trPr>
          <w:trHeight w:val="423"/>
        </w:trPr>
        <w:tc>
          <w:tcPr>
            <w:tcW w:w="1157" w:type="dxa"/>
            <w:vMerge w:val="restart"/>
          </w:tcPr>
          <w:p w14:paraId="31802308" w14:textId="77777777" w:rsidR="00D61C1C" w:rsidRDefault="002A2490">
            <w:pPr>
              <w:rPr>
                <w:rFonts w:ascii="Arial" w:hAnsi="Arial" w:cs="Arial"/>
                <w:sz w:val="18"/>
                <w:szCs w:val="18"/>
              </w:rPr>
            </w:pPr>
            <w:r>
              <w:rPr>
                <w:rFonts w:ascii="Arial" w:hAnsi="Arial" w:cs="Arial"/>
                <w:sz w:val="18"/>
                <w:szCs w:val="18"/>
              </w:rPr>
              <w:t xml:space="preserve">Ericsson </w:t>
            </w:r>
          </w:p>
        </w:tc>
        <w:tc>
          <w:tcPr>
            <w:tcW w:w="927" w:type="dxa"/>
          </w:tcPr>
          <w:p w14:paraId="31802309" w14:textId="77777777" w:rsidR="00D61C1C" w:rsidRDefault="002A2490">
            <w:pPr>
              <w:jc w:val="center"/>
              <w:rPr>
                <w:rFonts w:ascii="Arial" w:hAnsi="Arial" w:cs="Arial"/>
                <w:sz w:val="18"/>
                <w:szCs w:val="18"/>
              </w:rPr>
            </w:pPr>
            <w:r>
              <w:rPr>
                <w:rFonts w:ascii="Arial" w:hAnsi="Arial" w:cs="Arial"/>
                <w:sz w:val="18"/>
                <w:szCs w:val="18"/>
              </w:rPr>
              <w:t>1.94%</w:t>
            </w:r>
          </w:p>
        </w:tc>
        <w:tc>
          <w:tcPr>
            <w:tcW w:w="927" w:type="dxa"/>
          </w:tcPr>
          <w:p w14:paraId="3180230A" w14:textId="77777777" w:rsidR="00D61C1C" w:rsidRDefault="002A2490">
            <w:pPr>
              <w:jc w:val="center"/>
              <w:rPr>
                <w:rFonts w:ascii="Arial" w:hAnsi="Arial" w:cs="Arial"/>
                <w:sz w:val="18"/>
                <w:szCs w:val="18"/>
              </w:rPr>
            </w:pPr>
            <w:r>
              <w:rPr>
                <w:rFonts w:ascii="Arial" w:hAnsi="Arial" w:cs="Arial"/>
                <w:sz w:val="18"/>
                <w:szCs w:val="18"/>
              </w:rPr>
              <w:t>3.59%</w:t>
            </w:r>
          </w:p>
        </w:tc>
        <w:tc>
          <w:tcPr>
            <w:tcW w:w="927" w:type="dxa"/>
          </w:tcPr>
          <w:p w14:paraId="3180230B" w14:textId="77777777" w:rsidR="00D61C1C" w:rsidRDefault="002A2490">
            <w:pPr>
              <w:jc w:val="center"/>
              <w:rPr>
                <w:rFonts w:ascii="Arial" w:hAnsi="Arial" w:cs="Arial"/>
                <w:sz w:val="18"/>
                <w:szCs w:val="18"/>
              </w:rPr>
            </w:pPr>
            <w:r>
              <w:rPr>
                <w:rFonts w:ascii="Arial" w:hAnsi="Arial" w:cs="Arial"/>
                <w:sz w:val="18"/>
                <w:szCs w:val="18"/>
              </w:rPr>
              <w:t>0.03%</w:t>
            </w:r>
          </w:p>
        </w:tc>
        <w:tc>
          <w:tcPr>
            <w:tcW w:w="927" w:type="dxa"/>
          </w:tcPr>
          <w:p w14:paraId="3180230C" w14:textId="77777777" w:rsidR="00D61C1C" w:rsidRDefault="002A2490">
            <w:pPr>
              <w:jc w:val="center"/>
              <w:rPr>
                <w:rFonts w:ascii="Arial" w:hAnsi="Arial" w:cs="Arial"/>
                <w:sz w:val="18"/>
                <w:szCs w:val="18"/>
              </w:rPr>
            </w:pPr>
            <w:r>
              <w:rPr>
                <w:rFonts w:ascii="Arial" w:hAnsi="Arial" w:cs="Arial"/>
                <w:sz w:val="18"/>
                <w:szCs w:val="18"/>
              </w:rPr>
              <w:t>0.07%</w:t>
            </w:r>
          </w:p>
        </w:tc>
        <w:tc>
          <w:tcPr>
            <w:tcW w:w="800" w:type="dxa"/>
          </w:tcPr>
          <w:p w14:paraId="3180230D" w14:textId="77777777" w:rsidR="00D61C1C" w:rsidRDefault="002A2490">
            <w:pPr>
              <w:jc w:val="center"/>
              <w:rPr>
                <w:rFonts w:ascii="Arial" w:hAnsi="Arial" w:cs="Arial"/>
                <w:sz w:val="18"/>
                <w:szCs w:val="18"/>
              </w:rPr>
            </w:pPr>
            <w:r>
              <w:rPr>
                <w:rFonts w:ascii="Arial" w:hAnsi="Arial" w:cs="Arial"/>
                <w:sz w:val="18"/>
                <w:szCs w:val="18"/>
              </w:rPr>
              <w:t>0.03%</w:t>
            </w:r>
          </w:p>
        </w:tc>
        <w:tc>
          <w:tcPr>
            <w:tcW w:w="900" w:type="dxa"/>
          </w:tcPr>
          <w:p w14:paraId="3180230E" w14:textId="77777777" w:rsidR="00D61C1C" w:rsidRDefault="002A2490">
            <w:pPr>
              <w:jc w:val="center"/>
              <w:rPr>
                <w:rFonts w:ascii="Arial" w:hAnsi="Arial" w:cs="Arial"/>
                <w:sz w:val="18"/>
                <w:szCs w:val="18"/>
              </w:rPr>
            </w:pPr>
            <w:r>
              <w:rPr>
                <w:rFonts w:ascii="Arial" w:hAnsi="Arial" w:cs="Arial"/>
                <w:sz w:val="18"/>
                <w:szCs w:val="18"/>
              </w:rPr>
              <w:t>0.06%</w:t>
            </w:r>
          </w:p>
        </w:tc>
        <w:tc>
          <w:tcPr>
            <w:tcW w:w="810" w:type="dxa"/>
          </w:tcPr>
          <w:p w14:paraId="3180230F" w14:textId="77777777" w:rsidR="00D61C1C" w:rsidRDefault="002A2490">
            <w:pPr>
              <w:jc w:val="center"/>
              <w:rPr>
                <w:rFonts w:ascii="Arial" w:hAnsi="Arial" w:cs="Arial"/>
                <w:sz w:val="18"/>
                <w:szCs w:val="18"/>
              </w:rPr>
            </w:pPr>
            <w:r>
              <w:rPr>
                <w:rFonts w:ascii="Arial" w:hAnsi="Arial" w:cs="Arial"/>
                <w:sz w:val="18"/>
                <w:szCs w:val="18"/>
              </w:rPr>
              <w:t>2.52%</w:t>
            </w:r>
          </w:p>
        </w:tc>
        <w:tc>
          <w:tcPr>
            <w:tcW w:w="900" w:type="dxa"/>
          </w:tcPr>
          <w:p w14:paraId="31802310" w14:textId="77777777" w:rsidR="00D61C1C" w:rsidRDefault="002A2490">
            <w:pPr>
              <w:jc w:val="center"/>
              <w:rPr>
                <w:rFonts w:ascii="Arial" w:hAnsi="Arial" w:cs="Arial"/>
                <w:sz w:val="18"/>
                <w:szCs w:val="18"/>
              </w:rPr>
            </w:pPr>
            <w:r>
              <w:rPr>
                <w:rFonts w:ascii="Arial" w:hAnsi="Arial" w:cs="Arial"/>
                <w:sz w:val="18"/>
                <w:szCs w:val="18"/>
              </w:rPr>
              <w:t>4.66%</w:t>
            </w:r>
          </w:p>
        </w:tc>
        <w:tc>
          <w:tcPr>
            <w:tcW w:w="990" w:type="dxa"/>
          </w:tcPr>
          <w:p w14:paraId="31802311"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12" w14:textId="77777777" w:rsidR="00D61C1C" w:rsidRDefault="002A2490">
            <w:pPr>
              <w:jc w:val="center"/>
              <w:rPr>
                <w:rFonts w:ascii="Arial" w:hAnsi="Arial" w:cs="Arial"/>
                <w:sz w:val="18"/>
                <w:szCs w:val="18"/>
              </w:rPr>
            </w:pPr>
            <w:r>
              <w:rPr>
                <w:rFonts w:ascii="Arial" w:hAnsi="Arial" w:cs="Arial"/>
                <w:sz w:val="18"/>
                <w:szCs w:val="18"/>
              </w:rPr>
              <w:t>Note 1 Note 5</w:t>
            </w:r>
          </w:p>
        </w:tc>
      </w:tr>
      <w:tr w:rsidR="00D61C1C" w14:paraId="3180231F" w14:textId="77777777">
        <w:trPr>
          <w:trHeight w:val="431"/>
        </w:trPr>
        <w:tc>
          <w:tcPr>
            <w:tcW w:w="1157" w:type="dxa"/>
            <w:vMerge/>
          </w:tcPr>
          <w:p w14:paraId="31802314" w14:textId="77777777" w:rsidR="00D61C1C" w:rsidRDefault="00D61C1C">
            <w:pPr>
              <w:rPr>
                <w:rFonts w:ascii="Arial" w:hAnsi="Arial" w:cs="Arial"/>
                <w:sz w:val="18"/>
                <w:szCs w:val="18"/>
              </w:rPr>
            </w:pPr>
          </w:p>
        </w:tc>
        <w:tc>
          <w:tcPr>
            <w:tcW w:w="927" w:type="dxa"/>
            <w:shd w:val="clear" w:color="auto" w:fill="D9D9D9" w:themeFill="background1" w:themeFillShade="D9"/>
          </w:tcPr>
          <w:p w14:paraId="31802315" w14:textId="77777777" w:rsidR="00D61C1C" w:rsidRDefault="002A2490">
            <w:pPr>
              <w:jc w:val="center"/>
              <w:rPr>
                <w:rFonts w:ascii="Arial" w:hAnsi="Arial" w:cs="Arial"/>
                <w:sz w:val="18"/>
                <w:szCs w:val="18"/>
              </w:rPr>
            </w:pPr>
            <w:r>
              <w:rPr>
                <w:rFonts w:ascii="Arial" w:hAnsi="Arial" w:cs="Arial"/>
                <w:sz w:val="18"/>
                <w:szCs w:val="18"/>
              </w:rPr>
              <w:t>1.40%</w:t>
            </w:r>
          </w:p>
        </w:tc>
        <w:tc>
          <w:tcPr>
            <w:tcW w:w="927" w:type="dxa"/>
            <w:shd w:val="clear" w:color="auto" w:fill="D9D9D9" w:themeFill="background1" w:themeFillShade="D9"/>
          </w:tcPr>
          <w:p w14:paraId="31802316" w14:textId="77777777" w:rsidR="00D61C1C" w:rsidRDefault="002A2490">
            <w:pPr>
              <w:jc w:val="center"/>
              <w:rPr>
                <w:rFonts w:ascii="Arial" w:hAnsi="Arial" w:cs="Arial"/>
                <w:sz w:val="18"/>
                <w:szCs w:val="18"/>
              </w:rPr>
            </w:pPr>
            <w:r>
              <w:rPr>
                <w:rFonts w:ascii="Arial" w:hAnsi="Arial" w:cs="Arial"/>
                <w:sz w:val="18"/>
                <w:szCs w:val="18"/>
              </w:rPr>
              <w:t>2.70%</w:t>
            </w:r>
          </w:p>
        </w:tc>
        <w:tc>
          <w:tcPr>
            <w:tcW w:w="927" w:type="dxa"/>
            <w:shd w:val="clear" w:color="auto" w:fill="D9D9D9" w:themeFill="background1" w:themeFillShade="D9"/>
          </w:tcPr>
          <w:p w14:paraId="31802317" w14:textId="77777777" w:rsidR="00D61C1C" w:rsidRDefault="002A2490">
            <w:pPr>
              <w:jc w:val="center"/>
              <w:rPr>
                <w:rFonts w:ascii="Arial" w:hAnsi="Arial" w:cs="Arial"/>
                <w:sz w:val="18"/>
                <w:szCs w:val="18"/>
              </w:rPr>
            </w:pPr>
            <w:r>
              <w:rPr>
                <w:rFonts w:ascii="Arial" w:hAnsi="Arial" w:cs="Arial"/>
                <w:sz w:val="18"/>
                <w:szCs w:val="18"/>
              </w:rPr>
              <w:t>0.02%</w:t>
            </w:r>
          </w:p>
        </w:tc>
        <w:tc>
          <w:tcPr>
            <w:tcW w:w="927" w:type="dxa"/>
            <w:shd w:val="clear" w:color="auto" w:fill="D9D9D9" w:themeFill="background1" w:themeFillShade="D9"/>
          </w:tcPr>
          <w:p w14:paraId="31802318" w14:textId="77777777" w:rsidR="00D61C1C" w:rsidRDefault="002A2490">
            <w:pPr>
              <w:jc w:val="center"/>
              <w:rPr>
                <w:rFonts w:ascii="Arial" w:hAnsi="Arial" w:cs="Arial"/>
                <w:sz w:val="18"/>
                <w:szCs w:val="18"/>
              </w:rPr>
            </w:pPr>
            <w:r>
              <w:rPr>
                <w:rFonts w:ascii="Arial" w:hAnsi="Arial" w:cs="Arial"/>
                <w:sz w:val="18"/>
                <w:szCs w:val="18"/>
              </w:rPr>
              <w:t>0.04%</w:t>
            </w:r>
          </w:p>
        </w:tc>
        <w:tc>
          <w:tcPr>
            <w:tcW w:w="800" w:type="dxa"/>
            <w:shd w:val="clear" w:color="auto" w:fill="D9D9D9" w:themeFill="background1" w:themeFillShade="D9"/>
          </w:tcPr>
          <w:p w14:paraId="31802319" w14:textId="77777777" w:rsidR="00D61C1C" w:rsidRDefault="002A2490">
            <w:pPr>
              <w:jc w:val="center"/>
              <w:rPr>
                <w:rFonts w:ascii="Arial" w:hAnsi="Arial" w:cs="Arial"/>
                <w:sz w:val="18"/>
                <w:szCs w:val="18"/>
              </w:rPr>
            </w:pPr>
            <w:r>
              <w:rPr>
                <w:rFonts w:ascii="Arial" w:hAnsi="Arial" w:cs="Arial"/>
                <w:sz w:val="18"/>
                <w:szCs w:val="18"/>
              </w:rPr>
              <w:t>0.02%</w:t>
            </w:r>
          </w:p>
        </w:tc>
        <w:tc>
          <w:tcPr>
            <w:tcW w:w="900" w:type="dxa"/>
            <w:shd w:val="clear" w:color="auto" w:fill="D9D9D9" w:themeFill="background1" w:themeFillShade="D9"/>
          </w:tcPr>
          <w:p w14:paraId="3180231A" w14:textId="77777777" w:rsidR="00D61C1C" w:rsidRDefault="002A2490">
            <w:pPr>
              <w:jc w:val="center"/>
              <w:rPr>
                <w:rFonts w:ascii="Arial" w:hAnsi="Arial" w:cs="Arial"/>
                <w:sz w:val="18"/>
                <w:szCs w:val="18"/>
              </w:rPr>
            </w:pPr>
            <w:r>
              <w:rPr>
                <w:rFonts w:ascii="Arial" w:hAnsi="Arial" w:cs="Arial"/>
                <w:sz w:val="18"/>
                <w:szCs w:val="18"/>
              </w:rPr>
              <w:t>0.04%</w:t>
            </w:r>
          </w:p>
        </w:tc>
        <w:tc>
          <w:tcPr>
            <w:tcW w:w="810" w:type="dxa"/>
            <w:shd w:val="clear" w:color="auto" w:fill="D9D9D9" w:themeFill="background1" w:themeFillShade="D9"/>
          </w:tcPr>
          <w:p w14:paraId="3180231B" w14:textId="77777777" w:rsidR="00D61C1C" w:rsidRDefault="002A2490">
            <w:pPr>
              <w:jc w:val="center"/>
              <w:rPr>
                <w:rFonts w:ascii="Arial" w:hAnsi="Arial" w:cs="Arial"/>
                <w:sz w:val="18"/>
                <w:szCs w:val="18"/>
              </w:rPr>
            </w:pPr>
            <w:r>
              <w:rPr>
                <w:rFonts w:ascii="Arial" w:hAnsi="Arial" w:cs="Arial"/>
                <w:sz w:val="18"/>
                <w:szCs w:val="18"/>
              </w:rPr>
              <w:t>1.94%</w:t>
            </w:r>
          </w:p>
        </w:tc>
        <w:tc>
          <w:tcPr>
            <w:tcW w:w="900" w:type="dxa"/>
            <w:shd w:val="clear" w:color="auto" w:fill="D9D9D9" w:themeFill="background1" w:themeFillShade="D9"/>
          </w:tcPr>
          <w:p w14:paraId="3180231C" w14:textId="77777777" w:rsidR="00D61C1C" w:rsidRDefault="002A2490">
            <w:pPr>
              <w:jc w:val="center"/>
              <w:rPr>
                <w:rFonts w:ascii="Arial" w:hAnsi="Arial" w:cs="Arial"/>
                <w:sz w:val="18"/>
                <w:szCs w:val="18"/>
              </w:rPr>
            </w:pPr>
            <w:r>
              <w:rPr>
                <w:rFonts w:ascii="Arial" w:hAnsi="Arial" w:cs="Arial"/>
                <w:sz w:val="18"/>
                <w:szCs w:val="18"/>
              </w:rPr>
              <w:t>3.60%</w:t>
            </w:r>
          </w:p>
        </w:tc>
        <w:tc>
          <w:tcPr>
            <w:tcW w:w="990" w:type="dxa"/>
            <w:shd w:val="clear" w:color="auto" w:fill="D9D9D9" w:themeFill="background1" w:themeFillShade="D9"/>
          </w:tcPr>
          <w:p w14:paraId="3180231D"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shd w:val="clear" w:color="auto" w:fill="D9D9D9" w:themeFill="background1" w:themeFillShade="D9"/>
          </w:tcPr>
          <w:p w14:paraId="3180231E" w14:textId="77777777" w:rsidR="00D61C1C" w:rsidRDefault="002A2490">
            <w:pPr>
              <w:jc w:val="center"/>
              <w:rPr>
                <w:rFonts w:ascii="Arial" w:hAnsi="Arial" w:cs="Arial"/>
                <w:sz w:val="18"/>
                <w:szCs w:val="18"/>
              </w:rPr>
            </w:pPr>
            <w:r>
              <w:rPr>
                <w:rFonts w:ascii="Arial" w:hAnsi="Arial" w:cs="Arial"/>
                <w:sz w:val="18"/>
                <w:szCs w:val="18"/>
              </w:rPr>
              <w:t>Note 2 Note 5</w:t>
            </w:r>
          </w:p>
        </w:tc>
      </w:tr>
      <w:tr w:rsidR="00D61C1C" w14:paraId="3180232B" w14:textId="77777777">
        <w:trPr>
          <w:trHeight w:val="219"/>
        </w:trPr>
        <w:tc>
          <w:tcPr>
            <w:tcW w:w="1157" w:type="dxa"/>
            <w:vMerge/>
          </w:tcPr>
          <w:p w14:paraId="31802320" w14:textId="77777777" w:rsidR="00D61C1C" w:rsidRDefault="00D61C1C">
            <w:pPr>
              <w:rPr>
                <w:rFonts w:ascii="Arial" w:hAnsi="Arial" w:cs="Arial"/>
                <w:sz w:val="18"/>
                <w:szCs w:val="18"/>
              </w:rPr>
            </w:pPr>
          </w:p>
        </w:tc>
        <w:tc>
          <w:tcPr>
            <w:tcW w:w="927" w:type="dxa"/>
          </w:tcPr>
          <w:p w14:paraId="31802321" w14:textId="77777777" w:rsidR="00D61C1C" w:rsidRDefault="002A2490">
            <w:pPr>
              <w:jc w:val="center"/>
              <w:rPr>
                <w:rFonts w:ascii="Arial" w:hAnsi="Arial" w:cs="Arial"/>
                <w:sz w:val="18"/>
                <w:szCs w:val="18"/>
              </w:rPr>
            </w:pPr>
            <w:r>
              <w:rPr>
                <w:rFonts w:ascii="Arial" w:hAnsi="Arial" w:cs="Arial"/>
                <w:sz w:val="18"/>
                <w:szCs w:val="18"/>
              </w:rPr>
              <w:t>4.37%</w:t>
            </w:r>
          </w:p>
        </w:tc>
        <w:tc>
          <w:tcPr>
            <w:tcW w:w="927" w:type="dxa"/>
          </w:tcPr>
          <w:p w14:paraId="31802322" w14:textId="77777777" w:rsidR="00D61C1C" w:rsidRDefault="002A2490">
            <w:pPr>
              <w:jc w:val="center"/>
              <w:rPr>
                <w:rFonts w:ascii="Arial" w:hAnsi="Arial" w:cs="Arial"/>
                <w:sz w:val="18"/>
                <w:szCs w:val="18"/>
              </w:rPr>
            </w:pPr>
            <w:r>
              <w:rPr>
                <w:rFonts w:ascii="Arial" w:hAnsi="Arial" w:cs="Arial"/>
                <w:sz w:val="18"/>
                <w:szCs w:val="18"/>
              </w:rPr>
              <w:t>8.10%</w:t>
            </w:r>
          </w:p>
        </w:tc>
        <w:tc>
          <w:tcPr>
            <w:tcW w:w="927" w:type="dxa"/>
          </w:tcPr>
          <w:p w14:paraId="31802323" w14:textId="77777777" w:rsidR="00D61C1C" w:rsidRDefault="002A2490">
            <w:pPr>
              <w:jc w:val="center"/>
              <w:rPr>
                <w:rFonts w:ascii="Arial" w:hAnsi="Arial" w:cs="Arial"/>
                <w:sz w:val="18"/>
                <w:szCs w:val="18"/>
              </w:rPr>
            </w:pPr>
            <w:r>
              <w:rPr>
                <w:rFonts w:ascii="Arial" w:hAnsi="Arial" w:cs="Arial"/>
                <w:sz w:val="18"/>
                <w:szCs w:val="18"/>
              </w:rPr>
              <w:t>0.04%</w:t>
            </w:r>
          </w:p>
        </w:tc>
        <w:tc>
          <w:tcPr>
            <w:tcW w:w="927" w:type="dxa"/>
          </w:tcPr>
          <w:p w14:paraId="31802324" w14:textId="77777777" w:rsidR="00D61C1C" w:rsidRDefault="002A2490">
            <w:pPr>
              <w:jc w:val="center"/>
              <w:rPr>
                <w:rFonts w:ascii="Arial" w:hAnsi="Arial" w:cs="Arial"/>
                <w:sz w:val="18"/>
                <w:szCs w:val="18"/>
              </w:rPr>
            </w:pPr>
            <w:r>
              <w:rPr>
                <w:rFonts w:ascii="Arial" w:hAnsi="Arial" w:cs="Arial"/>
                <w:sz w:val="18"/>
                <w:szCs w:val="18"/>
              </w:rPr>
              <w:t>0.08%</w:t>
            </w:r>
          </w:p>
        </w:tc>
        <w:tc>
          <w:tcPr>
            <w:tcW w:w="800" w:type="dxa"/>
          </w:tcPr>
          <w:p w14:paraId="31802325" w14:textId="77777777" w:rsidR="00D61C1C" w:rsidRDefault="002A2490">
            <w:pPr>
              <w:jc w:val="center"/>
              <w:rPr>
                <w:rFonts w:ascii="Arial" w:hAnsi="Arial" w:cs="Arial"/>
                <w:sz w:val="18"/>
                <w:szCs w:val="18"/>
              </w:rPr>
            </w:pPr>
            <w:r>
              <w:rPr>
                <w:rFonts w:ascii="Arial" w:hAnsi="Arial" w:cs="Arial"/>
                <w:sz w:val="18"/>
                <w:szCs w:val="18"/>
              </w:rPr>
              <w:t>0.04%</w:t>
            </w:r>
          </w:p>
        </w:tc>
        <w:tc>
          <w:tcPr>
            <w:tcW w:w="900" w:type="dxa"/>
          </w:tcPr>
          <w:p w14:paraId="31802326" w14:textId="77777777" w:rsidR="00D61C1C" w:rsidRDefault="002A2490">
            <w:pPr>
              <w:jc w:val="center"/>
              <w:rPr>
                <w:rFonts w:ascii="Arial" w:hAnsi="Arial" w:cs="Arial"/>
                <w:sz w:val="18"/>
                <w:szCs w:val="18"/>
              </w:rPr>
            </w:pPr>
            <w:r>
              <w:rPr>
                <w:rFonts w:ascii="Arial" w:hAnsi="Arial" w:cs="Arial"/>
                <w:sz w:val="18"/>
                <w:szCs w:val="18"/>
              </w:rPr>
              <w:t>0.07%</w:t>
            </w:r>
          </w:p>
        </w:tc>
        <w:tc>
          <w:tcPr>
            <w:tcW w:w="810" w:type="dxa"/>
          </w:tcPr>
          <w:p w14:paraId="31802327" w14:textId="77777777" w:rsidR="00D61C1C" w:rsidRDefault="002A2490">
            <w:pPr>
              <w:jc w:val="center"/>
              <w:rPr>
                <w:rFonts w:ascii="Arial" w:hAnsi="Arial" w:cs="Arial"/>
                <w:sz w:val="18"/>
                <w:szCs w:val="18"/>
              </w:rPr>
            </w:pPr>
            <w:r>
              <w:rPr>
                <w:rFonts w:ascii="Arial" w:hAnsi="Arial" w:cs="Arial"/>
                <w:sz w:val="18"/>
                <w:szCs w:val="18"/>
              </w:rPr>
              <w:t>4.66%</w:t>
            </w:r>
          </w:p>
        </w:tc>
        <w:tc>
          <w:tcPr>
            <w:tcW w:w="900" w:type="dxa"/>
          </w:tcPr>
          <w:p w14:paraId="31802328" w14:textId="77777777" w:rsidR="00D61C1C" w:rsidRDefault="002A2490">
            <w:pPr>
              <w:jc w:val="center"/>
              <w:rPr>
                <w:rFonts w:ascii="Arial" w:hAnsi="Arial" w:cs="Arial"/>
                <w:sz w:val="18"/>
                <w:szCs w:val="18"/>
              </w:rPr>
            </w:pPr>
            <w:r>
              <w:rPr>
                <w:rFonts w:ascii="Arial" w:hAnsi="Arial" w:cs="Arial"/>
                <w:sz w:val="18"/>
                <w:szCs w:val="18"/>
              </w:rPr>
              <w:t>8.64%</w:t>
            </w:r>
          </w:p>
        </w:tc>
        <w:tc>
          <w:tcPr>
            <w:tcW w:w="990" w:type="dxa"/>
          </w:tcPr>
          <w:p w14:paraId="31802329"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2A"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338" w14:textId="77777777">
        <w:trPr>
          <w:trHeight w:val="219"/>
        </w:trPr>
        <w:tc>
          <w:tcPr>
            <w:tcW w:w="1157" w:type="dxa"/>
            <w:vMerge/>
          </w:tcPr>
          <w:p w14:paraId="3180232C" w14:textId="77777777" w:rsidR="00D61C1C" w:rsidRDefault="00D61C1C">
            <w:pPr>
              <w:rPr>
                <w:rFonts w:ascii="Arial" w:hAnsi="Arial" w:cs="Arial"/>
                <w:sz w:val="18"/>
                <w:szCs w:val="18"/>
              </w:rPr>
            </w:pPr>
          </w:p>
        </w:tc>
        <w:tc>
          <w:tcPr>
            <w:tcW w:w="927" w:type="dxa"/>
            <w:shd w:val="clear" w:color="auto" w:fill="D9D9D9" w:themeFill="background1" w:themeFillShade="D9"/>
          </w:tcPr>
          <w:p w14:paraId="3180232D" w14:textId="77777777" w:rsidR="00D61C1C" w:rsidRDefault="002A2490">
            <w:pPr>
              <w:jc w:val="center"/>
              <w:rPr>
                <w:rFonts w:ascii="Arial" w:hAnsi="Arial" w:cs="Arial"/>
                <w:sz w:val="18"/>
                <w:szCs w:val="18"/>
              </w:rPr>
            </w:pPr>
            <w:r>
              <w:rPr>
                <w:rFonts w:ascii="Arial" w:hAnsi="Arial" w:cs="Arial"/>
                <w:sz w:val="18"/>
                <w:szCs w:val="18"/>
              </w:rPr>
              <w:t>3.65%</w:t>
            </w:r>
          </w:p>
        </w:tc>
        <w:tc>
          <w:tcPr>
            <w:tcW w:w="927" w:type="dxa"/>
            <w:shd w:val="clear" w:color="auto" w:fill="D9D9D9" w:themeFill="background1" w:themeFillShade="D9"/>
          </w:tcPr>
          <w:p w14:paraId="3180232E" w14:textId="77777777" w:rsidR="00D61C1C" w:rsidRDefault="002A2490">
            <w:pPr>
              <w:jc w:val="center"/>
              <w:rPr>
                <w:rFonts w:ascii="Arial" w:hAnsi="Arial" w:cs="Arial"/>
                <w:sz w:val="18"/>
                <w:szCs w:val="18"/>
              </w:rPr>
            </w:pPr>
            <w:r>
              <w:rPr>
                <w:rFonts w:ascii="Arial" w:hAnsi="Arial" w:cs="Arial"/>
                <w:sz w:val="18"/>
                <w:szCs w:val="18"/>
              </w:rPr>
              <w:t>6.76%</w:t>
            </w:r>
          </w:p>
        </w:tc>
        <w:tc>
          <w:tcPr>
            <w:tcW w:w="927" w:type="dxa"/>
            <w:shd w:val="clear" w:color="auto" w:fill="D9D9D9" w:themeFill="background1" w:themeFillShade="D9"/>
          </w:tcPr>
          <w:p w14:paraId="3180232F" w14:textId="77777777" w:rsidR="00D61C1C" w:rsidRDefault="002A2490">
            <w:pPr>
              <w:jc w:val="center"/>
              <w:rPr>
                <w:rFonts w:ascii="Arial" w:hAnsi="Arial" w:cs="Arial"/>
                <w:sz w:val="18"/>
                <w:szCs w:val="18"/>
              </w:rPr>
            </w:pPr>
            <w:r>
              <w:rPr>
                <w:rFonts w:ascii="Arial" w:hAnsi="Arial" w:cs="Arial"/>
                <w:sz w:val="18"/>
                <w:szCs w:val="18"/>
              </w:rPr>
              <w:t>0.03%</w:t>
            </w:r>
          </w:p>
        </w:tc>
        <w:tc>
          <w:tcPr>
            <w:tcW w:w="927" w:type="dxa"/>
            <w:shd w:val="clear" w:color="auto" w:fill="D9D9D9" w:themeFill="background1" w:themeFillShade="D9"/>
          </w:tcPr>
          <w:p w14:paraId="31802330" w14:textId="77777777" w:rsidR="00D61C1C" w:rsidRDefault="002A2490">
            <w:pPr>
              <w:jc w:val="center"/>
              <w:rPr>
                <w:rFonts w:ascii="Arial" w:hAnsi="Arial" w:cs="Arial"/>
                <w:sz w:val="18"/>
                <w:szCs w:val="18"/>
              </w:rPr>
            </w:pPr>
            <w:r>
              <w:rPr>
                <w:rFonts w:ascii="Arial" w:hAnsi="Arial" w:cs="Arial"/>
                <w:sz w:val="18"/>
                <w:szCs w:val="18"/>
              </w:rPr>
              <w:t>0.06%</w:t>
            </w:r>
          </w:p>
        </w:tc>
        <w:tc>
          <w:tcPr>
            <w:tcW w:w="800" w:type="dxa"/>
            <w:shd w:val="clear" w:color="auto" w:fill="D9D9D9" w:themeFill="background1" w:themeFillShade="D9"/>
          </w:tcPr>
          <w:p w14:paraId="31802331" w14:textId="77777777" w:rsidR="00D61C1C" w:rsidRDefault="002A2490">
            <w:pPr>
              <w:jc w:val="center"/>
              <w:rPr>
                <w:rFonts w:ascii="Arial" w:hAnsi="Arial" w:cs="Arial"/>
                <w:sz w:val="18"/>
                <w:szCs w:val="18"/>
              </w:rPr>
            </w:pPr>
            <w:r>
              <w:rPr>
                <w:rFonts w:ascii="Arial" w:hAnsi="Arial" w:cs="Arial"/>
                <w:sz w:val="18"/>
                <w:szCs w:val="18"/>
              </w:rPr>
              <w:t>0.03%</w:t>
            </w:r>
          </w:p>
        </w:tc>
        <w:tc>
          <w:tcPr>
            <w:tcW w:w="900" w:type="dxa"/>
            <w:shd w:val="clear" w:color="auto" w:fill="D9D9D9" w:themeFill="background1" w:themeFillShade="D9"/>
          </w:tcPr>
          <w:p w14:paraId="31802332" w14:textId="77777777" w:rsidR="00D61C1C" w:rsidRDefault="002A2490">
            <w:pPr>
              <w:jc w:val="center"/>
              <w:rPr>
                <w:rFonts w:ascii="Arial" w:hAnsi="Arial" w:cs="Arial"/>
                <w:sz w:val="18"/>
                <w:szCs w:val="18"/>
              </w:rPr>
            </w:pPr>
            <w:r>
              <w:rPr>
                <w:rFonts w:ascii="Arial" w:hAnsi="Arial" w:cs="Arial"/>
                <w:sz w:val="18"/>
                <w:szCs w:val="18"/>
              </w:rPr>
              <w:t>0.05%</w:t>
            </w:r>
          </w:p>
        </w:tc>
        <w:tc>
          <w:tcPr>
            <w:tcW w:w="810" w:type="dxa"/>
            <w:shd w:val="clear" w:color="auto" w:fill="D9D9D9" w:themeFill="background1" w:themeFillShade="D9"/>
          </w:tcPr>
          <w:p w14:paraId="31802333" w14:textId="77777777" w:rsidR="00D61C1C" w:rsidRDefault="002A2490">
            <w:pPr>
              <w:jc w:val="center"/>
              <w:rPr>
                <w:rFonts w:ascii="Arial" w:hAnsi="Arial" w:cs="Arial"/>
                <w:sz w:val="18"/>
                <w:szCs w:val="18"/>
              </w:rPr>
            </w:pPr>
            <w:r>
              <w:rPr>
                <w:rFonts w:ascii="Arial" w:hAnsi="Arial" w:cs="Arial"/>
                <w:sz w:val="18"/>
                <w:szCs w:val="18"/>
              </w:rPr>
              <w:t>3.94%</w:t>
            </w:r>
          </w:p>
        </w:tc>
        <w:tc>
          <w:tcPr>
            <w:tcW w:w="900" w:type="dxa"/>
            <w:shd w:val="clear" w:color="auto" w:fill="D9D9D9" w:themeFill="background1" w:themeFillShade="D9"/>
          </w:tcPr>
          <w:p w14:paraId="31802334" w14:textId="77777777" w:rsidR="00D61C1C" w:rsidRDefault="002A2490">
            <w:pPr>
              <w:jc w:val="center"/>
              <w:rPr>
                <w:rFonts w:ascii="Arial" w:hAnsi="Arial" w:cs="Arial"/>
                <w:sz w:val="18"/>
                <w:szCs w:val="18"/>
              </w:rPr>
            </w:pPr>
            <w:r>
              <w:rPr>
                <w:rFonts w:ascii="Arial" w:hAnsi="Arial" w:cs="Arial"/>
                <w:sz w:val="18"/>
                <w:szCs w:val="18"/>
              </w:rPr>
              <w:t>7.31%</w:t>
            </w:r>
          </w:p>
        </w:tc>
        <w:tc>
          <w:tcPr>
            <w:tcW w:w="990" w:type="dxa"/>
            <w:shd w:val="clear" w:color="auto" w:fill="D9D9D9" w:themeFill="background1" w:themeFillShade="D9"/>
          </w:tcPr>
          <w:p w14:paraId="31802335"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shd w:val="clear" w:color="auto" w:fill="D9D9D9" w:themeFill="background1" w:themeFillShade="D9"/>
          </w:tcPr>
          <w:p w14:paraId="31802336" w14:textId="77777777" w:rsidR="00D61C1C" w:rsidRDefault="002A2490">
            <w:pPr>
              <w:jc w:val="center"/>
              <w:rPr>
                <w:rFonts w:ascii="Arial" w:hAnsi="Arial" w:cs="Arial"/>
                <w:sz w:val="18"/>
                <w:szCs w:val="18"/>
              </w:rPr>
            </w:pPr>
            <w:r>
              <w:rPr>
                <w:rFonts w:ascii="Arial" w:hAnsi="Arial" w:cs="Arial"/>
                <w:sz w:val="18"/>
                <w:szCs w:val="18"/>
              </w:rPr>
              <w:t>Note 2</w:t>
            </w:r>
          </w:p>
          <w:p w14:paraId="31802337" w14:textId="77777777" w:rsidR="00D61C1C" w:rsidRDefault="002A2490">
            <w:pPr>
              <w:jc w:val="center"/>
              <w:rPr>
                <w:rFonts w:ascii="Arial" w:hAnsi="Arial" w:cs="Arial"/>
                <w:sz w:val="18"/>
                <w:szCs w:val="18"/>
              </w:rPr>
            </w:pPr>
            <w:r>
              <w:rPr>
                <w:rFonts w:ascii="Arial" w:hAnsi="Arial" w:cs="Arial"/>
                <w:sz w:val="18"/>
                <w:szCs w:val="18"/>
              </w:rPr>
              <w:t>Note 6</w:t>
            </w:r>
          </w:p>
        </w:tc>
      </w:tr>
      <w:tr w:rsidR="00D61C1C" w14:paraId="31802345" w14:textId="77777777">
        <w:trPr>
          <w:trHeight w:val="211"/>
        </w:trPr>
        <w:tc>
          <w:tcPr>
            <w:tcW w:w="1157" w:type="dxa"/>
            <w:vMerge w:val="restart"/>
          </w:tcPr>
          <w:p w14:paraId="31802339" w14:textId="77777777" w:rsidR="00D61C1C" w:rsidRDefault="002A2490">
            <w:pPr>
              <w:jc w:val="center"/>
              <w:rPr>
                <w:rFonts w:ascii="Arial" w:hAnsi="Arial" w:cs="Arial"/>
                <w:sz w:val="18"/>
                <w:szCs w:val="18"/>
              </w:rPr>
            </w:pPr>
            <w:r>
              <w:rPr>
                <w:rFonts w:ascii="Arial" w:hAnsi="Arial" w:cs="Arial"/>
                <w:sz w:val="18"/>
                <w:szCs w:val="18"/>
              </w:rPr>
              <w:t>Samsung</w:t>
            </w:r>
          </w:p>
        </w:tc>
        <w:tc>
          <w:tcPr>
            <w:tcW w:w="927" w:type="dxa"/>
          </w:tcPr>
          <w:p w14:paraId="3180233A" w14:textId="77777777" w:rsidR="00D61C1C" w:rsidRDefault="002A2490">
            <w:pPr>
              <w:jc w:val="center"/>
              <w:rPr>
                <w:rFonts w:ascii="Arial" w:hAnsi="Arial" w:cs="Arial"/>
                <w:color w:val="000000"/>
                <w:sz w:val="18"/>
                <w:szCs w:val="18"/>
              </w:rPr>
            </w:pPr>
            <w:ins w:id="291" w:author="Hong He" w:date="2020-10-27T20:18:00Z">
              <w:r>
                <w:rPr>
                  <w:rFonts w:ascii="Arial" w:hAnsi="Arial" w:cs="Arial"/>
                  <w:color w:val="000000"/>
                  <w:sz w:val="18"/>
                  <w:szCs w:val="18"/>
                </w:rPr>
                <w:t>6.60%</w:t>
              </w:r>
            </w:ins>
          </w:p>
        </w:tc>
        <w:tc>
          <w:tcPr>
            <w:tcW w:w="927" w:type="dxa"/>
          </w:tcPr>
          <w:p w14:paraId="3180233B" w14:textId="77777777" w:rsidR="00D61C1C" w:rsidRDefault="002A2490">
            <w:pPr>
              <w:jc w:val="center"/>
              <w:rPr>
                <w:rFonts w:ascii="Arial" w:hAnsi="Arial" w:cs="Arial"/>
                <w:color w:val="000000"/>
                <w:sz w:val="18"/>
                <w:szCs w:val="18"/>
              </w:rPr>
            </w:pPr>
            <w:ins w:id="292" w:author="Hong He" w:date="2020-10-27T20:18:00Z">
              <w:r>
                <w:rPr>
                  <w:rFonts w:ascii="Arial" w:hAnsi="Arial" w:cs="Arial"/>
                  <w:color w:val="000000"/>
                  <w:sz w:val="18"/>
                  <w:szCs w:val="18"/>
                </w:rPr>
                <w:t>13.20%</w:t>
              </w:r>
            </w:ins>
          </w:p>
        </w:tc>
        <w:tc>
          <w:tcPr>
            <w:tcW w:w="927" w:type="dxa"/>
          </w:tcPr>
          <w:p w14:paraId="3180233C" w14:textId="77777777" w:rsidR="00D61C1C" w:rsidRDefault="002A2490">
            <w:pPr>
              <w:jc w:val="center"/>
              <w:rPr>
                <w:rFonts w:ascii="Arial" w:hAnsi="Arial" w:cs="Arial"/>
                <w:color w:val="000000"/>
                <w:sz w:val="18"/>
                <w:szCs w:val="18"/>
              </w:rPr>
            </w:pPr>
            <w:ins w:id="293" w:author="Hong He" w:date="2020-10-27T20:18:00Z">
              <w:r>
                <w:rPr>
                  <w:rFonts w:ascii="Arial" w:hAnsi="Arial" w:cs="Arial"/>
                  <w:color w:val="000000"/>
                  <w:sz w:val="18"/>
                  <w:szCs w:val="18"/>
                </w:rPr>
                <w:t>4.90%</w:t>
              </w:r>
            </w:ins>
          </w:p>
        </w:tc>
        <w:tc>
          <w:tcPr>
            <w:tcW w:w="927" w:type="dxa"/>
          </w:tcPr>
          <w:p w14:paraId="3180233D" w14:textId="77777777" w:rsidR="00D61C1C" w:rsidRDefault="002A2490">
            <w:pPr>
              <w:jc w:val="center"/>
              <w:rPr>
                <w:rFonts w:ascii="Arial" w:hAnsi="Arial" w:cs="Arial"/>
                <w:color w:val="000000"/>
                <w:sz w:val="18"/>
                <w:szCs w:val="18"/>
              </w:rPr>
            </w:pPr>
            <w:ins w:id="294" w:author="Hong He" w:date="2020-10-27T20:18:00Z">
              <w:r>
                <w:rPr>
                  <w:rFonts w:ascii="Arial" w:hAnsi="Arial" w:cs="Arial"/>
                  <w:color w:val="000000"/>
                  <w:sz w:val="18"/>
                  <w:szCs w:val="18"/>
                </w:rPr>
                <w:t>9.60%</w:t>
              </w:r>
            </w:ins>
          </w:p>
        </w:tc>
        <w:tc>
          <w:tcPr>
            <w:tcW w:w="800" w:type="dxa"/>
          </w:tcPr>
          <w:p w14:paraId="3180233E" w14:textId="77777777" w:rsidR="00D61C1C" w:rsidRDefault="002A2490">
            <w:pPr>
              <w:jc w:val="center"/>
              <w:rPr>
                <w:rFonts w:ascii="Arial" w:hAnsi="Arial" w:cs="Arial"/>
                <w:color w:val="000000"/>
                <w:sz w:val="18"/>
                <w:szCs w:val="18"/>
              </w:rPr>
            </w:pPr>
            <w:ins w:id="295" w:author="Hong He" w:date="2020-10-27T20:18:00Z">
              <w:r>
                <w:rPr>
                  <w:rFonts w:ascii="Arial" w:hAnsi="Arial" w:cs="Arial"/>
                  <w:color w:val="000000"/>
                  <w:sz w:val="18"/>
                  <w:szCs w:val="18"/>
                </w:rPr>
                <w:t>4.60%</w:t>
              </w:r>
            </w:ins>
          </w:p>
        </w:tc>
        <w:tc>
          <w:tcPr>
            <w:tcW w:w="900" w:type="dxa"/>
          </w:tcPr>
          <w:p w14:paraId="3180233F" w14:textId="77777777" w:rsidR="00D61C1C" w:rsidRDefault="002A2490">
            <w:pPr>
              <w:jc w:val="center"/>
              <w:rPr>
                <w:rFonts w:ascii="Arial" w:hAnsi="Arial" w:cs="Arial"/>
                <w:color w:val="000000"/>
                <w:sz w:val="18"/>
                <w:szCs w:val="18"/>
              </w:rPr>
            </w:pPr>
            <w:ins w:id="296" w:author="Hong He" w:date="2020-10-27T20:18:00Z">
              <w:r>
                <w:rPr>
                  <w:rFonts w:ascii="Arial" w:hAnsi="Arial" w:cs="Arial"/>
                  <w:color w:val="000000"/>
                  <w:sz w:val="18"/>
                  <w:szCs w:val="18"/>
                </w:rPr>
                <w:t>8.90%</w:t>
              </w:r>
            </w:ins>
          </w:p>
        </w:tc>
        <w:tc>
          <w:tcPr>
            <w:tcW w:w="810" w:type="dxa"/>
          </w:tcPr>
          <w:p w14:paraId="31802340" w14:textId="77777777" w:rsidR="00D61C1C" w:rsidRDefault="002A2490">
            <w:pPr>
              <w:jc w:val="center"/>
              <w:rPr>
                <w:rFonts w:ascii="Arial" w:hAnsi="Arial" w:cs="Arial"/>
                <w:color w:val="000000"/>
                <w:sz w:val="18"/>
                <w:szCs w:val="18"/>
              </w:rPr>
            </w:pPr>
            <w:ins w:id="297" w:author="Hong He" w:date="2020-10-27T20:18:00Z">
              <w:r>
                <w:rPr>
                  <w:rFonts w:ascii="Arial" w:hAnsi="Arial" w:cs="Arial"/>
                  <w:color w:val="000000"/>
                  <w:sz w:val="18"/>
                  <w:szCs w:val="18"/>
                </w:rPr>
                <w:t>6.80%</w:t>
              </w:r>
            </w:ins>
          </w:p>
        </w:tc>
        <w:tc>
          <w:tcPr>
            <w:tcW w:w="900" w:type="dxa"/>
          </w:tcPr>
          <w:p w14:paraId="31802341" w14:textId="77777777" w:rsidR="00D61C1C" w:rsidRDefault="002A2490">
            <w:pPr>
              <w:jc w:val="center"/>
              <w:rPr>
                <w:rFonts w:ascii="Arial" w:hAnsi="Arial" w:cs="Arial"/>
                <w:color w:val="000000"/>
                <w:sz w:val="18"/>
                <w:szCs w:val="18"/>
              </w:rPr>
            </w:pPr>
            <w:ins w:id="298" w:author="Hong He" w:date="2020-10-27T20:18:00Z">
              <w:r>
                <w:rPr>
                  <w:rFonts w:ascii="Arial" w:hAnsi="Arial" w:cs="Arial"/>
                  <w:color w:val="000000"/>
                  <w:sz w:val="18"/>
                  <w:szCs w:val="18"/>
                </w:rPr>
                <w:t>13.70%</w:t>
              </w:r>
            </w:ins>
          </w:p>
        </w:tc>
        <w:tc>
          <w:tcPr>
            <w:tcW w:w="990" w:type="dxa"/>
          </w:tcPr>
          <w:p w14:paraId="31802342" w14:textId="77777777" w:rsidR="00D61C1C" w:rsidRDefault="002A2490">
            <w:pPr>
              <w:jc w:val="center"/>
              <w:rPr>
                <w:rFonts w:ascii="Arial" w:hAnsi="Arial" w:cs="Arial"/>
                <w:sz w:val="18"/>
                <w:szCs w:val="18"/>
              </w:rPr>
            </w:pPr>
            <w:r>
              <w:rPr>
                <w:rFonts w:ascii="Arial" w:hAnsi="Arial" w:cs="Arial"/>
                <w:sz w:val="18"/>
                <w:szCs w:val="18"/>
              </w:rPr>
              <w:t>S1</w:t>
            </w:r>
            <w:ins w:id="299" w:author="Hong He" w:date="2020-10-27T20:18:00Z">
              <w:r>
                <w:rPr>
                  <w:rFonts w:ascii="Arial" w:hAnsi="Arial" w:cs="Arial"/>
                  <w:sz w:val="18"/>
                  <w:szCs w:val="18"/>
                </w:rPr>
                <w:t>, S2</w:t>
              </w:r>
            </w:ins>
          </w:p>
        </w:tc>
        <w:tc>
          <w:tcPr>
            <w:tcW w:w="1027" w:type="dxa"/>
          </w:tcPr>
          <w:p w14:paraId="31802343" w14:textId="77777777" w:rsidR="00D61C1C" w:rsidRDefault="002A2490">
            <w:pPr>
              <w:jc w:val="center"/>
              <w:rPr>
                <w:ins w:id="300" w:author="Hong He" w:date="2020-10-27T20:19:00Z"/>
                <w:rFonts w:ascii="Arial" w:hAnsi="Arial" w:cs="Arial"/>
                <w:sz w:val="18"/>
                <w:szCs w:val="18"/>
              </w:rPr>
            </w:pPr>
            <w:ins w:id="301" w:author="Hong He" w:date="2020-10-27T20:19:00Z">
              <w:r>
                <w:rPr>
                  <w:rFonts w:ascii="Arial" w:hAnsi="Arial" w:cs="Arial"/>
                  <w:sz w:val="18"/>
                  <w:szCs w:val="18"/>
                </w:rPr>
                <w:t>Note 2</w:t>
              </w:r>
            </w:ins>
          </w:p>
          <w:p w14:paraId="31802344" w14:textId="77777777" w:rsidR="00D61C1C" w:rsidRDefault="002A2490">
            <w:pPr>
              <w:jc w:val="center"/>
              <w:rPr>
                <w:rFonts w:ascii="Arial" w:hAnsi="Arial" w:cs="Arial"/>
                <w:sz w:val="18"/>
                <w:szCs w:val="18"/>
              </w:rPr>
            </w:pPr>
            <w:ins w:id="302" w:author="Hong He" w:date="2020-10-27T20:19:00Z">
              <w:r>
                <w:rPr>
                  <w:rFonts w:ascii="Arial" w:hAnsi="Arial" w:cs="Arial"/>
                  <w:sz w:val="18"/>
                  <w:szCs w:val="18"/>
                </w:rPr>
                <w:t>Note 6</w:t>
              </w:r>
            </w:ins>
          </w:p>
        </w:tc>
      </w:tr>
      <w:tr w:rsidR="00D61C1C" w14:paraId="31802352" w14:textId="77777777">
        <w:trPr>
          <w:trHeight w:val="211"/>
        </w:trPr>
        <w:tc>
          <w:tcPr>
            <w:tcW w:w="1157" w:type="dxa"/>
            <w:vMerge/>
          </w:tcPr>
          <w:p w14:paraId="31802346" w14:textId="77777777" w:rsidR="00D61C1C" w:rsidRDefault="00D61C1C">
            <w:pPr>
              <w:jc w:val="center"/>
              <w:rPr>
                <w:rFonts w:ascii="Arial" w:hAnsi="Arial" w:cs="Arial"/>
                <w:sz w:val="18"/>
                <w:szCs w:val="18"/>
              </w:rPr>
            </w:pPr>
          </w:p>
        </w:tc>
        <w:tc>
          <w:tcPr>
            <w:tcW w:w="927" w:type="dxa"/>
          </w:tcPr>
          <w:p w14:paraId="31802347" w14:textId="77777777" w:rsidR="00D61C1C" w:rsidRDefault="002A2490">
            <w:pPr>
              <w:jc w:val="center"/>
              <w:rPr>
                <w:rFonts w:ascii="Arial" w:hAnsi="Arial" w:cs="Arial"/>
                <w:color w:val="000000"/>
                <w:sz w:val="18"/>
                <w:szCs w:val="18"/>
              </w:rPr>
            </w:pPr>
            <w:r>
              <w:rPr>
                <w:rFonts w:ascii="Arial" w:hAnsi="Arial" w:cs="Arial"/>
                <w:sz w:val="18"/>
                <w:szCs w:val="18"/>
              </w:rPr>
              <w:t>6.30%</w:t>
            </w:r>
          </w:p>
        </w:tc>
        <w:tc>
          <w:tcPr>
            <w:tcW w:w="927" w:type="dxa"/>
          </w:tcPr>
          <w:p w14:paraId="31802348" w14:textId="77777777" w:rsidR="00D61C1C" w:rsidRDefault="002A2490">
            <w:pPr>
              <w:jc w:val="center"/>
              <w:rPr>
                <w:rFonts w:ascii="Arial" w:hAnsi="Arial" w:cs="Arial"/>
                <w:color w:val="000000"/>
                <w:sz w:val="18"/>
                <w:szCs w:val="18"/>
              </w:rPr>
            </w:pPr>
            <w:r>
              <w:rPr>
                <w:rFonts w:ascii="Arial" w:hAnsi="Arial" w:cs="Arial"/>
                <w:sz w:val="18"/>
                <w:szCs w:val="18"/>
              </w:rPr>
              <w:t>12.70%</w:t>
            </w:r>
          </w:p>
        </w:tc>
        <w:tc>
          <w:tcPr>
            <w:tcW w:w="927" w:type="dxa"/>
          </w:tcPr>
          <w:p w14:paraId="31802349" w14:textId="77777777" w:rsidR="00D61C1C" w:rsidRDefault="002A2490">
            <w:pPr>
              <w:jc w:val="center"/>
              <w:rPr>
                <w:rFonts w:ascii="Arial" w:hAnsi="Arial" w:cs="Arial"/>
                <w:color w:val="000000"/>
                <w:sz w:val="18"/>
                <w:szCs w:val="18"/>
              </w:rPr>
            </w:pPr>
            <w:r>
              <w:rPr>
                <w:rFonts w:ascii="Arial" w:hAnsi="Arial" w:cs="Arial"/>
                <w:sz w:val="18"/>
                <w:szCs w:val="18"/>
              </w:rPr>
              <w:t>4.20%</w:t>
            </w:r>
          </w:p>
        </w:tc>
        <w:tc>
          <w:tcPr>
            <w:tcW w:w="927" w:type="dxa"/>
          </w:tcPr>
          <w:p w14:paraId="3180234A" w14:textId="77777777" w:rsidR="00D61C1C" w:rsidRDefault="002A2490">
            <w:pPr>
              <w:jc w:val="center"/>
              <w:rPr>
                <w:rFonts w:ascii="Arial" w:hAnsi="Arial" w:cs="Arial"/>
                <w:color w:val="000000"/>
                <w:sz w:val="18"/>
                <w:szCs w:val="18"/>
              </w:rPr>
            </w:pPr>
            <w:r>
              <w:rPr>
                <w:rFonts w:ascii="Arial" w:hAnsi="Arial" w:cs="Arial"/>
                <w:sz w:val="18"/>
                <w:szCs w:val="18"/>
              </w:rPr>
              <w:t>8.30%</w:t>
            </w:r>
          </w:p>
        </w:tc>
        <w:tc>
          <w:tcPr>
            <w:tcW w:w="800" w:type="dxa"/>
          </w:tcPr>
          <w:p w14:paraId="3180234B" w14:textId="77777777" w:rsidR="00D61C1C" w:rsidRDefault="002A2490">
            <w:pPr>
              <w:jc w:val="center"/>
              <w:rPr>
                <w:rFonts w:ascii="Arial" w:hAnsi="Arial" w:cs="Arial"/>
                <w:color w:val="000000"/>
                <w:sz w:val="18"/>
                <w:szCs w:val="18"/>
              </w:rPr>
            </w:pPr>
            <w:r>
              <w:rPr>
                <w:rFonts w:ascii="Arial" w:hAnsi="Arial" w:cs="Arial"/>
                <w:sz w:val="18"/>
                <w:szCs w:val="18"/>
              </w:rPr>
              <w:t>3.90%</w:t>
            </w:r>
          </w:p>
        </w:tc>
        <w:tc>
          <w:tcPr>
            <w:tcW w:w="900" w:type="dxa"/>
          </w:tcPr>
          <w:p w14:paraId="3180234C" w14:textId="77777777" w:rsidR="00D61C1C" w:rsidRDefault="002A2490">
            <w:pPr>
              <w:jc w:val="center"/>
              <w:rPr>
                <w:rFonts w:ascii="Arial" w:hAnsi="Arial" w:cs="Arial"/>
                <w:color w:val="000000"/>
                <w:sz w:val="18"/>
                <w:szCs w:val="18"/>
              </w:rPr>
            </w:pPr>
            <w:r>
              <w:rPr>
                <w:rFonts w:ascii="Arial" w:hAnsi="Arial" w:cs="Arial"/>
                <w:sz w:val="18"/>
                <w:szCs w:val="18"/>
              </w:rPr>
              <w:t>7.60%</w:t>
            </w:r>
          </w:p>
        </w:tc>
        <w:tc>
          <w:tcPr>
            <w:tcW w:w="810" w:type="dxa"/>
          </w:tcPr>
          <w:p w14:paraId="3180234D" w14:textId="77777777" w:rsidR="00D61C1C" w:rsidRDefault="002A2490">
            <w:pPr>
              <w:jc w:val="center"/>
              <w:rPr>
                <w:rFonts w:ascii="Arial" w:hAnsi="Arial" w:cs="Arial"/>
                <w:color w:val="000000"/>
                <w:sz w:val="18"/>
                <w:szCs w:val="18"/>
              </w:rPr>
            </w:pPr>
            <w:r>
              <w:rPr>
                <w:rFonts w:ascii="Arial" w:hAnsi="Arial" w:cs="Arial"/>
                <w:sz w:val="18"/>
                <w:szCs w:val="18"/>
              </w:rPr>
              <w:t>6.50%</w:t>
            </w:r>
          </w:p>
        </w:tc>
        <w:tc>
          <w:tcPr>
            <w:tcW w:w="900" w:type="dxa"/>
          </w:tcPr>
          <w:p w14:paraId="3180234E" w14:textId="77777777" w:rsidR="00D61C1C" w:rsidRDefault="002A2490">
            <w:pPr>
              <w:jc w:val="center"/>
              <w:rPr>
                <w:rFonts w:ascii="Arial" w:hAnsi="Arial" w:cs="Arial"/>
                <w:color w:val="000000"/>
                <w:sz w:val="18"/>
                <w:szCs w:val="18"/>
              </w:rPr>
            </w:pPr>
            <w:r>
              <w:rPr>
                <w:rFonts w:ascii="Arial" w:hAnsi="Arial" w:cs="Arial"/>
                <w:sz w:val="18"/>
                <w:szCs w:val="18"/>
              </w:rPr>
              <w:t>13.10%</w:t>
            </w:r>
          </w:p>
        </w:tc>
        <w:tc>
          <w:tcPr>
            <w:tcW w:w="990" w:type="dxa"/>
          </w:tcPr>
          <w:p w14:paraId="3180234F" w14:textId="77777777" w:rsidR="00D61C1C" w:rsidRDefault="002A2490">
            <w:pPr>
              <w:jc w:val="center"/>
              <w:rPr>
                <w:rFonts w:ascii="Arial" w:hAnsi="Arial" w:cs="Arial"/>
                <w:sz w:val="18"/>
                <w:szCs w:val="18"/>
              </w:rPr>
            </w:pPr>
            <w:r>
              <w:rPr>
                <w:rFonts w:ascii="Arial" w:hAnsi="Arial" w:cs="Arial"/>
                <w:sz w:val="18"/>
                <w:szCs w:val="18"/>
              </w:rPr>
              <w:t>S3</w:t>
            </w:r>
          </w:p>
        </w:tc>
        <w:tc>
          <w:tcPr>
            <w:tcW w:w="1027" w:type="dxa"/>
          </w:tcPr>
          <w:p w14:paraId="31802350" w14:textId="77777777" w:rsidR="00D61C1C" w:rsidRDefault="002A2490">
            <w:pPr>
              <w:jc w:val="center"/>
              <w:rPr>
                <w:ins w:id="303" w:author="Hong He" w:date="2020-10-27T20:20:00Z"/>
                <w:rFonts w:ascii="Arial" w:hAnsi="Arial" w:cs="Arial"/>
                <w:sz w:val="18"/>
                <w:szCs w:val="18"/>
              </w:rPr>
            </w:pPr>
            <w:ins w:id="304" w:author="Hong He" w:date="2020-10-27T20:20:00Z">
              <w:r>
                <w:rPr>
                  <w:rFonts w:ascii="Arial" w:hAnsi="Arial" w:cs="Arial"/>
                  <w:sz w:val="18"/>
                  <w:szCs w:val="18"/>
                </w:rPr>
                <w:t>Note 2</w:t>
              </w:r>
            </w:ins>
          </w:p>
          <w:p w14:paraId="31802351" w14:textId="77777777" w:rsidR="00D61C1C" w:rsidRDefault="002A2490">
            <w:pPr>
              <w:jc w:val="center"/>
              <w:rPr>
                <w:rFonts w:ascii="Arial" w:hAnsi="Arial" w:cs="Arial"/>
                <w:sz w:val="18"/>
                <w:szCs w:val="18"/>
              </w:rPr>
            </w:pPr>
            <w:ins w:id="305" w:author="Hong He" w:date="2020-10-27T20:20:00Z">
              <w:r>
                <w:rPr>
                  <w:rFonts w:ascii="Arial" w:hAnsi="Arial" w:cs="Arial"/>
                  <w:sz w:val="18"/>
                  <w:szCs w:val="18"/>
                </w:rPr>
                <w:t>Note 6</w:t>
              </w:r>
            </w:ins>
          </w:p>
        </w:tc>
      </w:tr>
      <w:tr w:rsidR="00D61C1C" w14:paraId="3180235E" w14:textId="77777777">
        <w:trPr>
          <w:trHeight w:val="211"/>
        </w:trPr>
        <w:tc>
          <w:tcPr>
            <w:tcW w:w="1157" w:type="dxa"/>
          </w:tcPr>
          <w:p w14:paraId="31802353" w14:textId="77777777" w:rsidR="00D61C1C" w:rsidRDefault="002A2490">
            <w:pPr>
              <w:rPr>
                <w:rFonts w:ascii="Arial" w:hAnsi="Arial" w:cs="Arial"/>
                <w:sz w:val="18"/>
                <w:szCs w:val="18"/>
              </w:rPr>
            </w:pPr>
            <w:r>
              <w:rPr>
                <w:rFonts w:ascii="Arial" w:hAnsi="Arial" w:cs="Arial"/>
                <w:sz w:val="18"/>
                <w:szCs w:val="18"/>
              </w:rPr>
              <w:t>CATT</w:t>
            </w:r>
          </w:p>
        </w:tc>
        <w:tc>
          <w:tcPr>
            <w:tcW w:w="927" w:type="dxa"/>
          </w:tcPr>
          <w:p w14:paraId="31802354" w14:textId="77777777" w:rsidR="00D61C1C" w:rsidRDefault="002A2490">
            <w:pPr>
              <w:jc w:val="center"/>
              <w:rPr>
                <w:rFonts w:ascii="Arial" w:hAnsi="Arial" w:cs="Arial"/>
                <w:sz w:val="18"/>
                <w:szCs w:val="18"/>
              </w:rPr>
            </w:pPr>
            <w:r>
              <w:rPr>
                <w:rFonts w:ascii="Arial" w:hAnsi="Arial" w:cs="Arial"/>
                <w:sz w:val="18"/>
                <w:szCs w:val="18"/>
              </w:rPr>
              <w:t>4.53%</w:t>
            </w:r>
          </w:p>
        </w:tc>
        <w:tc>
          <w:tcPr>
            <w:tcW w:w="927" w:type="dxa"/>
          </w:tcPr>
          <w:p w14:paraId="31802355" w14:textId="77777777" w:rsidR="00D61C1C" w:rsidRDefault="002A2490">
            <w:pPr>
              <w:jc w:val="center"/>
              <w:rPr>
                <w:rFonts w:ascii="Arial" w:hAnsi="Arial" w:cs="Arial"/>
                <w:sz w:val="18"/>
                <w:szCs w:val="18"/>
              </w:rPr>
            </w:pPr>
            <w:r>
              <w:rPr>
                <w:rFonts w:ascii="Arial" w:hAnsi="Arial" w:cs="Arial"/>
                <w:sz w:val="18"/>
                <w:szCs w:val="18"/>
              </w:rPr>
              <w:t>9.07%</w:t>
            </w:r>
          </w:p>
        </w:tc>
        <w:tc>
          <w:tcPr>
            <w:tcW w:w="927" w:type="dxa"/>
          </w:tcPr>
          <w:p w14:paraId="31802356" w14:textId="77777777" w:rsidR="00D61C1C" w:rsidRDefault="002A2490">
            <w:pPr>
              <w:jc w:val="center"/>
              <w:rPr>
                <w:rFonts w:ascii="Arial" w:hAnsi="Arial" w:cs="Arial"/>
                <w:sz w:val="18"/>
                <w:szCs w:val="18"/>
              </w:rPr>
            </w:pPr>
            <w:r>
              <w:rPr>
                <w:rFonts w:ascii="Arial" w:hAnsi="Arial" w:cs="Arial"/>
                <w:sz w:val="18"/>
                <w:szCs w:val="18"/>
              </w:rPr>
              <w:t>2.97%</w:t>
            </w:r>
          </w:p>
        </w:tc>
        <w:tc>
          <w:tcPr>
            <w:tcW w:w="927" w:type="dxa"/>
          </w:tcPr>
          <w:p w14:paraId="31802357" w14:textId="77777777" w:rsidR="00D61C1C" w:rsidRDefault="002A2490">
            <w:pPr>
              <w:jc w:val="center"/>
              <w:rPr>
                <w:rFonts w:ascii="Arial" w:hAnsi="Arial" w:cs="Arial"/>
                <w:sz w:val="18"/>
                <w:szCs w:val="18"/>
              </w:rPr>
            </w:pPr>
            <w:r>
              <w:rPr>
                <w:rFonts w:ascii="Arial" w:hAnsi="Arial" w:cs="Arial"/>
                <w:sz w:val="18"/>
                <w:szCs w:val="18"/>
              </w:rPr>
              <w:t>5.93%</w:t>
            </w:r>
          </w:p>
        </w:tc>
        <w:tc>
          <w:tcPr>
            <w:tcW w:w="800" w:type="dxa"/>
          </w:tcPr>
          <w:p w14:paraId="31802358" w14:textId="77777777" w:rsidR="00D61C1C" w:rsidRDefault="002A2490">
            <w:pPr>
              <w:jc w:val="center"/>
              <w:rPr>
                <w:rFonts w:ascii="Arial" w:hAnsi="Arial" w:cs="Arial"/>
                <w:sz w:val="18"/>
                <w:szCs w:val="18"/>
              </w:rPr>
            </w:pPr>
            <w:r>
              <w:rPr>
                <w:rFonts w:ascii="Arial" w:hAnsi="Arial" w:cs="Arial"/>
                <w:sz w:val="18"/>
                <w:szCs w:val="18"/>
              </w:rPr>
              <w:t>2.75%</w:t>
            </w:r>
          </w:p>
        </w:tc>
        <w:tc>
          <w:tcPr>
            <w:tcW w:w="900" w:type="dxa"/>
          </w:tcPr>
          <w:p w14:paraId="31802359" w14:textId="77777777" w:rsidR="00D61C1C" w:rsidRDefault="002A2490">
            <w:pPr>
              <w:jc w:val="center"/>
              <w:rPr>
                <w:rFonts w:ascii="Arial" w:hAnsi="Arial" w:cs="Arial"/>
                <w:sz w:val="18"/>
                <w:szCs w:val="18"/>
              </w:rPr>
            </w:pPr>
            <w:r>
              <w:rPr>
                <w:rFonts w:ascii="Arial" w:hAnsi="Arial" w:cs="Arial"/>
                <w:sz w:val="18"/>
                <w:szCs w:val="18"/>
              </w:rPr>
              <w:t>5.50%</w:t>
            </w:r>
          </w:p>
        </w:tc>
        <w:tc>
          <w:tcPr>
            <w:tcW w:w="810" w:type="dxa"/>
          </w:tcPr>
          <w:p w14:paraId="3180235A" w14:textId="77777777" w:rsidR="00D61C1C" w:rsidRDefault="002A2490">
            <w:pPr>
              <w:jc w:val="center"/>
              <w:rPr>
                <w:rFonts w:ascii="Arial" w:hAnsi="Arial" w:cs="Arial"/>
                <w:sz w:val="18"/>
                <w:szCs w:val="18"/>
              </w:rPr>
            </w:pPr>
            <w:r>
              <w:rPr>
                <w:rFonts w:ascii="Arial" w:hAnsi="Arial" w:cs="Arial"/>
                <w:sz w:val="18"/>
                <w:szCs w:val="18"/>
              </w:rPr>
              <w:t>2.88%</w:t>
            </w:r>
          </w:p>
        </w:tc>
        <w:tc>
          <w:tcPr>
            <w:tcW w:w="900" w:type="dxa"/>
          </w:tcPr>
          <w:p w14:paraId="3180235B" w14:textId="77777777" w:rsidR="00D61C1C" w:rsidRDefault="002A2490">
            <w:pPr>
              <w:jc w:val="center"/>
              <w:rPr>
                <w:rFonts w:ascii="Arial" w:hAnsi="Arial" w:cs="Arial"/>
                <w:sz w:val="18"/>
                <w:szCs w:val="18"/>
              </w:rPr>
            </w:pPr>
            <w:r>
              <w:rPr>
                <w:rFonts w:ascii="Arial" w:hAnsi="Arial" w:cs="Arial"/>
                <w:sz w:val="18"/>
                <w:szCs w:val="18"/>
              </w:rPr>
              <w:t>5.76%</w:t>
            </w:r>
          </w:p>
        </w:tc>
        <w:tc>
          <w:tcPr>
            <w:tcW w:w="990" w:type="dxa"/>
          </w:tcPr>
          <w:p w14:paraId="3180235C"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5D"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36A" w14:textId="77777777">
        <w:trPr>
          <w:trHeight w:val="211"/>
        </w:trPr>
        <w:tc>
          <w:tcPr>
            <w:tcW w:w="1157" w:type="dxa"/>
          </w:tcPr>
          <w:p w14:paraId="3180235F" w14:textId="77777777" w:rsidR="00D61C1C" w:rsidRDefault="002A2490">
            <w:pPr>
              <w:rPr>
                <w:rFonts w:ascii="Arial" w:hAnsi="Arial" w:cs="Arial"/>
                <w:sz w:val="18"/>
                <w:szCs w:val="18"/>
              </w:rPr>
            </w:pPr>
            <w:proofErr w:type="spellStart"/>
            <w:r>
              <w:rPr>
                <w:rFonts w:ascii="Arial" w:hAnsi="Arial" w:cs="Arial"/>
                <w:sz w:val="18"/>
                <w:szCs w:val="18"/>
              </w:rPr>
              <w:t>Spreadtrum</w:t>
            </w:r>
            <w:proofErr w:type="spellEnd"/>
          </w:p>
        </w:tc>
        <w:tc>
          <w:tcPr>
            <w:tcW w:w="927" w:type="dxa"/>
          </w:tcPr>
          <w:p w14:paraId="31802360" w14:textId="77777777" w:rsidR="00D61C1C" w:rsidRDefault="002A2490">
            <w:pPr>
              <w:jc w:val="center"/>
              <w:rPr>
                <w:rFonts w:ascii="Arial" w:hAnsi="Arial" w:cs="Arial"/>
                <w:color w:val="000000"/>
                <w:sz w:val="18"/>
                <w:szCs w:val="18"/>
              </w:rPr>
            </w:pPr>
            <w:r>
              <w:rPr>
                <w:rFonts w:ascii="Arial" w:hAnsi="Arial" w:cs="Arial"/>
                <w:sz w:val="18"/>
                <w:szCs w:val="18"/>
              </w:rPr>
              <w:t>6.60%</w:t>
            </w:r>
          </w:p>
        </w:tc>
        <w:tc>
          <w:tcPr>
            <w:tcW w:w="927" w:type="dxa"/>
          </w:tcPr>
          <w:p w14:paraId="31802361" w14:textId="77777777" w:rsidR="00D61C1C" w:rsidRDefault="002A2490">
            <w:pPr>
              <w:jc w:val="center"/>
              <w:rPr>
                <w:rFonts w:ascii="Arial" w:hAnsi="Arial" w:cs="Arial"/>
                <w:color w:val="000000"/>
                <w:sz w:val="18"/>
                <w:szCs w:val="18"/>
              </w:rPr>
            </w:pPr>
            <w:r>
              <w:rPr>
                <w:rFonts w:ascii="Arial" w:hAnsi="Arial" w:cs="Arial"/>
                <w:sz w:val="18"/>
                <w:szCs w:val="18"/>
              </w:rPr>
              <w:t>13.10%</w:t>
            </w:r>
          </w:p>
        </w:tc>
        <w:tc>
          <w:tcPr>
            <w:tcW w:w="927" w:type="dxa"/>
          </w:tcPr>
          <w:p w14:paraId="31802362" w14:textId="77777777" w:rsidR="00D61C1C" w:rsidRDefault="002A2490">
            <w:pPr>
              <w:jc w:val="center"/>
              <w:rPr>
                <w:rFonts w:ascii="Arial" w:hAnsi="Arial" w:cs="Arial"/>
                <w:color w:val="000000"/>
                <w:sz w:val="18"/>
                <w:szCs w:val="18"/>
              </w:rPr>
            </w:pPr>
            <w:r>
              <w:rPr>
                <w:rFonts w:ascii="Arial" w:hAnsi="Arial" w:cs="Arial"/>
                <w:sz w:val="18"/>
                <w:szCs w:val="18"/>
              </w:rPr>
              <w:t>4.30%</w:t>
            </w:r>
          </w:p>
        </w:tc>
        <w:tc>
          <w:tcPr>
            <w:tcW w:w="927" w:type="dxa"/>
          </w:tcPr>
          <w:p w14:paraId="31802363" w14:textId="77777777" w:rsidR="00D61C1C" w:rsidRDefault="002A2490">
            <w:pPr>
              <w:jc w:val="center"/>
              <w:rPr>
                <w:rFonts w:ascii="Arial" w:hAnsi="Arial" w:cs="Arial"/>
                <w:color w:val="000000"/>
                <w:sz w:val="18"/>
                <w:szCs w:val="18"/>
              </w:rPr>
            </w:pPr>
            <w:r>
              <w:rPr>
                <w:rFonts w:ascii="Arial" w:hAnsi="Arial" w:cs="Arial"/>
                <w:sz w:val="18"/>
                <w:szCs w:val="18"/>
              </w:rPr>
              <w:t>8.60%</w:t>
            </w:r>
          </w:p>
        </w:tc>
        <w:tc>
          <w:tcPr>
            <w:tcW w:w="800" w:type="dxa"/>
          </w:tcPr>
          <w:p w14:paraId="31802364" w14:textId="77777777" w:rsidR="00D61C1C" w:rsidRDefault="002A2490">
            <w:pPr>
              <w:jc w:val="center"/>
              <w:rPr>
                <w:rFonts w:ascii="Arial" w:hAnsi="Arial" w:cs="Arial"/>
                <w:color w:val="000000"/>
                <w:sz w:val="18"/>
                <w:szCs w:val="18"/>
              </w:rPr>
            </w:pPr>
            <w:r>
              <w:rPr>
                <w:rFonts w:ascii="Arial" w:hAnsi="Arial" w:cs="Arial"/>
                <w:sz w:val="18"/>
                <w:szCs w:val="18"/>
              </w:rPr>
              <w:t>4.00%</w:t>
            </w:r>
          </w:p>
        </w:tc>
        <w:tc>
          <w:tcPr>
            <w:tcW w:w="900" w:type="dxa"/>
          </w:tcPr>
          <w:p w14:paraId="31802365" w14:textId="77777777" w:rsidR="00D61C1C" w:rsidRDefault="002A2490">
            <w:pPr>
              <w:jc w:val="center"/>
              <w:rPr>
                <w:rFonts w:ascii="Arial" w:hAnsi="Arial" w:cs="Arial"/>
                <w:color w:val="000000"/>
                <w:sz w:val="18"/>
                <w:szCs w:val="18"/>
              </w:rPr>
            </w:pPr>
            <w:r>
              <w:rPr>
                <w:rFonts w:ascii="Arial" w:hAnsi="Arial" w:cs="Arial"/>
                <w:sz w:val="18"/>
                <w:szCs w:val="18"/>
              </w:rPr>
              <w:t>7.90%</w:t>
            </w:r>
          </w:p>
        </w:tc>
        <w:tc>
          <w:tcPr>
            <w:tcW w:w="810" w:type="dxa"/>
          </w:tcPr>
          <w:p w14:paraId="31802366" w14:textId="77777777" w:rsidR="00D61C1C" w:rsidRDefault="002A2490">
            <w:pPr>
              <w:jc w:val="center"/>
              <w:rPr>
                <w:rFonts w:ascii="Arial" w:hAnsi="Arial" w:cs="Arial"/>
                <w:color w:val="000000"/>
                <w:sz w:val="18"/>
                <w:szCs w:val="18"/>
              </w:rPr>
            </w:pPr>
            <w:r>
              <w:rPr>
                <w:rFonts w:ascii="Arial" w:hAnsi="Arial" w:cs="Arial"/>
                <w:sz w:val="18"/>
                <w:szCs w:val="18"/>
              </w:rPr>
              <w:t>5.00%</w:t>
            </w:r>
          </w:p>
        </w:tc>
        <w:tc>
          <w:tcPr>
            <w:tcW w:w="900" w:type="dxa"/>
          </w:tcPr>
          <w:p w14:paraId="31802367" w14:textId="77777777" w:rsidR="00D61C1C" w:rsidRDefault="002A2490">
            <w:pPr>
              <w:jc w:val="center"/>
              <w:rPr>
                <w:rFonts w:ascii="Arial" w:hAnsi="Arial" w:cs="Arial"/>
                <w:color w:val="000000"/>
                <w:sz w:val="18"/>
                <w:szCs w:val="18"/>
              </w:rPr>
            </w:pPr>
            <w:r>
              <w:rPr>
                <w:rFonts w:ascii="Arial" w:hAnsi="Arial" w:cs="Arial"/>
                <w:sz w:val="18"/>
                <w:szCs w:val="18"/>
              </w:rPr>
              <w:t>9.40%</w:t>
            </w:r>
          </w:p>
        </w:tc>
        <w:tc>
          <w:tcPr>
            <w:tcW w:w="990" w:type="dxa"/>
          </w:tcPr>
          <w:p w14:paraId="31802368"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69"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376" w14:textId="77777777">
        <w:trPr>
          <w:trHeight w:val="211"/>
        </w:trPr>
        <w:tc>
          <w:tcPr>
            <w:tcW w:w="1157" w:type="dxa"/>
          </w:tcPr>
          <w:p w14:paraId="3180236B" w14:textId="77777777" w:rsidR="00D61C1C" w:rsidRDefault="002A2490">
            <w:pPr>
              <w:tabs>
                <w:tab w:val="left" w:pos="384"/>
              </w:tabs>
              <w:rPr>
                <w:rFonts w:ascii="Arial" w:hAnsi="Arial" w:cs="Arial"/>
                <w:sz w:val="18"/>
                <w:szCs w:val="18"/>
              </w:rPr>
            </w:pPr>
            <w:proofErr w:type="spellStart"/>
            <w:r>
              <w:rPr>
                <w:rFonts w:ascii="Arial" w:hAnsi="Arial" w:cs="Arial"/>
                <w:sz w:val="18"/>
                <w:szCs w:val="18"/>
              </w:rPr>
              <w:t>Futurewei</w:t>
            </w:r>
            <w:proofErr w:type="spellEnd"/>
          </w:p>
        </w:tc>
        <w:tc>
          <w:tcPr>
            <w:tcW w:w="927" w:type="dxa"/>
          </w:tcPr>
          <w:p w14:paraId="3180236C" w14:textId="77777777" w:rsidR="00D61C1C" w:rsidRDefault="002A2490">
            <w:pPr>
              <w:jc w:val="center"/>
              <w:rPr>
                <w:rFonts w:ascii="Arial" w:hAnsi="Arial" w:cs="Arial"/>
                <w:color w:val="000000"/>
                <w:sz w:val="18"/>
                <w:szCs w:val="18"/>
              </w:rPr>
            </w:pPr>
            <w:r>
              <w:rPr>
                <w:rFonts w:ascii="Arial" w:hAnsi="Arial" w:cs="Arial"/>
                <w:sz w:val="18"/>
                <w:szCs w:val="18"/>
              </w:rPr>
              <w:t>4.40%</w:t>
            </w:r>
          </w:p>
        </w:tc>
        <w:tc>
          <w:tcPr>
            <w:tcW w:w="927" w:type="dxa"/>
          </w:tcPr>
          <w:p w14:paraId="3180236D" w14:textId="77777777" w:rsidR="00D61C1C" w:rsidRDefault="002A2490">
            <w:pPr>
              <w:jc w:val="center"/>
              <w:rPr>
                <w:rFonts w:ascii="Arial" w:hAnsi="Arial" w:cs="Arial"/>
                <w:color w:val="000000"/>
                <w:sz w:val="18"/>
                <w:szCs w:val="18"/>
              </w:rPr>
            </w:pPr>
            <w:r>
              <w:rPr>
                <w:rFonts w:ascii="Arial" w:hAnsi="Arial" w:cs="Arial"/>
                <w:sz w:val="18"/>
                <w:szCs w:val="18"/>
              </w:rPr>
              <w:t>8.70%</w:t>
            </w:r>
          </w:p>
        </w:tc>
        <w:tc>
          <w:tcPr>
            <w:tcW w:w="927" w:type="dxa"/>
          </w:tcPr>
          <w:p w14:paraId="3180236E" w14:textId="77777777" w:rsidR="00D61C1C" w:rsidRDefault="002A2490">
            <w:pPr>
              <w:jc w:val="center"/>
              <w:rPr>
                <w:rFonts w:ascii="Arial" w:hAnsi="Arial" w:cs="Arial"/>
                <w:color w:val="000000"/>
                <w:sz w:val="18"/>
                <w:szCs w:val="18"/>
              </w:rPr>
            </w:pPr>
            <w:r>
              <w:rPr>
                <w:rFonts w:ascii="Arial" w:hAnsi="Arial" w:cs="Arial"/>
                <w:sz w:val="18"/>
                <w:szCs w:val="18"/>
              </w:rPr>
              <w:t>2.00%</w:t>
            </w:r>
          </w:p>
        </w:tc>
        <w:tc>
          <w:tcPr>
            <w:tcW w:w="927" w:type="dxa"/>
          </w:tcPr>
          <w:p w14:paraId="3180236F" w14:textId="77777777" w:rsidR="00D61C1C" w:rsidRDefault="002A2490">
            <w:pPr>
              <w:jc w:val="center"/>
              <w:rPr>
                <w:rFonts w:ascii="Arial" w:hAnsi="Arial" w:cs="Arial"/>
                <w:color w:val="000000"/>
                <w:sz w:val="18"/>
                <w:szCs w:val="18"/>
              </w:rPr>
            </w:pPr>
            <w:r>
              <w:rPr>
                <w:rFonts w:ascii="Arial" w:hAnsi="Arial" w:cs="Arial"/>
                <w:sz w:val="18"/>
                <w:szCs w:val="18"/>
              </w:rPr>
              <w:t>1.00%</w:t>
            </w:r>
          </w:p>
        </w:tc>
        <w:tc>
          <w:tcPr>
            <w:tcW w:w="800" w:type="dxa"/>
          </w:tcPr>
          <w:p w14:paraId="31802370" w14:textId="77777777" w:rsidR="00D61C1C" w:rsidRDefault="002A2490">
            <w:pPr>
              <w:jc w:val="center"/>
              <w:rPr>
                <w:rFonts w:ascii="Arial" w:hAnsi="Arial" w:cs="Arial"/>
                <w:color w:val="000000"/>
                <w:sz w:val="18"/>
                <w:szCs w:val="18"/>
              </w:rPr>
            </w:pPr>
            <w:r>
              <w:rPr>
                <w:rFonts w:ascii="Arial" w:hAnsi="Arial" w:cs="Arial"/>
                <w:sz w:val="18"/>
                <w:szCs w:val="18"/>
              </w:rPr>
              <w:t>0.50%</w:t>
            </w:r>
          </w:p>
        </w:tc>
        <w:tc>
          <w:tcPr>
            <w:tcW w:w="900" w:type="dxa"/>
          </w:tcPr>
          <w:p w14:paraId="31802371" w14:textId="77777777" w:rsidR="00D61C1C" w:rsidRDefault="002A2490">
            <w:pPr>
              <w:jc w:val="center"/>
              <w:rPr>
                <w:rFonts w:ascii="Arial" w:hAnsi="Arial" w:cs="Arial"/>
                <w:color w:val="000000"/>
                <w:sz w:val="18"/>
                <w:szCs w:val="18"/>
              </w:rPr>
            </w:pPr>
            <w:r>
              <w:rPr>
                <w:rFonts w:ascii="Arial" w:hAnsi="Arial" w:cs="Arial"/>
                <w:sz w:val="18"/>
                <w:szCs w:val="18"/>
              </w:rPr>
              <w:t>1.10%</w:t>
            </w:r>
          </w:p>
        </w:tc>
        <w:tc>
          <w:tcPr>
            <w:tcW w:w="810" w:type="dxa"/>
          </w:tcPr>
          <w:p w14:paraId="31802372" w14:textId="77777777" w:rsidR="00D61C1C" w:rsidRDefault="002A2490">
            <w:pPr>
              <w:jc w:val="center"/>
              <w:rPr>
                <w:rFonts w:ascii="Arial" w:hAnsi="Arial" w:cs="Arial"/>
                <w:color w:val="000000"/>
                <w:sz w:val="18"/>
                <w:szCs w:val="18"/>
              </w:rPr>
            </w:pPr>
            <w:r>
              <w:rPr>
                <w:rFonts w:ascii="Arial" w:hAnsi="Arial" w:cs="Arial"/>
                <w:sz w:val="18"/>
                <w:szCs w:val="18"/>
              </w:rPr>
              <w:t>3.90%</w:t>
            </w:r>
          </w:p>
        </w:tc>
        <w:tc>
          <w:tcPr>
            <w:tcW w:w="900" w:type="dxa"/>
          </w:tcPr>
          <w:p w14:paraId="31802373" w14:textId="77777777" w:rsidR="00D61C1C" w:rsidRDefault="002A2490">
            <w:pPr>
              <w:jc w:val="center"/>
              <w:rPr>
                <w:rFonts w:ascii="Arial" w:hAnsi="Arial" w:cs="Arial"/>
                <w:color w:val="000000"/>
                <w:sz w:val="18"/>
                <w:szCs w:val="18"/>
              </w:rPr>
            </w:pPr>
            <w:r>
              <w:rPr>
                <w:rFonts w:ascii="Arial" w:hAnsi="Arial" w:cs="Arial"/>
                <w:sz w:val="18"/>
                <w:szCs w:val="18"/>
              </w:rPr>
              <w:t>7.90%</w:t>
            </w:r>
          </w:p>
        </w:tc>
        <w:tc>
          <w:tcPr>
            <w:tcW w:w="990" w:type="dxa"/>
          </w:tcPr>
          <w:p w14:paraId="31802374"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75"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383" w14:textId="77777777">
        <w:trPr>
          <w:trHeight w:val="705"/>
        </w:trPr>
        <w:tc>
          <w:tcPr>
            <w:tcW w:w="1157" w:type="dxa"/>
          </w:tcPr>
          <w:p w14:paraId="31802377" w14:textId="77777777" w:rsidR="00D61C1C" w:rsidRDefault="002A2490">
            <w:pPr>
              <w:tabs>
                <w:tab w:val="left" w:pos="384"/>
              </w:tabs>
              <w:rPr>
                <w:rFonts w:ascii="Arial" w:hAnsi="Arial" w:cs="Arial"/>
                <w:sz w:val="18"/>
                <w:szCs w:val="18"/>
              </w:rPr>
            </w:pPr>
            <w:r>
              <w:rPr>
                <w:rFonts w:ascii="Arial" w:hAnsi="Arial" w:cs="Arial"/>
                <w:sz w:val="18"/>
                <w:szCs w:val="18"/>
              </w:rPr>
              <w:t xml:space="preserve">Intel </w:t>
            </w:r>
          </w:p>
        </w:tc>
        <w:tc>
          <w:tcPr>
            <w:tcW w:w="927" w:type="dxa"/>
          </w:tcPr>
          <w:p w14:paraId="31802378" w14:textId="77777777" w:rsidR="00D61C1C" w:rsidRDefault="002A2490">
            <w:pPr>
              <w:jc w:val="center"/>
              <w:rPr>
                <w:rFonts w:ascii="Arial" w:hAnsi="Arial" w:cs="Arial"/>
                <w:sz w:val="18"/>
                <w:szCs w:val="18"/>
              </w:rPr>
            </w:pPr>
            <w:ins w:id="306" w:author="Hong He" w:date="2020-10-27T20:03:00Z">
              <w:r>
                <w:rPr>
                  <w:rFonts w:ascii="Arial" w:hAnsi="Arial" w:cs="Arial"/>
                  <w:sz w:val="18"/>
                  <w:szCs w:val="18"/>
                </w:rPr>
                <w:t> </w:t>
              </w:r>
              <w:r>
                <w:rPr>
                  <w:rFonts w:ascii="Arial" w:hAnsi="Arial" w:cs="Arial"/>
                  <w:color w:val="00B0F0"/>
                  <w:sz w:val="18"/>
                  <w:szCs w:val="18"/>
                </w:rPr>
                <w:t>5.48% </w:t>
              </w:r>
            </w:ins>
          </w:p>
        </w:tc>
        <w:tc>
          <w:tcPr>
            <w:tcW w:w="927" w:type="dxa"/>
          </w:tcPr>
          <w:p w14:paraId="31802379" w14:textId="77777777" w:rsidR="00D61C1C" w:rsidRDefault="002A2490">
            <w:pPr>
              <w:jc w:val="center"/>
              <w:rPr>
                <w:rFonts w:ascii="Arial" w:hAnsi="Arial" w:cs="Arial"/>
                <w:sz w:val="18"/>
                <w:szCs w:val="18"/>
              </w:rPr>
            </w:pPr>
            <w:r>
              <w:rPr>
                <w:rFonts w:ascii="Arial" w:hAnsi="Arial" w:cs="Arial"/>
                <w:sz w:val="18"/>
                <w:szCs w:val="18"/>
              </w:rPr>
              <w:t>10.62%</w:t>
            </w:r>
          </w:p>
        </w:tc>
        <w:tc>
          <w:tcPr>
            <w:tcW w:w="927" w:type="dxa"/>
          </w:tcPr>
          <w:p w14:paraId="3180237A" w14:textId="77777777" w:rsidR="00D61C1C" w:rsidRDefault="002A2490">
            <w:pPr>
              <w:jc w:val="center"/>
              <w:rPr>
                <w:rFonts w:ascii="Arial" w:hAnsi="Arial" w:cs="Arial"/>
                <w:sz w:val="18"/>
                <w:szCs w:val="18"/>
              </w:rPr>
            </w:pPr>
            <w:ins w:id="307" w:author="Hong He" w:date="2020-10-27T20:03:00Z">
              <w:r>
                <w:rPr>
                  <w:rFonts w:ascii="Arial" w:hAnsi="Arial" w:cs="Arial"/>
                  <w:sz w:val="18"/>
                  <w:szCs w:val="18"/>
                </w:rPr>
                <w:t> </w:t>
              </w:r>
              <w:r>
                <w:rPr>
                  <w:rFonts w:ascii="Arial" w:hAnsi="Arial" w:cs="Arial"/>
                  <w:color w:val="00B0F0"/>
                  <w:sz w:val="18"/>
                  <w:szCs w:val="18"/>
                </w:rPr>
                <w:t>4.78%</w:t>
              </w:r>
            </w:ins>
          </w:p>
        </w:tc>
        <w:tc>
          <w:tcPr>
            <w:tcW w:w="927" w:type="dxa"/>
          </w:tcPr>
          <w:p w14:paraId="3180237B" w14:textId="77777777" w:rsidR="00D61C1C" w:rsidRDefault="002A2490">
            <w:pPr>
              <w:jc w:val="center"/>
              <w:rPr>
                <w:rFonts w:ascii="Arial" w:hAnsi="Arial" w:cs="Arial"/>
                <w:sz w:val="18"/>
                <w:szCs w:val="18"/>
              </w:rPr>
            </w:pPr>
            <w:r>
              <w:rPr>
                <w:rFonts w:ascii="Arial" w:hAnsi="Arial" w:cs="Arial"/>
                <w:sz w:val="18"/>
                <w:szCs w:val="18"/>
              </w:rPr>
              <w:t>7.94%</w:t>
            </w:r>
          </w:p>
        </w:tc>
        <w:tc>
          <w:tcPr>
            <w:tcW w:w="800" w:type="dxa"/>
          </w:tcPr>
          <w:p w14:paraId="3180237C" w14:textId="77777777" w:rsidR="00D61C1C" w:rsidRDefault="002A2490">
            <w:pPr>
              <w:jc w:val="center"/>
              <w:rPr>
                <w:rFonts w:ascii="Arial" w:hAnsi="Arial" w:cs="Arial"/>
                <w:sz w:val="18"/>
                <w:szCs w:val="18"/>
              </w:rPr>
            </w:pPr>
            <w:ins w:id="308" w:author="Hong He" w:date="2020-10-27T20:03:00Z">
              <w:r>
                <w:rPr>
                  <w:rFonts w:ascii="Arial" w:hAnsi="Arial" w:cs="Arial"/>
                  <w:color w:val="00B0F0"/>
                  <w:sz w:val="18"/>
                  <w:szCs w:val="18"/>
                </w:rPr>
                <w:t> 3.36%</w:t>
              </w:r>
            </w:ins>
          </w:p>
        </w:tc>
        <w:tc>
          <w:tcPr>
            <w:tcW w:w="900" w:type="dxa"/>
          </w:tcPr>
          <w:p w14:paraId="3180237D" w14:textId="77777777" w:rsidR="00D61C1C" w:rsidRDefault="002A2490">
            <w:pPr>
              <w:jc w:val="center"/>
              <w:rPr>
                <w:rFonts w:ascii="Arial" w:hAnsi="Arial" w:cs="Arial"/>
                <w:sz w:val="18"/>
                <w:szCs w:val="18"/>
              </w:rPr>
            </w:pPr>
            <w:ins w:id="309" w:author="Hong He" w:date="2020-10-27T20:03:00Z">
              <w:r>
                <w:rPr>
                  <w:rFonts w:ascii="Arial" w:hAnsi="Arial" w:cs="Arial"/>
                  <w:color w:val="00B0F0"/>
                  <w:sz w:val="18"/>
                  <w:szCs w:val="18"/>
                </w:rPr>
                <w:t> 6.6%</w:t>
              </w:r>
            </w:ins>
          </w:p>
        </w:tc>
        <w:tc>
          <w:tcPr>
            <w:tcW w:w="810" w:type="dxa"/>
          </w:tcPr>
          <w:p w14:paraId="3180237E" w14:textId="77777777" w:rsidR="00D61C1C" w:rsidRDefault="002A2490">
            <w:pPr>
              <w:jc w:val="center"/>
              <w:rPr>
                <w:rFonts w:ascii="Arial" w:hAnsi="Arial" w:cs="Arial"/>
                <w:sz w:val="18"/>
                <w:szCs w:val="18"/>
              </w:rPr>
            </w:pPr>
            <w:r>
              <w:rPr>
                <w:rFonts w:ascii="Arial" w:hAnsi="Arial" w:cs="Arial"/>
                <w:sz w:val="18"/>
                <w:szCs w:val="18"/>
              </w:rPr>
              <w:t> </w:t>
            </w:r>
          </w:p>
        </w:tc>
        <w:tc>
          <w:tcPr>
            <w:tcW w:w="900" w:type="dxa"/>
          </w:tcPr>
          <w:p w14:paraId="3180237F" w14:textId="77777777" w:rsidR="00D61C1C" w:rsidRDefault="002A2490">
            <w:pPr>
              <w:jc w:val="center"/>
              <w:rPr>
                <w:rFonts w:ascii="Arial" w:hAnsi="Arial" w:cs="Arial"/>
                <w:sz w:val="18"/>
                <w:szCs w:val="18"/>
              </w:rPr>
            </w:pPr>
            <w:r>
              <w:rPr>
                <w:rFonts w:ascii="Arial" w:hAnsi="Arial" w:cs="Arial"/>
                <w:sz w:val="18"/>
                <w:szCs w:val="18"/>
              </w:rPr>
              <w:t> </w:t>
            </w:r>
          </w:p>
        </w:tc>
        <w:tc>
          <w:tcPr>
            <w:tcW w:w="990" w:type="dxa"/>
          </w:tcPr>
          <w:p w14:paraId="31802380"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81" w14:textId="77777777" w:rsidR="00D61C1C" w:rsidRDefault="002A2490">
            <w:pPr>
              <w:jc w:val="center"/>
              <w:rPr>
                <w:rFonts w:ascii="Arial" w:hAnsi="Arial" w:cs="Arial"/>
                <w:sz w:val="18"/>
                <w:szCs w:val="18"/>
              </w:rPr>
            </w:pPr>
            <w:r>
              <w:rPr>
                <w:rFonts w:ascii="Arial" w:hAnsi="Arial" w:cs="Arial"/>
                <w:sz w:val="18"/>
                <w:szCs w:val="18"/>
              </w:rPr>
              <w:t xml:space="preserve">Note 1 </w:t>
            </w:r>
          </w:p>
          <w:p w14:paraId="31802382" w14:textId="77777777" w:rsidR="00D61C1C" w:rsidRDefault="002A2490">
            <w:pPr>
              <w:jc w:val="center"/>
              <w:rPr>
                <w:rFonts w:ascii="Arial" w:hAnsi="Arial" w:cs="Arial"/>
                <w:sz w:val="18"/>
                <w:szCs w:val="18"/>
              </w:rPr>
            </w:pPr>
            <w:r>
              <w:rPr>
                <w:rFonts w:ascii="Arial" w:hAnsi="Arial" w:cs="Arial"/>
                <w:sz w:val="18"/>
                <w:szCs w:val="18"/>
              </w:rPr>
              <w:t>Note 7</w:t>
            </w:r>
          </w:p>
        </w:tc>
      </w:tr>
      <w:tr w:rsidR="00D61C1C" w14:paraId="3180238F" w14:textId="77777777">
        <w:trPr>
          <w:trHeight w:val="211"/>
        </w:trPr>
        <w:tc>
          <w:tcPr>
            <w:tcW w:w="1157" w:type="dxa"/>
            <w:vMerge w:val="restart"/>
          </w:tcPr>
          <w:p w14:paraId="31802384" w14:textId="77777777" w:rsidR="00D61C1C" w:rsidRDefault="002A2490">
            <w:pPr>
              <w:tabs>
                <w:tab w:val="left" w:pos="384"/>
              </w:tabs>
              <w:rPr>
                <w:rFonts w:ascii="Arial" w:hAnsi="Arial" w:cs="Arial"/>
                <w:sz w:val="18"/>
                <w:szCs w:val="18"/>
              </w:rPr>
            </w:pPr>
            <w:r>
              <w:rPr>
                <w:rFonts w:ascii="Arial" w:hAnsi="Arial" w:cs="Arial"/>
                <w:sz w:val="18"/>
                <w:szCs w:val="18"/>
              </w:rPr>
              <w:t>ZTE</w:t>
            </w:r>
          </w:p>
        </w:tc>
        <w:tc>
          <w:tcPr>
            <w:tcW w:w="927" w:type="dxa"/>
          </w:tcPr>
          <w:p w14:paraId="31802385" w14:textId="77777777" w:rsidR="00D61C1C" w:rsidRDefault="002A2490">
            <w:pPr>
              <w:jc w:val="center"/>
              <w:rPr>
                <w:rFonts w:ascii="Arial" w:hAnsi="Arial" w:cs="Arial"/>
                <w:sz w:val="18"/>
                <w:szCs w:val="18"/>
              </w:rPr>
            </w:pPr>
            <w:r>
              <w:rPr>
                <w:rFonts w:ascii="Arial" w:hAnsi="Arial" w:cs="Arial"/>
                <w:sz w:val="18"/>
                <w:szCs w:val="18"/>
              </w:rPr>
              <w:t>5.76%</w:t>
            </w:r>
          </w:p>
        </w:tc>
        <w:tc>
          <w:tcPr>
            <w:tcW w:w="927" w:type="dxa"/>
          </w:tcPr>
          <w:p w14:paraId="31802386" w14:textId="77777777" w:rsidR="00D61C1C" w:rsidRDefault="002A2490">
            <w:pPr>
              <w:jc w:val="center"/>
              <w:rPr>
                <w:rFonts w:ascii="Arial" w:hAnsi="Arial" w:cs="Arial"/>
                <w:sz w:val="18"/>
                <w:szCs w:val="18"/>
              </w:rPr>
            </w:pPr>
            <w:r>
              <w:rPr>
                <w:rFonts w:ascii="Arial" w:hAnsi="Arial" w:cs="Arial"/>
                <w:sz w:val="18"/>
                <w:szCs w:val="18"/>
              </w:rPr>
              <w:t>11.52%</w:t>
            </w:r>
          </w:p>
        </w:tc>
        <w:tc>
          <w:tcPr>
            <w:tcW w:w="927" w:type="dxa"/>
          </w:tcPr>
          <w:p w14:paraId="31802387" w14:textId="77777777" w:rsidR="00D61C1C" w:rsidRDefault="002A2490">
            <w:pPr>
              <w:jc w:val="center"/>
              <w:rPr>
                <w:rFonts w:ascii="Arial" w:hAnsi="Arial" w:cs="Arial"/>
                <w:sz w:val="18"/>
                <w:szCs w:val="18"/>
              </w:rPr>
            </w:pPr>
            <w:r>
              <w:rPr>
                <w:rFonts w:ascii="Arial" w:hAnsi="Arial" w:cs="Arial"/>
                <w:sz w:val="18"/>
                <w:szCs w:val="18"/>
              </w:rPr>
              <w:t>3.55%</w:t>
            </w:r>
          </w:p>
        </w:tc>
        <w:tc>
          <w:tcPr>
            <w:tcW w:w="927" w:type="dxa"/>
          </w:tcPr>
          <w:p w14:paraId="31802388" w14:textId="77777777" w:rsidR="00D61C1C" w:rsidRDefault="002A2490">
            <w:pPr>
              <w:jc w:val="center"/>
              <w:rPr>
                <w:rFonts w:ascii="Arial" w:hAnsi="Arial" w:cs="Arial"/>
                <w:sz w:val="18"/>
                <w:szCs w:val="18"/>
              </w:rPr>
            </w:pPr>
            <w:r>
              <w:rPr>
                <w:rFonts w:ascii="Arial" w:hAnsi="Arial" w:cs="Arial"/>
                <w:sz w:val="18"/>
                <w:szCs w:val="18"/>
              </w:rPr>
              <w:t>7.11%</w:t>
            </w:r>
          </w:p>
        </w:tc>
        <w:tc>
          <w:tcPr>
            <w:tcW w:w="800" w:type="dxa"/>
          </w:tcPr>
          <w:p w14:paraId="31802389" w14:textId="77777777" w:rsidR="00D61C1C" w:rsidRDefault="002A2490">
            <w:pPr>
              <w:jc w:val="center"/>
              <w:rPr>
                <w:rFonts w:ascii="Arial" w:hAnsi="Arial" w:cs="Arial"/>
                <w:sz w:val="18"/>
                <w:szCs w:val="18"/>
              </w:rPr>
            </w:pPr>
            <w:r>
              <w:rPr>
                <w:rFonts w:ascii="Arial" w:hAnsi="Arial" w:cs="Arial"/>
                <w:sz w:val="18"/>
                <w:szCs w:val="18"/>
              </w:rPr>
              <w:t>3.09%</w:t>
            </w:r>
          </w:p>
        </w:tc>
        <w:tc>
          <w:tcPr>
            <w:tcW w:w="900" w:type="dxa"/>
          </w:tcPr>
          <w:p w14:paraId="3180238A" w14:textId="77777777" w:rsidR="00D61C1C" w:rsidRDefault="002A2490">
            <w:pPr>
              <w:jc w:val="center"/>
              <w:rPr>
                <w:rFonts w:ascii="Arial" w:hAnsi="Arial" w:cs="Arial"/>
                <w:sz w:val="18"/>
                <w:szCs w:val="18"/>
              </w:rPr>
            </w:pPr>
            <w:r>
              <w:rPr>
                <w:rFonts w:ascii="Arial" w:hAnsi="Arial" w:cs="Arial"/>
                <w:sz w:val="18"/>
                <w:szCs w:val="18"/>
              </w:rPr>
              <w:t>6.18%</w:t>
            </w:r>
          </w:p>
        </w:tc>
        <w:tc>
          <w:tcPr>
            <w:tcW w:w="810" w:type="dxa"/>
            <w:vAlign w:val="center"/>
          </w:tcPr>
          <w:p w14:paraId="3180238B"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38C"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90" w:type="dxa"/>
          </w:tcPr>
          <w:p w14:paraId="3180238D"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8E"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39B" w14:textId="77777777" w:rsidTr="00D61C1C">
        <w:tblPrEx>
          <w:tblW w:w="10292" w:type="dxa"/>
          <w:tblLayout w:type="fixed"/>
          <w:tblPrExChange w:id="310" w:author="ZTE" w:date="2020-10-29T19:19:00Z">
            <w:tblPrEx>
              <w:tblW w:w="10292" w:type="dxa"/>
              <w:tblLayout w:type="fixed"/>
            </w:tblPrEx>
          </w:tblPrExChange>
        </w:tblPrEx>
        <w:trPr>
          <w:trHeight w:val="90"/>
          <w:ins w:id="311" w:author="ZTE" w:date="2020-10-29T19:16:00Z"/>
          <w:trPrChange w:id="312" w:author="ZTE" w:date="2020-10-29T19:19:00Z">
            <w:trPr>
              <w:trHeight w:val="211"/>
            </w:trPr>
          </w:trPrChange>
        </w:trPr>
        <w:tc>
          <w:tcPr>
            <w:tcW w:w="1157" w:type="dxa"/>
            <w:vMerge/>
            <w:tcPrChange w:id="313" w:author="ZTE" w:date="2020-10-29T19:19:00Z">
              <w:tcPr>
                <w:tcW w:w="1157" w:type="dxa"/>
                <w:vMerge/>
              </w:tcPr>
            </w:tcPrChange>
          </w:tcPr>
          <w:p w14:paraId="31802390" w14:textId="77777777" w:rsidR="00D61C1C" w:rsidRDefault="00D61C1C">
            <w:pPr>
              <w:tabs>
                <w:tab w:val="left" w:pos="384"/>
              </w:tabs>
              <w:rPr>
                <w:ins w:id="314" w:author="ZTE" w:date="2020-10-29T19:16:00Z"/>
                <w:rFonts w:ascii="Arial" w:hAnsi="Arial" w:cs="Arial"/>
                <w:sz w:val="18"/>
                <w:szCs w:val="18"/>
              </w:rPr>
            </w:pPr>
          </w:p>
        </w:tc>
        <w:tc>
          <w:tcPr>
            <w:tcW w:w="927" w:type="dxa"/>
            <w:tcPrChange w:id="315" w:author="ZTE" w:date="2020-10-29T19:19:00Z">
              <w:tcPr>
                <w:tcW w:w="927" w:type="dxa"/>
              </w:tcPr>
            </w:tcPrChange>
          </w:tcPr>
          <w:p w14:paraId="31802391" w14:textId="77777777" w:rsidR="00D61C1C" w:rsidRDefault="002A2490">
            <w:pPr>
              <w:jc w:val="center"/>
              <w:rPr>
                <w:ins w:id="316" w:author="ZTE" w:date="2020-10-29T19:16:00Z"/>
                <w:rFonts w:ascii="Arial" w:hAnsi="Arial" w:cs="Arial"/>
                <w:sz w:val="18"/>
                <w:szCs w:val="18"/>
              </w:rPr>
            </w:pPr>
            <w:ins w:id="317" w:author="ZTE" w:date="2020-10-29T19:17:00Z">
              <w:r>
                <w:rPr>
                  <w:rFonts w:ascii="Arial" w:eastAsia="宋体" w:hAnsi="Arial" w:cs="Arial" w:hint="eastAsia"/>
                  <w:sz w:val="18"/>
                  <w:szCs w:val="18"/>
                </w:rPr>
                <w:t>5.33%</w:t>
              </w:r>
            </w:ins>
          </w:p>
        </w:tc>
        <w:tc>
          <w:tcPr>
            <w:tcW w:w="927" w:type="dxa"/>
            <w:tcPrChange w:id="318" w:author="ZTE" w:date="2020-10-29T19:19:00Z">
              <w:tcPr>
                <w:tcW w:w="927" w:type="dxa"/>
              </w:tcPr>
            </w:tcPrChange>
          </w:tcPr>
          <w:p w14:paraId="31802392" w14:textId="77777777" w:rsidR="00D61C1C" w:rsidRDefault="002A2490">
            <w:pPr>
              <w:jc w:val="center"/>
              <w:rPr>
                <w:ins w:id="319" w:author="ZTE" w:date="2020-10-29T19:16:00Z"/>
                <w:rFonts w:ascii="Arial" w:hAnsi="Arial" w:cs="Arial"/>
                <w:sz w:val="18"/>
                <w:szCs w:val="18"/>
              </w:rPr>
            </w:pPr>
            <w:ins w:id="320" w:author="ZTE" w:date="2020-10-29T19:17:00Z">
              <w:r>
                <w:rPr>
                  <w:rFonts w:ascii="Arial" w:eastAsia="宋体" w:hAnsi="Arial" w:cs="Arial" w:hint="eastAsia"/>
                  <w:sz w:val="18"/>
                  <w:szCs w:val="18"/>
                </w:rPr>
                <w:t>10.67%</w:t>
              </w:r>
            </w:ins>
          </w:p>
        </w:tc>
        <w:tc>
          <w:tcPr>
            <w:tcW w:w="927" w:type="dxa"/>
            <w:tcPrChange w:id="321" w:author="ZTE" w:date="2020-10-29T19:19:00Z">
              <w:tcPr>
                <w:tcW w:w="927" w:type="dxa"/>
              </w:tcPr>
            </w:tcPrChange>
          </w:tcPr>
          <w:p w14:paraId="31802393" w14:textId="77777777" w:rsidR="00D61C1C" w:rsidRDefault="002A2490">
            <w:pPr>
              <w:jc w:val="center"/>
              <w:rPr>
                <w:ins w:id="322" w:author="ZTE" w:date="2020-10-29T19:16:00Z"/>
                <w:rFonts w:ascii="Arial" w:hAnsi="Arial" w:cs="Arial"/>
                <w:sz w:val="18"/>
                <w:szCs w:val="18"/>
              </w:rPr>
            </w:pPr>
            <w:ins w:id="323" w:author="ZTE" w:date="2020-10-29T19:17:00Z">
              <w:r>
                <w:rPr>
                  <w:rFonts w:ascii="Arial" w:eastAsia="宋体" w:hAnsi="Arial" w:cs="Arial" w:hint="eastAsia"/>
                  <w:sz w:val="18"/>
                  <w:szCs w:val="18"/>
                </w:rPr>
                <w:t>2.56%</w:t>
              </w:r>
            </w:ins>
          </w:p>
        </w:tc>
        <w:tc>
          <w:tcPr>
            <w:tcW w:w="927" w:type="dxa"/>
            <w:tcPrChange w:id="324" w:author="ZTE" w:date="2020-10-29T19:19:00Z">
              <w:tcPr>
                <w:tcW w:w="927" w:type="dxa"/>
              </w:tcPr>
            </w:tcPrChange>
          </w:tcPr>
          <w:p w14:paraId="31802394" w14:textId="77777777" w:rsidR="00D61C1C" w:rsidRDefault="002A2490">
            <w:pPr>
              <w:jc w:val="center"/>
              <w:rPr>
                <w:ins w:id="325" w:author="ZTE" w:date="2020-10-29T19:16:00Z"/>
                <w:rFonts w:ascii="Arial" w:hAnsi="Arial" w:cs="Arial"/>
                <w:sz w:val="18"/>
                <w:szCs w:val="18"/>
              </w:rPr>
            </w:pPr>
            <w:ins w:id="326" w:author="ZTE" w:date="2020-10-29T19:17:00Z">
              <w:r>
                <w:rPr>
                  <w:rFonts w:ascii="Arial" w:eastAsia="宋体" w:hAnsi="Arial" w:cs="Arial" w:hint="eastAsia"/>
                  <w:sz w:val="18"/>
                  <w:szCs w:val="18"/>
                </w:rPr>
                <w:t>5.13%</w:t>
              </w:r>
            </w:ins>
          </w:p>
        </w:tc>
        <w:tc>
          <w:tcPr>
            <w:tcW w:w="800" w:type="dxa"/>
            <w:tcPrChange w:id="327" w:author="ZTE" w:date="2020-10-29T19:19:00Z">
              <w:tcPr>
                <w:tcW w:w="800" w:type="dxa"/>
              </w:tcPr>
            </w:tcPrChange>
          </w:tcPr>
          <w:p w14:paraId="31802395" w14:textId="77777777" w:rsidR="00D61C1C" w:rsidRDefault="002A2490">
            <w:pPr>
              <w:jc w:val="center"/>
              <w:rPr>
                <w:ins w:id="328" w:author="ZTE" w:date="2020-10-29T19:16:00Z"/>
                <w:rFonts w:ascii="Arial" w:hAnsi="Arial" w:cs="Arial"/>
                <w:sz w:val="18"/>
                <w:szCs w:val="18"/>
              </w:rPr>
            </w:pPr>
            <w:ins w:id="329" w:author="ZTE" w:date="2020-10-29T19:17:00Z">
              <w:r>
                <w:rPr>
                  <w:rFonts w:ascii="Arial" w:eastAsia="宋体" w:hAnsi="Arial" w:cs="Arial" w:hint="eastAsia"/>
                  <w:sz w:val="18"/>
                  <w:szCs w:val="18"/>
                </w:rPr>
                <w:t>2.45%</w:t>
              </w:r>
            </w:ins>
          </w:p>
        </w:tc>
        <w:tc>
          <w:tcPr>
            <w:tcW w:w="900" w:type="dxa"/>
            <w:tcPrChange w:id="330" w:author="ZTE" w:date="2020-10-29T19:19:00Z">
              <w:tcPr>
                <w:tcW w:w="900" w:type="dxa"/>
              </w:tcPr>
            </w:tcPrChange>
          </w:tcPr>
          <w:p w14:paraId="31802396" w14:textId="77777777" w:rsidR="00D61C1C" w:rsidRDefault="002A2490">
            <w:pPr>
              <w:jc w:val="center"/>
              <w:rPr>
                <w:ins w:id="331" w:author="ZTE" w:date="2020-10-29T19:16:00Z"/>
                <w:rFonts w:ascii="Arial" w:hAnsi="Arial" w:cs="Arial"/>
                <w:sz w:val="18"/>
                <w:szCs w:val="18"/>
              </w:rPr>
            </w:pPr>
            <w:ins w:id="332" w:author="ZTE" w:date="2020-10-29T19:17:00Z">
              <w:r>
                <w:rPr>
                  <w:rFonts w:ascii="Arial" w:eastAsia="宋体" w:hAnsi="Arial" w:cs="Arial" w:hint="eastAsia"/>
                  <w:sz w:val="18"/>
                  <w:szCs w:val="18"/>
                </w:rPr>
                <w:t>4.9%</w:t>
              </w:r>
            </w:ins>
          </w:p>
        </w:tc>
        <w:tc>
          <w:tcPr>
            <w:tcW w:w="810" w:type="dxa"/>
            <w:vAlign w:val="center"/>
            <w:tcPrChange w:id="333" w:author="ZTE" w:date="2020-10-29T19:19:00Z">
              <w:tcPr>
                <w:tcW w:w="810" w:type="dxa"/>
              </w:tcPr>
            </w:tcPrChange>
          </w:tcPr>
          <w:p w14:paraId="31802397" w14:textId="77777777" w:rsidR="00D61C1C" w:rsidRDefault="002A2490">
            <w:pPr>
              <w:jc w:val="center"/>
              <w:rPr>
                <w:ins w:id="334" w:author="ZTE" w:date="2020-10-29T19:16: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Change w:id="335" w:author="ZTE" w:date="2020-10-29T19:19:00Z">
              <w:tcPr>
                <w:tcW w:w="900" w:type="dxa"/>
              </w:tcPr>
            </w:tcPrChange>
          </w:tcPr>
          <w:p w14:paraId="31802398" w14:textId="77777777" w:rsidR="00D61C1C" w:rsidRDefault="002A2490">
            <w:pPr>
              <w:jc w:val="center"/>
              <w:rPr>
                <w:ins w:id="336" w:author="ZTE" w:date="2020-10-29T19:16:00Z"/>
                <w:rFonts w:ascii="Arial" w:hAnsi="Arial" w:cs="Arial"/>
                <w:sz w:val="18"/>
                <w:szCs w:val="18"/>
              </w:rPr>
            </w:pPr>
            <w:r>
              <w:rPr>
                <w:rFonts w:ascii="Microsoft Sans Serif" w:hAnsi="Microsoft Sans Serif" w:cs="Microsoft Sans Serif"/>
                <w:color w:val="000000"/>
                <w:sz w:val="18"/>
                <w:szCs w:val="18"/>
              </w:rPr>
              <w:t>-</w:t>
            </w:r>
          </w:p>
        </w:tc>
        <w:tc>
          <w:tcPr>
            <w:tcW w:w="990" w:type="dxa"/>
            <w:tcPrChange w:id="337" w:author="ZTE" w:date="2020-10-29T19:19:00Z">
              <w:tcPr>
                <w:tcW w:w="990" w:type="dxa"/>
              </w:tcPr>
            </w:tcPrChange>
          </w:tcPr>
          <w:p w14:paraId="31802399" w14:textId="77777777" w:rsidR="00D61C1C" w:rsidRDefault="002A2490">
            <w:pPr>
              <w:jc w:val="center"/>
              <w:rPr>
                <w:ins w:id="338" w:author="ZTE" w:date="2020-10-29T19:16:00Z"/>
                <w:rFonts w:ascii="Arial" w:eastAsia="宋体" w:hAnsi="Arial" w:cs="Arial"/>
                <w:sz w:val="18"/>
                <w:szCs w:val="18"/>
              </w:rPr>
            </w:pPr>
            <w:ins w:id="339" w:author="ZTE" w:date="2020-10-29T19:17:00Z">
              <w:r>
                <w:rPr>
                  <w:rFonts w:ascii="Arial" w:eastAsia="宋体" w:hAnsi="Arial" w:cs="Arial" w:hint="eastAsia"/>
                  <w:sz w:val="18"/>
                  <w:szCs w:val="18"/>
                </w:rPr>
                <w:t>S1</w:t>
              </w:r>
            </w:ins>
          </w:p>
        </w:tc>
        <w:tc>
          <w:tcPr>
            <w:tcW w:w="1027" w:type="dxa"/>
            <w:tcPrChange w:id="340" w:author="ZTE" w:date="2020-10-29T19:19:00Z">
              <w:tcPr>
                <w:tcW w:w="1027" w:type="dxa"/>
              </w:tcPr>
            </w:tcPrChange>
          </w:tcPr>
          <w:p w14:paraId="3180239A" w14:textId="77777777" w:rsidR="00D61C1C" w:rsidRDefault="002A2490">
            <w:pPr>
              <w:jc w:val="center"/>
              <w:rPr>
                <w:ins w:id="341" w:author="ZTE" w:date="2020-10-29T19:16:00Z"/>
                <w:rFonts w:ascii="Arial" w:hAnsi="Arial" w:cs="Arial"/>
                <w:sz w:val="18"/>
                <w:szCs w:val="18"/>
              </w:rPr>
            </w:pPr>
            <w:ins w:id="342" w:author="ZTE" w:date="2020-10-29T19:17:00Z">
              <w:r>
                <w:rPr>
                  <w:rFonts w:ascii="Arial" w:hAnsi="Arial" w:cs="Arial"/>
                  <w:sz w:val="18"/>
                  <w:szCs w:val="18"/>
                </w:rPr>
                <w:t xml:space="preserve">Note </w:t>
              </w:r>
              <w:r>
                <w:rPr>
                  <w:rFonts w:ascii="Arial" w:eastAsia="宋体" w:hAnsi="Arial" w:cs="Arial" w:hint="eastAsia"/>
                  <w:sz w:val="18"/>
                  <w:szCs w:val="18"/>
                </w:rPr>
                <w:t>2</w:t>
              </w:r>
              <w:r>
                <w:rPr>
                  <w:rFonts w:ascii="Arial" w:hAnsi="Arial" w:cs="Arial"/>
                  <w:sz w:val="18"/>
                  <w:szCs w:val="18"/>
                </w:rPr>
                <w:t xml:space="preserve"> Note 6</w:t>
              </w:r>
            </w:ins>
          </w:p>
        </w:tc>
      </w:tr>
      <w:tr w:rsidR="00D61C1C" w14:paraId="318023A7" w14:textId="77777777">
        <w:trPr>
          <w:trHeight w:val="211"/>
        </w:trPr>
        <w:tc>
          <w:tcPr>
            <w:tcW w:w="1157" w:type="dxa"/>
            <w:vMerge w:val="restart"/>
          </w:tcPr>
          <w:p w14:paraId="3180239C" w14:textId="77777777" w:rsidR="00D61C1C" w:rsidRDefault="002A2490">
            <w:pPr>
              <w:tabs>
                <w:tab w:val="left" w:pos="384"/>
              </w:tabs>
              <w:rPr>
                <w:rFonts w:ascii="Arial" w:hAnsi="Arial" w:cs="Arial"/>
                <w:sz w:val="18"/>
                <w:szCs w:val="18"/>
              </w:rPr>
            </w:pPr>
            <w:proofErr w:type="spellStart"/>
            <w:ins w:id="343" w:author="Hong He" w:date="2020-10-27T20:33:00Z">
              <w:r>
                <w:rPr>
                  <w:rFonts w:ascii="Arial" w:hAnsi="Arial" w:cs="Arial"/>
                  <w:sz w:val="18"/>
                  <w:szCs w:val="18"/>
                </w:rPr>
                <w:t>MediaTek</w:t>
              </w:r>
            </w:ins>
            <w:proofErr w:type="spellEnd"/>
          </w:p>
        </w:tc>
        <w:tc>
          <w:tcPr>
            <w:tcW w:w="927" w:type="dxa"/>
          </w:tcPr>
          <w:p w14:paraId="3180239D" w14:textId="77777777" w:rsidR="00D61C1C" w:rsidRDefault="002A2490">
            <w:pPr>
              <w:jc w:val="center"/>
              <w:rPr>
                <w:rFonts w:ascii="Arial" w:hAnsi="Arial" w:cs="Arial"/>
                <w:sz w:val="18"/>
                <w:szCs w:val="18"/>
              </w:rPr>
            </w:pPr>
            <w:ins w:id="344" w:author="Hong He" w:date="2020-10-27T20:32:00Z">
              <w:r>
                <w:rPr>
                  <w:rFonts w:ascii="Arial" w:hAnsi="Arial" w:cs="Arial"/>
                  <w:sz w:val="18"/>
                  <w:szCs w:val="18"/>
                </w:rPr>
                <w:t>3.61%</w:t>
              </w:r>
            </w:ins>
          </w:p>
        </w:tc>
        <w:tc>
          <w:tcPr>
            <w:tcW w:w="927" w:type="dxa"/>
          </w:tcPr>
          <w:p w14:paraId="3180239E" w14:textId="77777777" w:rsidR="00D61C1C" w:rsidRDefault="002A2490">
            <w:pPr>
              <w:jc w:val="center"/>
              <w:rPr>
                <w:rFonts w:ascii="Arial" w:hAnsi="Arial" w:cs="Arial"/>
                <w:sz w:val="18"/>
                <w:szCs w:val="18"/>
              </w:rPr>
            </w:pPr>
            <w:ins w:id="345" w:author="Hong He" w:date="2020-10-27T20:32:00Z">
              <w:r>
                <w:rPr>
                  <w:rFonts w:ascii="Arial" w:hAnsi="Arial" w:cs="Arial"/>
                  <w:sz w:val="18"/>
                  <w:szCs w:val="18"/>
                </w:rPr>
                <w:t>6.81%</w:t>
              </w:r>
            </w:ins>
          </w:p>
        </w:tc>
        <w:tc>
          <w:tcPr>
            <w:tcW w:w="927" w:type="dxa"/>
          </w:tcPr>
          <w:p w14:paraId="3180239F" w14:textId="77777777" w:rsidR="00D61C1C" w:rsidRDefault="002A2490">
            <w:pPr>
              <w:jc w:val="center"/>
              <w:rPr>
                <w:rFonts w:ascii="Arial" w:hAnsi="Arial" w:cs="Arial"/>
                <w:sz w:val="18"/>
                <w:szCs w:val="18"/>
              </w:rPr>
            </w:pPr>
            <w:ins w:id="346" w:author="Hong He" w:date="2020-10-27T20:32:00Z">
              <w:r>
                <w:rPr>
                  <w:rFonts w:ascii="Arial" w:hAnsi="Arial" w:cs="Arial"/>
                  <w:sz w:val="18"/>
                  <w:szCs w:val="18"/>
                </w:rPr>
                <w:t> </w:t>
              </w:r>
            </w:ins>
          </w:p>
        </w:tc>
        <w:tc>
          <w:tcPr>
            <w:tcW w:w="927" w:type="dxa"/>
          </w:tcPr>
          <w:p w14:paraId="318023A0" w14:textId="77777777" w:rsidR="00D61C1C" w:rsidRDefault="002A2490">
            <w:pPr>
              <w:jc w:val="center"/>
              <w:rPr>
                <w:rFonts w:ascii="Arial" w:hAnsi="Arial" w:cs="Arial"/>
                <w:sz w:val="18"/>
                <w:szCs w:val="18"/>
              </w:rPr>
            </w:pPr>
            <w:ins w:id="347" w:author="Hong He" w:date="2020-10-27T20:32:00Z">
              <w:r>
                <w:rPr>
                  <w:rFonts w:ascii="Arial" w:hAnsi="Arial" w:cs="Arial"/>
                  <w:sz w:val="18"/>
                  <w:szCs w:val="18"/>
                </w:rPr>
                <w:t> </w:t>
              </w:r>
            </w:ins>
          </w:p>
        </w:tc>
        <w:tc>
          <w:tcPr>
            <w:tcW w:w="800" w:type="dxa"/>
          </w:tcPr>
          <w:p w14:paraId="318023A1" w14:textId="77777777" w:rsidR="00D61C1C" w:rsidRDefault="002A2490">
            <w:pPr>
              <w:jc w:val="center"/>
              <w:rPr>
                <w:rFonts w:ascii="Arial" w:hAnsi="Arial" w:cs="Arial"/>
                <w:sz w:val="18"/>
                <w:szCs w:val="18"/>
              </w:rPr>
            </w:pPr>
            <w:ins w:id="348" w:author="Hong He" w:date="2020-10-27T20:32:00Z">
              <w:r>
                <w:rPr>
                  <w:rFonts w:ascii="Arial" w:hAnsi="Arial" w:cs="Arial"/>
                  <w:sz w:val="18"/>
                  <w:szCs w:val="18"/>
                </w:rPr>
                <w:t> </w:t>
              </w:r>
            </w:ins>
          </w:p>
        </w:tc>
        <w:tc>
          <w:tcPr>
            <w:tcW w:w="900" w:type="dxa"/>
          </w:tcPr>
          <w:p w14:paraId="318023A2" w14:textId="77777777" w:rsidR="00D61C1C" w:rsidRDefault="002A2490">
            <w:pPr>
              <w:jc w:val="center"/>
              <w:rPr>
                <w:rFonts w:ascii="Arial" w:hAnsi="Arial" w:cs="Arial"/>
                <w:sz w:val="18"/>
                <w:szCs w:val="18"/>
              </w:rPr>
            </w:pPr>
            <w:ins w:id="349" w:author="Hong He" w:date="2020-10-27T20:32:00Z">
              <w:r>
                <w:rPr>
                  <w:rFonts w:ascii="Arial" w:hAnsi="Arial" w:cs="Arial"/>
                  <w:sz w:val="18"/>
                  <w:szCs w:val="18"/>
                </w:rPr>
                <w:t> </w:t>
              </w:r>
            </w:ins>
          </w:p>
        </w:tc>
        <w:tc>
          <w:tcPr>
            <w:tcW w:w="810" w:type="dxa"/>
          </w:tcPr>
          <w:p w14:paraId="318023A3" w14:textId="77777777" w:rsidR="00D61C1C" w:rsidRDefault="002A2490">
            <w:pPr>
              <w:jc w:val="center"/>
              <w:rPr>
                <w:rFonts w:ascii="Arial" w:hAnsi="Arial" w:cs="Arial"/>
                <w:sz w:val="18"/>
                <w:szCs w:val="18"/>
              </w:rPr>
            </w:pPr>
            <w:ins w:id="350" w:author="Hong He" w:date="2020-10-27T20:32:00Z">
              <w:r>
                <w:rPr>
                  <w:rFonts w:ascii="Arial" w:hAnsi="Arial" w:cs="Arial"/>
                  <w:sz w:val="18"/>
                  <w:szCs w:val="18"/>
                </w:rPr>
                <w:t>3.80%</w:t>
              </w:r>
            </w:ins>
          </w:p>
        </w:tc>
        <w:tc>
          <w:tcPr>
            <w:tcW w:w="900" w:type="dxa"/>
          </w:tcPr>
          <w:p w14:paraId="318023A4" w14:textId="77777777" w:rsidR="00D61C1C" w:rsidRDefault="002A2490">
            <w:pPr>
              <w:jc w:val="center"/>
              <w:rPr>
                <w:rFonts w:ascii="Arial" w:hAnsi="Arial" w:cs="Arial"/>
                <w:sz w:val="18"/>
                <w:szCs w:val="18"/>
              </w:rPr>
            </w:pPr>
            <w:ins w:id="351" w:author="Hong He" w:date="2020-10-27T20:32:00Z">
              <w:r>
                <w:rPr>
                  <w:rFonts w:ascii="Arial" w:hAnsi="Arial" w:cs="Arial"/>
                  <w:sz w:val="18"/>
                  <w:szCs w:val="18"/>
                </w:rPr>
                <w:t>7.55%</w:t>
              </w:r>
            </w:ins>
          </w:p>
        </w:tc>
        <w:tc>
          <w:tcPr>
            <w:tcW w:w="990" w:type="dxa"/>
          </w:tcPr>
          <w:p w14:paraId="318023A5" w14:textId="77777777" w:rsidR="00D61C1C" w:rsidRDefault="002A2490">
            <w:pPr>
              <w:jc w:val="center"/>
              <w:rPr>
                <w:rFonts w:ascii="Arial" w:hAnsi="Arial" w:cs="Arial"/>
                <w:sz w:val="18"/>
                <w:szCs w:val="18"/>
              </w:rPr>
            </w:pPr>
            <w:ins w:id="352" w:author="Hong He" w:date="2020-10-27T20:33:00Z">
              <w:r>
                <w:rPr>
                  <w:rFonts w:ascii="Arial" w:hAnsi="Arial" w:cs="Arial"/>
                  <w:sz w:val="18"/>
                  <w:szCs w:val="18"/>
                </w:rPr>
                <w:t>S1</w:t>
              </w:r>
            </w:ins>
          </w:p>
        </w:tc>
        <w:tc>
          <w:tcPr>
            <w:tcW w:w="1027" w:type="dxa"/>
          </w:tcPr>
          <w:p w14:paraId="318023A6" w14:textId="77777777" w:rsidR="00D61C1C" w:rsidRDefault="002A2490">
            <w:pPr>
              <w:jc w:val="center"/>
              <w:rPr>
                <w:rFonts w:ascii="Arial" w:hAnsi="Arial" w:cs="Arial"/>
                <w:sz w:val="18"/>
                <w:szCs w:val="18"/>
              </w:rPr>
            </w:pPr>
            <w:ins w:id="353" w:author="Hong He" w:date="2020-10-27T20:34:00Z">
              <w:r>
                <w:rPr>
                  <w:rFonts w:ascii="Arial" w:hAnsi="Arial" w:cs="Arial"/>
                  <w:sz w:val="18"/>
                  <w:szCs w:val="18"/>
                </w:rPr>
                <w:t>Note 2, Note 8</w:t>
              </w:r>
            </w:ins>
          </w:p>
        </w:tc>
      </w:tr>
      <w:tr w:rsidR="00D61C1C" w14:paraId="318023B3" w14:textId="77777777">
        <w:trPr>
          <w:trHeight w:val="211"/>
        </w:trPr>
        <w:tc>
          <w:tcPr>
            <w:tcW w:w="1157" w:type="dxa"/>
            <w:vMerge/>
          </w:tcPr>
          <w:p w14:paraId="318023A8" w14:textId="77777777" w:rsidR="00D61C1C" w:rsidRDefault="00D61C1C">
            <w:pPr>
              <w:tabs>
                <w:tab w:val="left" w:pos="384"/>
              </w:tabs>
              <w:rPr>
                <w:rFonts w:ascii="Arial" w:hAnsi="Arial" w:cs="Arial"/>
                <w:sz w:val="18"/>
                <w:szCs w:val="18"/>
              </w:rPr>
            </w:pPr>
          </w:p>
        </w:tc>
        <w:tc>
          <w:tcPr>
            <w:tcW w:w="927" w:type="dxa"/>
          </w:tcPr>
          <w:p w14:paraId="318023A9" w14:textId="77777777" w:rsidR="00D61C1C" w:rsidRDefault="002A2490">
            <w:pPr>
              <w:jc w:val="center"/>
              <w:rPr>
                <w:rFonts w:ascii="Arial" w:hAnsi="Arial" w:cs="Arial"/>
                <w:sz w:val="18"/>
                <w:szCs w:val="18"/>
              </w:rPr>
            </w:pPr>
            <w:ins w:id="354" w:author="Hong He" w:date="2020-10-27T20:32:00Z">
              <w:r>
                <w:rPr>
                  <w:rFonts w:ascii="Arial" w:hAnsi="Arial" w:cs="Arial"/>
                  <w:sz w:val="18"/>
                  <w:szCs w:val="18"/>
                </w:rPr>
                <w:t>1.96%</w:t>
              </w:r>
            </w:ins>
          </w:p>
        </w:tc>
        <w:tc>
          <w:tcPr>
            <w:tcW w:w="927" w:type="dxa"/>
          </w:tcPr>
          <w:p w14:paraId="318023AA" w14:textId="77777777" w:rsidR="00D61C1C" w:rsidRDefault="002A2490">
            <w:pPr>
              <w:jc w:val="center"/>
              <w:rPr>
                <w:rFonts w:ascii="Arial" w:hAnsi="Arial" w:cs="Arial"/>
                <w:sz w:val="18"/>
                <w:szCs w:val="18"/>
              </w:rPr>
            </w:pPr>
            <w:ins w:id="355" w:author="Hong He" w:date="2020-10-27T20:32:00Z">
              <w:r>
                <w:rPr>
                  <w:rFonts w:ascii="Arial" w:hAnsi="Arial" w:cs="Arial"/>
                  <w:sz w:val="18"/>
                  <w:szCs w:val="18"/>
                </w:rPr>
                <w:t>3.92%</w:t>
              </w:r>
            </w:ins>
          </w:p>
        </w:tc>
        <w:tc>
          <w:tcPr>
            <w:tcW w:w="927" w:type="dxa"/>
          </w:tcPr>
          <w:p w14:paraId="318023AB" w14:textId="77777777" w:rsidR="00D61C1C" w:rsidRDefault="002A2490">
            <w:pPr>
              <w:jc w:val="center"/>
              <w:rPr>
                <w:rFonts w:ascii="Arial" w:hAnsi="Arial" w:cs="Arial"/>
                <w:sz w:val="18"/>
                <w:szCs w:val="18"/>
              </w:rPr>
            </w:pPr>
            <w:ins w:id="356" w:author="Hong He" w:date="2020-10-27T20:32:00Z">
              <w:r>
                <w:rPr>
                  <w:rFonts w:ascii="Arial" w:hAnsi="Arial" w:cs="Arial"/>
                  <w:sz w:val="18"/>
                  <w:szCs w:val="18"/>
                </w:rPr>
                <w:t> </w:t>
              </w:r>
            </w:ins>
          </w:p>
        </w:tc>
        <w:tc>
          <w:tcPr>
            <w:tcW w:w="927" w:type="dxa"/>
          </w:tcPr>
          <w:p w14:paraId="318023AC" w14:textId="77777777" w:rsidR="00D61C1C" w:rsidRDefault="002A2490">
            <w:pPr>
              <w:jc w:val="center"/>
              <w:rPr>
                <w:rFonts w:ascii="Arial" w:hAnsi="Arial" w:cs="Arial"/>
                <w:sz w:val="18"/>
                <w:szCs w:val="18"/>
              </w:rPr>
            </w:pPr>
            <w:ins w:id="357" w:author="Hong He" w:date="2020-10-27T20:32:00Z">
              <w:r>
                <w:rPr>
                  <w:rFonts w:ascii="Arial" w:hAnsi="Arial" w:cs="Arial"/>
                  <w:sz w:val="18"/>
                  <w:szCs w:val="18"/>
                </w:rPr>
                <w:t> </w:t>
              </w:r>
            </w:ins>
          </w:p>
        </w:tc>
        <w:tc>
          <w:tcPr>
            <w:tcW w:w="800" w:type="dxa"/>
          </w:tcPr>
          <w:p w14:paraId="318023AD" w14:textId="77777777" w:rsidR="00D61C1C" w:rsidRDefault="002A2490">
            <w:pPr>
              <w:jc w:val="center"/>
              <w:rPr>
                <w:rFonts w:ascii="Arial" w:hAnsi="Arial" w:cs="Arial"/>
                <w:sz w:val="18"/>
                <w:szCs w:val="18"/>
              </w:rPr>
            </w:pPr>
            <w:ins w:id="358" w:author="Hong He" w:date="2020-10-27T20:32:00Z">
              <w:r>
                <w:rPr>
                  <w:rFonts w:ascii="Arial" w:hAnsi="Arial" w:cs="Arial"/>
                  <w:sz w:val="18"/>
                  <w:szCs w:val="18"/>
                </w:rPr>
                <w:t> </w:t>
              </w:r>
            </w:ins>
          </w:p>
        </w:tc>
        <w:tc>
          <w:tcPr>
            <w:tcW w:w="900" w:type="dxa"/>
          </w:tcPr>
          <w:p w14:paraId="318023AE" w14:textId="77777777" w:rsidR="00D61C1C" w:rsidRDefault="002A2490">
            <w:pPr>
              <w:jc w:val="center"/>
              <w:rPr>
                <w:rFonts w:ascii="Arial" w:hAnsi="Arial" w:cs="Arial"/>
                <w:sz w:val="18"/>
                <w:szCs w:val="18"/>
              </w:rPr>
            </w:pPr>
            <w:ins w:id="359" w:author="Hong He" w:date="2020-10-27T20:32:00Z">
              <w:r>
                <w:rPr>
                  <w:rFonts w:ascii="Arial" w:hAnsi="Arial" w:cs="Arial"/>
                  <w:sz w:val="18"/>
                  <w:szCs w:val="18"/>
                </w:rPr>
                <w:t> </w:t>
              </w:r>
            </w:ins>
          </w:p>
        </w:tc>
        <w:tc>
          <w:tcPr>
            <w:tcW w:w="810" w:type="dxa"/>
          </w:tcPr>
          <w:p w14:paraId="318023AF" w14:textId="77777777" w:rsidR="00D61C1C" w:rsidRDefault="002A2490">
            <w:pPr>
              <w:jc w:val="center"/>
              <w:rPr>
                <w:rFonts w:ascii="Arial" w:hAnsi="Arial" w:cs="Arial"/>
                <w:sz w:val="18"/>
                <w:szCs w:val="18"/>
              </w:rPr>
            </w:pPr>
            <w:ins w:id="360" w:author="Hong He" w:date="2020-10-27T20:32:00Z">
              <w:r>
                <w:rPr>
                  <w:rFonts w:ascii="Arial" w:hAnsi="Arial" w:cs="Arial"/>
                  <w:sz w:val="18"/>
                  <w:szCs w:val="18"/>
                </w:rPr>
                <w:t>2.06%</w:t>
              </w:r>
            </w:ins>
          </w:p>
        </w:tc>
        <w:tc>
          <w:tcPr>
            <w:tcW w:w="900" w:type="dxa"/>
          </w:tcPr>
          <w:p w14:paraId="318023B0" w14:textId="77777777" w:rsidR="00D61C1C" w:rsidRDefault="002A2490">
            <w:pPr>
              <w:jc w:val="center"/>
              <w:rPr>
                <w:rFonts w:ascii="Arial" w:hAnsi="Arial" w:cs="Arial"/>
                <w:sz w:val="18"/>
                <w:szCs w:val="18"/>
              </w:rPr>
            </w:pPr>
            <w:ins w:id="361" w:author="Hong He" w:date="2020-10-27T20:32:00Z">
              <w:r>
                <w:rPr>
                  <w:rFonts w:ascii="Arial" w:hAnsi="Arial" w:cs="Arial"/>
                  <w:sz w:val="18"/>
                  <w:szCs w:val="18"/>
                </w:rPr>
                <w:t>4.12%</w:t>
              </w:r>
            </w:ins>
          </w:p>
        </w:tc>
        <w:tc>
          <w:tcPr>
            <w:tcW w:w="990" w:type="dxa"/>
          </w:tcPr>
          <w:p w14:paraId="318023B1" w14:textId="77777777" w:rsidR="00D61C1C" w:rsidRDefault="002A2490">
            <w:pPr>
              <w:jc w:val="center"/>
              <w:rPr>
                <w:rFonts w:ascii="Arial" w:hAnsi="Arial" w:cs="Arial"/>
                <w:sz w:val="18"/>
                <w:szCs w:val="18"/>
              </w:rPr>
            </w:pPr>
            <w:ins w:id="362" w:author="Hong He" w:date="2020-10-27T20:33:00Z">
              <w:r>
                <w:rPr>
                  <w:rFonts w:ascii="Arial" w:hAnsi="Arial" w:cs="Arial"/>
                  <w:sz w:val="18"/>
                  <w:szCs w:val="18"/>
                </w:rPr>
                <w:t>S1</w:t>
              </w:r>
            </w:ins>
          </w:p>
        </w:tc>
        <w:tc>
          <w:tcPr>
            <w:tcW w:w="1027" w:type="dxa"/>
          </w:tcPr>
          <w:p w14:paraId="318023B2" w14:textId="77777777" w:rsidR="00D61C1C" w:rsidRDefault="002A2490">
            <w:pPr>
              <w:jc w:val="center"/>
              <w:rPr>
                <w:rFonts w:ascii="Arial" w:hAnsi="Arial" w:cs="Arial"/>
                <w:sz w:val="18"/>
                <w:szCs w:val="18"/>
              </w:rPr>
            </w:pPr>
            <w:ins w:id="363" w:author="Hong He" w:date="2020-10-27T20:34:00Z">
              <w:r>
                <w:rPr>
                  <w:rFonts w:ascii="Arial" w:hAnsi="Arial" w:cs="Arial"/>
                  <w:sz w:val="18"/>
                  <w:szCs w:val="18"/>
                </w:rPr>
                <w:t>Note 2, Note 9</w:t>
              </w:r>
            </w:ins>
          </w:p>
        </w:tc>
      </w:tr>
      <w:tr w:rsidR="00D61C1C" w14:paraId="318023BD" w14:textId="77777777">
        <w:trPr>
          <w:trHeight w:val="1058"/>
        </w:trPr>
        <w:tc>
          <w:tcPr>
            <w:tcW w:w="10292" w:type="dxa"/>
            <w:gridSpan w:val="11"/>
          </w:tcPr>
          <w:p w14:paraId="318023B4" w14:textId="77777777" w:rsidR="00D61C1C" w:rsidRDefault="002A2490">
            <w:pPr>
              <w:rPr>
                <w:rFonts w:ascii="Arial" w:hAnsi="Arial" w:cs="Arial"/>
                <w:sz w:val="18"/>
                <w:szCs w:val="18"/>
              </w:rPr>
            </w:pPr>
            <w:r>
              <w:rPr>
                <w:rFonts w:ascii="Arial" w:hAnsi="Arial" w:cs="Arial"/>
                <w:sz w:val="18"/>
                <w:szCs w:val="18"/>
              </w:rPr>
              <w:t xml:space="preserve">Note 1: Same slot scheduling. </w:t>
            </w:r>
          </w:p>
          <w:p w14:paraId="318023B5" w14:textId="77777777" w:rsidR="00D61C1C" w:rsidRDefault="002A2490">
            <w:pPr>
              <w:rPr>
                <w:rFonts w:ascii="Arial" w:hAnsi="Arial" w:cs="Arial"/>
                <w:sz w:val="18"/>
                <w:szCs w:val="18"/>
              </w:rPr>
            </w:pPr>
            <w:r>
              <w:rPr>
                <w:rFonts w:ascii="Arial" w:hAnsi="Arial" w:cs="Arial"/>
                <w:sz w:val="18"/>
                <w:szCs w:val="18"/>
              </w:rPr>
              <w:t xml:space="preserve">Note 2: Cross-slot scheduling. </w:t>
            </w:r>
          </w:p>
          <w:p w14:paraId="318023B6" w14:textId="77777777"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14:paraId="318023B7" w14:textId="77777777" w:rsidR="00D61C1C" w:rsidRDefault="002A2490">
            <w:pPr>
              <w:rPr>
                <w:rFonts w:ascii="Arial" w:hAnsi="Arial" w:cs="Arial"/>
                <w:sz w:val="18"/>
                <w:szCs w:val="18"/>
              </w:rPr>
            </w:pPr>
            <w:r>
              <w:rPr>
                <w:rFonts w:ascii="Arial" w:hAnsi="Arial" w:cs="Arial"/>
                <w:sz w:val="18"/>
                <w:szCs w:val="18"/>
              </w:rPr>
              <w:t>Note 5: DL (50%) + UL (50%)</w:t>
            </w:r>
          </w:p>
          <w:p w14:paraId="318023B8" w14:textId="77777777" w:rsidR="00D61C1C" w:rsidRDefault="002A2490">
            <w:pPr>
              <w:rPr>
                <w:rFonts w:ascii="Arial" w:hAnsi="Arial" w:cs="Arial"/>
                <w:sz w:val="18"/>
                <w:szCs w:val="18"/>
              </w:rPr>
            </w:pPr>
            <w:r>
              <w:rPr>
                <w:rFonts w:ascii="Arial" w:hAnsi="Arial" w:cs="Arial"/>
                <w:sz w:val="18"/>
                <w:szCs w:val="18"/>
              </w:rPr>
              <w:t>Note 6: DL-only</w:t>
            </w:r>
          </w:p>
          <w:p w14:paraId="318023B9" w14:textId="77777777" w:rsidR="00D61C1C" w:rsidRDefault="002A2490">
            <w:pPr>
              <w:rPr>
                <w:rFonts w:ascii="Arial" w:hAnsi="Arial" w:cs="Arial"/>
                <w:sz w:val="18"/>
                <w:szCs w:val="18"/>
              </w:rPr>
            </w:pPr>
            <w:r>
              <w:rPr>
                <w:rFonts w:ascii="Arial" w:hAnsi="Arial" w:cs="Arial"/>
                <w:sz w:val="18"/>
                <w:szCs w:val="18"/>
              </w:rPr>
              <w:t>Note 7: TDD: DDDSUDDDSU</w:t>
            </w:r>
          </w:p>
          <w:p w14:paraId="318023BA" w14:textId="77777777" w:rsidR="00D61C1C" w:rsidRDefault="002A2490">
            <w:pPr>
              <w:rPr>
                <w:ins w:id="364" w:author="Hong He" w:date="2020-10-27T19:22:00Z"/>
                <w:rFonts w:ascii="Arial" w:hAnsi="Arial" w:cs="Arial"/>
                <w:sz w:val="18"/>
                <w:szCs w:val="18"/>
              </w:rPr>
            </w:pPr>
            <w:ins w:id="365" w:author="Hong He" w:date="2020-10-27T19:22:00Z">
              <w:r>
                <w:rPr>
                  <w:rFonts w:ascii="Arial" w:hAnsi="Arial" w:cs="Arial"/>
                  <w:sz w:val="18"/>
                  <w:szCs w:val="18"/>
                </w:rPr>
                <w:t xml:space="preserve">Note </w:t>
              </w:r>
            </w:ins>
            <w:ins w:id="366" w:author="Hong He" w:date="2020-10-27T20:34:00Z">
              <w:r>
                <w:rPr>
                  <w:rFonts w:ascii="Arial" w:hAnsi="Arial" w:cs="Arial"/>
                  <w:sz w:val="18"/>
                  <w:szCs w:val="18"/>
                </w:rPr>
                <w:t>8</w:t>
              </w:r>
            </w:ins>
            <w:ins w:id="367" w:author="Hong He" w:date="2020-10-27T19:22:00Z">
              <w:r>
                <w:rPr>
                  <w:rFonts w:ascii="Arial" w:hAnsi="Arial" w:cs="Arial"/>
                  <w:sz w:val="18"/>
                  <w:szCs w:val="18"/>
                </w:rPr>
                <w:t>: Baseline: static cross-slot scheduling (FR1: k0=2) + PDCCH monitoring periodicity of 1 slot</w:t>
              </w:r>
            </w:ins>
          </w:p>
          <w:p w14:paraId="318023BB" w14:textId="77777777" w:rsidR="00D61C1C" w:rsidRDefault="002A2490">
            <w:pPr>
              <w:rPr>
                <w:rFonts w:ascii="Arial" w:hAnsi="Arial" w:cs="Arial"/>
                <w:sz w:val="18"/>
                <w:szCs w:val="18"/>
              </w:rPr>
            </w:pPr>
            <w:ins w:id="368" w:author="Hong He" w:date="2020-10-27T19:22:00Z">
              <w:r>
                <w:rPr>
                  <w:rFonts w:ascii="Arial" w:hAnsi="Arial" w:cs="Arial"/>
                  <w:sz w:val="18"/>
                  <w:szCs w:val="18"/>
                </w:rPr>
                <w:t xml:space="preserve">Note </w:t>
              </w:r>
            </w:ins>
            <w:ins w:id="369" w:author="Hong He" w:date="2020-10-27T20:34:00Z">
              <w:r>
                <w:rPr>
                  <w:rFonts w:ascii="Arial" w:hAnsi="Arial" w:cs="Arial"/>
                  <w:sz w:val="18"/>
                  <w:szCs w:val="18"/>
                </w:rPr>
                <w:t>9</w:t>
              </w:r>
            </w:ins>
            <w:ins w:id="370" w:author="Hong He" w:date="2020-10-27T19:22:00Z">
              <w:r>
                <w:rPr>
                  <w:rFonts w:ascii="Arial" w:hAnsi="Arial" w:cs="Arial"/>
                  <w:sz w:val="18"/>
                  <w:szCs w:val="18"/>
                </w:rPr>
                <w:t>: Baseline: static cross-slot scheduling (FR1: k0=2) + PDCCH monitoring periodicity of 4 slots</w:t>
              </w:r>
            </w:ins>
          </w:p>
          <w:p w14:paraId="318023BC" w14:textId="77777777" w:rsidR="00D61C1C" w:rsidRDefault="00D61C1C">
            <w:pPr>
              <w:rPr>
                <w:rFonts w:ascii="Arial" w:hAnsi="Arial" w:cs="Arial"/>
                <w:sz w:val="18"/>
                <w:szCs w:val="18"/>
              </w:rPr>
            </w:pPr>
          </w:p>
        </w:tc>
      </w:tr>
    </w:tbl>
    <w:p w14:paraId="318023BE" w14:textId="77777777" w:rsidR="00D61C1C" w:rsidRDefault="00D61C1C">
      <w:pPr>
        <w:rPr>
          <w:rFonts w:ascii="Arial" w:hAnsi="Arial" w:cs="Arial"/>
        </w:rPr>
      </w:pPr>
    </w:p>
    <w:p w14:paraId="318023BF" w14:textId="77777777" w:rsidR="00D61C1C" w:rsidRDefault="002A2490">
      <w:pPr>
        <w:pStyle w:val="a3"/>
        <w:keepNext/>
        <w:jc w:val="center"/>
        <w:rPr>
          <w:rFonts w:ascii="Arial" w:hAnsi="Arial" w:cs="Arial"/>
          <w:sz w:val="20"/>
          <w:szCs w:val="20"/>
        </w:rPr>
      </w:pPr>
      <w:r>
        <w:rPr>
          <w:rFonts w:ascii="Arial" w:hAnsi="Arial" w:cs="Arial"/>
          <w:sz w:val="20"/>
          <w:szCs w:val="20"/>
        </w:rPr>
        <w:t xml:space="preserve">Table 5: Power </w:t>
      </w:r>
      <w:proofErr w:type="gramStart"/>
      <w:r>
        <w:rPr>
          <w:rFonts w:ascii="Arial" w:hAnsi="Arial" w:cs="Arial"/>
          <w:sz w:val="20"/>
          <w:szCs w:val="20"/>
        </w:rPr>
        <w:t>Saving</w:t>
      </w:r>
      <w:proofErr w:type="gramEnd"/>
      <w:r>
        <w:rPr>
          <w:rFonts w:ascii="Arial" w:hAnsi="Arial" w:cs="Arial"/>
          <w:sz w:val="20"/>
          <w:szCs w:val="20"/>
        </w:rPr>
        <w:t xml:space="preserve">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af3"/>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D61C1C" w14:paraId="318023C7" w14:textId="77777777">
        <w:trPr>
          <w:trHeight w:val="197"/>
        </w:trPr>
        <w:tc>
          <w:tcPr>
            <w:tcW w:w="1157" w:type="dxa"/>
            <w:vMerge w:val="restart"/>
            <w:shd w:val="clear" w:color="auto" w:fill="73FB79"/>
          </w:tcPr>
          <w:p w14:paraId="318023C0" w14:textId="77777777" w:rsidR="00D61C1C" w:rsidRDefault="002A2490">
            <w:pPr>
              <w:rPr>
                <w:rFonts w:ascii="Arial" w:hAnsi="Arial" w:cs="Arial"/>
                <w:sz w:val="18"/>
                <w:szCs w:val="18"/>
              </w:rPr>
            </w:pPr>
            <w:r>
              <w:rPr>
                <w:rFonts w:ascii="Arial" w:hAnsi="Arial" w:cs="Arial"/>
                <w:sz w:val="18"/>
                <w:szCs w:val="18"/>
              </w:rPr>
              <w:t>Company</w:t>
            </w:r>
          </w:p>
        </w:tc>
        <w:tc>
          <w:tcPr>
            <w:tcW w:w="1854" w:type="dxa"/>
            <w:gridSpan w:val="2"/>
            <w:shd w:val="clear" w:color="auto" w:fill="73FB79"/>
          </w:tcPr>
          <w:p w14:paraId="318023C1" w14:textId="77777777" w:rsidR="00D61C1C" w:rsidRDefault="002A2490">
            <w:pPr>
              <w:rPr>
                <w:rFonts w:ascii="Arial" w:hAnsi="Arial" w:cs="Arial"/>
                <w:sz w:val="18"/>
                <w:szCs w:val="18"/>
              </w:rPr>
            </w:pPr>
            <w:r>
              <w:rPr>
                <w:rFonts w:ascii="Arial" w:hAnsi="Arial" w:cs="Arial"/>
                <w:sz w:val="18"/>
                <w:szCs w:val="18"/>
              </w:rPr>
              <w:t>IM traffic model</w:t>
            </w:r>
          </w:p>
        </w:tc>
        <w:tc>
          <w:tcPr>
            <w:tcW w:w="3554" w:type="dxa"/>
            <w:gridSpan w:val="4"/>
            <w:shd w:val="clear" w:color="auto" w:fill="73FB79"/>
          </w:tcPr>
          <w:p w14:paraId="318023C2" w14:textId="77777777" w:rsidR="00D61C1C" w:rsidRDefault="002A2490">
            <w:pPr>
              <w:rPr>
                <w:rFonts w:ascii="Arial" w:hAnsi="Arial" w:cs="Arial"/>
                <w:sz w:val="18"/>
                <w:szCs w:val="18"/>
              </w:rPr>
            </w:pPr>
            <w:r>
              <w:rPr>
                <w:rFonts w:ascii="Arial" w:hAnsi="Arial" w:cs="Arial"/>
                <w:sz w:val="18"/>
                <w:szCs w:val="18"/>
              </w:rPr>
              <w:t>Heartbeat traffic model</w:t>
            </w:r>
          </w:p>
        </w:tc>
        <w:tc>
          <w:tcPr>
            <w:tcW w:w="1710" w:type="dxa"/>
            <w:gridSpan w:val="2"/>
            <w:shd w:val="clear" w:color="auto" w:fill="73FB79"/>
          </w:tcPr>
          <w:p w14:paraId="318023C3" w14:textId="77777777" w:rsidR="00D61C1C" w:rsidRDefault="002A2490">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318023C4" w14:textId="77777777" w:rsidR="00D61C1C" w:rsidRDefault="002A2490">
            <w:pPr>
              <w:rPr>
                <w:rFonts w:ascii="Arial" w:hAnsi="Arial" w:cs="Arial"/>
                <w:sz w:val="18"/>
                <w:szCs w:val="18"/>
              </w:rPr>
            </w:pPr>
            <w:r>
              <w:rPr>
                <w:rFonts w:ascii="Arial" w:hAnsi="Arial" w:cs="Arial"/>
                <w:sz w:val="18"/>
                <w:szCs w:val="18"/>
              </w:rPr>
              <w:t>Scheme</w:t>
            </w:r>
          </w:p>
          <w:p w14:paraId="318023C5" w14:textId="77777777" w:rsidR="00D61C1C" w:rsidRDefault="002A2490">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14:paraId="318023C6" w14:textId="77777777" w:rsidR="00D61C1C" w:rsidRDefault="002A2490">
            <w:pPr>
              <w:rPr>
                <w:rFonts w:ascii="Arial" w:hAnsi="Arial" w:cs="Arial"/>
                <w:sz w:val="18"/>
                <w:szCs w:val="18"/>
              </w:rPr>
            </w:pPr>
            <w:r>
              <w:rPr>
                <w:rFonts w:ascii="Arial" w:hAnsi="Arial" w:cs="Arial"/>
                <w:sz w:val="18"/>
                <w:szCs w:val="18"/>
              </w:rPr>
              <w:t>Notes</w:t>
            </w:r>
          </w:p>
        </w:tc>
      </w:tr>
      <w:tr w:rsidR="00D61C1C" w14:paraId="318023D1" w14:textId="77777777">
        <w:trPr>
          <w:trHeight w:val="215"/>
        </w:trPr>
        <w:tc>
          <w:tcPr>
            <w:tcW w:w="1157" w:type="dxa"/>
            <w:vMerge/>
          </w:tcPr>
          <w:p w14:paraId="318023C8" w14:textId="77777777" w:rsidR="00D61C1C" w:rsidRDefault="00D61C1C">
            <w:pPr>
              <w:rPr>
                <w:rFonts w:ascii="Arial" w:hAnsi="Arial" w:cs="Arial"/>
                <w:sz w:val="18"/>
                <w:szCs w:val="18"/>
              </w:rPr>
            </w:pPr>
          </w:p>
        </w:tc>
        <w:tc>
          <w:tcPr>
            <w:tcW w:w="927" w:type="dxa"/>
            <w:vMerge w:val="restart"/>
            <w:shd w:val="clear" w:color="auto" w:fill="73FB79"/>
          </w:tcPr>
          <w:p w14:paraId="318023C9" w14:textId="77777777" w:rsidR="00D61C1C" w:rsidRDefault="002A2490">
            <w:pPr>
              <w:rPr>
                <w:rFonts w:ascii="Arial" w:hAnsi="Arial" w:cs="Arial"/>
                <w:sz w:val="18"/>
                <w:szCs w:val="18"/>
              </w:rPr>
            </w:pPr>
            <w:r>
              <w:rPr>
                <w:rFonts w:ascii="Arial" w:hAnsi="Arial" w:cs="Arial"/>
                <w:sz w:val="18"/>
                <w:szCs w:val="18"/>
              </w:rPr>
              <w:t>Case 1</w:t>
            </w:r>
          </w:p>
        </w:tc>
        <w:tc>
          <w:tcPr>
            <w:tcW w:w="927" w:type="dxa"/>
            <w:vMerge w:val="restart"/>
            <w:shd w:val="clear" w:color="auto" w:fill="73FB79"/>
          </w:tcPr>
          <w:p w14:paraId="318023CA" w14:textId="77777777" w:rsidR="00D61C1C" w:rsidRDefault="002A2490">
            <w:pPr>
              <w:rPr>
                <w:rFonts w:ascii="Arial" w:hAnsi="Arial" w:cs="Arial"/>
                <w:sz w:val="18"/>
                <w:szCs w:val="18"/>
              </w:rPr>
            </w:pPr>
            <w:r>
              <w:rPr>
                <w:rFonts w:ascii="Arial" w:hAnsi="Arial" w:cs="Arial"/>
                <w:sz w:val="18"/>
                <w:szCs w:val="18"/>
              </w:rPr>
              <w:t>Case 2</w:t>
            </w:r>
          </w:p>
        </w:tc>
        <w:tc>
          <w:tcPr>
            <w:tcW w:w="1854" w:type="dxa"/>
            <w:gridSpan w:val="2"/>
            <w:shd w:val="clear" w:color="auto" w:fill="73FB79"/>
          </w:tcPr>
          <w:p w14:paraId="318023CB" w14:textId="77777777" w:rsidR="00D61C1C" w:rsidRDefault="002A2490">
            <w:pPr>
              <w:rPr>
                <w:rFonts w:ascii="Arial" w:hAnsi="Arial" w:cs="Arial"/>
                <w:sz w:val="18"/>
                <w:szCs w:val="18"/>
              </w:rPr>
            </w:pPr>
            <w:r>
              <w:rPr>
                <w:rFonts w:ascii="Arial" w:hAnsi="Arial" w:cs="Arial"/>
                <w:sz w:val="18"/>
                <w:szCs w:val="18"/>
              </w:rPr>
              <w:t>IAT = 200ms</w:t>
            </w:r>
          </w:p>
        </w:tc>
        <w:tc>
          <w:tcPr>
            <w:tcW w:w="1700" w:type="dxa"/>
            <w:gridSpan w:val="2"/>
            <w:shd w:val="clear" w:color="auto" w:fill="73FB79"/>
          </w:tcPr>
          <w:p w14:paraId="318023CC" w14:textId="77777777" w:rsidR="00D61C1C" w:rsidRDefault="002A2490">
            <w:pPr>
              <w:tabs>
                <w:tab w:val="left" w:pos="204"/>
              </w:tabs>
              <w:rPr>
                <w:rFonts w:ascii="Arial" w:hAnsi="Arial" w:cs="Arial"/>
                <w:sz w:val="18"/>
                <w:szCs w:val="18"/>
              </w:rPr>
            </w:pPr>
            <w:r>
              <w:rPr>
                <w:rFonts w:ascii="Arial" w:hAnsi="Arial" w:cs="Arial"/>
                <w:sz w:val="18"/>
                <w:szCs w:val="18"/>
              </w:rPr>
              <w:t>IAT = 80ms</w:t>
            </w:r>
          </w:p>
        </w:tc>
        <w:tc>
          <w:tcPr>
            <w:tcW w:w="810" w:type="dxa"/>
            <w:vMerge w:val="restart"/>
            <w:shd w:val="clear" w:color="auto" w:fill="73FB79"/>
          </w:tcPr>
          <w:p w14:paraId="318023CD" w14:textId="77777777" w:rsidR="00D61C1C" w:rsidRDefault="002A2490">
            <w:pPr>
              <w:rPr>
                <w:rFonts w:ascii="Arial" w:hAnsi="Arial" w:cs="Arial"/>
                <w:sz w:val="18"/>
                <w:szCs w:val="18"/>
              </w:rPr>
            </w:pPr>
            <w:r>
              <w:rPr>
                <w:rFonts w:ascii="Arial" w:hAnsi="Arial" w:cs="Arial"/>
                <w:sz w:val="18"/>
                <w:szCs w:val="18"/>
              </w:rPr>
              <w:t>Case 1</w:t>
            </w:r>
          </w:p>
        </w:tc>
        <w:tc>
          <w:tcPr>
            <w:tcW w:w="900" w:type="dxa"/>
            <w:vMerge w:val="restart"/>
            <w:shd w:val="clear" w:color="auto" w:fill="73FB79"/>
          </w:tcPr>
          <w:p w14:paraId="318023CE" w14:textId="77777777" w:rsidR="00D61C1C" w:rsidRDefault="002A2490">
            <w:pPr>
              <w:rPr>
                <w:rFonts w:ascii="Arial" w:hAnsi="Arial" w:cs="Arial"/>
                <w:sz w:val="18"/>
                <w:szCs w:val="18"/>
              </w:rPr>
            </w:pPr>
            <w:r>
              <w:rPr>
                <w:rFonts w:ascii="Arial" w:hAnsi="Arial" w:cs="Arial"/>
                <w:sz w:val="18"/>
                <w:szCs w:val="18"/>
              </w:rPr>
              <w:t>Case 2</w:t>
            </w:r>
          </w:p>
        </w:tc>
        <w:tc>
          <w:tcPr>
            <w:tcW w:w="900" w:type="dxa"/>
            <w:vMerge/>
            <w:shd w:val="clear" w:color="auto" w:fill="73FB79"/>
          </w:tcPr>
          <w:p w14:paraId="318023CF" w14:textId="77777777" w:rsidR="00D61C1C" w:rsidRDefault="00D61C1C">
            <w:pPr>
              <w:rPr>
                <w:rFonts w:ascii="Arial" w:hAnsi="Arial" w:cs="Arial"/>
                <w:sz w:val="18"/>
                <w:szCs w:val="18"/>
              </w:rPr>
            </w:pPr>
          </w:p>
        </w:tc>
        <w:tc>
          <w:tcPr>
            <w:tcW w:w="1117" w:type="dxa"/>
            <w:vMerge/>
            <w:shd w:val="clear" w:color="auto" w:fill="73FB79"/>
          </w:tcPr>
          <w:p w14:paraId="318023D0" w14:textId="77777777" w:rsidR="00D61C1C" w:rsidRDefault="00D61C1C">
            <w:pPr>
              <w:rPr>
                <w:rFonts w:ascii="Arial" w:hAnsi="Arial" w:cs="Arial"/>
                <w:sz w:val="18"/>
                <w:szCs w:val="18"/>
              </w:rPr>
            </w:pPr>
          </w:p>
        </w:tc>
      </w:tr>
      <w:tr w:rsidR="00D61C1C" w14:paraId="318023DD" w14:textId="77777777">
        <w:trPr>
          <w:trHeight w:val="206"/>
        </w:trPr>
        <w:tc>
          <w:tcPr>
            <w:tcW w:w="1157" w:type="dxa"/>
            <w:vMerge/>
          </w:tcPr>
          <w:p w14:paraId="318023D2" w14:textId="77777777" w:rsidR="00D61C1C" w:rsidRDefault="00D61C1C">
            <w:pPr>
              <w:rPr>
                <w:rFonts w:ascii="Arial" w:hAnsi="Arial" w:cs="Arial"/>
                <w:sz w:val="18"/>
                <w:szCs w:val="18"/>
              </w:rPr>
            </w:pPr>
          </w:p>
        </w:tc>
        <w:tc>
          <w:tcPr>
            <w:tcW w:w="927" w:type="dxa"/>
            <w:vMerge/>
          </w:tcPr>
          <w:p w14:paraId="318023D3" w14:textId="77777777" w:rsidR="00D61C1C" w:rsidRDefault="00D61C1C">
            <w:pPr>
              <w:rPr>
                <w:rFonts w:ascii="Arial" w:hAnsi="Arial" w:cs="Arial"/>
                <w:sz w:val="18"/>
                <w:szCs w:val="18"/>
              </w:rPr>
            </w:pPr>
          </w:p>
        </w:tc>
        <w:tc>
          <w:tcPr>
            <w:tcW w:w="927" w:type="dxa"/>
            <w:vMerge/>
          </w:tcPr>
          <w:p w14:paraId="318023D4" w14:textId="77777777" w:rsidR="00D61C1C" w:rsidRDefault="00D61C1C">
            <w:pPr>
              <w:rPr>
                <w:rFonts w:ascii="Arial" w:hAnsi="Arial" w:cs="Arial"/>
                <w:sz w:val="18"/>
                <w:szCs w:val="18"/>
              </w:rPr>
            </w:pPr>
          </w:p>
        </w:tc>
        <w:tc>
          <w:tcPr>
            <w:tcW w:w="927" w:type="dxa"/>
            <w:shd w:val="clear" w:color="auto" w:fill="73FB79"/>
          </w:tcPr>
          <w:p w14:paraId="318023D5" w14:textId="77777777" w:rsidR="00D61C1C" w:rsidRDefault="002A2490">
            <w:pPr>
              <w:rPr>
                <w:rFonts w:ascii="Arial" w:hAnsi="Arial" w:cs="Arial"/>
                <w:sz w:val="18"/>
                <w:szCs w:val="18"/>
              </w:rPr>
            </w:pPr>
            <w:r>
              <w:rPr>
                <w:rFonts w:ascii="Arial" w:hAnsi="Arial" w:cs="Arial"/>
                <w:sz w:val="18"/>
                <w:szCs w:val="18"/>
              </w:rPr>
              <w:t>Case 1</w:t>
            </w:r>
          </w:p>
        </w:tc>
        <w:tc>
          <w:tcPr>
            <w:tcW w:w="927" w:type="dxa"/>
            <w:shd w:val="clear" w:color="auto" w:fill="73FB79"/>
          </w:tcPr>
          <w:p w14:paraId="318023D6" w14:textId="77777777" w:rsidR="00D61C1C" w:rsidRDefault="002A2490">
            <w:pPr>
              <w:rPr>
                <w:rFonts w:ascii="Arial" w:hAnsi="Arial" w:cs="Arial"/>
                <w:sz w:val="18"/>
                <w:szCs w:val="18"/>
              </w:rPr>
            </w:pPr>
            <w:r>
              <w:rPr>
                <w:rFonts w:ascii="Arial" w:hAnsi="Arial" w:cs="Arial"/>
                <w:sz w:val="18"/>
                <w:szCs w:val="18"/>
              </w:rPr>
              <w:t>Case 2</w:t>
            </w:r>
          </w:p>
        </w:tc>
        <w:tc>
          <w:tcPr>
            <w:tcW w:w="927" w:type="dxa"/>
            <w:shd w:val="clear" w:color="auto" w:fill="73FB79"/>
          </w:tcPr>
          <w:p w14:paraId="318023D7" w14:textId="77777777" w:rsidR="00D61C1C" w:rsidRDefault="002A2490">
            <w:pPr>
              <w:rPr>
                <w:rFonts w:ascii="Arial" w:hAnsi="Arial" w:cs="Arial"/>
                <w:sz w:val="18"/>
                <w:szCs w:val="18"/>
              </w:rPr>
            </w:pPr>
            <w:r>
              <w:rPr>
                <w:rFonts w:ascii="Arial" w:hAnsi="Arial" w:cs="Arial"/>
                <w:sz w:val="18"/>
                <w:szCs w:val="18"/>
              </w:rPr>
              <w:t>Case 1</w:t>
            </w:r>
          </w:p>
        </w:tc>
        <w:tc>
          <w:tcPr>
            <w:tcW w:w="773" w:type="dxa"/>
            <w:shd w:val="clear" w:color="auto" w:fill="73FB79"/>
          </w:tcPr>
          <w:p w14:paraId="318023D8" w14:textId="77777777" w:rsidR="00D61C1C" w:rsidRDefault="002A2490">
            <w:pPr>
              <w:rPr>
                <w:rFonts w:ascii="Arial" w:hAnsi="Arial" w:cs="Arial"/>
                <w:sz w:val="18"/>
                <w:szCs w:val="18"/>
              </w:rPr>
            </w:pPr>
            <w:r>
              <w:rPr>
                <w:rFonts w:ascii="Arial" w:hAnsi="Arial" w:cs="Arial"/>
                <w:sz w:val="18"/>
                <w:szCs w:val="18"/>
              </w:rPr>
              <w:t>Case 2</w:t>
            </w:r>
          </w:p>
        </w:tc>
        <w:tc>
          <w:tcPr>
            <w:tcW w:w="810" w:type="dxa"/>
            <w:vMerge/>
          </w:tcPr>
          <w:p w14:paraId="318023D9" w14:textId="77777777" w:rsidR="00D61C1C" w:rsidRDefault="00D61C1C">
            <w:pPr>
              <w:rPr>
                <w:rFonts w:ascii="Arial" w:hAnsi="Arial" w:cs="Arial"/>
                <w:sz w:val="18"/>
                <w:szCs w:val="18"/>
              </w:rPr>
            </w:pPr>
          </w:p>
        </w:tc>
        <w:tc>
          <w:tcPr>
            <w:tcW w:w="900" w:type="dxa"/>
            <w:vMerge/>
          </w:tcPr>
          <w:p w14:paraId="318023DA" w14:textId="77777777" w:rsidR="00D61C1C" w:rsidRDefault="00D61C1C">
            <w:pPr>
              <w:rPr>
                <w:rFonts w:ascii="Arial" w:hAnsi="Arial" w:cs="Arial"/>
                <w:sz w:val="18"/>
                <w:szCs w:val="18"/>
              </w:rPr>
            </w:pPr>
          </w:p>
        </w:tc>
        <w:tc>
          <w:tcPr>
            <w:tcW w:w="900" w:type="dxa"/>
            <w:vMerge/>
          </w:tcPr>
          <w:p w14:paraId="318023DB" w14:textId="77777777" w:rsidR="00D61C1C" w:rsidRDefault="00D61C1C">
            <w:pPr>
              <w:rPr>
                <w:rFonts w:ascii="Arial" w:hAnsi="Arial" w:cs="Arial"/>
                <w:sz w:val="18"/>
                <w:szCs w:val="18"/>
              </w:rPr>
            </w:pPr>
          </w:p>
        </w:tc>
        <w:tc>
          <w:tcPr>
            <w:tcW w:w="1117" w:type="dxa"/>
            <w:vMerge/>
          </w:tcPr>
          <w:p w14:paraId="318023DC" w14:textId="77777777" w:rsidR="00D61C1C" w:rsidRDefault="00D61C1C">
            <w:pPr>
              <w:rPr>
                <w:rFonts w:ascii="Arial" w:hAnsi="Arial" w:cs="Arial"/>
                <w:sz w:val="18"/>
                <w:szCs w:val="18"/>
              </w:rPr>
            </w:pPr>
          </w:p>
        </w:tc>
      </w:tr>
      <w:tr w:rsidR="00D61C1C" w14:paraId="318023E9" w14:textId="77777777">
        <w:trPr>
          <w:trHeight w:val="403"/>
        </w:trPr>
        <w:tc>
          <w:tcPr>
            <w:tcW w:w="1157" w:type="dxa"/>
            <w:vMerge w:val="restart"/>
            <w:vAlign w:val="center"/>
          </w:tcPr>
          <w:p w14:paraId="318023DE" w14:textId="77777777" w:rsidR="00D61C1C" w:rsidRDefault="002A2490">
            <w:pPr>
              <w:jc w:val="center"/>
              <w:rPr>
                <w:rFonts w:ascii="Arial" w:hAnsi="Arial" w:cs="Arial"/>
                <w:sz w:val="18"/>
                <w:szCs w:val="18"/>
              </w:rPr>
            </w:pPr>
            <w:r>
              <w:rPr>
                <w:rFonts w:ascii="Arial" w:hAnsi="Arial" w:cs="Arial"/>
                <w:sz w:val="18"/>
                <w:szCs w:val="18"/>
              </w:rPr>
              <w:t>Ericsson</w:t>
            </w:r>
          </w:p>
        </w:tc>
        <w:tc>
          <w:tcPr>
            <w:tcW w:w="927" w:type="dxa"/>
            <w:vAlign w:val="center"/>
          </w:tcPr>
          <w:p w14:paraId="318023DF" w14:textId="77777777" w:rsidR="00D61C1C" w:rsidRDefault="002A2490">
            <w:pPr>
              <w:jc w:val="center"/>
              <w:rPr>
                <w:rFonts w:ascii="Arial" w:hAnsi="Arial" w:cs="Arial"/>
                <w:sz w:val="18"/>
                <w:szCs w:val="18"/>
              </w:rPr>
            </w:pPr>
            <w:r>
              <w:rPr>
                <w:rFonts w:ascii="Arial" w:hAnsi="Arial" w:cs="Arial"/>
                <w:color w:val="000000"/>
                <w:sz w:val="18"/>
                <w:szCs w:val="18"/>
              </w:rPr>
              <w:t>2.45%</w:t>
            </w:r>
          </w:p>
        </w:tc>
        <w:tc>
          <w:tcPr>
            <w:tcW w:w="927" w:type="dxa"/>
            <w:vAlign w:val="center"/>
          </w:tcPr>
          <w:p w14:paraId="318023E0" w14:textId="77777777" w:rsidR="00D61C1C" w:rsidRDefault="002A2490">
            <w:pPr>
              <w:jc w:val="center"/>
              <w:rPr>
                <w:rFonts w:ascii="Arial" w:hAnsi="Arial" w:cs="Arial"/>
                <w:sz w:val="18"/>
                <w:szCs w:val="18"/>
              </w:rPr>
            </w:pPr>
            <w:r>
              <w:rPr>
                <w:rFonts w:ascii="Arial" w:hAnsi="Arial" w:cs="Arial"/>
                <w:color w:val="000000"/>
                <w:sz w:val="18"/>
                <w:szCs w:val="18"/>
              </w:rPr>
              <w:t>4.54%</w:t>
            </w:r>
          </w:p>
        </w:tc>
        <w:tc>
          <w:tcPr>
            <w:tcW w:w="927" w:type="dxa"/>
            <w:vAlign w:val="center"/>
          </w:tcPr>
          <w:p w14:paraId="318023E1" w14:textId="77777777" w:rsidR="00D61C1C" w:rsidRDefault="002A2490">
            <w:pPr>
              <w:jc w:val="center"/>
              <w:rPr>
                <w:rFonts w:ascii="Arial" w:hAnsi="Arial" w:cs="Arial"/>
                <w:sz w:val="18"/>
                <w:szCs w:val="18"/>
              </w:rPr>
            </w:pPr>
            <w:r>
              <w:rPr>
                <w:rFonts w:ascii="Arial" w:hAnsi="Arial" w:cs="Arial"/>
                <w:color w:val="000000"/>
                <w:sz w:val="18"/>
                <w:szCs w:val="18"/>
              </w:rPr>
              <w:t>0.04%</w:t>
            </w:r>
          </w:p>
        </w:tc>
        <w:tc>
          <w:tcPr>
            <w:tcW w:w="927" w:type="dxa"/>
            <w:vAlign w:val="center"/>
          </w:tcPr>
          <w:p w14:paraId="318023E2" w14:textId="77777777" w:rsidR="00D61C1C" w:rsidRDefault="002A2490">
            <w:pPr>
              <w:jc w:val="center"/>
              <w:rPr>
                <w:rFonts w:ascii="Arial" w:hAnsi="Arial" w:cs="Arial"/>
                <w:sz w:val="18"/>
                <w:szCs w:val="18"/>
              </w:rPr>
            </w:pPr>
            <w:r>
              <w:rPr>
                <w:rFonts w:ascii="Arial" w:hAnsi="Arial" w:cs="Arial"/>
                <w:color w:val="000000"/>
                <w:sz w:val="18"/>
                <w:szCs w:val="18"/>
              </w:rPr>
              <w:t>0.10%</w:t>
            </w:r>
          </w:p>
        </w:tc>
        <w:tc>
          <w:tcPr>
            <w:tcW w:w="927" w:type="dxa"/>
            <w:vAlign w:val="center"/>
          </w:tcPr>
          <w:p w14:paraId="318023E3" w14:textId="77777777" w:rsidR="00D61C1C" w:rsidRDefault="002A2490">
            <w:pPr>
              <w:jc w:val="center"/>
              <w:rPr>
                <w:rFonts w:ascii="Arial" w:hAnsi="Arial" w:cs="Arial"/>
                <w:sz w:val="18"/>
                <w:szCs w:val="18"/>
              </w:rPr>
            </w:pPr>
            <w:r>
              <w:rPr>
                <w:rFonts w:ascii="Arial" w:hAnsi="Arial" w:cs="Arial"/>
                <w:color w:val="000000"/>
                <w:sz w:val="18"/>
                <w:szCs w:val="18"/>
              </w:rPr>
              <w:t>0.04%</w:t>
            </w:r>
          </w:p>
        </w:tc>
        <w:tc>
          <w:tcPr>
            <w:tcW w:w="773" w:type="dxa"/>
            <w:vAlign w:val="center"/>
          </w:tcPr>
          <w:p w14:paraId="318023E4" w14:textId="77777777" w:rsidR="00D61C1C" w:rsidRDefault="002A2490">
            <w:pPr>
              <w:jc w:val="center"/>
              <w:rPr>
                <w:rFonts w:ascii="Arial" w:hAnsi="Arial" w:cs="Arial"/>
                <w:sz w:val="18"/>
                <w:szCs w:val="18"/>
              </w:rPr>
            </w:pPr>
            <w:r>
              <w:rPr>
                <w:rFonts w:ascii="Arial" w:hAnsi="Arial" w:cs="Arial"/>
                <w:color w:val="000000"/>
                <w:sz w:val="18"/>
                <w:szCs w:val="18"/>
              </w:rPr>
              <w:t>0.09%</w:t>
            </w:r>
          </w:p>
        </w:tc>
        <w:tc>
          <w:tcPr>
            <w:tcW w:w="810" w:type="dxa"/>
            <w:vAlign w:val="center"/>
          </w:tcPr>
          <w:p w14:paraId="318023E5" w14:textId="77777777" w:rsidR="00D61C1C" w:rsidRDefault="002A2490">
            <w:pPr>
              <w:jc w:val="center"/>
              <w:rPr>
                <w:rFonts w:ascii="Arial" w:hAnsi="Arial" w:cs="Arial"/>
                <w:sz w:val="18"/>
                <w:szCs w:val="18"/>
              </w:rPr>
            </w:pPr>
            <w:r>
              <w:rPr>
                <w:rFonts w:ascii="Arial" w:hAnsi="Arial" w:cs="Arial"/>
                <w:color w:val="000000"/>
                <w:sz w:val="18"/>
                <w:szCs w:val="18"/>
              </w:rPr>
              <w:t>3.10%</w:t>
            </w:r>
          </w:p>
        </w:tc>
        <w:tc>
          <w:tcPr>
            <w:tcW w:w="900" w:type="dxa"/>
            <w:vAlign w:val="center"/>
          </w:tcPr>
          <w:p w14:paraId="318023E6" w14:textId="77777777" w:rsidR="00D61C1C" w:rsidRDefault="002A2490">
            <w:pPr>
              <w:jc w:val="center"/>
              <w:rPr>
                <w:rFonts w:ascii="Arial" w:hAnsi="Arial" w:cs="Arial"/>
                <w:sz w:val="18"/>
                <w:szCs w:val="18"/>
              </w:rPr>
            </w:pPr>
            <w:r>
              <w:rPr>
                <w:rFonts w:ascii="Arial" w:hAnsi="Arial" w:cs="Arial"/>
                <w:color w:val="000000"/>
                <w:sz w:val="18"/>
                <w:szCs w:val="18"/>
              </w:rPr>
              <w:t>5.74%</w:t>
            </w:r>
          </w:p>
        </w:tc>
        <w:tc>
          <w:tcPr>
            <w:tcW w:w="900" w:type="dxa"/>
            <w:vAlign w:val="center"/>
          </w:tcPr>
          <w:p w14:paraId="318023E7"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3E8" w14:textId="77777777" w:rsidR="00D61C1C" w:rsidRDefault="002A2490">
            <w:pPr>
              <w:jc w:val="center"/>
              <w:rPr>
                <w:rFonts w:ascii="Arial" w:hAnsi="Arial" w:cs="Arial"/>
                <w:sz w:val="18"/>
                <w:szCs w:val="18"/>
              </w:rPr>
            </w:pPr>
            <w:r>
              <w:rPr>
                <w:rFonts w:ascii="Arial" w:hAnsi="Arial" w:cs="Arial"/>
                <w:sz w:val="18"/>
                <w:szCs w:val="18"/>
              </w:rPr>
              <w:t>Note 1 Note 5</w:t>
            </w:r>
          </w:p>
        </w:tc>
      </w:tr>
      <w:tr w:rsidR="00D61C1C" w14:paraId="318023F5" w14:textId="77777777">
        <w:trPr>
          <w:trHeight w:val="412"/>
        </w:trPr>
        <w:tc>
          <w:tcPr>
            <w:tcW w:w="1157" w:type="dxa"/>
            <w:vMerge/>
            <w:vAlign w:val="center"/>
          </w:tcPr>
          <w:p w14:paraId="318023EA" w14:textId="77777777" w:rsidR="00D61C1C" w:rsidRDefault="00D61C1C">
            <w:pPr>
              <w:jc w:val="center"/>
              <w:rPr>
                <w:rFonts w:ascii="Arial" w:hAnsi="Arial" w:cs="Arial"/>
                <w:sz w:val="18"/>
                <w:szCs w:val="18"/>
              </w:rPr>
            </w:pPr>
          </w:p>
        </w:tc>
        <w:tc>
          <w:tcPr>
            <w:tcW w:w="927" w:type="dxa"/>
            <w:shd w:val="clear" w:color="auto" w:fill="D9D9D9" w:themeFill="background1" w:themeFillShade="D9"/>
            <w:vAlign w:val="center"/>
          </w:tcPr>
          <w:p w14:paraId="318023EB" w14:textId="77777777" w:rsidR="00D61C1C" w:rsidRDefault="002A2490">
            <w:pPr>
              <w:jc w:val="center"/>
              <w:rPr>
                <w:rFonts w:ascii="Arial" w:hAnsi="Arial" w:cs="Arial"/>
                <w:sz w:val="18"/>
                <w:szCs w:val="18"/>
              </w:rPr>
            </w:pPr>
            <w:r>
              <w:rPr>
                <w:rFonts w:ascii="Arial" w:hAnsi="Arial" w:cs="Arial"/>
                <w:color w:val="000000"/>
                <w:sz w:val="18"/>
                <w:szCs w:val="18"/>
              </w:rPr>
              <w:t>1.89%</w:t>
            </w:r>
          </w:p>
        </w:tc>
        <w:tc>
          <w:tcPr>
            <w:tcW w:w="927" w:type="dxa"/>
            <w:shd w:val="clear" w:color="auto" w:fill="D9D9D9" w:themeFill="background1" w:themeFillShade="D9"/>
            <w:vAlign w:val="center"/>
          </w:tcPr>
          <w:p w14:paraId="318023EC" w14:textId="77777777" w:rsidR="00D61C1C" w:rsidRDefault="002A2490">
            <w:pPr>
              <w:jc w:val="center"/>
              <w:rPr>
                <w:rFonts w:ascii="Arial" w:hAnsi="Arial" w:cs="Arial"/>
                <w:sz w:val="18"/>
                <w:szCs w:val="18"/>
              </w:rPr>
            </w:pPr>
            <w:r>
              <w:rPr>
                <w:rFonts w:ascii="Arial" w:hAnsi="Arial" w:cs="Arial"/>
                <w:color w:val="000000"/>
                <w:sz w:val="18"/>
                <w:szCs w:val="18"/>
              </w:rPr>
              <w:t>3.50%</w:t>
            </w:r>
          </w:p>
        </w:tc>
        <w:tc>
          <w:tcPr>
            <w:tcW w:w="927" w:type="dxa"/>
            <w:shd w:val="clear" w:color="auto" w:fill="D9D9D9" w:themeFill="background1" w:themeFillShade="D9"/>
            <w:vAlign w:val="center"/>
          </w:tcPr>
          <w:p w14:paraId="318023ED" w14:textId="77777777" w:rsidR="00D61C1C" w:rsidRDefault="002A2490">
            <w:pPr>
              <w:jc w:val="center"/>
              <w:rPr>
                <w:rFonts w:ascii="Arial" w:hAnsi="Arial" w:cs="Arial"/>
                <w:sz w:val="18"/>
                <w:szCs w:val="18"/>
              </w:rPr>
            </w:pPr>
            <w:r>
              <w:rPr>
                <w:rFonts w:ascii="Arial" w:hAnsi="Arial" w:cs="Arial"/>
                <w:color w:val="000000"/>
                <w:sz w:val="18"/>
                <w:szCs w:val="18"/>
              </w:rPr>
              <w:t>0.03%</w:t>
            </w:r>
          </w:p>
        </w:tc>
        <w:tc>
          <w:tcPr>
            <w:tcW w:w="927" w:type="dxa"/>
            <w:shd w:val="clear" w:color="auto" w:fill="D9D9D9" w:themeFill="background1" w:themeFillShade="D9"/>
            <w:vAlign w:val="center"/>
          </w:tcPr>
          <w:p w14:paraId="318023EE" w14:textId="77777777" w:rsidR="00D61C1C" w:rsidRDefault="002A2490">
            <w:pPr>
              <w:jc w:val="center"/>
              <w:rPr>
                <w:rFonts w:ascii="Arial" w:hAnsi="Arial" w:cs="Arial"/>
                <w:sz w:val="18"/>
                <w:szCs w:val="18"/>
              </w:rPr>
            </w:pPr>
            <w:r>
              <w:rPr>
                <w:rFonts w:ascii="Arial" w:hAnsi="Arial" w:cs="Arial"/>
                <w:color w:val="000000"/>
                <w:sz w:val="18"/>
                <w:szCs w:val="18"/>
              </w:rPr>
              <w:t>0.07%</w:t>
            </w:r>
          </w:p>
        </w:tc>
        <w:tc>
          <w:tcPr>
            <w:tcW w:w="927" w:type="dxa"/>
            <w:shd w:val="clear" w:color="auto" w:fill="D9D9D9" w:themeFill="background1" w:themeFillShade="D9"/>
            <w:vAlign w:val="center"/>
          </w:tcPr>
          <w:p w14:paraId="318023EF" w14:textId="77777777" w:rsidR="00D61C1C" w:rsidRDefault="002A2490">
            <w:pPr>
              <w:jc w:val="center"/>
              <w:rPr>
                <w:rFonts w:ascii="Arial" w:hAnsi="Arial" w:cs="Arial"/>
                <w:sz w:val="18"/>
                <w:szCs w:val="18"/>
              </w:rPr>
            </w:pPr>
            <w:r>
              <w:rPr>
                <w:rFonts w:ascii="Arial" w:hAnsi="Arial" w:cs="Arial"/>
                <w:color w:val="000000"/>
                <w:sz w:val="18"/>
                <w:szCs w:val="18"/>
              </w:rPr>
              <w:t>0.03%</w:t>
            </w:r>
          </w:p>
        </w:tc>
        <w:tc>
          <w:tcPr>
            <w:tcW w:w="773" w:type="dxa"/>
            <w:shd w:val="clear" w:color="auto" w:fill="D9D9D9" w:themeFill="background1" w:themeFillShade="D9"/>
            <w:vAlign w:val="center"/>
          </w:tcPr>
          <w:p w14:paraId="318023F0" w14:textId="77777777" w:rsidR="00D61C1C" w:rsidRDefault="002A2490">
            <w:pPr>
              <w:jc w:val="center"/>
              <w:rPr>
                <w:rFonts w:ascii="Arial" w:hAnsi="Arial" w:cs="Arial"/>
                <w:sz w:val="18"/>
                <w:szCs w:val="18"/>
              </w:rPr>
            </w:pPr>
            <w:r>
              <w:rPr>
                <w:rFonts w:ascii="Arial" w:hAnsi="Arial" w:cs="Arial"/>
                <w:color w:val="000000"/>
                <w:sz w:val="18"/>
                <w:szCs w:val="18"/>
              </w:rPr>
              <w:t>0.06%</w:t>
            </w:r>
          </w:p>
        </w:tc>
        <w:tc>
          <w:tcPr>
            <w:tcW w:w="810" w:type="dxa"/>
            <w:shd w:val="clear" w:color="auto" w:fill="D9D9D9" w:themeFill="background1" w:themeFillShade="D9"/>
            <w:vAlign w:val="center"/>
          </w:tcPr>
          <w:p w14:paraId="318023F1" w14:textId="77777777" w:rsidR="00D61C1C" w:rsidRDefault="002A2490">
            <w:pPr>
              <w:jc w:val="center"/>
              <w:rPr>
                <w:rFonts w:ascii="Arial" w:hAnsi="Arial" w:cs="Arial"/>
                <w:sz w:val="18"/>
                <w:szCs w:val="18"/>
              </w:rPr>
            </w:pPr>
            <w:r>
              <w:rPr>
                <w:rFonts w:ascii="Arial" w:hAnsi="Arial" w:cs="Arial"/>
                <w:color w:val="000000"/>
                <w:sz w:val="18"/>
                <w:szCs w:val="18"/>
              </w:rPr>
              <w:t>2.45%</w:t>
            </w:r>
          </w:p>
        </w:tc>
        <w:tc>
          <w:tcPr>
            <w:tcW w:w="900" w:type="dxa"/>
            <w:shd w:val="clear" w:color="auto" w:fill="D9D9D9" w:themeFill="background1" w:themeFillShade="D9"/>
            <w:vAlign w:val="center"/>
          </w:tcPr>
          <w:p w14:paraId="318023F2" w14:textId="77777777" w:rsidR="00D61C1C" w:rsidRDefault="002A2490">
            <w:pPr>
              <w:jc w:val="center"/>
              <w:rPr>
                <w:rFonts w:ascii="Arial" w:hAnsi="Arial" w:cs="Arial"/>
                <w:sz w:val="18"/>
                <w:szCs w:val="18"/>
              </w:rPr>
            </w:pPr>
            <w:r>
              <w:rPr>
                <w:rFonts w:ascii="Arial" w:hAnsi="Arial" w:cs="Arial"/>
                <w:color w:val="000000"/>
                <w:sz w:val="18"/>
                <w:szCs w:val="18"/>
              </w:rPr>
              <w:t>4.54%</w:t>
            </w:r>
          </w:p>
        </w:tc>
        <w:tc>
          <w:tcPr>
            <w:tcW w:w="900" w:type="dxa"/>
            <w:shd w:val="clear" w:color="auto" w:fill="D9D9D9" w:themeFill="background1" w:themeFillShade="D9"/>
            <w:vAlign w:val="center"/>
          </w:tcPr>
          <w:p w14:paraId="318023F3"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shd w:val="clear" w:color="auto" w:fill="D9D9D9" w:themeFill="background1" w:themeFillShade="D9"/>
            <w:vAlign w:val="center"/>
          </w:tcPr>
          <w:p w14:paraId="318023F4" w14:textId="77777777" w:rsidR="00D61C1C" w:rsidRDefault="002A2490">
            <w:pPr>
              <w:jc w:val="center"/>
              <w:rPr>
                <w:rFonts w:ascii="Arial" w:hAnsi="Arial" w:cs="Arial"/>
                <w:sz w:val="18"/>
                <w:szCs w:val="18"/>
              </w:rPr>
            </w:pPr>
            <w:r>
              <w:rPr>
                <w:rFonts w:ascii="Arial" w:hAnsi="Arial" w:cs="Arial"/>
                <w:sz w:val="18"/>
                <w:szCs w:val="18"/>
              </w:rPr>
              <w:t>Note 2 Note 5</w:t>
            </w:r>
          </w:p>
        </w:tc>
      </w:tr>
      <w:tr w:rsidR="00D61C1C" w14:paraId="31802401" w14:textId="77777777">
        <w:trPr>
          <w:trHeight w:val="225"/>
        </w:trPr>
        <w:tc>
          <w:tcPr>
            <w:tcW w:w="1157" w:type="dxa"/>
            <w:vMerge/>
            <w:vAlign w:val="center"/>
          </w:tcPr>
          <w:p w14:paraId="318023F6" w14:textId="77777777" w:rsidR="00D61C1C" w:rsidRDefault="00D61C1C">
            <w:pPr>
              <w:jc w:val="center"/>
              <w:rPr>
                <w:rFonts w:ascii="Arial" w:hAnsi="Arial" w:cs="Arial"/>
                <w:sz w:val="18"/>
                <w:szCs w:val="18"/>
              </w:rPr>
            </w:pPr>
          </w:p>
        </w:tc>
        <w:tc>
          <w:tcPr>
            <w:tcW w:w="927" w:type="dxa"/>
            <w:vAlign w:val="center"/>
          </w:tcPr>
          <w:p w14:paraId="318023F7" w14:textId="77777777" w:rsidR="00D61C1C" w:rsidRDefault="002A2490">
            <w:pPr>
              <w:jc w:val="center"/>
              <w:rPr>
                <w:rFonts w:ascii="Arial" w:hAnsi="Arial" w:cs="Arial"/>
                <w:sz w:val="18"/>
                <w:szCs w:val="18"/>
              </w:rPr>
            </w:pPr>
            <w:r>
              <w:rPr>
                <w:rFonts w:ascii="Arial" w:hAnsi="Arial" w:cs="Arial"/>
                <w:color w:val="000000"/>
                <w:sz w:val="18"/>
                <w:szCs w:val="18"/>
              </w:rPr>
              <w:t>4.84%</w:t>
            </w:r>
          </w:p>
        </w:tc>
        <w:tc>
          <w:tcPr>
            <w:tcW w:w="927" w:type="dxa"/>
            <w:vAlign w:val="center"/>
          </w:tcPr>
          <w:p w14:paraId="318023F8" w14:textId="77777777" w:rsidR="00D61C1C" w:rsidRDefault="002A2490">
            <w:pPr>
              <w:jc w:val="center"/>
              <w:rPr>
                <w:rFonts w:ascii="Arial" w:hAnsi="Arial" w:cs="Arial"/>
                <w:sz w:val="18"/>
                <w:szCs w:val="18"/>
              </w:rPr>
            </w:pPr>
            <w:r>
              <w:rPr>
                <w:rFonts w:ascii="Arial" w:hAnsi="Arial" w:cs="Arial"/>
                <w:color w:val="000000"/>
                <w:sz w:val="18"/>
                <w:szCs w:val="18"/>
              </w:rPr>
              <w:t>8.96%</w:t>
            </w:r>
          </w:p>
        </w:tc>
        <w:tc>
          <w:tcPr>
            <w:tcW w:w="927" w:type="dxa"/>
            <w:vAlign w:val="center"/>
          </w:tcPr>
          <w:p w14:paraId="318023F9" w14:textId="77777777" w:rsidR="00D61C1C" w:rsidRDefault="002A2490">
            <w:pPr>
              <w:jc w:val="center"/>
              <w:rPr>
                <w:rFonts w:ascii="Arial" w:hAnsi="Arial" w:cs="Arial"/>
                <w:sz w:val="18"/>
                <w:szCs w:val="18"/>
              </w:rPr>
            </w:pPr>
            <w:r>
              <w:rPr>
                <w:rFonts w:ascii="Arial" w:hAnsi="Arial" w:cs="Arial"/>
                <w:color w:val="000000"/>
                <w:sz w:val="18"/>
                <w:szCs w:val="18"/>
              </w:rPr>
              <w:t>0.06%</w:t>
            </w:r>
          </w:p>
        </w:tc>
        <w:tc>
          <w:tcPr>
            <w:tcW w:w="927" w:type="dxa"/>
            <w:vAlign w:val="center"/>
          </w:tcPr>
          <w:p w14:paraId="318023FA" w14:textId="77777777" w:rsidR="00D61C1C" w:rsidRDefault="002A2490">
            <w:pPr>
              <w:jc w:val="center"/>
              <w:rPr>
                <w:rFonts w:ascii="Arial" w:hAnsi="Arial" w:cs="Arial"/>
                <w:sz w:val="18"/>
                <w:szCs w:val="18"/>
              </w:rPr>
            </w:pPr>
            <w:r>
              <w:rPr>
                <w:rFonts w:ascii="Arial" w:hAnsi="Arial" w:cs="Arial"/>
                <w:color w:val="000000"/>
                <w:sz w:val="18"/>
                <w:szCs w:val="18"/>
              </w:rPr>
              <w:t>0.11%</w:t>
            </w:r>
          </w:p>
        </w:tc>
        <w:tc>
          <w:tcPr>
            <w:tcW w:w="927" w:type="dxa"/>
            <w:vAlign w:val="center"/>
          </w:tcPr>
          <w:p w14:paraId="318023FB" w14:textId="77777777" w:rsidR="00D61C1C" w:rsidRDefault="002A2490">
            <w:pPr>
              <w:jc w:val="center"/>
              <w:rPr>
                <w:rFonts w:ascii="Arial" w:hAnsi="Arial" w:cs="Arial"/>
                <w:sz w:val="18"/>
                <w:szCs w:val="18"/>
              </w:rPr>
            </w:pPr>
            <w:r>
              <w:rPr>
                <w:rFonts w:ascii="Arial" w:hAnsi="Arial" w:cs="Arial"/>
                <w:color w:val="000000"/>
                <w:sz w:val="18"/>
                <w:szCs w:val="18"/>
              </w:rPr>
              <w:t>0.05%</w:t>
            </w:r>
          </w:p>
        </w:tc>
        <w:tc>
          <w:tcPr>
            <w:tcW w:w="773" w:type="dxa"/>
            <w:vAlign w:val="center"/>
          </w:tcPr>
          <w:p w14:paraId="318023FC" w14:textId="77777777" w:rsidR="00D61C1C" w:rsidRDefault="002A2490">
            <w:pPr>
              <w:jc w:val="center"/>
              <w:rPr>
                <w:rFonts w:ascii="Arial" w:hAnsi="Arial" w:cs="Arial"/>
                <w:sz w:val="18"/>
                <w:szCs w:val="18"/>
              </w:rPr>
            </w:pPr>
            <w:r>
              <w:rPr>
                <w:rFonts w:ascii="Arial" w:hAnsi="Arial" w:cs="Arial"/>
                <w:color w:val="000000"/>
                <w:sz w:val="18"/>
                <w:szCs w:val="18"/>
              </w:rPr>
              <w:t>0.10%</w:t>
            </w:r>
          </w:p>
        </w:tc>
        <w:tc>
          <w:tcPr>
            <w:tcW w:w="810" w:type="dxa"/>
            <w:vAlign w:val="center"/>
          </w:tcPr>
          <w:p w14:paraId="318023FD" w14:textId="77777777" w:rsidR="00D61C1C" w:rsidRDefault="002A2490">
            <w:pPr>
              <w:jc w:val="center"/>
              <w:rPr>
                <w:rFonts w:ascii="Arial" w:hAnsi="Arial" w:cs="Arial"/>
                <w:sz w:val="18"/>
                <w:szCs w:val="18"/>
              </w:rPr>
            </w:pPr>
            <w:r>
              <w:rPr>
                <w:rFonts w:ascii="Arial" w:hAnsi="Arial" w:cs="Arial"/>
                <w:color w:val="000000"/>
                <w:sz w:val="18"/>
                <w:szCs w:val="18"/>
              </w:rPr>
              <w:t>5.13%</w:t>
            </w:r>
          </w:p>
        </w:tc>
        <w:tc>
          <w:tcPr>
            <w:tcW w:w="900" w:type="dxa"/>
            <w:vAlign w:val="center"/>
          </w:tcPr>
          <w:p w14:paraId="318023FE" w14:textId="77777777" w:rsidR="00D61C1C" w:rsidRDefault="002A2490">
            <w:pPr>
              <w:jc w:val="center"/>
              <w:rPr>
                <w:rFonts w:ascii="Arial" w:hAnsi="Arial" w:cs="Arial"/>
                <w:sz w:val="18"/>
                <w:szCs w:val="18"/>
              </w:rPr>
            </w:pPr>
            <w:r>
              <w:rPr>
                <w:rFonts w:ascii="Arial" w:hAnsi="Arial" w:cs="Arial"/>
                <w:color w:val="000000"/>
                <w:sz w:val="18"/>
                <w:szCs w:val="18"/>
              </w:rPr>
              <w:t>9.51%</w:t>
            </w:r>
          </w:p>
        </w:tc>
        <w:tc>
          <w:tcPr>
            <w:tcW w:w="900" w:type="dxa"/>
            <w:vAlign w:val="center"/>
          </w:tcPr>
          <w:p w14:paraId="318023FF"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00"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40E" w14:textId="77777777">
        <w:trPr>
          <w:trHeight w:val="206"/>
        </w:trPr>
        <w:tc>
          <w:tcPr>
            <w:tcW w:w="1157" w:type="dxa"/>
            <w:vMerge/>
            <w:vAlign w:val="center"/>
          </w:tcPr>
          <w:p w14:paraId="31802402" w14:textId="77777777" w:rsidR="00D61C1C" w:rsidRDefault="00D61C1C">
            <w:pPr>
              <w:jc w:val="center"/>
              <w:rPr>
                <w:rFonts w:ascii="Arial" w:hAnsi="Arial" w:cs="Arial"/>
                <w:sz w:val="18"/>
                <w:szCs w:val="18"/>
              </w:rPr>
            </w:pPr>
          </w:p>
        </w:tc>
        <w:tc>
          <w:tcPr>
            <w:tcW w:w="927" w:type="dxa"/>
            <w:shd w:val="clear" w:color="auto" w:fill="D9D9D9" w:themeFill="background1" w:themeFillShade="D9"/>
            <w:vAlign w:val="center"/>
          </w:tcPr>
          <w:p w14:paraId="31802403" w14:textId="77777777" w:rsidR="00D61C1C" w:rsidRDefault="002A2490">
            <w:pPr>
              <w:jc w:val="center"/>
              <w:rPr>
                <w:rFonts w:ascii="Arial" w:hAnsi="Arial" w:cs="Arial"/>
                <w:sz w:val="18"/>
                <w:szCs w:val="18"/>
              </w:rPr>
            </w:pPr>
            <w:r>
              <w:rPr>
                <w:rFonts w:ascii="Arial" w:hAnsi="Arial" w:cs="Arial"/>
                <w:color w:val="000000"/>
                <w:sz w:val="18"/>
                <w:szCs w:val="18"/>
              </w:rPr>
              <w:t>4.12%</w:t>
            </w:r>
          </w:p>
        </w:tc>
        <w:tc>
          <w:tcPr>
            <w:tcW w:w="927" w:type="dxa"/>
            <w:shd w:val="clear" w:color="auto" w:fill="D9D9D9" w:themeFill="background1" w:themeFillShade="D9"/>
            <w:vAlign w:val="center"/>
          </w:tcPr>
          <w:p w14:paraId="31802404" w14:textId="77777777" w:rsidR="00D61C1C" w:rsidRDefault="002A2490">
            <w:pPr>
              <w:jc w:val="center"/>
              <w:rPr>
                <w:rFonts w:ascii="Arial" w:hAnsi="Arial" w:cs="Arial"/>
                <w:sz w:val="18"/>
                <w:szCs w:val="18"/>
              </w:rPr>
            </w:pPr>
            <w:r>
              <w:rPr>
                <w:rFonts w:ascii="Arial" w:hAnsi="Arial" w:cs="Arial"/>
                <w:color w:val="000000"/>
                <w:sz w:val="18"/>
                <w:szCs w:val="18"/>
              </w:rPr>
              <w:t>7.64%</w:t>
            </w:r>
          </w:p>
        </w:tc>
        <w:tc>
          <w:tcPr>
            <w:tcW w:w="927" w:type="dxa"/>
            <w:shd w:val="clear" w:color="auto" w:fill="D9D9D9" w:themeFill="background1" w:themeFillShade="D9"/>
            <w:vAlign w:val="center"/>
          </w:tcPr>
          <w:p w14:paraId="31802405" w14:textId="77777777" w:rsidR="00D61C1C" w:rsidRDefault="002A2490">
            <w:pPr>
              <w:jc w:val="center"/>
              <w:rPr>
                <w:rFonts w:ascii="Arial" w:hAnsi="Arial" w:cs="Arial"/>
                <w:sz w:val="18"/>
                <w:szCs w:val="18"/>
              </w:rPr>
            </w:pPr>
            <w:r>
              <w:rPr>
                <w:rFonts w:ascii="Arial" w:hAnsi="Arial" w:cs="Arial"/>
                <w:color w:val="000000"/>
                <w:sz w:val="18"/>
                <w:szCs w:val="18"/>
              </w:rPr>
              <w:t>0.04%</w:t>
            </w:r>
          </w:p>
        </w:tc>
        <w:tc>
          <w:tcPr>
            <w:tcW w:w="927" w:type="dxa"/>
            <w:shd w:val="clear" w:color="auto" w:fill="D9D9D9" w:themeFill="background1" w:themeFillShade="D9"/>
            <w:vAlign w:val="center"/>
          </w:tcPr>
          <w:p w14:paraId="31802406" w14:textId="77777777" w:rsidR="00D61C1C" w:rsidRDefault="002A2490">
            <w:pPr>
              <w:jc w:val="center"/>
              <w:rPr>
                <w:rFonts w:ascii="Arial" w:hAnsi="Arial" w:cs="Arial"/>
                <w:sz w:val="18"/>
                <w:szCs w:val="18"/>
              </w:rPr>
            </w:pPr>
            <w:r>
              <w:rPr>
                <w:rFonts w:ascii="Arial" w:hAnsi="Arial" w:cs="Arial"/>
                <w:color w:val="000000"/>
                <w:sz w:val="18"/>
                <w:szCs w:val="18"/>
              </w:rPr>
              <w:t>0.08%</w:t>
            </w:r>
          </w:p>
        </w:tc>
        <w:tc>
          <w:tcPr>
            <w:tcW w:w="927" w:type="dxa"/>
            <w:shd w:val="clear" w:color="auto" w:fill="D9D9D9" w:themeFill="background1" w:themeFillShade="D9"/>
            <w:vAlign w:val="center"/>
          </w:tcPr>
          <w:p w14:paraId="31802407" w14:textId="77777777" w:rsidR="00D61C1C" w:rsidRDefault="002A2490">
            <w:pPr>
              <w:jc w:val="center"/>
              <w:rPr>
                <w:rFonts w:ascii="Arial" w:hAnsi="Arial" w:cs="Arial"/>
                <w:sz w:val="18"/>
                <w:szCs w:val="18"/>
              </w:rPr>
            </w:pPr>
            <w:r>
              <w:rPr>
                <w:rFonts w:ascii="Arial" w:hAnsi="Arial" w:cs="Arial"/>
                <w:color w:val="000000"/>
                <w:sz w:val="18"/>
                <w:szCs w:val="18"/>
              </w:rPr>
              <w:t>0.04%</w:t>
            </w:r>
          </w:p>
        </w:tc>
        <w:tc>
          <w:tcPr>
            <w:tcW w:w="773" w:type="dxa"/>
            <w:shd w:val="clear" w:color="auto" w:fill="D9D9D9" w:themeFill="background1" w:themeFillShade="D9"/>
            <w:vAlign w:val="center"/>
          </w:tcPr>
          <w:p w14:paraId="31802408" w14:textId="77777777" w:rsidR="00D61C1C" w:rsidRDefault="002A2490">
            <w:pPr>
              <w:jc w:val="center"/>
              <w:rPr>
                <w:rFonts w:ascii="Arial" w:hAnsi="Arial" w:cs="Arial"/>
                <w:sz w:val="18"/>
                <w:szCs w:val="18"/>
              </w:rPr>
            </w:pPr>
            <w:r>
              <w:rPr>
                <w:rFonts w:ascii="Arial" w:hAnsi="Arial" w:cs="Arial"/>
                <w:color w:val="000000"/>
                <w:sz w:val="18"/>
                <w:szCs w:val="18"/>
              </w:rPr>
              <w:t>0.07%</w:t>
            </w:r>
          </w:p>
        </w:tc>
        <w:tc>
          <w:tcPr>
            <w:tcW w:w="810" w:type="dxa"/>
            <w:shd w:val="clear" w:color="auto" w:fill="D9D9D9" w:themeFill="background1" w:themeFillShade="D9"/>
            <w:vAlign w:val="center"/>
          </w:tcPr>
          <w:p w14:paraId="31802409" w14:textId="77777777" w:rsidR="00D61C1C" w:rsidRDefault="002A2490">
            <w:pPr>
              <w:jc w:val="center"/>
              <w:rPr>
                <w:rFonts w:ascii="Arial" w:hAnsi="Arial" w:cs="Arial"/>
                <w:sz w:val="18"/>
                <w:szCs w:val="18"/>
              </w:rPr>
            </w:pPr>
            <w:r>
              <w:rPr>
                <w:rFonts w:ascii="Arial" w:hAnsi="Arial" w:cs="Arial"/>
                <w:color w:val="000000"/>
                <w:sz w:val="18"/>
                <w:szCs w:val="18"/>
              </w:rPr>
              <w:t>4.44%</w:t>
            </w:r>
          </w:p>
        </w:tc>
        <w:tc>
          <w:tcPr>
            <w:tcW w:w="900" w:type="dxa"/>
            <w:shd w:val="clear" w:color="auto" w:fill="D9D9D9" w:themeFill="background1" w:themeFillShade="D9"/>
            <w:vAlign w:val="center"/>
          </w:tcPr>
          <w:p w14:paraId="3180240A" w14:textId="77777777" w:rsidR="00D61C1C" w:rsidRDefault="002A2490">
            <w:pPr>
              <w:jc w:val="center"/>
              <w:rPr>
                <w:rFonts w:ascii="Arial" w:hAnsi="Arial" w:cs="Arial"/>
                <w:sz w:val="18"/>
                <w:szCs w:val="18"/>
              </w:rPr>
            </w:pPr>
            <w:r>
              <w:rPr>
                <w:rFonts w:ascii="Arial" w:hAnsi="Arial" w:cs="Arial"/>
                <w:color w:val="000000"/>
                <w:sz w:val="18"/>
                <w:szCs w:val="18"/>
              </w:rPr>
              <w:t>8.22%</w:t>
            </w:r>
          </w:p>
        </w:tc>
        <w:tc>
          <w:tcPr>
            <w:tcW w:w="900" w:type="dxa"/>
            <w:shd w:val="clear" w:color="auto" w:fill="D9D9D9" w:themeFill="background1" w:themeFillShade="D9"/>
            <w:vAlign w:val="center"/>
          </w:tcPr>
          <w:p w14:paraId="3180240B"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shd w:val="clear" w:color="auto" w:fill="D9D9D9" w:themeFill="background1" w:themeFillShade="D9"/>
            <w:vAlign w:val="center"/>
          </w:tcPr>
          <w:p w14:paraId="3180240C" w14:textId="77777777" w:rsidR="00D61C1C" w:rsidRDefault="002A2490">
            <w:pPr>
              <w:jc w:val="center"/>
              <w:rPr>
                <w:rFonts w:ascii="Arial" w:hAnsi="Arial" w:cs="Arial"/>
                <w:sz w:val="18"/>
                <w:szCs w:val="18"/>
              </w:rPr>
            </w:pPr>
            <w:r>
              <w:rPr>
                <w:rFonts w:ascii="Arial" w:hAnsi="Arial" w:cs="Arial"/>
                <w:sz w:val="18"/>
                <w:szCs w:val="18"/>
              </w:rPr>
              <w:t>Note 2</w:t>
            </w:r>
          </w:p>
          <w:p w14:paraId="3180240D" w14:textId="77777777" w:rsidR="00D61C1C" w:rsidRDefault="002A2490">
            <w:pPr>
              <w:jc w:val="center"/>
              <w:rPr>
                <w:rFonts w:ascii="Arial" w:hAnsi="Arial" w:cs="Arial"/>
                <w:sz w:val="18"/>
                <w:szCs w:val="18"/>
              </w:rPr>
            </w:pPr>
            <w:r>
              <w:rPr>
                <w:rFonts w:ascii="Arial" w:hAnsi="Arial" w:cs="Arial"/>
                <w:sz w:val="18"/>
                <w:szCs w:val="18"/>
              </w:rPr>
              <w:t>Note 6</w:t>
            </w:r>
          </w:p>
        </w:tc>
      </w:tr>
      <w:tr w:rsidR="00D61C1C" w14:paraId="3180241B" w14:textId="77777777">
        <w:trPr>
          <w:trHeight w:val="206"/>
        </w:trPr>
        <w:tc>
          <w:tcPr>
            <w:tcW w:w="1157" w:type="dxa"/>
            <w:vMerge w:val="restart"/>
            <w:vAlign w:val="center"/>
          </w:tcPr>
          <w:p w14:paraId="3180240F" w14:textId="77777777" w:rsidR="00D61C1C" w:rsidRDefault="002A2490">
            <w:pPr>
              <w:jc w:val="center"/>
              <w:rPr>
                <w:rFonts w:ascii="Arial" w:hAnsi="Arial" w:cs="Arial"/>
                <w:sz w:val="18"/>
                <w:szCs w:val="18"/>
              </w:rPr>
            </w:pPr>
            <w:r>
              <w:rPr>
                <w:rFonts w:ascii="Arial" w:hAnsi="Arial" w:cs="Arial"/>
                <w:sz w:val="18"/>
                <w:szCs w:val="18"/>
              </w:rPr>
              <w:t>Samsung</w:t>
            </w:r>
          </w:p>
        </w:tc>
        <w:tc>
          <w:tcPr>
            <w:tcW w:w="927" w:type="dxa"/>
            <w:vAlign w:val="center"/>
          </w:tcPr>
          <w:p w14:paraId="31802410" w14:textId="77777777"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927" w:type="dxa"/>
            <w:vAlign w:val="center"/>
          </w:tcPr>
          <w:p w14:paraId="31802411" w14:textId="77777777" w:rsidR="00D61C1C" w:rsidRDefault="002A2490">
            <w:pPr>
              <w:jc w:val="center"/>
              <w:rPr>
                <w:rFonts w:ascii="Arial" w:hAnsi="Arial" w:cs="Arial"/>
                <w:color w:val="000000"/>
                <w:sz w:val="18"/>
                <w:szCs w:val="18"/>
              </w:rPr>
            </w:pPr>
            <w:r>
              <w:rPr>
                <w:rFonts w:ascii="Arial" w:hAnsi="Arial" w:cs="Arial"/>
                <w:color w:val="000000"/>
                <w:sz w:val="18"/>
                <w:szCs w:val="18"/>
              </w:rPr>
              <w:t>13.20%</w:t>
            </w:r>
          </w:p>
        </w:tc>
        <w:tc>
          <w:tcPr>
            <w:tcW w:w="927" w:type="dxa"/>
            <w:vAlign w:val="center"/>
          </w:tcPr>
          <w:p w14:paraId="31802412" w14:textId="77777777"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14:paraId="31802413" w14:textId="77777777" w:rsidR="00D61C1C" w:rsidRDefault="002A2490">
            <w:pPr>
              <w:jc w:val="center"/>
              <w:rPr>
                <w:rFonts w:ascii="Arial" w:hAnsi="Arial" w:cs="Arial"/>
                <w:color w:val="000000"/>
                <w:sz w:val="18"/>
                <w:szCs w:val="18"/>
              </w:rPr>
            </w:pPr>
            <w:r>
              <w:rPr>
                <w:rFonts w:ascii="Arial" w:hAnsi="Arial" w:cs="Arial"/>
                <w:color w:val="000000"/>
                <w:sz w:val="18"/>
                <w:szCs w:val="18"/>
              </w:rPr>
              <w:t>9.60%</w:t>
            </w:r>
          </w:p>
        </w:tc>
        <w:tc>
          <w:tcPr>
            <w:tcW w:w="927" w:type="dxa"/>
            <w:vAlign w:val="center"/>
          </w:tcPr>
          <w:p w14:paraId="31802414" w14:textId="77777777"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14:paraId="31802415" w14:textId="77777777" w:rsidR="00D61C1C" w:rsidRDefault="002A2490">
            <w:pPr>
              <w:jc w:val="center"/>
              <w:rPr>
                <w:rFonts w:ascii="Arial" w:hAnsi="Arial" w:cs="Arial"/>
                <w:color w:val="000000"/>
                <w:sz w:val="18"/>
                <w:szCs w:val="18"/>
              </w:rPr>
            </w:pPr>
            <w:r>
              <w:rPr>
                <w:rFonts w:ascii="Arial" w:hAnsi="Arial" w:cs="Arial"/>
                <w:color w:val="000000"/>
                <w:sz w:val="18"/>
                <w:szCs w:val="18"/>
              </w:rPr>
              <w:t>8.90%</w:t>
            </w:r>
          </w:p>
        </w:tc>
        <w:tc>
          <w:tcPr>
            <w:tcW w:w="810" w:type="dxa"/>
            <w:vAlign w:val="center"/>
          </w:tcPr>
          <w:p w14:paraId="31802416" w14:textId="77777777"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00" w:type="dxa"/>
            <w:vAlign w:val="center"/>
          </w:tcPr>
          <w:p w14:paraId="31802417" w14:textId="77777777" w:rsidR="00D61C1C" w:rsidRDefault="002A2490">
            <w:pPr>
              <w:jc w:val="center"/>
              <w:rPr>
                <w:rFonts w:ascii="Arial" w:hAnsi="Arial" w:cs="Arial"/>
                <w:color w:val="000000"/>
                <w:sz w:val="18"/>
                <w:szCs w:val="18"/>
              </w:rPr>
            </w:pPr>
            <w:r>
              <w:rPr>
                <w:rFonts w:ascii="Arial" w:hAnsi="Arial" w:cs="Arial"/>
                <w:color w:val="000000"/>
                <w:sz w:val="18"/>
                <w:szCs w:val="18"/>
              </w:rPr>
              <w:t>13.70%</w:t>
            </w:r>
          </w:p>
        </w:tc>
        <w:tc>
          <w:tcPr>
            <w:tcW w:w="900" w:type="dxa"/>
            <w:vAlign w:val="center"/>
          </w:tcPr>
          <w:p w14:paraId="31802418" w14:textId="77777777" w:rsidR="00D61C1C" w:rsidRDefault="002A2490">
            <w:pPr>
              <w:jc w:val="center"/>
              <w:rPr>
                <w:rFonts w:ascii="Arial" w:hAnsi="Arial" w:cs="Arial"/>
                <w:sz w:val="18"/>
                <w:szCs w:val="18"/>
              </w:rPr>
            </w:pPr>
            <w:r>
              <w:rPr>
                <w:rFonts w:ascii="Arial" w:hAnsi="Arial" w:cs="Arial"/>
                <w:sz w:val="18"/>
                <w:szCs w:val="18"/>
              </w:rPr>
              <w:t>S1</w:t>
            </w:r>
            <w:ins w:id="371" w:author="Hong He" w:date="2020-10-27T20:22:00Z">
              <w:r>
                <w:rPr>
                  <w:rFonts w:ascii="Arial" w:hAnsi="Arial" w:cs="Arial"/>
                  <w:sz w:val="18"/>
                  <w:szCs w:val="18"/>
                </w:rPr>
                <w:t>,S2</w:t>
              </w:r>
            </w:ins>
          </w:p>
        </w:tc>
        <w:tc>
          <w:tcPr>
            <w:tcW w:w="1117" w:type="dxa"/>
            <w:vAlign w:val="center"/>
          </w:tcPr>
          <w:p w14:paraId="31802419" w14:textId="77777777" w:rsidR="00D61C1C" w:rsidRDefault="002A2490">
            <w:pPr>
              <w:jc w:val="center"/>
              <w:rPr>
                <w:ins w:id="372" w:author="Hong He" w:date="2020-10-27T20:21:00Z"/>
                <w:rFonts w:ascii="Arial" w:hAnsi="Arial" w:cs="Arial"/>
                <w:sz w:val="18"/>
                <w:szCs w:val="18"/>
              </w:rPr>
            </w:pPr>
            <w:ins w:id="373" w:author="Hong He" w:date="2020-10-27T20:21:00Z">
              <w:r>
                <w:rPr>
                  <w:rFonts w:ascii="Arial" w:hAnsi="Arial" w:cs="Arial"/>
                  <w:sz w:val="18"/>
                  <w:szCs w:val="18"/>
                </w:rPr>
                <w:t>Note 2</w:t>
              </w:r>
            </w:ins>
          </w:p>
          <w:p w14:paraId="3180241A" w14:textId="77777777" w:rsidR="00D61C1C" w:rsidRDefault="002A2490">
            <w:pPr>
              <w:jc w:val="center"/>
              <w:rPr>
                <w:rFonts w:ascii="Arial" w:hAnsi="Arial" w:cs="Arial"/>
                <w:sz w:val="18"/>
                <w:szCs w:val="18"/>
              </w:rPr>
            </w:pPr>
            <w:ins w:id="374" w:author="Hong He" w:date="2020-10-27T20:21:00Z">
              <w:r>
                <w:rPr>
                  <w:rFonts w:ascii="Arial" w:hAnsi="Arial" w:cs="Arial"/>
                  <w:sz w:val="18"/>
                  <w:szCs w:val="18"/>
                </w:rPr>
                <w:t>Note 6</w:t>
              </w:r>
            </w:ins>
          </w:p>
        </w:tc>
      </w:tr>
      <w:tr w:rsidR="00D61C1C" w14:paraId="31802428" w14:textId="77777777">
        <w:trPr>
          <w:trHeight w:val="206"/>
        </w:trPr>
        <w:tc>
          <w:tcPr>
            <w:tcW w:w="1157" w:type="dxa"/>
            <w:vMerge/>
            <w:vAlign w:val="center"/>
          </w:tcPr>
          <w:p w14:paraId="3180241C" w14:textId="77777777" w:rsidR="00D61C1C" w:rsidRDefault="00D61C1C">
            <w:pPr>
              <w:jc w:val="center"/>
              <w:rPr>
                <w:rFonts w:ascii="Arial" w:hAnsi="Arial" w:cs="Arial"/>
                <w:sz w:val="18"/>
                <w:szCs w:val="18"/>
              </w:rPr>
            </w:pPr>
          </w:p>
        </w:tc>
        <w:tc>
          <w:tcPr>
            <w:tcW w:w="927" w:type="dxa"/>
            <w:vAlign w:val="center"/>
          </w:tcPr>
          <w:p w14:paraId="3180241D" w14:textId="77777777"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927" w:type="dxa"/>
            <w:vAlign w:val="center"/>
          </w:tcPr>
          <w:p w14:paraId="3180241E" w14:textId="77777777" w:rsidR="00D61C1C" w:rsidRDefault="002A2490">
            <w:pPr>
              <w:jc w:val="center"/>
              <w:rPr>
                <w:rFonts w:ascii="Arial" w:hAnsi="Arial" w:cs="Arial"/>
                <w:color w:val="000000"/>
                <w:sz w:val="18"/>
                <w:szCs w:val="18"/>
              </w:rPr>
            </w:pPr>
            <w:r>
              <w:rPr>
                <w:rFonts w:ascii="Arial" w:hAnsi="Arial" w:cs="Arial"/>
                <w:color w:val="000000"/>
                <w:sz w:val="18"/>
                <w:szCs w:val="18"/>
              </w:rPr>
              <w:t>13.20%</w:t>
            </w:r>
          </w:p>
        </w:tc>
        <w:tc>
          <w:tcPr>
            <w:tcW w:w="927" w:type="dxa"/>
            <w:vAlign w:val="center"/>
          </w:tcPr>
          <w:p w14:paraId="3180241F" w14:textId="77777777"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14:paraId="31802420" w14:textId="77777777" w:rsidR="00D61C1C" w:rsidRDefault="002A2490">
            <w:pPr>
              <w:jc w:val="center"/>
              <w:rPr>
                <w:rFonts w:ascii="Arial" w:hAnsi="Arial" w:cs="Arial"/>
                <w:color w:val="000000"/>
                <w:sz w:val="18"/>
                <w:szCs w:val="18"/>
              </w:rPr>
            </w:pPr>
            <w:r>
              <w:rPr>
                <w:rFonts w:ascii="Arial" w:hAnsi="Arial" w:cs="Arial"/>
                <w:color w:val="000000"/>
                <w:sz w:val="18"/>
                <w:szCs w:val="18"/>
              </w:rPr>
              <w:t>9.60%</w:t>
            </w:r>
          </w:p>
        </w:tc>
        <w:tc>
          <w:tcPr>
            <w:tcW w:w="927" w:type="dxa"/>
            <w:vAlign w:val="center"/>
          </w:tcPr>
          <w:p w14:paraId="31802421" w14:textId="77777777"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14:paraId="31802422" w14:textId="77777777" w:rsidR="00D61C1C" w:rsidRDefault="002A2490">
            <w:pPr>
              <w:jc w:val="center"/>
              <w:rPr>
                <w:rFonts w:ascii="Arial" w:hAnsi="Arial" w:cs="Arial"/>
                <w:color w:val="000000"/>
                <w:sz w:val="18"/>
                <w:szCs w:val="18"/>
              </w:rPr>
            </w:pPr>
            <w:r>
              <w:rPr>
                <w:rFonts w:ascii="Arial" w:hAnsi="Arial" w:cs="Arial"/>
                <w:color w:val="000000"/>
                <w:sz w:val="18"/>
                <w:szCs w:val="18"/>
              </w:rPr>
              <w:t>8.90%</w:t>
            </w:r>
          </w:p>
        </w:tc>
        <w:tc>
          <w:tcPr>
            <w:tcW w:w="810" w:type="dxa"/>
            <w:vAlign w:val="center"/>
          </w:tcPr>
          <w:p w14:paraId="31802423" w14:textId="77777777"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00" w:type="dxa"/>
            <w:vAlign w:val="center"/>
          </w:tcPr>
          <w:p w14:paraId="31802424" w14:textId="77777777" w:rsidR="00D61C1C" w:rsidRDefault="002A2490">
            <w:pPr>
              <w:jc w:val="center"/>
              <w:rPr>
                <w:rFonts w:ascii="Arial" w:hAnsi="Arial" w:cs="Arial"/>
                <w:color w:val="000000"/>
                <w:sz w:val="18"/>
                <w:szCs w:val="18"/>
              </w:rPr>
            </w:pPr>
            <w:r>
              <w:rPr>
                <w:rFonts w:ascii="Arial" w:hAnsi="Arial" w:cs="Arial"/>
                <w:color w:val="000000"/>
                <w:sz w:val="18"/>
                <w:szCs w:val="18"/>
              </w:rPr>
              <w:t>13.70%</w:t>
            </w:r>
          </w:p>
        </w:tc>
        <w:tc>
          <w:tcPr>
            <w:tcW w:w="900" w:type="dxa"/>
            <w:vAlign w:val="center"/>
          </w:tcPr>
          <w:p w14:paraId="31802425" w14:textId="77777777" w:rsidR="00D61C1C" w:rsidRDefault="002A2490">
            <w:pPr>
              <w:jc w:val="center"/>
              <w:rPr>
                <w:rFonts w:ascii="Arial" w:hAnsi="Arial" w:cs="Arial"/>
                <w:sz w:val="18"/>
                <w:szCs w:val="18"/>
              </w:rPr>
            </w:pPr>
            <w:r>
              <w:rPr>
                <w:rFonts w:ascii="Arial" w:hAnsi="Arial" w:cs="Arial"/>
                <w:sz w:val="18"/>
                <w:szCs w:val="18"/>
              </w:rPr>
              <w:t>S3</w:t>
            </w:r>
          </w:p>
        </w:tc>
        <w:tc>
          <w:tcPr>
            <w:tcW w:w="1117" w:type="dxa"/>
            <w:vAlign w:val="center"/>
          </w:tcPr>
          <w:p w14:paraId="31802426" w14:textId="77777777" w:rsidR="00D61C1C" w:rsidRDefault="002A2490">
            <w:pPr>
              <w:jc w:val="center"/>
              <w:rPr>
                <w:ins w:id="375" w:author="Hong He" w:date="2020-10-27T20:21:00Z"/>
                <w:rFonts w:ascii="Arial" w:hAnsi="Arial" w:cs="Arial"/>
                <w:sz w:val="18"/>
                <w:szCs w:val="18"/>
              </w:rPr>
            </w:pPr>
            <w:ins w:id="376" w:author="Hong He" w:date="2020-10-27T20:21:00Z">
              <w:r>
                <w:rPr>
                  <w:rFonts w:ascii="Arial" w:hAnsi="Arial" w:cs="Arial"/>
                  <w:sz w:val="18"/>
                  <w:szCs w:val="18"/>
                </w:rPr>
                <w:t>Note 2</w:t>
              </w:r>
            </w:ins>
          </w:p>
          <w:p w14:paraId="31802427" w14:textId="77777777" w:rsidR="00D61C1C" w:rsidRDefault="002A2490">
            <w:pPr>
              <w:jc w:val="center"/>
              <w:rPr>
                <w:rFonts w:ascii="Arial" w:hAnsi="Arial" w:cs="Arial"/>
                <w:sz w:val="18"/>
                <w:szCs w:val="18"/>
              </w:rPr>
            </w:pPr>
            <w:ins w:id="377" w:author="Hong He" w:date="2020-10-27T20:21:00Z">
              <w:r>
                <w:rPr>
                  <w:rFonts w:ascii="Arial" w:hAnsi="Arial" w:cs="Arial"/>
                  <w:sz w:val="18"/>
                  <w:szCs w:val="18"/>
                </w:rPr>
                <w:t>Note 6</w:t>
              </w:r>
            </w:ins>
          </w:p>
        </w:tc>
      </w:tr>
      <w:tr w:rsidR="00D61C1C" w14:paraId="31802434" w14:textId="77777777">
        <w:trPr>
          <w:trHeight w:val="197"/>
        </w:trPr>
        <w:tc>
          <w:tcPr>
            <w:tcW w:w="1157" w:type="dxa"/>
            <w:vAlign w:val="center"/>
          </w:tcPr>
          <w:p w14:paraId="31802429" w14:textId="77777777" w:rsidR="00D61C1C" w:rsidRDefault="002A2490">
            <w:pPr>
              <w:jc w:val="center"/>
              <w:rPr>
                <w:rFonts w:ascii="Arial" w:hAnsi="Arial" w:cs="Arial"/>
                <w:sz w:val="18"/>
                <w:szCs w:val="18"/>
              </w:rPr>
            </w:pPr>
            <w:r>
              <w:rPr>
                <w:rFonts w:ascii="Arial" w:hAnsi="Arial" w:cs="Arial"/>
                <w:sz w:val="18"/>
                <w:szCs w:val="18"/>
              </w:rPr>
              <w:lastRenderedPageBreak/>
              <w:t>CATT</w:t>
            </w:r>
          </w:p>
        </w:tc>
        <w:tc>
          <w:tcPr>
            <w:tcW w:w="927" w:type="dxa"/>
            <w:vAlign w:val="center"/>
          </w:tcPr>
          <w:p w14:paraId="3180242A" w14:textId="77777777" w:rsidR="00D61C1C" w:rsidRDefault="002A2490">
            <w:pPr>
              <w:jc w:val="center"/>
              <w:rPr>
                <w:rFonts w:ascii="Arial" w:hAnsi="Arial" w:cs="Arial"/>
                <w:sz w:val="18"/>
                <w:szCs w:val="18"/>
              </w:rPr>
            </w:pPr>
            <w:r>
              <w:rPr>
                <w:rFonts w:ascii="Arial" w:hAnsi="Arial" w:cs="Arial"/>
                <w:color w:val="000000"/>
                <w:sz w:val="18"/>
                <w:szCs w:val="18"/>
              </w:rPr>
              <w:t>4.81%</w:t>
            </w:r>
          </w:p>
        </w:tc>
        <w:tc>
          <w:tcPr>
            <w:tcW w:w="927" w:type="dxa"/>
            <w:vAlign w:val="center"/>
          </w:tcPr>
          <w:p w14:paraId="3180242B" w14:textId="77777777" w:rsidR="00D61C1C" w:rsidRDefault="002A2490">
            <w:pPr>
              <w:jc w:val="center"/>
              <w:rPr>
                <w:rFonts w:ascii="Arial" w:hAnsi="Arial" w:cs="Arial"/>
                <w:sz w:val="18"/>
                <w:szCs w:val="18"/>
              </w:rPr>
            </w:pPr>
            <w:r>
              <w:rPr>
                <w:rFonts w:ascii="Arial" w:hAnsi="Arial" w:cs="Arial"/>
                <w:color w:val="000000"/>
                <w:sz w:val="18"/>
                <w:szCs w:val="18"/>
              </w:rPr>
              <w:t>9.61%</w:t>
            </w:r>
          </w:p>
        </w:tc>
        <w:tc>
          <w:tcPr>
            <w:tcW w:w="927" w:type="dxa"/>
            <w:vAlign w:val="center"/>
          </w:tcPr>
          <w:p w14:paraId="3180242C" w14:textId="77777777" w:rsidR="00D61C1C" w:rsidRDefault="002A2490">
            <w:pPr>
              <w:jc w:val="center"/>
              <w:rPr>
                <w:rFonts w:ascii="Arial" w:hAnsi="Arial" w:cs="Arial"/>
                <w:sz w:val="18"/>
                <w:szCs w:val="18"/>
              </w:rPr>
            </w:pPr>
            <w:r>
              <w:rPr>
                <w:rFonts w:ascii="Arial" w:hAnsi="Arial" w:cs="Arial"/>
                <w:color w:val="000000"/>
                <w:sz w:val="18"/>
                <w:szCs w:val="18"/>
              </w:rPr>
              <w:t>3.34%</w:t>
            </w:r>
          </w:p>
        </w:tc>
        <w:tc>
          <w:tcPr>
            <w:tcW w:w="927" w:type="dxa"/>
            <w:vAlign w:val="center"/>
          </w:tcPr>
          <w:p w14:paraId="3180242D" w14:textId="77777777" w:rsidR="00D61C1C" w:rsidRDefault="002A2490">
            <w:pPr>
              <w:jc w:val="center"/>
              <w:rPr>
                <w:rFonts w:ascii="Arial" w:hAnsi="Arial" w:cs="Arial"/>
                <w:sz w:val="18"/>
                <w:szCs w:val="18"/>
              </w:rPr>
            </w:pPr>
            <w:r>
              <w:rPr>
                <w:rFonts w:ascii="Arial" w:hAnsi="Arial" w:cs="Arial"/>
                <w:color w:val="000000"/>
                <w:sz w:val="18"/>
                <w:szCs w:val="18"/>
              </w:rPr>
              <w:t>6.68%</w:t>
            </w:r>
          </w:p>
        </w:tc>
        <w:tc>
          <w:tcPr>
            <w:tcW w:w="927" w:type="dxa"/>
            <w:vAlign w:val="center"/>
          </w:tcPr>
          <w:p w14:paraId="3180242E" w14:textId="77777777" w:rsidR="00D61C1C" w:rsidRDefault="002A2490">
            <w:pPr>
              <w:jc w:val="center"/>
              <w:rPr>
                <w:rFonts w:ascii="Arial" w:hAnsi="Arial" w:cs="Arial"/>
                <w:sz w:val="18"/>
                <w:szCs w:val="18"/>
              </w:rPr>
            </w:pPr>
            <w:r>
              <w:rPr>
                <w:rFonts w:ascii="Arial" w:hAnsi="Arial" w:cs="Arial"/>
                <w:color w:val="000000"/>
                <w:sz w:val="18"/>
                <w:szCs w:val="18"/>
              </w:rPr>
              <w:t>3.12%</w:t>
            </w:r>
          </w:p>
        </w:tc>
        <w:tc>
          <w:tcPr>
            <w:tcW w:w="773" w:type="dxa"/>
            <w:vAlign w:val="center"/>
          </w:tcPr>
          <w:p w14:paraId="3180242F" w14:textId="77777777" w:rsidR="00D61C1C" w:rsidRDefault="002A2490">
            <w:pPr>
              <w:jc w:val="center"/>
              <w:rPr>
                <w:rFonts w:ascii="Arial" w:hAnsi="Arial" w:cs="Arial"/>
                <w:sz w:val="18"/>
                <w:szCs w:val="18"/>
              </w:rPr>
            </w:pPr>
            <w:r>
              <w:rPr>
                <w:rFonts w:ascii="Arial" w:hAnsi="Arial" w:cs="Arial"/>
                <w:color w:val="000000"/>
                <w:sz w:val="18"/>
                <w:szCs w:val="18"/>
              </w:rPr>
              <w:t>6.06%</w:t>
            </w:r>
          </w:p>
        </w:tc>
        <w:tc>
          <w:tcPr>
            <w:tcW w:w="810" w:type="dxa"/>
            <w:vAlign w:val="center"/>
          </w:tcPr>
          <w:p w14:paraId="31802430" w14:textId="77777777" w:rsidR="00D61C1C" w:rsidRDefault="002A2490">
            <w:pPr>
              <w:jc w:val="center"/>
              <w:rPr>
                <w:rFonts w:ascii="Arial" w:hAnsi="Arial" w:cs="Arial"/>
                <w:sz w:val="18"/>
                <w:szCs w:val="18"/>
              </w:rPr>
            </w:pPr>
            <w:r>
              <w:rPr>
                <w:rFonts w:ascii="Arial" w:hAnsi="Arial" w:cs="Arial"/>
                <w:color w:val="000000"/>
                <w:sz w:val="18"/>
                <w:szCs w:val="18"/>
              </w:rPr>
              <w:t>3.19%</w:t>
            </w:r>
          </w:p>
        </w:tc>
        <w:tc>
          <w:tcPr>
            <w:tcW w:w="900" w:type="dxa"/>
            <w:vAlign w:val="center"/>
          </w:tcPr>
          <w:p w14:paraId="31802431" w14:textId="77777777" w:rsidR="00D61C1C" w:rsidRDefault="002A2490">
            <w:pPr>
              <w:jc w:val="center"/>
              <w:rPr>
                <w:rFonts w:ascii="Arial" w:hAnsi="Arial" w:cs="Arial"/>
                <w:sz w:val="18"/>
                <w:szCs w:val="18"/>
              </w:rPr>
            </w:pPr>
            <w:r>
              <w:rPr>
                <w:rFonts w:ascii="Arial" w:hAnsi="Arial" w:cs="Arial"/>
                <w:color w:val="000000"/>
                <w:sz w:val="18"/>
                <w:szCs w:val="18"/>
              </w:rPr>
              <w:t>6.39%</w:t>
            </w:r>
          </w:p>
        </w:tc>
        <w:tc>
          <w:tcPr>
            <w:tcW w:w="900" w:type="dxa"/>
            <w:vAlign w:val="center"/>
          </w:tcPr>
          <w:p w14:paraId="31802432"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33"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440" w14:textId="77777777">
        <w:trPr>
          <w:trHeight w:val="206"/>
        </w:trPr>
        <w:tc>
          <w:tcPr>
            <w:tcW w:w="1157" w:type="dxa"/>
            <w:vAlign w:val="center"/>
          </w:tcPr>
          <w:p w14:paraId="31802435" w14:textId="77777777" w:rsidR="00D61C1C" w:rsidRDefault="002A2490">
            <w:pPr>
              <w:jc w:val="center"/>
              <w:rPr>
                <w:rFonts w:ascii="Arial" w:hAnsi="Arial" w:cs="Arial"/>
                <w:sz w:val="18"/>
                <w:szCs w:val="18"/>
              </w:rPr>
            </w:pPr>
            <w:proofErr w:type="spellStart"/>
            <w:r>
              <w:rPr>
                <w:rFonts w:ascii="Arial" w:hAnsi="Arial" w:cs="Arial"/>
                <w:sz w:val="18"/>
                <w:szCs w:val="18"/>
              </w:rPr>
              <w:t>Spreadtrum</w:t>
            </w:r>
            <w:proofErr w:type="spellEnd"/>
          </w:p>
        </w:tc>
        <w:tc>
          <w:tcPr>
            <w:tcW w:w="927" w:type="dxa"/>
            <w:vAlign w:val="center"/>
          </w:tcPr>
          <w:p w14:paraId="31802436" w14:textId="77777777"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27" w:type="dxa"/>
            <w:vAlign w:val="center"/>
          </w:tcPr>
          <w:p w14:paraId="31802437" w14:textId="77777777" w:rsidR="00D61C1C" w:rsidRDefault="002A2490">
            <w:pPr>
              <w:jc w:val="center"/>
              <w:rPr>
                <w:rFonts w:ascii="Arial" w:hAnsi="Arial" w:cs="Arial"/>
                <w:color w:val="000000"/>
                <w:sz w:val="18"/>
                <w:szCs w:val="18"/>
              </w:rPr>
            </w:pPr>
            <w:r>
              <w:rPr>
                <w:rFonts w:ascii="Arial" w:hAnsi="Arial" w:cs="Arial"/>
                <w:color w:val="000000"/>
                <w:sz w:val="18"/>
                <w:szCs w:val="18"/>
              </w:rPr>
              <w:t>13.60%</w:t>
            </w:r>
          </w:p>
        </w:tc>
        <w:tc>
          <w:tcPr>
            <w:tcW w:w="927" w:type="dxa"/>
            <w:vAlign w:val="center"/>
          </w:tcPr>
          <w:p w14:paraId="31802438" w14:textId="77777777"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14:paraId="31802439" w14:textId="77777777" w:rsidR="00D61C1C" w:rsidRDefault="002A2490">
            <w:pPr>
              <w:jc w:val="center"/>
              <w:rPr>
                <w:rFonts w:ascii="Arial" w:hAnsi="Arial" w:cs="Arial"/>
                <w:color w:val="000000"/>
                <w:sz w:val="18"/>
                <w:szCs w:val="18"/>
              </w:rPr>
            </w:pPr>
            <w:r>
              <w:rPr>
                <w:rFonts w:ascii="Arial" w:hAnsi="Arial" w:cs="Arial"/>
                <w:color w:val="000000"/>
                <w:sz w:val="18"/>
                <w:szCs w:val="18"/>
              </w:rPr>
              <w:t>11.90%</w:t>
            </w:r>
          </w:p>
        </w:tc>
        <w:tc>
          <w:tcPr>
            <w:tcW w:w="927" w:type="dxa"/>
            <w:vAlign w:val="center"/>
          </w:tcPr>
          <w:p w14:paraId="3180243A" w14:textId="77777777"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14:paraId="3180243B" w14:textId="77777777" w:rsidR="00D61C1C" w:rsidRDefault="002A2490">
            <w:pPr>
              <w:jc w:val="center"/>
              <w:rPr>
                <w:rFonts w:ascii="Arial" w:hAnsi="Arial" w:cs="Arial"/>
                <w:color w:val="000000"/>
                <w:sz w:val="18"/>
                <w:szCs w:val="18"/>
              </w:rPr>
            </w:pPr>
            <w:r>
              <w:rPr>
                <w:rFonts w:ascii="Arial" w:hAnsi="Arial" w:cs="Arial"/>
                <w:color w:val="000000"/>
                <w:sz w:val="18"/>
                <w:szCs w:val="18"/>
              </w:rPr>
              <w:t>9.20%</w:t>
            </w:r>
          </w:p>
        </w:tc>
        <w:tc>
          <w:tcPr>
            <w:tcW w:w="810" w:type="dxa"/>
            <w:vAlign w:val="center"/>
          </w:tcPr>
          <w:p w14:paraId="3180243C" w14:textId="77777777" w:rsidR="00D61C1C" w:rsidRDefault="002A2490">
            <w:pPr>
              <w:jc w:val="center"/>
              <w:rPr>
                <w:rFonts w:ascii="Arial" w:hAnsi="Arial" w:cs="Arial"/>
                <w:color w:val="000000"/>
                <w:sz w:val="18"/>
                <w:szCs w:val="18"/>
              </w:rPr>
            </w:pPr>
            <w:r>
              <w:rPr>
                <w:rFonts w:ascii="Arial" w:hAnsi="Arial" w:cs="Arial"/>
                <w:color w:val="000000"/>
                <w:sz w:val="18"/>
                <w:szCs w:val="18"/>
              </w:rPr>
              <w:t>5.50%</w:t>
            </w:r>
          </w:p>
        </w:tc>
        <w:tc>
          <w:tcPr>
            <w:tcW w:w="900" w:type="dxa"/>
            <w:vAlign w:val="center"/>
          </w:tcPr>
          <w:p w14:paraId="3180243D" w14:textId="77777777" w:rsidR="00D61C1C" w:rsidRDefault="002A2490">
            <w:pPr>
              <w:jc w:val="center"/>
              <w:rPr>
                <w:rFonts w:ascii="Arial" w:hAnsi="Arial" w:cs="Arial"/>
                <w:color w:val="000000"/>
                <w:sz w:val="18"/>
                <w:szCs w:val="18"/>
              </w:rPr>
            </w:pPr>
            <w:r>
              <w:rPr>
                <w:rFonts w:ascii="Arial" w:hAnsi="Arial" w:cs="Arial"/>
                <w:color w:val="000000"/>
                <w:sz w:val="18"/>
                <w:szCs w:val="18"/>
              </w:rPr>
              <w:t>10.50%</w:t>
            </w:r>
          </w:p>
        </w:tc>
        <w:tc>
          <w:tcPr>
            <w:tcW w:w="900" w:type="dxa"/>
            <w:vAlign w:val="center"/>
          </w:tcPr>
          <w:p w14:paraId="3180243E"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3F"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44C" w14:textId="77777777">
        <w:trPr>
          <w:trHeight w:val="197"/>
        </w:trPr>
        <w:tc>
          <w:tcPr>
            <w:tcW w:w="1157" w:type="dxa"/>
            <w:vAlign w:val="center"/>
          </w:tcPr>
          <w:p w14:paraId="31802441" w14:textId="77777777" w:rsidR="00D61C1C" w:rsidRDefault="002A2490">
            <w:pPr>
              <w:tabs>
                <w:tab w:val="left" w:pos="384"/>
              </w:tabs>
              <w:jc w:val="center"/>
              <w:rPr>
                <w:rFonts w:ascii="Arial" w:hAnsi="Arial" w:cs="Arial"/>
                <w:sz w:val="18"/>
                <w:szCs w:val="18"/>
              </w:rPr>
            </w:pPr>
            <w:proofErr w:type="spellStart"/>
            <w:r>
              <w:rPr>
                <w:rFonts w:ascii="Arial" w:hAnsi="Arial" w:cs="Arial"/>
                <w:sz w:val="18"/>
                <w:szCs w:val="18"/>
              </w:rPr>
              <w:t>Futurewei</w:t>
            </w:r>
            <w:proofErr w:type="spellEnd"/>
          </w:p>
        </w:tc>
        <w:tc>
          <w:tcPr>
            <w:tcW w:w="927" w:type="dxa"/>
            <w:vAlign w:val="center"/>
          </w:tcPr>
          <w:p w14:paraId="31802442" w14:textId="77777777" w:rsidR="00D61C1C" w:rsidRDefault="002A2490">
            <w:pPr>
              <w:jc w:val="center"/>
              <w:rPr>
                <w:rFonts w:ascii="Arial" w:hAnsi="Arial" w:cs="Arial"/>
                <w:color w:val="000000"/>
                <w:sz w:val="18"/>
                <w:szCs w:val="18"/>
              </w:rPr>
            </w:pPr>
            <w:r>
              <w:rPr>
                <w:rFonts w:ascii="Arial" w:hAnsi="Arial" w:cs="Arial"/>
                <w:sz w:val="18"/>
                <w:szCs w:val="18"/>
              </w:rPr>
              <w:t>4.60%</w:t>
            </w:r>
          </w:p>
        </w:tc>
        <w:tc>
          <w:tcPr>
            <w:tcW w:w="927" w:type="dxa"/>
            <w:vAlign w:val="center"/>
          </w:tcPr>
          <w:p w14:paraId="31802443" w14:textId="77777777" w:rsidR="00D61C1C" w:rsidRDefault="002A2490">
            <w:pPr>
              <w:jc w:val="center"/>
              <w:rPr>
                <w:rFonts w:ascii="Arial" w:hAnsi="Arial" w:cs="Arial"/>
                <w:color w:val="000000"/>
                <w:sz w:val="18"/>
                <w:szCs w:val="18"/>
              </w:rPr>
            </w:pPr>
            <w:r>
              <w:rPr>
                <w:rFonts w:ascii="Arial" w:hAnsi="Arial" w:cs="Arial"/>
                <w:sz w:val="18"/>
                <w:szCs w:val="18"/>
              </w:rPr>
              <w:t>9%</w:t>
            </w:r>
          </w:p>
        </w:tc>
        <w:tc>
          <w:tcPr>
            <w:tcW w:w="927" w:type="dxa"/>
            <w:vAlign w:val="center"/>
          </w:tcPr>
          <w:p w14:paraId="31802444" w14:textId="77777777" w:rsidR="00D61C1C" w:rsidRDefault="002A2490">
            <w:pPr>
              <w:jc w:val="center"/>
              <w:rPr>
                <w:rFonts w:ascii="Arial" w:hAnsi="Arial" w:cs="Arial"/>
                <w:color w:val="000000"/>
                <w:sz w:val="18"/>
                <w:szCs w:val="18"/>
              </w:rPr>
            </w:pPr>
            <w:r>
              <w:rPr>
                <w:rFonts w:ascii="Arial" w:hAnsi="Arial" w:cs="Arial"/>
                <w:sz w:val="18"/>
                <w:szCs w:val="18"/>
              </w:rPr>
              <w:t>1.10%</w:t>
            </w:r>
          </w:p>
        </w:tc>
        <w:tc>
          <w:tcPr>
            <w:tcW w:w="927" w:type="dxa"/>
            <w:vAlign w:val="center"/>
          </w:tcPr>
          <w:p w14:paraId="31802445" w14:textId="77777777" w:rsidR="00D61C1C" w:rsidRDefault="002A2490">
            <w:pPr>
              <w:jc w:val="center"/>
              <w:rPr>
                <w:rFonts w:ascii="Arial" w:hAnsi="Arial" w:cs="Arial"/>
                <w:color w:val="000000"/>
                <w:sz w:val="18"/>
                <w:szCs w:val="18"/>
              </w:rPr>
            </w:pPr>
            <w:r>
              <w:rPr>
                <w:rFonts w:ascii="Arial" w:hAnsi="Arial" w:cs="Arial"/>
                <w:sz w:val="18"/>
                <w:szCs w:val="18"/>
              </w:rPr>
              <w:t>2.10%</w:t>
            </w:r>
          </w:p>
        </w:tc>
        <w:tc>
          <w:tcPr>
            <w:tcW w:w="927" w:type="dxa"/>
            <w:vAlign w:val="center"/>
          </w:tcPr>
          <w:p w14:paraId="31802446" w14:textId="77777777" w:rsidR="00D61C1C" w:rsidRDefault="002A2490">
            <w:pPr>
              <w:jc w:val="center"/>
              <w:rPr>
                <w:rFonts w:ascii="Arial" w:hAnsi="Arial" w:cs="Arial"/>
                <w:color w:val="000000"/>
                <w:sz w:val="18"/>
                <w:szCs w:val="18"/>
              </w:rPr>
            </w:pPr>
            <w:r>
              <w:rPr>
                <w:rFonts w:ascii="Arial" w:hAnsi="Arial" w:cs="Arial"/>
                <w:sz w:val="18"/>
                <w:szCs w:val="18"/>
              </w:rPr>
              <w:t>0.50%</w:t>
            </w:r>
          </w:p>
        </w:tc>
        <w:tc>
          <w:tcPr>
            <w:tcW w:w="773" w:type="dxa"/>
            <w:vAlign w:val="center"/>
          </w:tcPr>
          <w:p w14:paraId="31802447" w14:textId="77777777" w:rsidR="00D61C1C" w:rsidRDefault="002A2490">
            <w:pPr>
              <w:jc w:val="center"/>
              <w:rPr>
                <w:rFonts w:ascii="Arial" w:hAnsi="Arial" w:cs="Arial"/>
                <w:color w:val="000000"/>
                <w:sz w:val="18"/>
                <w:szCs w:val="18"/>
              </w:rPr>
            </w:pPr>
            <w:r>
              <w:rPr>
                <w:rFonts w:ascii="Arial" w:hAnsi="Arial" w:cs="Arial"/>
                <w:sz w:val="18"/>
                <w:szCs w:val="18"/>
              </w:rPr>
              <w:t>1.00%</w:t>
            </w:r>
          </w:p>
        </w:tc>
        <w:tc>
          <w:tcPr>
            <w:tcW w:w="810" w:type="dxa"/>
            <w:vAlign w:val="center"/>
          </w:tcPr>
          <w:p w14:paraId="31802448" w14:textId="77777777" w:rsidR="00D61C1C" w:rsidRDefault="002A2490">
            <w:pPr>
              <w:jc w:val="center"/>
              <w:rPr>
                <w:rFonts w:ascii="Arial" w:hAnsi="Arial" w:cs="Arial"/>
                <w:color w:val="000000"/>
                <w:sz w:val="18"/>
                <w:szCs w:val="18"/>
              </w:rPr>
            </w:pPr>
            <w:r>
              <w:rPr>
                <w:rFonts w:ascii="Arial" w:hAnsi="Arial" w:cs="Arial"/>
                <w:sz w:val="18"/>
                <w:szCs w:val="18"/>
              </w:rPr>
              <w:t>4.50%</w:t>
            </w:r>
          </w:p>
        </w:tc>
        <w:tc>
          <w:tcPr>
            <w:tcW w:w="900" w:type="dxa"/>
            <w:vAlign w:val="center"/>
          </w:tcPr>
          <w:p w14:paraId="31802449" w14:textId="77777777" w:rsidR="00D61C1C" w:rsidRDefault="002A2490">
            <w:pPr>
              <w:jc w:val="center"/>
              <w:rPr>
                <w:rFonts w:ascii="Arial" w:hAnsi="Arial" w:cs="Arial"/>
                <w:color w:val="000000"/>
                <w:sz w:val="18"/>
                <w:szCs w:val="18"/>
              </w:rPr>
            </w:pPr>
            <w:r>
              <w:rPr>
                <w:rFonts w:ascii="Arial" w:hAnsi="Arial" w:cs="Arial"/>
                <w:sz w:val="18"/>
                <w:szCs w:val="18"/>
              </w:rPr>
              <w:t>8.90%</w:t>
            </w:r>
          </w:p>
        </w:tc>
        <w:tc>
          <w:tcPr>
            <w:tcW w:w="900" w:type="dxa"/>
            <w:vAlign w:val="center"/>
          </w:tcPr>
          <w:p w14:paraId="3180244A"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4B"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458" w14:textId="77777777">
        <w:trPr>
          <w:trHeight w:val="596"/>
        </w:trPr>
        <w:tc>
          <w:tcPr>
            <w:tcW w:w="1157" w:type="dxa"/>
            <w:vAlign w:val="center"/>
          </w:tcPr>
          <w:p w14:paraId="3180244D" w14:textId="77777777" w:rsidR="00D61C1C" w:rsidRDefault="002A2490">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14:paraId="3180244E" w14:textId="77777777" w:rsidR="00D61C1C" w:rsidRDefault="002A2490">
            <w:pPr>
              <w:jc w:val="center"/>
              <w:rPr>
                <w:rFonts w:ascii="Arial" w:hAnsi="Arial" w:cs="Arial"/>
                <w:sz w:val="18"/>
                <w:szCs w:val="18"/>
              </w:rPr>
            </w:pPr>
            <w:ins w:id="378" w:author="Hong He" w:date="2020-10-27T20:03:00Z">
              <w:r>
                <w:rPr>
                  <w:rFonts w:ascii="Arial" w:hAnsi="Arial" w:cs="Arial"/>
                  <w:color w:val="00B0F0"/>
                  <w:sz w:val="18"/>
                  <w:szCs w:val="18"/>
                </w:rPr>
                <w:t>4.43%</w:t>
              </w:r>
            </w:ins>
          </w:p>
        </w:tc>
        <w:tc>
          <w:tcPr>
            <w:tcW w:w="927" w:type="dxa"/>
            <w:vAlign w:val="center"/>
          </w:tcPr>
          <w:p w14:paraId="3180244F" w14:textId="77777777" w:rsidR="00D61C1C" w:rsidRDefault="002A2490">
            <w:pPr>
              <w:jc w:val="center"/>
              <w:rPr>
                <w:rFonts w:ascii="Arial" w:hAnsi="Arial" w:cs="Arial"/>
                <w:sz w:val="18"/>
                <w:szCs w:val="18"/>
              </w:rPr>
            </w:pPr>
            <w:r>
              <w:rPr>
                <w:rFonts w:ascii="Arial" w:hAnsi="Arial" w:cs="Arial"/>
                <w:color w:val="000000"/>
                <w:sz w:val="18"/>
                <w:szCs w:val="18"/>
              </w:rPr>
              <w:t>9.73%</w:t>
            </w:r>
          </w:p>
        </w:tc>
        <w:tc>
          <w:tcPr>
            <w:tcW w:w="927" w:type="dxa"/>
            <w:vAlign w:val="center"/>
          </w:tcPr>
          <w:p w14:paraId="31802450" w14:textId="77777777" w:rsidR="00D61C1C" w:rsidRDefault="002A2490">
            <w:pPr>
              <w:jc w:val="center"/>
              <w:rPr>
                <w:rFonts w:ascii="Arial" w:hAnsi="Arial" w:cs="Arial"/>
                <w:sz w:val="18"/>
                <w:szCs w:val="18"/>
              </w:rPr>
            </w:pPr>
            <w:ins w:id="379" w:author="Hong He" w:date="2020-10-27T20:04:00Z">
              <w:r>
                <w:rPr>
                  <w:rFonts w:ascii="Arial" w:hAnsi="Arial" w:cs="Arial"/>
                  <w:color w:val="00B0F0"/>
                  <w:sz w:val="18"/>
                  <w:szCs w:val="18"/>
                </w:rPr>
                <w:t>4.2%</w:t>
              </w:r>
            </w:ins>
          </w:p>
        </w:tc>
        <w:tc>
          <w:tcPr>
            <w:tcW w:w="927" w:type="dxa"/>
            <w:vAlign w:val="center"/>
          </w:tcPr>
          <w:p w14:paraId="31802451" w14:textId="77777777" w:rsidR="00D61C1C" w:rsidRDefault="002A2490">
            <w:pPr>
              <w:jc w:val="center"/>
              <w:rPr>
                <w:rFonts w:ascii="Arial" w:hAnsi="Arial" w:cs="Arial"/>
                <w:sz w:val="18"/>
                <w:szCs w:val="18"/>
              </w:rPr>
            </w:pPr>
            <w:r>
              <w:rPr>
                <w:rFonts w:ascii="Arial" w:hAnsi="Arial" w:cs="Arial"/>
                <w:color w:val="000000"/>
                <w:sz w:val="18"/>
                <w:szCs w:val="18"/>
              </w:rPr>
              <w:t>7.80%</w:t>
            </w:r>
          </w:p>
        </w:tc>
        <w:tc>
          <w:tcPr>
            <w:tcW w:w="927" w:type="dxa"/>
            <w:vAlign w:val="center"/>
          </w:tcPr>
          <w:p w14:paraId="31802452" w14:textId="77777777" w:rsidR="00D61C1C" w:rsidRDefault="002A2490">
            <w:pPr>
              <w:jc w:val="center"/>
              <w:rPr>
                <w:rFonts w:ascii="Arial" w:hAnsi="Arial" w:cs="Arial"/>
                <w:sz w:val="18"/>
                <w:szCs w:val="18"/>
              </w:rPr>
            </w:pPr>
            <w:ins w:id="380" w:author="Hong He" w:date="2020-10-27T20:04:00Z">
              <w:r>
                <w:rPr>
                  <w:rFonts w:ascii="Arial" w:hAnsi="Arial" w:cs="Arial"/>
                  <w:color w:val="00B0F0"/>
                  <w:sz w:val="18"/>
                  <w:szCs w:val="18"/>
                </w:rPr>
                <w:t>4.57%</w:t>
              </w:r>
            </w:ins>
          </w:p>
        </w:tc>
        <w:tc>
          <w:tcPr>
            <w:tcW w:w="773" w:type="dxa"/>
            <w:vAlign w:val="center"/>
          </w:tcPr>
          <w:p w14:paraId="31802453" w14:textId="77777777" w:rsidR="00D61C1C" w:rsidRDefault="002A2490">
            <w:pPr>
              <w:jc w:val="center"/>
              <w:rPr>
                <w:rFonts w:ascii="Arial" w:hAnsi="Arial" w:cs="Arial"/>
                <w:sz w:val="18"/>
                <w:szCs w:val="18"/>
              </w:rPr>
            </w:pPr>
            <w:ins w:id="381" w:author="Hong He" w:date="2020-10-27T20:04:00Z">
              <w:r>
                <w:rPr>
                  <w:rFonts w:ascii="Arial" w:hAnsi="Arial" w:cs="Arial"/>
                  <w:color w:val="00B0F0"/>
                  <w:sz w:val="18"/>
                  <w:szCs w:val="18"/>
                </w:rPr>
                <w:t>8.74%</w:t>
              </w:r>
            </w:ins>
          </w:p>
        </w:tc>
        <w:tc>
          <w:tcPr>
            <w:tcW w:w="810" w:type="dxa"/>
            <w:vAlign w:val="center"/>
          </w:tcPr>
          <w:p w14:paraId="31802454" w14:textId="77777777" w:rsidR="00D61C1C" w:rsidRDefault="002A2490">
            <w:pPr>
              <w:jc w:val="center"/>
              <w:rPr>
                <w:rFonts w:ascii="Arial" w:hAnsi="Arial" w:cs="Arial"/>
                <w:sz w:val="18"/>
                <w:szCs w:val="18"/>
              </w:rPr>
            </w:pPr>
            <w:r>
              <w:rPr>
                <w:rFonts w:ascii="Arial" w:hAnsi="Arial" w:cs="Arial"/>
                <w:color w:val="000000"/>
                <w:sz w:val="18"/>
                <w:szCs w:val="18"/>
              </w:rPr>
              <w:t>-</w:t>
            </w:r>
          </w:p>
        </w:tc>
        <w:tc>
          <w:tcPr>
            <w:tcW w:w="900" w:type="dxa"/>
            <w:vAlign w:val="center"/>
          </w:tcPr>
          <w:p w14:paraId="31802455" w14:textId="77777777" w:rsidR="00D61C1C" w:rsidRDefault="002A2490">
            <w:pPr>
              <w:jc w:val="center"/>
              <w:rPr>
                <w:rFonts w:ascii="Arial" w:hAnsi="Arial" w:cs="Arial"/>
                <w:sz w:val="18"/>
                <w:szCs w:val="18"/>
              </w:rPr>
            </w:pPr>
            <w:r>
              <w:rPr>
                <w:rFonts w:ascii="Arial" w:hAnsi="Arial" w:cs="Arial"/>
                <w:color w:val="000000"/>
                <w:sz w:val="18"/>
                <w:szCs w:val="18"/>
              </w:rPr>
              <w:t>-</w:t>
            </w:r>
          </w:p>
        </w:tc>
        <w:tc>
          <w:tcPr>
            <w:tcW w:w="900" w:type="dxa"/>
            <w:vAlign w:val="center"/>
          </w:tcPr>
          <w:p w14:paraId="31802456"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57" w14:textId="77777777" w:rsidR="00D61C1C" w:rsidRDefault="002A2490">
            <w:pPr>
              <w:jc w:val="center"/>
              <w:rPr>
                <w:rFonts w:ascii="Arial" w:hAnsi="Arial" w:cs="Arial"/>
                <w:sz w:val="18"/>
                <w:szCs w:val="18"/>
              </w:rPr>
            </w:pPr>
            <w:r>
              <w:rPr>
                <w:rFonts w:ascii="Arial" w:hAnsi="Arial" w:cs="Arial"/>
                <w:sz w:val="18"/>
                <w:szCs w:val="18"/>
              </w:rPr>
              <w:t>Note 1 Note7</w:t>
            </w:r>
          </w:p>
        </w:tc>
      </w:tr>
      <w:tr w:rsidR="00D61C1C" w14:paraId="31802465" w14:textId="77777777">
        <w:trPr>
          <w:trHeight w:val="206"/>
        </w:trPr>
        <w:tc>
          <w:tcPr>
            <w:tcW w:w="1157" w:type="dxa"/>
            <w:vMerge w:val="restart"/>
            <w:vAlign w:val="center"/>
          </w:tcPr>
          <w:p w14:paraId="31802459" w14:textId="77777777" w:rsidR="00D61C1C" w:rsidRDefault="002A2490">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14:paraId="3180245A" w14:textId="77777777" w:rsidR="00D61C1C" w:rsidRDefault="002A2490">
            <w:pPr>
              <w:jc w:val="center"/>
              <w:rPr>
                <w:rFonts w:ascii="Arial" w:hAnsi="Arial" w:cs="Arial"/>
                <w:sz w:val="18"/>
                <w:szCs w:val="18"/>
              </w:rPr>
            </w:pPr>
            <w:r>
              <w:rPr>
                <w:rFonts w:ascii="Arial" w:hAnsi="Arial" w:cs="Arial"/>
                <w:color w:val="000000"/>
                <w:sz w:val="18"/>
                <w:szCs w:val="18"/>
              </w:rPr>
              <w:t>6.01%</w:t>
            </w:r>
          </w:p>
        </w:tc>
        <w:tc>
          <w:tcPr>
            <w:tcW w:w="927" w:type="dxa"/>
            <w:vAlign w:val="center"/>
          </w:tcPr>
          <w:p w14:paraId="3180245B" w14:textId="77777777" w:rsidR="00D61C1C" w:rsidRDefault="002A2490">
            <w:pPr>
              <w:jc w:val="center"/>
              <w:rPr>
                <w:rFonts w:ascii="Arial" w:hAnsi="Arial" w:cs="Arial"/>
                <w:sz w:val="18"/>
                <w:szCs w:val="18"/>
              </w:rPr>
            </w:pPr>
            <w:r>
              <w:rPr>
                <w:rFonts w:ascii="Arial" w:hAnsi="Arial" w:cs="Arial"/>
                <w:color w:val="000000"/>
                <w:sz w:val="18"/>
                <w:szCs w:val="18"/>
              </w:rPr>
              <w:t>12.03%</w:t>
            </w:r>
          </w:p>
        </w:tc>
        <w:tc>
          <w:tcPr>
            <w:tcW w:w="927" w:type="dxa"/>
            <w:vAlign w:val="center"/>
          </w:tcPr>
          <w:p w14:paraId="3180245C" w14:textId="77777777" w:rsidR="00D61C1C" w:rsidRDefault="002A2490">
            <w:pPr>
              <w:jc w:val="center"/>
              <w:rPr>
                <w:rFonts w:ascii="Arial" w:hAnsi="Arial" w:cs="Arial"/>
                <w:sz w:val="18"/>
                <w:szCs w:val="18"/>
              </w:rPr>
            </w:pPr>
            <w:r>
              <w:rPr>
                <w:rFonts w:ascii="Arial" w:hAnsi="Arial" w:cs="Arial"/>
                <w:color w:val="000000"/>
                <w:sz w:val="18"/>
                <w:szCs w:val="18"/>
              </w:rPr>
              <w:t>4.03%</w:t>
            </w:r>
          </w:p>
        </w:tc>
        <w:tc>
          <w:tcPr>
            <w:tcW w:w="927" w:type="dxa"/>
            <w:vAlign w:val="center"/>
          </w:tcPr>
          <w:p w14:paraId="3180245D" w14:textId="77777777" w:rsidR="00D61C1C" w:rsidRDefault="002A2490">
            <w:pPr>
              <w:jc w:val="center"/>
              <w:rPr>
                <w:rFonts w:ascii="Arial" w:hAnsi="Arial" w:cs="Arial"/>
                <w:sz w:val="18"/>
                <w:szCs w:val="18"/>
              </w:rPr>
            </w:pPr>
            <w:r>
              <w:rPr>
                <w:rFonts w:ascii="Arial" w:hAnsi="Arial" w:cs="Arial"/>
                <w:color w:val="000000"/>
                <w:sz w:val="18"/>
                <w:szCs w:val="18"/>
              </w:rPr>
              <w:t>8.07%</w:t>
            </w:r>
          </w:p>
        </w:tc>
        <w:tc>
          <w:tcPr>
            <w:tcW w:w="927" w:type="dxa"/>
            <w:vAlign w:val="center"/>
          </w:tcPr>
          <w:p w14:paraId="3180245E" w14:textId="77777777" w:rsidR="00D61C1C" w:rsidRDefault="002A2490">
            <w:pPr>
              <w:jc w:val="center"/>
              <w:rPr>
                <w:rFonts w:ascii="Arial" w:hAnsi="Arial" w:cs="Arial"/>
                <w:sz w:val="18"/>
                <w:szCs w:val="18"/>
              </w:rPr>
            </w:pPr>
            <w:r>
              <w:rPr>
                <w:rFonts w:ascii="Arial" w:hAnsi="Arial" w:cs="Arial"/>
                <w:color w:val="000000"/>
                <w:sz w:val="18"/>
                <w:szCs w:val="18"/>
              </w:rPr>
              <w:t>3.64%</w:t>
            </w:r>
          </w:p>
        </w:tc>
        <w:tc>
          <w:tcPr>
            <w:tcW w:w="773" w:type="dxa"/>
            <w:vAlign w:val="center"/>
          </w:tcPr>
          <w:p w14:paraId="3180245F" w14:textId="77777777" w:rsidR="00D61C1C" w:rsidRDefault="002A2490">
            <w:pPr>
              <w:jc w:val="center"/>
              <w:rPr>
                <w:rFonts w:ascii="Arial" w:hAnsi="Arial" w:cs="Arial"/>
                <w:sz w:val="18"/>
                <w:szCs w:val="18"/>
              </w:rPr>
            </w:pPr>
            <w:r>
              <w:rPr>
                <w:rFonts w:ascii="Arial" w:hAnsi="Arial" w:cs="Arial"/>
                <w:color w:val="000000"/>
                <w:sz w:val="18"/>
                <w:szCs w:val="18"/>
              </w:rPr>
              <w:t>7.29%</w:t>
            </w:r>
          </w:p>
        </w:tc>
        <w:tc>
          <w:tcPr>
            <w:tcW w:w="810" w:type="dxa"/>
            <w:vAlign w:val="center"/>
          </w:tcPr>
          <w:p w14:paraId="31802460"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1"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2"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63" w14:textId="77777777" w:rsidR="00D61C1C" w:rsidRDefault="002A2490">
            <w:pPr>
              <w:jc w:val="center"/>
              <w:rPr>
                <w:rFonts w:ascii="Arial" w:hAnsi="Arial" w:cs="Arial"/>
                <w:sz w:val="18"/>
                <w:szCs w:val="18"/>
              </w:rPr>
            </w:pPr>
            <w:r>
              <w:rPr>
                <w:rFonts w:ascii="Arial" w:hAnsi="Arial" w:cs="Arial"/>
                <w:sz w:val="18"/>
                <w:szCs w:val="18"/>
              </w:rPr>
              <w:t>Note 1</w:t>
            </w:r>
          </w:p>
          <w:p w14:paraId="31802464" w14:textId="77777777" w:rsidR="00D61C1C" w:rsidRDefault="002A2490">
            <w:pPr>
              <w:jc w:val="center"/>
              <w:rPr>
                <w:rFonts w:ascii="Arial" w:hAnsi="Arial" w:cs="Arial"/>
                <w:sz w:val="18"/>
                <w:szCs w:val="18"/>
              </w:rPr>
            </w:pPr>
            <w:r>
              <w:rPr>
                <w:rFonts w:ascii="Arial" w:hAnsi="Arial" w:cs="Arial"/>
                <w:sz w:val="18"/>
                <w:szCs w:val="18"/>
              </w:rPr>
              <w:t>Note 6</w:t>
            </w:r>
          </w:p>
        </w:tc>
      </w:tr>
      <w:tr w:rsidR="00D61C1C" w14:paraId="31802472" w14:textId="77777777">
        <w:trPr>
          <w:trHeight w:val="206"/>
          <w:ins w:id="382" w:author="ZTE" w:date="2020-10-29T19:18:00Z"/>
        </w:trPr>
        <w:tc>
          <w:tcPr>
            <w:tcW w:w="1157" w:type="dxa"/>
            <w:vMerge/>
            <w:vAlign w:val="center"/>
          </w:tcPr>
          <w:p w14:paraId="31802466" w14:textId="77777777" w:rsidR="00D61C1C" w:rsidRDefault="00D61C1C">
            <w:pPr>
              <w:tabs>
                <w:tab w:val="left" w:pos="384"/>
              </w:tabs>
              <w:jc w:val="center"/>
              <w:rPr>
                <w:ins w:id="383" w:author="ZTE" w:date="2020-10-29T19:18:00Z"/>
                <w:rFonts w:ascii="Arial" w:hAnsi="Arial" w:cs="Arial"/>
                <w:sz w:val="18"/>
                <w:szCs w:val="18"/>
              </w:rPr>
            </w:pPr>
          </w:p>
        </w:tc>
        <w:tc>
          <w:tcPr>
            <w:tcW w:w="927" w:type="dxa"/>
            <w:vAlign w:val="center"/>
          </w:tcPr>
          <w:p w14:paraId="31802467" w14:textId="77777777" w:rsidR="00D61C1C" w:rsidRDefault="002A2490">
            <w:pPr>
              <w:jc w:val="center"/>
              <w:rPr>
                <w:ins w:id="384" w:author="ZTE" w:date="2020-10-29T19:18:00Z"/>
                <w:rFonts w:ascii="Arial" w:hAnsi="Arial" w:cs="Arial"/>
                <w:color w:val="000000"/>
                <w:sz w:val="18"/>
                <w:szCs w:val="18"/>
              </w:rPr>
            </w:pPr>
            <w:ins w:id="385" w:author="ZTE" w:date="2020-10-29T19:18:00Z">
              <w:r>
                <w:rPr>
                  <w:rFonts w:ascii="Arial" w:eastAsia="宋体" w:hAnsi="Arial" w:cs="Arial" w:hint="eastAsia"/>
                  <w:color w:val="000000"/>
                  <w:sz w:val="18"/>
                  <w:szCs w:val="18"/>
                </w:rPr>
                <w:t>5.53%</w:t>
              </w:r>
            </w:ins>
          </w:p>
        </w:tc>
        <w:tc>
          <w:tcPr>
            <w:tcW w:w="927" w:type="dxa"/>
            <w:vAlign w:val="center"/>
          </w:tcPr>
          <w:p w14:paraId="31802468" w14:textId="77777777" w:rsidR="00D61C1C" w:rsidRDefault="002A2490">
            <w:pPr>
              <w:jc w:val="center"/>
              <w:rPr>
                <w:ins w:id="386" w:author="ZTE" w:date="2020-10-29T19:18:00Z"/>
                <w:rFonts w:ascii="Arial" w:hAnsi="Arial" w:cs="Arial"/>
                <w:color w:val="000000"/>
                <w:sz w:val="18"/>
                <w:szCs w:val="18"/>
              </w:rPr>
            </w:pPr>
            <w:ins w:id="387" w:author="ZTE" w:date="2020-10-29T19:18:00Z">
              <w:r>
                <w:rPr>
                  <w:rFonts w:ascii="Arial" w:eastAsia="宋体" w:hAnsi="Arial" w:cs="Arial" w:hint="eastAsia"/>
                  <w:color w:val="000000"/>
                  <w:sz w:val="18"/>
                  <w:szCs w:val="18"/>
                </w:rPr>
                <w:t>11.05%</w:t>
              </w:r>
            </w:ins>
          </w:p>
        </w:tc>
        <w:tc>
          <w:tcPr>
            <w:tcW w:w="927" w:type="dxa"/>
            <w:vAlign w:val="center"/>
          </w:tcPr>
          <w:p w14:paraId="31802469" w14:textId="77777777" w:rsidR="00D61C1C" w:rsidRDefault="002A2490">
            <w:pPr>
              <w:jc w:val="center"/>
              <w:rPr>
                <w:ins w:id="388" w:author="ZTE" w:date="2020-10-29T19:18:00Z"/>
                <w:rFonts w:ascii="Arial" w:hAnsi="Arial" w:cs="Arial"/>
                <w:color w:val="000000"/>
                <w:sz w:val="18"/>
                <w:szCs w:val="18"/>
              </w:rPr>
            </w:pPr>
            <w:ins w:id="389" w:author="ZTE" w:date="2020-10-29T19:18:00Z">
              <w:r>
                <w:rPr>
                  <w:rFonts w:ascii="Arial" w:eastAsia="宋体" w:hAnsi="Arial" w:cs="Arial" w:hint="eastAsia"/>
                  <w:color w:val="000000"/>
                  <w:sz w:val="18"/>
                  <w:szCs w:val="18"/>
                </w:rPr>
                <w:t>3.08%</w:t>
              </w:r>
            </w:ins>
          </w:p>
        </w:tc>
        <w:tc>
          <w:tcPr>
            <w:tcW w:w="927" w:type="dxa"/>
            <w:vAlign w:val="center"/>
          </w:tcPr>
          <w:p w14:paraId="3180246A" w14:textId="77777777" w:rsidR="00D61C1C" w:rsidRDefault="002A2490">
            <w:pPr>
              <w:jc w:val="center"/>
              <w:rPr>
                <w:ins w:id="390" w:author="ZTE" w:date="2020-10-29T19:18:00Z"/>
                <w:rFonts w:ascii="Arial" w:hAnsi="Arial" w:cs="Arial"/>
                <w:color w:val="000000"/>
                <w:sz w:val="18"/>
                <w:szCs w:val="18"/>
              </w:rPr>
            </w:pPr>
            <w:ins w:id="391" w:author="ZTE" w:date="2020-10-29T19:19:00Z">
              <w:r>
                <w:rPr>
                  <w:rFonts w:ascii="Arial" w:eastAsia="宋体" w:hAnsi="Arial" w:cs="Arial" w:hint="eastAsia"/>
                  <w:color w:val="000000"/>
                  <w:sz w:val="18"/>
                  <w:szCs w:val="18"/>
                </w:rPr>
                <w:t>6.17%</w:t>
              </w:r>
            </w:ins>
          </w:p>
        </w:tc>
        <w:tc>
          <w:tcPr>
            <w:tcW w:w="927" w:type="dxa"/>
            <w:vAlign w:val="center"/>
          </w:tcPr>
          <w:p w14:paraId="3180246B" w14:textId="77777777" w:rsidR="00D61C1C" w:rsidRDefault="002A2490">
            <w:pPr>
              <w:jc w:val="center"/>
              <w:rPr>
                <w:ins w:id="392" w:author="ZTE" w:date="2020-10-29T19:18:00Z"/>
                <w:rFonts w:ascii="Arial" w:hAnsi="Arial" w:cs="Arial"/>
                <w:color w:val="000000"/>
                <w:sz w:val="18"/>
                <w:szCs w:val="18"/>
              </w:rPr>
            </w:pPr>
            <w:ins w:id="393" w:author="ZTE" w:date="2020-10-29T19:19:00Z">
              <w:r>
                <w:rPr>
                  <w:rFonts w:ascii="Arial" w:eastAsia="宋体" w:hAnsi="Arial" w:cs="Arial" w:hint="eastAsia"/>
                  <w:color w:val="000000"/>
                  <w:sz w:val="18"/>
                  <w:szCs w:val="18"/>
                </w:rPr>
                <w:t>2.7%</w:t>
              </w:r>
            </w:ins>
          </w:p>
        </w:tc>
        <w:tc>
          <w:tcPr>
            <w:tcW w:w="773" w:type="dxa"/>
            <w:vAlign w:val="center"/>
          </w:tcPr>
          <w:p w14:paraId="3180246C" w14:textId="77777777" w:rsidR="00D61C1C" w:rsidRDefault="002A2490">
            <w:pPr>
              <w:jc w:val="center"/>
              <w:rPr>
                <w:ins w:id="394" w:author="ZTE" w:date="2020-10-29T19:18:00Z"/>
                <w:rFonts w:ascii="Arial" w:hAnsi="Arial" w:cs="Arial"/>
                <w:color w:val="000000"/>
                <w:sz w:val="18"/>
                <w:szCs w:val="18"/>
              </w:rPr>
            </w:pPr>
            <w:ins w:id="395" w:author="ZTE" w:date="2020-10-29T19:19:00Z">
              <w:r>
                <w:rPr>
                  <w:rFonts w:ascii="Arial" w:eastAsia="宋体" w:hAnsi="Arial" w:cs="Arial" w:hint="eastAsia"/>
                  <w:color w:val="000000"/>
                  <w:sz w:val="18"/>
                  <w:szCs w:val="18"/>
                </w:rPr>
                <w:t>5.4%</w:t>
              </w:r>
            </w:ins>
          </w:p>
        </w:tc>
        <w:tc>
          <w:tcPr>
            <w:tcW w:w="810" w:type="dxa"/>
            <w:vAlign w:val="center"/>
          </w:tcPr>
          <w:p w14:paraId="3180246D" w14:textId="77777777" w:rsidR="00D61C1C" w:rsidRDefault="002A2490">
            <w:pPr>
              <w:jc w:val="center"/>
              <w:rPr>
                <w:ins w:id="396" w:author="ZTE" w:date="2020-10-29T19:18: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E" w14:textId="77777777" w:rsidR="00D61C1C" w:rsidRDefault="002A2490">
            <w:pPr>
              <w:jc w:val="center"/>
              <w:rPr>
                <w:ins w:id="397" w:author="ZTE" w:date="2020-10-29T19:18: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F" w14:textId="77777777" w:rsidR="00D61C1C" w:rsidRDefault="002A2490">
            <w:pPr>
              <w:jc w:val="center"/>
              <w:rPr>
                <w:ins w:id="398" w:author="ZTE" w:date="2020-10-29T19:18:00Z"/>
                <w:rFonts w:ascii="Arial" w:eastAsia="宋体" w:hAnsi="Arial" w:cs="Arial"/>
                <w:sz w:val="18"/>
                <w:szCs w:val="18"/>
              </w:rPr>
            </w:pPr>
            <w:ins w:id="399" w:author="ZTE" w:date="2020-10-29T19:19:00Z">
              <w:r>
                <w:rPr>
                  <w:rFonts w:ascii="Arial" w:eastAsia="宋体" w:hAnsi="Arial" w:cs="Arial" w:hint="eastAsia"/>
                  <w:sz w:val="18"/>
                  <w:szCs w:val="18"/>
                </w:rPr>
                <w:t>S1</w:t>
              </w:r>
            </w:ins>
          </w:p>
        </w:tc>
        <w:tc>
          <w:tcPr>
            <w:tcW w:w="1117" w:type="dxa"/>
            <w:vAlign w:val="center"/>
          </w:tcPr>
          <w:p w14:paraId="31802470" w14:textId="77777777" w:rsidR="00D61C1C" w:rsidRDefault="002A2490">
            <w:pPr>
              <w:jc w:val="center"/>
              <w:rPr>
                <w:ins w:id="400" w:author="ZTE" w:date="2020-10-29T19:19:00Z"/>
                <w:rFonts w:ascii="Arial" w:eastAsia="宋体" w:hAnsi="Arial" w:cs="Arial"/>
                <w:sz w:val="18"/>
                <w:szCs w:val="18"/>
              </w:rPr>
            </w:pPr>
            <w:ins w:id="401" w:author="ZTE" w:date="2020-10-29T19:19:00Z">
              <w:r>
                <w:rPr>
                  <w:rFonts w:ascii="Arial" w:hAnsi="Arial" w:cs="Arial"/>
                  <w:sz w:val="18"/>
                  <w:szCs w:val="18"/>
                </w:rPr>
                <w:t xml:space="preserve">Note </w:t>
              </w:r>
              <w:r>
                <w:rPr>
                  <w:rFonts w:ascii="Arial" w:eastAsia="宋体" w:hAnsi="Arial" w:cs="Arial" w:hint="eastAsia"/>
                  <w:sz w:val="18"/>
                  <w:szCs w:val="18"/>
                </w:rPr>
                <w:t>2</w:t>
              </w:r>
            </w:ins>
          </w:p>
          <w:p w14:paraId="31802471" w14:textId="77777777" w:rsidR="00D61C1C" w:rsidRDefault="002A2490">
            <w:pPr>
              <w:jc w:val="center"/>
              <w:rPr>
                <w:ins w:id="402" w:author="ZTE" w:date="2020-10-29T19:18:00Z"/>
                <w:rFonts w:ascii="Arial" w:hAnsi="Arial" w:cs="Arial"/>
                <w:sz w:val="18"/>
                <w:szCs w:val="18"/>
              </w:rPr>
            </w:pPr>
            <w:ins w:id="403" w:author="ZTE" w:date="2020-10-29T19:19:00Z">
              <w:r>
                <w:rPr>
                  <w:rFonts w:ascii="Arial" w:hAnsi="Arial" w:cs="Arial"/>
                  <w:sz w:val="18"/>
                  <w:szCs w:val="18"/>
                </w:rPr>
                <w:t>Note 6</w:t>
              </w:r>
            </w:ins>
          </w:p>
        </w:tc>
      </w:tr>
      <w:tr w:rsidR="00D61C1C" w14:paraId="3180247E" w14:textId="77777777">
        <w:trPr>
          <w:trHeight w:val="206"/>
        </w:trPr>
        <w:tc>
          <w:tcPr>
            <w:tcW w:w="1157" w:type="dxa"/>
            <w:vMerge w:val="restart"/>
            <w:vAlign w:val="center"/>
          </w:tcPr>
          <w:p w14:paraId="31802473" w14:textId="77777777" w:rsidR="00D61C1C" w:rsidRDefault="002A2490">
            <w:pPr>
              <w:tabs>
                <w:tab w:val="left" w:pos="384"/>
              </w:tabs>
              <w:jc w:val="center"/>
              <w:rPr>
                <w:rFonts w:ascii="Arial" w:hAnsi="Arial" w:cs="Arial"/>
                <w:sz w:val="18"/>
                <w:szCs w:val="18"/>
              </w:rPr>
            </w:pPr>
            <w:proofErr w:type="spellStart"/>
            <w:ins w:id="404" w:author="Hong He" w:date="2020-10-27T20:37:00Z">
              <w:r>
                <w:rPr>
                  <w:rFonts w:ascii="Arial" w:hAnsi="Arial" w:cs="Arial"/>
                  <w:sz w:val="18"/>
                  <w:szCs w:val="18"/>
                </w:rPr>
                <w:t>MediaTek</w:t>
              </w:r>
            </w:ins>
            <w:proofErr w:type="spellEnd"/>
          </w:p>
        </w:tc>
        <w:tc>
          <w:tcPr>
            <w:tcW w:w="927" w:type="dxa"/>
          </w:tcPr>
          <w:p w14:paraId="31802474" w14:textId="77777777" w:rsidR="00D61C1C" w:rsidRDefault="002A2490">
            <w:pPr>
              <w:jc w:val="center"/>
              <w:rPr>
                <w:rFonts w:ascii="Arial" w:hAnsi="Arial" w:cs="Arial"/>
                <w:color w:val="000000"/>
                <w:sz w:val="18"/>
                <w:szCs w:val="18"/>
              </w:rPr>
            </w:pPr>
            <w:ins w:id="405" w:author="Hong He" w:date="2020-10-27T20:36:00Z">
              <w:r>
                <w:rPr>
                  <w:rFonts w:ascii="Arial" w:hAnsi="Arial" w:cs="Arial"/>
                  <w:sz w:val="18"/>
                  <w:szCs w:val="18"/>
                </w:rPr>
                <w:t>3.63%</w:t>
              </w:r>
            </w:ins>
          </w:p>
        </w:tc>
        <w:tc>
          <w:tcPr>
            <w:tcW w:w="927" w:type="dxa"/>
          </w:tcPr>
          <w:p w14:paraId="31802475" w14:textId="77777777" w:rsidR="00D61C1C" w:rsidRDefault="002A2490">
            <w:pPr>
              <w:jc w:val="center"/>
              <w:rPr>
                <w:rFonts w:ascii="Arial" w:hAnsi="Arial" w:cs="Arial"/>
                <w:color w:val="000000"/>
                <w:sz w:val="18"/>
                <w:szCs w:val="18"/>
              </w:rPr>
            </w:pPr>
            <w:ins w:id="406" w:author="Hong He" w:date="2020-10-27T20:36:00Z">
              <w:r>
                <w:rPr>
                  <w:rFonts w:ascii="Arial" w:hAnsi="Arial" w:cs="Arial"/>
                  <w:sz w:val="18"/>
                  <w:szCs w:val="18"/>
                </w:rPr>
                <w:t>6.86%</w:t>
              </w:r>
            </w:ins>
          </w:p>
        </w:tc>
        <w:tc>
          <w:tcPr>
            <w:tcW w:w="927" w:type="dxa"/>
          </w:tcPr>
          <w:p w14:paraId="31802476" w14:textId="77777777" w:rsidR="00D61C1C" w:rsidRDefault="002A2490">
            <w:pPr>
              <w:jc w:val="center"/>
              <w:rPr>
                <w:rFonts w:ascii="Arial" w:hAnsi="Arial" w:cs="Arial"/>
                <w:color w:val="000000"/>
                <w:sz w:val="18"/>
                <w:szCs w:val="18"/>
              </w:rPr>
            </w:pPr>
            <w:ins w:id="407" w:author="Hong He" w:date="2020-10-27T20:36:00Z">
              <w:r>
                <w:rPr>
                  <w:rFonts w:ascii="Arial" w:hAnsi="Arial" w:cs="Arial"/>
                  <w:sz w:val="18"/>
                  <w:szCs w:val="18"/>
                </w:rPr>
                <w:t> </w:t>
              </w:r>
            </w:ins>
          </w:p>
        </w:tc>
        <w:tc>
          <w:tcPr>
            <w:tcW w:w="927" w:type="dxa"/>
          </w:tcPr>
          <w:p w14:paraId="31802477" w14:textId="77777777" w:rsidR="00D61C1C" w:rsidRDefault="002A2490">
            <w:pPr>
              <w:jc w:val="center"/>
              <w:rPr>
                <w:rFonts w:ascii="Arial" w:hAnsi="Arial" w:cs="Arial"/>
                <w:color w:val="000000"/>
                <w:sz w:val="18"/>
                <w:szCs w:val="18"/>
              </w:rPr>
            </w:pPr>
            <w:ins w:id="408" w:author="Hong He" w:date="2020-10-27T20:36:00Z">
              <w:r>
                <w:rPr>
                  <w:rFonts w:ascii="Arial" w:hAnsi="Arial" w:cs="Arial"/>
                  <w:sz w:val="18"/>
                  <w:szCs w:val="18"/>
                </w:rPr>
                <w:t> </w:t>
              </w:r>
            </w:ins>
          </w:p>
        </w:tc>
        <w:tc>
          <w:tcPr>
            <w:tcW w:w="927" w:type="dxa"/>
          </w:tcPr>
          <w:p w14:paraId="31802478" w14:textId="77777777" w:rsidR="00D61C1C" w:rsidRDefault="002A2490">
            <w:pPr>
              <w:jc w:val="center"/>
              <w:rPr>
                <w:rFonts w:ascii="Arial" w:hAnsi="Arial" w:cs="Arial"/>
                <w:color w:val="000000"/>
                <w:sz w:val="18"/>
                <w:szCs w:val="18"/>
              </w:rPr>
            </w:pPr>
            <w:ins w:id="409" w:author="Hong He" w:date="2020-10-27T20:36:00Z">
              <w:r>
                <w:rPr>
                  <w:rFonts w:ascii="Arial" w:hAnsi="Arial" w:cs="Arial"/>
                  <w:sz w:val="18"/>
                  <w:szCs w:val="18"/>
                </w:rPr>
                <w:t> </w:t>
              </w:r>
            </w:ins>
          </w:p>
        </w:tc>
        <w:tc>
          <w:tcPr>
            <w:tcW w:w="773" w:type="dxa"/>
          </w:tcPr>
          <w:p w14:paraId="31802479" w14:textId="77777777" w:rsidR="00D61C1C" w:rsidRDefault="002A2490">
            <w:pPr>
              <w:jc w:val="center"/>
              <w:rPr>
                <w:rFonts w:ascii="Arial" w:hAnsi="Arial" w:cs="Arial"/>
                <w:color w:val="000000"/>
                <w:sz w:val="18"/>
                <w:szCs w:val="18"/>
              </w:rPr>
            </w:pPr>
            <w:ins w:id="410" w:author="Hong He" w:date="2020-10-27T20:36:00Z">
              <w:r>
                <w:rPr>
                  <w:rFonts w:ascii="Arial" w:hAnsi="Arial" w:cs="Arial"/>
                  <w:sz w:val="18"/>
                  <w:szCs w:val="18"/>
                </w:rPr>
                <w:t> </w:t>
              </w:r>
            </w:ins>
          </w:p>
        </w:tc>
        <w:tc>
          <w:tcPr>
            <w:tcW w:w="810" w:type="dxa"/>
          </w:tcPr>
          <w:p w14:paraId="3180247A" w14:textId="77777777" w:rsidR="00D61C1C" w:rsidRDefault="002A2490">
            <w:pPr>
              <w:jc w:val="center"/>
              <w:rPr>
                <w:rFonts w:ascii="Arial" w:hAnsi="Arial" w:cs="Arial"/>
                <w:color w:val="000000"/>
                <w:sz w:val="18"/>
                <w:szCs w:val="18"/>
              </w:rPr>
            </w:pPr>
            <w:ins w:id="411" w:author="Hong He" w:date="2020-10-27T20:36:00Z">
              <w:r>
                <w:rPr>
                  <w:rFonts w:ascii="Arial" w:hAnsi="Arial" w:cs="Arial"/>
                  <w:sz w:val="18"/>
                  <w:szCs w:val="18"/>
                </w:rPr>
                <w:t>3.72%</w:t>
              </w:r>
            </w:ins>
          </w:p>
        </w:tc>
        <w:tc>
          <w:tcPr>
            <w:tcW w:w="900" w:type="dxa"/>
          </w:tcPr>
          <w:p w14:paraId="3180247B" w14:textId="77777777" w:rsidR="00D61C1C" w:rsidRDefault="002A2490">
            <w:pPr>
              <w:jc w:val="center"/>
              <w:rPr>
                <w:rFonts w:ascii="Arial" w:hAnsi="Arial" w:cs="Arial"/>
                <w:color w:val="000000"/>
                <w:sz w:val="18"/>
                <w:szCs w:val="18"/>
              </w:rPr>
            </w:pPr>
            <w:ins w:id="412" w:author="Hong He" w:date="2020-10-27T20:36:00Z">
              <w:r>
                <w:rPr>
                  <w:rFonts w:ascii="Arial" w:hAnsi="Arial" w:cs="Arial"/>
                  <w:sz w:val="18"/>
                  <w:szCs w:val="18"/>
                </w:rPr>
                <w:t>7.39%</w:t>
              </w:r>
            </w:ins>
          </w:p>
        </w:tc>
        <w:tc>
          <w:tcPr>
            <w:tcW w:w="900" w:type="dxa"/>
            <w:vAlign w:val="center"/>
          </w:tcPr>
          <w:p w14:paraId="3180247C" w14:textId="77777777" w:rsidR="00D61C1C" w:rsidRDefault="002A2490">
            <w:pPr>
              <w:jc w:val="center"/>
              <w:rPr>
                <w:rFonts w:ascii="Arial" w:hAnsi="Arial" w:cs="Arial"/>
                <w:sz w:val="18"/>
                <w:szCs w:val="18"/>
              </w:rPr>
            </w:pPr>
            <w:ins w:id="413" w:author="Hong He" w:date="2020-10-27T20:36:00Z">
              <w:r>
                <w:rPr>
                  <w:rFonts w:ascii="Arial" w:hAnsi="Arial" w:cs="Arial"/>
                  <w:sz w:val="18"/>
                  <w:szCs w:val="18"/>
                </w:rPr>
                <w:t>S1</w:t>
              </w:r>
            </w:ins>
          </w:p>
        </w:tc>
        <w:tc>
          <w:tcPr>
            <w:tcW w:w="1117" w:type="dxa"/>
          </w:tcPr>
          <w:p w14:paraId="3180247D" w14:textId="77777777" w:rsidR="00D61C1C" w:rsidRDefault="002A2490">
            <w:pPr>
              <w:jc w:val="center"/>
              <w:rPr>
                <w:rFonts w:ascii="Arial" w:hAnsi="Arial" w:cs="Arial"/>
                <w:sz w:val="18"/>
                <w:szCs w:val="18"/>
              </w:rPr>
            </w:pPr>
            <w:ins w:id="414" w:author="Hong He" w:date="2020-10-27T20:36:00Z">
              <w:r>
                <w:rPr>
                  <w:rFonts w:ascii="Arial" w:hAnsi="Arial" w:cs="Arial"/>
                  <w:sz w:val="18"/>
                  <w:szCs w:val="18"/>
                </w:rPr>
                <w:t>Note 2, Note 8</w:t>
              </w:r>
            </w:ins>
          </w:p>
        </w:tc>
      </w:tr>
      <w:tr w:rsidR="00D61C1C" w14:paraId="3180248A" w14:textId="77777777">
        <w:trPr>
          <w:trHeight w:val="206"/>
        </w:trPr>
        <w:tc>
          <w:tcPr>
            <w:tcW w:w="1157" w:type="dxa"/>
            <w:vMerge/>
            <w:vAlign w:val="center"/>
          </w:tcPr>
          <w:p w14:paraId="3180247F" w14:textId="77777777" w:rsidR="00D61C1C" w:rsidRDefault="00D61C1C">
            <w:pPr>
              <w:tabs>
                <w:tab w:val="left" w:pos="384"/>
              </w:tabs>
              <w:jc w:val="center"/>
              <w:rPr>
                <w:rFonts w:ascii="Arial" w:hAnsi="Arial" w:cs="Arial"/>
                <w:sz w:val="18"/>
                <w:szCs w:val="18"/>
              </w:rPr>
            </w:pPr>
          </w:p>
        </w:tc>
        <w:tc>
          <w:tcPr>
            <w:tcW w:w="927" w:type="dxa"/>
          </w:tcPr>
          <w:p w14:paraId="31802480" w14:textId="77777777" w:rsidR="00D61C1C" w:rsidRDefault="002A2490">
            <w:pPr>
              <w:jc w:val="center"/>
              <w:rPr>
                <w:rFonts w:ascii="Arial" w:hAnsi="Arial" w:cs="Arial"/>
                <w:color w:val="000000"/>
                <w:sz w:val="18"/>
                <w:szCs w:val="18"/>
              </w:rPr>
            </w:pPr>
            <w:ins w:id="415" w:author="Hong He" w:date="2020-10-27T20:36:00Z">
              <w:r>
                <w:rPr>
                  <w:rFonts w:ascii="Arial" w:hAnsi="Arial" w:cs="Arial"/>
                  <w:sz w:val="18"/>
                  <w:szCs w:val="18"/>
                </w:rPr>
                <w:t>1.96%</w:t>
              </w:r>
            </w:ins>
          </w:p>
        </w:tc>
        <w:tc>
          <w:tcPr>
            <w:tcW w:w="927" w:type="dxa"/>
          </w:tcPr>
          <w:p w14:paraId="31802481" w14:textId="77777777" w:rsidR="00D61C1C" w:rsidRDefault="002A2490">
            <w:pPr>
              <w:jc w:val="center"/>
              <w:rPr>
                <w:rFonts w:ascii="Arial" w:hAnsi="Arial" w:cs="Arial"/>
                <w:color w:val="000000"/>
                <w:sz w:val="18"/>
                <w:szCs w:val="18"/>
              </w:rPr>
            </w:pPr>
            <w:ins w:id="416" w:author="Hong He" w:date="2020-10-27T20:36:00Z">
              <w:r>
                <w:rPr>
                  <w:rFonts w:ascii="Arial" w:hAnsi="Arial" w:cs="Arial"/>
                  <w:sz w:val="18"/>
                  <w:szCs w:val="18"/>
                </w:rPr>
                <w:t>3.91%</w:t>
              </w:r>
            </w:ins>
          </w:p>
        </w:tc>
        <w:tc>
          <w:tcPr>
            <w:tcW w:w="927" w:type="dxa"/>
          </w:tcPr>
          <w:p w14:paraId="31802482" w14:textId="77777777" w:rsidR="00D61C1C" w:rsidRDefault="002A2490">
            <w:pPr>
              <w:jc w:val="center"/>
              <w:rPr>
                <w:rFonts w:ascii="Arial" w:hAnsi="Arial" w:cs="Arial"/>
                <w:color w:val="000000"/>
                <w:sz w:val="18"/>
                <w:szCs w:val="18"/>
              </w:rPr>
            </w:pPr>
            <w:ins w:id="417" w:author="Hong He" w:date="2020-10-27T20:36:00Z">
              <w:r>
                <w:rPr>
                  <w:rFonts w:ascii="Arial" w:hAnsi="Arial" w:cs="Arial"/>
                  <w:sz w:val="18"/>
                  <w:szCs w:val="18"/>
                </w:rPr>
                <w:t> </w:t>
              </w:r>
            </w:ins>
          </w:p>
        </w:tc>
        <w:tc>
          <w:tcPr>
            <w:tcW w:w="927" w:type="dxa"/>
          </w:tcPr>
          <w:p w14:paraId="31802483" w14:textId="77777777" w:rsidR="00D61C1C" w:rsidRDefault="002A2490">
            <w:pPr>
              <w:jc w:val="center"/>
              <w:rPr>
                <w:rFonts w:ascii="Arial" w:hAnsi="Arial" w:cs="Arial"/>
                <w:color w:val="000000"/>
                <w:sz w:val="18"/>
                <w:szCs w:val="18"/>
              </w:rPr>
            </w:pPr>
            <w:ins w:id="418" w:author="Hong He" w:date="2020-10-27T20:36:00Z">
              <w:r>
                <w:rPr>
                  <w:rFonts w:ascii="Arial" w:hAnsi="Arial" w:cs="Arial"/>
                  <w:sz w:val="18"/>
                  <w:szCs w:val="18"/>
                </w:rPr>
                <w:t> </w:t>
              </w:r>
            </w:ins>
          </w:p>
        </w:tc>
        <w:tc>
          <w:tcPr>
            <w:tcW w:w="927" w:type="dxa"/>
          </w:tcPr>
          <w:p w14:paraId="31802484" w14:textId="77777777" w:rsidR="00D61C1C" w:rsidRDefault="002A2490">
            <w:pPr>
              <w:jc w:val="center"/>
              <w:rPr>
                <w:rFonts w:ascii="Arial" w:hAnsi="Arial" w:cs="Arial"/>
                <w:color w:val="000000"/>
                <w:sz w:val="18"/>
                <w:szCs w:val="18"/>
              </w:rPr>
            </w:pPr>
            <w:ins w:id="419" w:author="Hong He" w:date="2020-10-27T20:36:00Z">
              <w:r>
                <w:rPr>
                  <w:rFonts w:ascii="Arial" w:hAnsi="Arial" w:cs="Arial"/>
                  <w:sz w:val="18"/>
                  <w:szCs w:val="18"/>
                </w:rPr>
                <w:t> </w:t>
              </w:r>
            </w:ins>
          </w:p>
        </w:tc>
        <w:tc>
          <w:tcPr>
            <w:tcW w:w="773" w:type="dxa"/>
          </w:tcPr>
          <w:p w14:paraId="31802485" w14:textId="77777777" w:rsidR="00D61C1C" w:rsidRDefault="002A2490">
            <w:pPr>
              <w:jc w:val="center"/>
              <w:rPr>
                <w:rFonts w:ascii="Arial" w:hAnsi="Arial" w:cs="Arial"/>
                <w:color w:val="000000"/>
                <w:sz w:val="18"/>
                <w:szCs w:val="18"/>
              </w:rPr>
            </w:pPr>
            <w:ins w:id="420" w:author="Hong He" w:date="2020-10-27T20:36:00Z">
              <w:r>
                <w:rPr>
                  <w:rFonts w:ascii="Arial" w:hAnsi="Arial" w:cs="Arial"/>
                  <w:sz w:val="18"/>
                  <w:szCs w:val="18"/>
                </w:rPr>
                <w:t> </w:t>
              </w:r>
            </w:ins>
          </w:p>
        </w:tc>
        <w:tc>
          <w:tcPr>
            <w:tcW w:w="810" w:type="dxa"/>
          </w:tcPr>
          <w:p w14:paraId="31802486" w14:textId="77777777" w:rsidR="00D61C1C" w:rsidRDefault="002A2490">
            <w:pPr>
              <w:jc w:val="center"/>
              <w:rPr>
                <w:rFonts w:ascii="Arial" w:hAnsi="Arial" w:cs="Arial"/>
                <w:color w:val="000000"/>
                <w:sz w:val="18"/>
                <w:szCs w:val="18"/>
              </w:rPr>
            </w:pPr>
            <w:ins w:id="421" w:author="Hong He" w:date="2020-10-27T20:36:00Z">
              <w:r>
                <w:rPr>
                  <w:rFonts w:ascii="Arial" w:hAnsi="Arial" w:cs="Arial"/>
                  <w:sz w:val="18"/>
                  <w:szCs w:val="18"/>
                </w:rPr>
                <w:t>1.97%</w:t>
              </w:r>
            </w:ins>
          </w:p>
        </w:tc>
        <w:tc>
          <w:tcPr>
            <w:tcW w:w="900" w:type="dxa"/>
          </w:tcPr>
          <w:p w14:paraId="31802487" w14:textId="77777777" w:rsidR="00D61C1C" w:rsidRDefault="002A2490">
            <w:pPr>
              <w:jc w:val="center"/>
              <w:rPr>
                <w:rFonts w:ascii="Arial" w:hAnsi="Arial" w:cs="Arial"/>
                <w:color w:val="000000"/>
                <w:sz w:val="18"/>
                <w:szCs w:val="18"/>
              </w:rPr>
            </w:pPr>
            <w:ins w:id="422" w:author="Hong He" w:date="2020-10-27T20:36:00Z">
              <w:r>
                <w:rPr>
                  <w:rFonts w:ascii="Arial" w:hAnsi="Arial" w:cs="Arial"/>
                  <w:sz w:val="18"/>
                  <w:szCs w:val="18"/>
                </w:rPr>
                <w:t>3.95%</w:t>
              </w:r>
            </w:ins>
          </w:p>
        </w:tc>
        <w:tc>
          <w:tcPr>
            <w:tcW w:w="900" w:type="dxa"/>
            <w:vAlign w:val="center"/>
          </w:tcPr>
          <w:p w14:paraId="31802488" w14:textId="77777777" w:rsidR="00D61C1C" w:rsidRDefault="002A2490">
            <w:pPr>
              <w:jc w:val="center"/>
              <w:rPr>
                <w:rFonts w:ascii="Arial" w:hAnsi="Arial" w:cs="Arial"/>
                <w:sz w:val="18"/>
                <w:szCs w:val="18"/>
              </w:rPr>
            </w:pPr>
            <w:ins w:id="423" w:author="Hong He" w:date="2020-10-27T20:36:00Z">
              <w:r>
                <w:rPr>
                  <w:rFonts w:ascii="Arial" w:hAnsi="Arial" w:cs="Arial"/>
                  <w:sz w:val="18"/>
                  <w:szCs w:val="18"/>
                </w:rPr>
                <w:t>S1</w:t>
              </w:r>
            </w:ins>
          </w:p>
        </w:tc>
        <w:tc>
          <w:tcPr>
            <w:tcW w:w="1117" w:type="dxa"/>
          </w:tcPr>
          <w:p w14:paraId="31802489" w14:textId="77777777" w:rsidR="00D61C1C" w:rsidRDefault="002A2490">
            <w:pPr>
              <w:jc w:val="center"/>
              <w:rPr>
                <w:rFonts w:ascii="Arial" w:hAnsi="Arial" w:cs="Arial"/>
                <w:sz w:val="18"/>
                <w:szCs w:val="18"/>
              </w:rPr>
            </w:pPr>
            <w:ins w:id="424" w:author="Hong He" w:date="2020-10-27T20:36:00Z">
              <w:r>
                <w:rPr>
                  <w:rFonts w:ascii="Arial" w:hAnsi="Arial" w:cs="Arial"/>
                  <w:sz w:val="18"/>
                  <w:szCs w:val="18"/>
                </w:rPr>
                <w:t>Note 2, Note 9</w:t>
              </w:r>
            </w:ins>
          </w:p>
        </w:tc>
      </w:tr>
      <w:tr w:rsidR="00D61C1C" w14:paraId="31802494" w14:textId="77777777">
        <w:trPr>
          <w:trHeight w:val="1003"/>
        </w:trPr>
        <w:tc>
          <w:tcPr>
            <w:tcW w:w="10292" w:type="dxa"/>
            <w:gridSpan w:val="11"/>
          </w:tcPr>
          <w:p w14:paraId="3180248B" w14:textId="77777777" w:rsidR="00D61C1C" w:rsidRDefault="002A2490">
            <w:pPr>
              <w:rPr>
                <w:rFonts w:ascii="Arial" w:hAnsi="Arial" w:cs="Arial"/>
                <w:sz w:val="18"/>
                <w:szCs w:val="18"/>
              </w:rPr>
            </w:pPr>
            <w:r>
              <w:rPr>
                <w:rFonts w:ascii="Arial" w:hAnsi="Arial" w:cs="Arial"/>
                <w:sz w:val="18"/>
                <w:szCs w:val="18"/>
              </w:rPr>
              <w:t xml:space="preserve">Note 1: Same slot scheduling. </w:t>
            </w:r>
          </w:p>
          <w:p w14:paraId="3180248C" w14:textId="77777777" w:rsidR="00D61C1C" w:rsidRDefault="002A2490">
            <w:pPr>
              <w:rPr>
                <w:rFonts w:ascii="Arial" w:hAnsi="Arial" w:cs="Arial"/>
                <w:sz w:val="18"/>
                <w:szCs w:val="18"/>
              </w:rPr>
            </w:pPr>
            <w:r>
              <w:rPr>
                <w:rFonts w:ascii="Arial" w:hAnsi="Arial" w:cs="Arial"/>
                <w:sz w:val="18"/>
                <w:szCs w:val="18"/>
              </w:rPr>
              <w:t xml:space="preserve">Note 2: Cross-slot scheduling. </w:t>
            </w:r>
          </w:p>
          <w:p w14:paraId="3180248D" w14:textId="77777777"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14:paraId="3180248E" w14:textId="77777777" w:rsidR="00D61C1C" w:rsidRDefault="002A2490">
            <w:pPr>
              <w:rPr>
                <w:rFonts w:ascii="Arial" w:hAnsi="Arial" w:cs="Arial"/>
                <w:sz w:val="18"/>
                <w:szCs w:val="18"/>
              </w:rPr>
            </w:pPr>
            <w:r>
              <w:rPr>
                <w:rFonts w:ascii="Arial" w:hAnsi="Arial" w:cs="Arial"/>
                <w:sz w:val="18"/>
                <w:szCs w:val="18"/>
              </w:rPr>
              <w:t>Note 5: DL (50%) + UL (50%)</w:t>
            </w:r>
          </w:p>
          <w:p w14:paraId="3180248F" w14:textId="77777777" w:rsidR="00D61C1C" w:rsidRDefault="002A2490">
            <w:pPr>
              <w:rPr>
                <w:rFonts w:ascii="Arial" w:hAnsi="Arial" w:cs="Arial"/>
                <w:sz w:val="18"/>
                <w:szCs w:val="18"/>
              </w:rPr>
            </w:pPr>
            <w:r>
              <w:rPr>
                <w:rFonts w:ascii="Arial" w:hAnsi="Arial" w:cs="Arial"/>
                <w:sz w:val="18"/>
                <w:szCs w:val="18"/>
              </w:rPr>
              <w:t>Note 6: DL-only</w:t>
            </w:r>
          </w:p>
          <w:p w14:paraId="31802490" w14:textId="77777777" w:rsidR="00D61C1C" w:rsidRDefault="002A2490">
            <w:pPr>
              <w:rPr>
                <w:rFonts w:ascii="Arial" w:hAnsi="Arial" w:cs="Arial"/>
                <w:sz w:val="18"/>
                <w:szCs w:val="18"/>
              </w:rPr>
            </w:pPr>
            <w:r>
              <w:rPr>
                <w:rFonts w:ascii="Arial" w:hAnsi="Arial" w:cs="Arial"/>
                <w:sz w:val="18"/>
                <w:szCs w:val="18"/>
              </w:rPr>
              <w:t>Note 7: TDD: DDDSUDDDSU</w:t>
            </w:r>
          </w:p>
          <w:p w14:paraId="31802491" w14:textId="77777777" w:rsidR="00D61C1C" w:rsidRDefault="002A2490">
            <w:pPr>
              <w:rPr>
                <w:ins w:id="425" w:author="Hong He" w:date="2020-10-27T20:35:00Z"/>
                <w:rFonts w:ascii="Arial" w:hAnsi="Arial" w:cs="Arial"/>
                <w:sz w:val="18"/>
                <w:szCs w:val="18"/>
              </w:rPr>
            </w:pPr>
            <w:ins w:id="426" w:author="Hong He" w:date="2020-10-27T20:35:00Z">
              <w:r>
                <w:rPr>
                  <w:rFonts w:ascii="Arial" w:hAnsi="Arial" w:cs="Arial"/>
                  <w:sz w:val="18"/>
                  <w:szCs w:val="18"/>
                </w:rPr>
                <w:t>Note 8: Baseline: static cross-slot scheduling (FR1: k0=2) + PDCCH monitoring periodicity of 1 slot</w:t>
              </w:r>
            </w:ins>
          </w:p>
          <w:p w14:paraId="31802492" w14:textId="77777777" w:rsidR="00D61C1C" w:rsidRDefault="002A2490">
            <w:pPr>
              <w:rPr>
                <w:ins w:id="427" w:author="Hong He" w:date="2020-10-27T20:35:00Z"/>
                <w:rFonts w:ascii="Arial" w:hAnsi="Arial" w:cs="Arial"/>
                <w:sz w:val="18"/>
                <w:szCs w:val="18"/>
              </w:rPr>
            </w:pPr>
            <w:ins w:id="428" w:author="Hong He" w:date="2020-10-27T20:35:00Z">
              <w:r>
                <w:rPr>
                  <w:rFonts w:ascii="Arial" w:hAnsi="Arial" w:cs="Arial"/>
                  <w:sz w:val="18"/>
                  <w:szCs w:val="18"/>
                </w:rPr>
                <w:t>Note 9: Baseline: static cross-slot scheduling (FR1: k0=2) + PDCCH monitoring periodicity of 4 slots</w:t>
              </w:r>
            </w:ins>
          </w:p>
          <w:p w14:paraId="31802493" w14:textId="77777777" w:rsidR="00D61C1C" w:rsidRDefault="00D61C1C">
            <w:pPr>
              <w:rPr>
                <w:rFonts w:ascii="Arial" w:hAnsi="Arial" w:cs="Arial"/>
                <w:sz w:val="18"/>
                <w:szCs w:val="18"/>
              </w:rPr>
            </w:pPr>
          </w:p>
        </w:tc>
      </w:tr>
    </w:tbl>
    <w:p w14:paraId="31802495" w14:textId="77777777" w:rsidR="00D61C1C" w:rsidRDefault="00D61C1C"/>
    <w:p w14:paraId="31802496" w14:textId="77777777" w:rsidR="00D61C1C" w:rsidRDefault="00D61C1C"/>
    <w:p w14:paraId="31802497" w14:textId="77777777" w:rsidR="00D61C1C" w:rsidRDefault="00D61C1C">
      <w:pPr>
        <w:rPr>
          <w:sz w:val="20"/>
          <w:szCs w:val="20"/>
        </w:rPr>
      </w:pPr>
    </w:p>
    <w:p w14:paraId="31802498" w14:textId="77777777" w:rsidR="00D61C1C" w:rsidRDefault="002A2490">
      <w:pPr>
        <w:spacing w:after="180"/>
        <w:rPr>
          <w:rFonts w:ascii="Arial" w:hAnsi="Arial" w:cs="Arial"/>
          <w:b/>
          <w:bCs/>
          <w:sz w:val="20"/>
          <w:szCs w:val="20"/>
        </w:rPr>
      </w:pPr>
      <w:r>
        <w:rPr>
          <w:rFonts w:ascii="Arial" w:hAnsi="Arial" w:cs="Arial"/>
          <w:b/>
          <w:bCs/>
          <w:sz w:val="20"/>
          <w:szCs w:val="20"/>
          <w:highlight w:val="cyan"/>
        </w:rPr>
        <w:t>Proposal 8.2.2.2-1:</w:t>
      </w:r>
      <w:r>
        <w:rPr>
          <w:rFonts w:ascii="Arial" w:hAnsi="Arial" w:cs="Arial"/>
          <w:b/>
          <w:bCs/>
          <w:sz w:val="20"/>
          <w:szCs w:val="20"/>
        </w:rPr>
        <w:t xml:space="preserve"> Incorporate the above Table 4 and Table 5 into text proposal in the Redcap TR for FR2.  If not, what changes to the Tables are needed in order to add into Redcap TR? Please comment Table by Table. If concerns on results from specific source(s) to be captured in TR 38.875, please explicitly comment with reasoning in ‘comments’ column. </w:t>
      </w:r>
    </w:p>
    <w:p w14:paraId="31802499" w14:textId="77777777" w:rsidR="00D61C1C" w:rsidRDefault="002A2490">
      <w:pPr>
        <w:pStyle w:val="afb"/>
        <w:numPr>
          <w:ilvl w:val="0"/>
          <w:numId w:val="13"/>
        </w:numPr>
        <w:spacing w:after="180"/>
        <w:rPr>
          <w:rFonts w:ascii="Arial" w:hAnsi="Arial" w:cs="Arial"/>
          <w:sz w:val="20"/>
          <w:szCs w:val="20"/>
        </w:rPr>
      </w:pPr>
      <w:r>
        <w:rPr>
          <w:rFonts w:ascii="Arial" w:hAnsi="Arial" w:cs="Arial"/>
          <w:sz w:val="20"/>
          <w:szCs w:val="20"/>
        </w:rPr>
        <w:t xml:space="preserve">Note that, similarly like FR1 results, separate tables for scheme 2/3 were merged into Table 4/5 based on comments received in morning GTW session.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4"/>
        <w:gridCol w:w="901"/>
        <w:gridCol w:w="7799"/>
      </w:tblGrid>
      <w:tr w:rsidR="00D61C1C" w14:paraId="3180249D" w14:textId="77777777">
        <w:trPr>
          <w:trHeight w:val="221"/>
        </w:trPr>
        <w:tc>
          <w:tcPr>
            <w:tcW w:w="1254" w:type="dxa"/>
            <w:shd w:val="clear" w:color="auto" w:fill="D9D9D9"/>
            <w:tcMar>
              <w:top w:w="0" w:type="dxa"/>
              <w:left w:w="108" w:type="dxa"/>
              <w:bottom w:w="0" w:type="dxa"/>
              <w:right w:w="108" w:type="dxa"/>
            </w:tcMar>
          </w:tcPr>
          <w:p w14:paraId="3180249A"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901" w:type="dxa"/>
            <w:shd w:val="clear" w:color="auto" w:fill="D9D9D9"/>
          </w:tcPr>
          <w:p w14:paraId="3180249B"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799" w:type="dxa"/>
            <w:shd w:val="clear" w:color="auto" w:fill="D9D9D9"/>
            <w:tcMar>
              <w:top w:w="0" w:type="dxa"/>
              <w:left w:w="108" w:type="dxa"/>
              <w:bottom w:w="0" w:type="dxa"/>
              <w:right w:w="108" w:type="dxa"/>
            </w:tcMar>
          </w:tcPr>
          <w:p w14:paraId="3180249C"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4A1" w14:textId="77777777">
        <w:trPr>
          <w:trHeight w:val="221"/>
        </w:trPr>
        <w:tc>
          <w:tcPr>
            <w:tcW w:w="1254" w:type="dxa"/>
            <w:tcMar>
              <w:top w:w="0" w:type="dxa"/>
              <w:left w:w="108" w:type="dxa"/>
              <w:bottom w:w="0" w:type="dxa"/>
              <w:right w:w="108" w:type="dxa"/>
            </w:tcMar>
          </w:tcPr>
          <w:p w14:paraId="3180249E"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901" w:type="dxa"/>
          </w:tcPr>
          <w:p w14:paraId="3180249F"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14:paraId="318024A0" w14:textId="77777777" w:rsidR="00D61C1C" w:rsidRDefault="00D61C1C">
            <w:pPr>
              <w:rPr>
                <w:rFonts w:ascii="Arial" w:hAnsi="Arial" w:cs="Arial"/>
                <w:sz w:val="20"/>
                <w:szCs w:val="20"/>
                <w:lang w:eastAsia="sv-SE"/>
              </w:rPr>
            </w:pPr>
          </w:p>
        </w:tc>
      </w:tr>
      <w:tr w:rsidR="00F764D4" w14:paraId="318024A5" w14:textId="77777777">
        <w:trPr>
          <w:trHeight w:val="221"/>
        </w:trPr>
        <w:tc>
          <w:tcPr>
            <w:tcW w:w="1254" w:type="dxa"/>
            <w:tcMar>
              <w:top w:w="0" w:type="dxa"/>
              <w:left w:w="108" w:type="dxa"/>
              <w:bottom w:w="0" w:type="dxa"/>
              <w:right w:w="108" w:type="dxa"/>
            </w:tcMar>
          </w:tcPr>
          <w:p w14:paraId="318024A2" w14:textId="77777777" w:rsidR="00F764D4" w:rsidRDefault="00F764D4" w:rsidP="00F764D4">
            <w:pPr>
              <w:rPr>
                <w:rFonts w:ascii="Arial" w:hAnsi="Arial" w:cs="Arial"/>
                <w:sz w:val="20"/>
                <w:szCs w:val="20"/>
              </w:rPr>
            </w:pPr>
            <w:r>
              <w:rPr>
                <w:rFonts w:ascii="Arial" w:eastAsia="Malgun Gothic" w:hAnsi="Arial" w:cs="Arial" w:hint="eastAsia"/>
                <w:sz w:val="20"/>
                <w:szCs w:val="20"/>
                <w:lang w:eastAsia="ko-KR"/>
              </w:rPr>
              <w:t>LG</w:t>
            </w:r>
          </w:p>
        </w:tc>
        <w:tc>
          <w:tcPr>
            <w:tcW w:w="901" w:type="dxa"/>
          </w:tcPr>
          <w:p w14:paraId="318024A3" w14:textId="77777777" w:rsidR="00F764D4" w:rsidRDefault="00F764D4" w:rsidP="00F764D4">
            <w:pPr>
              <w:rPr>
                <w:rFonts w:ascii="Arial" w:hAnsi="Arial" w:cs="Arial"/>
                <w:sz w:val="20"/>
                <w:szCs w:val="20"/>
              </w:rPr>
            </w:pPr>
            <w:r>
              <w:rPr>
                <w:rFonts w:ascii="Arial" w:eastAsia="Malgun Gothic" w:hAnsi="Arial" w:cs="Arial" w:hint="eastAsia"/>
                <w:sz w:val="20"/>
                <w:szCs w:val="20"/>
                <w:lang w:eastAsia="ko-KR"/>
              </w:rPr>
              <w:t>Y</w:t>
            </w:r>
          </w:p>
        </w:tc>
        <w:tc>
          <w:tcPr>
            <w:tcW w:w="7799" w:type="dxa"/>
            <w:tcMar>
              <w:top w:w="0" w:type="dxa"/>
              <w:left w:w="108" w:type="dxa"/>
              <w:bottom w:w="0" w:type="dxa"/>
              <w:right w:w="108" w:type="dxa"/>
            </w:tcMar>
          </w:tcPr>
          <w:p w14:paraId="318024A4" w14:textId="77777777" w:rsidR="00F764D4" w:rsidRDefault="00F764D4" w:rsidP="00F764D4">
            <w:pPr>
              <w:rPr>
                <w:rFonts w:ascii="Arial" w:hAnsi="Arial" w:cs="Arial"/>
                <w:sz w:val="20"/>
                <w:szCs w:val="20"/>
              </w:rPr>
            </w:pPr>
            <w:r>
              <w:rPr>
                <w:rFonts w:ascii="Arial" w:eastAsia="Malgun Gothic" w:hAnsi="Arial" w:cs="Arial" w:hint="eastAsia"/>
                <w:sz w:val="20"/>
                <w:szCs w:val="20"/>
                <w:lang w:eastAsia="ko-KR"/>
              </w:rPr>
              <w:t>We are okay with the tables.</w:t>
            </w:r>
            <w:r>
              <w:rPr>
                <w:rFonts w:ascii="Arial" w:eastAsia="Malgun Gothic" w:hAnsi="Arial" w:cs="Arial"/>
                <w:sz w:val="20"/>
                <w:szCs w:val="20"/>
                <w:lang w:eastAsia="ko-KR"/>
              </w:rPr>
              <w:t xml:space="preserve"> </w:t>
            </w:r>
            <w:r w:rsidRPr="0006287A">
              <w:rPr>
                <w:rFonts w:ascii="Arial" w:eastAsia="Malgun Gothic" w:hAnsi="Arial" w:cs="Arial"/>
                <w:color w:val="FF0000"/>
                <w:sz w:val="20"/>
                <w:szCs w:val="20"/>
                <w:lang w:eastAsia="ko-KR"/>
              </w:rPr>
              <w:t xml:space="preserve">But, depending on the discussion on the </w:t>
            </w:r>
            <w:r w:rsidRPr="0006287A">
              <w:rPr>
                <w:rFonts w:ascii="Arial" w:hAnsi="Arial" w:cs="Arial"/>
                <w:b/>
                <w:bCs/>
                <w:color w:val="FF0000"/>
                <w:sz w:val="20"/>
                <w:szCs w:val="20"/>
                <w:highlight w:val="cyan"/>
              </w:rPr>
              <w:t>Proposal 8.2.1-1</w:t>
            </w:r>
            <w:r w:rsidRPr="0006287A">
              <w:rPr>
                <w:rFonts w:ascii="Arial" w:eastAsia="Malgun Gothic" w:hAnsi="Arial" w:cs="Arial"/>
                <w:color w:val="FF0000"/>
                <w:sz w:val="20"/>
                <w:szCs w:val="20"/>
                <w:lang w:eastAsia="ko-KR"/>
              </w:rPr>
              <w:t>, the results for Schemes 2/3 may need to be removed.</w:t>
            </w:r>
          </w:p>
        </w:tc>
      </w:tr>
      <w:tr w:rsidR="00F764D4" w14:paraId="318024AA" w14:textId="77777777">
        <w:trPr>
          <w:trHeight w:val="1556"/>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A6" w14:textId="77777777" w:rsidR="00F764D4" w:rsidRDefault="00F764D4" w:rsidP="00F764D4">
            <w:pPr>
              <w:rPr>
                <w:rFonts w:ascii="Arial" w:eastAsia="Malgun Gothic" w:hAnsi="Arial" w:cs="Arial"/>
                <w:sz w:val="20"/>
                <w:szCs w:val="20"/>
                <w:lang w:eastAsia="ko-KR"/>
              </w:rPr>
            </w:pPr>
            <w:r>
              <w:rPr>
                <w:rFonts w:ascii="Arial" w:eastAsia="Malgun Gothic" w:hAnsi="Arial" w:cs="Arial" w:hint="eastAsia"/>
                <w:sz w:val="20"/>
                <w:szCs w:val="20"/>
                <w:lang w:eastAsia="ko-KR"/>
              </w:rPr>
              <w:t>H</w:t>
            </w:r>
            <w:r>
              <w:rPr>
                <w:rFonts w:ascii="Arial" w:eastAsia="Malgun Gothic" w:hAnsi="Arial" w:cs="Arial"/>
                <w:sz w:val="20"/>
                <w:szCs w:val="20"/>
                <w:lang w:eastAsia="ko-KR"/>
              </w:rPr>
              <w:t xml:space="preserve">uawei, </w:t>
            </w:r>
            <w:proofErr w:type="spellStart"/>
            <w:r>
              <w:rPr>
                <w:rFonts w:ascii="Arial" w:eastAsia="Malgun Gothic" w:hAnsi="Arial" w:cs="Arial"/>
                <w:sz w:val="20"/>
                <w:szCs w:val="20"/>
                <w:lang w:eastAsia="ko-KR"/>
              </w:rPr>
              <w:t>HiSilicon</w:t>
            </w:r>
            <w:proofErr w:type="spellEnd"/>
          </w:p>
        </w:tc>
        <w:tc>
          <w:tcPr>
            <w:tcW w:w="901" w:type="dxa"/>
            <w:tcBorders>
              <w:top w:val="single" w:sz="4" w:space="0" w:color="auto"/>
              <w:left w:val="single" w:sz="4" w:space="0" w:color="auto"/>
              <w:bottom w:val="single" w:sz="4" w:space="0" w:color="auto"/>
              <w:right w:val="single" w:sz="4" w:space="0" w:color="auto"/>
            </w:tcBorders>
          </w:tcPr>
          <w:p w14:paraId="318024A7" w14:textId="77777777" w:rsidR="00F764D4" w:rsidRDefault="00F764D4" w:rsidP="00F764D4">
            <w:pPr>
              <w:rPr>
                <w:rFonts w:ascii="Arial" w:eastAsia="Malgun Gothic" w:hAnsi="Arial" w:cs="Arial"/>
                <w:sz w:val="20"/>
                <w:szCs w:val="20"/>
                <w:lang w:eastAsia="ko-KR"/>
              </w:rPr>
            </w:pP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A8" w14:textId="77777777" w:rsidR="00F764D4" w:rsidRDefault="00F764D4" w:rsidP="00F764D4">
            <w:pPr>
              <w:pStyle w:val="afb"/>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We are confused by noting the 1 layer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14:paraId="318024A9" w14:textId="77777777" w:rsidR="00F764D4" w:rsidRDefault="00F764D4" w:rsidP="00F764D4">
            <w:pPr>
              <w:pStyle w:val="afb"/>
              <w:numPr>
                <w:ilvl w:val="0"/>
                <w:numId w:val="14"/>
              </w:numPr>
              <w:ind w:rightChars="100" w:right="240"/>
              <w:rPr>
                <w:rFonts w:ascii="Arial" w:eastAsia="Malgun Gothic" w:hAnsi="Arial" w:cs="Arial"/>
                <w:sz w:val="20"/>
                <w:szCs w:val="20"/>
                <w:lang w:eastAsia="ko-KR"/>
              </w:rPr>
            </w:pPr>
            <w:r>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F764D4" w14:paraId="318024AE" w14:textId="77777777">
        <w:trPr>
          <w:trHeight w:val="221"/>
        </w:trPr>
        <w:tc>
          <w:tcPr>
            <w:tcW w:w="1254" w:type="dxa"/>
            <w:tcMar>
              <w:top w:w="0" w:type="dxa"/>
              <w:left w:w="108" w:type="dxa"/>
              <w:bottom w:w="0" w:type="dxa"/>
              <w:right w:w="108" w:type="dxa"/>
            </w:tcMar>
          </w:tcPr>
          <w:p w14:paraId="318024AB" w14:textId="77777777" w:rsidR="00F764D4" w:rsidRDefault="00F764D4" w:rsidP="00F764D4">
            <w:pPr>
              <w:rPr>
                <w:rFonts w:ascii="Arial" w:eastAsia="Malgun Gothic" w:hAnsi="Arial" w:cs="Arial"/>
                <w:sz w:val="20"/>
                <w:szCs w:val="20"/>
                <w:lang w:eastAsia="ko-KR"/>
              </w:rPr>
            </w:pPr>
            <w:proofErr w:type="spellStart"/>
            <w:r>
              <w:rPr>
                <w:rFonts w:ascii="Arial" w:eastAsiaTheme="minorEastAsia" w:hAnsi="Arial" w:cs="Arial" w:hint="eastAsia"/>
                <w:sz w:val="20"/>
                <w:szCs w:val="20"/>
              </w:rPr>
              <w:t>Spreadtrum</w:t>
            </w:r>
            <w:proofErr w:type="spellEnd"/>
          </w:p>
        </w:tc>
        <w:tc>
          <w:tcPr>
            <w:tcW w:w="901" w:type="dxa"/>
          </w:tcPr>
          <w:p w14:paraId="318024AC" w14:textId="77777777" w:rsidR="00F764D4" w:rsidRDefault="00F764D4" w:rsidP="00F764D4">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14:paraId="318024AD" w14:textId="77777777" w:rsidR="00F764D4" w:rsidRDefault="00F764D4" w:rsidP="00F764D4">
            <w:pPr>
              <w:rPr>
                <w:rFonts w:ascii="Arial" w:eastAsia="Malgun Gothic" w:hAnsi="Arial" w:cs="Arial"/>
                <w:sz w:val="20"/>
                <w:szCs w:val="20"/>
                <w:lang w:eastAsia="ko-KR"/>
              </w:rPr>
            </w:pPr>
          </w:p>
        </w:tc>
      </w:tr>
      <w:tr w:rsidR="00F764D4" w14:paraId="318024B2" w14:textId="77777777">
        <w:trPr>
          <w:trHeight w:val="454"/>
        </w:trPr>
        <w:tc>
          <w:tcPr>
            <w:tcW w:w="1254" w:type="dxa"/>
            <w:tcMar>
              <w:top w:w="0" w:type="dxa"/>
              <w:left w:w="108" w:type="dxa"/>
              <w:bottom w:w="0" w:type="dxa"/>
              <w:right w:w="108" w:type="dxa"/>
            </w:tcMar>
          </w:tcPr>
          <w:p w14:paraId="318024AF" w14:textId="77777777" w:rsidR="00F764D4" w:rsidRDefault="00F764D4" w:rsidP="00F764D4">
            <w:pPr>
              <w:rPr>
                <w:rFonts w:ascii="Arial" w:eastAsiaTheme="minorEastAsia" w:hAnsi="Arial" w:cs="Arial"/>
                <w:sz w:val="20"/>
                <w:szCs w:val="20"/>
              </w:rPr>
            </w:pPr>
            <w:r>
              <w:rPr>
                <w:rFonts w:ascii="Arial" w:eastAsia="Malgun Gothic" w:hAnsi="Arial" w:cs="Arial"/>
                <w:sz w:val="20"/>
                <w:szCs w:val="20"/>
                <w:lang w:eastAsia="ko-KR"/>
              </w:rPr>
              <w:t>Panasonic</w:t>
            </w:r>
          </w:p>
        </w:tc>
        <w:tc>
          <w:tcPr>
            <w:tcW w:w="901" w:type="dxa"/>
          </w:tcPr>
          <w:p w14:paraId="318024B0" w14:textId="77777777" w:rsidR="00F764D4" w:rsidRDefault="00F764D4" w:rsidP="00F764D4">
            <w:pPr>
              <w:rPr>
                <w:rFonts w:ascii="Arial" w:eastAsiaTheme="minorEastAsia" w:hAnsi="Arial" w:cs="Arial"/>
                <w:sz w:val="20"/>
                <w:szCs w:val="20"/>
              </w:rPr>
            </w:pPr>
          </w:p>
        </w:tc>
        <w:tc>
          <w:tcPr>
            <w:tcW w:w="7799" w:type="dxa"/>
            <w:tcMar>
              <w:top w:w="0" w:type="dxa"/>
              <w:left w:w="108" w:type="dxa"/>
              <w:bottom w:w="0" w:type="dxa"/>
              <w:right w:w="108" w:type="dxa"/>
            </w:tcMar>
          </w:tcPr>
          <w:p w14:paraId="318024B1" w14:textId="77777777"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F764D4" w14:paraId="318024B6" w14:textId="77777777">
        <w:trPr>
          <w:trHeight w:val="221"/>
        </w:trPr>
        <w:tc>
          <w:tcPr>
            <w:tcW w:w="1254" w:type="dxa"/>
            <w:tcMar>
              <w:top w:w="0" w:type="dxa"/>
              <w:left w:w="108" w:type="dxa"/>
              <w:bottom w:w="0" w:type="dxa"/>
              <w:right w:w="108" w:type="dxa"/>
            </w:tcMar>
          </w:tcPr>
          <w:p w14:paraId="318024B3" w14:textId="77777777" w:rsidR="00F764D4" w:rsidRDefault="00F764D4" w:rsidP="00F764D4">
            <w:pPr>
              <w:rPr>
                <w:rFonts w:ascii="Arial" w:eastAsiaTheme="minorEastAsia" w:hAnsi="Arial" w:cs="Arial"/>
                <w:sz w:val="20"/>
                <w:szCs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hapr</w:t>
            </w:r>
            <w:proofErr w:type="spellEnd"/>
          </w:p>
        </w:tc>
        <w:tc>
          <w:tcPr>
            <w:tcW w:w="901" w:type="dxa"/>
          </w:tcPr>
          <w:p w14:paraId="318024B4" w14:textId="77777777" w:rsidR="00F764D4" w:rsidRDefault="00F764D4" w:rsidP="00F764D4">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14:paraId="318024B5" w14:textId="77777777" w:rsidR="00F764D4" w:rsidRDefault="00F764D4" w:rsidP="00F764D4">
            <w:pPr>
              <w:rPr>
                <w:rFonts w:ascii="Arial" w:eastAsia="Malgun Gothic" w:hAnsi="Arial" w:cs="Arial"/>
                <w:sz w:val="20"/>
                <w:szCs w:val="20"/>
                <w:lang w:eastAsia="ko-KR"/>
              </w:rPr>
            </w:pPr>
          </w:p>
        </w:tc>
      </w:tr>
      <w:tr w:rsidR="00F764D4" w14:paraId="318024F2" w14:textId="77777777">
        <w:trPr>
          <w:trHeight w:val="3088"/>
        </w:trPr>
        <w:tc>
          <w:tcPr>
            <w:tcW w:w="1254" w:type="dxa"/>
            <w:tcMar>
              <w:top w:w="0" w:type="dxa"/>
              <w:left w:w="108" w:type="dxa"/>
              <w:bottom w:w="0" w:type="dxa"/>
              <w:right w:w="108" w:type="dxa"/>
            </w:tcMar>
          </w:tcPr>
          <w:p w14:paraId="318024B7"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901" w:type="dxa"/>
          </w:tcPr>
          <w:p w14:paraId="318024B8"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14:paraId="318024B9" w14:textId="77777777" w:rsidR="00F764D4" w:rsidRDefault="00F764D4" w:rsidP="00F764D4">
            <w:pPr>
              <w:rPr>
                <w:rFonts w:ascii="Arial" w:hAnsi="Arial" w:cs="Arial"/>
                <w:sz w:val="20"/>
                <w:szCs w:val="20"/>
                <w:lang w:eastAsia="sv-SE"/>
              </w:rPr>
            </w:pPr>
          </w:p>
          <w:p w14:paraId="318024BA" w14:textId="77777777" w:rsidR="00F764D4" w:rsidRDefault="00F764D4" w:rsidP="00F764D4">
            <w:pPr>
              <w:rPr>
                <w:rFonts w:ascii="Arial" w:hAnsi="Arial" w:cs="Arial"/>
                <w:sz w:val="20"/>
                <w:szCs w:val="20"/>
                <w:lang w:eastAsia="sv-SE"/>
              </w:rPr>
            </w:pPr>
            <w:r>
              <w:rPr>
                <w:rFonts w:ascii="Arial" w:hAnsi="Arial" w:cs="Arial"/>
                <w:sz w:val="20"/>
                <w:szCs w:val="20"/>
                <w:lang w:eastAsia="sv-SE"/>
              </w:rPr>
              <w:t>We make the following updates highlighted in red on our results in Table 4 and Table 5.</w:t>
            </w:r>
          </w:p>
          <w:p w14:paraId="318024BB" w14:textId="77777777" w:rsidR="00F764D4" w:rsidRDefault="00F764D4" w:rsidP="00F764D4">
            <w:pPr>
              <w:rPr>
                <w:rFonts w:ascii="Arial" w:hAnsi="Arial" w:cs="Arial"/>
                <w:sz w:val="20"/>
                <w:szCs w:val="20"/>
                <w:lang w:eastAsia="sv-SE"/>
              </w:rPr>
            </w:pPr>
          </w:p>
          <w:p w14:paraId="318024BC" w14:textId="77777777" w:rsidR="00F764D4" w:rsidRDefault="00F764D4" w:rsidP="00F764D4">
            <w:pPr>
              <w:rPr>
                <w:rFonts w:ascii="Arial" w:eastAsiaTheme="minorEastAsia" w:hAnsi="Arial" w:cs="Arial"/>
                <w:b/>
                <w:sz w:val="16"/>
                <w:szCs w:val="16"/>
                <w:u w:val="single"/>
              </w:rPr>
            </w:pPr>
            <w:r>
              <w:rPr>
                <w:rFonts w:ascii="Arial" w:eastAsiaTheme="minorEastAsia" w:hAnsi="Arial" w:cs="Arial"/>
                <w:b/>
                <w:sz w:val="16"/>
                <w:szCs w:val="16"/>
                <w:u w:val="single"/>
              </w:rPr>
              <w:t>For Table 4:</w:t>
            </w:r>
          </w:p>
          <w:p w14:paraId="318024BD" w14:textId="77777777" w:rsidR="00F764D4" w:rsidRDefault="00F764D4" w:rsidP="00F764D4">
            <w:pPr>
              <w:rPr>
                <w:rFonts w:ascii="Arial" w:eastAsiaTheme="minorEastAsia" w:hAnsi="Arial" w:cs="Arial"/>
                <w:sz w:val="16"/>
                <w:szCs w:val="16"/>
              </w:rPr>
            </w:pPr>
          </w:p>
          <w:tbl>
            <w:tblPr>
              <w:tblStyle w:val="af3"/>
              <w:tblW w:w="7437" w:type="dxa"/>
              <w:tblLayout w:type="fixed"/>
              <w:tblLook w:val="04A0" w:firstRow="1" w:lastRow="0" w:firstColumn="1" w:lastColumn="0" w:noHBand="0" w:noVBand="1"/>
            </w:tblPr>
            <w:tblGrid>
              <w:gridCol w:w="846"/>
              <w:gridCol w:w="630"/>
              <w:gridCol w:w="716"/>
              <w:gridCol w:w="630"/>
              <w:gridCol w:w="630"/>
              <w:gridCol w:w="630"/>
              <w:gridCol w:w="630"/>
              <w:gridCol w:w="630"/>
              <w:gridCol w:w="716"/>
              <w:gridCol w:w="422"/>
              <w:gridCol w:w="957"/>
            </w:tblGrid>
            <w:tr w:rsidR="00F764D4" w14:paraId="318024C9" w14:textId="77777777">
              <w:trPr>
                <w:trHeight w:val="288"/>
              </w:trPr>
              <w:tc>
                <w:tcPr>
                  <w:tcW w:w="846" w:type="dxa"/>
                  <w:vMerge w:val="restart"/>
                </w:tcPr>
                <w:p w14:paraId="318024BE" w14:textId="77777777" w:rsidR="00F764D4" w:rsidRDefault="00F764D4" w:rsidP="00F764D4">
                  <w:pPr>
                    <w:tabs>
                      <w:tab w:val="left" w:pos="384"/>
                    </w:tabs>
                    <w:rPr>
                      <w:rFonts w:ascii="Arial" w:hAnsi="Arial" w:cs="Arial"/>
                      <w:sz w:val="13"/>
                      <w:szCs w:val="13"/>
                    </w:rPr>
                  </w:pPr>
                  <w:r>
                    <w:rPr>
                      <w:rFonts w:ascii="Arial" w:hAnsi="Arial" w:cs="Arial"/>
                      <w:sz w:val="13"/>
                      <w:szCs w:val="13"/>
                    </w:rPr>
                    <w:t>Samsung</w:t>
                  </w:r>
                </w:p>
              </w:tc>
              <w:tc>
                <w:tcPr>
                  <w:tcW w:w="630" w:type="dxa"/>
                  <w:vAlign w:val="center"/>
                </w:tcPr>
                <w:p w14:paraId="318024BF"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6.60%</w:t>
                  </w:r>
                </w:p>
              </w:tc>
              <w:tc>
                <w:tcPr>
                  <w:tcW w:w="716" w:type="dxa"/>
                  <w:vAlign w:val="center"/>
                </w:tcPr>
                <w:p w14:paraId="318024C0"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13.20%</w:t>
                  </w:r>
                </w:p>
              </w:tc>
              <w:tc>
                <w:tcPr>
                  <w:tcW w:w="630" w:type="dxa"/>
                  <w:vAlign w:val="center"/>
                </w:tcPr>
                <w:p w14:paraId="318024C1"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4.90%</w:t>
                  </w:r>
                </w:p>
              </w:tc>
              <w:tc>
                <w:tcPr>
                  <w:tcW w:w="630" w:type="dxa"/>
                  <w:vAlign w:val="center"/>
                </w:tcPr>
                <w:p w14:paraId="318024C2"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9.60%</w:t>
                  </w:r>
                </w:p>
              </w:tc>
              <w:tc>
                <w:tcPr>
                  <w:tcW w:w="630" w:type="dxa"/>
                  <w:vAlign w:val="center"/>
                </w:tcPr>
                <w:p w14:paraId="318024C3"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4.60%</w:t>
                  </w:r>
                </w:p>
              </w:tc>
              <w:tc>
                <w:tcPr>
                  <w:tcW w:w="630" w:type="dxa"/>
                  <w:vAlign w:val="center"/>
                </w:tcPr>
                <w:p w14:paraId="318024C4"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8.90%</w:t>
                  </w:r>
                </w:p>
              </w:tc>
              <w:tc>
                <w:tcPr>
                  <w:tcW w:w="630" w:type="dxa"/>
                  <w:vAlign w:val="center"/>
                </w:tcPr>
                <w:p w14:paraId="318024C5"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6.80%</w:t>
                  </w:r>
                </w:p>
              </w:tc>
              <w:tc>
                <w:tcPr>
                  <w:tcW w:w="716" w:type="dxa"/>
                  <w:vAlign w:val="center"/>
                </w:tcPr>
                <w:p w14:paraId="318024C6"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13.70%</w:t>
                  </w:r>
                </w:p>
              </w:tc>
              <w:tc>
                <w:tcPr>
                  <w:tcW w:w="422" w:type="dxa"/>
                </w:tcPr>
                <w:p w14:paraId="318024C7" w14:textId="77777777" w:rsidR="00F764D4" w:rsidRDefault="00F764D4" w:rsidP="00F764D4">
                  <w:pPr>
                    <w:jc w:val="center"/>
                    <w:rPr>
                      <w:rFonts w:ascii="Arial" w:hAnsi="Arial" w:cs="Arial"/>
                      <w:sz w:val="13"/>
                      <w:szCs w:val="13"/>
                    </w:rPr>
                  </w:pPr>
                  <w:r>
                    <w:rPr>
                      <w:rFonts w:ascii="Arial" w:hAnsi="Arial" w:cs="Arial"/>
                      <w:sz w:val="13"/>
                      <w:szCs w:val="13"/>
                    </w:rPr>
                    <w:t xml:space="preserve">S1, </w:t>
                  </w:r>
                  <w:r>
                    <w:rPr>
                      <w:rFonts w:ascii="Arial" w:hAnsi="Arial" w:cs="Arial"/>
                      <w:color w:val="FF0000"/>
                      <w:sz w:val="13"/>
                      <w:szCs w:val="13"/>
                    </w:rPr>
                    <w:t>S2</w:t>
                  </w:r>
                </w:p>
              </w:tc>
              <w:tc>
                <w:tcPr>
                  <w:tcW w:w="957" w:type="dxa"/>
                </w:tcPr>
                <w:p w14:paraId="318024C8" w14:textId="77777777" w:rsidR="00F764D4" w:rsidRDefault="00F764D4" w:rsidP="00F764D4">
                  <w:pPr>
                    <w:jc w:val="center"/>
                    <w:rPr>
                      <w:rFonts w:ascii="Arial" w:hAnsi="Arial" w:cs="Arial"/>
                      <w:sz w:val="13"/>
                      <w:szCs w:val="13"/>
                    </w:rPr>
                  </w:pPr>
                  <w:r>
                    <w:rPr>
                      <w:rFonts w:ascii="Arial" w:hAnsi="Arial" w:cs="Arial"/>
                      <w:color w:val="FF0000"/>
                      <w:sz w:val="13"/>
                      <w:szCs w:val="13"/>
                    </w:rPr>
                    <w:t>Note 2, Note 6</w:t>
                  </w:r>
                </w:p>
              </w:tc>
            </w:tr>
            <w:tr w:rsidR="00F764D4" w14:paraId="318024D5" w14:textId="77777777">
              <w:trPr>
                <w:trHeight w:val="288"/>
              </w:trPr>
              <w:tc>
                <w:tcPr>
                  <w:tcW w:w="846" w:type="dxa"/>
                  <w:vMerge/>
                </w:tcPr>
                <w:p w14:paraId="318024CA" w14:textId="77777777" w:rsidR="00F764D4" w:rsidRDefault="00F764D4" w:rsidP="00F764D4">
                  <w:pPr>
                    <w:tabs>
                      <w:tab w:val="left" w:pos="384"/>
                    </w:tabs>
                    <w:rPr>
                      <w:rFonts w:ascii="Arial" w:hAnsi="Arial" w:cs="Arial"/>
                      <w:sz w:val="13"/>
                      <w:szCs w:val="13"/>
                    </w:rPr>
                  </w:pPr>
                </w:p>
              </w:tc>
              <w:tc>
                <w:tcPr>
                  <w:tcW w:w="630" w:type="dxa"/>
                </w:tcPr>
                <w:p w14:paraId="318024CB" w14:textId="77777777" w:rsidR="00F764D4" w:rsidRDefault="00F764D4" w:rsidP="00F764D4">
                  <w:pPr>
                    <w:jc w:val="center"/>
                    <w:rPr>
                      <w:rFonts w:ascii="Arial" w:hAnsi="Arial" w:cs="Arial"/>
                      <w:color w:val="000000"/>
                      <w:sz w:val="13"/>
                      <w:szCs w:val="13"/>
                    </w:rPr>
                  </w:pPr>
                  <w:r>
                    <w:rPr>
                      <w:rFonts w:ascii="Arial" w:hAnsi="Arial" w:cs="Arial"/>
                      <w:sz w:val="13"/>
                      <w:szCs w:val="13"/>
                    </w:rPr>
                    <w:t>6.30%</w:t>
                  </w:r>
                </w:p>
              </w:tc>
              <w:tc>
                <w:tcPr>
                  <w:tcW w:w="716" w:type="dxa"/>
                </w:tcPr>
                <w:p w14:paraId="318024CC" w14:textId="77777777" w:rsidR="00F764D4" w:rsidRDefault="00F764D4" w:rsidP="00F764D4">
                  <w:pPr>
                    <w:jc w:val="center"/>
                    <w:rPr>
                      <w:rFonts w:ascii="Arial" w:hAnsi="Arial" w:cs="Arial"/>
                      <w:color w:val="000000"/>
                      <w:sz w:val="13"/>
                      <w:szCs w:val="13"/>
                    </w:rPr>
                  </w:pPr>
                  <w:r>
                    <w:rPr>
                      <w:rFonts w:ascii="Arial" w:hAnsi="Arial" w:cs="Arial"/>
                      <w:sz w:val="13"/>
                      <w:szCs w:val="13"/>
                    </w:rPr>
                    <w:t>12.70%</w:t>
                  </w:r>
                </w:p>
              </w:tc>
              <w:tc>
                <w:tcPr>
                  <w:tcW w:w="630" w:type="dxa"/>
                </w:tcPr>
                <w:p w14:paraId="318024CD" w14:textId="77777777" w:rsidR="00F764D4" w:rsidRDefault="00F764D4" w:rsidP="00F764D4">
                  <w:pPr>
                    <w:jc w:val="center"/>
                    <w:rPr>
                      <w:rFonts w:ascii="Arial" w:hAnsi="Arial" w:cs="Arial"/>
                      <w:color w:val="000000"/>
                      <w:sz w:val="13"/>
                      <w:szCs w:val="13"/>
                    </w:rPr>
                  </w:pPr>
                  <w:r>
                    <w:rPr>
                      <w:rFonts w:ascii="Arial" w:hAnsi="Arial" w:cs="Arial"/>
                      <w:sz w:val="13"/>
                      <w:szCs w:val="13"/>
                    </w:rPr>
                    <w:t>4.20%</w:t>
                  </w:r>
                </w:p>
              </w:tc>
              <w:tc>
                <w:tcPr>
                  <w:tcW w:w="630" w:type="dxa"/>
                </w:tcPr>
                <w:p w14:paraId="318024CE" w14:textId="77777777" w:rsidR="00F764D4" w:rsidRDefault="00F764D4" w:rsidP="00F764D4">
                  <w:pPr>
                    <w:jc w:val="center"/>
                    <w:rPr>
                      <w:rFonts w:ascii="Arial" w:hAnsi="Arial" w:cs="Arial"/>
                      <w:color w:val="000000"/>
                      <w:sz w:val="13"/>
                      <w:szCs w:val="13"/>
                    </w:rPr>
                  </w:pPr>
                  <w:r>
                    <w:rPr>
                      <w:rFonts w:ascii="Arial" w:hAnsi="Arial" w:cs="Arial"/>
                      <w:sz w:val="13"/>
                      <w:szCs w:val="13"/>
                    </w:rPr>
                    <w:t>8.30%</w:t>
                  </w:r>
                </w:p>
              </w:tc>
              <w:tc>
                <w:tcPr>
                  <w:tcW w:w="630" w:type="dxa"/>
                </w:tcPr>
                <w:p w14:paraId="318024CF" w14:textId="77777777" w:rsidR="00F764D4" w:rsidRDefault="00F764D4" w:rsidP="00F764D4">
                  <w:pPr>
                    <w:jc w:val="center"/>
                    <w:rPr>
                      <w:rFonts w:ascii="Arial" w:hAnsi="Arial" w:cs="Arial"/>
                      <w:color w:val="000000"/>
                      <w:sz w:val="13"/>
                      <w:szCs w:val="13"/>
                    </w:rPr>
                  </w:pPr>
                  <w:r>
                    <w:rPr>
                      <w:rFonts w:ascii="Arial" w:hAnsi="Arial" w:cs="Arial"/>
                      <w:sz w:val="13"/>
                      <w:szCs w:val="13"/>
                    </w:rPr>
                    <w:t>3.90%</w:t>
                  </w:r>
                </w:p>
              </w:tc>
              <w:tc>
                <w:tcPr>
                  <w:tcW w:w="630" w:type="dxa"/>
                </w:tcPr>
                <w:p w14:paraId="318024D0" w14:textId="77777777" w:rsidR="00F764D4" w:rsidRDefault="00F764D4" w:rsidP="00F764D4">
                  <w:pPr>
                    <w:jc w:val="center"/>
                    <w:rPr>
                      <w:rFonts w:ascii="Arial" w:hAnsi="Arial" w:cs="Arial"/>
                      <w:color w:val="000000"/>
                      <w:sz w:val="13"/>
                      <w:szCs w:val="13"/>
                    </w:rPr>
                  </w:pPr>
                  <w:r>
                    <w:rPr>
                      <w:rFonts w:ascii="Arial" w:hAnsi="Arial" w:cs="Arial"/>
                      <w:sz w:val="13"/>
                      <w:szCs w:val="13"/>
                    </w:rPr>
                    <w:t>7.60%</w:t>
                  </w:r>
                </w:p>
              </w:tc>
              <w:tc>
                <w:tcPr>
                  <w:tcW w:w="630" w:type="dxa"/>
                </w:tcPr>
                <w:p w14:paraId="318024D1" w14:textId="77777777" w:rsidR="00F764D4" w:rsidRDefault="00F764D4" w:rsidP="00F764D4">
                  <w:pPr>
                    <w:jc w:val="center"/>
                    <w:rPr>
                      <w:rFonts w:ascii="Arial" w:hAnsi="Arial" w:cs="Arial"/>
                      <w:color w:val="000000"/>
                      <w:sz w:val="13"/>
                      <w:szCs w:val="13"/>
                    </w:rPr>
                  </w:pPr>
                  <w:r>
                    <w:rPr>
                      <w:rFonts w:ascii="Arial" w:hAnsi="Arial" w:cs="Arial"/>
                      <w:sz w:val="13"/>
                      <w:szCs w:val="13"/>
                    </w:rPr>
                    <w:t>6.50%</w:t>
                  </w:r>
                </w:p>
              </w:tc>
              <w:tc>
                <w:tcPr>
                  <w:tcW w:w="716" w:type="dxa"/>
                </w:tcPr>
                <w:p w14:paraId="318024D2" w14:textId="77777777" w:rsidR="00F764D4" w:rsidRDefault="00F764D4" w:rsidP="00F764D4">
                  <w:pPr>
                    <w:jc w:val="center"/>
                    <w:rPr>
                      <w:rFonts w:ascii="Arial" w:hAnsi="Arial" w:cs="Arial"/>
                      <w:color w:val="000000"/>
                      <w:sz w:val="13"/>
                      <w:szCs w:val="13"/>
                    </w:rPr>
                  </w:pPr>
                  <w:r>
                    <w:rPr>
                      <w:rFonts w:ascii="Arial" w:hAnsi="Arial" w:cs="Arial"/>
                      <w:sz w:val="13"/>
                      <w:szCs w:val="13"/>
                    </w:rPr>
                    <w:t>13.10%</w:t>
                  </w:r>
                </w:p>
              </w:tc>
              <w:tc>
                <w:tcPr>
                  <w:tcW w:w="422" w:type="dxa"/>
                </w:tcPr>
                <w:p w14:paraId="318024D3" w14:textId="77777777" w:rsidR="00F764D4" w:rsidRDefault="00F764D4" w:rsidP="00F764D4">
                  <w:pPr>
                    <w:jc w:val="center"/>
                    <w:rPr>
                      <w:rFonts w:ascii="Arial" w:hAnsi="Arial" w:cs="Arial"/>
                      <w:sz w:val="13"/>
                      <w:szCs w:val="13"/>
                    </w:rPr>
                  </w:pPr>
                  <w:r>
                    <w:rPr>
                      <w:rFonts w:ascii="Arial" w:hAnsi="Arial" w:cs="Arial"/>
                      <w:sz w:val="13"/>
                      <w:szCs w:val="13"/>
                    </w:rPr>
                    <w:t>S3</w:t>
                  </w:r>
                </w:p>
              </w:tc>
              <w:tc>
                <w:tcPr>
                  <w:tcW w:w="957" w:type="dxa"/>
                </w:tcPr>
                <w:p w14:paraId="318024D4" w14:textId="77777777" w:rsidR="00F764D4" w:rsidRDefault="00F764D4" w:rsidP="00F764D4">
                  <w:pPr>
                    <w:jc w:val="center"/>
                    <w:rPr>
                      <w:rFonts w:ascii="Arial" w:hAnsi="Arial" w:cs="Arial"/>
                      <w:color w:val="FF0000"/>
                      <w:sz w:val="13"/>
                      <w:szCs w:val="13"/>
                    </w:rPr>
                  </w:pPr>
                  <w:r>
                    <w:rPr>
                      <w:rFonts w:ascii="Arial" w:hAnsi="Arial" w:cs="Arial"/>
                      <w:color w:val="FF0000"/>
                      <w:sz w:val="13"/>
                      <w:szCs w:val="13"/>
                    </w:rPr>
                    <w:t>Note 2, Note 6</w:t>
                  </w:r>
                </w:p>
              </w:tc>
            </w:tr>
          </w:tbl>
          <w:p w14:paraId="318024D6" w14:textId="77777777" w:rsidR="00F764D4" w:rsidRDefault="00F764D4" w:rsidP="00F764D4">
            <w:pPr>
              <w:rPr>
                <w:rFonts w:ascii="Arial" w:eastAsiaTheme="minorEastAsia" w:hAnsi="Arial" w:cs="Arial"/>
                <w:sz w:val="13"/>
                <w:szCs w:val="13"/>
              </w:rPr>
            </w:pPr>
          </w:p>
          <w:p w14:paraId="318024D7" w14:textId="77777777" w:rsidR="00F764D4" w:rsidRDefault="00F764D4" w:rsidP="00F764D4">
            <w:pPr>
              <w:rPr>
                <w:rFonts w:ascii="Arial" w:eastAsiaTheme="minorEastAsia" w:hAnsi="Arial" w:cs="Arial"/>
                <w:sz w:val="13"/>
                <w:szCs w:val="13"/>
              </w:rPr>
            </w:pPr>
          </w:p>
          <w:p w14:paraId="318024D8" w14:textId="77777777" w:rsidR="00F764D4" w:rsidRDefault="00F764D4" w:rsidP="00F764D4">
            <w:pPr>
              <w:rPr>
                <w:rFonts w:ascii="Arial" w:eastAsiaTheme="minorEastAsia" w:hAnsi="Arial" w:cs="Arial"/>
                <w:sz w:val="13"/>
                <w:szCs w:val="13"/>
              </w:rPr>
            </w:pPr>
            <w:r>
              <w:rPr>
                <w:rFonts w:ascii="Arial" w:eastAsiaTheme="minorEastAsia" w:hAnsi="Arial" w:cs="Arial"/>
                <w:sz w:val="13"/>
                <w:szCs w:val="13"/>
              </w:rPr>
              <w:t>For Table 5:</w:t>
            </w:r>
          </w:p>
          <w:tbl>
            <w:tblPr>
              <w:tblStyle w:val="af3"/>
              <w:tblW w:w="7434" w:type="dxa"/>
              <w:tblLayout w:type="fixed"/>
              <w:tblLook w:val="04A0" w:firstRow="1" w:lastRow="0" w:firstColumn="1" w:lastColumn="0" w:noHBand="0" w:noVBand="1"/>
            </w:tblPr>
            <w:tblGrid>
              <w:gridCol w:w="826"/>
              <w:gridCol w:w="667"/>
              <w:gridCol w:w="760"/>
              <w:gridCol w:w="667"/>
              <w:gridCol w:w="667"/>
              <w:gridCol w:w="667"/>
              <w:gridCol w:w="667"/>
              <w:gridCol w:w="667"/>
              <w:gridCol w:w="760"/>
              <w:gridCol w:w="421"/>
              <w:gridCol w:w="665"/>
            </w:tblGrid>
            <w:tr w:rsidR="00F764D4" w14:paraId="318024E4" w14:textId="77777777">
              <w:trPr>
                <w:trHeight w:val="288"/>
              </w:trPr>
              <w:tc>
                <w:tcPr>
                  <w:tcW w:w="826" w:type="dxa"/>
                  <w:vMerge w:val="restart"/>
                </w:tcPr>
                <w:p w14:paraId="318024D9" w14:textId="77777777" w:rsidR="00F764D4" w:rsidRDefault="00F764D4" w:rsidP="00F764D4">
                  <w:pPr>
                    <w:tabs>
                      <w:tab w:val="left" w:pos="384"/>
                    </w:tabs>
                    <w:rPr>
                      <w:rFonts w:ascii="Arial" w:hAnsi="Arial" w:cs="Arial"/>
                      <w:sz w:val="13"/>
                      <w:szCs w:val="13"/>
                    </w:rPr>
                  </w:pPr>
                  <w:r>
                    <w:rPr>
                      <w:rFonts w:ascii="Arial" w:hAnsi="Arial" w:cs="Arial"/>
                      <w:sz w:val="13"/>
                      <w:szCs w:val="13"/>
                    </w:rPr>
                    <w:t>Samsung</w:t>
                  </w:r>
                </w:p>
              </w:tc>
              <w:tc>
                <w:tcPr>
                  <w:tcW w:w="667" w:type="dxa"/>
                  <w:vAlign w:val="center"/>
                </w:tcPr>
                <w:p w14:paraId="318024DA"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6.60%</w:t>
                  </w:r>
                </w:p>
              </w:tc>
              <w:tc>
                <w:tcPr>
                  <w:tcW w:w="760" w:type="dxa"/>
                  <w:vAlign w:val="center"/>
                </w:tcPr>
                <w:p w14:paraId="318024DB"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13.20%</w:t>
                  </w:r>
                </w:p>
              </w:tc>
              <w:tc>
                <w:tcPr>
                  <w:tcW w:w="667" w:type="dxa"/>
                  <w:vAlign w:val="center"/>
                </w:tcPr>
                <w:p w14:paraId="318024DC"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4.90%</w:t>
                  </w:r>
                </w:p>
              </w:tc>
              <w:tc>
                <w:tcPr>
                  <w:tcW w:w="667" w:type="dxa"/>
                  <w:vAlign w:val="center"/>
                </w:tcPr>
                <w:p w14:paraId="318024DD"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9.60%</w:t>
                  </w:r>
                </w:p>
              </w:tc>
              <w:tc>
                <w:tcPr>
                  <w:tcW w:w="667" w:type="dxa"/>
                  <w:vAlign w:val="center"/>
                </w:tcPr>
                <w:p w14:paraId="318024DE"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4.60%</w:t>
                  </w:r>
                </w:p>
              </w:tc>
              <w:tc>
                <w:tcPr>
                  <w:tcW w:w="667" w:type="dxa"/>
                  <w:vAlign w:val="center"/>
                </w:tcPr>
                <w:p w14:paraId="318024DF"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8.90%</w:t>
                  </w:r>
                </w:p>
              </w:tc>
              <w:tc>
                <w:tcPr>
                  <w:tcW w:w="667" w:type="dxa"/>
                  <w:vAlign w:val="center"/>
                </w:tcPr>
                <w:p w14:paraId="318024E0"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6.80%</w:t>
                  </w:r>
                </w:p>
              </w:tc>
              <w:tc>
                <w:tcPr>
                  <w:tcW w:w="760" w:type="dxa"/>
                  <w:vAlign w:val="center"/>
                </w:tcPr>
                <w:p w14:paraId="318024E1"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13.70%</w:t>
                  </w:r>
                </w:p>
              </w:tc>
              <w:tc>
                <w:tcPr>
                  <w:tcW w:w="421" w:type="dxa"/>
                </w:tcPr>
                <w:p w14:paraId="318024E2" w14:textId="77777777" w:rsidR="00F764D4" w:rsidRDefault="00F764D4" w:rsidP="00F764D4">
                  <w:pPr>
                    <w:jc w:val="center"/>
                    <w:rPr>
                      <w:rFonts w:ascii="Arial" w:hAnsi="Arial" w:cs="Arial"/>
                      <w:sz w:val="13"/>
                      <w:szCs w:val="13"/>
                    </w:rPr>
                  </w:pPr>
                  <w:r>
                    <w:rPr>
                      <w:rFonts w:ascii="Arial" w:hAnsi="Arial" w:cs="Arial"/>
                      <w:sz w:val="13"/>
                      <w:szCs w:val="13"/>
                    </w:rPr>
                    <w:t xml:space="preserve">S1, </w:t>
                  </w:r>
                  <w:r>
                    <w:rPr>
                      <w:rFonts w:ascii="Arial" w:hAnsi="Arial" w:cs="Arial"/>
                      <w:color w:val="FF0000"/>
                      <w:sz w:val="13"/>
                      <w:szCs w:val="13"/>
                    </w:rPr>
                    <w:t>S2</w:t>
                  </w:r>
                </w:p>
              </w:tc>
              <w:tc>
                <w:tcPr>
                  <w:tcW w:w="665" w:type="dxa"/>
                </w:tcPr>
                <w:p w14:paraId="318024E3" w14:textId="77777777" w:rsidR="00F764D4" w:rsidRDefault="00F764D4" w:rsidP="00F764D4">
                  <w:pPr>
                    <w:jc w:val="center"/>
                    <w:rPr>
                      <w:rFonts w:ascii="Arial" w:hAnsi="Arial" w:cs="Arial"/>
                      <w:sz w:val="13"/>
                      <w:szCs w:val="13"/>
                    </w:rPr>
                  </w:pPr>
                  <w:r>
                    <w:rPr>
                      <w:rFonts w:ascii="Arial" w:hAnsi="Arial" w:cs="Arial"/>
                      <w:color w:val="FF0000"/>
                      <w:sz w:val="13"/>
                      <w:szCs w:val="13"/>
                    </w:rPr>
                    <w:t>Note 2, Note 6</w:t>
                  </w:r>
                </w:p>
              </w:tc>
            </w:tr>
            <w:tr w:rsidR="00F764D4" w14:paraId="318024F0" w14:textId="77777777">
              <w:trPr>
                <w:trHeight w:val="288"/>
              </w:trPr>
              <w:tc>
                <w:tcPr>
                  <w:tcW w:w="826" w:type="dxa"/>
                  <w:vMerge/>
                </w:tcPr>
                <w:p w14:paraId="318024E5" w14:textId="77777777" w:rsidR="00F764D4" w:rsidRDefault="00F764D4" w:rsidP="00F764D4">
                  <w:pPr>
                    <w:tabs>
                      <w:tab w:val="left" w:pos="384"/>
                    </w:tabs>
                    <w:rPr>
                      <w:rFonts w:ascii="Arial" w:hAnsi="Arial" w:cs="Arial"/>
                      <w:sz w:val="13"/>
                      <w:szCs w:val="13"/>
                    </w:rPr>
                  </w:pPr>
                </w:p>
              </w:tc>
              <w:tc>
                <w:tcPr>
                  <w:tcW w:w="667" w:type="dxa"/>
                  <w:vAlign w:val="center"/>
                </w:tcPr>
                <w:p w14:paraId="318024E6"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6.60%</w:t>
                  </w:r>
                </w:p>
              </w:tc>
              <w:tc>
                <w:tcPr>
                  <w:tcW w:w="760" w:type="dxa"/>
                  <w:vAlign w:val="center"/>
                </w:tcPr>
                <w:p w14:paraId="318024E7"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13.20%</w:t>
                  </w:r>
                </w:p>
              </w:tc>
              <w:tc>
                <w:tcPr>
                  <w:tcW w:w="667" w:type="dxa"/>
                  <w:vAlign w:val="center"/>
                </w:tcPr>
                <w:p w14:paraId="318024E8"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4.90%</w:t>
                  </w:r>
                </w:p>
              </w:tc>
              <w:tc>
                <w:tcPr>
                  <w:tcW w:w="667" w:type="dxa"/>
                  <w:vAlign w:val="center"/>
                </w:tcPr>
                <w:p w14:paraId="318024E9"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9.60%</w:t>
                  </w:r>
                </w:p>
              </w:tc>
              <w:tc>
                <w:tcPr>
                  <w:tcW w:w="667" w:type="dxa"/>
                  <w:vAlign w:val="center"/>
                </w:tcPr>
                <w:p w14:paraId="318024EA"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4.60%</w:t>
                  </w:r>
                </w:p>
              </w:tc>
              <w:tc>
                <w:tcPr>
                  <w:tcW w:w="667" w:type="dxa"/>
                  <w:vAlign w:val="center"/>
                </w:tcPr>
                <w:p w14:paraId="318024EB"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8.90%</w:t>
                  </w:r>
                </w:p>
              </w:tc>
              <w:tc>
                <w:tcPr>
                  <w:tcW w:w="667" w:type="dxa"/>
                  <w:vAlign w:val="center"/>
                </w:tcPr>
                <w:p w14:paraId="318024EC"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6.80%</w:t>
                  </w:r>
                </w:p>
              </w:tc>
              <w:tc>
                <w:tcPr>
                  <w:tcW w:w="760" w:type="dxa"/>
                  <w:vAlign w:val="center"/>
                </w:tcPr>
                <w:p w14:paraId="318024ED"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13.70%</w:t>
                  </w:r>
                </w:p>
              </w:tc>
              <w:tc>
                <w:tcPr>
                  <w:tcW w:w="421" w:type="dxa"/>
                </w:tcPr>
                <w:p w14:paraId="318024EE" w14:textId="77777777" w:rsidR="00F764D4" w:rsidRDefault="00F764D4" w:rsidP="00F764D4">
                  <w:pPr>
                    <w:jc w:val="center"/>
                    <w:rPr>
                      <w:rFonts w:ascii="Arial" w:hAnsi="Arial" w:cs="Arial"/>
                      <w:sz w:val="13"/>
                      <w:szCs w:val="13"/>
                    </w:rPr>
                  </w:pPr>
                  <w:r>
                    <w:rPr>
                      <w:rFonts w:ascii="Arial" w:hAnsi="Arial" w:cs="Arial"/>
                      <w:sz w:val="13"/>
                      <w:szCs w:val="13"/>
                    </w:rPr>
                    <w:t>S3</w:t>
                  </w:r>
                </w:p>
              </w:tc>
              <w:tc>
                <w:tcPr>
                  <w:tcW w:w="665" w:type="dxa"/>
                </w:tcPr>
                <w:p w14:paraId="318024EF" w14:textId="77777777" w:rsidR="00F764D4" w:rsidRDefault="00F764D4" w:rsidP="00F764D4">
                  <w:pPr>
                    <w:jc w:val="center"/>
                    <w:rPr>
                      <w:rFonts w:ascii="Arial" w:hAnsi="Arial" w:cs="Arial"/>
                      <w:color w:val="FF0000"/>
                      <w:sz w:val="13"/>
                      <w:szCs w:val="13"/>
                    </w:rPr>
                  </w:pPr>
                  <w:r>
                    <w:rPr>
                      <w:rFonts w:ascii="Arial" w:hAnsi="Arial" w:cs="Arial"/>
                      <w:color w:val="FF0000"/>
                      <w:sz w:val="13"/>
                      <w:szCs w:val="13"/>
                    </w:rPr>
                    <w:t>Note 2, Note 6</w:t>
                  </w:r>
                </w:p>
              </w:tc>
            </w:tr>
          </w:tbl>
          <w:p w14:paraId="318024F1" w14:textId="77777777" w:rsidR="00F764D4" w:rsidRDefault="00F764D4" w:rsidP="00F764D4">
            <w:pPr>
              <w:rPr>
                <w:rFonts w:ascii="Arial" w:eastAsia="Malgun Gothic" w:hAnsi="Arial" w:cs="Arial"/>
                <w:sz w:val="20"/>
                <w:szCs w:val="20"/>
                <w:lang w:eastAsia="ko-KR"/>
              </w:rPr>
            </w:pPr>
          </w:p>
        </w:tc>
      </w:tr>
      <w:tr w:rsidR="00F764D4" w14:paraId="318024F6" w14:textId="77777777">
        <w:trPr>
          <w:trHeight w:val="221"/>
        </w:trPr>
        <w:tc>
          <w:tcPr>
            <w:tcW w:w="1254" w:type="dxa"/>
            <w:tcMar>
              <w:top w:w="0" w:type="dxa"/>
              <w:left w:w="108" w:type="dxa"/>
              <w:bottom w:w="0" w:type="dxa"/>
              <w:right w:w="108" w:type="dxa"/>
            </w:tcMar>
          </w:tcPr>
          <w:p w14:paraId="318024F3"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Nokia</w:t>
            </w:r>
          </w:p>
        </w:tc>
        <w:tc>
          <w:tcPr>
            <w:tcW w:w="901" w:type="dxa"/>
          </w:tcPr>
          <w:p w14:paraId="318024F4"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14:paraId="318024F5" w14:textId="77777777" w:rsidR="00F764D4" w:rsidRDefault="00F764D4" w:rsidP="00F764D4">
            <w:pPr>
              <w:rPr>
                <w:rFonts w:ascii="Arial" w:hAnsi="Arial" w:cs="Arial"/>
                <w:sz w:val="20"/>
                <w:szCs w:val="20"/>
                <w:lang w:eastAsia="sv-SE"/>
              </w:rPr>
            </w:pPr>
          </w:p>
        </w:tc>
      </w:tr>
      <w:tr w:rsidR="00F764D4" w14:paraId="318024FA" w14:textId="77777777">
        <w:trPr>
          <w:trHeight w:val="2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F7"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Qualcomm</w:t>
            </w:r>
          </w:p>
        </w:tc>
        <w:tc>
          <w:tcPr>
            <w:tcW w:w="901" w:type="dxa"/>
            <w:tcBorders>
              <w:top w:val="single" w:sz="4" w:space="0" w:color="auto"/>
              <w:left w:val="single" w:sz="4" w:space="0" w:color="auto"/>
              <w:bottom w:val="single" w:sz="4" w:space="0" w:color="auto"/>
              <w:right w:val="single" w:sz="4" w:space="0" w:color="auto"/>
            </w:tcBorders>
          </w:tcPr>
          <w:p w14:paraId="318024F8"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F9" w14:textId="77777777" w:rsidR="00F764D4" w:rsidRDefault="00F764D4" w:rsidP="00F764D4">
            <w:pPr>
              <w:rPr>
                <w:rFonts w:ascii="Arial" w:hAnsi="Arial" w:cs="Arial"/>
                <w:sz w:val="20"/>
                <w:szCs w:val="20"/>
                <w:lang w:eastAsia="sv-SE"/>
              </w:rPr>
            </w:pPr>
          </w:p>
        </w:tc>
      </w:tr>
      <w:tr w:rsidR="00F764D4" w14:paraId="31802501" w14:textId="77777777">
        <w:trPr>
          <w:trHeight w:val="11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FB" w14:textId="77777777" w:rsidR="00F764D4" w:rsidRDefault="00F764D4" w:rsidP="00F764D4">
            <w:pPr>
              <w:rPr>
                <w:rFonts w:ascii="Arial" w:eastAsiaTheme="minorEastAsia" w:hAnsi="Arial" w:cs="Arial"/>
                <w:sz w:val="20"/>
                <w:szCs w:val="20"/>
              </w:rPr>
            </w:pPr>
            <w:proofErr w:type="spellStart"/>
            <w:r>
              <w:rPr>
                <w:rFonts w:ascii="Arial" w:eastAsiaTheme="minorEastAsia" w:hAnsi="Arial" w:cs="Arial"/>
                <w:sz w:val="20"/>
                <w:szCs w:val="20"/>
              </w:rPr>
              <w:t>MediaTek</w:t>
            </w:r>
            <w:proofErr w:type="spellEnd"/>
          </w:p>
        </w:tc>
        <w:tc>
          <w:tcPr>
            <w:tcW w:w="901" w:type="dxa"/>
            <w:tcBorders>
              <w:top w:val="single" w:sz="4" w:space="0" w:color="auto"/>
              <w:left w:val="single" w:sz="4" w:space="0" w:color="auto"/>
              <w:bottom w:val="single" w:sz="4" w:space="0" w:color="auto"/>
              <w:right w:val="single" w:sz="4" w:space="0" w:color="auto"/>
            </w:tcBorders>
          </w:tcPr>
          <w:p w14:paraId="318024FC" w14:textId="77777777" w:rsidR="00F764D4" w:rsidRDefault="00F764D4" w:rsidP="00F764D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FD" w14:textId="77777777" w:rsidR="00F764D4" w:rsidRDefault="00F764D4" w:rsidP="00F764D4">
            <w:pPr>
              <w:pStyle w:val="afb"/>
              <w:numPr>
                <w:ilvl w:val="0"/>
                <w:numId w:val="15"/>
              </w:numPr>
              <w:rPr>
                <w:rFonts w:ascii="Arial" w:eastAsiaTheme="minorEastAsia" w:hAnsi="Arial" w:cs="Arial"/>
                <w:sz w:val="20"/>
                <w:szCs w:val="20"/>
              </w:rPr>
            </w:pPr>
            <w:r>
              <w:rPr>
                <w:rFonts w:ascii="Arial" w:eastAsiaTheme="minorEastAsia" w:hAnsi="Arial" w:cs="Arial"/>
                <w:sz w:val="20"/>
                <w:szCs w:val="20"/>
              </w:rPr>
              <w:t>The table should be updated with the latest results.</w:t>
            </w:r>
          </w:p>
          <w:p w14:paraId="318024FE" w14:textId="77777777" w:rsidR="00F764D4" w:rsidRDefault="00F764D4" w:rsidP="00F764D4">
            <w:pPr>
              <w:pStyle w:val="afb"/>
              <w:numPr>
                <w:ilvl w:val="0"/>
                <w:numId w:val="15"/>
              </w:numPr>
              <w:rPr>
                <w:rFonts w:ascii="Arial" w:eastAsiaTheme="minorEastAsia" w:hAnsi="Arial" w:cs="Arial"/>
                <w:sz w:val="20"/>
                <w:szCs w:val="20"/>
              </w:rPr>
            </w:pPr>
            <w:r>
              <w:rPr>
                <w:rFonts w:ascii="Arial" w:eastAsiaTheme="minorEastAsia" w:hAnsi="Arial" w:cs="Arial"/>
                <w:sz w:val="20"/>
                <w:szCs w:val="20"/>
              </w:rPr>
              <w:t>Scheme#3 should be removed. This schemes is not supported in NR, so can’t be considered as baseline, and it is not in the SI scope.</w:t>
            </w:r>
          </w:p>
          <w:p w14:paraId="318024FF" w14:textId="77777777" w:rsidR="00F764D4" w:rsidRDefault="00F764D4" w:rsidP="00F764D4">
            <w:pPr>
              <w:pStyle w:val="afb"/>
              <w:numPr>
                <w:ilvl w:val="0"/>
                <w:numId w:val="15"/>
              </w:numPr>
              <w:rPr>
                <w:rFonts w:ascii="Arial" w:eastAsiaTheme="minorEastAsia" w:hAnsi="Arial" w:cs="Arial"/>
                <w:sz w:val="20"/>
                <w:szCs w:val="20"/>
              </w:rPr>
            </w:pPr>
            <w:r>
              <w:rPr>
                <w:rFonts w:ascii="Arial" w:eastAsiaTheme="minorEastAsia" w:hAnsi="Arial" w:cs="Arial"/>
                <w:sz w:val="20"/>
                <w:szCs w:val="20"/>
              </w:rPr>
              <w:t xml:space="preserve">It is not clear to us what “Note 3: 1-layer transmission” means. </w:t>
            </w:r>
          </w:p>
          <w:p w14:paraId="31802500" w14:textId="77777777" w:rsidR="00F764D4" w:rsidRDefault="00F764D4" w:rsidP="00F764D4">
            <w:pPr>
              <w:rPr>
                <w:rFonts w:ascii="Arial" w:hAnsi="Arial" w:cs="Arial"/>
                <w:sz w:val="20"/>
                <w:szCs w:val="20"/>
                <w:lang w:eastAsia="sv-SE"/>
              </w:rPr>
            </w:pPr>
          </w:p>
        </w:tc>
      </w:tr>
      <w:tr w:rsidR="00F764D4" w14:paraId="31802505"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2" w14:textId="77777777" w:rsidR="00F764D4" w:rsidRDefault="00F764D4" w:rsidP="00F764D4">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901" w:type="dxa"/>
            <w:tcBorders>
              <w:top w:val="single" w:sz="4" w:space="0" w:color="auto"/>
              <w:left w:val="single" w:sz="4" w:space="0" w:color="auto"/>
              <w:bottom w:val="single" w:sz="4" w:space="0" w:color="auto"/>
              <w:right w:val="single" w:sz="4" w:space="0" w:color="auto"/>
            </w:tcBorders>
          </w:tcPr>
          <w:p w14:paraId="31802503" w14:textId="77777777"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4" w14:textId="77777777" w:rsidR="00F764D4" w:rsidRDefault="00F764D4" w:rsidP="00F764D4">
            <w:pPr>
              <w:pStyle w:val="afb"/>
              <w:ind w:left="360"/>
              <w:rPr>
                <w:rFonts w:ascii="Arial" w:eastAsiaTheme="minorEastAsia" w:hAnsi="Arial" w:cs="Arial"/>
                <w:sz w:val="20"/>
                <w:szCs w:val="20"/>
              </w:rPr>
            </w:pPr>
          </w:p>
        </w:tc>
      </w:tr>
      <w:tr w:rsidR="00F764D4" w14:paraId="31802509"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6" w14:textId="77777777" w:rsidR="00F764D4" w:rsidRDefault="00F764D4" w:rsidP="00F764D4">
            <w:pPr>
              <w:rPr>
                <w:rFonts w:ascii="Arial" w:eastAsiaTheme="minorEastAsia" w:hAnsi="Arial" w:cs="Arial"/>
                <w:sz w:val="20"/>
                <w:szCs w:val="20"/>
              </w:rPr>
            </w:pPr>
            <w:proofErr w:type="spellStart"/>
            <w:r>
              <w:rPr>
                <w:rFonts w:ascii="Arial" w:eastAsiaTheme="minorEastAsia" w:hAnsi="Arial" w:cs="Arial"/>
                <w:sz w:val="20"/>
                <w:szCs w:val="20"/>
              </w:rPr>
              <w:t>Fraunhofer</w:t>
            </w:r>
            <w:proofErr w:type="spellEnd"/>
          </w:p>
        </w:tc>
        <w:tc>
          <w:tcPr>
            <w:tcW w:w="901" w:type="dxa"/>
            <w:tcBorders>
              <w:top w:val="single" w:sz="4" w:space="0" w:color="auto"/>
              <w:left w:val="single" w:sz="4" w:space="0" w:color="auto"/>
              <w:bottom w:val="single" w:sz="4" w:space="0" w:color="auto"/>
              <w:right w:val="single" w:sz="4" w:space="0" w:color="auto"/>
            </w:tcBorders>
          </w:tcPr>
          <w:p w14:paraId="31802507" w14:textId="77777777"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8" w14:textId="77777777" w:rsidR="00F764D4" w:rsidRDefault="00F764D4" w:rsidP="00F764D4">
            <w:pPr>
              <w:pStyle w:val="afb"/>
              <w:ind w:left="360"/>
              <w:rPr>
                <w:rFonts w:ascii="Arial" w:eastAsiaTheme="minorEastAsia" w:hAnsi="Arial" w:cs="Arial"/>
                <w:sz w:val="20"/>
                <w:szCs w:val="20"/>
              </w:rPr>
            </w:pPr>
          </w:p>
        </w:tc>
      </w:tr>
      <w:tr w:rsidR="00F764D4" w14:paraId="3180250D"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A" w14:textId="77777777" w:rsidR="00F764D4" w:rsidRDefault="00F764D4" w:rsidP="00F764D4">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901" w:type="dxa"/>
            <w:tcBorders>
              <w:top w:val="single" w:sz="4" w:space="0" w:color="auto"/>
              <w:left w:val="single" w:sz="4" w:space="0" w:color="auto"/>
              <w:bottom w:val="single" w:sz="4" w:space="0" w:color="auto"/>
              <w:right w:val="single" w:sz="4" w:space="0" w:color="auto"/>
            </w:tcBorders>
          </w:tcPr>
          <w:p w14:paraId="3180250B" w14:textId="77777777" w:rsidR="00F764D4" w:rsidRDefault="00F764D4" w:rsidP="00F764D4">
            <w:pPr>
              <w:rPr>
                <w:rFonts w:ascii="Arial" w:eastAsia="Malgun Gothic" w:hAnsi="Arial" w:cs="Arial"/>
                <w:sz w:val="20"/>
                <w:szCs w:val="20"/>
                <w:lang w:eastAsia="ko-KR"/>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C" w14:textId="77777777" w:rsidR="00F764D4" w:rsidRDefault="00F764D4" w:rsidP="00F764D4">
            <w:pPr>
              <w:pStyle w:val="afb"/>
              <w:ind w:left="360"/>
              <w:rPr>
                <w:rFonts w:ascii="Arial" w:eastAsiaTheme="minorEastAsia" w:hAnsi="Arial" w:cs="Arial"/>
                <w:sz w:val="20"/>
                <w:szCs w:val="20"/>
              </w:rPr>
            </w:pPr>
            <w:r>
              <w:rPr>
                <w:rFonts w:ascii="Arial" w:hAnsi="Arial" w:cs="Arial"/>
                <w:sz w:val="20"/>
                <w:szCs w:val="20"/>
                <w:lang w:eastAsia="sv-SE"/>
              </w:rPr>
              <w:t>If S1 only listed, S2 and S3 results should be removed</w:t>
            </w:r>
          </w:p>
        </w:tc>
      </w:tr>
      <w:tr w:rsidR="00F764D4" w14:paraId="31802511" w14:textId="77777777">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E" w14:textId="77777777" w:rsidR="00F764D4" w:rsidRDefault="00F764D4" w:rsidP="00F764D4">
            <w:pPr>
              <w:rPr>
                <w:rFonts w:ascii="Arial" w:eastAsiaTheme="minorEastAsia" w:hAnsi="Arial" w:cs="Arial"/>
                <w:sz w:val="20"/>
                <w:szCs w:val="20"/>
              </w:rPr>
            </w:pPr>
            <w:r>
              <w:rPr>
                <w:rFonts w:ascii="Arial" w:hAnsi="Arial" w:cs="Arial"/>
                <w:sz w:val="20"/>
                <w:szCs w:val="20"/>
              </w:rPr>
              <w:t>Ericsson</w:t>
            </w:r>
          </w:p>
        </w:tc>
        <w:tc>
          <w:tcPr>
            <w:tcW w:w="901" w:type="dxa"/>
            <w:tcBorders>
              <w:top w:val="single" w:sz="4" w:space="0" w:color="auto"/>
              <w:left w:val="single" w:sz="4" w:space="0" w:color="auto"/>
              <w:bottom w:val="single" w:sz="4" w:space="0" w:color="auto"/>
              <w:right w:val="single" w:sz="4" w:space="0" w:color="auto"/>
            </w:tcBorders>
          </w:tcPr>
          <w:p w14:paraId="3180250F" w14:textId="77777777" w:rsidR="00F764D4" w:rsidRDefault="00F764D4" w:rsidP="00F764D4">
            <w:pPr>
              <w:rPr>
                <w:rFonts w:ascii="Arial" w:eastAsiaTheme="minorEastAsia" w:hAnsi="Arial" w:cs="Arial"/>
                <w:sz w:val="20"/>
                <w:szCs w:val="20"/>
              </w:rPr>
            </w:pPr>
            <w:r>
              <w:rPr>
                <w:rFonts w:ascii="Arial" w:hAnsi="Arial" w:cs="Arial"/>
                <w:sz w:val="20"/>
                <w:szCs w:val="20"/>
              </w:rPr>
              <w:t>Y (partially)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0" w14:textId="77777777" w:rsidR="00F764D4" w:rsidRDefault="00F764D4" w:rsidP="00F764D4">
            <w:pPr>
              <w:pStyle w:val="afb"/>
              <w:ind w:left="360"/>
              <w:rPr>
                <w:rFonts w:ascii="Arial" w:hAnsi="Arial" w:cs="Arial"/>
                <w:sz w:val="20"/>
                <w:szCs w:val="20"/>
                <w:lang w:eastAsia="sv-SE"/>
              </w:rPr>
            </w:pPr>
            <w:r>
              <w:rPr>
                <w:rFonts w:ascii="Arial" w:hAnsi="Arial" w:cs="Arial"/>
                <w:sz w:val="20"/>
                <w:szCs w:val="20"/>
              </w:rPr>
              <w:t>In Table 4 and table 5, we should not capture schemes other than #1, as they have not adequately studied, nor are they in the study item scope.</w:t>
            </w:r>
          </w:p>
        </w:tc>
      </w:tr>
      <w:tr w:rsidR="00F764D4" w14:paraId="31802515" w14:textId="77777777">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2" w14:textId="77777777" w:rsidR="00F764D4" w:rsidRDefault="00F764D4" w:rsidP="00F764D4">
            <w:pPr>
              <w:rPr>
                <w:rFonts w:ascii="Arial" w:hAnsi="Arial" w:cs="Arial"/>
                <w:sz w:val="20"/>
                <w:szCs w:val="20"/>
              </w:rPr>
            </w:pPr>
            <w:r>
              <w:rPr>
                <w:rFonts w:ascii="Arial" w:hAnsi="Arial" w:cs="Arial"/>
                <w:sz w:val="20"/>
                <w:szCs w:val="20"/>
              </w:rPr>
              <w:t>Intel</w:t>
            </w:r>
          </w:p>
        </w:tc>
        <w:tc>
          <w:tcPr>
            <w:tcW w:w="901" w:type="dxa"/>
            <w:tcBorders>
              <w:top w:val="single" w:sz="4" w:space="0" w:color="auto"/>
              <w:left w:val="single" w:sz="4" w:space="0" w:color="auto"/>
              <w:bottom w:val="single" w:sz="4" w:space="0" w:color="auto"/>
              <w:right w:val="single" w:sz="4" w:space="0" w:color="auto"/>
            </w:tcBorders>
          </w:tcPr>
          <w:p w14:paraId="31802513" w14:textId="77777777" w:rsidR="00F764D4" w:rsidRDefault="00F764D4" w:rsidP="00F764D4">
            <w:pPr>
              <w:rPr>
                <w:rFonts w:ascii="Arial" w:hAnsi="Arial" w:cs="Arial"/>
                <w:sz w:val="20"/>
                <w:szCs w:val="20"/>
              </w:rPr>
            </w:pPr>
            <w:r>
              <w:rPr>
                <w:rFonts w:ascii="Arial"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4" w14:textId="77777777" w:rsidR="00F764D4" w:rsidRDefault="00F764D4" w:rsidP="00F764D4">
            <w:pPr>
              <w:pStyle w:val="afb"/>
              <w:ind w:left="360"/>
              <w:rPr>
                <w:rFonts w:ascii="Arial" w:hAnsi="Arial" w:cs="Arial"/>
                <w:sz w:val="20"/>
                <w:szCs w:val="20"/>
              </w:rPr>
            </w:pPr>
            <w:r>
              <w:rPr>
                <w:rFonts w:ascii="Arial" w:hAnsi="Arial" w:cs="Arial"/>
                <w:sz w:val="20"/>
                <w:szCs w:val="20"/>
              </w:rPr>
              <w:t>We have added some new results which are uploaded to evaluation results draft folder and are also reflected in the tables above. Fine to remove ‘1 layer transmission’ from Note 3</w:t>
            </w:r>
          </w:p>
        </w:tc>
      </w:tr>
      <w:tr w:rsidR="00F764D4" w14:paraId="31802519"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6" w14:textId="77777777" w:rsidR="00F764D4" w:rsidRDefault="00F764D4" w:rsidP="00F764D4">
            <w:pPr>
              <w:rPr>
                <w:rFonts w:ascii="Arial" w:hAnsi="Arial" w:cs="Arial"/>
                <w:sz w:val="20"/>
                <w:szCs w:val="20"/>
              </w:rPr>
            </w:pPr>
            <w:r>
              <w:rPr>
                <w:rFonts w:ascii="Arial" w:eastAsia="MS Mincho" w:hAnsi="Arial" w:cs="Arial" w:hint="eastAsia"/>
                <w:sz w:val="20"/>
                <w:szCs w:val="20"/>
                <w:lang w:eastAsia="ja-JP"/>
              </w:rPr>
              <w:t>DO</w:t>
            </w:r>
            <w:r>
              <w:rPr>
                <w:rFonts w:ascii="Arial" w:eastAsia="MS Mincho" w:hAnsi="Arial" w:cs="Arial"/>
                <w:sz w:val="20"/>
                <w:szCs w:val="20"/>
                <w:lang w:eastAsia="ja-JP"/>
              </w:rPr>
              <w:t>COMO</w:t>
            </w:r>
          </w:p>
        </w:tc>
        <w:tc>
          <w:tcPr>
            <w:tcW w:w="901" w:type="dxa"/>
            <w:tcBorders>
              <w:top w:val="single" w:sz="4" w:space="0" w:color="auto"/>
              <w:left w:val="single" w:sz="4" w:space="0" w:color="auto"/>
              <w:bottom w:val="single" w:sz="4" w:space="0" w:color="auto"/>
              <w:right w:val="single" w:sz="4" w:space="0" w:color="auto"/>
            </w:tcBorders>
          </w:tcPr>
          <w:p w14:paraId="31802517" w14:textId="77777777" w:rsidR="00F764D4" w:rsidRDefault="00F764D4" w:rsidP="00F764D4">
            <w:pPr>
              <w:rPr>
                <w:rFonts w:ascii="Arial" w:hAnsi="Arial" w:cs="Arial"/>
                <w:sz w:val="20"/>
                <w:szCs w:val="20"/>
              </w:rPr>
            </w:pPr>
            <w:r>
              <w:rPr>
                <w:rFonts w:ascii="Arial" w:eastAsia="MS Mincho" w:hAnsi="Arial" w:cs="Arial" w:hint="eastAsia"/>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8" w14:textId="77777777" w:rsidR="00F764D4" w:rsidRDefault="00F764D4" w:rsidP="00F764D4">
            <w:pPr>
              <w:pStyle w:val="afb"/>
              <w:ind w:left="360"/>
              <w:rPr>
                <w:rFonts w:ascii="Arial" w:hAnsi="Arial" w:cs="Arial"/>
                <w:sz w:val="20"/>
                <w:szCs w:val="20"/>
              </w:rPr>
            </w:pPr>
            <w:r>
              <w:rPr>
                <w:rFonts w:ascii="Arial" w:eastAsiaTheme="minorEastAsia" w:hAnsi="Arial" w:cs="Arial"/>
                <w:sz w:val="20"/>
                <w:szCs w:val="20"/>
              </w:rPr>
              <w:t>S3 may be removed depending on the conclusion of Proposal 8.2.1-1</w:t>
            </w:r>
          </w:p>
        </w:tc>
      </w:tr>
      <w:tr w:rsidR="00F764D4" w14:paraId="3180251D"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A" w14:textId="77777777" w:rsidR="00F764D4" w:rsidRDefault="00F764D4" w:rsidP="00F764D4">
            <w:pPr>
              <w:rPr>
                <w:rFonts w:ascii="Arial" w:eastAsia="MS Mincho" w:hAnsi="Arial" w:cs="Arial"/>
                <w:sz w:val="20"/>
                <w:szCs w:val="20"/>
                <w:lang w:eastAsia="ja-JP"/>
              </w:rPr>
            </w:pPr>
            <w:r>
              <w:rPr>
                <w:rFonts w:ascii="Arial" w:eastAsia="MS Mincho" w:hAnsi="Arial" w:cs="Arial"/>
                <w:sz w:val="20"/>
                <w:szCs w:val="20"/>
                <w:lang w:eastAsia="ja-JP"/>
              </w:rPr>
              <w:t>OPPO</w:t>
            </w:r>
          </w:p>
        </w:tc>
        <w:tc>
          <w:tcPr>
            <w:tcW w:w="901" w:type="dxa"/>
            <w:tcBorders>
              <w:top w:val="single" w:sz="4" w:space="0" w:color="auto"/>
              <w:left w:val="single" w:sz="4" w:space="0" w:color="auto"/>
              <w:bottom w:val="single" w:sz="4" w:space="0" w:color="auto"/>
              <w:right w:val="single" w:sz="4" w:space="0" w:color="auto"/>
            </w:tcBorders>
          </w:tcPr>
          <w:p w14:paraId="3180251B" w14:textId="77777777" w:rsidR="00F764D4" w:rsidRDefault="00F764D4" w:rsidP="00F764D4">
            <w:pPr>
              <w:rPr>
                <w:rFonts w:ascii="Arial" w:eastAsia="MS Mincho" w:hAnsi="Arial" w:cs="Arial"/>
                <w:sz w:val="20"/>
                <w:szCs w:val="20"/>
                <w:lang w:eastAsia="ja-JP"/>
              </w:rPr>
            </w:pPr>
            <w:r>
              <w:rPr>
                <w:rFonts w:ascii="Arial" w:eastAsia="MS Mincho" w:hAnsi="Arial" w:cs="Arial"/>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C" w14:textId="77777777" w:rsidR="00F764D4" w:rsidRDefault="00F764D4" w:rsidP="00F764D4">
            <w:pPr>
              <w:pStyle w:val="afb"/>
              <w:ind w:left="360"/>
              <w:rPr>
                <w:rFonts w:ascii="Arial" w:eastAsiaTheme="minorEastAsia" w:hAnsi="Arial" w:cs="Arial"/>
                <w:sz w:val="20"/>
                <w:szCs w:val="20"/>
              </w:rPr>
            </w:pPr>
            <w:r>
              <w:rPr>
                <w:rFonts w:ascii="Arial" w:eastAsiaTheme="minorEastAsia" w:hAnsi="Arial" w:cs="Arial"/>
                <w:sz w:val="20"/>
                <w:szCs w:val="20"/>
              </w:rPr>
              <w:t>Only SI</w:t>
            </w:r>
          </w:p>
        </w:tc>
      </w:tr>
      <w:tr w:rsidR="00F764D4" w14:paraId="31802522" w14:textId="77777777">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E" w14:textId="77777777" w:rsidR="00F764D4" w:rsidRDefault="00F764D4" w:rsidP="00F764D4">
            <w:pPr>
              <w:rPr>
                <w:rFonts w:ascii="Arial" w:eastAsiaTheme="minorEastAsia" w:hAnsi="Arial" w:cs="Arial"/>
                <w:sz w:val="20"/>
                <w:szCs w:val="20"/>
                <w:lang w:eastAsia="ja-JP"/>
              </w:rPr>
            </w:pPr>
            <w:r>
              <w:rPr>
                <w:rFonts w:ascii="Arial" w:eastAsiaTheme="minorEastAsia" w:hAnsi="Arial" w:cs="Arial" w:hint="eastAsia"/>
                <w:sz w:val="20"/>
                <w:szCs w:val="20"/>
              </w:rPr>
              <w:t>ZTE</w:t>
            </w:r>
          </w:p>
        </w:tc>
        <w:tc>
          <w:tcPr>
            <w:tcW w:w="901" w:type="dxa"/>
            <w:tcBorders>
              <w:top w:val="single" w:sz="4" w:space="0" w:color="auto"/>
              <w:left w:val="single" w:sz="4" w:space="0" w:color="auto"/>
              <w:bottom w:val="single" w:sz="4" w:space="0" w:color="auto"/>
              <w:right w:val="single" w:sz="4" w:space="0" w:color="auto"/>
            </w:tcBorders>
          </w:tcPr>
          <w:p w14:paraId="3180251F" w14:textId="77777777" w:rsidR="00F764D4" w:rsidRDefault="00F764D4" w:rsidP="00F764D4">
            <w:pPr>
              <w:rPr>
                <w:rFonts w:ascii="Arial" w:eastAsiaTheme="minorEastAsia" w:hAnsi="Arial" w:cs="Arial"/>
                <w:sz w:val="20"/>
                <w:szCs w:val="20"/>
                <w:lang w:eastAsia="ja-JP"/>
              </w:rPr>
            </w:pPr>
            <w:r>
              <w:rPr>
                <w:rFonts w:ascii="Arial" w:eastAsiaTheme="minorEastAsia" w:hAnsi="Arial" w:cs="Arial" w:hint="eastAsia"/>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20" w14:textId="77777777" w:rsidR="00F764D4" w:rsidRDefault="00F764D4" w:rsidP="00F764D4">
            <w:pPr>
              <w:rPr>
                <w:rFonts w:ascii="Arial" w:eastAsia="宋体" w:hAnsi="Arial" w:cs="Arial"/>
                <w:sz w:val="20"/>
                <w:szCs w:val="20"/>
              </w:rPr>
            </w:pPr>
            <w:r>
              <w:rPr>
                <w:rFonts w:ascii="Arial" w:eastAsia="宋体" w:hAnsi="Arial" w:cs="Arial" w:hint="eastAsia"/>
                <w:sz w:val="20"/>
                <w:szCs w:val="20"/>
              </w:rPr>
              <w:t>Similar with DOCOMO, whether to remove S2/S3 depends on</w:t>
            </w:r>
            <w:r>
              <w:rPr>
                <w:rFonts w:ascii="Arial" w:eastAsiaTheme="minorEastAsia" w:hAnsi="Arial" w:cs="Arial"/>
                <w:sz w:val="20"/>
                <w:szCs w:val="20"/>
              </w:rPr>
              <w:t xml:space="preserve"> the conclusion of Proposal 8.2.1-1</w:t>
            </w:r>
          </w:p>
          <w:p w14:paraId="31802521" w14:textId="77777777" w:rsidR="00F764D4" w:rsidRDefault="00F764D4" w:rsidP="00F764D4">
            <w:pPr>
              <w:rPr>
                <w:rFonts w:ascii="Arial" w:eastAsia="宋体" w:hAnsi="Arial" w:cs="Arial"/>
                <w:sz w:val="20"/>
                <w:szCs w:val="20"/>
              </w:rPr>
            </w:pPr>
          </w:p>
        </w:tc>
      </w:tr>
    </w:tbl>
    <w:p w14:paraId="31802523" w14:textId="77777777" w:rsidR="00D61C1C" w:rsidRDefault="00D61C1C">
      <w:pPr>
        <w:rPr>
          <w:sz w:val="20"/>
          <w:szCs w:val="20"/>
        </w:rPr>
      </w:pPr>
    </w:p>
    <w:p w14:paraId="31802524" w14:textId="77777777" w:rsidR="00D61C1C" w:rsidRDefault="00D61C1C">
      <w:pPr>
        <w:rPr>
          <w:sz w:val="20"/>
          <w:szCs w:val="20"/>
        </w:rPr>
      </w:pPr>
    </w:p>
    <w:p w14:paraId="31802525"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31802526" w14:textId="77777777" w:rsidR="00D61C1C" w:rsidRDefault="002A2490">
      <w:pPr>
        <w:rPr>
          <w:rFonts w:ascii="Arial" w:hAnsi="Arial" w:cs="Arial"/>
          <w:sz w:val="20"/>
          <w:szCs w:val="20"/>
        </w:rPr>
      </w:pPr>
      <w:r>
        <w:rPr>
          <w:rFonts w:ascii="Arial" w:hAnsi="Arial" w:cs="Arial"/>
          <w:sz w:val="20"/>
          <w:szCs w:val="20"/>
        </w:rPr>
        <w:t xml:space="preserve">Similar as FR1 results, all responses agree to capture the results in Table 4/5 for Scheme#1 into TR with modifying some evaluation results or notes. </w:t>
      </w:r>
    </w:p>
    <w:p w14:paraId="31802527" w14:textId="77777777" w:rsidR="00D61C1C" w:rsidRDefault="002A2490">
      <w:pPr>
        <w:rPr>
          <w:rFonts w:ascii="Arial" w:hAnsi="Arial" w:cs="Arial"/>
        </w:rPr>
      </w:pPr>
      <w:proofErr w:type="gramStart"/>
      <w:r>
        <w:rPr>
          <w:rFonts w:ascii="Arial" w:hAnsi="Arial" w:cs="Arial"/>
          <w:sz w:val="20"/>
          <w:szCs w:val="20"/>
        </w:rPr>
        <w:t>Companies</w:t>
      </w:r>
      <w:proofErr w:type="gramEnd"/>
      <w:r>
        <w:rPr>
          <w:rFonts w:ascii="Arial" w:hAnsi="Arial" w:cs="Arial"/>
          <w:sz w:val="20"/>
          <w:szCs w:val="20"/>
        </w:rPr>
        <w:t xml:space="preserve"> views regarding the results of Scheme #3 are summarized in Table below: </w:t>
      </w:r>
    </w:p>
    <w:p w14:paraId="31802528" w14:textId="77777777" w:rsidR="00D61C1C" w:rsidRDefault="00D61C1C">
      <w:pPr>
        <w:rPr>
          <w:rFonts w:ascii="Arial" w:hAnsi="Arial" w:cs="Arial"/>
        </w:rPr>
      </w:pPr>
    </w:p>
    <w:tbl>
      <w:tblPr>
        <w:tblStyle w:val="af3"/>
        <w:tblW w:w="0" w:type="auto"/>
        <w:tblLook w:val="04A0" w:firstRow="1" w:lastRow="0" w:firstColumn="1" w:lastColumn="0" w:noHBand="0" w:noVBand="1"/>
      </w:tblPr>
      <w:tblGrid>
        <w:gridCol w:w="1075"/>
        <w:gridCol w:w="2700"/>
        <w:gridCol w:w="3510"/>
        <w:gridCol w:w="2669"/>
      </w:tblGrid>
      <w:tr w:rsidR="00D61C1C" w14:paraId="3180252D" w14:textId="77777777">
        <w:tc>
          <w:tcPr>
            <w:tcW w:w="1075" w:type="dxa"/>
            <w:shd w:val="clear" w:color="auto" w:fill="73FB79"/>
          </w:tcPr>
          <w:p w14:paraId="31802529" w14:textId="77777777" w:rsidR="00D61C1C" w:rsidRDefault="00D61C1C">
            <w:pPr>
              <w:rPr>
                <w:rFonts w:ascii="Arial" w:hAnsi="Arial" w:cs="Arial"/>
                <w:sz w:val="20"/>
                <w:szCs w:val="20"/>
              </w:rPr>
            </w:pPr>
          </w:p>
        </w:tc>
        <w:tc>
          <w:tcPr>
            <w:tcW w:w="2700" w:type="dxa"/>
            <w:shd w:val="clear" w:color="auto" w:fill="73FB79"/>
          </w:tcPr>
          <w:p w14:paraId="3180252A" w14:textId="77777777" w:rsidR="00D61C1C" w:rsidRDefault="002A2490">
            <w:pPr>
              <w:rPr>
                <w:rFonts w:ascii="Arial" w:hAnsi="Arial" w:cs="Arial"/>
                <w:sz w:val="20"/>
                <w:szCs w:val="20"/>
              </w:rPr>
            </w:pPr>
            <w:r>
              <w:rPr>
                <w:rFonts w:ascii="Arial" w:hAnsi="Arial" w:cs="Arial"/>
                <w:sz w:val="20"/>
                <w:szCs w:val="20"/>
              </w:rPr>
              <w:t>Description</w:t>
            </w:r>
          </w:p>
        </w:tc>
        <w:tc>
          <w:tcPr>
            <w:tcW w:w="3510" w:type="dxa"/>
            <w:shd w:val="clear" w:color="auto" w:fill="73FB79"/>
          </w:tcPr>
          <w:p w14:paraId="3180252B" w14:textId="77777777" w:rsidR="00D61C1C" w:rsidRDefault="002A2490">
            <w:pPr>
              <w:rPr>
                <w:rFonts w:ascii="Arial" w:hAnsi="Arial" w:cs="Arial"/>
                <w:sz w:val="20"/>
                <w:szCs w:val="20"/>
              </w:rPr>
            </w:pPr>
            <w:r>
              <w:rPr>
                <w:rFonts w:ascii="Arial" w:hAnsi="Arial" w:cs="Arial"/>
                <w:sz w:val="20"/>
                <w:szCs w:val="20"/>
              </w:rPr>
              <w:t xml:space="preserve">Companies </w:t>
            </w:r>
          </w:p>
        </w:tc>
        <w:tc>
          <w:tcPr>
            <w:tcW w:w="2669" w:type="dxa"/>
            <w:shd w:val="clear" w:color="auto" w:fill="73FB79"/>
          </w:tcPr>
          <w:p w14:paraId="3180252C" w14:textId="77777777" w:rsidR="00D61C1C" w:rsidRDefault="002A2490">
            <w:pPr>
              <w:rPr>
                <w:rFonts w:ascii="Arial" w:hAnsi="Arial" w:cs="Arial"/>
                <w:sz w:val="20"/>
                <w:szCs w:val="20"/>
              </w:rPr>
            </w:pPr>
            <w:r>
              <w:rPr>
                <w:rFonts w:ascii="Arial" w:hAnsi="Arial" w:cs="Arial"/>
                <w:sz w:val="20"/>
                <w:szCs w:val="20"/>
              </w:rPr>
              <w:t># of companies</w:t>
            </w:r>
          </w:p>
        </w:tc>
      </w:tr>
      <w:tr w:rsidR="00D61C1C" w14:paraId="31802532" w14:textId="77777777">
        <w:tc>
          <w:tcPr>
            <w:tcW w:w="1075" w:type="dxa"/>
          </w:tcPr>
          <w:p w14:paraId="3180252E" w14:textId="77777777" w:rsidR="00D61C1C" w:rsidRDefault="002A2490">
            <w:pPr>
              <w:rPr>
                <w:rFonts w:ascii="Arial" w:hAnsi="Arial" w:cs="Arial"/>
                <w:sz w:val="20"/>
                <w:szCs w:val="20"/>
              </w:rPr>
            </w:pPr>
            <w:r>
              <w:rPr>
                <w:rFonts w:ascii="Arial" w:hAnsi="Arial" w:cs="Arial"/>
                <w:sz w:val="20"/>
                <w:szCs w:val="20"/>
              </w:rPr>
              <w:t>Option 1</w:t>
            </w:r>
          </w:p>
        </w:tc>
        <w:tc>
          <w:tcPr>
            <w:tcW w:w="2700" w:type="dxa"/>
          </w:tcPr>
          <w:p w14:paraId="3180252F" w14:textId="77777777" w:rsidR="00D61C1C" w:rsidRDefault="002A2490">
            <w:pPr>
              <w:rPr>
                <w:rFonts w:ascii="Arial" w:hAnsi="Arial" w:cs="Arial"/>
                <w:sz w:val="20"/>
                <w:szCs w:val="20"/>
              </w:rPr>
            </w:pPr>
            <w:r>
              <w:rPr>
                <w:rFonts w:ascii="Arial" w:hAnsi="Arial" w:cs="Arial"/>
                <w:sz w:val="20"/>
                <w:szCs w:val="20"/>
              </w:rPr>
              <w:t xml:space="preserve">Not include results of Scheme #3 or FFS </w:t>
            </w:r>
          </w:p>
        </w:tc>
        <w:tc>
          <w:tcPr>
            <w:tcW w:w="3510" w:type="dxa"/>
          </w:tcPr>
          <w:p w14:paraId="31802530" w14:textId="77777777" w:rsidR="00D61C1C" w:rsidRDefault="002A2490">
            <w:pPr>
              <w:pStyle w:val="af0"/>
            </w:pPr>
            <w:r>
              <w:rPr>
                <w:rFonts w:ascii="Arial" w:hAnsi="Arial" w:cs="Arial"/>
                <w:sz w:val="20"/>
                <w:szCs w:val="20"/>
              </w:rPr>
              <w:t xml:space="preserve">Huawei, </w:t>
            </w:r>
            <w:proofErr w:type="spellStart"/>
            <w:r>
              <w:rPr>
                <w:rFonts w:ascii="Arial" w:hAnsi="Arial" w:cs="Arial"/>
                <w:sz w:val="20"/>
                <w:szCs w:val="20"/>
              </w:rPr>
              <w:t>HiSilicon</w:t>
            </w:r>
            <w:proofErr w:type="spellEnd"/>
            <w:r>
              <w:rPr>
                <w:rFonts w:ascii="Arial" w:hAnsi="Arial" w:cs="Arial"/>
                <w:sz w:val="20"/>
                <w:szCs w:val="20"/>
              </w:rPr>
              <w:t xml:space="preserve">, </w:t>
            </w:r>
            <w:proofErr w:type="spellStart"/>
            <w:r>
              <w:rPr>
                <w:rFonts w:ascii="Arial" w:hAnsi="Arial" w:cs="Arial"/>
                <w:sz w:val="20"/>
                <w:szCs w:val="20"/>
              </w:rPr>
              <w:t>MediaTek</w:t>
            </w:r>
            <w:proofErr w:type="spellEnd"/>
            <w:r>
              <w:rPr>
                <w:rFonts w:ascii="Arial" w:hAnsi="Arial" w:cs="Arial"/>
                <w:sz w:val="20"/>
                <w:szCs w:val="20"/>
              </w:rPr>
              <w:t xml:space="preserve">, </w:t>
            </w:r>
            <w:r>
              <w:rPr>
                <w:rFonts w:ascii="ArialMT" w:hAnsi="ArialMT"/>
                <w:sz w:val="20"/>
                <w:szCs w:val="20"/>
              </w:rPr>
              <w:t xml:space="preserve">Ericsson, OPPO </w:t>
            </w:r>
          </w:p>
        </w:tc>
        <w:tc>
          <w:tcPr>
            <w:tcW w:w="2669" w:type="dxa"/>
          </w:tcPr>
          <w:p w14:paraId="31802531" w14:textId="77777777" w:rsidR="00D61C1C" w:rsidRDefault="002A2490">
            <w:pPr>
              <w:rPr>
                <w:rFonts w:ascii="Arial" w:hAnsi="Arial" w:cs="Arial"/>
                <w:sz w:val="20"/>
                <w:szCs w:val="20"/>
              </w:rPr>
            </w:pPr>
            <w:r>
              <w:rPr>
                <w:rFonts w:ascii="Arial" w:hAnsi="Arial" w:cs="Arial"/>
                <w:sz w:val="20"/>
                <w:szCs w:val="20"/>
              </w:rPr>
              <w:t>5</w:t>
            </w:r>
          </w:p>
        </w:tc>
      </w:tr>
      <w:tr w:rsidR="00F764D4" w14:paraId="31802537" w14:textId="77777777">
        <w:tc>
          <w:tcPr>
            <w:tcW w:w="1075" w:type="dxa"/>
          </w:tcPr>
          <w:p w14:paraId="31802533" w14:textId="77777777" w:rsidR="00F764D4" w:rsidRDefault="00F764D4" w:rsidP="00F764D4">
            <w:pPr>
              <w:rPr>
                <w:rFonts w:ascii="Arial" w:hAnsi="Arial" w:cs="Arial"/>
                <w:sz w:val="20"/>
                <w:szCs w:val="20"/>
              </w:rPr>
            </w:pPr>
            <w:r>
              <w:rPr>
                <w:rFonts w:ascii="Arial" w:hAnsi="Arial" w:cs="Arial"/>
                <w:sz w:val="20"/>
                <w:szCs w:val="20"/>
              </w:rPr>
              <w:t>Option 2</w:t>
            </w:r>
          </w:p>
        </w:tc>
        <w:tc>
          <w:tcPr>
            <w:tcW w:w="2700" w:type="dxa"/>
          </w:tcPr>
          <w:p w14:paraId="31802534" w14:textId="77777777" w:rsidR="00F764D4" w:rsidRPr="00886E1D" w:rsidRDefault="00F764D4" w:rsidP="00F764D4">
            <w:pPr>
              <w:rPr>
                <w:rFonts w:ascii="Arial" w:hAnsi="Arial" w:cs="Arial"/>
                <w:sz w:val="20"/>
                <w:szCs w:val="20"/>
              </w:rPr>
            </w:pPr>
            <w:r>
              <w:rPr>
                <w:rFonts w:ascii="Arial" w:hAnsi="Arial" w:cs="Arial"/>
                <w:sz w:val="20"/>
                <w:szCs w:val="20"/>
              </w:rPr>
              <w:t>Include all</w:t>
            </w:r>
          </w:p>
        </w:tc>
        <w:tc>
          <w:tcPr>
            <w:tcW w:w="3510" w:type="dxa"/>
          </w:tcPr>
          <w:p w14:paraId="31802535" w14:textId="77777777" w:rsidR="00F764D4" w:rsidRPr="006F2B88" w:rsidRDefault="00F764D4" w:rsidP="00F764D4">
            <w:pPr>
              <w:pStyle w:val="af0"/>
            </w:pPr>
            <w:r w:rsidRPr="006F2B88">
              <w:rPr>
                <w:rFonts w:ascii="Arial" w:hAnsi="Arial" w:cs="Arial"/>
                <w:sz w:val="20"/>
                <w:szCs w:val="20"/>
              </w:rPr>
              <w:t>CATT</w:t>
            </w:r>
            <w:r>
              <w:rPr>
                <w:rFonts w:ascii="Arial" w:hAnsi="Arial" w:cs="Arial"/>
                <w:sz w:val="20"/>
                <w:szCs w:val="20"/>
              </w:rPr>
              <w:t xml:space="preserve">, </w:t>
            </w:r>
            <w:r w:rsidRPr="0006287A">
              <w:rPr>
                <w:rFonts w:ascii="Arial" w:hAnsi="Arial" w:cs="Arial"/>
                <w:strike/>
                <w:sz w:val="20"/>
                <w:szCs w:val="20"/>
              </w:rPr>
              <w:t>LG</w:t>
            </w:r>
            <w:r>
              <w:rPr>
                <w:rFonts w:ascii="Arial" w:hAnsi="Arial" w:cs="Arial"/>
                <w:sz w:val="20"/>
                <w:szCs w:val="20"/>
              </w:rPr>
              <w:t xml:space="preserve">, </w:t>
            </w:r>
            <w:proofErr w:type="spellStart"/>
            <w:r>
              <w:rPr>
                <w:rFonts w:ascii="ArialMT" w:hAnsi="ArialMT"/>
                <w:sz w:val="20"/>
                <w:szCs w:val="20"/>
              </w:rPr>
              <w:t>Spreadtrum</w:t>
            </w:r>
            <w:proofErr w:type="spellEnd"/>
            <w:r>
              <w:rPr>
                <w:rFonts w:ascii="ArialMT" w:hAnsi="ArialMT"/>
                <w:sz w:val="20"/>
                <w:szCs w:val="20"/>
              </w:rPr>
              <w:t xml:space="preserve">, Sharp, Samsung, Nokia, Qualcomm, </w:t>
            </w:r>
            <w:proofErr w:type="spellStart"/>
            <w:r>
              <w:rPr>
                <w:rFonts w:ascii="ArialMT" w:hAnsi="ArialMT"/>
                <w:sz w:val="20"/>
                <w:szCs w:val="20"/>
              </w:rPr>
              <w:t>InterDigital</w:t>
            </w:r>
            <w:proofErr w:type="spellEnd"/>
            <w:r>
              <w:rPr>
                <w:rFonts w:ascii="ArialMT" w:hAnsi="ArialMT"/>
                <w:sz w:val="20"/>
                <w:szCs w:val="20"/>
              </w:rPr>
              <w:t xml:space="preserve">, </w:t>
            </w:r>
            <w:proofErr w:type="spellStart"/>
            <w:r>
              <w:rPr>
                <w:rFonts w:ascii="ArialMT" w:hAnsi="ArialMT"/>
                <w:sz w:val="20"/>
                <w:szCs w:val="20"/>
              </w:rPr>
              <w:t>Fraunhofer</w:t>
            </w:r>
            <w:proofErr w:type="spellEnd"/>
            <w:r>
              <w:rPr>
                <w:rFonts w:ascii="ArialMT" w:hAnsi="ArialMT"/>
                <w:sz w:val="20"/>
                <w:szCs w:val="20"/>
              </w:rPr>
              <w:t>, Intel</w:t>
            </w:r>
          </w:p>
        </w:tc>
        <w:tc>
          <w:tcPr>
            <w:tcW w:w="2669" w:type="dxa"/>
          </w:tcPr>
          <w:p w14:paraId="31802536" w14:textId="77777777" w:rsidR="00F764D4" w:rsidRPr="0006287A" w:rsidRDefault="00F764D4" w:rsidP="00F764D4">
            <w:pPr>
              <w:rPr>
                <w:rFonts w:ascii="Arial" w:hAnsi="Arial" w:cs="Arial"/>
                <w:strike/>
                <w:sz w:val="20"/>
                <w:szCs w:val="20"/>
              </w:rPr>
            </w:pPr>
            <w:r w:rsidRPr="0006287A">
              <w:rPr>
                <w:rFonts w:ascii="Arial" w:hAnsi="Arial" w:cs="Arial"/>
                <w:strike/>
                <w:sz w:val="20"/>
                <w:szCs w:val="20"/>
              </w:rPr>
              <w:t>10</w:t>
            </w:r>
            <w:r w:rsidRPr="0006287A">
              <w:rPr>
                <w:rFonts w:ascii="Arial" w:hAnsi="Arial" w:cs="Arial"/>
                <w:color w:val="FF0000"/>
                <w:sz w:val="20"/>
                <w:szCs w:val="20"/>
              </w:rPr>
              <w:t xml:space="preserve"> 9</w:t>
            </w:r>
          </w:p>
        </w:tc>
      </w:tr>
      <w:tr w:rsidR="00F764D4" w14:paraId="3180253C" w14:textId="77777777">
        <w:tc>
          <w:tcPr>
            <w:tcW w:w="1075" w:type="dxa"/>
          </w:tcPr>
          <w:p w14:paraId="31802538" w14:textId="77777777" w:rsidR="00F764D4" w:rsidRDefault="00F764D4" w:rsidP="00F764D4">
            <w:pPr>
              <w:rPr>
                <w:rFonts w:ascii="Arial" w:hAnsi="Arial" w:cs="Arial"/>
                <w:sz w:val="20"/>
                <w:szCs w:val="20"/>
              </w:rPr>
            </w:pPr>
            <w:r>
              <w:rPr>
                <w:rFonts w:ascii="Arial" w:hAnsi="Arial" w:cs="Arial"/>
                <w:sz w:val="20"/>
                <w:szCs w:val="20"/>
              </w:rPr>
              <w:t>Option 3</w:t>
            </w:r>
          </w:p>
        </w:tc>
        <w:tc>
          <w:tcPr>
            <w:tcW w:w="2700" w:type="dxa"/>
          </w:tcPr>
          <w:p w14:paraId="31802539" w14:textId="77777777" w:rsidR="00F764D4" w:rsidRDefault="00F764D4" w:rsidP="00F764D4">
            <w:pPr>
              <w:rPr>
                <w:rFonts w:ascii="Arial" w:hAnsi="Arial" w:cs="Arial"/>
                <w:sz w:val="20"/>
                <w:szCs w:val="20"/>
              </w:rPr>
            </w:pPr>
            <w:r>
              <w:rPr>
                <w:rFonts w:ascii="Arial" w:hAnsi="Arial" w:cs="Arial"/>
                <w:sz w:val="20"/>
                <w:szCs w:val="20"/>
              </w:rPr>
              <w:t>Depending on outcome of section 8.2.1</w:t>
            </w:r>
          </w:p>
        </w:tc>
        <w:tc>
          <w:tcPr>
            <w:tcW w:w="3510" w:type="dxa"/>
          </w:tcPr>
          <w:p w14:paraId="3180253A" w14:textId="77777777" w:rsidR="00F764D4" w:rsidRPr="006F2B88" w:rsidRDefault="00F764D4" w:rsidP="00F764D4">
            <w:pPr>
              <w:pStyle w:val="af0"/>
            </w:pPr>
            <w:r>
              <w:rPr>
                <w:rFonts w:ascii="ArialMT" w:hAnsi="ArialMT"/>
                <w:sz w:val="20"/>
                <w:szCs w:val="20"/>
              </w:rPr>
              <w:t xml:space="preserve">Panasonic, </w:t>
            </w:r>
            <w:proofErr w:type="spellStart"/>
            <w:r>
              <w:rPr>
                <w:rFonts w:ascii="ArialMT" w:hAnsi="ArialMT"/>
                <w:sz w:val="20"/>
                <w:szCs w:val="20"/>
              </w:rPr>
              <w:t>Futurewei</w:t>
            </w:r>
            <w:proofErr w:type="spellEnd"/>
            <w:r>
              <w:rPr>
                <w:rFonts w:ascii="ArialMT" w:hAnsi="ArialMT"/>
              </w:rPr>
              <w:t xml:space="preserve">, </w:t>
            </w:r>
            <w:r w:rsidRPr="004A0148">
              <w:rPr>
                <w:rFonts w:ascii="ArialMT" w:hAnsi="ArialMT"/>
                <w:sz w:val="20"/>
                <w:szCs w:val="20"/>
              </w:rPr>
              <w:t>DoCoMo</w:t>
            </w:r>
            <w:r>
              <w:rPr>
                <w:rFonts w:ascii="ArialMT" w:hAnsi="ArialMT"/>
                <w:sz w:val="20"/>
                <w:szCs w:val="20"/>
              </w:rPr>
              <w:t xml:space="preserve">, ZTE, </w:t>
            </w:r>
            <w:r w:rsidRPr="0006287A">
              <w:rPr>
                <w:rFonts w:ascii="ArialMT" w:hAnsi="ArialMT"/>
                <w:color w:val="FF0000"/>
                <w:sz w:val="20"/>
                <w:szCs w:val="20"/>
              </w:rPr>
              <w:t>LG</w:t>
            </w:r>
          </w:p>
        </w:tc>
        <w:tc>
          <w:tcPr>
            <w:tcW w:w="2669" w:type="dxa"/>
          </w:tcPr>
          <w:p w14:paraId="3180253B" w14:textId="77777777" w:rsidR="00F764D4" w:rsidRPr="00886E1D" w:rsidRDefault="00F764D4" w:rsidP="00F764D4">
            <w:pPr>
              <w:rPr>
                <w:rFonts w:ascii="Arial" w:hAnsi="Arial" w:cs="Arial"/>
                <w:sz w:val="20"/>
                <w:szCs w:val="20"/>
              </w:rPr>
            </w:pPr>
            <w:r w:rsidRPr="0006287A">
              <w:rPr>
                <w:rFonts w:ascii="Arial" w:hAnsi="Arial" w:cs="Arial"/>
                <w:strike/>
                <w:sz w:val="20"/>
                <w:szCs w:val="20"/>
              </w:rPr>
              <w:t>4</w:t>
            </w:r>
            <w:r>
              <w:rPr>
                <w:rFonts w:ascii="Arial" w:hAnsi="Arial" w:cs="Arial"/>
                <w:sz w:val="20"/>
                <w:szCs w:val="20"/>
              </w:rPr>
              <w:t xml:space="preserve"> </w:t>
            </w:r>
            <w:r w:rsidRPr="0006287A">
              <w:rPr>
                <w:rFonts w:ascii="Arial" w:hAnsi="Arial" w:cs="Arial"/>
                <w:color w:val="FF0000"/>
                <w:sz w:val="20"/>
                <w:szCs w:val="20"/>
              </w:rPr>
              <w:t>5</w:t>
            </w:r>
          </w:p>
        </w:tc>
      </w:tr>
    </w:tbl>
    <w:p w14:paraId="3180253D" w14:textId="77777777" w:rsidR="00D61C1C" w:rsidRDefault="00D61C1C">
      <w:pPr>
        <w:rPr>
          <w:sz w:val="20"/>
          <w:szCs w:val="20"/>
        </w:rPr>
      </w:pPr>
    </w:p>
    <w:p w14:paraId="3180253E" w14:textId="77777777" w:rsidR="00D61C1C" w:rsidRDefault="00D61C1C">
      <w:pPr>
        <w:rPr>
          <w:sz w:val="20"/>
          <w:szCs w:val="20"/>
        </w:rPr>
      </w:pPr>
    </w:p>
    <w:p w14:paraId="3180253F" w14:textId="77777777" w:rsidR="00D61C1C" w:rsidRDefault="00D61C1C">
      <w:pPr>
        <w:rPr>
          <w:sz w:val="20"/>
          <w:szCs w:val="20"/>
        </w:rPr>
      </w:pPr>
    </w:p>
    <w:p w14:paraId="31802540" w14:textId="77777777" w:rsidR="00D61C1C" w:rsidRDefault="002A2490">
      <w:pPr>
        <w:rPr>
          <w:rFonts w:ascii="Arial" w:hAnsi="Arial" w:cs="Arial"/>
          <w:sz w:val="20"/>
          <w:szCs w:val="20"/>
        </w:rPr>
      </w:pPr>
      <w:r>
        <w:rPr>
          <w:rFonts w:ascii="Arial" w:hAnsi="Arial" w:cs="Arial"/>
          <w:sz w:val="20"/>
          <w:szCs w:val="20"/>
        </w:rPr>
        <w:t xml:space="preserve">The Table 4/5 were revised to reflect the following comments: </w:t>
      </w:r>
    </w:p>
    <w:p w14:paraId="31802541" w14:textId="77777777" w:rsidR="00D61C1C" w:rsidRDefault="002A2490">
      <w:pPr>
        <w:pStyle w:val="afb"/>
        <w:numPr>
          <w:ilvl w:val="0"/>
          <w:numId w:val="7"/>
        </w:numPr>
        <w:rPr>
          <w:rFonts w:ascii="Arial" w:hAnsi="Arial" w:cs="Arial"/>
          <w:sz w:val="20"/>
          <w:szCs w:val="20"/>
        </w:rPr>
      </w:pPr>
      <w:r>
        <w:rPr>
          <w:rFonts w:ascii="Arial" w:hAnsi="Arial" w:cs="Arial"/>
          <w:sz w:val="20"/>
          <w:szCs w:val="20"/>
        </w:rPr>
        <w:t xml:space="preserve">Update with latest results or Notes.  [Samsung, Intel, </w:t>
      </w:r>
      <w:proofErr w:type="spellStart"/>
      <w:r>
        <w:rPr>
          <w:rFonts w:ascii="Arial" w:hAnsi="Arial" w:cs="Arial"/>
          <w:sz w:val="20"/>
          <w:szCs w:val="20"/>
        </w:rPr>
        <w:t>MediaTek</w:t>
      </w:r>
      <w:proofErr w:type="spellEnd"/>
      <w:r>
        <w:rPr>
          <w:rFonts w:ascii="Arial" w:hAnsi="Arial" w:cs="Arial"/>
          <w:sz w:val="20"/>
          <w:szCs w:val="20"/>
        </w:rPr>
        <w:t>]</w:t>
      </w:r>
    </w:p>
    <w:p w14:paraId="31802542" w14:textId="77777777" w:rsidR="00D61C1C" w:rsidRDefault="002A2490">
      <w:pPr>
        <w:pStyle w:val="afb"/>
        <w:numPr>
          <w:ilvl w:val="0"/>
          <w:numId w:val="7"/>
        </w:numPr>
        <w:rPr>
          <w:rFonts w:ascii="Arial" w:hAnsi="Arial" w:cs="Arial"/>
          <w:sz w:val="20"/>
          <w:szCs w:val="20"/>
        </w:rPr>
      </w:pPr>
      <w:r>
        <w:rPr>
          <w:rFonts w:ascii="Arial" w:hAnsi="Arial" w:cs="Arial"/>
          <w:sz w:val="20"/>
          <w:szCs w:val="20"/>
        </w:rPr>
        <w:t xml:space="preserve">Remove the ‘Note 3’. [Huawei, Intel, </w:t>
      </w:r>
      <w:proofErr w:type="spellStart"/>
      <w:r>
        <w:rPr>
          <w:rFonts w:ascii="Arial" w:hAnsi="Arial" w:cs="Arial"/>
          <w:sz w:val="20"/>
          <w:szCs w:val="20"/>
        </w:rPr>
        <w:t>MediaTek</w:t>
      </w:r>
      <w:proofErr w:type="spellEnd"/>
      <w:r>
        <w:rPr>
          <w:rFonts w:ascii="Arial" w:hAnsi="Arial" w:cs="Arial"/>
          <w:sz w:val="20"/>
          <w:szCs w:val="20"/>
        </w:rPr>
        <w:t>]</w:t>
      </w:r>
    </w:p>
    <w:p w14:paraId="31802543" w14:textId="77777777" w:rsidR="00D61C1C" w:rsidRDefault="00D61C1C">
      <w:pPr>
        <w:rPr>
          <w:sz w:val="20"/>
          <w:szCs w:val="20"/>
        </w:rPr>
      </w:pPr>
    </w:p>
    <w:p w14:paraId="31802544" w14:textId="77777777" w:rsidR="00D61C1C" w:rsidRDefault="00D61C1C">
      <w:pPr>
        <w:rPr>
          <w:sz w:val="20"/>
          <w:szCs w:val="20"/>
        </w:rPr>
      </w:pPr>
    </w:p>
    <w:p w14:paraId="31802545" w14:textId="77777777" w:rsidR="00D61C1C" w:rsidRDefault="00D61C1C">
      <w:pPr>
        <w:rPr>
          <w:sz w:val="20"/>
          <w:szCs w:val="20"/>
        </w:rPr>
      </w:pPr>
    </w:p>
    <w:p w14:paraId="31802546" w14:textId="77777777" w:rsidR="00D61C1C" w:rsidRDefault="00D61C1C">
      <w:pPr>
        <w:rPr>
          <w:sz w:val="20"/>
          <w:szCs w:val="20"/>
        </w:rPr>
      </w:pPr>
    </w:p>
    <w:p w14:paraId="31802547" w14:textId="77777777" w:rsidR="00D61C1C" w:rsidRDefault="002A2490">
      <w:pPr>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FL proposal:</w:t>
      </w:r>
      <w:r>
        <w:rPr>
          <w:rFonts w:ascii="Arial" w:eastAsia="宋体" w:hAnsi="Arial"/>
          <w:b/>
          <w:bCs/>
          <w:sz w:val="20"/>
          <w:szCs w:val="20"/>
          <w:u w:val="single"/>
          <w:lang w:val="en-GB" w:eastAsia="ja-JP"/>
        </w:rPr>
        <w:t xml:space="preserve"> </w:t>
      </w:r>
      <w:r>
        <w:rPr>
          <w:rFonts w:ascii="Arial" w:hAnsi="Arial" w:cs="Arial"/>
          <w:b/>
          <w:bCs/>
          <w:sz w:val="20"/>
          <w:szCs w:val="20"/>
        </w:rPr>
        <w:t xml:space="preserve">Incorporate the revised Table 4 and Table 5 into text proposal for the Redcap TR 38.875 at least for scheme #1.  </w:t>
      </w:r>
    </w:p>
    <w:p w14:paraId="31802548" w14:textId="77777777" w:rsidR="00D61C1C" w:rsidRDefault="00D61C1C">
      <w:pPr>
        <w:spacing w:after="180"/>
        <w:rPr>
          <w:rFonts w:ascii="Arial" w:hAnsi="Arial" w:cs="Arial"/>
          <w:b/>
          <w:bCs/>
          <w:sz w:val="20"/>
          <w:szCs w:val="20"/>
          <w:u w:val="single"/>
        </w:rPr>
      </w:pPr>
    </w:p>
    <w:p w14:paraId="31802549" w14:textId="77777777" w:rsidR="00D61C1C" w:rsidRDefault="002A2490">
      <w:pPr>
        <w:spacing w:after="180"/>
        <w:rPr>
          <w:rFonts w:ascii="Arial" w:hAnsi="Arial" w:cs="Arial"/>
          <w:b/>
          <w:bCs/>
          <w:sz w:val="20"/>
          <w:szCs w:val="20"/>
          <w:u w:val="single"/>
        </w:rPr>
      </w:pPr>
      <w:r>
        <w:rPr>
          <w:rFonts w:ascii="Arial" w:hAnsi="Arial" w:cs="Arial"/>
          <w:b/>
          <w:bCs/>
          <w:sz w:val="20"/>
          <w:szCs w:val="20"/>
          <w:highlight w:val="yellow"/>
          <w:u w:val="single"/>
        </w:rPr>
        <w:t>Discussion Point:</w:t>
      </w:r>
      <w:r>
        <w:rPr>
          <w:rFonts w:ascii="Arial" w:hAnsi="Arial" w:cs="Arial"/>
          <w:b/>
          <w:bCs/>
          <w:sz w:val="20"/>
          <w:szCs w:val="20"/>
          <w:u w:val="single"/>
        </w:rPr>
        <w:t xml:space="preserve"> </w:t>
      </w:r>
    </w:p>
    <w:p w14:paraId="3180254A" w14:textId="77777777" w:rsidR="00D61C1C" w:rsidRDefault="002A2490">
      <w:pPr>
        <w:pStyle w:val="afb"/>
        <w:numPr>
          <w:ilvl w:val="0"/>
          <w:numId w:val="16"/>
        </w:numPr>
        <w:spacing w:after="180"/>
        <w:rPr>
          <w:rFonts w:ascii="Arial" w:hAnsi="Arial" w:cs="Arial"/>
          <w:sz w:val="20"/>
          <w:szCs w:val="20"/>
        </w:rPr>
      </w:pPr>
      <w:r>
        <w:rPr>
          <w:rFonts w:ascii="Arial" w:hAnsi="Arial" w:cs="Arial"/>
          <w:sz w:val="20"/>
          <w:szCs w:val="20"/>
        </w:rPr>
        <w:t xml:space="preserve">How to handle the FR1 evaluation results for Scheme #2/3 in Table 4/5? </w:t>
      </w:r>
    </w:p>
    <w:p w14:paraId="3180254B" w14:textId="77777777" w:rsidR="00D61C1C" w:rsidRDefault="00D61C1C">
      <w:pPr>
        <w:rPr>
          <w:sz w:val="20"/>
          <w:szCs w:val="20"/>
        </w:rPr>
      </w:pPr>
    </w:p>
    <w:p w14:paraId="3180254C" w14:textId="77777777" w:rsidR="00D61C1C" w:rsidRDefault="00D61C1C">
      <w:pPr>
        <w:rPr>
          <w:sz w:val="20"/>
          <w:szCs w:val="20"/>
        </w:rPr>
      </w:pPr>
    </w:p>
    <w:p w14:paraId="3180254D" w14:textId="77777777" w:rsidR="00D61C1C" w:rsidRDefault="002A2490">
      <w:pPr>
        <w:rPr>
          <w:rFonts w:ascii="Arial" w:hAnsi="Arial" w:cs="Arial"/>
          <w:b/>
          <w:bCs/>
          <w:sz w:val="20"/>
          <w:szCs w:val="20"/>
          <w:u w:val="single"/>
        </w:rPr>
      </w:pPr>
      <w:r>
        <w:rPr>
          <w:rFonts w:ascii="Arial" w:hAnsi="Arial" w:cs="Arial"/>
          <w:b/>
          <w:bCs/>
          <w:sz w:val="20"/>
          <w:szCs w:val="20"/>
          <w:u w:val="single"/>
        </w:rPr>
        <w:br w:type="page"/>
      </w:r>
    </w:p>
    <w:p w14:paraId="3180254E" w14:textId="77777777"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Observations </w:t>
      </w:r>
    </w:p>
    <w:p w14:paraId="3180254F" w14:textId="77777777" w:rsidR="00D61C1C" w:rsidRDefault="002A2490">
      <w:pPr>
        <w:rPr>
          <w:rFonts w:ascii="Arial" w:hAnsi="Arial" w:cs="Arial"/>
          <w:sz w:val="20"/>
          <w:szCs w:val="20"/>
        </w:rPr>
      </w:pPr>
      <w:r>
        <w:rPr>
          <w:rFonts w:ascii="Arial" w:hAnsi="Arial" w:cs="Arial"/>
          <w:sz w:val="20"/>
          <w:szCs w:val="20"/>
        </w:rPr>
        <w:t xml:space="preserve">For FR2, the power saving gain evaluation results for Scheme #1 reported by different source companies were provided in Table 8 ~11 for 1 Rx and 2 Rx configurations, respectively. The following was observed based on </w:t>
      </w:r>
      <w:proofErr w:type="gramStart"/>
      <w:r>
        <w:rPr>
          <w:rFonts w:ascii="Arial" w:hAnsi="Arial" w:cs="Arial"/>
          <w:sz w:val="20"/>
          <w:szCs w:val="20"/>
        </w:rPr>
        <w:t>companies</w:t>
      </w:r>
      <w:proofErr w:type="gramEnd"/>
      <w:r>
        <w:rPr>
          <w:rFonts w:ascii="Arial" w:hAnsi="Arial" w:cs="Arial"/>
          <w:sz w:val="20"/>
          <w:szCs w:val="20"/>
        </w:rPr>
        <w:t xml:space="preserve"> contributions: </w:t>
      </w:r>
    </w:p>
    <w:p w14:paraId="31802550" w14:textId="77777777" w:rsidR="00D61C1C" w:rsidRDefault="00D61C1C">
      <w:pPr>
        <w:rPr>
          <w:rFonts w:ascii="Arial" w:hAnsi="Arial" w:cs="Arial"/>
          <w:b/>
          <w:bCs/>
          <w:sz w:val="20"/>
          <w:szCs w:val="20"/>
        </w:rPr>
      </w:pPr>
    </w:p>
    <w:p w14:paraId="31802551" w14:textId="77777777" w:rsidR="00D61C1C" w:rsidRDefault="002A2490">
      <w:pPr>
        <w:pStyle w:val="afb"/>
        <w:numPr>
          <w:ilvl w:val="0"/>
          <w:numId w:val="9"/>
        </w:numPr>
        <w:spacing w:after="120"/>
        <w:contextualSpacing w:val="0"/>
        <w:rPr>
          <w:rFonts w:ascii="Arial" w:hAnsi="Arial" w:cs="Arial"/>
          <w:sz w:val="20"/>
          <w:szCs w:val="20"/>
        </w:rPr>
      </w:pPr>
      <w:r>
        <w:rPr>
          <w:rFonts w:ascii="Arial" w:hAnsi="Arial" w:cs="Arial"/>
          <w:sz w:val="20"/>
          <w:szCs w:val="20"/>
        </w:rPr>
        <w:t xml:space="preserve">P1 [2]: </w:t>
      </w:r>
      <w:bookmarkStart w:id="429" w:name="_Toc53800286"/>
      <w:r>
        <w:rPr>
          <w:rFonts w:ascii="Arial" w:hAnsi="Arial" w:cs="Arial"/>
          <w:sz w:val="20"/>
          <w:szCs w:val="20"/>
        </w:rPr>
        <w:t xml:space="preserve">With a 25% BD reduction in FR2, the power saving can vary </w:t>
      </w:r>
      <w:proofErr w:type="gramStart"/>
      <w:r>
        <w:rPr>
          <w:rFonts w:ascii="Arial" w:hAnsi="Arial" w:cs="Arial"/>
          <w:sz w:val="20"/>
          <w:szCs w:val="20"/>
        </w:rPr>
        <w:t>between 0.02% to 3.1% for the different considered traffic models</w:t>
      </w:r>
      <w:proofErr w:type="gramEnd"/>
      <w:r>
        <w:rPr>
          <w:rFonts w:ascii="Arial" w:hAnsi="Arial" w:cs="Arial"/>
          <w:sz w:val="20"/>
          <w:szCs w:val="20"/>
        </w:rPr>
        <w:t>.</w:t>
      </w:r>
      <w:bookmarkEnd w:id="429"/>
    </w:p>
    <w:p w14:paraId="31802552" w14:textId="77777777" w:rsidR="00D61C1C" w:rsidRDefault="002A2490">
      <w:pPr>
        <w:pStyle w:val="afb"/>
        <w:numPr>
          <w:ilvl w:val="0"/>
          <w:numId w:val="9"/>
        </w:numPr>
        <w:spacing w:after="180"/>
        <w:rPr>
          <w:rFonts w:ascii="Arial" w:hAnsi="Arial" w:cs="Arial"/>
          <w:b/>
          <w:bCs/>
          <w:sz w:val="20"/>
          <w:szCs w:val="20"/>
        </w:rPr>
      </w:pPr>
      <w:r>
        <w:rPr>
          <w:rFonts w:ascii="Arial" w:hAnsi="Arial" w:cs="Arial"/>
          <w:sz w:val="20"/>
          <w:szCs w:val="20"/>
        </w:rPr>
        <w:t xml:space="preserve">P2 [2]: </w:t>
      </w:r>
      <w:bookmarkStart w:id="430" w:name="_Toc53800287"/>
      <w:r>
        <w:rPr>
          <w:rFonts w:ascii="Arial" w:hAnsi="Arial" w:cs="Arial"/>
          <w:sz w:val="20"/>
          <w:szCs w:val="20"/>
        </w:rPr>
        <w:t xml:space="preserve">With a 50% BD reduction in FR2, the power saving can vary </w:t>
      </w:r>
      <w:proofErr w:type="gramStart"/>
      <w:r>
        <w:rPr>
          <w:rFonts w:ascii="Arial" w:hAnsi="Arial" w:cs="Arial"/>
          <w:sz w:val="20"/>
          <w:szCs w:val="20"/>
        </w:rPr>
        <w:t>between 0.04% to 5.7% for the different considered traffic models</w:t>
      </w:r>
      <w:proofErr w:type="gramEnd"/>
      <w:r>
        <w:rPr>
          <w:rFonts w:ascii="Arial" w:hAnsi="Arial" w:cs="Arial"/>
          <w:sz w:val="20"/>
          <w:szCs w:val="20"/>
        </w:rPr>
        <w:t>.</w:t>
      </w:r>
      <w:bookmarkEnd w:id="430"/>
    </w:p>
    <w:p w14:paraId="31802553" w14:textId="77777777" w:rsidR="00D61C1C" w:rsidRDefault="002A2490">
      <w:pPr>
        <w:pStyle w:val="afb"/>
        <w:numPr>
          <w:ilvl w:val="0"/>
          <w:numId w:val="9"/>
        </w:numPr>
        <w:spacing w:after="180"/>
        <w:rPr>
          <w:rFonts w:ascii="Arial" w:hAnsi="Arial" w:cs="Arial"/>
          <w:bCs/>
          <w:iCs/>
          <w:sz w:val="20"/>
          <w:szCs w:val="20"/>
        </w:rPr>
      </w:pPr>
      <w:r>
        <w:rPr>
          <w:rFonts w:ascii="Arial" w:hAnsi="Arial" w:cs="Arial"/>
          <w:sz w:val="20"/>
          <w:szCs w:val="20"/>
        </w:rPr>
        <w:t xml:space="preserve">P3 [17]: </w:t>
      </w:r>
      <w:r>
        <w:rPr>
          <w:rFonts w:ascii="Arial" w:hAnsi="Arial" w:cs="Arial"/>
          <w:bCs/>
          <w:iCs/>
          <w:sz w:val="20"/>
          <w:szCs w:val="20"/>
        </w:rPr>
        <w:t>For FR2, PDCCH monitoring reduction of 25% can achieve about ~6.5%, ~4%, and ~7% power saving gain for IM, Heartbeat, and VoIP, respectively</w:t>
      </w:r>
    </w:p>
    <w:p w14:paraId="31802554" w14:textId="77777777" w:rsidR="00D61C1C" w:rsidRDefault="002A2490">
      <w:pPr>
        <w:pStyle w:val="afb"/>
        <w:numPr>
          <w:ilvl w:val="0"/>
          <w:numId w:val="9"/>
        </w:numPr>
        <w:spacing w:after="180"/>
        <w:rPr>
          <w:rFonts w:ascii="Arial" w:hAnsi="Arial" w:cs="Arial"/>
          <w:bCs/>
          <w:iCs/>
          <w:sz w:val="20"/>
          <w:szCs w:val="20"/>
        </w:rPr>
      </w:pPr>
      <w:r>
        <w:rPr>
          <w:rFonts w:ascii="Arial" w:hAnsi="Arial" w:cs="Arial"/>
          <w:bCs/>
          <w:iCs/>
          <w:sz w:val="20"/>
          <w:szCs w:val="20"/>
        </w:rPr>
        <w:t>P4 [17]: For FR2, PDCCH monitoring reduction of 50% can achieve about ~13%, ~9%, and ~13.5% power saving gain for IM, Heartbeat, and VoIP, respectively</w:t>
      </w:r>
    </w:p>
    <w:p w14:paraId="31802555" w14:textId="77777777" w:rsidR="00D61C1C" w:rsidRDefault="00D61C1C">
      <w:pPr>
        <w:pStyle w:val="afb"/>
        <w:rPr>
          <w:rFonts w:ascii="Arial" w:hAnsi="Arial" w:cs="Arial"/>
          <w:b/>
          <w:bCs/>
          <w:u w:val="single"/>
        </w:rPr>
      </w:pPr>
    </w:p>
    <w:p w14:paraId="31802556" w14:textId="77777777" w:rsidR="00D61C1C" w:rsidRDefault="00D61C1C">
      <w:pPr>
        <w:pStyle w:val="afb"/>
        <w:rPr>
          <w:rFonts w:ascii="Arial" w:hAnsi="Arial" w:cs="Arial"/>
          <w:b/>
          <w:bCs/>
          <w:u w:val="single"/>
        </w:rPr>
      </w:pPr>
    </w:p>
    <w:p w14:paraId="31802557" w14:textId="77777777" w:rsidR="00D61C1C" w:rsidRDefault="002A2490">
      <w:pPr>
        <w:spacing w:after="180"/>
        <w:rPr>
          <w:rFonts w:ascii="Arial" w:hAnsi="Arial" w:cs="Arial"/>
          <w:sz w:val="20"/>
          <w:szCs w:val="20"/>
        </w:rPr>
      </w:pPr>
      <w:r>
        <w:rPr>
          <w:rFonts w:ascii="Arial" w:hAnsi="Arial" w:cs="Arial"/>
          <w:sz w:val="20"/>
          <w:szCs w:val="20"/>
          <w:highlight w:val="cyan"/>
        </w:rPr>
        <w:t>Q 8.2.2.2-1:</w:t>
      </w:r>
      <w:r>
        <w:rPr>
          <w:rFonts w:ascii="Arial" w:hAnsi="Arial" w:cs="Arial"/>
          <w:sz w:val="20"/>
          <w:szCs w:val="20"/>
        </w:rPr>
        <w:t xml:space="preserve"> </w:t>
      </w:r>
      <w:r>
        <w:rPr>
          <w:rFonts w:ascii="Arial" w:hAnsi="Arial" w:cs="Arial"/>
          <w:b/>
          <w:bCs/>
          <w:sz w:val="20"/>
          <w:szCs w:val="20"/>
        </w:rPr>
        <w:t xml:space="preserve">Which of list above (P1, P2, P3, </w:t>
      </w:r>
      <w:proofErr w:type="gramStart"/>
      <w:r>
        <w:rPr>
          <w:rFonts w:ascii="Arial" w:hAnsi="Arial" w:cs="Arial"/>
          <w:b/>
          <w:bCs/>
          <w:sz w:val="20"/>
          <w:szCs w:val="20"/>
        </w:rPr>
        <w:t>P4</w:t>
      </w:r>
      <w:proofErr w:type="gramEnd"/>
      <w:r>
        <w:rPr>
          <w:rFonts w:ascii="Arial" w:hAnsi="Arial" w:cs="Arial"/>
          <w:b/>
          <w:bCs/>
          <w:sz w:val="20"/>
          <w:szCs w:val="20"/>
        </w:rPr>
        <w:t xml:space="preserve">) can be incorporated into text proposal in the Redcap TR for the PDCCH blocking performance impacts of reduced PDCCH monitoring? </w:t>
      </w:r>
      <w:proofErr w:type="gramStart"/>
      <w:r>
        <w:rPr>
          <w:rFonts w:ascii="Arial" w:hAnsi="Arial" w:cs="Arial"/>
          <w:b/>
          <w:bCs/>
          <w:sz w:val="20"/>
          <w:szCs w:val="20"/>
        </w:rPr>
        <w:t>what</w:t>
      </w:r>
      <w:proofErr w:type="gramEnd"/>
      <w:r>
        <w:rPr>
          <w:rFonts w:ascii="Arial" w:hAnsi="Arial" w:cs="Arial"/>
          <w:b/>
          <w:bCs/>
          <w:sz w:val="20"/>
          <w:szCs w:val="20"/>
        </w:rPr>
        <w:t xml:space="preserve"> other aspects need to be added?</w:t>
      </w:r>
    </w:p>
    <w:tbl>
      <w:tblPr>
        <w:tblW w:w="0" w:type="auto"/>
        <w:tblCellMar>
          <w:left w:w="0" w:type="dxa"/>
          <w:right w:w="0" w:type="dxa"/>
        </w:tblCellMar>
        <w:tblLook w:val="04A0" w:firstRow="1" w:lastRow="0" w:firstColumn="1" w:lastColumn="0" w:noHBand="0" w:noVBand="1"/>
      </w:tblPr>
      <w:tblGrid>
        <w:gridCol w:w="1896"/>
        <w:gridCol w:w="40"/>
        <w:gridCol w:w="7404"/>
        <w:gridCol w:w="281"/>
      </w:tblGrid>
      <w:tr w:rsidR="00D61C1C" w14:paraId="3180255A" w14:textId="77777777">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2558"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2559"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55D"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5B" w14:textId="77777777"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5C" w14:textId="77777777"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P1, P2</w:t>
            </w:r>
          </w:p>
        </w:tc>
      </w:tr>
      <w:tr w:rsidR="00D61C1C" w14:paraId="31802560"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5E" w14:textId="77777777" w:rsidR="00D61C1C" w:rsidRDefault="002A2490">
            <w:pPr>
              <w:rPr>
                <w:rFonts w:ascii="Arial" w:hAnsi="Arial" w:cs="Arial"/>
                <w:sz w:val="20"/>
                <w:szCs w:val="20"/>
              </w:rPr>
            </w:pPr>
            <w:r>
              <w:rPr>
                <w:rFonts w:ascii="Arial" w:hAnsi="Arial" w:cs="Arial"/>
                <w:sz w:val="20"/>
                <w:szCs w:val="20"/>
              </w:rPr>
              <w:t>Nokia</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5F" w14:textId="77777777" w:rsidR="00D61C1C" w:rsidRDefault="002A2490">
            <w:pPr>
              <w:rPr>
                <w:rFonts w:ascii="Arial" w:hAnsi="Arial" w:cs="Arial"/>
                <w:sz w:val="20"/>
                <w:szCs w:val="20"/>
              </w:rPr>
            </w:pPr>
            <w:r>
              <w:rPr>
                <w:rFonts w:ascii="Arial" w:hAnsi="Arial" w:cs="Arial"/>
                <w:sz w:val="20"/>
                <w:szCs w:val="20"/>
              </w:rPr>
              <w:t xml:space="preserve">P1, </w:t>
            </w:r>
            <w:proofErr w:type="gramStart"/>
            <w:r>
              <w:rPr>
                <w:rFonts w:ascii="Arial" w:hAnsi="Arial" w:cs="Arial"/>
                <w:sz w:val="20"/>
                <w:szCs w:val="20"/>
              </w:rPr>
              <w:t>P2  ---</w:t>
            </w:r>
            <w:proofErr w:type="gramEnd"/>
            <w:r>
              <w:rPr>
                <w:rFonts w:ascii="Arial" w:hAnsi="Arial" w:cs="Arial"/>
                <w:sz w:val="20"/>
                <w:szCs w:val="20"/>
              </w:rPr>
              <w:t xml:space="preserve"> should the question be rephrased?  PDCCH power saving instead of PDCCH blocking performance?</w:t>
            </w:r>
          </w:p>
        </w:tc>
      </w:tr>
      <w:tr w:rsidR="00D61C1C" w14:paraId="31802563"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61" w14:textId="77777777" w:rsidR="00D61C1C" w:rsidRDefault="002A2490">
            <w:pPr>
              <w:rPr>
                <w:rFonts w:ascii="Arial" w:hAnsi="Arial" w:cs="Arial"/>
                <w:sz w:val="20"/>
                <w:szCs w:val="20"/>
              </w:rPr>
            </w:pPr>
            <w:r>
              <w:rPr>
                <w:rFonts w:ascii="Arial" w:hAnsi="Arial" w:cs="Arial"/>
                <w:sz w:val="20"/>
                <w:szCs w:val="20"/>
                <w:lang w:eastAsia="sv-SE"/>
              </w:rPr>
              <w:t>Qualcomm</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62" w14:textId="77777777" w:rsidR="00D61C1C" w:rsidRDefault="002A2490">
            <w:pPr>
              <w:rPr>
                <w:rFonts w:ascii="Arial" w:hAnsi="Arial" w:cs="Arial"/>
                <w:sz w:val="20"/>
                <w:szCs w:val="20"/>
              </w:rPr>
            </w:pPr>
            <w:r>
              <w:rPr>
                <w:rFonts w:ascii="Arial" w:hAnsi="Arial" w:cs="Arial"/>
                <w:sz w:val="20"/>
                <w:szCs w:val="20"/>
                <w:lang w:eastAsia="sv-SE"/>
              </w:rPr>
              <w:t>These are just observations from different company results. It should be ok to capture.</w:t>
            </w:r>
          </w:p>
        </w:tc>
      </w:tr>
      <w:tr w:rsidR="00D61C1C" w14:paraId="31802566"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64" w14:textId="77777777" w:rsidR="00D61C1C" w:rsidRDefault="002A2490">
            <w:pPr>
              <w:rPr>
                <w:rFonts w:ascii="Arial" w:hAnsi="Arial" w:cs="Arial"/>
                <w:sz w:val="20"/>
                <w:szCs w:val="20"/>
              </w:rPr>
            </w:pPr>
            <w:proofErr w:type="spellStart"/>
            <w:r>
              <w:rPr>
                <w:rFonts w:ascii="Arial" w:hAnsi="Arial" w:cs="Arial"/>
                <w:sz w:val="20"/>
                <w:szCs w:val="20"/>
              </w:rPr>
              <w:t>MediaTek</w:t>
            </w:r>
            <w:proofErr w:type="spellEnd"/>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65" w14:textId="77777777" w:rsidR="00D61C1C" w:rsidRDefault="002A2490">
            <w:pPr>
              <w:rPr>
                <w:rFonts w:ascii="Arial" w:hAnsi="Arial" w:cs="Arial"/>
                <w:sz w:val="20"/>
                <w:szCs w:val="20"/>
              </w:rPr>
            </w:pPr>
            <w:r>
              <w:rPr>
                <w:rFonts w:ascii="Arial" w:hAnsi="Arial" w:cs="Arial"/>
                <w:sz w:val="20"/>
                <w:szCs w:val="20"/>
              </w:rPr>
              <w:t>Please see our answer to “Q 8.2.2.1-1”</w:t>
            </w:r>
          </w:p>
        </w:tc>
      </w:tr>
      <w:tr w:rsidR="00D61C1C" w14:paraId="31802569"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67" w14:textId="77777777" w:rsidR="00D61C1C" w:rsidRDefault="002A2490">
            <w:pPr>
              <w:rPr>
                <w:rFonts w:ascii="Arial" w:hAnsi="Arial" w:cs="Arial"/>
                <w:sz w:val="20"/>
                <w:szCs w:val="20"/>
              </w:rPr>
            </w:pPr>
            <w:proofErr w:type="spellStart"/>
            <w:r>
              <w:rPr>
                <w:rFonts w:ascii="Arial" w:hAnsi="Arial" w:cs="Arial"/>
                <w:sz w:val="20"/>
                <w:szCs w:val="20"/>
              </w:rPr>
              <w:t>Futurewei</w:t>
            </w:r>
            <w:proofErr w:type="spellEnd"/>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68" w14:textId="77777777" w:rsidR="00D61C1C" w:rsidRDefault="002A2490">
            <w:pPr>
              <w:rPr>
                <w:rFonts w:ascii="Arial" w:hAnsi="Arial" w:cs="Arial"/>
                <w:sz w:val="20"/>
                <w:szCs w:val="20"/>
              </w:rPr>
            </w:pPr>
            <w:r>
              <w:rPr>
                <w:rFonts w:ascii="Arial" w:hAnsi="Arial" w:cs="Arial"/>
                <w:sz w:val="20"/>
                <w:szCs w:val="20"/>
              </w:rPr>
              <w:t>These observations are company-specific. It would be better to list RAN1 observations based on all results such as: “With a 25% BD reduction in FR2 and 1 antenna, the power saving can vary between 0.02% to 4.3% for heartbeat traffic”</w:t>
            </w:r>
          </w:p>
        </w:tc>
      </w:tr>
      <w:tr w:rsidR="00D61C1C" w14:paraId="31802576" w14:textId="77777777">
        <w:trPr>
          <w:gridAfter w:val="1"/>
          <w:wAfter w:w="281" w:type="dxa"/>
        </w:trPr>
        <w:tc>
          <w:tcPr>
            <w:tcW w:w="1896" w:type="dxa"/>
            <w:tcBorders>
              <w:top w:val="nil"/>
              <w:left w:val="single" w:sz="8" w:space="0" w:color="auto"/>
              <w:bottom w:val="single" w:sz="12" w:space="0" w:color="auto"/>
              <w:right w:val="single" w:sz="8" w:space="0" w:color="auto"/>
            </w:tcBorders>
            <w:tcMar>
              <w:top w:w="0" w:type="dxa"/>
              <w:left w:w="108" w:type="dxa"/>
              <w:bottom w:w="0" w:type="dxa"/>
              <w:right w:w="108" w:type="dxa"/>
            </w:tcMar>
          </w:tcPr>
          <w:p w14:paraId="3180256A" w14:textId="77777777" w:rsidR="00D61C1C" w:rsidRDefault="002A2490">
            <w:pPr>
              <w:rPr>
                <w:rFonts w:ascii="Arial" w:hAnsi="Arial" w:cs="Arial"/>
                <w:sz w:val="20"/>
                <w:szCs w:val="20"/>
              </w:rPr>
            </w:pPr>
            <w:r>
              <w:rPr>
                <w:rFonts w:ascii="Arial" w:hAnsi="Arial" w:cs="Arial"/>
                <w:sz w:val="20"/>
                <w:szCs w:val="20"/>
              </w:rPr>
              <w:t>Ericsson</w:t>
            </w:r>
          </w:p>
        </w:tc>
        <w:tc>
          <w:tcPr>
            <w:tcW w:w="7444" w:type="dxa"/>
            <w:gridSpan w:val="2"/>
            <w:tcBorders>
              <w:top w:val="nil"/>
              <w:left w:val="nil"/>
              <w:bottom w:val="single" w:sz="12" w:space="0" w:color="auto"/>
              <w:right w:val="single" w:sz="8" w:space="0" w:color="auto"/>
            </w:tcBorders>
            <w:tcMar>
              <w:top w:w="0" w:type="dxa"/>
              <w:left w:w="108" w:type="dxa"/>
              <w:bottom w:w="0" w:type="dxa"/>
              <w:right w:w="108" w:type="dxa"/>
            </w:tcMar>
          </w:tcPr>
          <w:p w14:paraId="3180256B" w14:textId="77777777" w:rsidR="00D61C1C" w:rsidRDefault="002A2490">
            <w:pPr>
              <w:rPr>
                <w:rFonts w:ascii="Arial" w:hAnsi="Arial" w:cs="Arial"/>
                <w:sz w:val="20"/>
                <w:szCs w:val="20"/>
              </w:rPr>
            </w:pPr>
            <w:r>
              <w:rPr>
                <w:rFonts w:ascii="Arial" w:hAnsi="Arial" w:cs="Arial"/>
                <w:sz w:val="20"/>
                <w:szCs w:val="20"/>
              </w:rPr>
              <w:t>P1 and P2 should be captured.</w:t>
            </w:r>
          </w:p>
          <w:p w14:paraId="3180256C" w14:textId="77777777" w:rsidR="00D61C1C" w:rsidRDefault="00D61C1C">
            <w:pPr>
              <w:rPr>
                <w:rFonts w:ascii="Arial" w:hAnsi="Arial" w:cs="Arial"/>
                <w:sz w:val="20"/>
                <w:szCs w:val="20"/>
              </w:rPr>
            </w:pPr>
          </w:p>
          <w:p w14:paraId="3180256D" w14:textId="77777777" w:rsidR="00D61C1C" w:rsidRDefault="002A2490">
            <w:pPr>
              <w:rPr>
                <w:rFonts w:ascii="Arial" w:hAnsi="Arial" w:cs="Arial"/>
                <w:sz w:val="20"/>
                <w:szCs w:val="20"/>
              </w:rPr>
            </w:pPr>
            <w:r>
              <w:rPr>
                <w:rFonts w:ascii="Arial" w:hAnsi="Arial" w:cs="Arial"/>
                <w:sz w:val="20"/>
                <w:szCs w:val="20"/>
              </w:rPr>
              <w:t>For P1 and P2, we propose the following update to reflect the values we reported in the template.</w:t>
            </w:r>
          </w:p>
          <w:p w14:paraId="3180256E" w14:textId="77777777" w:rsidR="00D61C1C" w:rsidRDefault="002A2490">
            <w:pPr>
              <w:pStyle w:val="afb"/>
              <w:numPr>
                <w:ilvl w:val="0"/>
                <w:numId w:val="9"/>
              </w:numPr>
              <w:spacing w:after="180"/>
              <w:contextualSpacing w:val="0"/>
              <w:rPr>
                <w:rFonts w:ascii="Arial" w:hAnsi="Arial" w:cs="Arial"/>
                <w:b/>
                <w:bCs/>
                <w:sz w:val="20"/>
                <w:szCs w:val="20"/>
              </w:rPr>
            </w:pPr>
            <w:r>
              <w:rPr>
                <w:rFonts w:ascii="Arial" w:hAnsi="Arial" w:cs="Arial"/>
                <w:sz w:val="20"/>
                <w:szCs w:val="20"/>
              </w:rPr>
              <w:t xml:space="preserve">P1 [2]: With a 25% BD reduction in FR2, the power saving can vary between 0.02% to 3.1%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14:paraId="3180256F" w14:textId="77777777" w:rsidR="00D61C1C" w:rsidRDefault="002A2490">
            <w:pPr>
              <w:pStyle w:val="afb"/>
              <w:numPr>
                <w:ilvl w:val="0"/>
                <w:numId w:val="9"/>
              </w:numPr>
              <w:spacing w:after="180"/>
              <w:contextualSpacing w:val="0"/>
              <w:rPr>
                <w:rFonts w:ascii="Arial" w:hAnsi="Arial" w:cs="Arial"/>
                <w:b/>
                <w:bCs/>
                <w:sz w:val="20"/>
                <w:szCs w:val="20"/>
              </w:rPr>
            </w:pPr>
            <w:r>
              <w:rPr>
                <w:rFonts w:ascii="Arial" w:hAnsi="Arial" w:cs="Arial"/>
                <w:sz w:val="20"/>
                <w:szCs w:val="20"/>
              </w:rPr>
              <w:t xml:space="preserve">P2 [2]: With a 50% BD reduction in FR2, the power saving can vary between 0.04% to 5.7%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14:paraId="31802570" w14:textId="77777777" w:rsidR="00D61C1C" w:rsidRDefault="002A2490">
            <w:pPr>
              <w:rPr>
                <w:rFonts w:ascii="Arial" w:hAnsi="Arial" w:cs="Arial"/>
                <w:sz w:val="20"/>
                <w:szCs w:val="20"/>
              </w:rPr>
            </w:pPr>
            <w:r>
              <w:rPr>
                <w:rFonts w:ascii="Arial" w:hAnsi="Arial" w:cs="Arial"/>
                <w:sz w:val="20"/>
                <w:szCs w:val="20"/>
              </w:rPr>
              <w:t>The observations P3, P4, P9 and P18 for FR1 (in Q 8.2.2.1-2) is also applicable to FR2.</w:t>
            </w:r>
          </w:p>
          <w:p w14:paraId="31802571" w14:textId="77777777" w:rsidR="00D61C1C" w:rsidRDefault="00D61C1C">
            <w:pPr>
              <w:rPr>
                <w:rFonts w:ascii="Arial" w:hAnsi="Arial" w:cs="Arial"/>
                <w:sz w:val="20"/>
                <w:szCs w:val="20"/>
              </w:rPr>
            </w:pPr>
          </w:p>
          <w:p w14:paraId="31802572" w14:textId="77777777" w:rsidR="00D61C1C" w:rsidRDefault="002A2490">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14:paraId="31802573" w14:textId="77777777" w:rsidR="00D61C1C" w:rsidRDefault="00D61C1C">
            <w:pPr>
              <w:rPr>
                <w:rFonts w:ascii="Arial" w:hAnsi="Arial" w:cs="Arial"/>
                <w:sz w:val="20"/>
                <w:szCs w:val="20"/>
                <w:lang w:eastAsia="sv-SE"/>
              </w:rPr>
            </w:pPr>
          </w:p>
          <w:p w14:paraId="31802574" w14:textId="77777777" w:rsidR="00D61C1C" w:rsidRDefault="002A2490">
            <w:pPr>
              <w:rPr>
                <w:rFonts w:ascii="Arial" w:hAnsi="Arial" w:cs="Arial"/>
                <w:sz w:val="20"/>
                <w:szCs w:val="20"/>
                <w:lang w:eastAsia="sv-SE"/>
              </w:rPr>
            </w:pPr>
            <w:r>
              <w:rPr>
                <w:rFonts w:ascii="Arial" w:hAnsi="Arial" w:cs="Arial"/>
                <w:sz w:val="20"/>
                <w:szCs w:val="20"/>
                <w:lang w:eastAsia="sv-SE"/>
              </w:rPr>
              <w:t>Agree with Nokia. The question should be on power saving, instead of PDCCH blocking performance.</w:t>
            </w:r>
          </w:p>
          <w:p w14:paraId="31802575" w14:textId="77777777" w:rsidR="00D61C1C" w:rsidRDefault="00D61C1C">
            <w:pPr>
              <w:rPr>
                <w:rFonts w:ascii="Arial" w:hAnsi="Arial" w:cs="Arial"/>
                <w:sz w:val="20"/>
                <w:szCs w:val="20"/>
              </w:rPr>
            </w:pPr>
          </w:p>
        </w:tc>
      </w:tr>
      <w:tr w:rsidR="00D61C1C" w14:paraId="31802579" w14:textId="77777777">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7" w14:textId="77777777" w:rsidR="00D61C1C" w:rsidRDefault="002A2490">
            <w:pPr>
              <w:rPr>
                <w:rFonts w:ascii="Arial" w:hAnsi="Arial" w:cs="Arial"/>
                <w:sz w:val="20"/>
                <w:szCs w:val="20"/>
              </w:rPr>
            </w:pPr>
            <w:r>
              <w:rPr>
                <w:rFonts w:ascii="Arial" w:hAnsi="Arial" w:cs="Arial"/>
                <w:sz w:val="20"/>
                <w:szCs w:val="20"/>
              </w:rPr>
              <w:t>Intel</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8" w14:textId="77777777" w:rsidR="00D61C1C" w:rsidRDefault="002A2490">
            <w:pPr>
              <w:rPr>
                <w:rFonts w:ascii="Arial" w:hAnsi="Arial" w:cs="Arial"/>
                <w:sz w:val="20"/>
                <w:szCs w:val="20"/>
              </w:rPr>
            </w:pPr>
            <w:r>
              <w:rPr>
                <w:rFonts w:ascii="Arial" w:hAnsi="Arial" w:cs="Arial"/>
                <w:sz w:val="20"/>
                <w:szCs w:val="20"/>
                <w:lang w:eastAsia="sv-SE"/>
              </w:rPr>
              <w:t xml:space="preserve">If the question was intended to be as in </w:t>
            </w:r>
            <w:r>
              <w:rPr>
                <w:rFonts w:ascii="Arial" w:hAnsi="Arial" w:cs="Arial"/>
                <w:b/>
                <w:bCs/>
                <w:sz w:val="20"/>
                <w:szCs w:val="20"/>
                <w:highlight w:val="cyan"/>
              </w:rPr>
              <w:t>Q 8.2.2.1-1</w:t>
            </w:r>
            <w:r>
              <w:rPr>
                <w:rFonts w:ascii="Arial" w:hAnsi="Arial" w:cs="Arial"/>
                <w:b/>
                <w:bCs/>
                <w:sz w:val="20"/>
                <w:szCs w:val="20"/>
              </w:rPr>
              <w:t xml:space="preserve"> (i.e., regarding power saving gains in FR2)</w:t>
            </w:r>
            <w:r>
              <w:rPr>
                <w:rFonts w:ascii="Arial" w:hAnsi="Arial" w:cs="Arial"/>
                <w:sz w:val="20"/>
                <w:szCs w:val="20"/>
              </w:rPr>
              <w:t>, then the range can be defined</w:t>
            </w:r>
            <w:r>
              <w:rPr>
                <w:rFonts w:ascii="Arial" w:hAnsi="Arial" w:cs="Arial"/>
                <w:sz w:val="20"/>
                <w:szCs w:val="20"/>
                <w:lang w:eastAsia="sv-SE"/>
              </w:rPr>
              <w:t xml:space="preserve"> similarly as in above response for FR1, for a given assumption on % of PDCCH monitoring.</w:t>
            </w:r>
          </w:p>
        </w:tc>
      </w:tr>
      <w:tr w:rsidR="00D61C1C" w14:paraId="3180257C" w14:textId="77777777">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A"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B" w14:textId="77777777" w:rsidR="00D61C1C" w:rsidRDefault="002A2490">
            <w:pPr>
              <w:rPr>
                <w:rFonts w:ascii="Arial" w:hAnsi="Arial" w:cs="Arial"/>
                <w:sz w:val="20"/>
                <w:szCs w:val="20"/>
                <w:lang w:eastAsia="sv-SE"/>
              </w:rPr>
            </w:pPr>
            <w:r>
              <w:rPr>
                <w:rFonts w:ascii="Arial" w:eastAsia="MS Mincho" w:hAnsi="Arial" w:cs="Arial" w:hint="eastAsia"/>
                <w:sz w:val="20"/>
                <w:szCs w:val="20"/>
                <w:lang w:eastAsia="ja-JP"/>
              </w:rPr>
              <w:t>P1, P2</w:t>
            </w:r>
          </w:p>
        </w:tc>
      </w:tr>
      <w:tr w:rsidR="00D61C1C" w14:paraId="3180257F" w14:textId="77777777">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D"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lastRenderedPageBreak/>
              <w:t>OPPO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E"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Significant power saving gain over existing power saving techs can be observed in the BD reduction of 25% and 50%. Note we simulated WUS and BWP.</w:t>
            </w:r>
          </w:p>
        </w:tc>
      </w:tr>
      <w:tr w:rsidR="00D61C1C" w14:paraId="3180258A" w14:textId="77777777">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80" w14:textId="77777777" w:rsidR="00D61C1C" w:rsidRDefault="002A2490">
            <w:pPr>
              <w:rPr>
                <w:rFonts w:ascii="Arial" w:eastAsia="宋体" w:hAnsi="Arial" w:cs="Arial"/>
                <w:sz w:val="20"/>
                <w:szCs w:val="20"/>
                <w:lang w:eastAsia="ja-JP"/>
              </w:rPr>
            </w:pPr>
            <w:r>
              <w:rPr>
                <w:rFonts w:ascii="Arial" w:eastAsia="宋体" w:hAnsi="Arial" w:cs="Arial" w:hint="eastAsia"/>
                <w:sz w:val="20"/>
                <w:szCs w:val="20"/>
              </w:rPr>
              <w:t>ZTE</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81" w14:textId="77777777" w:rsidR="00D61C1C" w:rsidRDefault="002A2490">
            <w:pPr>
              <w:rPr>
                <w:rFonts w:ascii="Arial" w:eastAsia="宋体" w:hAnsi="Arial" w:cs="Arial"/>
                <w:sz w:val="20"/>
                <w:szCs w:val="20"/>
              </w:rPr>
            </w:pPr>
            <w:r>
              <w:rPr>
                <w:rFonts w:ascii="Arial" w:eastAsia="宋体" w:hAnsi="Arial" w:cs="Arial" w:hint="eastAsia"/>
                <w:sz w:val="20"/>
                <w:szCs w:val="20"/>
              </w:rPr>
              <w:t>Any of P1</w:t>
            </w:r>
            <w:proofErr w:type="gramStart"/>
            <w:r>
              <w:rPr>
                <w:rFonts w:ascii="Arial" w:eastAsia="宋体" w:hAnsi="Arial" w:cs="Arial" w:hint="eastAsia"/>
                <w:sz w:val="20"/>
                <w:szCs w:val="20"/>
              </w:rPr>
              <w:t>,P2,P3</w:t>
            </w:r>
            <w:proofErr w:type="gramEnd"/>
            <w:r>
              <w:rPr>
                <w:rFonts w:ascii="Arial" w:eastAsia="宋体" w:hAnsi="Arial" w:cs="Arial" w:hint="eastAsia"/>
                <w:sz w:val="20"/>
                <w:szCs w:val="20"/>
              </w:rPr>
              <w:t>, P4 is not preferred for us.</w:t>
            </w:r>
          </w:p>
          <w:p w14:paraId="31802582" w14:textId="77777777" w:rsidR="00D61C1C" w:rsidRDefault="00D61C1C">
            <w:pPr>
              <w:rPr>
                <w:rFonts w:ascii="Arial" w:eastAsia="宋体" w:hAnsi="Arial" w:cs="Arial"/>
                <w:sz w:val="20"/>
                <w:szCs w:val="20"/>
              </w:rPr>
            </w:pPr>
          </w:p>
          <w:p w14:paraId="31802583" w14:textId="77777777" w:rsidR="00D61C1C" w:rsidRDefault="002A2490">
            <w:pPr>
              <w:rPr>
                <w:rFonts w:ascii="Arial" w:eastAsia="宋体" w:hAnsi="Arial" w:cs="Arial"/>
                <w:sz w:val="20"/>
                <w:szCs w:val="20"/>
              </w:rPr>
            </w:pPr>
            <w:r>
              <w:rPr>
                <w:rFonts w:ascii="Arial" w:eastAsia="宋体" w:hAnsi="Arial" w:cs="Arial" w:hint="eastAsia"/>
                <w:sz w:val="20"/>
                <w:szCs w:val="20"/>
              </w:rPr>
              <w:t>Regarding the P1 and P2, for FR2 with 50% BD reduction in P2,  0.04% means the PDCCH part power only has little impact with the portion no less than 0.3%(0.04/0.15=0.26&lt;0.3). We do not think it is a common scenario.</w:t>
            </w:r>
          </w:p>
          <w:p w14:paraId="31802584" w14:textId="77777777" w:rsidR="00D61C1C" w:rsidRDefault="00D61C1C">
            <w:pPr>
              <w:rPr>
                <w:rFonts w:ascii="Arial" w:eastAsia="宋体" w:hAnsi="Arial" w:cs="Arial"/>
                <w:sz w:val="20"/>
                <w:szCs w:val="20"/>
              </w:rPr>
            </w:pPr>
          </w:p>
          <w:p w14:paraId="31802585" w14:textId="77777777" w:rsidR="00D61C1C" w:rsidRDefault="002A2490">
            <w:pPr>
              <w:rPr>
                <w:rFonts w:ascii="Arial" w:eastAsia="宋体" w:hAnsi="Arial" w:cs="Arial"/>
                <w:sz w:val="20"/>
                <w:szCs w:val="20"/>
              </w:rPr>
            </w:pPr>
            <w:r>
              <w:rPr>
                <w:rFonts w:ascii="Arial" w:eastAsia="宋体" w:hAnsi="Arial" w:cs="Arial" w:hint="eastAsia"/>
                <w:sz w:val="20"/>
                <w:szCs w:val="20"/>
              </w:rPr>
              <w:t xml:space="preserve">Regarding the P3 and P4, it is just a simulation result in a specific scenario, which </w:t>
            </w:r>
            <w:r>
              <w:rPr>
                <w:rFonts w:ascii="Arial" w:eastAsia="宋体" w:hAnsi="Arial" w:cs="Arial"/>
                <w:sz w:val="20"/>
                <w:szCs w:val="20"/>
              </w:rPr>
              <w:t>cannot</w:t>
            </w:r>
            <w:r>
              <w:rPr>
                <w:rFonts w:ascii="Arial" w:eastAsia="宋体" w:hAnsi="Arial" w:cs="Arial" w:hint="eastAsia"/>
                <w:sz w:val="20"/>
                <w:szCs w:val="20"/>
              </w:rPr>
              <w:t xml:space="preserve"> cover most of the simulation results.</w:t>
            </w:r>
          </w:p>
          <w:p w14:paraId="31802586" w14:textId="77777777" w:rsidR="00D61C1C" w:rsidRDefault="00D61C1C">
            <w:pPr>
              <w:rPr>
                <w:rFonts w:ascii="Arial" w:eastAsia="宋体" w:hAnsi="Arial" w:cs="Arial"/>
                <w:sz w:val="20"/>
                <w:szCs w:val="20"/>
              </w:rPr>
            </w:pPr>
          </w:p>
          <w:p w14:paraId="31802587" w14:textId="77777777" w:rsidR="00D61C1C" w:rsidRDefault="002A2490">
            <w:pPr>
              <w:rPr>
                <w:rFonts w:ascii="Arial" w:eastAsia="宋体" w:hAnsi="Arial" w:cs="Arial"/>
                <w:sz w:val="20"/>
                <w:szCs w:val="20"/>
              </w:rPr>
            </w:pPr>
            <w:r>
              <w:rPr>
                <w:rFonts w:ascii="Arial" w:eastAsia="宋体" w:hAnsi="Arial" w:cs="Arial" w:hint="eastAsia"/>
                <w:sz w:val="20"/>
                <w:szCs w:val="20"/>
              </w:rPr>
              <w:t>Therefore, it is preferred to adopt the similar description with FR1 (</w:t>
            </w:r>
            <w:proofErr w:type="spellStart"/>
            <w:r>
              <w:rPr>
                <w:rFonts w:ascii="Arial" w:eastAsia="宋体" w:hAnsi="Arial" w:cs="Arial" w:hint="eastAsia"/>
                <w:sz w:val="20"/>
                <w:szCs w:val="20"/>
              </w:rPr>
              <w:t>Xx</w:t>
            </w:r>
            <w:proofErr w:type="gramStart"/>
            <w:r>
              <w:rPr>
                <w:rFonts w:ascii="Arial" w:eastAsia="宋体" w:hAnsi="Arial" w:cs="Arial" w:hint="eastAsia"/>
                <w:sz w:val="20"/>
                <w:szCs w:val="20"/>
              </w:rPr>
              <w:t>,Yy</w:t>
            </w:r>
            <w:proofErr w:type="spellEnd"/>
            <w:proofErr w:type="gramEnd"/>
            <w:r>
              <w:rPr>
                <w:rFonts w:ascii="Arial" w:eastAsia="宋体" w:hAnsi="Arial" w:cs="Arial" w:hint="eastAsia"/>
                <w:sz w:val="20"/>
                <w:szCs w:val="20"/>
              </w:rPr>
              <w:t xml:space="preserve">). More specifically, a range for IM, heartbeat and VoIP should be used to cover most of the simulation results. </w:t>
            </w:r>
          </w:p>
          <w:p w14:paraId="31802588" w14:textId="77777777" w:rsidR="00D61C1C" w:rsidRDefault="00D61C1C">
            <w:pPr>
              <w:rPr>
                <w:rFonts w:ascii="Arial" w:eastAsia="宋体" w:hAnsi="Arial" w:cs="Arial"/>
                <w:sz w:val="20"/>
                <w:szCs w:val="20"/>
              </w:rPr>
            </w:pPr>
          </w:p>
          <w:p w14:paraId="31802589" w14:textId="77777777" w:rsidR="00D61C1C" w:rsidRDefault="00D61C1C">
            <w:pPr>
              <w:rPr>
                <w:rFonts w:ascii="Arial" w:eastAsia="宋体" w:hAnsi="Arial" w:cs="Arial"/>
                <w:sz w:val="20"/>
                <w:szCs w:val="20"/>
                <w:lang w:eastAsia="ja-JP"/>
              </w:rPr>
            </w:pPr>
          </w:p>
        </w:tc>
      </w:tr>
    </w:tbl>
    <w:p w14:paraId="3180258B" w14:textId="77777777" w:rsidR="00D61C1C" w:rsidRDefault="00D61C1C">
      <w:pPr>
        <w:spacing w:after="180"/>
        <w:rPr>
          <w:rFonts w:ascii="Arial" w:hAnsi="Arial" w:cs="Arial"/>
          <w:sz w:val="20"/>
          <w:szCs w:val="20"/>
        </w:rPr>
      </w:pPr>
    </w:p>
    <w:p w14:paraId="3180258C" w14:textId="77777777" w:rsidR="00D61C1C" w:rsidRDefault="00D61C1C">
      <w:pPr>
        <w:spacing w:after="180"/>
        <w:rPr>
          <w:rFonts w:ascii="Arial" w:hAnsi="Arial" w:cs="Arial"/>
          <w:sz w:val="20"/>
          <w:szCs w:val="20"/>
        </w:rPr>
      </w:pPr>
    </w:p>
    <w:p w14:paraId="3180258D" w14:textId="77777777" w:rsidR="00D61C1C" w:rsidRDefault="002A2490">
      <w:pPr>
        <w:rPr>
          <w:rFonts w:ascii="Arial" w:eastAsia="宋体" w:hAnsi="Arial"/>
          <w:sz w:val="32"/>
          <w:szCs w:val="20"/>
          <w:lang w:val="en-GB" w:eastAsia="ja-JP"/>
        </w:rPr>
      </w:pPr>
      <w:r>
        <w:rPr>
          <w:rFonts w:ascii="Arial" w:eastAsia="宋体" w:hAnsi="Arial"/>
          <w:sz w:val="32"/>
          <w:szCs w:val="20"/>
          <w:lang w:val="en-GB" w:eastAsia="ja-JP"/>
        </w:rPr>
        <w:br w:type="page"/>
      </w:r>
    </w:p>
    <w:p w14:paraId="3180258E" w14:textId="77777777" w:rsidR="00D61C1C" w:rsidRDefault="002A2490">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431" w:name="_Toc54733322"/>
      <w:r>
        <w:rPr>
          <w:rFonts w:ascii="Arial" w:eastAsia="宋体" w:hAnsi="Arial" w:cs="Times New Roman"/>
          <w:color w:val="auto"/>
          <w:sz w:val="32"/>
          <w:szCs w:val="20"/>
          <w:lang w:val="en-GB" w:eastAsia="ja-JP"/>
        </w:rPr>
        <w:lastRenderedPageBreak/>
        <w:t>8.2.3 Analysis of performance impacts</w:t>
      </w:r>
      <w:bookmarkEnd w:id="431"/>
      <w:r>
        <w:rPr>
          <w:rFonts w:ascii="Arial" w:eastAsia="宋体" w:hAnsi="Arial" w:cs="Times New Roman"/>
          <w:color w:val="auto"/>
          <w:sz w:val="32"/>
          <w:szCs w:val="20"/>
          <w:lang w:val="en-GB" w:eastAsia="ja-JP"/>
        </w:rPr>
        <w:t xml:space="preserve"> </w:t>
      </w:r>
    </w:p>
    <w:p w14:paraId="3180258F" w14:textId="77777777" w:rsidR="00D61C1C" w:rsidRDefault="002A2490">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31802590" w14:textId="77777777" w:rsidR="00D61C1C" w:rsidRDefault="002A2490">
      <w:pPr>
        <w:pStyle w:val="3"/>
        <w:rPr>
          <w:rFonts w:ascii="Arial" w:hAnsi="Arial" w:cs="Arial"/>
          <w:color w:val="auto"/>
          <w:sz w:val="26"/>
          <w:szCs w:val="26"/>
        </w:rPr>
      </w:pPr>
      <w:bookmarkStart w:id="432" w:name="_Toc54733323"/>
      <w:r>
        <w:rPr>
          <w:rFonts w:ascii="Arial" w:hAnsi="Arial" w:cs="Arial"/>
          <w:color w:val="auto"/>
          <w:sz w:val="26"/>
          <w:szCs w:val="26"/>
        </w:rPr>
        <w:t>8.2.3.1 PDCCH Blocking probability</w:t>
      </w:r>
      <w:bookmarkEnd w:id="432"/>
    </w:p>
    <w:p w14:paraId="31802591" w14:textId="77777777" w:rsidR="00D61C1C" w:rsidRDefault="002A2490">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w:t>
      </w:r>
      <w:proofErr w:type="gramStart"/>
      <w:r>
        <w:rPr>
          <w:rFonts w:ascii="Arial" w:hAnsi="Arial" w:cs="Arial"/>
          <w:sz w:val="20"/>
          <w:szCs w:val="20"/>
        </w:rPr>
        <w:t>number</w:t>
      </w:r>
      <w:proofErr w:type="gramEnd"/>
      <w:r>
        <w:rPr>
          <w:rFonts w:ascii="Arial" w:hAnsi="Arial" w:cs="Arial"/>
          <w:sz w:val="20"/>
          <w:szCs w:val="20"/>
        </w:rPr>
        <w:t xml:space="preserve"> of the blocked UEs over the number of all UEs that need to be scheduled. </w:t>
      </w:r>
    </w:p>
    <w:p w14:paraId="31802592" w14:textId="77777777" w:rsidR="00D61C1C" w:rsidRDefault="002A2490">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31802593" w14:textId="77777777" w:rsidR="00D61C1C" w:rsidRDefault="002A2490">
      <w:pPr>
        <w:pStyle w:val="afb"/>
        <w:numPr>
          <w:ilvl w:val="0"/>
          <w:numId w:val="17"/>
        </w:numPr>
        <w:spacing w:after="120"/>
        <w:contextualSpacing w:val="0"/>
        <w:rPr>
          <w:rFonts w:ascii="Arial" w:hAnsi="Arial" w:cs="Arial"/>
          <w:sz w:val="20"/>
          <w:szCs w:val="20"/>
        </w:rPr>
      </w:pPr>
      <w:r>
        <w:rPr>
          <w:rFonts w:ascii="Arial" w:hAnsi="Arial" w:cs="Arial"/>
          <w:sz w:val="20"/>
          <w:szCs w:val="20"/>
        </w:rPr>
        <w:t xml:space="preserve">CORESET size </w:t>
      </w:r>
    </w:p>
    <w:p w14:paraId="31802594" w14:textId="77777777" w:rsidR="00D61C1C" w:rsidRDefault="002A2490">
      <w:pPr>
        <w:pStyle w:val="afb"/>
        <w:numPr>
          <w:ilvl w:val="0"/>
          <w:numId w:val="17"/>
        </w:numPr>
        <w:spacing w:after="120"/>
        <w:contextualSpacing w:val="0"/>
        <w:rPr>
          <w:rFonts w:ascii="Arial" w:hAnsi="Arial" w:cs="Arial"/>
          <w:sz w:val="20"/>
          <w:szCs w:val="20"/>
        </w:rPr>
      </w:pPr>
      <w:r>
        <w:rPr>
          <w:rFonts w:ascii="Arial" w:hAnsi="Arial" w:cs="Arial"/>
          <w:sz w:val="20"/>
          <w:szCs w:val="20"/>
        </w:rPr>
        <w:t>DCI format sizes</w:t>
      </w:r>
    </w:p>
    <w:p w14:paraId="31802595" w14:textId="77777777" w:rsidR="00D61C1C" w:rsidRDefault="002A2490">
      <w:pPr>
        <w:pStyle w:val="afb"/>
        <w:numPr>
          <w:ilvl w:val="0"/>
          <w:numId w:val="17"/>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31802596" w14:textId="77777777" w:rsidR="00D61C1C" w:rsidRDefault="002A2490">
      <w:pPr>
        <w:pStyle w:val="afb"/>
        <w:numPr>
          <w:ilvl w:val="0"/>
          <w:numId w:val="18"/>
        </w:numPr>
        <w:spacing w:after="120"/>
        <w:contextualSpacing w:val="0"/>
        <w:rPr>
          <w:rFonts w:ascii="Arial" w:hAnsi="Arial" w:cs="Arial"/>
          <w:sz w:val="20"/>
          <w:szCs w:val="20"/>
        </w:rPr>
      </w:pPr>
      <w:r>
        <w:rPr>
          <w:rFonts w:ascii="Arial" w:hAnsi="Arial" w:cs="Arial"/>
          <w:sz w:val="20"/>
          <w:szCs w:val="20"/>
        </w:rPr>
        <w:t>Aggregation Level (AL) distributions for AL [1</w:t>
      </w:r>
      <w:proofErr w:type="gramStart"/>
      <w:r>
        <w:rPr>
          <w:rFonts w:ascii="Arial" w:hAnsi="Arial" w:cs="Arial"/>
          <w:sz w:val="20"/>
          <w:szCs w:val="20"/>
        </w:rPr>
        <w:t>,2,4,8,16</w:t>
      </w:r>
      <w:proofErr w:type="gramEnd"/>
      <w:r>
        <w:rPr>
          <w:rFonts w:ascii="Arial" w:hAnsi="Arial" w:cs="Arial"/>
          <w:sz w:val="20"/>
          <w:szCs w:val="20"/>
        </w:rPr>
        <w:t xml:space="preserve">]. </w:t>
      </w:r>
    </w:p>
    <w:p w14:paraId="31802597" w14:textId="77777777" w:rsidR="00D61C1C" w:rsidRDefault="002A2490">
      <w:pPr>
        <w:pStyle w:val="afb"/>
        <w:numPr>
          <w:ilvl w:val="0"/>
          <w:numId w:val="18"/>
        </w:numPr>
        <w:spacing w:after="120"/>
        <w:contextualSpacing w:val="0"/>
        <w:rPr>
          <w:rFonts w:ascii="Arial" w:hAnsi="Arial" w:cs="Arial"/>
          <w:sz w:val="20"/>
          <w:szCs w:val="20"/>
        </w:rPr>
      </w:pPr>
      <w:r>
        <w:rPr>
          <w:rFonts w:ascii="Arial" w:hAnsi="Arial" w:cs="Arial"/>
          <w:sz w:val="20"/>
          <w:szCs w:val="20"/>
        </w:rPr>
        <w:t xml:space="preserve">Number of PDCCH candidates </w:t>
      </w:r>
    </w:p>
    <w:p w14:paraId="31802598" w14:textId="77777777" w:rsidR="00D61C1C" w:rsidRDefault="002A2490">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31802599" w14:textId="77777777" w:rsidR="00D61C1C" w:rsidRDefault="00D61C1C">
      <w:pPr>
        <w:rPr>
          <w:rFonts w:ascii="Arial" w:hAnsi="Arial" w:cs="Arial"/>
          <w:sz w:val="20"/>
          <w:szCs w:val="20"/>
        </w:rPr>
      </w:pPr>
    </w:p>
    <w:p w14:paraId="3180259A" w14:textId="77777777" w:rsidR="00D61C1C" w:rsidRDefault="002A2490">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3180259B" w14:textId="77777777" w:rsidR="00D61C1C" w:rsidRDefault="002A2490">
      <w:pPr>
        <w:spacing w:before="180" w:after="120"/>
        <w:jc w:val="center"/>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5 :</w:t>
      </w:r>
      <w:proofErr w:type="gramEnd"/>
      <w:r>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D61C1C" w14:paraId="3180259E"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3180259C" w14:textId="77777777" w:rsidR="00D61C1C" w:rsidRDefault="002A2490">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3180259D" w14:textId="77777777" w:rsidR="00D61C1C" w:rsidRDefault="002A2490">
            <w:pPr>
              <w:rPr>
                <w:rFonts w:ascii="Arial" w:hAnsi="Arial" w:cs="Arial"/>
                <w:b/>
                <w:bCs/>
                <w:color w:val="000000"/>
                <w:sz w:val="18"/>
                <w:szCs w:val="18"/>
              </w:rPr>
            </w:pPr>
            <w:r>
              <w:rPr>
                <w:rFonts w:ascii="Arial" w:hAnsi="Arial" w:cs="Arial"/>
                <w:b/>
                <w:bCs/>
                <w:color w:val="000000"/>
                <w:sz w:val="18"/>
                <w:szCs w:val="18"/>
              </w:rPr>
              <w:t>Assumptions</w:t>
            </w:r>
          </w:p>
        </w:tc>
      </w:tr>
      <w:tr w:rsidR="00D61C1C" w14:paraId="318025A1"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9F" w14:textId="77777777" w:rsidR="00D61C1C" w:rsidRDefault="002A2490">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318025A0" w14:textId="77777777" w:rsidR="00D61C1C" w:rsidRDefault="002A2490">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D61C1C" w14:paraId="318025A4"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A2" w14:textId="77777777" w:rsidR="00D61C1C" w:rsidRDefault="002A2490">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318025A3" w14:textId="77777777" w:rsidR="00D61C1C" w:rsidRDefault="002A2490">
            <w:pPr>
              <w:rPr>
                <w:rFonts w:ascii="Arial" w:hAnsi="Arial" w:cs="Arial"/>
                <w:color w:val="000000"/>
                <w:sz w:val="18"/>
                <w:szCs w:val="18"/>
              </w:rPr>
            </w:pPr>
            <w:r>
              <w:rPr>
                <w:rFonts w:ascii="Arial" w:hAnsi="Arial" w:cs="Arial"/>
                <w:color w:val="000000"/>
                <w:sz w:val="18"/>
                <w:szCs w:val="18"/>
              </w:rPr>
              <w:t>2 symbols, with 3 symbols optional</w:t>
            </w:r>
          </w:p>
        </w:tc>
      </w:tr>
      <w:tr w:rsidR="00D61C1C" w14:paraId="318025A7"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A5" w14:textId="77777777" w:rsidR="00D61C1C" w:rsidRDefault="002A2490">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318025A6" w14:textId="77777777" w:rsidR="00D61C1C" w:rsidRDefault="002A2490">
            <w:pPr>
              <w:rPr>
                <w:rFonts w:ascii="Arial" w:hAnsi="Arial" w:cs="Arial"/>
                <w:color w:val="000000"/>
                <w:sz w:val="18"/>
                <w:szCs w:val="18"/>
              </w:rPr>
            </w:pPr>
            <w:r>
              <w:rPr>
                <w:rFonts w:ascii="Arial" w:hAnsi="Arial" w:cs="Arial"/>
                <w:color w:val="000000"/>
                <w:sz w:val="18"/>
                <w:szCs w:val="18"/>
              </w:rPr>
              <w:t>40 bits (Not including CRC)</w:t>
            </w:r>
          </w:p>
        </w:tc>
      </w:tr>
      <w:tr w:rsidR="00D61C1C" w14:paraId="318025AA"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025A8" w14:textId="77777777" w:rsidR="00D61C1C" w:rsidRDefault="002A2490">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318025A9" w14:textId="77777777" w:rsidR="00D61C1C" w:rsidRDefault="002A2490">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D61C1C" w14:paraId="318025AC"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8025AB" w14:textId="77777777" w:rsidR="00D61C1C" w:rsidRDefault="002A2490">
            <w:pPr>
              <w:rPr>
                <w:rFonts w:ascii="Arial" w:hAnsi="Arial" w:cs="Arial"/>
                <w:color w:val="000000"/>
                <w:sz w:val="18"/>
                <w:szCs w:val="18"/>
              </w:rPr>
            </w:pPr>
            <w:r>
              <w:rPr>
                <w:rFonts w:ascii="Arial" w:hAnsi="Arial" w:cs="Arial"/>
                <w:color w:val="000000"/>
                <w:sz w:val="18"/>
                <w:szCs w:val="18"/>
              </w:rPr>
              <w:t xml:space="preserve">Note 1: “Number of users” represents the number of UEs that need to be scheduled simultaneously in a slot and </w:t>
            </w:r>
            <w:proofErr w:type="spellStart"/>
            <w:r>
              <w:rPr>
                <w:rFonts w:ascii="Arial" w:hAnsi="Arial" w:cs="Arial"/>
                <w:color w:val="000000"/>
                <w:sz w:val="18"/>
                <w:szCs w:val="18"/>
              </w:rPr>
              <w:t>and</w:t>
            </w:r>
            <w:proofErr w:type="spellEnd"/>
            <w:r>
              <w:rPr>
                <w:rFonts w:ascii="Arial" w:hAnsi="Arial" w:cs="Arial"/>
                <w:color w:val="000000"/>
                <w:sz w:val="18"/>
                <w:szCs w:val="18"/>
              </w:rPr>
              <w:t xml:space="preserve"> company can provide PDCCH blocking probabilities corresponding to a range of ‘number of users’ on different rows in Tab-7</w:t>
            </w:r>
          </w:p>
        </w:tc>
      </w:tr>
    </w:tbl>
    <w:p w14:paraId="318025AD" w14:textId="77777777" w:rsidR="00D61C1C" w:rsidRDefault="00D61C1C">
      <w:pPr>
        <w:rPr>
          <w:rFonts w:ascii="Arial" w:hAnsi="Arial" w:cs="Arial"/>
          <w:sz w:val="20"/>
          <w:szCs w:val="20"/>
        </w:rPr>
      </w:pPr>
    </w:p>
    <w:p w14:paraId="318025AE" w14:textId="77777777" w:rsidR="00D61C1C" w:rsidRDefault="00D61C1C">
      <w:pPr>
        <w:rPr>
          <w:rFonts w:ascii="Arial" w:hAnsi="Arial" w:cs="Arial"/>
          <w:sz w:val="20"/>
          <w:szCs w:val="20"/>
        </w:rPr>
      </w:pPr>
    </w:p>
    <w:p w14:paraId="318025AF" w14:textId="77777777" w:rsidR="00D61C1C" w:rsidRDefault="002A2490">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318025B0" w14:textId="77777777" w:rsidR="00D61C1C" w:rsidRDefault="00D61C1C">
      <w:pPr>
        <w:rPr>
          <w:rFonts w:ascii="Arial" w:hAnsi="Arial" w:cs="Arial"/>
          <w:sz w:val="20"/>
          <w:szCs w:val="20"/>
        </w:rPr>
      </w:pPr>
    </w:p>
    <w:p w14:paraId="318025B1" w14:textId="77777777" w:rsidR="00D61C1C" w:rsidRDefault="002A2490">
      <w:pPr>
        <w:pStyle w:val="a3"/>
        <w:spacing w:before="0" w:after="0"/>
        <w:jc w:val="center"/>
        <w:rPr>
          <w:rFonts w:ascii="Arial" w:eastAsia="宋体" w:hAnsi="Arial" w:cs="Arial"/>
          <w:b w:val="0"/>
          <w:sz w:val="20"/>
          <w:szCs w:val="20"/>
        </w:rPr>
      </w:pPr>
      <w:r>
        <w:rPr>
          <w:rFonts w:ascii="Arial" w:eastAsia="宋体" w:hAnsi="Arial" w:cs="Arial"/>
          <w:sz w:val="20"/>
          <w:szCs w:val="20"/>
        </w:rPr>
        <w:t>Table 6: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D61C1C" w14:paraId="318025B6" w14:textId="77777777">
        <w:trPr>
          <w:trHeight w:val="466"/>
          <w:jc w:val="center"/>
        </w:trPr>
        <w:tc>
          <w:tcPr>
            <w:tcW w:w="2515" w:type="dxa"/>
            <w:vMerge w:val="restart"/>
            <w:shd w:val="clear" w:color="auto" w:fill="auto"/>
            <w:vAlign w:val="center"/>
          </w:tcPr>
          <w:p w14:paraId="318025B2" w14:textId="77777777" w:rsidR="00D61C1C" w:rsidRDefault="002A2490">
            <w:pPr>
              <w:jc w:val="center"/>
              <w:rPr>
                <w:rFonts w:ascii="Arial" w:eastAsia="宋体" w:hAnsi="Arial" w:cs="Arial"/>
                <w:b/>
                <w:color w:val="000000"/>
                <w:kern w:val="24"/>
                <w:sz w:val="18"/>
                <w:szCs w:val="18"/>
              </w:rPr>
            </w:pPr>
            <w:r>
              <w:rPr>
                <w:rFonts w:ascii="Arial" w:eastAsia="宋体" w:hAnsi="Arial" w:cs="Arial"/>
                <w:b/>
                <w:sz w:val="18"/>
                <w:szCs w:val="18"/>
              </w:rPr>
              <w:t>Percentage of number of UE scheduled per slot</w:t>
            </w:r>
          </w:p>
        </w:tc>
        <w:tc>
          <w:tcPr>
            <w:tcW w:w="3960" w:type="dxa"/>
            <w:gridSpan w:val="5"/>
            <w:shd w:val="clear" w:color="auto" w:fill="auto"/>
            <w:vAlign w:val="center"/>
          </w:tcPr>
          <w:p w14:paraId="318025B3" w14:textId="77777777" w:rsidR="00D61C1C" w:rsidRDefault="002A2490">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Number of scheduled UE per slot</w:t>
            </w:r>
          </w:p>
        </w:tc>
        <w:tc>
          <w:tcPr>
            <w:tcW w:w="2734" w:type="dxa"/>
            <w:vMerge w:val="restart"/>
            <w:vAlign w:val="center"/>
          </w:tcPr>
          <w:p w14:paraId="318025B4" w14:textId="77777777" w:rsidR="00D61C1C" w:rsidRDefault="002A2490">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System blocking probability</w:t>
            </w:r>
          </w:p>
          <w:p w14:paraId="318025B5" w14:textId="77777777" w:rsidR="00D61C1C" w:rsidRDefault="002A2490">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When the total CCE number is 16 (i.e. 30KHz and 2-symbol PDCCH) and 50% BD reduction</w:t>
            </w:r>
          </w:p>
        </w:tc>
      </w:tr>
      <w:tr w:rsidR="00D61C1C" w14:paraId="318025BE" w14:textId="77777777">
        <w:trPr>
          <w:jc w:val="center"/>
        </w:trPr>
        <w:tc>
          <w:tcPr>
            <w:tcW w:w="2515" w:type="dxa"/>
            <w:vMerge/>
            <w:shd w:val="clear" w:color="auto" w:fill="auto"/>
            <w:vAlign w:val="center"/>
          </w:tcPr>
          <w:p w14:paraId="318025B7" w14:textId="77777777" w:rsidR="00D61C1C" w:rsidRDefault="00D61C1C">
            <w:pPr>
              <w:jc w:val="center"/>
              <w:rPr>
                <w:rFonts w:ascii="Arial" w:eastAsia="宋体" w:hAnsi="Arial" w:cs="Arial"/>
                <w:color w:val="000000"/>
                <w:kern w:val="24"/>
                <w:sz w:val="18"/>
                <w:szCs w:val="18"/>
              </w:rPr>
            </w:pPr>
          </w:p>
        </w:tc>
        <w:tc>
          <w:tcPr>
            <w:tcW w:w="810" w:type="dxa"/>
            <w:shd w:val="clear" w:color="auto" w:fill="auto"/>
          </w:tcPr>
          <w:p w14:paraId="318025B8" w14:textId="77777777"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0</w:t>
            </w:r>
          </w:p>
        </w:tc>
        <w:tc>
          <w:tcPr>
            <w:tcW w:w="810" w:type="dxa"/>
            <w:shd w:val="clear" w:color="auto" w:fill="auto"/>
          </w:tcPr>
          <w:p w14:paraId="318025B9" w14:textId="77777777"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1</w:t>
            </w:r>
          </w:p>
        </w:tc>
        <w:tc>
          <w:tcPr>
            <w:tcW w:w="720" w:type="dxa"/>
            <w:shd w:val="clear" w:color="auto" w:fill="auto"/>
          </w:tcPr>
          <w:p w14:paraId="318025BA" w14:textId="77777777"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2</w:t>
            </w:r>
          </w:p>
        </w:tc>
        <w:tc>
          <w:tcPr>
            <w:tcW w:w="810" w:type="dxa"/>
            <w:shd w:val="clear" w:color="auto" w:fill="auto"/>
          </w:tcPr>
          <w:p w14:paraId="318025BB" w14:textId="77777777"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3</w:t>
            </w:r>
          </w:p>
        </w:tc>
        <w:tc>
          <w:tcPr>
            <w:tcW w:w="810" w:type="dxa"/>
            <w:shd w:val="clear" w:color="auto" w:fill="auto"/>
          </w:tcPr>
          <w:p w14:paraId="318025BC" w14:textId="77777777"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4</w:t>
            </w:r>
          </w:p>
        </w:tc>
        <w:tc>
          <w:tcPr>
            <w:tcW w:w="2734" w:type="dxa"/>
            <w:vMerge/>
          </w:tcPr>
          <w:p w14:paraId="318025BD" w14:textId="77777777" w:rsidR="00D61C1C" w:rsidRDefault="00D61C1C">
            <w:pPr>
              <w:jc w:val="center"/>
              <w:rPr>
                <w:rFonts w:ascii="Arial" w:eastAsia="宋体" w:hAnsi="Arial" w:cs="Arial"/>
                <w:color w:val="000000"/>
                <w:kern w:val="24"/>
                <w:sz w:val="18"/>
                <w:szCs w:val="18"/>
              </w:rPr>
            </w:pPr>
          </w:p>
        </w:tc>
      </w:tr>
      <w:tr w:rsidR="00D61C1C" w14:paraId="318025C6" w14:textId="77777777">
        <w:trPr>
          <w:jc w:val="center"/>
        </w:trPr>
        <w:tc>
          <w:tcPr>
            <w:tcW w:w="2515" w:type="dxa"/>
            <w:shd w:val="clear" w:color="auto" w:fill="auto"/>
          </w:tcPr>
          <w:p w14:paraId="318025BF" w14:textId="77777777"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M=0),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318025C0"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318025C1"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318025C2"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318025C3"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318025C4"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318025C5" w14:textId="77777777"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14:paraId="318025CE" w14:textId="77777777">
        <w:trPr>
          <w:jc w:val="center"/>
        </w:trPr>
        <w:tc>
          <w:tcPr>
            <w:tcW w:w="2515" w:type="dxa"/>
            <w:shd w:val="clear" w:color="auto" w:fill="auto"/>
          </w:tcPr>
          <w:p w14:paraId="318025C7" w14:textId="77777777"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lastRenderedPageBreak/>
              <w:t xml:space="preserve">Medium Loading (N=12, M=4),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318025C8"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318025C9"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318025CA"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318025CB"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318025CC"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318025CD" w14:textId="77777777" w:rsidR="00D61C1C" w:rsidRDefault="002A2490">
            <w:pPr>
              <w:jc w:val="center"/>
              <w:rPr>
                <w:rFonts w:ascii="Arial" w:hAnsi="Arial" w:cs="Arial"/>
                <w:color w:val="000000"/>
                <w:sz w:val="18"/>
                <w:szCs w:val="18"/>
              </w:rPr>
            </w:pPr>
            <w:r>
              <w:rPr>
                <w:rFonts w:ascii="Arial" w:hAnsi="Arial" w:cs="Arial"/>
                <w:color w:val="000000"/>
                <w:sz w:val="18"/>
                <w:szCs w:val="18"/>
              </w:rPr>
              <w:t>0.419%</w:t>
            </w:r>
          </w:p>
        </w:tc>
      </w:tr>
      <w:tr w:rsidR="00D61C1C" w14:paraId="318025D6" w14:textId="77777777">
        <w:trPr>
          <w:jc w:val="center"/>
        </w:trPr>
        <w:tc>
          <w:tcPr>
            <w:tcW w:w="2515" w:type="dxa"/>
            <w:shd w:val="clear" w:color="auto" w:fill="auto"/>
          </w:tcPr>
          <w:p w14:paraId="318025CF" w14:textId="77777777"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M=12),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318025D0"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318025D1"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318025D2"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318025D3"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318025D4"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318025D5" w14:textId="77777777" w:rsidR="00D61C1C" w:rsidRDefault="002A2490">
            <w:pPr>
              <w:jc w:val="center"/>
              <w:rPr>
                <w:rFonts w:ascii="Arial" w:hAnsi="Arial" w:cs="Arial"/>
                <w:color w:val="000000"/>
                <w:sz w:val="18"/>
                <w:szCs w:val="18"/>
              </w:rPr>
            </w:pPr>
            <w:r>
              <w:rPr>
                <w:rFonts w:ascii="Arial" w:hAnsi="Arial" w:cs="Arial"/>
                <w:color w:val="000000"/>
                <w:sz w:val="18"/>
                <w:szCs w:val="18"/>
              </w:rPr>
              <w:t>0.464%</w:t>
            </w:r>
          </w:p>
        </w:tc>
      </w:tr>
      <w:tr w:rsidR="00D61C1C" w14:paraId="318025DE" w14:textId="77777777">
        <w:trPr>
          <w:jc w:val="center"/>
        </w:trPr>
        <w:tc>
          <w:tcPr>
            <w:tcW w:w="2515" w:type="dxa"/>
            <w:shd w:val="clear" w:color="auto" w:fill="auto"/>
          </w:tcPr>
          <w:p w14:paraId="318025D7" w14:textId="77777777"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M=0),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318025D8"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318025D9"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318025DA"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318025DB"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318025DC"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0.3%</w:t>
            </w:r>
          </w:p>
        </w:tc>
        <w:tc>
          <w:tcPr>
            <w:tcW w:w="2734" w:type="dxa"/>
            <w:vAlign w:val="bottom"/>
          </w:tcPr>
          <w:p w14:paraId="318025DD" w14:textId="77777777" w:rsidR="00D61C1C" w:rsidRDefault="002A2490">
            <w:pPr>
              <w:jc w:val="center"/>
              <w:rPr>
                <w:rFonts w:ascii="Arial" w:hAnsi="Arial" w:cs="Arial"/>
                <w:color w:val="000000"/>
                <w:sz w:val="18"/>
                <w:szCs w:val="18"/>
              </w:rPr>
            </w:pPr>
            <w:r>
              <w:rPr>
                <w:rFonts w:ascii="Arial" w:hAnsi="Arial" w:cs="Arial"/>
                <w:color w:val="000000"/>
                <w:sz w:val="18"/>
                <w:szCs w:val="18"/>
              </w:rPr>
              <w:t>0.372%</w:t>
            </w:r>
          </w:p>
        </w:tc>
      </w:tr>
      <w:tr w:rsidR="00D61C1C" w14:paraId="318025E6" w14:textId="77777777">
        <w:trPr>
          <w:jc w:val="center"/>
        </w:trPr>
        <w:tc>
          <w:tcPr>
            <w:tcW w:w="2515" w:type="dxa"/>
            <w:shd w:val="clear" w:color="auto" w:fill="auto"/>
          </w:tcPr>
          <w:p w14:paraId="318025DF" w14:textId="77777777"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M=4),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318025E0"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318025E1"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318025E2"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318025E3"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318025E4"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318025E5" w14:textId="77777777"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14:paraId="318025EE" w14:textId="77777777">
        <w:trPr>
          <w:jc w:val="center"/>
        </w:trPr>
        <w:tc>
          <w:tcPr>
            <w:tcW w:w="2515" w:type="dxa"/>
            <w:shd w:val="clear" w:color="auto" w:fill="auto"/>
          </w:tcPr>
          <w:p w14:paraId="318025E7" w14:textId="77777777"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M=12),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318025E8"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318025E9"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318025EA"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318025EB"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318025EC"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0.5%</w:t>
            </w:r>
          </w:p>
        </w:tc>
        <w:tc>
          <w:tcPr>
            <w:tcW w:w="2734" w:type="dxa"/>
            <w:vAlign w:val="bottom"/>
          </w:tcPr>
          <w:p w14:paraId="318025ED" w14:textId="77777777" w:rsidR="00D61C1C" w:rsidRDefault="002A2490">
            <w:pPr>
              <w:jc w:val="center"/>
              <w:rPr>
                <w:rFonts w:ascii="Arial" w:hAnsi="Arial" w:cs="Arial"/>
                <w:color w:val="000000"/>
                <w:sz w:val="18"/>
                <w:szCs w:val="18"/>
              </w:rPr>
            </w:pPr>
            <w:r>
              <w:rPr>
                <w:rFonts w:ascii="Arial" w:hAnsi="Arial" w:cs="Arial"/>
                <w:color w:val="000000"/>
                <w:sz w:val="18"/>
                <w:szCs w:val="18"/>
              </w:rPr>
              <w:t>0.481%</w:t>
            </w:r>
          </w:p>
        </w:tc>
      </w:tr>
    </w:tbl>
    <w:p w14:paraId="318025EF" w14:textId="77777777" w:rsidR="00D61C1C" w:rsidRDefault="00D61C1C">
      <w:pPr>
        <w:rPr>
          <w:rFonts w:ascii="Arial" w:hAnsi="Arial" w:cs="Arial"/>
          <w:sz w:val="20"/>
          <w:szCs w:val="20"/>
        </w:rPr>
      </w:pPr>
    </w:p>
    <w:p w14:paraId="318025F0" w14:textId="77777777" w:rsidR="00D61C1C" w:rsidRDefault="00D61C1C">
      <w:pPr>
        <w:rPr>
          <w:rFonts w:ascii="Arial" w:hAnsi="Arial" w:cs="Arial"/>
          <w:sz w:val="20"/>
          <w:szCs w:val="20"/>
        </w:rPr>
      </w:pPr>
    </w:p>
    <w:p w14:paraId="318025F1" w14:textId="77777777" w:rsidR="00D61C1C" w:rsidRDefault="00D61C1C">
      <w:pPr>
        <w:rPr>
          <w:rFonts w:ascii="Arial" w:hAnsi="Arial" w:cs="Arial"/>
          <w:sz w:val="20"/>
          <w:szCs w:val="20"/>
        </w:rPr>
      </w:pPr>
    </w:p>
    <w:p w14:paraId="318025F2" w14:textId="77777777" w:rsidR="00D61C1C" w:rsidRDefault="002A2490">
      <w:pPr>
        <w:spacing w:after="180"/>
        <w:rPr>
          <w:rFonts w:ascii="Arial" w:hAnsi="Arial" w:cs="Arial"/>
          <w:sz w:val="20"/>
          <w:szCs w:val="20"/>
        </w:rPr>
      </w:pPr>
      <w:r>
        <w:rPr>
          <w:rFonts w:ascii="Arial" w:hAnsi="Arial" w:cs="Arial"/>
          <w:sz w:val="20"/>
          <w:szCs w:val="20"/>
        </w:rPr>
        <w:t>The following PDCCH AL distributions of AL [1</w:t>
      </w:r>
      <w:proofErr w:type="gramStart"/>
      <w:r>
        <w:rPr>
          <w:rFonts w:ascii="Arial" w:hAnsi="Arial" w:cs="Arial"/>
          <w:sz w:val="20"/>
          <w:szCs w:val="20"/>
        </w:rPr>
        <w:t>,2,4,8,16</w:t>
      </w:r>
      <w:proofErr w:type="gramEnd"/>
      <w:r>
        <w:rPr>
          <w:rFonts w:ascii="Arial" w:hAnsi="Arial" w:cs="Arial"/>
          <w:sz w:val="20"/>
          <w:szCs w:val="20"/>
        </w:rPr>
        <w:t xml:space="preserve">] were evaluated by companies in Phase 2 of email thread [102-e-Post-NR-RedCap-01]: </w:t>
      </w:r>
    </w:p>
    <w:p w14:paraId="318025F3" w14:textId="77777777" w:rsidR="00D61C1C" w:rsidRDefault="002A2490">
      <w:pPr>
        <w:pStyle w:val="a3"/>
        <w:keepNext/>
        <w:jc w:val="center"/>
        <w:rPr>
          <w:rFonts w:ascii="Arial" w:hAnsi="Arial" w:cs="Arial"/>
          <w:sz w:val="20"/>
          <w:szCs w:val="20"/>
        </w:rPr>
      </w:pPr>
      <w:r>
        <w:rPr>
          <w:rFonts w:ascii="Arial" w:hAnsi="Arial" w:cs="Arial"/>
          <w:sz w:val="20"/>
          <w:szCs w:val="20"/>
        </w:rPr>
        <w:t>Table 7: PDCCH AL distributions of AL [1</w:t>
      </w:r>
      <w:proofErr w:type="gramStart"/>
      <w:r>
        <w:rPr>
          <w:rFonts w:ascii="Arial" w:hAnsi="Arial" w:cs="Arial"/>
          <w:sz w:val="20"/>
          <w:szCs w:val="20"/>
        </w:rPr>
        <w:t>,2,4,8,16</w:t>
      </w:r>
      <w:proofErr w:type="gramEnd"/>
      <w:r>
        <w:rPr>
          <w:rFonts w:ascii="Arial" w:hAnsi="Arial" w:cs="Arial"/>
          <w:sz w:val="20"/>
          <w:szCs w:val="20"/>
        </w:rPr>
        <w:t>], FR1 and FR2</w:t>
      </w:r>
    </w:p>
    <w:tbl>
      <w:tblPr>
        <w:tblStyle w:val="af3"/>
        <w:tblW w:w="0" w:type="auto"/>
        <w:tblLook w:val="04A0" w:firstRow="1" w:lastRow="0" w:firstColumn="1" w:lastColumn="0" w:noHBand="0" w:noVBand="1"/>
      </w:tblPr>
      <w:tblGrid>
        <w:gridCol w:w="9954"/>
      </w:tblGrid>
      <w:tr w:rsidR="00D61C1C" w14:paraId="318025F5" w14:textId="77777777">
        <w:tc>
          <w:tcPr>
            <w:tcW w:w="9962" w:type="dxa"/>
            <w:shd w:val="clear" w:color="auto" w:fill="73FB79"/>
          </w:tcPr>
          <w:p w14:paraId="318025F4" w14:textId="77777777" w:rsidR="00D61C1C" w:rsidRDefault="002A2490">
            <w:pPr>
              <w:spacing w:line="259" w:lineRule="auto"/>
              <w:rPr>
                <w:rFonts w:ascii="Arial" w:hAnsi="Arial" w:cs="Arial"/>
                <w:sz w:val="18"/>
                <w:szCs w:val="18"/>
              </w:rPr>
            </w:pPr>
            <w:r>
              <w:rPr>
                <w:rFonts w:ascii="Arial" w:hAnsi="Arial" w:cs="Arial"/>
                <w:sz w:val="18"/>
                <w:szCs w:val="18"/>
              </w:rPr>
              <w:t>PDCCH AL distributions of AL [1,2,4,8,16]</w:t>
            </w:r>
          </w:p>
        </w:tc>
      </w:tr>
      <w:tr w:rsidR="00D61C1C" w14:paraId="318025FD" w14:textId="77777777">
        <w:tc>
          <w:tcPr>
            <w:tcW w:w="9962" w:type="dxa"/>
          </w:tcPr>
          <w:p w14:paraId="318025F6" w14:textId="77777777" w:rsidR="00D61C1C" w:rsidRDefault="002A2490">
            <w:pPr>
              <w:pStyle w:val="afb"/>
              <w:numPr>
                <w:ilvl w:val="0"/>
                <w:numId w:val="19"/>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14:paraId="318025F7" w14:textId="77777777" w:rsidR="00D61C1C" w:rsidRDefault="002A2490">
            <w:pPr>
              <w:pStyle w:val="afb"/>
              <w:numPr>
                <w:ilvl w:val="0"/>
                <w:numId w:val="19"/>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14:paraId="318025F8" w14:textId="77777777" w:rsidR="00D61C1C" w:rsidRDefault="002A2490">
            <w:pPr>
              <w:pStyle w:val="afb"/>
              <w:numPr>
                <w:ilvl w:val="0"/>
                <w:numId w:val="19"/>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14:paraId="318025F9" w14:textId="77777777" w:rsidR="00D61C1C" w:rsidRDefault="002A2490">
            <w:pPr>
              <w:pStyle w:val="afb"/>
              <w:numPr>
                <w:ilvl w:val="0"/>
                <w:numId w:val="19"/>
              </w:numPr>
              <w:spacing w:line="259" w:lineRule="auto"/>
              <w:rPr>
                <w:rFonts w:ascii="Arial" w:hAnsi="Arial" w:cs="Arial"/>
                <w:sz w:val="18"/>
                <w:szCs w:val="18"/>
              </w:rPr>
            </w:pPr>
            <w:r>
              <w:rPr>
                <w:rFonts w:ascii="Arial" w:hAnsi="Arial" w:cs="Arial"/>
                <w:sz w:val="18"/>
                <w:szCs w:val="18"/>
              </w:rPr>
              <w:t>Configuration 4 (C4): [0.3 0.5 0.1 0.06 0.04]</w:t>
            </w:r>
          </w:p>
          <w:p w14:paraId="318025FA" w14:textId="77777777" w:rsidR="00D61C1C" w:rsidRDefault="002A2490">
            <w:pPr>
              <w:pStyle w:val="afb"/>
              <w:numPr>
                <w:ilvl w:val="0"/>
                <w:numId w:val="19"/>
              </w:numPr>
              <w:spacing w:line="259" w:lineRule="auto"/>
              <w:rPr>
                <w:rFonts w:ascii="Arial" w:hAnsi="Arial" w:cs="Arial"/>
                <w:sz w:val="18"/>
                <w:szCs w:val="18"/>
              </w:rPr>
            </w:pPr>
            <w:r>
              <w:rPr>
                <w:rFonts w:ascii="Arial" w:hAnsi="Arial" w:cs="Arial"/>
                <w:sz w:val="18"/>
                <w:szCs w:val="18"/>
              </w:rPr>
              <w:t>Configuration 5 (C5): [0.4 0.45 0.08 0.04 0.03]</w:t>
            </w:r>
          </w:p>
          <w:p w14:paraId="318025FB" w14:textId="77777777" w:rsidR="00D61C1C" w:rsidRDefault="002A2490">
            <w:pPr>
              <w:pStyle w:val="afb"/>
              <w:numPr>
                <w:ilvl w:val="0"/>
                <w:numId w:val="19"/>
              </w:numPr>
              <w:spacing w:line="259" w:lineRule="auto"/>
              <w:rPr>
                <w:rFonts w:ascii="Arial" w:hAnsi="Arial" w:cs="Arial"/>
                <w:sz w:val="18"/>
                <w:szCs w:val="18"/>
              </w:rPr>
            </w:pPr>
            <w:r>
              <w:rPr>
                <w:rFonts w:ascii="Arial" w:hAnsi="Arial" w:cs="Arial"/>
                <w:sz w:val="18"/>
                <w:szCs w:val="18"/>
              </w:rPr>
              <w:t>Configuration 6 (C6): [0.2 0.55 0.14 0.06 0.05]</w:t>
            </w:r>
          </w:p>
          <w:p w14:paraId="318025FC" w14:textId="77777777" w:rsidR="00D61C1C" w:rsidRDefault="002A2490">
            <w:pPr>
              <w:pStyle w:val="afb"/>
              <w:numPr>
                <w:ilvl w:val="0"/>
                <w:numId w:val="19"/>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14:paraId="318025FE" w14:textId="77777777" w:rsidR="00D61C1C" w:rsidRDefault="00D61C1C">
      <w:pPr>
        <w:spacing w:after="180"/>
        <w:rPr>
          <w:rFonts w:ascii="Arial" w:hAnsi="Arial" w:cs="Arial"/>
          <w:sz w:val="20"/>
          <w:szCs w:val="20"/>
        </w:rPr>
      </w:pPr>
    </w:p>
    <w:p w14:paraId="318025FF" w14:textId="77777777" w:rsidR="00D61C1C" w:rsidRDefault="00D61C1C">
      <w:pPr>
        <w:spacing w:after="180"/>
        <w:rPr>
          <w:rFonts w:ascii="Arial" w:hAnsi="Arial" w:cs="Arial"/>
          <w:sz w:val="20"/>
          <w:szCs w:val="20"/>
        </w:rPr>
      </w:pPr>
    </w:p>
    <w:p w14:paraId="31802600" w14:textId="77777777" w:rsidR="00D61C1C" w:rsidRDefault="002A2490">
      <w:pPr>
        <w:rPr>
          <w:rFonts w:ascii="Arial" w:hAnsi="Arial" w:cs="Arial"/>
          <w:sz w:val="20"/>
          <w:szCs w:val="20"/>
        </w:rPr>
      </w:pPr>
      <w:r>
        <w:rPr>
          <w:rFonts w:ascii="Arial" w:hAnsi="Arial" w:cs="Arial"/>
          <w:sz w:val="20"/>
          <w:szCs w:val="20"/>
        </w:rPr>
        <w:t>In addition, a set of number of PDCCH candidates for AL [1</w:t>
      </w:r>
      <w:proofErr w:type="gramStart"/>
      <w:r>
        <w:rPr>
          <w:rFonts w:ascii="Arial" w:hAnsi="Arial" w:cs="Arial"/>
          <w:sz w:val="20"/>
          <w:szCs w:val="20"/>
        </w:rPr>
        <w:t>,2,4,8,16</w:t>
      </w:r>
      <w:proofErr w:type="gramEnd"/>
      <w:r>
        <w:rPr>
          <w:rFonts w:ascii="Arial" w:hAnsi="Arial" w:cs="Arial"/>
          <w:sz w:val="20"/>
          <w:szCs w:val="20"/>
        </w:rPr>
        <w:t xml:space="preserve">] were evaluated as summarized In Table 8: </w:t>
      </w:r>
    </w:p>
    <w:p w14:paraId="31802601" w14:textId="77777777" w:rsidR="00D61C1C" w:rsidRDefault="002A2490">
      <w:pPr>
        <w:pStyle w:val="a3"/>
        <w:keepNext/>
        <w:jc w:val="center"/>
        <w:rPr>
          <w:rFonts w:ascii="Arial" w:hAnsi="Arial" w:cs="Arial"/>
          <w:sz w:val="20"/>
          <w:szCs w:val="20"/>
        </w:rPr>
      </w:pPr>
      <w:r>
        <w:rPr>
          <w:rFonts w:ascii="Arial" w:hAnsi="Arial" w:cs="Arial"/>
          <w:sz w:val="20"/>
          <w:szCs w:val="20"/>
        </w:rPr>
        <w:t>Table 8: Number of PDCCH Candidates for AL [1</w:t>
      </w:r>
      <w:proofErr w:type="gramStart"/>
      <w:r>
        <w:rPr>
          <w:rFonts w:ascii="Arial" w:hAnsi="Arial" w:cs="Arial"/>
          <w:sz w:val="20"/>
          <w:szCs w:val="20"/>
        </w:rPr>
        <w:t>,2,4,8,16</w:t>
      </w:r>
      <w:proofErr w:type="gramEnd"/>
      <w:r>
        <w:rPr>
          <w:rFonts w:ascii="Arial" w:hAnsi="Arial" w:cs="Arial"/>
          <w:sz w:val="20"/>
          <w:szCs w:val="20"/>
        </w:rPr>
        <w:t>]</w:t>
      </w:r>
      <w:r>
        <w:rPr>
          <w:rFonts w:ascii="Arial" w:hAnsi="Arial" w:cs="Arial"/>
        </w:rPr>
        <w:t xml:space="preserve"> </w:t>
      </w:r>
    </w:p>
    <w:tbl>
      <w:tblPr>
        <w:tblStyle w:val="af3"/>
        <w:tblW w:w="0" w:type="auto"/>
        <w:tblLook w:val="04A0" w:firstRow="1" w:lastRow="0" w:firstColumn="1" w:lastColumn="0" w:noHBand="0" w:noVBand="1"/>
      </w:tblPr>
      <w:tblGrid>
        <w:gridCol w:w="625"/>
        <w:gridCol w:w="3109"/>
        <w:gridCol w:w="3110"/>
        <w:gridCol w:w="3110"/>
      </w:tblGrid>
      <w:tr w:rsidR="00D61C1C" w14:paraId="31802606" w14:textId="77777777">
        <w:tc>
          <w:tcPr>
            <w:tcW w:w="625" w:type="dxa"/>
            <w:shd w:val="clear" w:color="auto" w:fill="73FB79"/>
          </w:tcPr>
          <w:p w14:paraId="31802602" w14:textId="77777777" w:rsidR="00D61C1C" w:rsidRDefault="00D61C1C">
            <w:pPr>
              <w:rPr>
                <w:rFonts w:ascii="Arial" w:hAnsi="Arial" w:cs="Arial"/>
                <w:sz w:val="16"/>
                <w:szCs w:val="16"/>
              </w:rPr>
            </w:pPr>
          </w:p>
        </w:tc>
        <w:tc>
          <w:tcPr>
            <w:tcW w:w="3109" w:type="dxa"/>
            <w:shd w:val="clear" w:color="auto" w:fill="73FB79"/>
          </w:tcPr>
          <w:p w14:paraId="31802603" w14:textId="77777777" w:rsidR="00D61C1C" w:rsidRDefault="002A2490">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31802604" w14:textId="77777777" w:rsidR="00D61C1C" w:rsidRDefault="002A2490">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31802605" w14:textId="77777777" w:rsidR="00D61C1C" w:rsidRDefault="002A2490">
            <w:pPr>
              <w:rPr>
                <w:rFonts w:ascii="Arial" w:hAnsi="Arial" w:cs="Arial"/>
                <w:sz w:val="16"/>
                <w:szCs w:val="16"/>
              </w:rPr>
            </w:pPr>
            <w:r>
              <w:rPr>
                <w:rFonts w:ascii="Arial" w:hAnsi="Arial" w:cs="Arial"/>
                <w:sz w:val="16"/>
                <w:szCs w:val="16"/>
              </w:rPr>
              <w:t>Approximately 50% reduction in BDs</w:t>
            </w:r>
          </w:p>
        </w:tc>
      </w:tr>
      <w:tr w:rsidR="00D61C1C" w14:paraId="3180262F" w14:textId="77777777">
        <w:tc>
          <w:tcPr>
            <w:tcW w:w="625" w:type="dxa"/>
          </w:tcPr>
          <w:p w14:paraId="31802607" w14:textId="77777777" w:rsidR="00D61C1C" w:rsidRDefault="002A2490">
            <w:pPr>
              <w:rPr>
                <w:rFonts w:ascii="Arial" w:hAnsi="Arial" w:cs="Arial"/>
                <w:sz w:val="16"/>
                <w:szCs w:val="16"/>
              </w:rPr>
            </w:pPr>
            <w:r>
              <w:rPr>
                <w:rFonts w:ascii="Arial" w:hAnsi="Arial" w:cs="Arial"/>
                <w:sz w:val="16"/>
                <w:szCs w:val="16"/>
              </w:rPr>
              <w:t>FR1</w:t>
            </w:r>
          </w:p>
        </w:tc>
        <w:tc>
          <w:tcPr>
            <w:tcW w:w="3109" w:type="dxa"/>
          </w:tcPr>
          <w:p w14:paraId="31802608"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 [6, 6, 2, 2, 2]</w:t>
            </w:r>
          </w:p>
          <w:p w14:paraId="31802609"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2: [6, 5, 4, 2, 1]</w:t>
            </w:r>
          </w:p>
          <w:p w14:paraId="3180260A"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3: [6, 4, 4, 2, 2]</w:t>
            </w:r>
          </w:p>
          <w:p w14:paraId="3180260B"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4: [18, 0, 0, 0, 0], [0, 9, 0, 0, 0], [0, 0, 4, 0, 0], [0, 0, 0, 2, 0], [0, 0, 0, 0, 1]</w:t>
            </w:r>
          </w:p>
          <w:p w14:paraId="3180260C"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5: [6, 6, 2, 2, 1]</w:t>
            </w:r>
          </w:p>
          <w:p w14:paraId="3180260D"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6: [16, 8, 4, 2, 1]</w:t>
            </w:r>
          </w:p>
          <w:p w14:paraId="3180260E"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7: [8, 6, 2, 2, 2]</w:t>
            </w:r>
          </w:p>
          <w:p w14:paraId="3180260F"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8: [2, 4, 8, 4, 2]</w:t>
            </w:r>
          </w:p>
          <w:p w14:paraId="31802610"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9: [2, 2, 4, 6, 8]</w:t>
            </w:r>
          </w:p>
          <w:p w14:paraId="31802611"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10 [16,14,8,4,2]</w:t>
            </w:r>
          </w:p>
          <w:p w14:paraId="31802612" w14:textId="77777777" w:rsidR="00D61C1C" w:rsidRDefault="00D61C1C">
            <w:pPr>
              <w:rPr>
                <w:rFonts w:ascii="Arial" w:hAnsi="Arial" w:cs="Arial"/>
                <w:sz w:val="16"/>
                <w:szCs w:val="16"/>
              </w:rPr>
            </w:pPr>
          </w:p>
        </w:tc>
        <w:tc>
          <w:tcPr>
            <w:tcW w:w="3110" w:type="dxa"/>
          </w:tcPr>
          <w:p w14:paraId="31802613"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 [5, 5, 1, 1, 1]</w:t>
            </w:r>
          </w:p>
          <w:p w14:paraId="31802614"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2: [4, 3, 3, 2, 1]</w:t>
            </w:r>
          </w:p>
          <w:p w14:paraId="31802615" w14:textId="77777777" w:rsidR="00D61C1C" w:rsidRDefault="002A2490">
            <w:pPr>
              <w:pStyle w:val="afb"/>
              <w:numPr>
                <w:ilvl w:val="0"/>
                <w:numId w:val="20"/>
              </w:numPr>
              <w:rPr>
                <w:rFonts w:ascii="Arial" w:hAnsi="Arial" w:cs="Arial"/>
                <w:sz w:val="16"/>
                <w:szCs w:val="16"/>
              </w:rPr>
            </w:pPr>
            <w:r>
              <w:rPr>
                <w:rFonts w:ascii="Arial" w:hAnsi="Arial" w:cs="Arial"/>
                <w:sz w:val="16"/>
                <w:szCs w:val="16"/>
              </w:rPr>
              <w:t xml:space="preserve">Configuration 3: [6, 4, 1, 1, 1]  </w:t>
            </w:r>
          </w:p>
          <w:p w14:paraId="31802616" w14:textId="77777777" w:rsidR="00D61C1C" w:rsidRDefault="002A2490">
            <w:pPr>
              <w:pStyle w:val="afb"/>
              <w:numPr>
                <w:ilvl w:val="0"/>
                <w:numId w:val="20"/>
              </w:numPr>
              <w:rPr>
                <w:rFonts w:ascii="Arial" w:hAnsi="Arial" w:cs="Arial"/>
                <w:sz w:val="16"/>
                <w:szCs w:val="16"/>
              </w:rPr>
            </w:pPr>
            <w:r>
              <w:rPr>
                <w:rFonts w:ascii="Arial" w:hAnsi="Arial" w:cs="Arial"/>
                <w:sz w:val="16"/>
                <w:szCs w:val="16"/>
              </w:rPr>
              <w:t xml:space="preserve">Configuration 4: [2, 4, 4, 2, 1]  </w:t>
            </w:r>
          </w:p>
          <w:p w14:paraId="31802617"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5: [1, 4, 4, 2, 2]</w:t>
            </w:r>
          </w:p>
          <w:p w14:paraId="31802618"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6: [4, 4, 2, 2, 1]</w:t>
            </w:r>
          </w:p>
          <w:p w14:paraId="31802619"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7: [13, 0, 0, 0, 0], [0, 9, 0, 0, 0], [0, 0, 4, 0, 0], [0, 0, 0, 2, 0], [0, 0, 0, 0, 1]</w:t>
            </w:r>
          </w:p>
          <w:p w14:paraId="3180261A"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8: [5,3,3,1,1]</w:t>
            </w:r>
          </w:p>
          <w:p w14:paraId="3180261B"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9: [11, 8, 2, 1, 1]</w:t>
            </w:r>
          </w:p>
          <w:p w14:paraId="3180261C"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10: [5, 4, 2, 2, 2]</w:t>
            </w:r>
          </w:p>
          <w:p w14:paraId="3180261D"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11: [1, 3, 7, 3, 1]</w:t>
            </w:r>
          </w:p>
          <w:p w14:paraId="3180261E"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12: [1,1,4,4,6]</w:t>
            </w:r>
          </w:p>
          <w:p w14:paraId="3180261F"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13: [13,11,6,2,1]</w:t>
            </w:r>
          </w:p>
          <w:p w14:paraId="31802620" w14:textId="77777777" w:rsidR="00D61C1C" w:rsidRDefault="002A2490">
            <w:pPr>
              <w:pStyle w:val="afb"/>
              <w:numPr>
                <w:ilvl w:val="0"/>
                <w:numId w:val="20"/>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31802621" w14:textId="77777777" w:rsidR="00D61C1C" w:rsidRDefault="00D61C1C">
            <w:pPr>
              <w:pStyle w:val="afb"/>
              <w:ind w:left="360"/>
              <w:rPr>
                <w:rFonts w:ascii="Arial" w:hAnsi="Arial" w:cs="Arial"/>
                <w:sz w:val="16"/>
                <w:szCs w:val="16"/>
              </w:rPr>
            </w:pPr>
          </w:p>
        </w:tc>
        <w:tc>
          <w:tcPr>
            <w:tcW w:w="3110" w:type="dxa"/>
          </w:tcPr>
          <w:p w14:paraId="31802622"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 [3, 3, 1, 1, 1]</w:t>
            </w:r>
          </w:p>
          <w:p w14:paraId="31802623"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2: [3, 2, 2, 1, 1]</w:t>
            </w:r>
          </w:p>
          <w:p w14:paraId="31802624"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3: [5, 1, 1, 1, 1]</w:t>
            </w:r>
          </w:p>
          <w:p w14:paraId="31802625"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4: [1, 2, 4, 1, 1]</w:t>
            </w:r>
          </w:p>
          <w:p w14:paraId="31802626"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5: [1, 1, 3, 2, 2]</w:t>
            </w:r>
          </w:p>
          <w:p w14:paraId="31802627"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6: [9, 0, 0, 0, 0], [0, 9, 0, 0, 0], [0, 0, 4, 0, 0], [0, 0, 0, 2, 0], [0, 0, 0, 0, 1]</w:t>
            </w:r>
          </w:p>
          <w:p w14:paraId="31802628"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7: [6 6 2 2 1]</w:t>
            </w:r>
          </w:p>
          <w:p w14:paraId="31802629"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8: [8 4 1 1 1]</w:t>
            </w:r>
          </w:p>
          <w:p w14:paraId="3180262A"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9: [4,3,1,1,1]</w:t>
            </w:r>
          </w:p>
          <w:p w14:paraId="3180262B"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10: [1,1,5,2,1]</w:t>
            </w:r>
          </w:p>
          <w:p w14:paraId="3180262C"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11: [1,1,2,3,4]</w:t>
            </w:r>
          </w:p>
          <w:p w14:paraId="3180262D"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12: [9, 8, 3, 1, 1]</w:t>
            </w:r>
          </w:p>
          <w:p w14:paraId="3180262E"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13: [2 2 2 2 1]</w:t>
            </w:r>
          </w:p>
        </w:tc>
      </w:tr>
      <w:tr w:rsidR="00D61C1C" w14:paraId="3180263F" w14:textId="77777777">
        <w:tc>
          <w:tcPr>
            <w:tcW w:w="625" w:type="dxa"/>
          </w:tcPr>
          <w:p w14:paraId="31802630" w14:textId="77777777" w:rsidR="00D61C1C" w:rsidRDefault="002A2490">
            <w:pPr>
              <w:rPr>
                <w:rFonts w:ascii="Arial" w:hAnsi="Arial" w:cs="Arial"/>
                <w:sz w:val="16"/>
                <w:szCs w:val="16"/>
              </w:rPr>
            </w:pPr>
            <w:r>
              <w:rPr>
                <w:rFonts w:ascii="Arial" w:hAnsi="Arial" w:cs="Arial"/>
                <w:sz w:val="16"/>
                <w:szCs w:val="16"/>
              </w:rPr>
              <w:t>FR2</w:t>
            </w:r>
          </w:p>
        </w:tc>
        <w:tc>
          <w:tcPr>
            <w:tcW w:w="3109" w:type="dxa"/>
          </w:tcPr>
          <w:p w14:paraId="31802631"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 [4, 3, 1, 1, 1]</w:t>
            </w:r>
          </w:p>
          <w:p w14:paraId="31802632"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2: [1,2,4,2,1]</w:t>
            </w:r>
          </w:p>
        </w:tc>
        <w:tc>
          <w:tcPr>
            <w:tcW w:w="3110" w:type="dxa"/>
          </w:tcPr>
          <w:p w14:paraId="31802633"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 [2, 2, 1, 1, 1]</w:t>
            </w:r>
          </w:p>
          <w:p w14:paraId="31802634"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2: [3, 2, 0, 1, 1]</w:t>
            </w:r>
          </w:p>
          <w:p w14:paraId="31802635"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3: [4, 3, 0, 0, 0]</w:t>
            </w:r>
          </w:p>
          <w:p w14:paraId="31802636"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4: [1, 3, 1, 1, 1]</w:t>
            </w:r>
          </w:p>
          <w:p w14:paraId="31802637"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5: [3, 2, 1, 1, 1]</w:t>
            </w:r>
          </w:p>
          <w:p w14:paraId="31802638"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6: [1, 1, 3, 2, 1]</w:t>
            </w:r>
          </w:p>
          <w:p w14:paraId="31802639" w14:textId="77777777" w:rsidR="00D61C1C" w:rsidRDefault="00D61C1C">
            <w:pPr>
              <w:pStyle w:val="afb"/>
              <w:ind w:left="360"/>
              <w:rPr>
                <w:rFonts w:ascii="Arial" w:hAnsi="Arial" w:cs="Arial"/>
                <w:sz w:val="16"/>
                <w:szCs w:val="16"/>
              </w:rPr>
            </w:pPr>
          </w:p>
        </w:tc>
        <w:tc>
          <w:tcPr>
            <w:tcW w:w="3110" w:type="dxa"/>
          </w:tcPr>
          <w:p w14:paraId="3180263A"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 [1, 1, 1, 1, 1]</w:t>
            </w:r>
          </w:p>
          <w:p w14:paraId="3180263B"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2: [2, 2, 0, 0, 1]</w:t>
            </w:r>
          </w:p>
          <w:p w14:paraId="3180263C"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3: [4, 1, 0, 0, 0]</w:t>
            </w:r>
          </w:p>
          <w:p w14:paraId="3180263D"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4: [0, 3, 1, 1, 0]</w:t>
            </w:r>
          </w:p>
          <w:p w14:paraId="3180263E"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5: [0, 2, 1, 1, 1]</w:t>
            </w:r>
          </w:p>
        </w:tc>
      </w:tr>
    </w:tbl>
    <w:p w14:paraId="31802640" w14:textId="77777777" w:rsidR="00D61C1C" w:rsidRDefault="00D61C1C">
      <w:pPr>
        <w:rPr>
          <w:rFonts w:ascii="Arial" w:hAnsi="Arial" w:cs="Arial"/>
        </w:rPr>
      </w:pPr>
    </w:p>
    <w:p w14:paraId="31802641" w14:textId="77777777" w:rsidR="00D61C1C" w:rsidRDefault="002A2490">
      <w:pPr>
        <w:spacing w:before="180"/>
        <w:rPr>
          <w:rFonts w:ascii="Arial" w:hAnsi="Arial" w:cs="Arial"/>
          <w:sz w:val="20"/>
          <w:szCs w:val="20"/>
        </w:rPr>
      </w:pPr>
      <w:r>
        <w:rPr>
          <w:rFonts w:ascii="Arial" w:hAnsi="Arial" w:cs="Arial"/>
          <w:sz w:val="20"/>
          <w:szCs w:val="20"/>
        </w:rPr>
        <w:t xml:space="preserve">Table 9 and Table 10A~10E summarized the evaluation results of PDCCH block probabilities on FR1 and FR2 for the following cases, which were provided in email thread [102-e-Post-NR-RedCap-01] or individual contribution for different number of UEs simultaneously scheduled by </w:t>
      </w:r>
      <w:proofErr w:type="spellStart"/>
      <w:r>
        <w:rPr>
          <w:rFonts w:ascii="Arial" w:hAnsi="Arial" w:cs="Arial"/>
          <w:sz w:val="20"/>
          <w:szCs w:val="20"/>
        </w:rPr>
        <w:t>gNB</w:t>
      </w:r>
      <w:proofErr w:type="spellEnd"/>
      <w:r>
        <w:rPr>
          <w:rFonts w:ascii="Arial" w:hAnsi="Arial" w:cs="Arial"/>
          <w:sz w:val="20"/>
          <w:szCs w:val="20"/>
        </w:rPr>
        <w:t xml:space="preserve"> in a slot: </w:t>
      </w:r>
    </w:p>
    <w:p w14:paraId="31802642" w14:textId="77777777" w:rsidR="00D61C1C" w:rsidRDefault="002A2490">
      <w:pPr>
        <w:pStyle w:val="afb"/>
        <w:numPr>
          <w:ilvl w:val="0"/>
          <w:numId w:val="21"/>
        </w:numPr>
        <w:spacing w:before="180"/>
        <w:rPr>
          <w:rFonts w:ascii="Arial" w:hAnsi="Arial" w:cs="Arial"/>
          <w:sz w:val="20"/>
          <w:szCs w:val="20"/>
        </w:rPr>
      </w:pPr>
      <w:r>
        <w:rPr>
          <w:rFonts w:ascii="Arial" w:hAnsi="Arial" w:cs="Arial"/>
          <w:sz w:val="20"/>
          <w:szCs w:val="20"/>
        </w:rPr>
        <w:lastRenderedPageBreak/>
        <w:t xml:space="preserve">Case 1: Reference case with no reduction in BD limit. </w:t>
      </w:r>
    </w:p>
    <w:p w14:paraId="31802643" w14:textId="77777777" w:rsidR="00D61C1C" w:rsidRDefault="002A2490">
      <w:pPr>
        <w:pStyle w:val="afb"/>
        <w:numPr>
          <w:ilvl w:val="0"/>
          <w:numId w:val="21"/>
        </w:numPr>
        <w:spacing w:before="180"/>
        <w:rPr>
          <w:rFonts w:ascii="Arial" w:hAnsi="Arial" w:cs="Arial"/>
          <w:sz w:val="20"/>
          <w:szCs w:val="20"/>
        </w:rPr>
      </w:pPr>
      <w:r>
        <w:rPr>
          <w:rFonts w:ascii="Arial" w:hAnsi="Arial" w:cs="Arial"/>
          <w:sz w:val="20"/>
          <w:szCs w:val="20"/>
        </w:rPr>
        <w:t xml:space="preserve">Case 2: Approximately 25% reduction in BD limit. </w:t>
      </w:r>
    </w:p>
    <w:p w14:paraId="31802644" w14:textId="77777777" w:rsidR="00D61C1C" w:rsidRDefault="002A2490">
      <w:pPr>
        <w:pStyle w:val="afb"/>
        <w:numPr>
          <w:ilvl w:val="0"/>
          <w:numId w:val="21"/>
        </w:numPr>
        <w:spacing w:before="180"/>
        <w:rPr>
          <w:rFonts w:ascii="Arial" w:hAnsi="Arial" w:cs="Arial"/>
          <w:sz w:val="20"/>
          <w:szCs w:val="20"/>
        </w:rPr>
      </w:pPr>
      <w:r>
        <w:rPr>
          <w:rFonts w:ascii="Arial" w:hAnsi="Arial" w:cs="Arial"/>
          <w:sz w:val="20"/>
          <w:szCs w:val="20"/>
        </w:rPr>
        <w:t xml:space="preserve">Case 3: Approximately 50% reduction in BD limit. </w:t>
      </w:r>
    </w:p>
    <w:p w14:paraId="31802645" w14:textId="77777777" w:rsidR="00D61C1C" w:rsidRDefault="00D61C1C">
      <w:pPr>
        <w:spacing w:before="180"/>
        <w:rPr>
          <w:rFonts w:ascii="Arial" w:hAnsi="Arial" w:cs="Arial"/>
        </w:rPr>
      </w:pPr>
    </w:p>
    <w:p w14:paraId="31802646" w14:textId="77777777" w:rsidR="00D61C1C" w:rsidRDefault="002A2490">
      <w:pPr>
        <w:pStyle w:val="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31802647" w14:textId="77777777" w:rsidR="00D61C1C" w:rsidRDefault="00D61C1C">
      <w:pPr>
        <w:rPr>
          <w:lang w:eastAsia="en-US"/>
        </w:rPr>
      </w:pPr>
    </w:p>
    <w:p w14:paraId="31802648" w14:textId="77777777" w:rsidR="00D61C1C" w:rsidRDefault="002A2490">
      <w:pPr>
        <w:pStyle w:val="a3"/>
        <w:keepNext/>
        <w:ind w:left="56"/>
        <w:jc w:val="center"/>
        <w:rPr>
          <w:rFonts w:ascii="Arial" w:hAnsi="Arial" w:cs="Arial"/>
          <w:sz w:val="20"/>
          <w:szCs w:val="20"/>
        </w:rPr>
      </w:pPr>
      <w:r>
        <w:rPr>
          <w:rFonts w:ascii="Arial" w:hAnsi="Arial" w:cs="Arial"/>
          <w:sz w:val="20"/>
          <w:szCs w:val="20"/>
        </w:rPr>
        <w:t xml:space="preserve">Table 9: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rPr>
        <w:t>30kHz/20MHz</w:t>
      </w:r>
      <w:proofErr w:type="gramEnd"/>
      <w:r>
        <w:rPr>
          <w:rFonts w:ascii="Arial" w:hAnsi="Arial" w:cs="Arial"/>
          <w:sz w:val="20"/>
          <w:szCs w:val="20"/>
        </w:rPr>
        <w:t>, CORESET duration: 2 symbols, Delay toleration: 1</w:t>
      </w:r>
    </w:p>
    <w:tbl>
      <w:tblPr>
        <w:tblStyle w:val="af3"/>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D61C1C" w14:paraId="31802651" w14:textId="77777777">
        <w:tc>
          <w:tcPr>
            <w:tcW w:w="895" w:type="dxa"/>
            <w:vMerge w:val="restart"/>
            <w:shd w:val="clear" w:color="auto" w:fill="73FB79"/>
          </w:tcPr>
          <w:p w14:paraId="31802649"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900" w:type="dxa"/>
            <w:vMerge w:val="restart"/>
            <w:shd w:val="clear" w:color="auto" w:fill="73FB79"/>
          </w:tcPr>
          <w:p w14:paraId="3180264A"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7</w:t>
            </w:r>
          </w:p>
        </w:tc>
        <w:tc>
          <w:tcPr>
            <w:tcW w:w="540" w:type="dxa"/>
            <w:vMerge w:val="restart"/>
            <w:shd w:val="clear" w:color="auto" w:fill="73FB79"/>
          </w:tcPr>
          <w:p w14:paraId="3180264B"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264C"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980" w:type="dxa"/>
            <w:gridSpan w:val="2"/>
            <w:shd w:val="clear" w:color="auto" w:fill="73FB79"/>
          </w:tcPr>
          <w:p w14:paraId="3180264D" w14:textId="77777777" w:rsidR="00D61C1C" w:rsidRDefault="002A2490">
            <w:pPr>
              <w:rPr>
                <w:rFonts w:ascii="Arial" w:hAnsi="Arial" w:cs="Arial"/>
                <w:sz w:val="18"/>
                <w:szCs w:val="18"/>
              </w:rPr>
            </w:pPr>
            <w:r>
              <w:rPr>
                <w:rFonts w:ascii="Arial" w:hAnsi="Arial" w:cs="Arial"/>
                <w:sz w:val="18"/>
                <w:szCs w:val="18"/>
              </w:rPr>
              <w:t>Case 1</w:t>
            </w:r>
          </w:p>
        </w:tc>
        <w:tc>
          <w:tcPr>
            <w:tcW w:w="1800" w:type="dxa"/>
            <w:gridSpan w:val="2"/>
            <w:shd w:val="clear" w:color="auto" w:fill="73FB79"/>
          </w:tcPr>
          <w:p w14:paraId="3180264E" w14:textId="77777777"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14:paraId="3180264F" w14:textId="77777777"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14:paraId="31802650" w14:textId="77777777" w:rsidR="00D61C1C" w:rsidRDefault="002A2490">
            <w:pPr>
              <w:rPr>
                <w:rFonts w:ascii="Arial" w:hAnsi="Arial" w:cs="Arial"/>
                <w:sz w:val="18"/>
                <w:szCs w:val="18"/>
              </w:rPr>
            </w:pPr>
            <w:r>
              <w:rPr>
                <w:rFonts w:ascii="Arial" w:hAnsi="Arial" w:cs="Arial"/>
                <w:sz w:val="18"/>
                <w:szCs w:val="18"/>
              </w:rPr>
              <w:t>Comments</w:t>
            </w:r>
          </w:p>
        </w:tc>
      </w:tr>
      <w:tr w:rsidR="00D61C1C" w14:paraId="3180265D" w14:textId="77777777">
        <w:tc>
          <w:tcPr>
            <w:tcW w:w="895" w:type="dxa"/>
            <w:vMerge/>
            <w:shd w:val="clear" w:color="auto" w:fill="73FB79"/>
          </w:tcPr>
          <w:p w14:paraId="31802652" w14:textId="77777777" w:rsidR="00D61C1C" w:rsidRDefault="00D61C1C">
            <w:pPr>
              <w:rPr>
                <w:rFonts w:ascii="Arial" w:hAnsi="Arial" w:cs="Arial"/>
                <w:sz w:val="18"/>
                <w:szCs w:val="18"/>
              </w:rPr>
            </w:pPr>
          </w:p>
        </w:tc>
        <w:tc>
          <w:tcPr>
            <w:tcW w:w="900" w:type="dxa"/>
            <w:vMerge/>
            <w:shd w:val="clear" w:color="auto" w:fill="73FB79"/>
          </w:tcPr>
          <w:p w14:paraId="31802653" w14:textId="77777777" w:rsidR="00D61C1C" w:rsidRDefault="00D61C1C">
            <w:pPr>
              <w:rPr>
                <w:rFonts w:ascii="Arial" w:hAnsi="Arial" w:cs="Arial"/>
                <w:sz w:val="18"/>
                <w:szCs w:val="18"/>
              </w:rPr>
            </w:pPr>
          </w:p>
        </w:tc>
        <w:tc>
          <w:tcPr>
            <w:tcW w:w="540" w:type="dxa"/>
            <w:vMerge/>
            <w:shd w:val="clear" w:color="auto" w:fill="73FB79"/>
          </w:tcPr>
          <w:p w14:paraId="31802654" w14:textId="77777777" w:rsidR="00D61C1C" w:rsidRDefault="00D61C1C">
            <w:pPr>
              <w:rPr>
                <w:rFonts w:ascii="Arial" w:hAnsi="Arial" w:cs="Arial"/>
                <w:sz w:val="18"/>
                <w:szCs w:val="18"/>
              </w:rPr>
            </w:pPr>
          </w:p>
        </w:tc>
        <w:tc>
          <w:tcPr>
            <w:tcW w:w="810" w:type="dxa"/>
            <w:vMerge/>
            <w:shd w:val="clear" w:color="auto" w:fill="73FB79"/>
          </w:tcPr>
          <w:p w14:paraId="31802655" w14:textId="77777777" w:rsidR="00D61C1C" w:rsidRDefault="00D61C1C">
            <w:pPr>
              <w:rPr>
                <w:rFonts w:ascii="Arial" w:hAnsi="Arial" w:cs="Arial"/>
                <w:sz w:val="18"/>
                <w:szCs w:val="18"/>
              </w:rPr>
            </w:pPr>
          </w:p>
        </w:tc>
        <w:tc>
          <w:tcPr>
            <w:tcW w:w="1080" w:type="dxa"/>
            <w:shd w:val="clear" w:color="auto" w:fill="73FB79"/>
          </w:tcPr>
          <w:p w14:paraId="31802656" w14:textId="77777777" w:rsidR="00D61C1C" w:rsidRDefault="002A2490">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14:paraId="31802657"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2658" w14:textId="77777777" w:rsidR="00D61C1C" w:rsidRDefault="002A2490">
            <w:pPr>
              <w:rPr>
                <w:rFonts w:ascii="Arial" w:hAnsi="Arial" w:cs="Arial"/>
                <w:sz w:val="18"/>
                <w:szCs w:val="18"/>
              </w:rPr>
            </w:pPr>
            <w:r>
              <w:rPr>
                <w:rFonts w:ascii="Arial" w:hAnsi="Arial" w:cs="Arial"/>
                <w:sz w:val="18"/>
                <w:szCs w:val="18"/>
              </w:rPr>
              <w:t># PDCCH candidates for AL [1,2,4,8,16] in Table 8</w:t>
            </w:r>
          </w:p>
        </w:tc>
        <w:tc>
          <w:tcPr>
            <w:tcW w:w="810" w:type="dxa"/>
            <w:shd w:val="clear" w:color="auto" w:fill="73FB79"/>
          </w:tcPr>
          <w:p w14:paraId="31802659"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00" w:type="dxa"/>
            <w:shd w:val="clear" w:color="auto" w:fill="73FB79"/>
          </w:tcPr>
          <w:p w14:paraId="3180265A" w14:textId="77777777" w:rsidR="00D61C1C" w:rsidRDefault="002A2490">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14:paraId="3180265B"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14:paraId="3180265C" w14:textId="77777777" w:rsidR="00D61C1C" w:rsidRDefault="00D61C1C">
            <w:pPr>
              <w:rPr>
                <w:rFonts w:ascii="Arial" w:hAnsi="Arial" w:cs="Arial"/>
                <w:sz w:val="18"/>
                <w:szCs w:val="18"/>
              </w:rPr>
            </w:pPr>
          </w:p>
        </w:tc>
      </w:tr>
      <w:tr w:rsidR="00D61C1C" w14:paraId="31802669" w14:textId="77777777">
        <w:tc>
          <w:tcPr>
            <w:tcW w:w="895" w:type="dxa"/>
            <w:vMerge w:val="restart"/>
          </w:tcPr>
          <w:p w14:paraId="3180265E" w14:textId="77777777" w:rsidR="00D61C1C" w:rsidRDefault="002A2490">
            <w:pPr>
              <w:rPr>
                <w:rFonts w:ascii="Arial" w:hAnsi="Arial" w:cs="Arial"/>
                <w:sz w:val="18"/>
                <w:szCs w:val="18"/>
              </w:rPr>
            </w:pPr>
            <w:r>
              <w:rPr>
                <w:rFonts w:ascii="Arial" w:hAnsi="Arial" w:cs="Arial"/>
                <w:sz w:val="18"/>
                <w:szCs w:val="18"/>
              </w:rPr>
              <w:t>Vivo</w:t>
            </w:r>
          </w:p>
        </w:tc>
        <w:tc>
          <w:tcPr>
            <w:tcW w:w="900" w:type="dxa"/>
          </w:tcPr>
          <w:p w14:paraId="3180265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60"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66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6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63" w14:textId="77777777" w:rsidR="00D61C1C" w:rsidRDefault="002A2490">
            <w:pPr>
              <w:rPr>
                <w:rFonts w:ascii="Arial" w:hAnsi="Arial" w:cs="Arial"/>
                <w:sz w:val="18"/>
                <w:szCs w:val="18"/>
              </w:rPr>
            </w:pPr>
            <w:r>
              <w:rPr>
                <w:rFonts w:ascii="Arial" w:hAnsi="Arial" w:cs="Arial"/>
                <w:color w:val="000000"/>
                <w:sz w:val="18"/>
                <w:szCs w:val="18"/>
              </w:rPr>
              <w:t>2.02%</w:t>
            </w:r>
          </w:p>
        </w:tc>
        <w:tc>
          <w:tcPr>
            <w:tcW w:w="990" w:type="dxa"/>
          </w:tcPr>
          <w:p w14:paraId="3180266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65" w14:textId="77777777" w:rsidR="00D61C1C" w:rsidRDefault="002A2490">
            <w:pPr>
              <w:rPr>
                <w:rFonts w:ascii="Arial" w:hAnsi="Arial" w:cs="Arial"/>
                <w:sz w:val="18"/>
                <w:szCs w:val="18"/>
              </w:rPr>
            </w:pPr>
            <w:r>
              <w:rPr>
                <w:rFonts w:ascii="Arial" w:hAnsi="Arial" w:cs="Arial"/>
                <w:color w:val="000000"/>
                <w:sz w:val="18"/>
                <w:szCs w:val="18"/>
              </w:rPr>
              <w:t>3.52%</w:t>
            </w:r>
          </w:p>
        </w:tc>
        <w:tc>
          <w:tcPr>
            <w:tcW w:w="900" w:type="dxa"/>
          </w:tcPr>
          <w:p w14:paraId="3180266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67" w14:textId="77777777" w:rsidR="00D61C1C" w:rsidRDefault="002A2490">
            <w:pPr>
              <w:rPr>
                <w:rFonts w:ascii="Arial" w:hAnsi="Arial" w:cs="Arial"/>
                <w:sz w:val="18"/>
                <w:szCs w:val="18"/>
              </w:rPr>
            </w:pPr>
            <w:r>
              <w:rPr>
                <w:rFonts w:ascii="Arial" w:hAnsi="Arial" w:cs="Arial"/>
                <w:color w:val="000000"/>
                <w:sz w:val="18"/>
                <w:szCs w:val="18"/>
              </w:rPr>
              <w:t>3.59%</w:t>
            </w:r>
          </w:p>
        </w:tc>
        <w:tc>
          <w:tcPr>
            <w:tcW w:w="1530" w:type="dxa"/>
          </w:tcPr>
          <w:p w14:paraId="31802668" w14:textId="77777777" w:rsidR="00D61C1C" w:rsidRDefault="00D61C1C">
            <w:pPr>
              <w:rPr>
                <w:rFonts w:ascii="Arial" w:hAnsi="Arial" w:cs="Arial"/>
                <w:sz w:val="18"/>
                <w:szCs w:val="18"/>
              </w:rPr>
            </w:pPr>
          </w:p>
        </w:tc>
      </w:tr>
      <w:tr w:rsidR="00D61C1C" w14:paraId="31802675" w14:textId="77777777">
        <w:tc>
          <w:tcPr>
            <w:tcW w:w="895" w:type="dxa"/>
            <w:vMerge/>
          </w:tcPr>
          <w:p w14:paraId="3180266A" w14:textId="77777777" w:rsidR="00D61C1C" w:rsidRDefault="00D61C1C">
            <w:pPr>
              <w:rPr>
                <w:rFonts w:ascii="Arial" w:hAnsi="Arial" w:cs="Arial"/>
                <w:sz w:val="18"/>
                <w:szCs w:val="18"/>
              </w:rPr>
            </w:pPr>
          </w:p>
        </w:tc>
        <w:tc>
          <w:tcPr>
            <w:tcW w:w="900" w:type="dxa"/>
          </w:tcPr>
          <w:p w14:paraId="3180266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6C"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66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6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6F" w14:textId="77777777" w:rsidR="00D61C1C" w:rsidRDefault="002A2490">
            <w:pPr>
              <w:rPr>
                <w:rFonts w:ascii="Arial" w:hAnsi="Arial" w:cs="Arial"/>
                <w:sz w:val="18"/>
                <w:szCs w:val="18"/>
              </w:rPr>
            </w:pPr>
            <w:r>
              <w:rPr>
                <w:rFonts w:ascii="Arial" w:hAnsi="Arial" w:cs="Arial"/>
                <w:color w:val="000000"/>
                <w:sz w:val="18"/>
                <w:szCs w:val="18"/>
              </w:rPr>
              <w:t>3.56%</w:t>
            </w:r>
          </w:p>
        </w:tc>
        <w:tc>
          <w:tcPr>
            <w:tcW w:w="990" w:type="dxa"/>
          </w:tcPr>
          <w:p w14:paraId="31802670"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71" w14:textId="77777777" w:rsidR="00D61C1C" w:rsidRDefault="002A2490">
            <w:pPr>
              <w:rPr>
                <w:rFonts w:ascii="Arial" w:hAnsi="Arial" w:cs="Arial"/>
                <w:sz w:val="18"/>
                <w:szCs w:val="18"/>
              </w:rPr>
            </w:pPr>
            <w:r>
              <w:rPr>
                <w:rFonts w:ascii="Arial" w:hAnsi="Arial" w:cs="Arial"/>
                <w:color w:val="000000"/>
                <w:sz w:val="18"/>
                <w:szCs w:val="18"/>
              </w:rPr>
              <w:t>5.03%</w:t>
            </w:r>
          </w:p>
        </w:tc>
        <w:tc>
          <w:tcPr>
            <w:tcW w:w="900" w:type="dxa"/>
          </w:tcPr>
          <w:p w14:paraId="3180267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73" w14:textId="77777777" w:rsidR="00D61C1C" w:rsidRDefault="002A2490">
            <w:pPr>
              <w:rPr>
                <w:rFonts w:ascii="Arial" w:hAnsi="Arial" w:cs="Arial"/>
                <w:sz w:val="18"/>
                <w:szCs w:val="18"/>
              </w:rPr>
            </w:pPr>
            <w:r>
              <w:rPr>
                <w:rFonts w:ascii="Arial" w:hAnsi="Arial" w:cs="Arial"/>
                <w:color w:val="000000"/>
                <w:sz w:val="18"/>
                <w:szCs w:val="18"/>
              </w:rPr>
              <w:t>5.08%</w:t>
            </w:r>
          </w:p>
        </w:tc>
        <w:tc>
          <w:tcPr>
            <w:tcW w:w="1530" w:type="dxa"/>
          </w:tcPr>
          <w:p w14:paraId="31802674" w14:textId="77777777" w:rsidR="00D61C1C" w:rsidRDefault="00D61C1C">
            <w:pPr>
              <w:rPr>
                <w:rFonts w:ascii="Arial" w:hAnsi="Arial" w:cs="Arial"/>
                <w:sz w:val="18"/>
                <w:szCs w:val="18"/>
              </w:rPr>
            </w:pPr>
          </w:p>
        </w:tc>
      </w:tr>
      <w:tr w:rsidR="00D61C1C" w14:paraId="31802681" w14:textId="77777777">
        <w:tc>
          <w:tcPr>
            <w:tcW w:w="895" w:type="dxa"/>
            <w:vMerge/>
          </w:tcPr>
          <w:p w14:paraId="31802676" w14:textId="77777777" w:rsidR="00D61C1C" w:rsidRDefault="00D61C1C">
            <w:pPr>
              <w:rPr>
                <w:rFonts w:ascii="Arial" w:hAnsi="Arial" w:cs="Arial"/>
                <w:sz w:val="18"/>
                <w:szCs w:val="18"/>
              </w:rPr>
            </w:pPr>
          </w:p>
        </w:tc>
        <w:tc>
          <w:tcPr>
            <w:tcW w:w="900" w:type="dxa"/>
          </w:tcPr>
          <w:p w14:paraId="3180267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78"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67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7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7B" w14:textId="77777777" w:rsidR="00D61C1C" w:rsidRDefault="002A2490">
            <w:pPr>
              <w:rPr>
                <w:rFonts w:ascii="Arial" w:hAnsi="Arial" w:cs="Arial"/>
                <w:sz w:val="18"/>
                <w:szCs w:val="18"/>
              </w:rPr>
            </w:pPr>
            <w:r>
              <w:rPr>
                <w:rFonts w:ascii="Arial" w:hAnsi="Arial" w:cs="Arial"/>
                <w:color w:val="000000"/>
                <w:sz w:val="18"/>
                <w:szCs w:val="18"/>
              </w:rPr>
              <w:t>4.82%</w:t>
            </w:r>
          </w:p>
        </w:tc>
        <w:tc>
          <w:tcPr>
            <w:tcW w:w="990" w:type="dxa"/>
          </w:tcPr>
          <w:p w14:paraId="3180267C"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7D" w14:textId="77777777" w:rsidR="00D61C1C" w:rsidRDefault="002A2490">
            <w:pPr>
              <w:rPr>
                <w:rFonts w:ascii="Arial" w:hAnsi="Arial" w:cs="Arial"/>
                <w:sz w:val="18"/>
                <w:szCs w:val="18"/>
              </w:rPr>
            </w:pPr>
            <w:r>
              <w:rPr>
                <w:rFonts w:ascii="Arial" w:hAnsi="Arial" w:cs="Arial"/>
                <w:color w:val="000000"/>
                <w:sz w:val="18"/>
                <w:szCs w:val="18"/>
              </w:rPr>
              <w:t>6.39%</w:t>
            </w:r>
          </w:p>
        </w:tc>
        <w:tc>
          <w:tcPr>
            <w:tcW w:w="900" w:type="dxa"/>
          </w:tcPr>
          <w:p w14:paraId="3180267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7F" w14:textId="77777777" w:rsidR="00D61C1C" w:rsidRDefault="002A2490">
            <w:pPr>
              <w:rPr>
                <w:rFonts w:ascii="Arial" w:hAnsi="Arial" w:cs="Arial"/>
                <w:sz w:val="18"/>
                <w:szCs w:val="18"/>
              </w:rPr>
            </w:pPr>
            <w:r>
              <w:rPr>
                <w:rFonts w:ascii="Arial" w:hAnsi="Arial" w:cs="Arial"/>
                <w:color w:val="000000"/>
                <w:sz w:val="18"/>
                <w:szCs w:val="18"/>
              </w:rPr>
              <w:t>7.01%</w:t>
            </w:r>
          </w:p>
        </w:tc>
        <w:tc>
          <w:tcPr>
            <w:tcW w:w="1530" w:type="dxa"/>
          </w:tcPr>
          <w:p w14:paraId="31802680" w14:textId="77777777" w:rsidR="00D61C1C" w:rsidRDefault="00D61C1C">
            <w:pPr>
              <w:rPr>
                <w:rFonts w:ascii="Arial" w:hAnsi="Arial" w:cs="Arial"/>
                <w:sz w:val="18"/>
                <w:szCs w:val="18"/>
              </w:rPr>
            </w:pPr>
          </w:p>
        </w:tc>
      </w:tr>
      <w:tr w:rsidR="00D61C1C" w14:paraId="3180268D" w14:textId="77777777">
        <w:tc>
          <w:tcPr>
            <w:tcW w:w="895" w:type="dxa"/>
            <w:vMerge/>
          </w:tcPr>
          <w:p w14:paraId="31802682" w14:textId="77777777" w:rsidR="00D61C1C" w:rsidRDefault="00D61C1C">
            <w:pPr>
              <w:rPr>
                <w:rFonts w:ascii="Arial" w:hAnsi="Arial" w:cs="Arial"/>
                <w:sz w:val="18"/>
                <w:szCs w:val="18"/>
              </w:rPr>
            </w:pPr>
          </w:p>
        </w:tc>
        <w:tc>
          <w:tcPr>
            <w:tcW w:w="900" w:type="dxa"/>
          </w:tcPr>
          <w:p w14:paraId="3180268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84"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68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8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87" w14:textId="77777777" w:rsidR="00D61C1C" w:rsidRDefault="002A2490">
            <w:pPr>
              <w:rPr>
                <w:rFonts w:ascii="Arial" w:hAnsi="Arial" w:cs="Arial"/>
                <w:color w:val="000000"/>
                <w:sz w:val="18"/>
                <w:szCs w:val="18"/>
              </w:rPr>
            </w:pPr>
            <w:r>
              <w:rPr>
                <w:rFonts w:ascii="Arial" w:hAnsi="Arial" w:cs="Arial"/>
                <w:color w:val="000000"/>
                <w:sz w:val="18"/>
                <w:szCs w:val="18"/>
              </w:rPr>
              <w:t>5.94%</w:t>
            </w:r>
          </w:p>
        </w:tc>
        <w:tc>
          <w:tcPr>
            <w:tcW w:w="990" w:type="dxa"/>
          </w:tcPr>
          <w:p w14:paraId="31802688"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89" w14:textId="77777777" w:rsidR="00D61C1C" w:rsidRDefault="002A2490">
            <w:pPr>
              <w:rPr>
                <w:rFonts w:ascii="Arial" w:hAnsi="Arial" w:cs="Arial"/>
                <w:sz w:val="18"/>
                <w:szCs w:val="18"/>
              </w:rPr>
            </w:pPr>
            <w:r>
              <w:rPr>
                <w:rFonts w:ascii="Arial" w:hAnsi="Arial" w:cs="Arial"/>
                <w:color w:val="000000"/>
                <w:sz w:val="18"/>
                <w:szCs w:val="18"/>
              </w:rPr>
              <w:t>7.64%</w:t>
            </w:r>
          </w:p>
        </w:tc>
        <w:tc>
          <w:tcPr>
            <w:tcW w:w="900" w:type="dxa"/>
          </w:tcPr>
          <w:p w14:paraId="3180268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8B" w14:textId="77777777" w:rsidR="00D61C1C" w:rsidRDefault="002A2490">
            <w:pPr>
              <w:rPr>
                <w:rFonts w:ascii="Arial" w:hAnsi="Arial" w:cs="Arial"/>
                <w:sz w:val="18"/>
                <w:szCs w:val="18"/>
              </w:rPr>
            </w:pPr>
            <w:r>
              <w:rPr>
                <w:rFonts w:ascii="Arial" w:hAnsi="Arial" w:cs="Arial"/>
                <w:color w:val="000000"/>
                <w:sz w:val="18"/>
                <w:szCs w:val="18"/>
              </w:rPr>
              <w:t>9.42%</w:t>
            </w:r>
          </w:p>
        </w:tc>
        <w:tc>
          <w:tcPr>
            <w:tcW w:w="1530" w:type="dxa"/>
          </w:tcPr>
          <w:p w14:paraId="3180268C" w14:textId="77777777" w:rsidR="00D61C1C" w:rsidRDefault="00D61C1C">
            <w:pPr>
              <w:rPr>
                <w:rFonts w:ascii="Arial" w:hAnsi="Arial" w:cs="Arial"/>
                <w:sz w:val="18"/>
                <w:szCs w:val="18"/>
              </w:rPr>
            </w:pPr>
          </w:p>
        </w:tc>
      </w:tr>
      <w:tr w:rsidR="00D61C1C" w14:paraId="31802699" w14:textId="77777777">
        <w:tc>
          <w:tcPr>
            <w:tcW w:w="895" w:type="dxa"/>
            <w:vMerge/>
          </w:tcPr>
          <w:p w14:paraId="3180268E" w14:textId="77777777" w:rsidR="00D61C1C" w:rsidRDefault="00D61C1C">
            <w:pPr>
              <w:rPr>
                <w:rFonts w:ascii="Arial" w:hAnsi="Arial" w:cs="Arial"/>
                <w:sz w:val="18"/>
                <w:szCs w:val="18"/>
              </w:rPr>
            </w:pPr>
          </w:p>
        </w:tc>
        <w:tc>
          <w:tcPr>
            <w:tcW w:w="900" w:type="dxa"/>
          </w:tcPr>
          <w:p w14:paraId="3180268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90"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269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9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93" w14:textId="77777777" w:rsidR="00D61C1C" w:rsidRDefault="002A2490">
            <w:pPr>
              <w:rPr>
                <w:rFonts w:ascii="Arial" w:eastAsia="宋体" w:hAnsi="Arial" w:cs="Arial"/>
                <w:color w:val="000000"/>
                <w:sz w:val="18"/>
                <w:szCs w:val="18"/>
              </w:rPr>
            </w:pPr>
            <w:r>
              <w:rPr>
                <w:rFonts w:ascii="Arial" w:hAnsi="Arial" w:cs="Arial"/>
                <w:color w:val="000000"/>
                <w:sz w:val="18"/>
                <w:szCs w:val="18"/>
              </w:rPr>
              <w:t>0.25%</w:t>
            </w:r>
          </w:p>
        </w:tc>
        <w:tc>
          <w:tcPr>
            <w:tcW w:w="990" w:type="dxa"/>
          </w:tcPr>
          <w:p w14:paraId="3180269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95"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tcPr>
          <w:p w14:paraId="31802696" w14:textId="77777777" w:rsidR="00D61C1C" w:rsidRDefault="002A2490">
            <w:pPr>
              <w:rPr>
                <w:rFonts w:ascii="Arial" w:hAnsi="Arial" w:cs="Arial"/>
                <w:color w:val="000000"/>
                <w:sz w:val="18"/>
                <w:szCs w:val="18"/>
              </w:rPr>
            </w:pPr>
            <w:r>
              <w:rPr>
                <w:rFonts w:ascii="Arial" w:hAnsi="Arial" w:cs="Arial"/>
                <w:sz w:val="18"/>
                <w:szCs w:val="18"/>
              </w:rPr>
              <w:t>C1</w:t>
            </w:r>
          </w:p>
        </w:tc>
        <w:tc>
          <w:tcPr>
            <w:tcW w:w="900" w:type="dxa"/>
          </w:tcPr>
          <w:p w14:paraId="31802697"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tcPr>
          <w:p w14:paraId="31802698" w14:textId="77777777" w:rsidR="00D61C1C" w:rsidRDefault="002A2490">
            <w:pPr>
              <w:rPr>
                <w:rFonts w:ascii="Arial" w:hAnsi="Arial" w:cs="Arial"/>
                <w:sz w:val="18"/>
                <w:szCs w:val="18"/>
              </w:rPr>
            </w:pPr>
            <w:r>
              <w:rPr>
                <w:rFonts w:ascii="Arial" w:hAnsi="Arial" w:cs="Arial"/>
                <w:sz w:val="18"/>
                <w:szCs w:val="18"/>
              </w:rPr>
              <w:t>Note 1</w:t>
            </w:r>
          </w:p>
        </w:tc>
      </w:tr>
      <w:tr w:rsidR="00D61C1C" w14:paraId="318026A5" w14:textId="77777777">
        <w:tc>
          <w:tcPr>
            <w:tcW w:w="895" w:type="dxa"/>
            <w:vMerge w:val="restart"/>
          </w:tcPr>
          <w:p w14:paraId="3180269A" w14:textId="77777777" w:rsidR="00D61C1C" w:rsidRDefault="002A2490">
            <w:pPr>
              <w:rPr>
                <w:rFonts w:ascii="Arial" w:hAnsi="Arial" w:cs="Arial"/>
                <w:sz w:val="18"/>
                <w:szCs w:val="18"/>
              </w:rPr>
            </w:pPr>
            <w:r>
              <w:rPr>
                <w:rFonts w:ascii="Arial" w:hAnsi="Arial" w:cs="Arial"/>
                <w:sz w:val="18"/>
                <w:szCs w:val="18"/>
              </w:rPr>
              <w:t xml:space="preserve">Ericsson </w:t>
            </w:r>
          </w:p>
        </w:tc>
        <w:tc>
          <w:tcPr>
            <w:tcW w:w="900" w:type="dxa"/>
          </w:tcPr>
          <w:p w14:paraId="3180269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9C"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69D" w14:textId="77777777" w:rsidR="00D61C1C" w:rsidRDefault="002A2490">
            <w:pPr>
              <w:rPr>
                <w:rFonts w:ascii="Arial" w:hAnsi="Arial" w:cs="Arial"/>
                <w:sz w:val="18"/>
                <w:szCs w:val="18"/>
              </w:rPr>
            </w:pPr>
            <w:r>
              <w:rPr>
                <w:rFonts w:ascii="Arial" w:hAnsi="Arial" w:cs="Arial"/>
                <w:sz w:val="18"/>
                <w:szCs w:val="18"/>
              </w:rPr>
              <w:t>Up to 2</w:t>
            </w:r>
          </w:p>
        </w:tc>
        <w:tc>
          <w:tcPr>
            <w:tcW w:w="1080" w:type="dxa"/>
          </w:tcPr>
          <w:p w14:paraId="3180269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69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14:paraId="318026A0"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26A1"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tcPr>
          <w:p w14:paraId="318026A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6A3" w14:textId="77777777" w:rsidR="00D61C1C" w:rsidRDefault="002A2490">
            <w:pPr>
              <w:rPr>
                <w:rFonts w:ascii="Arial" w:hAnsi="Arial" w:cs="Arial"/>
                <w:color w:val="000000"/>
                <w:sz w:val="18"/>
                <w:szCs w:val="18"/>
              </w:rPr>
            </w:pPr>
            <w:r>
              <w:rPr>
                <w:rFonts w:ascii="Arial" w:hAnsi="Arial" w:cs="Arial"/>
                <w:color w:val="000000"/>
                <w:sz w:val="18"/>
                <w:szCs w:val="18"/>
              </w:rPr>
              <w:t>0.035</w:t>
            </w:r>
          </w:p>
        </w:tc>
        <w:tc>
          <w:tcPr>
            <w:tcW w:w="1530" w:type="dxa"/>
          </w:tcPr>
          <w:p w14:paraId="318026A4" w14:textId="77777777" w:rsidR="00D61C1C" w:rsidRDefault="002A2490">
            <w:pPr>
              <w:rPr>
                <w:rFonts w:ascii="Arial" w:hAnsi="Arial" w:cs="Arial"/>
                <w:sz w:val="18"/>
                <w:szCs w:val="18"/>
              </w:rPr>
            </w:pPr>
            <w:r>
              <w:rPr>
                <w:rFonts w:ascii="Arial" w:hAnsi="Arial" w:cs="Arial"/>
                <w:sz w:val="18"/>
                <w:szCs w:val="18"/>
              </w:rPr>
              <w:t>Note 8</w:t>
            </w:r>
          </w:p>
        </w:tc>
      </w:tr>
      <w:tr w:rsidR="00D61C1C" w14:paraId="318026B1" w14:textId="77777777">
        <w:tc>
          <w:tcPr>
            <w:tcW w:w="895" w:type="dxa"/>
            <w:vMerge/>
          </w:tcPr>
          <w:p w14:paraId="318026A6" w14:textId="77777777" w:rsidR="00D61C1C" w:rsidRDefault="00D61C1C">
            <w:pPr>
              <w:rPr>
                <w:rFonts w:ascii="Arial" w:hAnsi="Arial" w:cs="Arial"/>
                <w:sz w:val="18"/>
                <w:szCs w:val="18"/>
              </w:rPr>
            </w:pPr>
          </w:p>
        </w:tc>
        <w:tc>
          <w:tcPr>
            <w:tcW w:w="900" w:type="dxa"/>
          </w:tcPr>
          <w:p w14:paraId="318026A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A8"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6A9" w14:textId="77777777" w:rsidR="00D61C1C" w:rsidRDefault="002A2490">
            <w:pPr>
              <w:rPr>
                <w:rFonts w:ascii="Arial" w:hAnsi="Arial" w:cs="Arial"/>
                <w:sz w:val="18"/>
                <w:szCs w:val="18"/>
              </w:rPr>
            </w:pPr>
            <w:r>
              <w:rPr>
                <w:rFonts w:ascii="Arial" w:hAnsi="Arial" w:cs="Arial"/>
                <w:sz w:val="18"/>
                <w:szCs w:val="18"/>
              </w:rPr>
              <w:t>Up to 2</w:t>
            </w:r>
          </w:p>
        </w:tc>
        <w:tc>
          <w:tcPr>
            <w:tcW w:w="1080" w:type="dxa"/>
          </w:tcPr>
          <w:p w14:paraId="318026AA"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6AB"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14:paraId="318026AC"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26AD"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tcPr>
          <w:p w14:paraId="318026A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6AF"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1530" w:type="dxa"/>
          </w:tcPr>
          <w:p w14:paraId="318026B0" w14:textId="77777777" w:rsidR="00D61C1C" w:rsidRDefault="002A2490">
            <w:pPr>
              <w:rPr>
                <w:rFonts w:ascii="Arial" w:hAnsi="Arial" w:cs="Arial"/>
                <w:sz w:val="18"/>
                <w:szCs w:val="18"/>
              </w:rPr>
            </w:pPr>
            <w:r>
              <w:rPr>
                <w:rFonts w:ascii="Arial" w:hAnsi="Arial" w:cs="Arial"/>
                <w:sz w:val="18"/>
                <w:szCs w:val="18"/>
              </w:rPr>
              <w:t>Note 8</w:t>
            </w:r>
          </w:p>
        </w:tc>
      </w:tr>
      <w:tr w:rsidR="00D61C1C" w14:paraId="318026BD" w14:textId="77777777">
        <w:tc>
          <w:tcPr>
            <w:tcW w:w="895" w:type="dxa"/>
            <w:vMerge/>
          </w:tcPr>
          <w:p w14:paraId="318026B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6B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6B4"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6B5"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14:paraId="318026B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6B7"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D9D9D9" w:themeFill="background1" w:themeFillShade="D9"/>
          </w:tcPr>
          <w:p w14:paraId="318026B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6B9"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00" w:type="dxa"/>
            <w:shd w:val="clear" w:color="auto" w:fill="D9D9D9" w:themeFill="background1" w:themeFillShade="D9"/>
          </w:tcPr>
          <w:p w14:paraId="318026B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6BB" w14:textId="77777777" w:rsidR="00D61C1C" w:rsidRDefault="002A2490">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14:paraId="318026BC" w14:textId="77777777" w:rsidR="00D61C1C" w:rsidRDefault="002A2490">
            <w:pPr>
              <w:rPr>
                <w:rFonts w:ascii="Arial" w:hAnsi="Arial" w:cs="Arial"/>
                <w:sz w:val="18"/>
                <w:szCs w:val="18"/>
              </w:rPr>
            </w:pPr>
            <w:r>
              <w:rPr>
                <w:rFonts w:ascii="Arial" w:hAnsi="Arial" w:cs="Arial"/>
                <w:sz w:val="18"/>
                <w:szCs w:val="18"/>
              </w:rPr>
              <w:t>Note 9</w:t>
            </w:r>
          </w:p>
        </w:tc>
      </w:tr>
      <w:tr w:rsidR="00D61C1C" w14:paraId="318026C9" w14:textId="77777777">
        <w:tc>
          <w:tcPr>
            <w:tcW w:w="895" w:type="dxa"/>
            <w:vMerge/>
          </w:tcPr>
          <w:p w14:paraId="318026B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6B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6C0"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6C1"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14:paraId="318026C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6C3" w14:textId="77777777" w:rsidR="00D61C1C" w:rsidRDefault="002A2490">
            <w:pPr>
              <w:rPr>
                <w:rFonts w:ascii="Arial" w:hAnsi="Arial" w:cs="Arial"/>
                <w:color w:val="000000"/>
                <w:sz w:val="18"/>
                <w:szCs w:val="18"/>
              </w:rPr>
            </w:pPr>
            <w:r>
              <w:rPr>
                <w:rFonts w:ascii="Arial" w:hAnsi="Arial" w:cs="Arial"/>
                <w:color w:val="000000"/>
                <w:sz w:val="18"/>
                <w:szCs w:val="18"/>
              </w:rPr>
              <w:t>0.4</w:t>
            </w:r>
          </w:p>
        </w:tc>
        <w:tc>
          <w:tcPr>
            <w:tcW w:w="990" w:type="dxa"/>
            <w:shd w:val="clear" w:color="auto" w:fill="D9D9D9" w:themeFill="background1" w:themeFillShade="D9"/>
          </w:tcPr>
          <w:p w14:paraId="318026C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6C5"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900" w:type="dxa"/>
            <w:shd w:val="clear" w:color="auto" w:fill="D9D9D9" w:themeFill="background1" w:themeFillShade="D9"/>
          </w:tcPr>
          <w:p w14:paraId="318026C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6C7" w14:textId="77777777" w:rsidR="00D61C1C" w:rsidRDefault="002A2490">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D9D9D9" w:themeFill="background1" w:themeFillShade="D9"/>
          </w:tcPr>
          <w:p w14:paraId="318026C8" w14:textId="77777777" w:rsidR="00D61C1C" w:rsidRDefault="002A2490">
            <w:pPr>
              <w:rPr>
                <w:rFonts w:ascii="Arial" w:hAnsi="Arial" w:cs="Arial"/>
                <w:sz w:val="18"/>
                <w:szCs w:val="18"/>
              </w:rPr>
            </w:pPr>
            <w:r>
              <w:rPr>
                <w:rFonts w:ascii="Arial" w:hAnsi="Arial" w:cs="Arial"/>
                <w:sz w:val="18"/>
                <w:szCs w:val="18"/>
              </w:rPr>
              <w:t>Note 9</w:t>
            </w:r>
          </w:p>
        </w:tc>
      </w:tr>
      <w:tr w:rsidR="00D61C1C" w14:paraId="318026D5" w14:textId="77777777">
        <w:tc>
          <w:tcPr>
            <w:tcW w:w="895" w:type="dxa"/>
            <w:vMerge/>
          </w:tcPr>
          <w:p w14:paraId="318026C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6C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6CC"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6CD"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14:paraId="318026C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6CF" w14:textId="77777777" w:rsidR="00D61C1C" w:rsidRDefault="002A2490">
            <w:pPr>
              <w:rPr>
                <w:rFonts w:ascii="Arial" w:hAnsi="Arial" w:cs="Arial"/>
                <w:color w:val="000000"/>
                <w:sz w:val="18"/>
                <w:szCs w:val="18"/>
              </w:rPr>
            </w:pPr>
            <w:r>
              <w:rPr>
                <w:rFonts w:ascii="Arial" w:hAnsi="Arial" w:cs="Arial"/>
                <w:color w:val="000000"/>
                <w:sz w:val="18"/>
                <w:szCs w:val="18"/>
              </w:rPr>
              <w:t>0.46</w:t>
            </w:r>
          </w:p>
        </w:tc>
        <w:tc>
          <w:tcPr>
            <w:tcW w:w="990" w:type="dxa"/>
            <w:shd w:val="clear" w:color="auto" w:fill="BFBFBF" w:themeFill="background1" w:themeFillShade="BF"/>
          </w:tcPr>
          <w:p w14:paraId="318026D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6D1"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900" w:type="dxa"/>
            <w:shd w:val="clear" w:color="auto" w:fill="BFBFBF" w:themeFill="background1" w:themeFillShade="BF"/>
          </w:tcPr>
          <w:p w14:paraId="318026D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6D3"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26D4" w14:textId="77777777" w:rsidR="00D61C1C" w:rsidRDefault="002A2490">
            <w:pPr>
              <w:rPr>
                <w:rFonts w:ascii="Arial" w:hAnsi="Arial" w:cs="Arial"/>
                <w:sz w:val="18"/>
                <w:szCs w:val="18"/>
              </w:rPr>
            </w:pPr>
            <w:r>
              <w:rPr>
                <w:rFonts w:ascii="Arial" w:hAnsi="Arial" w:cs="Arial"/>
                <w:sz w:val="18"/>
                <w:szCs w:val="18"/>
              </w:rPr>
              <w:t>Note 10</w:t>
            </w:r>
          </w:p>
        </w:tc>
      </w:tr>
      <w:tr w:rsidR="00D61C1C" w14:paraId="318026E1" w14:textId="77777777">
        <w:tc>
          <w:tcPr>
            <w:tcW w:w="895" w:type="dxa"/>
            <w:vMerge/>
          </w:tcPr>
          <w:p w14:paraId="318026D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6D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6D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6D9"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14:paraId="318026D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6DB" w14:textId="77777777" w:rsidR="00D61C1C" w:rsidRDefault="002A2490">
            <w:pPr>
              <w:rPr>
                <w:rFonts w:ascii="Arial" w:hAnsi="Arial" w:cs="Arial"/>
                <w:color w:val="000000"/>
                <w:sz w:val="18"/>
                <w:szCs w:val="18"/>
              </w:rPr>
            </w:pPr>
            <w:r>
              <w:rPr>
                <w:rFonts w:ascii="Arial" w:hAnsi="Arial" w:cs="Arial"/>
                <w:color w:val="000000"/>
                <w:sz w:val="18"/>
                <w:szCs w:val="18"/>
              </w:rPr>
              <w:t>0.66</w:t>
            </w:r>
          </w:p>
        </w:tc>
        <w:tc>
          <w:tcPr>
            <w:tcW w:w="990" w:type="dxa"/>
            <w:shd w:val="clear" w:color="auto" w:fill="BFBFBF" w:themeFill="background1" w:themeFillShade="BF"/>
          </w:tcPr>
          <w:p w14:paraId="318026D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6DD" w14:textId="77777777" w:rsidR="00D61C1C" w:rsidRDefault="002A2490">
            <w:pPr>
              <w:rPr>
                <w:rFonts w:ascii="Arial" w:hAnsi="Arial" w:cs="Arial"/>
                <w:color w:val="000000"/>
                <w:sz w:val="18"/>
                <w:szCs w:val="18"/>
              </w:rPr>
            </w:pPr>
            <w:r>
              <w:rPr>
                <w:rFonts w:ascii="Arial" w:hAnsi="Arial" w:cs="Arial"/>
                <w:color w:val="000000"/>
                <w:sz w:val="18"/>
                <w:szCs w:val="18"/>
              </w:rPr>
              <w:t>0.67</w:t>
            </w:r>
          </w:p>
        </w:tc>
        <w:tc>
          <w:tcPr>
            <w:tcW w:w="900" w:type="dxa"/>
            <w:shd w:val="clear" w:color="auto" w:fill="BFBFBF" w:themeFill="background1" w:themeFillShade="BF"/>
          </w:tcPr>
          <w:p w14:paraId="318026D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6DF" w14:textId="77777777" w:rsidR="00D61C1C" w:rsidRDefault="002A2490">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BFBFBF" w:themeFill="background1" w:themeFillShade="BF"/>
          </w:tcPr>
          <w:p w14:paraId="318026E0" w14:textId="77777777" w:rsidR="00D61C1C" w:rsidRDefault="002A2490">
            <w:pPr>
              <w:rPr>
                <w:rFonts w:ascii="Arial" w:hAnsi="Arial" w:cs="Arial"/>
                <w:sz w:val="18"/>
                <w:szCs w:val="18"/>
              </w:rPr>
            </w:pPr>
            <w:r>
              <w:rPr>
                <w:rFonts w:ascii="Arial" w:hAnsi="Arial" w:cs="Arial"/>
                <w:sz w:val="18"/>
                <w:szCs w:val="18"/>
              </w:rPr>
              <w:t>Note 10</w:t>
            </w:r>
          </w:p>
        </w:tc>
      </w:tr>
      <w:tr w:rsidR="00D61C1C" w14:paraId="318026ED" w14:textId="77777777">
        <w:tc>
          <w:tcPr>
            <w:tcW w:w="895" w:type="dxa"/>
            <w:vMerge w:val="restart"/>
          </w:tcPr>
          <w:p w14:paraId="318026E2" w14:textId="77777777" w:rsidR="00D61C1C" w:rsidRDefault="002A2490">
            <w:pPr>
              <w:rPr>
                <w:rFonts w:ascii="Arial" w:hAnsi="Arial" w:cs="Arial"/>
                <w:sz w:val="18"/>
                <w:szCs w:val="18"/>
              </w:rPr>
            </w:pPr>
            <w:r>
              <w:rPr>
                <w:rFonts w:ascii="Arial" w:hAnsi="Arial" w:cs="Arial"/>
                <w:sz w:val="18"/>
                <w:szCs w:val="18"/>
              </w:rPr>
              <w:t>Qualcomm</w:t>
            </w:r>
          </w:p>
        </w:tc>
        <w:tc>
          <w:tcPr>
            <w:tcW w:w="900" w:type="dxa"/>
          </w:tcPr>
          <w:p w14:paraId="318026E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E4" w14:textId="77777777" w:rsidR="00D61C1C" w:rsidRDefault="002A2490">
            <w:pPr>
              <w:rPr>
                <w:rFonts w:ascii="Arial" w:hAnsi="Arial" w:cs="Arial"/>
                <w:sz w:val="18"/>
                <w:szCs w:val="18"/>
              </w:rPr>
            </w:pPr>
            <w:r>
              <w:rPr>
                <w:rFonts w:ascii="Arial" w:hAnsi="Arial" w:cs="Arial"/>
                <w:sz w:val="18"/>
                <w:szCs w:val="18"/>
              </w:rPr>
              <w:t>1</w:t>
            </w:r>
          </w:p>
        </w:tc>
        <w:tc>
          <w:tcPr>
            <w:tcW w:w="810" w:type="dxa"/>
          </w:tcPr>
          <w:p w14:paraId="318026E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E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E7"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tcPr>
          <w:p w14:paraId="318026E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6E9" w14:textId="77777777" w:rsidR="00D61C1C" w:rsidRDefault="002A2490">
            <w:pPr>
              <w:rPr>
                <w:rFonts w:ascii="Arial" w:hAnsi="Arial" w:cs="Arial"/>
                <w:color w:val="000000"/>
                <w:sz w:val="18"/>
                <w:szCs w:val="18"/>
              </w:rPr>
            </w:pPr>
            <w:r>
              <w:rPr>
                <w:rFonts w:ascii="Arial" w:hAnsi="Arial" w:cs="Arial"/>
                <w:sz w:val="18"/>
                <w:szCs w:val="18"/>
              </w:rPr>
              <w:t>0</w:t>
            </w:r>
          </w:p>
        </w:tc>
        <w:tc>
          <w:tcPr>
            <w:tcW w:w="900" w:type="dxa"/>
          </w:tcPr>
          <w:p w14:paraId="318026E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EB"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tcPr>
          <w:p w14:paraId="318026EC" w14:textId="77777777" w:rsidR="00D61C1C" w:rsidRDefault="002A2490">
            <w:pPr>
              <w:rPr>
                <w:rFonts w:ascii="Arial" w:hAnsi="Arial" w:cs="Arial"/>
                <w:sz w:val="18"/>
                <w:szCs w:val="18"/>
              </w:rPr>
            </w:pPr>
            <w:r>
              <w:rPr>
                <w:rFonts w:ascii="Arial" w:hAnsi="Arial" w:cs="Arial"/>
                <w:sz w:val="18"/>
                <w:szCs w:val="18"/>
              </w:rPr>
              <w:t>Note 2</w:t>
            </w:r>
          </w:p>
        </w:tc>
      </w:tr>
      <w:tr w:rsidR="00D61C1C" w14:paraId="318026F9" w14:textId="77777777">
        <w:tc>
          <w:tcPr>
            <w:tcW w:w="895" w:type="dxa"/>
            <w:vMerge/>
          </w:tcPr>
          <w:p w14:paraId="318026EE" w14:textId="77777777" w:rsidR="00D61C1C" w:rsidRDefault="00D61C1C">
            <w:pPr>
              <w:rPr>
                <w:rFonts w:ascii="Arial" w:hAnsi="Arial" w:cs="Arial"/>
                <w:sz w:val="18"/>
                <w:szCs w:val="18"/>
              </w:rPr>
            </w:pPr>
          </w:p>
        </w:tc>
        <w:tc>
          <w:tcPr>
            <w:tcW w:w="900" w:type="dxa"/>
          </w:tcPr>
          <w:p w14:paraId="318026E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F0"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6F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F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F3" w14:textId="77777777" w:rsidR="00D61C1C" w:rsidRDefault="002A2490">
            <w:pPr>
              <w:rPr>
                <w:rFonts w:ascii="Arial" w:hAnsi="Arial" w:cs="Arial"/>
                <w:color w:val="000000"/>
                <w:sz w:val="18"/>
                <w:szCs w:val="18"/>
              </w:rPr>
            </w:pPr>
            <w:r>
              <w:rPr>
                <w:rFonts w:ascii="Arial" w:hAnsi="Arial" w:cs="Arial"/>
                <w:color w:val="000000"/>
                <w:sz w:val="18"/>
                <w:szCs w:val="18"/>
              </w:rPr>
              <w:t>0.0042</w:t>
            </w:r>
          </w:p>
        </w:tc>
        <w:tc>
          <w:tcPr>
            <w:tcW w:w="990" w:type="dxa"/>
          </w:tcPr>
          <w:p w14:paraId="318026F4"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6F5" w14:textId="77777777" w:rsidR="00D61C1C" w:rsidRDefault="002A2490">
            <w:pPr>
              <w:rPr>
                <w:rFonts w:ascii="Arial" w:hAnsi="Arial" w:cs="Arial"/>
                <w:color w:val="000000"/>
                <w:sz w:val="18"/>
                <w:szCs w:val="18"/>
              </w:rPr>
            </w:pPr>
            <w:r>
              <w:rPr>
                <w:rFonts w:ascii="Arial" w:hAnsi="Arial" w:cs="Arial"/>
                <w:sz w:val="18"/>
                <w:szCs w:val="18"/>
              </w:rPr>
              <w:t>0.0065</w:t>
            </w:r>
          </w:p>
        </w:tc>
        <w:tc>
          <w:tcPr>
            <w:tcW w:w="900" w:type="dxa"/>
          </w:tcPr>
          <w:p w14:paraId="318026F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F7" w14:textId="77777777" w:rsidR="00D61C1C" w:rsidRDefault="002A2490">
            <w:pPr>
              <w:rPr>
                <w:rFonts w:ascii="Arial" w:hAnsi="Arial" w:cs="Arial"/>
                <w:color w:val="000000"/>
                <w:sz w:val="18"/>
                <w:szCs w:val="18"/>
              </w:rPr>
            </w:pPr>
            <w:r>
              <w:rPr>
                <w:rFonts w:ascii="Arial" w:hAnsi="Arial" w:cs="Arial"/>
                <w:color w:val="000000"/>
                <w:sz w:val="18"/>
                <w:szCs w:val="18"/>
              </w:rPr>
              <w:t>0.0081</w:t>
            </w:r>
          </w:p>
        </w:tc>
        <w:tc>
          <w:tcPr>
            <w:tcW w:w="1530" w:type="dxa"/>
          </w:tcPr>
          <w:p w14:paraId="318026F8" w14:textId="77777777" w:rsidR="00D61C1C" w:rsidRDefault="002A2490">
            <w:pPr>
              <w:rPr>
                <w:rFonts w:ascii="Arial" w:hAnsi="Arial" w:cs="Arial"/>
                <w:sz w:val="18"/>
                <w:szCs w:val="18"/>
              </w:rPr>
            </w:pPr>
            <w:r>
              <w:rPr>
                <w:rFonts w:ascii="Arial" w:hAnsi="Arial" w:cs="Arial"/>
                <w:sz w:val="18"/>
                <w:szCs w:val="18"/>
              </w:rPr>
              <w:t>Note 2</w:t>
            </w:r>
          </w:p>
        </w:tc>
      </w:tr>
      <w:tr w:rsidR="00D61C1C" w14:paraId="31802705" w14:textId="77777777">
        <w:tc>
          <w:tcPr>
            <w:tcW w:w="895" w:type="dxa"/>
            <w:vMerge/>
          </w:tcPr>
          <w:p w14:paraId="318026FA" w14:textId="77777777" w:rsidR="00D61C1C" w:rsidRDefault="00D61C1C">
            <w:pPr>
              <w:rPr>
                <w:rFonts w:ascii="Arial" w:hAnsi="Arial" w:cs="Arial"/>
                <w:sz w:val="18"/>
                <w:szCs w:val="18"/>
              </w:rPr>
            </w:pPr>
          </w:p>
        </w:tc>
        <w:tc>
          <w:tcPr>
            <w:tcW w:w="900" w:type="dxa"/>
          </w:tcPr>
          <w:p w14:paraId="318026F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FC"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6F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F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FF"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14:paraId="31802700"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01" w14:textId="77777777" w:rsidR="00D61C1C" w:rsidRDefault="002A2490">
            <w:pPr>
              <w:rPr>
                <w:rFonts w:ascii="Arial" w:hAnsi="Arial" w:cs="Arial"/>
                <w:color w:val="000000"/>
                <w:sz w:val="18"/>
                <w:szCs w:val="18"/>
              </w:rPr>
            </w:pPr>
            <w:r>
              <w:rPr>
                <w:rFonts w:ascii="Arial" w:hAnsi="Arial" w:cs="Arial"/>
                <w:sz w:val="18"/>
                <w:szCs w:val="18"/>
              </w:rPr>
              <w:t>0.013</w:t>
            </w:r>
          </w:p>
        </w:tc>
        <w:tc>
          <w:tcPr>
            <w:tcW w:w="900" w:type="dxa"/>
          </w:tcPr>
          <w:p w14:paraId="3180270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03" w14:textId="77777777" w:rsidR="00D61C1C" w:rsidRDefault="002A2490">
            <w:pPr>
              <w:rPr>
                <w:rFonts w:ascii="Arial" w:hAnsi="Arial" w:cs="Arial"/>
                <w:color w:val="000000"/>
                <w:sz w:val="18"/>
                <w:szCs w:val="18"/>
              </w:rPr>
            </w:pPr>
            <w:r>
              <w:rPr>
                <w:rFonts w:ascii="Arial" w:hAnsi="Arial" w:cs="Arial"/>
                <w:color w:val="000000"/>
                <w:sz w:val="18"/>
                <w:szCs w:val="18"/>
              </w:rPr>
              <w:t>0.0168</w:t>
            </w:r>
          </w:p>
        </w:tc>
        <w:tc>
          <w:tcPr>
            <w:tcW w:w="1530" w:type="dxa"/>
          </w:tcPr>
          <w:p w14:paraId="31802704" w14:textId="77777777" w:rsidR="00D61C1C" w:rsidRDefault="002A2490">
            <w:pPr>
              <w:rPr>
                <w:rFonts w:ascii="Arial" w:hAnsi="Arial" w:cs="Arial"/>
                <w:sz w:val="18"/>
                <w:szCs w:val="18"/>
              </w:rPr>
            </w:pPr>
            <w:r>
              <w:rPr>
                <w:rFonts w:ascii="Arial" w:hAnsi="Arial" w:cs="Arial"/>
                <w:sz w:val="18"/>
                <w:szCs w:val="18"/>
              </w:rPr>
              <w:t>Note 2</w:t>
            </w:r>
          </w:p>
        </w:tc>
      </w:tr>
      <w:tr w:rsidR="00D61C1C" w14:paraId="31802711" w14:textId="77777777">
        <w:tc>
          <w:tcPr>
            <w:tcW w:w="895" w:type="dxa"/>
            <w:vMerge/>
          </w:tcPr>
          <w:p w14:paraId="31802706" w14:textId="77777777" w:rsidR="00D61C1C" w:rsidRDefault="00D61C1C">
            <w:pPr>
              <w:rPr>
                <w:rFonts w:ascii="Arial" w:hAnsi="Arial" w:cs="Arial"/>
                <w:sz w:val="18"/>
                <w:szCs w:val="18"/>
              </w:rPr>
            </w:pPr>
          </w:p>
        </w:tc>
        <w:tc>
          <w:tcPr>
            <w:tcW w:w="900" w:type="dxa"/>
          </w:tcPr>
          <w:p w14:paraId="3180270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08"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70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0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0B" w14:textId="77777777" w:rsidR="00D61C1C" w:rsidRDefault="002A2490">
            <w:pPr>
              <w:rPr>
                <w:rFonts w:ascii="Arial" w:hAnsi="Arial" w:cs="Arial"/>
                <w:color w:val="000000"/>
                <w:sz w:val="18"/>
                <w:szCs w:val="18"/>
              </w:rPr>
            </w:pPr>
            <w:r>
              <w:rPr>
                <w:rFonts w:ascii="Arial" w:hAnsi="Arial" w:cs="Arial"/>
                <w:color w:val="000000"/>
                <w:sz w:val="18"/>
                <w:szCs w:val="18"/>
              </w:rPr>
              <w:t>0.0162</w:t>
            </w:r>
          </w:p>
        </w:tc>
        <w:tc>
          <w:tcPr>
            <w:tcW w:w="990" w:type="dxa"/>
          </w:tcPr>
          <w:p w14:paraId="3180270C"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0D" w14:textId="77777777" w:rsidR="00D61C1C" w:rsidRDefault="002A2490">
            <w:pPr>
              <w:rPr>
                <w:rFonts w:ascii="Arial" w:hAnsi="Arial" w:cs="Arial"/>
                <w:color w:val="000000"/>
                <w:sz w:val="18"/>
                <w:szCs w:val="18"/>
              </w:rPr>
            </w:pPr>
            <w:r>
              <w:rPr>
                <w:rFonts w:ascii="Arial" w:hAnsi="Arial" w:cs="Arial"/>
                <w:sz w:val="18"/>
                <w:szCs w:val="18"/>
              </w:rPr>
              <w:t>0.0209</w:t>
            </w:r>
          </w:p>
        </w:tc>
        <w:tc>
          <w:tcPr>
            <w:tcW w:w="900" w:type="dxa"/>
          </w:tcPr>
          <w:p w14:paraId="3180270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0F" w14:textId="77777777" w:rsidR="00D61C1C" w:rsidRDefault="002A2490">
            <w:pPr>
              <w:rPr>
                <w:rFonts w:ascii="Arial" w:hAnsi="Arial" w:cs="Arial"/>
                <w:color w:val="000000"/>
                <w:sz w:val="18"/>
                <w:szCs w:val="18"/>
              </w:rPr>
            </w:pPr>
            <w:r>
              <w:rPr>
                <w:rFonts w:ascii="Arial" w:hAnsi="Arial" w:cs="Arial"/>
                <w:color w:val="000000"/>
                <w:sz w:val="18"/>
                <w:szCs w:val="18"/>
              </w:rPr>
              <w:t>0.0287</w:t>
            </w:r>
          </w:p>
        </w:tc>
        <w:tc>
          <w:tcPr>
            <w:tcW w:w="1530" w:type="dxa"/>
          </w:tcPr>
          <w:p w14:paraId="31802710" w14:textId="77777777" w:rsidR="00D61C1C" w:rsidRDefault="002A2490">
            <w:pPr>
              <w:rPr>
                <w:rFonts w:ascii="Arial" w:hAnsi="Arial" w:cs="Arial"/>
                <w:sz w:val="18"/>
                <w:szCs w:val="18"/>
              </w:rPr>
            </w:pPr>
            <w:r>
              <w:rPr>
                <w:rFonts w:ascii="Arial" w:hAnsi="Arial" w:cs="Arial"/>
                <w:sz w:val="18"/>
                <w:szCs w:val="18"/>
              </w:rPr>
              <w:t>Note 2</w:t>
            </w:r>
          </w:p>
        </w:tc>
      </w:tr>
      <w:tr w:rsidR="00D61C1C" w14:paraId="3180271D" w14:textId="77777777">
        <w:tc>
          <w:tcPr>
            <w:tcW w:w="895" w:type="dxa"/>
            <w:vMerge/>
          </w:tcPr>
          <w:p w14:paraId="31802712" w14:textId="77777777" w:rsidR="00D61C1C" w:rsidRDefault="00D61C1C">
            <w:pPr>
              <w:rPr>
                <w:rFonts w:ascii="Arial" w:hAnsi="Arial" w:cs="Arial"/>
                <w:sz w:val="18"/>
                <w:szCs w:val="18"/>
              </w:rPr>
            </w:pPr>
          </w:p>
        </w:tc>
        <w:tc>
          <w:tcPr>
            <w:tcW w:w="900" w:type="dxa"/>
          </w:tcPr>
          <w:p w14:paraId="3180271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14"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71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1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17" w14:textId="77777777" w:rsidR="00D61C1C" w:rsidRDefault="002A2490">
            <w:pPr>
              <w:rPr>
                <w:rFonts w:ascii="Arial" w:hAnsi="Arial" w:cs="Arial"/>
                <w:color w:val="000000"/>
                <w:sz w:val="18"/>
                <w:szCs w:val="18"/>
              </w:rPr>
            </w:pPr>
            <w:r>
              <w:rPr>
                <w:rFonts w:ascii="Arial" w:hAnsi="Arial" w:cs="Arial"/>
                <w:color w:val="000000"/>
                <w:sz w:val="18"/>
                <w:szCs w:val="18"/>
              </w:rPr>
              <w:t>0.0267</w:t>
            </w:r>
          </w:p>
        </w:tc>
        <w:tc>
          <w:tcPr>
            <w:tcW w:w="990" w:type="dxa"/>
          </w:tcPr>
          <w:p w14:paraId="3180271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19" w14:textId="77777777" w:rsidR="00D61C1C" w:rsidRDefault="002A2490">
            <w:pPr>
              <w:rPr>
                <w:rFonts w:ascii="Arial" w:hAnsi="Arial" w:cs="Arial"/>
                <w:color w:val="000000"/>
                <w:sz w:val="18"/>
                <w:szCs w:val="18"/>
              </w:rPr>
            </w:pPr>
            <w:r>
              <w:rPr>
                <w:rFonts w:ascii="Arial" w:hAnsi="Arial" w:cs="Arial"/>
                <w:sz w:val="18"/>
                <w:szCs w:val="18"/>
              </w:rPr>
              <w:t>0.0327</w:t>
            </w:r>
          </w:p>
        </w:tc>
        <w:tc>
          <w:tcPr>
            <w:tcW w:w="900" w:type="dxa"/>
          </w:tcPr>
          <w:p w14:paraId="3180271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1B" w14:textId="77777777" w:rsidR="00D61C1C" w:rsidRDefault="002A2490">
            <w:pPr>
              <w:rPr>
                <w:rFonts w:ascii="Arial" w:hAnsi="Arial" w:cs="Arial"/>
                <w:color w:val="000000"/>
                <w:sz w:val="18"/>
                <w:szCs w:val="18"/>
              </w:rPr>
            </w:pPr>
            <w:r>
              <w:rPr>
                <w:rFonts w:ascii="Arial" w:hAnsi="Arial" w:cs="Arial"/>
                <w:color w:val="000000"/>
                <w:sz w:val="18"/>
                <w:szCs w:val="18"/>
              </w:rPr>
              <w:t>0.0465</w:t>
            </w:r>
          </w:p>
        </w:tc>
        <w:tc>
          <w:tcPr>
            <w:tcW w:w="1530" w:type="dxa"/>
          </w:tcPr>
          <w:p w14:paraId="3180271C" w14:textId="77777777" w:rsidR="00D61C1C" w:rsidRDefault="002A2490">
            <w:pPr>
              <w:rPr>
                <w:rFonts w:ascii="Arial" w:hAnsi="Arial" w:cs="Arial"/>
                <w:sz w:val="18"/>
                <w:szCs w:val="18"/>
              </w:rPr>
            </w:pPr>
            <w:r>
              <w:rPr>
                <w:rFonts w:ascii="Arial" w:hAnsi="Arial" w:cs="Arial"/>
                <w:sz w:val="18"/>
                <w:szCs w:val="18"/>
              </w:rPr>
              <w:t>Note 2</w:t>
            </w:r>
          </w:p>
        </w:tc>
      </w:tr>
      <w:tr w:rsidR="00D61C1C" w14:paraId="31802729" w14:textId="77777777">
        <w:tc>
          <w:tcPr>
            <w:tcW w:w="895" w:type="dxa"/>
            <w:vMerge/>
          </w:tcPr>
          <w:p w14:paraId="3180271E" w14:textId="77777777" w:rsidR="00D61C1C" w:rsidRDefault="00D61C1C">
            <w:pPr>
              <w:rPr>
                <w:rFonts w:ascii="Arial" w:hAnsi="Arial" w:cs="Arial"/>
                <w:sz w:val="18"/>
                <w:szCs w:val="18"/>
              </w:rPr>
            </w:pPr>
          </w:p>
        </w:tc>
        <w:tc>
          <w:tcPr>
            <w:tcW w:w="900" w:type="dxa"/>
          </w:tcPr>
          <w:p w14:paraId="3180271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20"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72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2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23" w14:textId="77777777" w:rsidR="00D61C1C" w:rsidRDefault="002A2490">
            <w:pPr>
              <w:rPr>
                <w:rFonts w:ascii="Arial" w:hAnsi="Arial" w:cs="Arial"/>
                <w:color w:val="000000"/>
                <w:sz w:val="18"/>
                <w:szCs w:val="18"/>
              </w:rPr>
            </w:pPr>
            <w:r>
              <w:rPr>
                <w:rFonts w:ascii="Arial" w:hAnsi="Arial" w:cs="Arial"/>
                <w:color w:val="000000"/>
                <w:sz w:val="18"/>
                <w:szCs w:val="18"/>
              </w:rPr>
              <w:t>0.0355</w:t>
            </w:r>
          </w:p>
        </w:tc>
        <w:tc>
          <w:tcPr>
            <w:tcW w:w="990" w:type="dxa"/>
          </w:tcPr>
          <w:p w14:paraId="31802724"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25" w14:textId="77777777" w:rsidR="00D61C1C" w:rsidRDefault="002A2490">
            <w:pPr>
              <w:rPr>
                <w:rFonts w:ascii="Arial" w:hAnsi="Arial" w:cs="Arial"/>
                <w:color w:val="000000"/>
                <w:sz w:val="18"/>
                <w:szCs w:val="18"/>
              </w:rPr>
            </w:pPr>
            <w:r>
              <w:rPr>
                <w:rFonts w:ascii="Arial" w:hAnsi="Arial" w:cs="Arial"/>
                <w:sz w:val="18"/>
                <w:szCs w:val="18"/>
              </w:rPr>
              <w:t>0.0433</w:t>
            </w:r>
          </w:p>
        </w:tc>
        <w:tc>
          <w:tcPr>
            <w:tcW w:w="900" w:type="dxa"/>
          </w:tcPr>
          <w:p w14:paraId="3180272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27" w14:textId="77777777" w:rsidR="00D61C1C" w:rsidRDefault="002A2490">
            <w:pPr>
              <w:rPr>
                <w:rFonts w:ascii="Arial" w:hAnsi="Arial" w:cs="Arial"/>
                <w:color w:val="000000"/>
                <w:sz w:val="18"/>
                <w:szCs w:val="18"/>
              </w:rPr>
            </w:pPr>
            <w:r>
              <w:rPr>
                <w:rFonts w:ascii="Arial" w:hAnsi="Arial" w:cs="Arial"/>
                <w:color w:val="000000"/>
                <w:sz w:val="18"/>
                <w:szCs w:val="18"/>
              </w:rPr>
              <w:t>0.065</w:t>
            </w:r>
          </w:p>
        </w:tc>
        <w:tc>
          <w:tcPr>
            <w:tcW w:w="1530" w:type="dxa"/>
          </w:tcPr>
          <w:p w14:paraId="31802728" w14:textId="77777777" w:rsidR="00D61C1C" w:rsidRDefault="002A2490">
            <w:pPr>
              <w:rPr>
                <w:rFonts w:ascii="Arial" w:hAnsi="Arial" w:cs="Arial"/>
                <w:sz w:val="18"/>
                <w:szCs w:val="18"/>
              </w:rPr>
            </w:pPr>
            <w:r>
              <w:rPr>
                <w:rFonts w:ascii="Arial" w:hAnsi="Arial" w:cs="Arial"/>
                <w:sz w:val="18"/>
                <w:szCs w:val="18"/>
              </w:rPr>
              <w:t>Note 2</w:t>
            </w:r>
          </w:p>
        </w:tc>
      </w:tr>
      <w:tr w:rsidR="00D61C1C" w14:paraId="31802735" w14:textId="77777777">
        <w:tc>
          <w:tcPr>
            <w:tcW w:w="895" w:type="dxa"/>
            <w:vMerge/>
          </w:tcPr>
          <w:p w14:paraId="3180272A" w14:textId="77777777" w:rsidR="00D61C1C" w:rsidRDefault="00D61C1C">
            <w:pPr>
              <w:rPr>
                <w:rFonts w:ascii="Arial" w:hAnsi="Arial" w:cs="Arial"/>
                <w:sz w:val="18"/>
                <w:szCs w:val="18"/>
              </w:rPr>
            </w:pPr>
          </w:p>
        </w:tc>
        <w:tc>
          <w:tcPr>
            <w:tcW w:w="900" w:type="dxa"/>
          </w:tcPr>
          <w:p w14:paraId="3180272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2C"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272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2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2F" w14:textId="77777777" w:rsidR="00D61C1C" w:rsidRDefault="002A2490">
            <w:pPr>
              <w:rPr>
                <w:rFonts w:ascii="Arial" w:hAnsi="Arial" w:cs="Arial"/>
                <w:color w:val="000000"/>
                <w:sz w:val="18"/>
                <w:szCs w:val="18"/>
              </w:rPr>
            </w:pPr>
            <w:r>
              <w:rPr>
                <w:rFonts w:ascii="Arial" w:hAnsi="Arial" w:cs="Arial"/>
                <w:color w:val="000000"/>
                <w:sz w:val="18"/>
                <w:szCs w:val="18"/>
              </w:rPr>
              <w:t>0.0469</w:t>
            </w:r>
          </w:p>
        </w:tc>
        <w:tc>
          <w:tcPr>
            <w:tcW w:w="990" w:type="dxa"/>
          </w:tcPr>
          <w:p w14:paraId="31802730"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31" w14:textId="77777777" w:rsidR="00D61C1C" w:rsidRDefault="002A2490">
            <w:pPr>
              <w:rPr>
                <w:rFonts w:ascii="Arial" w:hAnsi="Arial" w:cs="Arial"/>
                <w:color w:val="000000"/>
                <w:sz w:val="18"/>
                <w:szCs w:val="18"/>
              </w:rPr>
            </w:pPr>
            <w:r>
              <w:rPr>
                <w:rFonts w:ascii="Arial" w:hAnsi="Arial" w:cs="Arial"/>
                <w:sz w:val="18"/>
                <w:szCs w:val="18"/>
              </w:rPr>
              <w:t>0.0589</w:t>
            </w:r>
          </w:p>
        </w:tc>
        <w:tc>
          <w:tcPr>
            <w:tcW w:w="900" w:type="dxa"/>
          </w:tcPr>
          <w:p w14:paraId="3180273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33" w14:textId="77777777" w:rsidR="00D61C1C" w:rsidRDefault="002A2490">
            <w:pPr>
              <w:rPr>
                <w:rFonts w:ascii="Arial" w:hAnsi="Arial" w:cs="Arial"/>
                <w:color w:val="000000"/>
                <w:sz w:val="18"/>
                <w:szCs w:val="18"/>
              </w:rPr>
            </w:pPr>
            <w:r>
              <w:rPr>
                <w:rFonts w:ascii="Arial" w:hAnsi="Arial" w:cs="Arial"/>
                <w:color w:val="000000"/>
                <w:sz w:val="18"/>
                <w:szCs w:val="18"/>
              </w:rPr>
              <w:t>0.0872</w:t>
            </w:r>
          </w:p>
        </w:tc>
        <w:tc>
          <w:tcPr>
            <w:tcW w:w="1530" w:type="dxa"/>
          </w:tcPr>
          <w:p w14:paraId="31802734" w14:textId="77777777" w:rsidR="00D61C1C" w:rsidRDefault="002A2490">
            <w:pPr>
              <w:rPr>
                <w:rFonts w:ascii="Arial" w:hAnsi="Arial" w:cs="Arial"/>
                <w:sz w:val="18"/>
                <w:szCs w:val="18"/>
              </w:rPr>
            </w:pPr>
            <w:r>
              <w:rPr>
                <w:rFonts w:ascii="Arial" w:hAnsi="Arial" w:cs="Arial"/>
                <w:sz w:val="18"/>
                <w:szCs w:val="18"/>
              </w:rPr>
              <w:t>Note 2</w:t>
            </w:r>
          </w:p>
        </w:tc>
      </w:tr>
      <w:tr w:rsidR="00D61C1C" w14:paraId="31802741" w14:textId="77777777">
        <w:tc>
          <w:tcPr>
            <w:tcW w:w="895" w:type="dxa"/>
            <w:vMerge/>
          </w:tcPr>
          <w:p w14:paraId="31802736" w14:textId="77777777" w:rsidR="00D61C1C" w:rsidRDefault="00D61C1C">
            <w:pPr>
              <w:rPr>
                <w:rFonts w:ascii="Arial" w:hAnsi="Arial" w:cs="Arial"/>
                <w:sz w:val="18"/>
                <w:szCs w:val="18"/>
              </w:rPr>
            </w:pPr>
          </w:p>
        </w:tc>
        <w:tc>
          <w:tcPr>
            <w:tcW w:w="900" w:type="dxa"/>
          </w:tcPr>
          <w:p w14:paraId="3180273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38"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73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3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3B" w14:textId="77777777" w:rsidR="00D61C1C" w:rsidRDefault="002A2490">
            <w:pPr>
              <w:rPr>
                <w:rFonts w:ascii="Arial" w:hAnsi="Arial" w:cs="Arial"/>
                <w:color w:val="000000"/>
                <w:sz w:val="18"/>
                <w:szCs w:val="18"/>
              </w:rPr>
            </w:pPr>
            <w:r>
              <w:rPr>
                <w:rFonts w:ascii="Arial" w:hAnsi="Arial" w:cs="Arial"/>
                <w:color w:val="000000"/>
                <w:sz w:val="18"/>
                <w:szCs w:val="18"/>
              </w:rPr>
              <w:t>0.064</w:t>
            </w:r>
          </w:p>
        </w:tc>
        <w:tc>
          <w:tcPr>
            <w:tcW w:w="990" w:type="dxa"/>
          </w:tcPr>
          <w:p w14:paraId="3180273C"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3D" w14:textId="77777777" w:rsidR="00D61C1C" w:rsidRDefault="002A2490">
            <w:pPr>
              <w:rPr>
                <w:rFonts w:ascii="Arial" w:hAnsi="Arial" w:cs="Arial"/>
                <w:color w:val="000000"/>
                <w:sz w:val="18"/>
                <w:szCs w:val="18"/>
              </w:rPr>
            </w:pPr>
            <w:r>
              <w:rPr>
                <w:rFonts w:ascii="Arial" w:hAnsi="Arial" w:cs="Arial"/>
                <w:sz w:val="18"/>
                <w:szCs w:val="18"/>
              </w:rPr>
              <w:t>0.0807</w:t>
            </w:r>
          </w:p>
        </w:tc>
        <w:tc>
          <w:tcPr>
            <w:tcW w:w="900" w:type="dxa"/>
          </w:tcPr>
          <w:p w14:paraId="3180273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3F" w14:textId="77777777" w:rsidR="00D61C1C" w:rsidRDefault="002A2490">
            <w:pPr>
              <w:rPr>
                <w:rFonts w:ascii="Arial" w:hAnsi="Arial" w:cs="Arial"/>
                <w:color w:val="000000"/>
                <w:sz w:val="18"/>
                <w:szCs w:val="18"/>
              </w:rPr>
            </w:pPr>
            <w:r>
              <w:rPr>
                <w:rFonts w:ascii="Arial" w:hAnsi="Arial" w:cs="Arial"/>
                <w:color w:val="000000"/>
                <w:sz w:val="18"/>
                <w:szCs w:val="18"/>
              </w:rPr>
              <w:t>0.1152</w:t>
            </w:r>
          </w:p>
        </w:tc>
        <w:tc>
          <w:tcPr>
            <w:tcW w:w="1530" w:type="dxa"/>
          </w:tcPr>
          <w:p w14:paraId="31802740" w14:textId="77777777" w:rsidR="00D61C1C" w:rsidRDefault="002A2490">
            <w:pPr>
              <w:rPr>
                <w:rFonts w:ascii="Arial" w:hAnsi="Arial" w:cs="Arial"/>
                <w:sz w:val="18"/>
                <w:szCs w:val="18"/>
              </w:rPr>
            </w:pPr>
            <w:r>
              <w:rPr>
                <w:rFonts w:ascii="Arial" w:hAnsi="Arial" w:cs="Arial"/>
                <w:sz w:val="18"/>
                <w:szCs w:val="18"/>
              </w:rPr>
              <w:t>Note 2</w:t>
            </w:r>
          </w:p>
        </w:tc>
      </w:tr>
      <w:tr w:rsidR="00D61C1C" w14:paraId="3180274D" w14:textId="77777777">
        <w:tc>
          <w:tcPr>
            <w:tcW w:w="895" w:type="dxa"/>
            <w:vMerge/>
          </w:tcPr>
          <w:p w14:paraId="31802742" w14:textId="77777777" w:rsidR="00D61C1C" w:rsidRDefault="00D61C1C">
            <w:pPr>
              <w:rPr>
                <w:rFonts w:ascii="Arial" w:hAnsi="Arial" w:cs="Arial"/>
                <w:sz w:val="18"/>
                <w:szCs w:val="18"/>
              </w:rPr>
            </w:pPr>
          </w:p>
        </w:tc>
        <w:tc>
          <w:tcPr>
            <w:tcW w:w="900" w:type="dxa"/>
          </w:tcPr>
          <w:p w14:paraId="3180274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44" w14:textId="77777777" w:rsidR="00D61C1C" w:rsidRDefault="002A2490">
            <w:pPr>
              <w:rPr>
                <w:rFonts w:ascii="Arial" w:hAnsi="Arial" w:cs="Arial"/>
                <w:sz w:val="18"/>
                <w:szCs w:val="18"/>
              </w:rPr>
            </w:pPr>
            <w:r>
              <w:rPr>
                <w:rFonts w:ascii="Arial" w:hAnsi="Arial" w:cs="Arial"/>
                <w:sz w:val="18"/>
                <w:szCs w:val="18"/>
              </w:rPr>
              <w:t>9</w:t>
            </w:r>
          </w:p>
        </w:tc>
        <w:tc>
          <w:tcPr>
            <w:tcW w:w="810" w:type="dxa"/>
          </w:tcPr>
          <w:p w14:paraId="3180274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4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47" w14:textId="77777777" w:rsidR="00D61C1C" w:rsidRDefault="002A2490">
            <w:pPr>
              <w:rPr>
                <w:rFonts w:ascii="Arial" w:hAnsi="Arial" w:cs="Arial"/>
                <w:color w:val="000000"/>
                <w:sz w:val="18"/>
                <w:szCs w:val="18"/>
              </w:rPr>
            </w:pPr>
            <w:r>
              <w:rPr>
                <w:rFonts w:ascii="Arial" w:hAnsi="Arial" w:cs="Arial"/>
                <w:color w:val="000000"/>
                <w:sz w:val="18"/>
                <w:szCs w:val="18"/>
              </w:rPr>
              <w:t>0.0825</w:t>
            </w:r>
          </w:p>
        </w:tc>
        <w:tc>
          <w:tcPr>
            <w:tcW w:w="990" w:type="dxa"/>
          </w:tcPr>
          <w:p w14:paraId="3180274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49" w14:textId="77777777" w:rsidR="00D61C1C" w:rsidRDefault="002A2490">
            <w:pPr>
              <w:rPr>
                <w:rFonts w:ascii="Arial" w:hAnsi="Arial" w:cs="Arial"/>
                <w:color w:val="000000"/>
                <w:sz w:val="18"/>
                <w:szCs w:val="18"/>
              </w:rPr>
            </w:pPr>
            <w:r>
              <w:rPr>
                <w:rFonts w:ascii="Arial" w:hAnsi="Arial" w:cs="Arial"/>
                <w:sz w:val="18"/>
                <w:szCs w:val="18"/>
              </w:rPr>
              <w:t>0.1037</w:t>
            </w:r>
          </w:p>
        </w:tc>
        <w:tc>
          <w:tcPr>
            <w:tcW w:w="900" w:type="dxa"/>
          </w:tcPr>
          <w:p w14:paraId="3180274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4B" w14:textId="77777777" w:rsidR="00D61C1C" w:rsidRDefault="002A2490">
            <w:pPr>
              <w:rPr>
                <w:rFonts w:ascii="Arial" w:hAnsi="Arial" w:cs="Arial"/>
                <w:color w:val="000000"/>
                <w:sz w:val="18"/>
                <w:szCs w:val="18"/>
              </w:rPr>
            </w:pPr>
            <w:r>
              <w:rPr>
                <w:rFonts w:ascii="Arial" w:hAnsi="Arial" w:cs="Arial"/>
                <w:color w:val="000000"/>
                <w:sz w:val="18"/>
                <w:szCs w:val="18"/>
              </w:rPr>
              <w:t>0.143</w:t>
            </w:r>
          </w:p>
        </w:tc>
        <w:tc>
          <w:tcPr>
            <w:tcW w:w="1530" w:type="dxa"/>
          </w:tcPr>
          <w:p w14:paraId="3180274C" w14:textId="77777777" w:rsidR="00D61C1C" w:rsidRDefault="002A2490">
            <w:pPr>
              <w:rPr>
                <w:rFonts w:ascii="Arial" w:hAnsi="Arial" w:cs="Arial"/>
                <w:sz w:val="18"/>
                <w:szCs w:val="18"/>
              </w:rPr>
            </w:pPr>
            <w:r>
              <w:rPr>
                <w:rFonts w:ascii="Arial" w:hAnsi="Arial" w:cs="Arial"/>
                <w:sz w:val="18"/>
                <w:szCs w:val="18"/>
              </w:rPr>
              <w:t>Note 2</w:t>
            </w:r>
          </w:p>
        </w:tc>
      </w:tr>
      <w:tr w:rsidR="00D61C1C" w14:paraId="31802759" w14:textId="77777777">
        <w:tc>
          <w:tcPr>
            <w:tcW w:w="895" w:type="dxa"/>
            <w:vMerge/>
          </w:tcPr>
          <w:p w14:paraId="3180274E" w14:textId="77777777" w:rsidR="00D61C1C" w:rsidRDefault="00D61C1C">
            <w:pPr>
              <w:rPr>
                <w:rFonts w:ascii="Arial" w:hAnsi="Arial" w:cs="Arial"/>
                <w:sz w:val="18"/>
                <w:szCs w:val="18"/>
              </w:rPr>
            </w:pPr>
          </w:p>
        </w:tc>
        <w:tc>
          <w:tcPr>
            <w:tcW w:w="900" w:type="dxa"/>
          </w:tcPr>
          <w:p w14:paraId="3180274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50"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75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5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53" w14:textId="77777777" w:rsidR="00D61C1C" w:rsidRDefault="002A2490">
            <w:pPr>
              <w:rPr>
                <w:rFonts w:ascii="Arial" w:hAnsi="Arial" w:cs="Arial"/>
                <w:color w:val="000000"/>
                <w:sz w:val="18"/>
                <w:szCs w:val="18"/>
              </w:rPr>
            </w:pPr>
            <w:r>
              <w:rPr>
                <w:rFonts w:ascii="Arial" w:hAnsi="Arial" w:cs="Arial"/>
                <w:color w:val="000000"/>
                <w:sz w:val="18"/>
                <w:szCs w:val="18"/>
              </w:rPr>
              <w:t>0.106</w:t>
            </w:r>
          </w:p>
        </w:tc>
        <w:tc>
          <w:tcPr>
            <w:tcW w:w="990" w:type="dxa"/>
          </w:tcPr>
          <w:p w14:paraId="31802754"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55" w14:textId="77777777" w:rsidR="00D61C1C" w:rsidRDefault="002A2490">
            <w:pPr>
              <w:rPr>
                <w:rFonts w:ascii="Arial" w:hAnsi="Arial" w:cs="Arial"/>
                <w:color w:val="000000"/>
                <w:sz w:val="18"/>
                <w:szCs w:val="18"/>
              </w:rPr>
            </w:pPr>
            <w:r>
              <w:rPr>
                <w:rFonts w:ascii="Arial" w:hAnsi="Arial" w:cs="Arial"/>
                <w:sz w:val="18"/>
                <w:szCs w:val="18"/>
              </w:rPr>
              <w:t>0.1314</w:t>
            </w:r>
          </w:p>
        </w:tc>
        <w:tc>
          <w:tcPr>
            <w:tcW w:w="900" w:type="dxa"/>
          </w:tcPr>
          <w:p w14:paraId="3180275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57" w14:textId="77777777" w:rsidR="00D61C1C" w:rsidRDefault="002A2490">
            <w:pPr>
              <w:rPr>
                <w:rFonts w:ascii="Arial" w:hAnsi="Arial" w:cs="Arial"/>
                <w:color w:val="000000"/>
                <w:sz w:val="18"/>
                <w:szCs w:val="18"/>
              </w:rPr>
            </w:pPr>
            <w:r>
              <w:rPr>
                <w:rFonts w:ascii="Arial" w:hAnsi="Arial" w:cs="Arial"/>
                <w:color w:val="000000"/>
                <w:sz w:val="18"/>
                <w:szCs w:val="18"/>
              </w:rPr>
              <w:t>0.1736</w:t>
            </w:r>
          </w:p>
        </w:tc>
        <w:tc>
          <w:tcPr>
            <w:tcW w:w="1530" w:type="dxa"/>
          </w:tcPr>
          <w:p w14:paraId="31802758" w14:textId="77777777" w:rsidR="00D61C1C" w:rsidRDefault="002A2490">
            <w:pPr>
              <w:rPr>
                <w:rFonts w:ascii="Arial" w:hAnsi="Arial" w:cs="Arial"/>
                <w:sz w:val="18"/>
                <w:szCs w:val="18"/>
              </w:rPr>
            </w:pPr>
            <w:r>
              <w:rPr>
                <w:rFonts w:ascii="Arial" w:hAnsi="Arial" w:cs="Arial"/>
                <w:sz w:val="18"/>
                <w:szCs w:val="18"/>
              </w:rPr>
              <w:t>Note 2</w:t>
            </w:r>
          </w:p>
        </w:tc>
      </w:tr>
      <w:tr w:rsidR="00D61C1C" w14:paraId="31802765" w14:textId="77777777">
        <w:tc>
          <w:tcPr>
            <w:tcW w:w="895" w:type="dxa"/>
            <w:vMerge/>
          </w:tcPr>
          <w:p w14:paraId="3180275A" w14:textId="77777777" w:rsidR="00D61C1C" w:rsidRDefault="00D61C1C">
            <w:pPr>
              <w:rPr>
                <w:rFonts w:ascii="Arial" w:hAnsi="Arial" w:cs="Arial"/>
                <w:sz w:val="18"/>
                <w:szCs w:val="18"/>
              </w:rPr>
            </w:pPr>
          </w:p>
        </w:tc>
        <w:tc>
          <w:tcPr>
            <w:tcW w:w="900" w:type="dxa"/>
          </w:tcPr>
          <w:p w14:paraId="3180275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5C" w14:textId="77777777" w:rsidR="00D61C1C" w:rsidRDefault="002A2490">
            <w:pPr>
              <w:rPr>
                <w:rFonts w:ascii="Arial" w:hAnsi="Arial" w:cs="Arial"/>
                <w:sz w:val="18"/>
                <w:szCs w:val="18"/>
              </w:rPr>
            </w:pPr>
            <w:r>
              <w:rPr>
                <w:rFonts w:ascii="Arial" w:hAnsi="Arial" w:cs="Arial"/>
                <w:sz w:val="18"/>
                <w:szCs w:val="18"/>
              </w:rPr>
              <w:t>1</w:t>
            </w:r>
          </w:p>
        </w:tc>
        <w:tc>
          <w:tcPr>
            <w:tcW w:w="810" w:type="dxa"/>
          </w:tcPr>
          <w:p w14:paraId="3180275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5E"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5F"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tcPr>
          <w:p w14:paraId="31802760"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61"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tcPr>
          <w:p w14:paraId="31802762"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63"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tcPr>
          <w:p w14:paraId="31802764" w14:textId="77777777" w:rsidR="00D61C1C" w:rsidRDefault="002A2490">
            <w:pPr>
              <w:rPr>
                <w:rFonts w:ascii="Arial" w:hAnsi="Arial" w:cs="Arial"/>
                <w:sz w:val="18"/>
                <w:szCs w:val="18"/>
              </w:rPr>
            </w:pPr>
            <w:r>
              <w:rPr>
                <w:rFonts w:ascii="Arial" w:hAnsi="Arial" w:cs="Arial"/>
                <w:sz w:val="18"/>
                <w:szCs w:val="18"/>
              </w:rPr>
              <w:t>Note 3</w:t>
            </w:r>
          </w:p>
        </w:tc>
      </w:tr>
      <w:tr w:rsidR="00D61C1C" w14:paraId="31802771" w14:textId="77777777">
        <w:tc>
          <w:tcPr>
            <w:tcW w:w="895" w:type="dxa"/>
            <w:vMerge/>
          </w:tcPr>
          <w:p w14:paraId="31802766" w14:textId="77777777" w:rsidR="00D61C1C" w:rsidRDefault="00D61C1C">
            <w:pPr>
              <w:rPr>
                <w:rFonts w:ascii="Arial" w:hAnsi="Arial" w:cs="Arial"/>
                <w:sz w:val="18"/>
                <w:szCs w:val="18"/>
              </w:rPr>
            </w:pPr>
          </w:p>
        </w:tc>
        <w:tc>
          <w:tcPr>
            <w:tcW w:w="900" w:type="dxa"/>
          </w:tcPr>
          <w:p w14:paraId="3180276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68"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76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6A"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6B" w14:textId="77777777" w:rsidR="00D61C1C" w:rsidRDefault="002A2490">
            <w:pPr>
              <w:rPr>
                <w:rFonts w:ascii="Arial" w:hAnsi="Arial" w:cs="Arial"/>
                <w:color w:val="000000"/>
                <w:sz w:val="18"/>
                <w:szCs w:val="18"/>
              </w:rPr>
            </w:pPr>
            <w:r>
              <w:rPr>
                <w:rFonts w:ascii="Arial" w:hAnsi="Arial" w:cs="Arial"/>
                <w:color w:val="000000"/>
                <w:sz w:val="18"/>
                <w:szCs w:val="18"/>
              </w:rPr>
              <w:t>0.0008</w:t>
            </w:r>
          </w:p>
        </w:tc>
        <w:tc>
          <w:tcPr>
            <w:tcW w:w="990" w:type="dxa"/>
          </w:tcPr>
          <w:p w14:paraId="3180276C"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6D" w14:textId="77777777" w:rsidR="00D61C1C" w:rsidRDefault="002A2490">
            <w:pPr>
              <w:rPr>
                <w:rFonts w:ascii="Arial" w:hAnsi="Arial" w:cs="Arial"/>
                <w:color w:val="000000"/>
                <w:sz w:val="18"/>
                <w:szCs w:val="18"/>
              </w:rPr>
            </w:pPr>
            <w:r>
              <w:rPr>
                <w:rFonts w:ascii="Arial" w:hAnsi="Arial" w:cs="Arial"/>
                <w:color w:val="000000"/>
                <w:sz w:val="18"/>
                <w:szCs w:val="18"/>
              </w:rPr>
              <w:t>0.0008</w:t>
            </w:r>
          </w:p>
        </w:tc>
        <w:tc>
          <w:tcPr>
            <w:tcW w:w="900" w:type="dxa"/>
          </w:tcPr>
          <w:p w14:paraId="3180276E"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6F" w14:textId="77777777" w:rsidR="00D61C1C" w:rsidRDefault="002A2490">
            <w:pPr>
              <w:rPr>
                <w:rFonts w:ascii="Arial" w:hAnsi="Arial" w:cs="Arial"/>
                <w:color w:val="000000"/>
                <w:sz w:val="18"/>
                <w:szCs w:val="18"/>
              </w:rPr>
            </w:pPr>
            <w:r>
              <w:rPr>
                <w:rFonts w:ascii="Arial" w:hAnsi="Arial" w:cs="Arial"/>
                <w:color w:val="000000"/>
                <w:sz w:val="18"/>
                <w:szCs w:val="18"/>
              </w:rPr>
              <w:t>0.0008</w:t>
            </w:r>
          </w:p>
        </w:tc>
        <w:tc>
          <w:tcPr>
            <w:tcW w:w="1530" w:type="dxa"/>
          </w:tcPr>
          <w:p w14:paraId="31802770" w14:textId="77777777" w:rsidR="00D61C1C" w:rsidRDefault="002A2490">
            <w:pPr>
              <w:rPr>
                <w:rFonts w:ascii="Arial" w:hAnsi="Arial" w:cs="Arial"/>
                <w:sz w:val="18"/>
                <w:szCs w:val="18"/>
              </w:rPr>
            </w:pPr>
            <w:r>
              <w:rPr>
                <w:rFonts w:ascii="Arial" w:hAnsi="Arial" w:cs="Arial"/>
                <w:sz w:val="18"/>
                <w:szCs w:val="18"/>
              </w:rPr>
              <w:t>Note 3</w:t>
            </w:r>
          </w:p>
        </w:tc>
      </w:tr>
      <w:tr w:rsidR="00D61C1C" w14:paraId="3180277D" w14:textId="77777777">
        <w:tc>
          <w:tcPr>
            <w:tcW w:w="895" w:type="dxa"/>
            <w:vMerge/>
          </w:tcPr>
          <w:p w14:paraId="31802772" w14:textId="77777777" w:rsidR="00D61C1C" w:rsidRDefault="00D61C1C">
            <w:pPr>
              <w:rPr>
                <w:rFonts w:ascii="Arial" w:hAnsi="Arial" w:cs="Arial"/>
                <w:sz w:val="18"/>
                <w:szCs w:val="18"/>
              </w:rPr>
            </w:pPr>
          </w:p>
        </w:tc>
        <w:tc>
          <w:tcPr>
            <w:tcW w:w="900" w:type="dxa"/>
          </w:tcPr>
          <w:p w14:paraId="3180277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74"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77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76"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77" w14:textId="77777777" w:rsidR="00D61C1C" w:rsidRDefault="002A2490">
            <w:pPr>
              <w:rPr>
                <w:rFonts w:ascii="Arial" w:hAnsi="Arial" w:cs="Arial"/>
                <w:color w:val="000000"/>
                <w:sz w:val="18"/>
                <w:szCs w:val="18"/>
              </w:rPr>
            </w:pPr>
            <w:r>
              <w:rPr>
                <w:rFonts w:ascii="Arial" w:hAnsi="Arial" w:cs="Arial"/>
                <w:color w:val="000000"/>
                <w:sz w:val="18"/>
                <w:szCs w:val="18"/>
              </w:rPr>
              <w:t>0.0048</w:t>
            </w:r>
          </w:p>
        </w:tc>
        <w:tc>
          <w:tcPr>
            <w:tcW w:w="990" w:type="dxa"/>
          </w:tcPr>
          <w:p w14:paraId="31802778"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79" w14:textId="77777777" w:rsidR="00D61C1C" w:rsidRDefault="002A2490">
            <w:pPr>
              <w:rPr>
                <w:rFonts w:ascii="Arial" w:hAnsi="Arial" w:cs="Arial"/>
                <w:color w:val="000000"/>
                <w:sz w:val="18"/>
                <w:szCs w:val="18"/>
              </w:rPr>
            </w:pPr>
            <w:r>
              <w:rPr>
                <w:rFonts w:ascii="Arial" w:hAnsi="Arial" w:cs="Arial"/>
                <w:color w:val="000000"/>
                <w:sz w:val="18"/>
                <w:szCs w:val="18"/>
              </w:rPr>
              <w:t>0.0053</w:t>
            </w:r>
          </w:p>
        </w:tc>
        <w:tc>
          <w:tcPr>
            <w:tcW w:w="900" w:type="dxa"/>
          </w:tcPr>
          <w:p w14:paraId="3180277A"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7B" w14:textId="77777777" w:rsidR="00D61C1C" w:rsidRDefault="002A2490">
            <w:pPr>
              <w:rPr>
                <w:rFonts w:ascii="Arial" w:hAnsi="Arial" w:cs="Arial"/>
                <w:color w:val="000000"/>
                <w:sz w:val="18"/>
                <w:szCs w:val="18"/>
              </w:rPr>
            </w:pPr>
            <w:r>
              <w:rPr>
                <w:rFonts w:ascii="Arial" w:hAnsi="Arial" w:cs="Arial"/>
                <w:color w:val="000000"/>
                <w:sz w:val="18"/>
                <w:szCs w:val="18"/>
              </w:rPr>
              <w:t>0.0055</w:t>
            </w:r>
          </w:p>
        </w:tc>
        <w:tc>
          <w:tcPr>
            <w:tcW w:w="1530" w:type="dxa"/>
          </w:tcPr>
          <w:p w14:paraId="3180277C" w14:textId="77777777" w:rsidR="00D61C1C" w:rsidRDefault="002A2490">
            <w:pPr>
              <w:rPr>
                <w:rFonts w:ascii="Arial" w:hAnsi="Arial" w:cs="Arial"/>
                <w:sz w:val="18"/>
                <w:szCs w:val="18"/>
              </w:rPr>
            </w:pPr>
            <w:r>
              <w:rPr>
                <w:rFonts w:ascii="Arial" w:hAnsi="Arial" w:cs="Arial"/>
                <w:sz w:val="18"/>
                <w:szCs w:val="18"/>
              </w:rPr>
              <w:t>Note 3</w:t>
            </w:r>
          </w:p>
        </w:tc>
      </w:tr>
      <w:tr w:rsidR="00D61C1C" w14:paraId="31802789" w14:textId="77777777">
        <w:tc>
          <w:tcPr>
            <w:tcW w:w="895" w:type="dxa"/>
            <w:vMerge/>
          </w:tcPr>
          <w:p w14:paraId="3180277E" w14:textId="77777777" w:rsidR="00D61C1C" w:rsidRDefault="00D61C1C">
            <w:pPr>
              <w:rPr>
                <w:rFonts w:ascii="Arial" w:hAnsi="Arial" w:cs="Arial"/>
                <w:sz w:val="18"/>
                <w:szCs w:val="18"/>
              </w:rPr>
            </w:pPr>
          </w:p>
        </w:tc>
        <w:tc>
          <w:tcPr>
            <w:tcW w:w="900" w:type="dxa"/>
          </w:tcPr>
          <w:p w14:paraId="3180277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80"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78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82"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83" w14:textId="77777777" w:rsidR="00D61C1C" w:rsidRDefault="002A2490">
            <w:pPr>
              <w:rPr>
                <w:rFonts w:ascii="Arial" w:hAnsi="Arial" w:cs="Arial"/>
                <w:color w:val="000000"/>
                <w:sz w:val="18"/>
                <w:szCs w:val="18"/>
              </w:rPr>
            </w:pPr>
            <w:r>
              <w:rPr>
                <w:rFonts w:ascii="Arial" w:hAnsi="Arial" w:cs="Arial"/>
                <w:color w:val="000000"/>
                <w:sz w:val="18"/>
                <w:szCs w:val="18"/>
              </w:rPr>
              <w:t>0.0112</w:t>
            </w:r>
          </w:p>
        </w:tc>
        <w:tc>
          <w:tcPr>
            <w:tcW w:w="990" w:type="dxa"/>
          </w:tcPr>
          <w:p w14:paraId="31802784"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85" w14:textId="77777777" w:rsidR="00D61C1C" w:rsidRDefault="002A2490">
            <w:pPr>
              <w:rPr>
                <w:rFonts w:ascii="Arial" w:hAnsi="Arial" w:cs="Arial"/>
                <w:color w:val="000000"/>
                <w:sz w:val="18"/>
                <w:szCs w:val="18"/>
              </w:rPr>
            </w:pPr>
            <w:r>
              <w:rPr>
                <w:rFonts w:ascii="Arial" w:hAnsi="Arial" w:cs="Arial"/>
                <w:color w:val="000000"/>
                <w:sz w:val="18"/>
                <w:szCs w:val="18"/>
              </w:rPr>
              <w:t>0.0117</w:t>
            </w:r>
          </w:p>
        </w:tc>
        <w:tc>
          <w:tcPr>
            <w:tcW w:w="900" w:type="dxa"/>
          </w:tcPr>
          <w:p w14:paraId="31802786"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87" w14:textId="77777777" w:rsidR="00D61C1C" w:rsidRDefault="002A2490">
            <w:pPr>
              <w:rPr>
                <w:rFonts w:ascii="Arial" w:hAnsi="Arial" w:cs="Arial"/>
                <w:color w:val="000000"/>
                <w:sz w:val="18"/>
                <w:szCs w:val="18"/>
              </w:rPr>
            </w:pPr>
            <w:r>
              <w:rPr>
                <w:rFonts w:ascii="Arial" w:hAnsi="Arial" w:cs="Arial"/>
                <w:color w:val="000000"/>
                <w:sz w:val="18"/>
                <w:szCs w:val="18"/>
              </w:rPr>
              <w:t>0.0123</w:t>
            </w:r>
          </w:p>
        </w:tc>
        <w:tc>
          <w:tcPr>
            <w:tcW w:w="1530" w:type="dxa"/>
          </w:tcPr>
          <w:p w14:paraId="31802788" w14:textId="77777777" w:rsidR="00D61C1C" w:rsidRDefault="002A2490">
            <w:pPr>
              <w:rPr>
                <w:rFonts w:ascii="Arial" w:hAnsi="Arial" w:cs="Arial"/>
                <w:sz w:val="18"/>
                <w:szCs w:val="18"/>
              </w:rPr>
            </w:pPr>
            <w:r>
              <w:rPr>
                <w:rFonts w:ascii="Arial" w:hAnsi="Arial" w:cs="Arial"/>
                <w:sz w:val="18"/>
                <w:szCs w:val="18"/>
              </w:rPr>
              <w:t>Note 3</w:t>
            </w:r>
          </w:p>
        </w:tc>
      </w:tr>
      <w:tr w:rsidR="00D61C1C" w14:paraId="31802795" w14:textId="77777777">
        <w:tc>
          <w:tcPr>
            <w:tcW w:w="895" w:type="dxa"/>
            <w:vMerge/>
          </w:tcPr>
          <w:p w14:paraId="3180278A" w14:textId="77777777" w:rsidR="00D61C1C" w:rsidRDefault="00D61C1C">
            <w:pPr>
              <w:rPr>
                <w:rFonts w:ascii="Arial" w:hAnsi="Arial" w:cs="Arial"/>
                <w:sz w:val="18"/>
                <w:szCs w:val="18"/>
              </w:rPr>
            </w:pPr>
          </w:p>
        </w:tc>
        <w:tc>
          <w:tcPr>
            <w:tcW w:w="900" w:type="dxa"/>
          </w:tcPr>
          <w:p w14:paraId="3180278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8C"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78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8E"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8F" w14:textId="77777777" w:rsidR="00D61C1C" w:rsidRDefault="002A2490">
            <w:pPr>
              <w:rPr>
                <w:rFonts w:ascii="Arial" w:hAnsi="Arial" w:cs="Arial"/>
                <w:color w:val="000000"/>
                <w:sz w:val="18"/>
                <w:szCs w:val="18"/>
              </w:rPr>
            </w:pPr>
            <w:r>
              <w:rPr>
                <w:rFonts w:ascii="Arial" w:hAnsi="Arial" w:cs="Arial"/>
                <w:color w:val="000000"/>
                <w:sz w:val="18"/>
                <w:szCs w:val="18"/>
              </w:rPr>
              <w:t>0.021</w:t>
            </w:r>
          </w:p>
        </w:tc>
        <w:tc>
          <w:tcPr>
            <w:tcW w:w="990" w:type="dxa"/>
          </w:tcPr>
          <w:p w14:paraId="31802790"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91" w14:textId="77777777" w:rsidR="00D61C1C" w:rsidRDefault="002A2490">
            <w:pPr>
              <w:rPr>
                <w:rFonts w:ascii="Arial" w:hAnsi="Arial" w:cs="Arial"/>
                <w:color w:val="000000"/>
                <w:sz w:val="18"/>
                <w:szCs w:val="18"/>
              </w:rPr>
            </w:pPr>
            <w:r>
              <w:rPr>
                <w:rFonts w:ascii="Arial" w:hAnsi="Arial" w:cs="Arial"/>
                <w:color w:val="000000"/>
                <w:sz w:val="18"/>
                <w:szCs w:val="18"/>
              </w:rPr>
              <w:t>0.0216</w:t>
            </w:r>
          </w:p>
        </w:tc>
        <w:tc>
          <w:tcPr>
            <w:tcW w:w="900" w:type="dxa"/>
          </w:tcPr>
          <w:p w14:paraId="31802792"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93" w14:textId="77777777" w:rsidR="00D61C1C" w:rsidRDefault="002A2490">
            <w:pPr>
              <w:rPr>
                <w:rFonts w:ascii="Arial" w:hAnsi="Arial" w:cs="Arial"/>
                <w:color w:val="000000"/>
                <w:sz w:val="18"/>
                <w:szCs w:val="18"/>
              </w:rPr>
            </w:pPr>
            <w:r>
              <w:rPr>
                <w:rFonts w:ascii="Arial" w:hAnsi="Arial" w:cs="Arial"/>
                <w:color w:val="000000"/>
                <w:sz w:val="18"/>
                <w:szCs w:val="18"/>
              </w:rPr>
              <w:t>0.0222</w:t>
            </w:r>
          </w:p>
        </w:tc>
        <w:tc>
          <w:tcPr>
            <w:tcW w:w="1530" w:type="dxa"/>
          </w:tcPr>
          <w:p w14:paraId="31802794" w14:textId="77777777" w:rsidR="00D61C1C" w:rsidRDefault="002A2490">
            <w:pPr>
              <w:rPr>
                <w:rFonts w:ascii="Arial" w:hAnsi="Arial" w:cs="Arial"/>
                <w:sz w:val="18"/>
                <w:szCs w:val="18"/>
              </w:rPr>
            </w:pPr>
            <w:r>
              <w:rPr>
                <w:rFonts w:ascii="Arial" w:hAnsi="Arial" w:cs="Arial"/>
                <w:sz w:val="18"/>
                <w:szCs w:val="18"/>
              </w:rPr>
              <w:t>Note 3</w:t>
            </w:r>
          </w:p>
        </w:tc>
      </w:tr>
      <w:tr w:rsidR="00D61C1C" w14:paraId="318027A1" w14:textId="77777777">
        <w:tc>
          <w:tcPr>
            <w:tcW w:w="895" w:type="dxa"/>
            <w:vMerge/>
          </w:tcPr>
          <w:p w14:paraId="31802796" w14:textId="77777777" w:rsidR="00D61C1C" w:rsidRDefault="00D61C1C">
            <w:pPr>
              <w:rPr>
                <w:rFonts w:ascii="Arial" w:hAnsi="Arial" w:cs="Arial"/>
                <w:sz w:val="18"/>
                <w:szCs w:val="18"/>
              </w:rPr>
            </w:pPr>
          </w:p>
        </w:tc>
        <w:tc>
          <w:tcPr>
            <w:tcW w:w="900" w:type="dxa"/>
          </w:tcPr>
          <w:p w14:paraId="3180279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98"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79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9A"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9B"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14:paraId="3180279C"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9D" w14:textId="77777777" w:rsidR="00D61C1C" w:rsidRDefault="002A2490">
            <w:pPr>
              <w:rPr>
                <w:rFonts w:ascii="Arial" w:hAnsi="Arial" w:cs="Arial"/>
                <w:color w:val="000000"/>
                <w:sz w:val="18"/>
                <w:szCs w:val="18"/>
              </w:rPr>
            </w:pPr>
            <w:r>
              <w:rPr>
                <w:rFonts w:ascii="Arial" w:hAnsi="Arial" w:cs="Arial"/>
                <w:color w:val="000000"/>
                <w:sz w:val="18"/>
                <w:szCs w:val="18"/>
              </w:rPr>
              <w:t>0.0304</w:t>
            </w:r>
          </w:p>
        </w:tc>
        <w:tc>
          <w:tcPr>
            <w:tcW w:w="900" w:type="dxa"/>
          </w:tcPr>
          <w:p w14:paraId="3180279E"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9F" w14:textId="77777777" w:rsidR="00D61C1C" w:rsidRDefault="002A2490">
            <w:pPr>
              <w:rPr>
                <w:rFonts w:ascii="Arial" w:hAnsi="Arial" w:cs="Arial"/>
                <w:color w:val="000000"/>
                <w:sz w:val="18"/>
                <w:szCs w:val="18"/>
              </w:rPr>
            </w:pPr>
            <w:r>
              <w:rPr>
                <w:rFonts w:ascii="Arial" w:hAnsi="Arial" w:cs="Arial"/>
                <w:color w:val="000000"/>
                <w:sz w:val="18"/>
                <w:szCs w:val="18"/>
              </w:rPr>
              <w:t>0.0307</w:t>
            </w:r>
          </w:p>
        </w:tc>
        <w:tc>
          <w:tcPr>
            <w:tcW w:w="1530" w:type="dxa"/>
          </w:tcPr>
          <w:p w14:paraId="318027A0" w14:textId="77777777" w:rsidR="00D61C1C" w:rsidRDefault="002A2490">
            <w:pPr>
              <w:rPr>
                <w:rFonts w:ascii="Arial" w:hAnsi="Arial" w:cs="Arial"/>
                <w:sz w:val="18"/>
                <w:szCs w:val="18"/>
              </w:rPr>
            </w:pPr>
            <w:r>
              <w:rPr>
                <w:rFonts w:ascii="Arial" w:hAnsi="Arial" w:cs="Arial"/>
                <w:sz w:val="18"/>
                <w:szCs w:val="18"/>
              </w:rPr>
              <w:t>Note 3</w:t>
            </w:r>
          </w:p>
        </w:tc>
      </w:tr>
      <w:tr w:rsidR="00D61C1C" w14:paraId="318027AD" w14:textId="77777777">
        <w:tc>
          <w:tcPr>
            <w:tcW w:w="895" w:type="dxa"/>
            <w:vMerge/>
          </w:tcPr>
          <w:p w14:paraId="318027A2" w14:textId="77777777" w:rsidR="00D61C1C" w:rsidRDefault="00D61C1C">
            <w:pPr>
              <w:rPr>
                <w:rFonts w:ascii="Arial" w:hAnsi="Arial" w:cs="Arial"/>
                <w:sz w:val="18"/>
                <w:szCs w:val="18"/>
              </w:rPr>
            </w:pPr>
          </w:p>
        </w:tc>
        <w:tc>
          <w:tcPr>
            <w:tcW w:w="900" w:type="dxa"/>
          </w:tcPr>
          <w:p w14:paraId="318027A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A4"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27A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A6"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A7" w14:textId="77777777" w:rsidR="00D61C1C" w:rsidRDefault="002A2490">
            <w:pPr>
              <w:rPr>
                <w:rFonts w:ascii="Arial" w:hAnsi="Arial" w:cs="Arial"/>
                <w:color w:val="000000"/>
                <w:sz w:val="18"/>
                <w:szCs w:val="18"/>
              </w:rPr>
            </w:pPr>
            <w:r>
              <w:rPr>
                <w:rFonts w:ascii="Arial" w:hAnsi="Arial" w:cs="Arial"/>
                <w:color w:val="000000"/>
                <w:sz w:val="18"/>
                <w:szCs w:val="18"/>
              </w:rPr>
              <w:t>0.0403</w:t>
            </w:r>
          </w:p>
        </w:tc>
        <w:tc>
          <w:tcPr>
            <w:tcW w:w="990" w:type="dxa"/>
          </w:tcPr>
          <w:p w14:paraId="318027A8"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A9" w14:textId="77777777" w:rsidR="00D61C1C" w:rsidRDefault="002A2490">
            <w:pPr>
              <w:rPr>
                <w:rFonts w:ascii="Arial" w:hAnsi="Arial" w:cs="Arial"/>
                <w:color w:val="000000"/>
                <w:sz w:val="18"/>
                <w:szCs w:val="18"/>
              </w:rPr>
            </w:pPr>
            <w:r>
              <w:rPr>
                <w:rFonts w:ascii="Arial" w:hAnsi="Arial" w:cs="Arial"/>
                <w:color w:val="000000"/>
                <w:sz w:val="18"/>
                <w:szCs w:val="18"/>
              </w:rPr>
              <w:t>0.0406</w:t>
            </w:r>
          </w:p>
        </w:tc>
        <w:tc>
          <w:tcPr>
            <w:tcW w:w="900" w:type="dxa"/>
          </w:tcPr>
          <w:p w14:paraId="318027AA"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AB" w14:textId="77777777" w:rsidR="00D61C1C" w:rsidRDefault="002A2490">
            <w:pPr>
              <w:rPr>
                <w:rFonts w:ascii="Arial" w:hAnsi="Arial" w:cs="Arial"/>
                <w:color w:val="000000"/>
                <w:sz w:val="18"/>
                <w:szCs w:val="18"/>
              </w:rPr>
            </w:pPr>
            <w:r>
              <w:rPr>
                <w:rFonts w:ascii="Arial" w:hAnsi="Arial" w:cs="Arial"/>
                <w:color w:val="000000"/>
                <w:sz w:val="18"/>
                <w:szCs w:val="18"/>
              </w:rPr>
              <w:t>0.0411</w:t>
            </w:r>
          </w:p>
        </w:tc>
        <w:tc>
          <w:tcPr>
            <w:tcW w:w="1530" w:type="dxa"/>
          </w:tcPr>
          <w:p w14:paraId="318027AC" w14:textId="77777777" w:rsidR="00D61C1C" w:rsidRDefault="002A2490">
            <w:pPr>
              <w:rPr>
                <w:rFonts w:ascii="Arial" w:hAnsi="Arial" w:cs="Arial"/>
                <w:sz w:val="18"/>
                <w:szCs w:val="18"/>
              </w:rPr>
            </w:pPr>
            <w:r>
              <w:rPr>
                <w:rFonts w:ascii="Arial" w:hAnsi="Arial" w:cs="Arial"/>
                <w:sz w:val="18"/>
                <w:szCs w:val="18"/>
              </w:rPr>
              <w:t>Note 3</w:t>
            </w:r>
          </w:p>
        </w:tc>
      </w:tr>
      <w:tr w:rsidR="00D61C1C" w14:paraId="318027B9" w14:textId="77777777">
        <w:tc>
          <w:tcPr>
            <w:tcW w:w="895" w:type="dxa"/>
            <w:vMerge/>
          </w:tcPr>
          <w:p w14:paraId="318027AE" w14:textId="77777777" w:rsidR="00D61C1C" w:rsidRDefault="00D61C1C">
            <w:pPr>
              <w:rPr>
                <w:rFonts w:ascii="Arial" w:hAnsi="Arial" w:cs="Arial"/>
                <w:sz w:val="18"/>
                <w:szCs w:val="18"/>
              </w:rPr>
            </w:pPr>
          </w:p>
        </w:tc>
        <w:tc>
          <w:tcPr>
            <w:tcW w:w="900" w:type="dxa"/>
          </w:tcPr>
          <w:p w14:paraId="318027A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B0"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7B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B2"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B3" w14:textId="77777777" w:rsidR="00D61C1C" w:rsidRDefault="002A2490">
            <w:pPr>
              <w:rPr>
                <w:rFonts w:ascii="Arial" w:hAnsi="Arial" w:cs="Arial"/>
                <w:color w:val="000000"/>
                <w:sz w:val="18"/>
                <w:szCs w:val="18"/>
              </w:rPr>
            </w:pPr>
            <w:r>
              <w:rPr>
                <w:rFonts w:ascii="Arial" w:hAnsi="Arial" w:cs="Arial"/>
                <w:color w:val="000000"/>
                <w:sz w:val="18"/>
                <w:szCs w:val="18"/>
              </w:rPr>
              <w:t>0.0543</w:t>
            </w:r>
          </w:p>
        </w:tc>
        <w:tc>
          <w:tcPr>
            <w:tcW w:w="990" w:type="dxa"/>
          </w:tcPr>
          <w:p w14:paraId="318027B4"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B5" w14:textId="77777777" w:rsidR="00D61C1C" w:rsidRDefault="002A2490">
            <w:pPr>
              <w:rPr>
                <w:rFonts w:ascii="Arial" w:hAnsi="Arial" w:cs="Arial"/>
                <w:color w:val="000000"/>
                <w:sz w:val="18"/>
                <w:szCs w:val="18"/>
              </w:rPr>
            </w:pPr>
            <w:r>
              <w:rPr>
                <w:rFonts w:ascii="Arial" w:hAnsi="Arial" w:cs="Arial"/>
                <w:color w:val="000000"/>
                <w:sz w:val="18"/>
                <w:szCs w:val="18"/>
              </w:rPr>
              <w:t>0.0549</w:t>
            </w:r>
          </w:p>
        </w:tc>
        <w:tc>
          <w:tcPr>
            <w:tcW w:w="900" w:type="dxa"/>
          </w:tcPr>
          <w:p w14:paraId="318027B6"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B7" w14:textId="77777777" w:rsidR="00D61C1C" w:rsidRDefault="002A2490">
            <w:pPr>
              <w:rPr>
                <w:rFonts w:ascii="Arial" w:hAnsi="Arial" w:cs="Arial"/>
                <w:color w:val="000000"/>
                <w:sz w:val="18"/>
                <w:szCs w:val="18"/>
              </w:rPr>
            </w:pPr>
            <w:r>
              <w:rPr>
                <w:rFonts w:ascii="Arial" w:hAnsi="Arial" w:cs="Arial"/>
                <w:color w:val="000000"/>
                <w:sz w:val="18"/>
                <w:szCs w:val="18"/>
              </w:rPr>
              <w:t>0.0557</w:t>
            </w:r>
          </w:p>
        </w:tc>
        <w:tc>
          <w:tcPr>
            <w:tcW w:w="1530" w:type="dxa"/>
          </w:tcPr>
          <w:p w14:paraId="318027B8" w14:textId="77777777" w:rsidR="00D61C1C" w:rsidRDefault="002A2490">
            <w:pPr>
              <w:rPr>
                <w:rFonts w:ascii="Arial" w:hAnsi="Arial" w:cs="Arial"/>
                <w:sz w:val="18"/>
                <w:szCs w:val="18"/>
              </w:rPr>
            </w:pPr>
            <w:r>
              <w:rPr>
                <w:rFonts w:ascii="Arial" w:hAnsi="Arial" w:cs="Arial"/>
                <w:sz w:val="18"/>
                <w:szCs w:val="18"/>
              </w:rPr>
              <w:t>Note 3</w:t>
            </w:r>
          </w:p>
        </w:tc>
      </w:tr>
      <w:tr w:rsidR="00D61C1C" w14:paraId="318027C5" w14:textId="77777777">
        <w:tc>
          <w:tcPr>
            <w:tcW w:w="895" w:type="dxa"/>
            <w:vMerge/>
          </w:tcPr>
          <w:p w14:paraId="318027BA" w14:textId="77777777" w:rsidR="00D61C1C" w:rsidRDefault="00D61C1C">
            <w:pPr>
              <w:rPr>
                <w:rFonts w:ascii="Arial" w:hAnsi="Arial" w:cs="Arial"/>
                <w:sz w:val="18"/>
                <w:szCs w:val="18"/>
              </w:rPr>
            </w:pPr>
          </w:p>
        </w:tc>
        <w:tc>
          <w:tcPr>
            <w:tcW w:w="900" w:type="dxa"/>
          </w:tcPr>
          <w:p w14:paraId="318027B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BC" w14:textId="77777777" w:rsidR="00D61C1C" w:rsidRDefault="002A2490">
            <w:pPr>
              <w:rPr>
                <w:rFonts w:ascii="Arial" w:hAnsi="Arial" w:cs="Arial"/>
                <w:sz w:val="18"/>
                <w:szCs w:val="18"/>
              </w:rPr>
            </w:pPr>
            <w:r>
              <w:rPr>
                <w:rFonts w:ascii="Arial" w:hAnsi="Arial" w:cs="Arial"/>
                <w:sz w:val="18"/>
                <w:szCs w:val="18"/>
              </w:rPr>
              <w:t>9</w:t>
            </w:r>
          </w:p>
        </w:tc>
        <w:tc>
          <w:tcPr>
            <w:tcW w:w="810" w:type="dxa"/>
          </w:tcPr>
          <w:p w14:paraId="318027B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BE"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B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tcPr>
          <w:p w14:paraId="318027C0"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C1" w14:textId="77777777" w:rsidR="00D61C1C" w:rsidRDefault="002A2490">
            <w:pPr>
              <w:rPr>
                <w:rFonts w:ascii="Arial" w:hAnsi="Arial" w:cs="Arial"/>
                <w:color w:val="000000"/>
                <w:sz w:val="18"/>
                <w:szCs w:val="18"/>
              </w:rPr>
            </w:pPr>
            <w:r>
              <w:rPr>
                <w:rFonts w:ascii="Arial" w:hAnsi="Arial" w:cs="Arial"/>
                <w:color w:val="000000"/>
                <w:sz w:val="18"/>
                <w:szCs w:val="18"/>
              </w:rPr>
              <w:t>0.0704</w:t>
            </w:r>
          </w:p>
        </w:tc>
        <w:tc>
          <w:tcPr>
            <w:tcW w:w="900" w:type="dxa"/>
          </w:tcPr>
          <w:p w14:paraId="318027C2"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C3" w14:textId="77777777" w:rsidR="00D61C1C" w:rsidRDefault="002A2490">
            <w:pPr>
              <w:rPr>
                <w:rFonts w:ascii="Arial" w:hAnsi="Arial" w:cs="Arial"/>
                <w:color w:val="000000"/>
                <w:sz w:val="18"/>
                <w:szCs w:val="18"/>
              </w:rPr>
            </w:pPr>
            <w:r>
              <w:rPr>
                <w:rFonts w:ascii="Arial" w:hAnsi="Arial" w:cs="Arial"/>
                <w:color w:val="000000"/>
                <w:sz w:val="18"/>
                <w:szCs w:val="18"/>
              </w:rPr>
              <w:t>0.0716</w:t>
            </w:r>
          </w:p>
        </w:tc>
        <w:tc>
          <w:tcPr>
            <w:tcW w:w="1530" w:type="dxa"/>
          </w:tcPr>
          <w:p w14:paraId="318027C4" w14:textId="77777777" w:rsidR="00D61C1C" w:rsidRDefault="002A2490">
            <w:pPr>
              <w:rPr>
                <w:rFonts w:ascii="Arial" w:hAnsi="Arial" w:cs="Arial"/>
                <w:sz w:val="18"/>
                <w:szCs w:val="18"/>
              </w:rPr>
            </w:pPr>
            <w:r>
              <w:rPr>
                <w:rFonts w:ascii="Arial" w:hAnsi="Arial" w:cs="Arial"/>
                <w:sz w:val="18"/>
                <w:szCs w:val="18"/>
              </w:rPr>
              <w:t>Note 3</w:t>
            </w:r>
          </w:p>
        </w:tc>
      </w:tr>
      <w:tr w:rsidR="00D61C1C" w14:paraId="318027D1" w14:textId="77777777">
        <w:tc>
          <w:tcPr>
            <w:tcW w:w="895" w:type="dxa"/>
            <w:vMerge/>
          </w:tcPr>
          <w:p w14:paraId="318027C6" w14:textId="77777777" w:rsidR="00D61C1C" w:rsidRDefault="00D61C1C">
            <w:pPr>
              <w:rPr>
                <w:rFonts w:ascii="Arial" w:hAnsi="Arial" w:cs="Arial"/>
                <w:sz w:val="18"/>
                <w:szCs w:val="18"/>
              </w:rPr>
            </w:pPr>
          </w:p>
        </w:tc>
        <w:tc>
          <w:tcPr>
            <w:tcW w:w="900" w:type="dxa"/>
          </w:tcPr>
          <w:p w14:paraId="318027C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C8"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7C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CA"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CB" w14:textId="77777777" w:rsidR="00D61C1C" w:rsidRDefault="002A2490">
            <w:pPr>
              <w:rPr>
                <w:rFonts w:ascii="Arial" w:hAnsi="Arial" w:cs="Arial"/>
                <w:color w:val="000000"/>
                <w:sz w:val="18"/>
                <w:szCs w:val="18"/>
              </w:rPr>
            </w:pPr>
            <w:r>
              <w:rPr>
                <w:rFonts w:ascii="Arial" w:hAnsi="Arial" w:cs="Arial"/>
                <w:color w:val="000000"/>
                <w:sz w:val="18"/>
                <w:szCs w:val="18"/>
              </w:rPr>
              <w:t>0.0895</w:t>
            </w:r>
          </w:p>
        </w:tc>
        <w:tc>
          <w:tcPr>
            <w:tcW w:w="990" w:type="dxa"/>
          </w:tcPr>
          <w:p w14:paraId="318027CC"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CD"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900" w:type="dxa"/>
          </w:tcPr>
          <w:p w14:paraId="318027CE"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CF" w14:textId="77777777" w:rsidR="00D61C1C" w:rsidRDefault="002A2490">
            <w:pPr>
              <w:rPr>
                <w:rFonts w:ascii="Arial" w:hAnsi="Arial" w:cs="Arial"/>
                <w:color w:val="000000"/>
                <w:sz w:val="18"/>
                <w:szCs w:val="18"/>
              </w:rPr>
            </w:pPr>
            <w:r>
              <w:rPr>
                <w:rFonts w:ascii="Arial" w:hAnsi="Arial" w:cs="Arial"/>
                <w:color w:val="000000"/>
                <w:sz w:val="18"/>
                <w:szCs w:val="18"/>
              </w:rPr>
              <w:t>0.0915</w:t>
            </w:r>
          </w:p>
        </w:tc>
        <w:tc>
          <w:tcPr>
            <w:tcW w:w="1530" w:type="dxa"/>
          </w:tcPr>
          <w:p w14:paraId="318027D0" w14:textId="77777777" w:rsidR="00D61C1C" w:rsidRDefault="002A2490">
            <w:pPr>
              <w:rPr>
                <w:rFonts w:ascii="Arial" w:hAnsi="Arial" w:cs="Arial"/>
                <w:sz w:val="18"/>
                <w:szCs w:val="18"/>
              </w:rPr>
            </w:pPr>
            <w:r>
              <w:rPr>
                <w:rFonts w:ascii="Arial" w:hAnsi="Arial" w:cs="Arial"/>
                <w:sz w:val="18"/>
                <w:szCs w:val="18"/>
              </w:rPr>
              <w:t>Note 3</w:t>
            </w:r>
          </w:p>
        </w:tc>
      </w:tr>
      <w:tr w:rsidR="00D61C1C" w14:paraId="318027DD" w14:textId="77777777">
        <w:tc>
          <w:tcPr>
            <w:tcW w:w="895" w:type="dxa"/>
            <w:vMerge/>
          </w:tcPr>
          <w:p w14:paraId="318027D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7D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7D4"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7D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7D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D7"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D9D9D9" w:themeFill="background1" w:themeFillShade="D9"/>
          </w:tcPr>
          <w:p w14:paraId="318027D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7D9"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D9D9D9" w:themeFill="background1" w:themeFillShade="D9"/>
          </w:tcPr>
          <w:p w14:paraId="318027D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DB"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D9D9D9" w:themeFill="background1" w:themeFillShade="D9"/>
          </w:tcPr>
          <w:p w14:paraId="318027DC" w14:textId="77777777" w:rsidR="00D61C1C" w:rsidRDefault="002A2490">
            <w:pPr>
              <w:rPr>
                <w:rFonts w:ascii="Arial" w:hAnsi="Arial" w:cs="Arial"/>
                <w:sz w:val="18"/>
                <w:szCs w:val="18"/>
              </w:rPr>
            </w:pPr>
            <w:r>
              <w:rPr>
                <w:rFonts w:ascii="Arial" w:hAnsi="Arial" w:cs="Arial"/>
                <w:sz w:val="18"/>
                <w:szCs w:val="18"/>
              </w:rPr>
              <w:t>Note 2</w:t>
            </w:r>
          </w:p>
        </w:tc>
      </w:tr>
      <w:tr w:rsidR="00D61C1C" w14:paraId="318027E9" w14:textId="77777777">
        <w:tc>
          <w:tcPr>
            <w:tcW w:w="895" w:type="dxa"/>
            <w:vMerge/>
          </w:tcPr>
          <w:p w14:paraId="318027D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7D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7E0"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7E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7E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E3" w14:textId="77777777" w:rsidR="00D61C1C" w:rsidRDefault="002A2490">
            <w:pPr>
              <w:rPr>
                <w:rFonts w:ascii="Arial" w:hAnsi="Arial" w:cs="Arial"/>
                <w:color w:val="000000"/>
                <w:sz w:val="18"/>
                <w:szCs w:val="18"/>
              </w:rPr>
            </w:pPr>
            <w:r>
              <w:rPr>
                <w:rFonts w:ascii="Arial" w:hAnsi="Arial" w:cs="Arial"/>
                <w:color w:val="000000"/>
                <w:sz w:val="18"/>
                <w:szCs w:val="18"/>
              </w:rPr>
              <w:t>0.0393</w:t>
            </w:r>
          </w:p>
        </w:tc>
        <w:tc>
          <w:tcPr>
            <w:tcW w:w="990" w:type="dxa"/>
            <w:shd w:val="clear" w:color="auto" w:fill="D9D9D9" w:themeFill="background1" w:themeFillShade="D9"/>
          </w:tcPr>
          <w:p w14:paraId="318027E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7E5" w14:textId="77777777" w:rsidR="00D61C1C" w:rsidRDefault="002A2490">
            <w:pPr>
              <w:rPr>
                <w:rFonts w:ascii="Arial" w:hAnsi="Arial" w:cs="Arial"/>
                <w:color w:val="000000"/>
                <w:sz w:val="18"/>
                <w:szCs w:val="18"/>
              </w:rPr>
            </w:pPr>
            <w:r>
              <w:rPr>
                <w:rFonts w:ascii="Arial" w:hAnsi="Arial" w:cs="Arial"/>
                <w:color w:val="000000"/>
                <w:sz w:val="18"/>
                <w:szCs w:val="18"/>
              </w:rPr>
              <w:t>0.0427</w:t>
            </w:r>
          </w:p>
        </w:tc>
        <w:tc>
          <w:tcPr>
            <w:tcW w:w="900" w:type="dxa"/>
            <w:shd w:val="clear" w:color="auto" w:fill="D9D9D9" w:themeFill="background1" w:themeFillShade="D9"/>
          </w:tcPr>
          <w:p w14:paraId="318027E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E7" w14:textId="77777777" w:rsidR="00D61C1C" w:rsidRDefault="002A2490">
            <w:pPr>
              <w:rPr>
                <w:rFonts w:ascii="Arial" w:hAnsi="Arial" w:cs="Arial"/>
                <w:color w:val="000000"/>
                <w:sz w:val="18"/>
                <w:szCs w:val="18"/>
              </w:rPr>
            </w:pPr>
            <w:r>
              <w:rPr>
                <w:rFonts w:ascii="Arial" w:hAnsi="Arial" w:cs="Arial"/>
                <w:color w:val="000000"/>
                <w:sz w:val="18"/>
                <w:szCs w:val="18"/>
              </w:rPr>
              <w:t>0.0938</w:t>
            </w:r>
          </w:p>
        </w:tc>
        <w:tc>
          <w:tcPr>
            <w:tcW w:w="1530" w:type="dxa"/>
            <w:shd w:val="clear" w:color="auto" w:fill="D9D9D9" w:themeFill="background1" w:themeFillShade="D9"/>
          </w:tcPr>
          <w:p w14:paraId="318027E8" w14:textId="77777777" w:rsidR="00D61C1C" w:rsidRDefault="002A2490">
            <w:pPr>
              <w:rPr>
                <w:rFonts w:ascii="Arial" w:hAnsi="Arial" w:cs="Arial"/>
                <w:sz w:val="18"/>
                <w:szCs w:val="18"/>
              </w:rPr>
            </w:pPr>
            <w:r>
              <w:rPr>
                <w:rFonts w:ascii="Arial" w:hAnsi="Arial" w:cs="Arial"/>
                <w:sz w:val="18"/>
                <w:szCs w:val="18"/>
              </w:rPr>
              <w:t>Note 2</w:t>
            </w:r>
          </w:p>
        </w:tc>
      </w:tr>
      <w:tr w:rsidR="00D61C1C" w14:paraId="318027F5" w14:textId="77777777">
        <w:tc>
          <w:tcPr>
            <w:tcW w:w="895" w:type="dxa"/>
            <w:vMerge/>
          </w:tcPr>
          <w:p w14:paraId="318027E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7E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7EC"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7E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7E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EF" w14:textId="77777777" w:rsidR="00D61C1C" w:rsidRDefault="002A2490">
            <w:pPr>
              <w:rPr>
                <w:rFonts w:ascii="Arial" w:hAnsi="Arial" w:cs="Arial"/>
                <w:color w:val="000000"/>
                <w:sz w:val="18"/>
                <w:szCs w:val="18"/>
              </w:rPr>
            </w:pPr>
            <w:r>
              <w:rPr>
                <w:rFonts w:ascii="Arial" w:hAnsi="Arial" w:cs="Arial"/>
                <w:color w:val="000000"/>
                <w:sz w:val="18"/>
                <w:szCs w:val="18"/>
              </w:rPr>
              <w:t>0.1046</w:t>
            </w:r>
          </w:p>
        </w:tc>
        <w:tc>
          <w:tcPr>
            <w:tcW w:w="990" w:type="dxa"/>
            <w:shd w:val="clear" w:color="auto" w:fill="D9D9D9" w:themeFill="background1" w:themeFillShade="D9"/>
          </w:tcPr>
          <w:p w14:paraId="318027F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7F1" w14:textId="77777777" w:rsidR="00D61C1C" w:rsidRDefault="002A2490">
            <w:pPr>
              <w:rPr>
                <w:rFonts w:ascii="Arial" w:hAnsi="Arial" w:cs="Arial"/>
                <w:color w:val="000000"/>
                <w:sz w:val="18"/>
                <w:szCs w:val="18"/>
              </w:rPr>
            </w:pPr>
            <w:r>
              <w:rPr>
                <w:rFonts w:ascii="Arial" w:hAnsi="Arial" w:cs="Arial"/>
                <w:color w:val="000000"/>
                <w:sz w:val="18"/>
                <w:szCs w:val="18"/>
              </w:rPr>
              <w:t>0.1119</w:t>
            </w:r>
          </w:p>
        </w:tc>
        <w:tc>
          <w:tcPr>
            <w:tcW w:w="900" w:type="dxa"/>
            <w:shd w:val="clear" w:color="auto" w:fill="D9D9D9" w:themeFill="background1" w:themeFillShade="D9"/>
          </w:tcPr>
          <w:p w14:paraId="318027F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F3" w14:textId="77777777" w:rsidR="00D61C1C" w:rsidRDefault="002A2490">
            <w:pPr>
              <w:rPr>
                <w:rFonts w:ascii="Arial" w:hAnsi="Arial" w:cs="Arial"/>
                <w:color w:val="000000"/>
                <w:sz w:val="18"/>
                <w:szCs w:val="18"/>
              </w:rPr>
            </w:pPr>
            <w:r>
              <w:rPr>
                <w:rFonts w:ascii="Arial" w:hAnsi="Arial" w:cs="Arial"/>
                <w:color w:val="000000"/>
                <w:sz w:val="18"/>
                <w:szCs w:val="18"/>
              </w:rPr>
              <w:t>0.1832</w:t>
            </w:r>
          </w:p>
        </w:tc>
        <w:tc>
          <w:tcPr>
            <w:tcW w:w="1530" w:type="dxa"/>
            <w:shd w:val="clear" w:color="auto" w:fill="D9D9D9" w:themeFill="background1" w:themeFillShade="D9"/>
          </w:tcPr>
          <w:p w14:paraId="318027F4" w14:textId="77777777" w:rsidR="00D61C1C" w:rsidRDefault="002A2490">
            <w:pPr>
              <w:rPr>
                <w:rFonts w:ascii="Arial" w:hAnsi="Arial" w:cs="Arial"/>
                <w:sz w:val="18"/>
                <w:szCs w:val="18"/>
              </w:rPr>
            </w:pPr>
            <w:r>
              <w:rPr>
                <w:rFonts w:ascii="Arial" w:hAnsi="Arial" w:cs="Arial"/>
                <w:sz w:val="18"/>
                <w:szCs w:val="18"/>
              </w:rPr>
              <w:t>Note 2</w:t>
            </w:r>
          </w:p>
        </w:tc>
      </w:tr>
      <w:tr w:rsidR="00D61C1C" w14:paraId="31802801" w14:textId="77777777">
        <w:tc>
          <w:tcPr>
            <w:tcW w:w="895" w:type="dxa"/>
            <w:vMerge/>
          </w:tcPr>
          <w:p w14:paraId="318027F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7F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7F8"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7F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7F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FB" w14:textId="77777777" w:rsidR="00D61C1C" w:rsidRDefault="002A2490">
            <w:pPr>
              <w:rPr>
                <w:rFonts w:ascii="Arial" w:hAnsi="Arial" w:cs="Arial"/>
                <w:color w:val="000000"/>
                <w:sz w:val="18"/>
                <w:szCs w:val="18"/>
              </w:rPr>
            </w:pPr>
            <w:r>
              <w:rPr>
                <w:rFonts w:ascii="Arial" w:hAnsi="Arial" w:cs="Arial"/>
                <w:color w:val="000000"/>
                <w:sz w:val="18"/>
                <w:szCs w:val="18"/>
              </w:rPr>
              <w:t>0.1735</w:t>
            </w:r>
          </w:p>
        </w:tc>
        <w:tc>
          <w:tcPr>
            <w:tcW w:w="990" w:type="dxa"/>
            <w:shd w:val="clear" w:color="auto" w:fill="D9D9D9" w:themeFill="background1" w:themeFillShade="D9"/>
          </w:tcPr>
          <w:p w14:paraId="318027F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7FD" w14:textId="77777777" w:rsidR="00D61C1C" w:rsidRDefault="002A2490">
            <w:pPr>
              <w:rPr>
                <w:rFonts w:ascii="Arial" w:hAnsi="Arial" w:cs="Arial"/>
                <w:color w:val="000000"/>
                <w:sz w:val="18"/>
                <w:szCs w:val="18"/>
              </w:rPr>
            </w:pPr>
            <w:r>
              <w:rPr>
                <w:rFonts w:ascii="Arial" w:hAnsi="Arial" w:cs="Arial"/>
                <w:color w:val="000000"/>
                <w:sz w:val="18"/>
                <w:szCs w:val="18"/>
              </w:rPr>
              <w:t>0.1842</w:t>
            </w:r>
          </w:p>
        </w:tc>
        <w:tc>
          <w:tcPr>
            <w:tcW w:w="900" w:type="dxa"/>
            <w:shd w:val="clear" w:color="auto" w:fill="D9D9D9" w:themeFill="background1" w:themeFillShade="D9"/>
          </w:tcPr>
          <w:p w14:paraId="318027F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FF" w14:textId="77777777" w:rsidR="00D61C1C" w:rsidRDefault="002A2490">
            <w:pPr>
              <w:rPr>
                <w:rFonts w:ascii="Arial" w:hAnsi="Arial" w:cs="Arial"/>
                <w:color w:val="000000"/>
                <w:sz w:val="18"/>
                <w:szCs w:val="18"/>
              </w:rPr>
            </w:pPr>
            <w:r>
              <w:rPr>
                <w:rFonts w:ascii="Arial" w:hAnsi="Arial" w:cs="Arial"/>
                <w:color w:val="000000"/>
                <w:sz w:val="18"/>
                <w:szCs w:val="18"/>
              </w:rPr>
              <w:t>0.2572</w:t>
            </w:r>
          </w:p>
        </w:tc>
        <w:tc>
          <w:tcPr>
            <w:tcW w:w="1530" w:type="dxa"/>
            <w:shd w:val="clear" w:color="auto" w:fill="D9D9D9" w:themeFill="background1" w:themeFillShade="D9"/>
          </w:tcPr>
          <w:p w14:paraId="31802800" w14:textId="77777777" w:rsidR="00D61C1C" w:rsidRDefault="002A2490">
            <w:pPr>
              <w:rPr>
                <w:rFonts w:ascii="Arial" w:hAnsi="Arial" w:cs="Arial"/>
                <w:sz w:val="18"/>
                <w:szCs w:val="18"/>
              </w:rPr>
            </w:pPr>
            <w:r>
              <w:rPr>
                <w:rFonts w:ascii="Arial" w:hAnsi="Arial" w:cs="Arial"/>
                <w:sz w:val="18"/>
                <w:szCs w:val="18"/>
              </w:rPr>
              <w:t>Note 2</w:t>
            </w:r>
          </w:p>
        </w:tc>
      </w:tr>
      <w:tr w:rsidR="00D61C1C" w14:paraId="3180280D" w14:textId="77777777">
        <w:tc>
          <w:tcPr>
            <w:tcW w:w="895" w:type="dxa"/>
            <w:vMerge/>
          </w:tcPr>
          <w:p w14:paraId="3180280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0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04"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80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0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07" w14:textId="77777777" w:rsidR="00D61C1C" w:rsidRDefault="002A2490">
            <w:pPr>
              <w:rPr>
                <w:rFonts w:ascii="Arial" w:hAnsi="Arial" w:cs="Arial"/>
                <w:color w:val="000000"/>
                <w:sz w:val="18"/>
                <w:szCs w:val="18"/>
              </w:rPr>
            </w:pPr>
            <w:r>
              <w:rPr>
                <w:rFonts w:ascii="Arial" w:hAnsi="Arial" w:cs="Arial"/>
                <w:color w:val="000000"/>
                <w:sz w:val="18"/>
                <w:szCs w:val="18"/>
              </w:rPr>
              <w:t>0.2478</w:t>
            </w:r>
          </w:p>
        </w:tc>
        <w:tc>
          <w:tcPr>
            <w:tcW w:w="990" w:type="dxa"/>
            <w:shd w:val="clear" w:color="auto" w:fill="D9D9D9" w:themeFill="background1" w:themeFillShade="D9"/>
          </w:tcPr>
          <w:p w14:paraId="3180280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09" w14:textId="77777777" w:rsidR="00D61C1C" w:rsidRDefault="002A2490">
            <w:pPr>
              <w:rPr>
                <w:rFonts w:ascii="Arial" w:hAnsi="Arial" w:cs="Arial"/>
                <w:color w:val="000000"/>
                <w:sz w:val="18"/>
                <w:szCs w:val="18"/>
              </w:rPr>
            </w:pPr>
            <w:r>
              <w:rPr>
                <w:rFonts w:ascii="Arial" w:hAnsi="Arial" w:cs="Arial"/>
                <w:color w:val="000000"/>
                <w:sz w:val="18"/>
                <w:szCs w:val="18"/>
              </w:rPr>
              <w:t>0.2625</w:t>
            </w:r>
          </w:p>
        </w:tc>
        <w:tc>
          <w:tcPr>
            <w:tcW w:w="900" w:type="dxa"/>
            <w:shd w:val="clear" w:color="auto" w:fill="D9D9D9" w:themeFill="background1" w:themeFillShade="D9"/>
          </w:tcPr>
          <w:p w14:paraId="3180280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0B" w14:textId="77777777" w:rsidR="00D61C1C" w:rsidRDefault="002A2490">
            <w:pPr>
              <w:rPr>
                <w:rFonts w:ascii="Arial" w:hAnsi="Arial" w:cs="Arial"/>
                <w:color w:val="000000"/>
                <w:sz w:val="18"/>
                <w:szCs w:val="18"/>
              </w:rPr>
            </w:pPr>
            <w:r>
              <w:rPr>
                <w:rFonts w:ascii="Arial" w:hAnsi="Arial" w:cs="Arial"/>
                <w:color w:val="000000"/>
                <w:sz w:val="18"/>
                <w:szCs w:val="18"/>
              </w:rPr>
              <w:t>0.3242</w:t>
            </w:r>
          </w:p>
        </w:tc>
        <w:tc>
          <w:tcPr>
            <w:tcW w:w="1530" w:type="dxa"/>
            <w:shd w:val="clear" w:color="auto" w:fill="D9D9D9" w:themeFill="background1" w:themeFillShade="D9"/>
          </w:tcPr>
          <w:p w14:paraId="3180280C" w14:textId="77777777" w:rsidR="00D61C1C" w:rsidRDefault="002A2490">
            <w:pPr>
              <w:rPr>
                <w:rFonts w:ascii="Arial" w:hAnsi="Arial" w:cs="Arial"/>
                <w:sz w:val="18"/>
                <w:szCs w:val="18"/>
              </w:rPr>
            </w:pPr>
            <w:r>
              <w:rPr>
                <w:rFonts w:ascii="Arial" w:hAnsi="Arial" w:cs="Arial"/>
                <w:sz w:val="18"/>
                <w:szCs w:val="18"/>
              </w:rPr>
              <w:t>Note 2</w:t>
            </w:r>
          </w:p>
        </w:tc>
      </w:tr>
      <w:tr w:rsidR="00D61C1C" w14:paraId="31802819" w14:textId="77777777">
        <w:tc>
          <w:tcPr>
            <w:tcW w:w="895" w:type="dxa"/>
            <w:vMerge/>
          </w:tcPr>
          <w:p w14:paraId="3180280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0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10"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81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1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13" w14:textId="77777777" w:rsidR="00D61C1C" w:rsidRDefault="002A2490">
            <w:pPr>
              <w:rPr>
                <w:rFonts w:ascii="Arial" w:hAnsi="Arial" w:cs="Arial"/>
                <w:color w:val="000000"/>
                <w:sz w:val="18"/>
                <w:szCs w:val="18"/>
              </w:rPr>
            </w:pPr>
            <w:r>
              <w:rPr>
                <w:rFonts w:ascii="Arial" w:hAnsi="Arial" w:cs="Arial"/>
                <w:color w:val="000000"/>
                <w:sz w:val="18"/>
                <w:szCs w:val="18"/>
              </w:rPr>
              <w:t>0.3212</w:t>
            </w:r>
          </w:p>
        </w:tc>
        <w:tc>
          <w:tcPr>
            <w:tcW w:w="990" w:type="dxa"/>
            <w:shd w:val="clear" w:color="auto" w:fill="D9D9D9" w:themeFill="background1" w:themeFillShade="D9"/>
          </w:tcPr>
          <w:p w14:paraId="3180281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15" w14:textId="77777777" w:rsidR="00D61C1C" w:rsidRDefault="002A2490">
            <w:pPr>
              <w:rPr>
                <w:rFonts w:ascii="Arial" w:hAnsi="Arial" w:cs="Arial"/>
                <w:color w:val="000000"/>
                <w:sz w:val="18"/>
                <w:szCs w:val="18"/>
              </w:rPr>
            </w:pPr>
            <w:r>
              <w:rPr>
                <w:rFonts w:ascii="Arial" w:hAnsi="Arial" w:cs="Arial"/>
                <w:color w:val="000000"/>
                <w:sz w:val="18"/>
                <w:szCs w:val="18"/>
              </w:rPr>
              <w:t>0.3382</w:t>
            </w:r>
          </w:p>
        </w:tc>
        <w:tc>
          <w:tcPr>
            <w:tcW w:w="900" w:type="dxa"/>
            <w:shd w:val="clear" w:color="auto" w:fill="D9D9D9" w:themeFill="background1" w:themeFillShade="D9"/>
          </w:tcPr>
          <w:p w14:paraId="3180281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17" w14:textId="77777777" w:rsidR="00D61C1C" w:rsidRDefault="002A2490">
            <w:pPr>
              <w:rPr>
                <w:rFonts w:ascii="Arial" w:hAnsi="Arial" w:cs="Arial"/>
                <w:color w:val="000000"/>
                <w:sz w:val="18"/>
                <w:szCs w:val="18"/>
              </w:rPr>
            </w:pPr>
            <w:r>
              <w:rPr>
                <w:rFonts w:ascii="Arial" w:hAnsi="Arial" w:cs="Arial"/>
                <w:color w:val="000000"/>
                <w:sz w:val="18"/>
                <w:szCs w:val="18"/>
              </w:rPr>
              <w:t>0.3893</w:t>
            </w:r>
          </w:p>
        </w:tc>
        <w:tc>
          <w:tcPr>
            <w:tcW w:w="1530" w:type="dxa"/>
            <w:shd w:val="clear" w:color="auto" w:fill="D9D9D9" w:themeFill="background1" w:themeFillShade="D9"/>
          </w:tcPr>
          <w:p w14:paraId="31802818" w14:textId="77777777" w:rsidR="00D61C1C" w:rsidRDefault="002A2490">
            <w:pPr>
              <w:rPr>
                <w:rFonts w:ascii="Arial" w:hAnsi="Arial" w:cs="Arial"/>
                <w:sz w:val="18"/>
                <w:szCs w:val="18"/>
              </w:rPr>
            </w:pPr>
            <w:r>
              <w:rPr>
                <w:rFonts w:ascii="Arial" w:hAnsi="Arial" w:cs="Arial"/>
                <w:sz w:val="18"/>
                <w:szCs w:val="18"/>
              </w:rPr>
              <w:t>Note 2</w:t>
            </w:r>
          </w:p>
        </w:tc>
      </w:tr>
      <w:tr w:rsidR="00D61C1C" w14:paraId="31802825" w14:textId="77777777">
        <w:tc>
          <w:tcPr>
            <w:tcW w:w="895" w:type="dxa"/>
            <w:vMerge/>
          </w:tcPr>
          <w:p w14:paraId="3180281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1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1C"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81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1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1F" w14:textId="77777777" w:rsidR="00D61C1C" w:rsidRDefault="002A2490">
            <w:pPr>
              <w:rPr>
                <w:rFonts w:ascii="Arial" w:hAnsi="Arial" w:cs="Arial"/>
                <w:color w:val="000000"/>
                <w:sz w:val="18"/>
                <w:szCs w:val="18"/>
              </w:rPr>
            </w:pPr>
            <w:r>
              <w:rPr>
                <w:rFonts w:ascii="Arial" w:hAnsi="Arial" w:cs="Arial"/>
                <w:color w:val="000000"/>
                <w:sz w:val="18"/>
                <w:szCs w:val="18"/>
              </w:rPr>
              <w:t>0.3849</w:t>
            </w:r>
          </w:p>
        </w:tc>
        <w:tc>
          <w:tcPr>
            <w:tcW w:w="990" w:type="dxa"/>
            <w:shd w:val="clear" w:color="auto" w:fill="D9D9D9" w:themeFill="background1" w:themeFillShade="D9"/>
          </w:tcPr>
          <w:p w14:paraId="3180282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21" w14:textId="77777777" w:rsidR="00D61C1C" w:rsidRDefault="002A2490">
            <w:pPr>
              <w:rPr>
                <w:rFonts w:ascii="Arial" w:hAnsi="Arial" w:cs="Arial"/>
                <w:color w:val="000000"/>
                <w:sz w:val="18"/>
                <w:szCs w:val="18"/>
              </w:rPr>
            </w:pPr>
            <w:r>
              <w:rPr>
                <w:rFonts w:ascii="Arial" w:hAnsi="Arial" w:cs="Arial"/>
                <w:color w:val="000000"/>
                <w:sz w:val="18"/>
                <w:szCs w:val="18"/>
              </w:rPr>
              <w:t>0.4037</w:t>
            </w:r>
          </w:p>
        </w:tc>
        <w:tc>
          <w:tcPr>
            <w:tcW w:w="900" w:type="dxa"/>
            <w:shd w:val="clear" w:color="auto" w:fill="D9D9D9" w:themeFill="background1" w:themeFillShade="D9"/>
          </w:tcPr>
          <w:p w14:paraId="3180282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23" w14:textId="77777777" w:rsidR="00D61C1C" w:rsidRDefault="002A2490">
            <w:pPr>
              <w:rPr>
                <w:rFonts w:ascii="Arial" w:hAnsi="Arial" w:cs="Arial"/>
                <w:color w:val="000000"/>
                <w:sz w:val="18"/>
                <w:szCs w:val="18"/>
              </w:rPr>
            </w:pPr>
            <w:r>
              <w:rPr>
                <w:rFonts w:ascii="Arial" w:hAnsi="Arial" w:cs="Arial"/>
                <w:color w:val="000000"/>
                <w:sz w:val="18"/>
                <w:szCs w:val="18"/>
              </w:rPr>
              <w:t>0.4432</w:t>
            </w:r>
          </w:p>
        </w:tc>
        <w:tc>
          <w:tcPr>
            <w:tcW w:w="1530" w:type="dxa"/>
            <w:shd w:val="clear" w:color="auto" w:fill="D9D9D9" w:themeFill="background1" w:themeFillShade="D9"/>
          </w:tcPr>
          <w:p w14:paraId="31802824" w14:textId="77777777" w:rsidR="00D61C1C" w:rsidRDefault="002A2490">
            <w:pPr>
              <w:rPr>
                <w:rFonts w:ascii="Arial" w:hAnsi="Arial" w:cs="Arial"/>
                <w:sz w:val="18"/>
                <w:szCs w:val="18"/>
              </w:rPr>
            </w:pPr>
            <w:r>
              <w:rPr>
                <w:rFonts w:ascii="Arial" w:hAnsi="Arial" w:cs="Arial"/>
                <w:sz w:val="18"/>
                <w:szCs w:val="18"/>
              </w:rPr>
              <w:t>Note 2</w:t>
            </w:r>
          </w:p>
        </w:tc>
      </w:tr>
      <w:tr w:rsidR="00D61C1C" w14:paraId="31802831" w14:textId="77777777">
        <w:tc>
          <w:tcPr>
            <w:tcW w:w="895" w:type="dxa"/>
            <w:vMerge/>
          </w:tcPr>
          <w:p w14:paraId="3180282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2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28"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82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2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2B" w14:textId="77777777" w:rsidR="00D61C1C" w:rsidRDefault="002A2490">
            <w:pPr>
              <w:rPr>
                <w:rFonts w:ascii="Arial" w:hAnsi="Arial" w:cs="Arial"/>
                <w:color w:val="000000"/>
                <w:sz w:val="18"/>
                <w:szCs w:val="18"/>
              </w:rPr>
            </w:pPr>
            <w:r>
              <w:rPr>
                <w:rFonts w:ascii="Arial" w:hAnsi="Arial" w:cs="Arial"/>
                <w:color w:val="000000"/>
                <w:sz w:val="18"/>
                <w:szCs w:val="18"/>
              </w:rPr>
              <w:t>0.4437</w:t>
            </w:r>
          </w:p>
        </w:tc>
        <w:tc>
          <w:tcPr>
            <w:tcW w:w="990" w:type="dxa"/>
            <w:shd w:val="clear" w:color="auto" w:fill="D9D9D9" w:themeFill="background1" w:themeFillShade="D9"/>
          </w:tcPr>
          <w:p w14:paraId="3180282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2D" w14:textId="77777777" w:rsidR="00D61C1C" w:rsidRDefault="002A2490">
            <w:pPr>
              <w:rPr>
                <w:rFonts w:ascii="Arial" w:hAnsi="Arial" w:cs="Arial"/>
                <w:color w:val="000000"/>
                <w:sz w:val="18"/>
                <w:szCs w:val="18"/>
              </w:rPr>
            </w:pPr>
            <w:r>
              <w:rPr>
                <w:rFonts w:ascii="Arial" w:hAnsi="Arial" w:cs="Arial"/>
                <w:color w:val="000000"/>
                <w:sz w:val="18"/>
                <w:szCs w:val="18"/>
              </w:rPr>
              <w:t>0.4615</w:t>
            </w:r>
          </w:p>
        </w:tc>
        <w:tc>
          <w:tcPr>
            <w:tcW w:w="900" w:type="dxa"/>
            <w:shd w:val="clear" w:color="auto" w:fill="D9D9D9" w:themeFill="background1" w:themeFillShade="D9"/>
          </w:tcPr>
          <w:p w14:paraId="3180282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2F" w14:textId="77777777" w:rsidR="00D61C1C" w:rsidRDefault="002A2490">
            <w:pPr>
              <w:rPr>
                <w:rFonts w:ascii="Arial" w:hAnsi="Arial" w:cs="Arial"/>
                <w:color w:val="000000"/>
                <w:sz w:val="18"/>
                <w:szCs w:val="18"/>
              </w:rPr>
            </w:pPr>
            <w:r>
              <w:rPr>
                <w:rFonts w:ascii="Arial" w:hAnsi="Arial" w:cs="Arial"/>
                <w:color w:val="000000"/>
                <w:sz w:val="18"/>
                <w:szCs w:val="18"/>
              </w:rPr>
              <w:t>0.4919</w:t>
            </w:r>
          </w:p>
        </w:tc>
        <w:tc>
          <w:tcPr>
            <w:tcW w:w="1530" w:type="dxa"/>
            <w:shd w:val="clear" w:color="auto" w:fill="D9D9D9" w:themeFill="background1" w:themeFillShade="D9"/>
          </w:tcPr>
          <w:p w14:paraId="31802830" w14:textId="77777777" w:rsidR="00D61C1C" w:rsidRDefault="002A2490">
            <w:pPr>
              <w:rPr>
                <w:rFonts w:ascii="Arial" w:hAnsi="Arial" w:cs="Arial"/>
                <w:sz w:val="18"/>
                <w:szCs w:val="18"/>
              </w:rPr>
            </w:pPr>
            <w:r>
              <w:rPr>
                <w:rFonts w:ascii="Arial" w:hAnsi="Arial" w:cs="Arial"/>
                <w:sz w:val="18"/>
                <w:szCs w:val="18"/>
              </w:rPr>
              <w:t>Note 2</w:t>
            </w:r>
          </w:p>
        </w:tc>
      </w:tr>
      <w:tr w:rsidR="00D61C1C" w14:paraId="3180283D" w14:textId="77777777">
        <w:tc>
          <w:tcPr>
            <w:tcW w:w="895" w:type="dxa"/>
            <w:vMerge/>
          </w:tcPr>
          <w:p w14:paraId="3180283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3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34"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83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3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37" w14:textId="77777777" w:rsidR="00D61C1C" w:rsidRDefault="002A2490">
            <w:pPr>
              <w:rPr>
                <w:rFonts w:ascii="Arial" w:hAnsi="Arial" w:cs="Arial"/>
                <w:color w:val="000000"/>
                <w:sz w:val="18"/>
                <w:szCs w:val="18"/>
              </w:rPr>
            </w:pPr>
            <w:r>
              <w:rPr>
                <w:rFonts w:ascii="Arial" w:hAnsi="Arial" w:cs="Arial"/>
                <w:color w:val="000000"/>
                <w:sz w:val="18"/>
                <w:szCs w:val="18"/>
              </w:rPr>
              <w:t>0.4891</w:t>
            </w:r>
          </w:p>
        </w:tc>
        <w:tc>
          <w:tcPr>
            <w:tcW w:w="990" w:type="dxa"/>
            <w:shd w:val="clear" w:color="auto" w:fill="D9D9D9" w:themeFill="background1" w:themeFillShade="D9"/>
          </w:tcPr>
          <w:p w14:paraId="3180283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39" w14:textId="77777777" w:rsidR="00D61C1C" w:rsidRDefault="002A2490">
            <w:pPr>
              <w:rPr>
                <w:rFonts w:ascii="Arial" w:hAnsi="Arial" w:cs="Arial"/>
                <w:color w:val="000000"/>
                <w:sz w:val="18"/>
                <w:szCs w:val="18"/>
              </w:rPr>
            </w:pPr>
            <w:r>
              <w:rPr>
                <w:rFonts w:ascii="Arial" w:hAnsi="Arial" w:cs="Arial"/>
                <w:color w:val="000000"/>
                <w:sz w:val="18"/>
                <w:szCs w:val="18"/>
              </w:rPr>
              <w:t>0.5074</w:t>
            </w:r>
          </w:p>
        </w:tc>
        <w:tc>
          <w:tcPr>
            <w:tcW w:w="900" w:type="dxa"/>
            <w:shd w:val="clear" w:color="auto" w:fill="D9D9D9" w:themeFill="background1" w:themeFillShade="D9"/>
          </w:tcPr>
          <w:p w14:paraId="3180283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3B" w14:textId="77777777" w:rsidR="00D61C1C" w:rsidRDefault="002A2490">
            <w:pPr>
              <w:rPr>
                <w:rFonts w:ascii="Arial" w:hAnsi="Arial" w:cs="Arial"/>
                <w:color w:val="000000"/>
                <w:sz w:val="18"/>
                <w:szCs w:val="18"/>
              </w:rPr>
            </w:pPr>
            <w:r>
              <w:rPr>
                <w:rFonts w:ascii="Arial" w:hAnsi="Arial" w:cs="Arial"/>
                <w:color w:val="000000"/>
                <w:sz w:val="18"/>
                <w:szCs w:val="18"/>
              </w:rPr>
              <w:t>0.5311</w:t>
            </w:r>
          </w:p>
        </w:tc>
        <w:tc>
          <w:tcPr>
            <w:tcW w:w="1530" w:type="dxa"/>
            <w:shd w:val="clear" w:color="auto" w:fill="D9D9D9" w:themeFill="background1" w:themeFillShade="D9"/>
          </w:tcPr>
          <w:p w14:paraId="3180283C" w14:textId="77777777" w:rsidR="00D61C1C" w:rsidRDefault="002A2490">
            <w:pPr>
              <w:rPr>
                <w:rFonts w:ascii="Arial" w:hAnsi="Arial" w:cs="Arial"/>
                <w:sz w:val="18"/>
                <w:szCs w:val="18"/>
              </w:rPr>
            </w:pPr>
            <w:r>
              <w:rPr>
                <w:rFonts w:ascii="Arial" w:hAnsi="Arial" w:cs="Arial"/>
                <w:sz w:val="18"/>
                <w:szCs w:val="18"/>
              </w:rPr>
              <w:t>Note 2</w:t>
            </w:r>
          </w:p>
        </w:tc>
      </w:tr>
      <w:tr w:rsidR="00D61C1C" w14:paraId="31802849" w14:textId="77777777">
        <w:tc>
          <w:tcPr>
            <w:tcW w:w="895" w:type="dxa"/>
            <w:vMerge/>
          </w:tcPr>
          <w:p w14:paraId="3180283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3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40"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84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4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43" w14:textId="77777777" w:rsidR="00D61C1C" w:rsidRDefault="002A2490">
            <w:pPr>
              <w:rPr>
                <w:rFonts w:ascii="Arial" w:hAnsi="Arial" w:cs="Arial"/>
                <w:color w:val="000000"/>
                <w:sz w:val="18"/>
                <w:szCs w:val="18"/>
              </w:rPr>
            </w:pPr>
            <w:r>
              <w:rPr>
                <w:rFonts w:ascii="Arial" w:hAnsi="Arial" w:cs="Arial"/>
                <w:color w:val="000000"/>
                <w:sz w:val="18"/>
                <w:szCs w:val="18"/>
              </w:rPr>
              <w:t>0.5321</w:t>
            </w:r>
          </w:p>
        </w:tc>
        <w:tc>
          <w:tcPr>
            <w:tcW w:w="990" w:type="dxa"/>
            <w:shd w:val="clear" w:color="auto" w:fill="D9D9D9" w:themeFill="background1" w:themeFillShade="D9"/>
          </w:tcPr>
          <w:p w14:paraId="3180284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45" w14:textId="77777777" w:rsidR="00D61C1C" w:rsidRDefault="002A2490">
            <w:pPr>
              <w:rPr>
                <w:rFonts w:ascii="Arial" w:hAnsi="Arial" w:cs="Arial"/>
                <w:color w:val="000000"/>
                <w:sz w:val="18"/>
                <w:szCs w:val="18"/>
              </w:rPr>
            </w:pPr>
            <w:r>
              <w:rPr>
                <w:rFonts w:ascii="Arial" w:hAnsi="Arial" w:cs="Arial"/>
                <w:color w:val="000000"/>
                <w:sz w:val="18"/>
                <w:szCs w:val="18"/>
              </w:rPr>
              <w:t>0.5496</w:t>
            </w:r>
          </w:p>
        </w:tc>
        <w:tc>
          <w:tcPr>
            <w:tcW w:w="900" w:type="dxa"/>
            <w:shd w:val="clear" w:color="auto" w:fill="D9D9D9" w:themeFill="background1" w:themeFillShade="D9"/>
          </w:tcPr>
          <w:p w14:paraId="3180284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47" w14:textId="77777777" w:rsidR="00D61C1C" w:rsidRDefault="002A2490">
            <w:pPr>
              <w:rPr>
                <w:rFonts w:ascii="Arial" w:hAnsi="Arial" w:cs="Arial"/>
                <w:color w:val="000000"/>
                <w:sz w:val="18"/>
                <w:szCs w:val="18"/>
              </w:rPr>
            </w:pPr>
            <w:r>
              <w:rPr>
                <w:rFonts w:ascii="Arial" w:hAnsi="Arial" w:cs="Arial"/>
                <w:color w:val="000000"/>
                <w:sz w:val="18"/>
                <w:szCs w:val="18"/>
              </w:rPr>
              <w:t>0.5666</w:t>
            </w:r>
          </w:p>
        </w:tc>
        <w:tc>
          <w:tcPr>
            <w:tcW w:w="1530" w:type="dxa"/>
            <w:shd w:val="clear" w:color="auto" w:fill="D9D9D9" w:themeFill="background1" w:themeFillShade="D9"/>
          </w:tcPr>
          <w:p w14:paraId="31802848" w14:textId="77777777" w:rsidR="00D61C1C" w:rsidRDefault="002A2490">
            <w:pPr>
              <w:rPr>
                <w:rFonts w:ascii="Arial" w:hAnsi="Arial" w:cs="Arial"/>
                <w:sz w:val="18"/>
                <w:szCs w:val="18"/>
              </w:rPr>
            </w:pPr>
            <w:r>
              <w:rPr>
                <w:rFonts w:ascii="Arial" w:hAnsi="Arial" w:cs="Arial"/>
                <w:sz w:val="18"/>
                <w:szCs w:val="18"/>
              </w:rPr>
              <w:t>Note 2</w:t>
            </w:r>
          </w:p>
        </w:tc>
      </w:tr>
      <w:tr w:rsidR="00D61C1C" w14:paraId="31802855" w14:textId="77777777">
        <w:tc>
          <w:tcPr>
            <w:tcW w:w="895" w:type="dxa"/>
            <w:vMerge/>
          </w:tcPr>
          <w:p w14:paraId="3180284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4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4C"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84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4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4F"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14:paraId="3180285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51"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00" w:type="dxa"/>
            <w:shd w:val="clear" w:color="auto" w:fill="D9D9D9" w:themeFill="background1" w:themeFillShade="D9"/>
          </w:tcPr>
          <w:p w14:paraId="3180285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53"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1530" w:type="dxa"/>
            <w:shd w:val="clear" w:color="auto" w:fill="D9D9D9" w:themeFill="background1" w:themeFillShade="D9"/>
          </w:tcPr>
          <w:p w14:paraId="31802854" w14:textId="77777777" w:rsidR="00D61C1C" w:rsidRDefault="002A2490">
            <w:pPr>
              <w:rPr>
                <w:rFonts w:ascii="Arial" w:hAnsi="Arial" w:cs="Arial"/>
                <w:sz w:val="18"/>
                <w:szCs w:val="18"/>
              </w:rPr>
            </w:pPr>
            <w:r>
              <w:rPr>
                <w:rFonts w:ascii="Arial" w:hAnsi="Arial" w:cs="Arial"/>
                <w:sz w:val="18"/>
                <w:szCs w:val="18"/>
              </w:rPr>
              <w:t>Note 3</w:t>
            </w:r>
          </w:p>
        </w:tc>
      </w:tr>
      <w:tr w:rsidR="00D61C1C" w14:paraId="31802861" w14:textId="77777777">
        <w:tc>
          <w:tcPr>
            <w:tcW w:w="895" w:type="dxa"/>
            <w:vMerge/>
          </w:tcPr>
          <w:p w14:paraId="3180285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5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58"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85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5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5B" w14:textId="77777777" w:rsidR="00D61C1C" w:rsidRDefault="002A2490">
            <w:pPr>
              <w:rPr>
                <w:rFonts w:ascii="Arial" w:hAnsi="Arial" w:cs="Arial"/>
                <w:color w:val="000000"/>
                <w:sz w:val="18"/>
                <w:szCs w:val="18"/>
              </w:rPr>
            </w:pPr>
            <w:r>
              <w:rPr>
                <w:rFonts w:ascii="Arial" w:hAnsi="Arial" w:cs="Arial"/>
                <w:color w:val="000000"/>
                <w:sz w:val="18"/>
                <w:szCs w:val="18"/>
              </w:rPr>
              <w:t>0.0345</w:t>
            </w:r>
          </w:p>
        </w:tc>
        <w:tc>
          <w:tcPr>
            <w:tcW w:w="990" w:type="dxa"/>
            <w:shd w:val="clear" w:color="auto" w:fill="D9D9D9" w:themeFill="background1" w:themeFillShade="D9"/>
          </w:tcPr>
          <w:p w14:paraId="3180285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5D" w14:textId="77777777" w:rsidR="00D61C1C" w:rsidRDefault="002A2490">
            <w:pPr>
              <w:rPr>
                <w:rFonts w:ascii="Arial" w:hAnsi="Arial" w:cs="Arial"/>
                <w:color w:val="000000"/>
                <w:sz w:val="18"/>
                <w:szCs w:val="18"/>
              </w:rPr>
            </w:pPr>
            <w:r>
              <w:rPr>
                <w:rFonts w:ascii="Arial" w:hAnsi="Arial" w:cs="Arial"/>
                <w:color w:val="000000"/>
                <w:sz w:val="18"/>
                <w:szCs w:val="18"/>
              </w:rPr>
              <w:t>0.0345</w:t>
            </w:r>
          </w:p>
        </w:tc>
        <w:tc>
          <w:tcPr>
            <w:tcW w:w="900" w:type="dxa"/>
            <w:shd w:val="clear" w:color="auto" w:fill="D9D9D9" w:themeFill="background1" w:themeFillShade="D9"/>
          </w:tcPr>
          <w:p w14:paraId="3180285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5F" w14:textId="77777777" w:rsidR="00D61C1C" w:rsidRDefault="002A2490">
            <w:pPr>
              <w:rPr>
                <w:rFonts w:ascii="Arial" w:hAnsi="Arial" w:cs="Arial"/>
                <w:color w:val="000000"/>
                <w:sz w:val="18"/>
                <w:szCs w:val="18"/>
              </w:rPr>
            </w:pPr>
            <w:r>
              <w:rPr>
                <w:rFonts w:ascii="Arial" w:hAnsi="Arial" w:cs="Arial"/>
                <w:color w:val="000000"/>
                <w:sz w:val="18"/>
                <w:szCs w:val="18"/>
              </w:rPr>
              <w:t>0.0345</w:t>
            </w:r>
          </w:p>
        </w:tc>
        <w:tc>
          <w:tcPr>
            <w:tcW w:w="1530" w:type="dxa"/>
            <w:shd w:val="clear" w:color="auto" w:fill="D9D9D9" w:themeFill="background1" w:themeFillShade="D9"/>
          </w:tcPr>
          <w:p w14:paraId="31802860" w14:textId="77777777" w:rsidR="00D61C1C" w:rsidRDefault="002A2490">
            <w:pPr>
              <w:rPr>
                <w:rFonts w:ascii="Arial" w:hAnsi="Arial" w:cs="Arial"/>
                <w:sz w:val="18"/>
                <w:szCs w:val="18"/>
              </w:rPr>
            </w:pPr>
            <w:r>
              <w:rPr>
                <w:rFonts w:ascii="Arial" w:hAnsi="Arial" w:cs="Arial"/>
                <w:sz w:val="18"/>
                <w:szCs w:val="18"/>
              </w:rPr>
              <w:t>Note 3</w:t>
            </w:r>
          </w:p>
        </w:tc>
      </w:tr>
      <w:tr w:rsidR="00D61C1C" w14:paraId="3180286D" w14:textId="77777777">
        <w:tc>
          <w:tcPr>
            <w:tcW w:w="895" w:type="dxa"/>
            <w:vMerge/>
          </w:tcPr>
          <w:p w14:paraId="3180286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6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64"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86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6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67" w14:textId="77777777" w:rsidR="00D61C1C" w:rsidRDefault="002A2490">
            <w:pPr>
              <w:rPr>
                <w:rFonts w:ascii="Arial" w:hAnsi="Arial" w:cs="Arial"/>
                <w:color w:val="000000"/>
                <w:sz w:val="18"/>
                <w:szCs w:val="18"/>
              </w:rPr>
            </w:pPr>
            <w:r>
              <w:rPr>
                <w:rFonts w:ascii="Arial" w:hAnsi="Arial" w:cs="Arial"/>
                <w:color w:val="000000"/>
                <w:sz w:val="18"/>
                <w:szCs w:val="18"/>
              </w:rPr>
              <w:t>0.0807</w:t>
            </w:r>
          </w:p>
        </w:tc>
        <w:tc>
          <w:tcPr>
            <w:tcW w:w="990" w:type="dxa"/>
            <w:shd w:val="clear" w:color="auto" w:fill="D9D9D9" w:themeFill="background1" w:themeFillShade="D9"/>
          </w:tcPr>
          <w:p w14:paraId="31802868"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69" w14:textId="77777777" w:rsidR="00D61C1C" w:rsidRDefault="002A2490">
            <w:pPr>
              <w:rPr>
                <w:rFonts w:ascii="Arial" w:hAnsi="Arial" w:cs="Arial"/>
                <w:color w:val="000000"/>
                <w:sz w:val="18"/>
                <w:szCs w:val="18"/>
              </w:rPr>
            </w:pPr>
            <w:r>
              <w:rPr>
                <w:rFonts w:ascii="Arial" w:hAnsi="Arial" w:cs="Arial"/>
                <w:color w:val="000000"/>
                <w:sz w:val="18"/>
                <w:szCs w:val="18"/>
              </w:rPr>
              <w:t>0.0808</w:t>
            </w:r>
          </w:p>
        </w:tc>
        <w:tc>
          <w:tcPr>
            <w:tcW w:w="900" w:type="dxa"/>
            <w:shd w:val="clear" w:color="auto" w:fill="D9D9D9" w:themeFill="background1" w:themeFillShade="D9"/>
          </w:tcPr>
          <w:p w14:paraId="3180286A"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6B" w14:textId="77777777" w:rsidR="00D61C1C" w:rsidRDefault="002A2490">
            <w:pPr>
              <w:rPr>
                <w:rFonts w:ascii="Arial" w:hAnsi="Arial" w:cs="Arial"/>
                <w:color w:val="000000"/>
                <w:sz w:val="18"/>
                <w:szCs w:val="18"/>
              </w:rPr>
            </w:pPr>
            <w:r>
              <w:rPr>
                <w:rFonts w:ascii="Arial" w:hAnsi="Arial" w:cs="Arial"/>
                <w:color w:val="000000"/>
                <w:sz w:val="18"/>
                <w:szCs w:val="18"/>
              </w:rPr>
              <w:t>0.0809</w:t>
            </w:r>
          </w:p>
        </w:tc>
        <w:tc>
          <w:tcPr>
            <w:tcW w:w="1530" w:type="dxa"/>
            <w:shd w:val="clear" w:color="auto" w:fill="D9D9D9" w:themeFill="background1" w:themeFillShade="D9"/>
          </w:tcPr>
          <w:p w14:paraId="3180286C" w14:textId="77777777" w:rsidR="00D61C1C" w:rsidRDefault="002A2490">
            <w:pPr>
              <w:rPr>
                <w:rFonts w:ascii="Arial" w:hAnsi="Arial" w:cs="Arial"/>
                <w:sz w:val="18"/>
                <w:szCs w:val="18"/>
              </w:rPr>
            </w:pPr>
            <w:r>
              <w:rPr>
                <w:rFonts w:ascii="Arial" w:hAnsi="Arial" w:cs="Arial"/>
                <w:sz w:val="18"/>
                <w:szCs w:val="18"/>
              </w:rPr>
              <w:t>Note 3</w:t>
            </w:r>
          </w:p>
        </w:tc>
      </w:tr>
      <w:tr w:rsidR="00D61C1C" w14:paraId="31802879" w14:textId="77777777">
        <w:tc>
          <w:tcPr>
            <w:tcW w:w="895" w:type="dxa"/>
            <w:vMerge/>
          </w:tcPr>
          <w:p w14:paraId="3180286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6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70"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87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7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73" w14:textId="77777777" w:rsidR="00D61C1C" w:rsidRDefault="002A2490">
            <w:pPr>
              <w:rPr>
                <w:rFonts w:ascii="Arial" w:hAnsi="Arial" w:cs="Arial"/>
                <w:color w:val="000000"/>
                <w:sz w:val="18"/>
                <w:szCs w:val="18"/>
              </w:rPr>
            </w:pPr>
            <w:r>
              <w:rPr>
                <w:rFonts w:ascii="Arial" w:hAnsi="Arial" w:cs="Arial"/>
                <w:color w:val="000000"/>
                <w:sz w:val="18"/>
                <w:szCs w:val="18"/>
              </w:rPr>
              <w:t>0.1386</w:t>
            </w:r>
          </w:p>
        </w:tc>
        <w:tc>
          <w:tcPr>
            <w:tcW w:w="990" w:type="dxa"/>
            <w:shd w:val="clear" w:color="auto" w:fill="D9D9D9" w:themeFill="background1" w:themeFillShade="D9"/>
          </w:tcPr>
          <w:p w14:paraId="31802874"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75" w14:textId="77777777" w:rsidR="00D61C1C" w:rsidRDefault="002A2490">
            <w:pPr>
              <w:rPr>
                <w:rFonts w:ascii="Arial" w:hAnsi="Arial" w:cs="Arial"/>
                <w:color w:val="000000"/>
                <w:sz w:val="18"/>
                <w:szCs w:val="18"/>
              </w:rPr>
            </w:pPr>
            <w:r>
              <w:rPr>
                <w:rFonts w:ascii="Arial" w:hAnsi="Arial" w:cs="Arial"/>
                <w:color w:val="000000"/>
                <w:sz w:val="18"/>
                <w:szCs w:val="18"/>
              </w:rPr>
              <w:t>0.1388</w:t>
            </w:r>
          </w:p>
        </w:tc>
        <w:tc>
          <w:tcPr>
            <w:tcW w:w="900" w:type="dxa"/>
            <w:shd w:val="clear" w:color="auto" w:fill="D9D9D9" w:themeFill="background1" w:themeFillShade="D9"/>
          </w:tcPr>
          <w:p w14:paraId="31802876"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77" w14:textId="77777777" w:rsidR="00D61C1C" w:rsidRDefault="002A2490">
            <w:pPr>
              <w:rPr>
                <w:rFonts w:ascii="Arial" w:hAnsi="Arial" w:cs="Arial"/>
                <w:color w:val="000000"/>
                <w:sz w:val="18"/>
                <w:szCs w:val="18"/>
              </w:rPr>
            </w:pPr>
            <w:r>
              <w:rPr>
                <w:rFonts w:ascii="Arial" w:hAnsi="Arial" w:cs="Arial"/>
                <w:color w:val="000000"/>
                <w:sz w:val="18"/>
                <w:szCs w:val="18"/>
              </w:rPr>
              <w:t>0.1392</w:t>
            </w:r>
          </w:p>
        </w:tc>
        <w:tc>
          <w:tcPr>
            <w:tcW w:w="1530" w:type="dxa"/>
            <w:shd w:val="clear" w:color="auto" w:fill="D9D9D9" w:themeFill="background1" w:themeFillShade="D9"/>
          </w:tcPr>
          <w:p w14:paraId="31802878" w14:textId="77777777" w:rsidR="00D61C1C" w:rsidRDefault="002A2490">
            <w:pPr>
              <w:rPr>
                <w:rFonts w:ascii="Arial" w:hAnsi="Arial" w:cs="Arial"/>
                <w:sz w:val="18"/>
                <w:szCs w:val="18"/>
              </w:rPr>
            </w:pPr>
            <w:r>
              <w:rPr>
                <w:rFonts w:ascii="Arial" w:hAnsi="Arial" w:cs="Arial"/>
                <w:sz w:val="18"/>
                <w:szCs w:val="18"/>
              </w:rPr>
              <w:t>Note 3</w:t>
            </w:r>
          </w:p>
        </w:tc>
      </w:tr>
      <w:tr w:rsidR="00D61C1C" w14:paraId="31802885" w14:textId="77777777">
        <w:tc>
          <w:tcPr>
            <w:tcW w:w="895" w:type="dxa"/>
            <w:vMerge/>
          </w:tcPr>
          <w:p w14:paraId="3180287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7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7C"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87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7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7F" w14:textId="77777777" w:rsidR="00D61C1C" w:rsidRDefault="002A2490">
            <w:pPr>
              <w:rPr>
                <w:rFonts w:ascii="Arial" w:hAnsi="Arial" w:cs="Arial"/>
                <w:color w:val="000000"/>
                <w:sz w:val="18"/>
                <w:szCs w:val="18"/>
              </w:rPr>
            </w:pPr>
            <w:r>
              <w:rPr>
                <w:rFonts w:ascii="Arial" w:hAnsi="Arial" w:cs="Arial"/>
                <w:color w:val="000000"/>
                <w:sz w:val="18"/>
                <w:szCs w:val="18"/>
              </w:rPr>
              <w:t>0.2107</w:t>
            </w:r>
          </w:p>
        </w:tc>
        <w:tc>
          <w:tcPr>
            <w:tcW w:w="990" w:type="dxa"/>
            <w:shd w:val="clear" w:color="auto" w:fill="D9D9D9" w:themeFill="background1" w:themeFillShade="D9"/>
          </w:tcPr>
          <w:p w14:paraId="3180288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81" w14:textId="77777777" w:rsidR="00D61C1C" w:rsidRDefault="002A2490">
            <w:pPr>
              <w:rPr>
                <w:rFonts w:ascii="Arial" w:hAnsi="Arial" w:cs="Arial"/>
                <w:color w:val="000000"/>
                <w:sz w:val="18"/>
                <w:szCs w:val="18"/>
              </w:rPr>
            </w:pPr>
            <w:r>
              <w:rPr>
                <w:rFonts w:ascii="Arial" w:hAnsi="Arial" w:cs="Arial"/>
                <w:color w:val="000000"/>
                <w:sz w:val="18"/>
                <w:szCs w:val="18"/>
              </w:rPr>
              <w:t>0.2112</w:t>
            </w:r>
          </w:p>
        </w:tc>
        <w:tc>
          <w:tcPr>
            <w:tcW w:w="900" w:type="dxa"/>
            <w:shd w:val="clear" w:color="auto" w:fill="D9D9D9" w:themeFill="background1" w:themeFillShade="D9"/>
          </w:tcPr>
          <w:p w14:paraId="3180288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83" w14:textId="77777777" w:rsidR="00D61C1C" w:rsidRDefault="002A2490">
            <w:pPr>
              <w:rPr>
                <w:rFonts w:ascii="Arial" w:hAnsi="Arial" w:cs="Arial"/>
                <w:color w:val="000000"/>
                <w:sz w:val="18"/>
                <w:szCs w:val="18"/>
              </w:rPr>
            </w:pPr>
            <w:r>
              <w:rPr>
                <w:rFonts w:ascii="Arial" w:hAnsi="Arial" w:cs="Arial"/>
                <w:color w:val="000000"/>
                <w:sz w:val="18"/>
                <w:szCs w:val="18"/>
              </w:rPr>
              <w:t>0.2117</w:t>
            </w:r>
          </w:p>
        </w:tc>
        <w:tc>
          <w:tcPr>
            <w:tcW w:w="1530" w:type="dxa"/>
            <w:shd w:val="clear" w:color="auto" w:fill="D9D9D9" w:themeFill="background1" w:themeFillShade="D9"/>
          </w:tcPr>
          <w:p w14:paraId="31802884" w14:textId="77777777" w:rsidR="00D61C1C" w:rsidRDefault="002A2490">
            <w:pPr>
              <w:rPr>
                <w:rFonts w:ascii="Arial" w:hAnsi="Arial" w:cs="Arial"/>
                <w:sz w:val="18"/>
                <w:szCs w:val="18"/>
              </w:rPr>
            </w:pPr>
            <w:r>
              <w:rPr>
                <w:rFonts w:ascii="Arial" w:hAnsi="Arial" w:cs="Arial"/>
                <w:sz w:val="18"/>
                <w:szCs w:val="18"/>
              </w:rPr>
              <w:t>Note 3</w:t>
            </w:r>
          </w:p>
        </w:tc>
      </w:tr>
      <w:tr w:rsidR="00D61C1C" w14:paraId="31802891" w14:textId="77777777">
        <w:tc>
          <w:tcPr>
            <w:tcW w:w="895" w:type="dxa"/>
            <w:vMerge/>
          </w:tcPr>
          <w:p w14:paraId="3180288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8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8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88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8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8B" w14:textId="77777777" w:rsidR="00D61C1C" w:rsidRDefault="002A2490">
            <w:pPr>
              <w:rPr>
                <w:rFonts w:ascii="Arial" w:hAnsi="Arial" w:cs="Arial"/>
                <w:color w:val="000000"/>
                <w:sz w:val="18"/>
                <w:szCs w:val="18"/>
              </w:rPr>
            </w:pPr>
            <w:r>
              <w:rPr>
                <w:rFonts w:ascii="Arial" w:hAnsi="Arial" w:cs="Arial"/>
                <w:color w:val="000000"/>
                <w:sz w:val="18"/>
                <w:szCs w:val="18"/>
              </w:rPr>
              <w:t>0.2871</w:t>
            </w:r>
          </w:p>
        </w:tc>
        <w:tc>
          <w:tcPr>
            <w:tcW w:w="990" w:type="dxa"/>
            <w:shd w:val="clear" w:color="auto" w:fill="D9D9D9" w:themeFill="background1" w:themeFillShade="D9"/>
          </w:tcPr>
          <w:p w14:paraId="3180288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8D" w14:textId="77777777" w:rsidR="00D61C1C" w:rsidRDefault="002A2490">
            <w:pPr>
              <w:rPr>
                <w:rFonts w:ascii="Arial" w:hAnsi="Arial" w:cs="Arial"/>
                <w:color w:val="000000"/>
                <w:sz w:val="18"/>
                <w:szCs w:val="18"/>
              </w:rPr>
            </w:pPr>
            <w:r>
              <w:rPr>
                <w:rFonts w:ascii="Arial" w:hAnsi="Arial" w:cs="Arial"/>
                <w:color w:val="000000"/>
                <w:sz w:val="18"/>
                <w:szCs w:val="18"/>
              </w:rPr>
              <w:t>0.2879</w:t>
            </w:r>
          </w:p>
        </w:tc>
        <w:tc>
          <w:tcPr>
            <w:tcW w:w="900" w:type="dxa"/>
            <w:shd w:val="clear" w:color="auto" w:fill="D9D9D9" w:themeFill="background1" w:themeFillShade="D9"/>
          </w:tcPr>
          <w:p w14:paraId="3180288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8F" w14:textId="77777777" w:rsidR="00D61C1C" w:rsidRDefault="002A2490">
            <w:pPr>
              <w:rPr>
                <w:rFonts w:ascii="Arial" w:hAnsi="Arial" w:cs="Arial"/>
                <w:color w:val="000000"/>
                <w:sz w:val="18"/>
                <w:szCs w:val="18"/>
              </w:rPr>
            </w:pPr>
            <w:r>
              <w:rPr>
                <w:rFonts w:ascii="Arial" w:hAnsi="Arial" w:cs="Arial"/>
                <w:color w:val="000000"/>
                <w:sz w:val="18"/>
                <w:szCs w:val="18"/>
              </w:rPr>
              <w:t>0.2886</w:t>
            </w:r>
          </w:p>
        </w:tc>
        <w:tc>
          <w:tcPr>
            <w:tcW w:w="1530" w:type="dxa"/>
            <w:shd w:val="clear" w:color="auto" w:fill="D9D9D9" w:themeFill="background1" w:themeFillShade="D9"/>
          </w:tcPr>
          <w:p w14:paraId="31802890" w14:textId="77777777" w:rsidR="00D61C1C" w:rsidRDefault="002A2490">
            <w:pPr>
              <w:rPr>
                <w:rFonts w:ascii="Arial" w:hAnsi="Arial" w:cs="Arial"/>
                <w:sz w:val="18"/>
                <w:szCs w:val="18"/>
              </w:rPr>
            </w:pPr>
            <w:r>
              <w:rPr>
                <w:rFonts w:ascii="Arial" w:hAnsi="Arial" w:cs="Arial"/>
                <w:sz w:val="18"/>
                <w:szCs w:val="18"/>
              </w:rPr>
              <w:t>Note 3</w:t>
            </w:r>
          </w:p>
        </w:tc>
      </w:tr>
      <w:tr w:rsidR="00D61C1C" w14:paraId="3180289D" w14:textId="77777777">
        <w:tc>
          <w:tcPr>
            <w:tcW w:w="895" w:type="dxa"/>
            <w:vMerge/>
          </w:tcPr>
          <w:p w14:paraId="3180289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9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94"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89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9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97" w14:textId="77777777" w:rsidR="00D61C1C" w:rsidRDefault="002A2490">
            <w:pPr>
              <w:rPr>
                <w:rFonts w:ascii="Arial" w:hAnsi="Arial" w:cs="Arial"/>
                <w:color w:val="000000"/>
                <w:sz w:val="18"/>
                <w:szCs w:val="18"/>
              </w:rPr>
            </w:pPr>
            <w:r>
              <w:rPr>
                <w:rFonts w:ascii="Arial" w:hAnsi="Arial" w:cs="Arial"/>
                <w:color w:val="000000"/>
                <w:sz w:val="18"/>
                <w:szCs w:val="18"/>
              </w:rPr>
              <w:t>0.3583</w:t>
            </w:r>
          </w:p>
        </w:tc>
        <w:tc>
          <w:tcPr>
            <w:tcW w:w="990" w:type="dxa"/>
            <w:shd w:val="clear" w:color="auto" w:fill="D9D9D9" w:themeFill="background1" w:themeFillShade="D9"/>
          </w:tcPr>
          <w:p w14:paraId="31802898"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99" w14:textId="77777777" w:rsidR="00D61C1C" w:rsidRDefault="002A2490">
            <w:pPr>
              <w:rPr>
                <w:rFonts w:ascii="Arial" w:hAnsi="Arial" w:cs="Arial"/>
                <w:color w:val="000000"/>
                <w:sz w:val="18"/>
                <w:szCs w:val="18"/>
              </w:rPr>
            </w:pPr>
            <w:r>
              <w:rPr>
                <w:rFonts w:ascii="Arial" w:hAnsi="Arial" w:cs="Arial"/>
                <w:color w:val="000000"/>
                <w:sz w:val="18"/>
                <w:szCs w:val="18"/>
              </w:rPr>
              <w:t>0.3592</w:t>
            </w:r>
          </w:p>
        </w:tc>
        <w:tc>
          <w:tcPr>
            <w:tcW w:w="900" w:type="dxa"/>
            <w:shd w:val="clear" w:color="auto" w:fill="D9D9D9" w:themeFill="background1" w:themeFillShade="D9"/>
          </w:tcPr>
          <w:p w14:paraId="3180289A"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9B" w14:textId="77777777" w:rsidR="00D61C1C" w:rsidRDefault="002A2490">
            <w:pPr>
              <w:rPr>
                <w:rFonts w:ascii="Arial" w:hAnsi="Arial" w:cs="Arial"/>
                <w:color w:val="000000"/>
                <w:sz w:val="18"/>
                <w:szCs w:val="18"/>
              </w:rPr>
            </w:pPr>
            <w:r>
              <w:rPr>
                <w:rFonts w:ascii="Arial" w:hAnsi="Arial" w:cs="Arial"/>
                <w:color w:val="000000"/>
                <w:sz w:val="18"/>
                <w:szCs w:val="18"/>
              </w:rPr>
              <w:t>0.3598</w:t>
            </w:r>
          </w:p>
        </w:tc>
        <w:tc>
          <w:tcPr>
            <w:tcW w:w="1530" w:type="dxa"/>
            <w:shd w:val="clear" w:color="auto" w:fill="D9D9D9" w:themeFill="background1" w:themeFillShade="D9"/>
          </w:tcPr>
          <w:p w14:paraId="3180289C" w14:textId="77777777" w:rsidR="00D61C1C" w:rsidRDefault="002A2490">
            <w:pPr>
              <w:rPr>
                <w:rFonts w:ascii="Arial" w:hAnsi="Arial" w:cs="Arial"/>
                <w:sz w:val="18"/>
                <w:szCs w:val="18"/>
              </w:rPr>
            </w:pPr>
            <w:r>
              <w:rPr>
                <w:rFonts w:ascii="Arial" w:hAnsi="Arial" w:cs="Arial"/>
                <w:sz w:val="18"/>
                <w:szCs w:val="18"/>
              </w:rPr>
              <w:t>Note 3</w:t>
            </w:r>
          </w:p>
        </w:tc>
      </w:tr>
      <w:tr w:rsidR="00D61C1C" w14:paraId="318028A9" w14:textId="77777777">
        <w:tc>
          <w:tcPr>
            <w:tcW w:w="895" w:type="dxa"/>
            <w:vMerge/>
          </w:tcPr>
          <w:p w14:paraId="3180289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9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A0"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8A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A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A3" w14:textId="77777777" w:rsidR="00D61C1C" w:rsidRDefault="002A2490">
            <w:pPr>
              <w:rPr>
                <w:rFonts w:ascii="Arial" w:hAnsi="Arial" w:cs="Arial"/>
                <w:color w:val="000000"/>
                <w:sz w:val="18"/>
                <w:szCs w:val="18"/>
              </w:rPr>
            </w:pPr>
            <w:r>
              <w:rPr>
                <w:rFonts w:ascii="Arial" w:hAnsi="Arial" w:cs="Arial"/>
                <w:color w:val="000000"/>
                <w:sz w:val="18"/>
                <w:szCs w:val="18"/>
              </w:rPr>
              <w:t>0.4208</w:t>
            </w:r>
          </w:p>
        </w:tc>
        <w:tc>
          <w:tcPr>
            <w:tcW w:w="990" w:type="dxa"/>
            <w:shd w:val="clear" w:color="auto" w:fill="D9D9D9" w:themeFill="background1" w:themeFillShade="D9"/>
          </w:tcPr>
          <w:p w14:paraId="318028A4"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A5" w14:textId="77777777" w:rsidR="00D61C1C" w:rsidRDefault="002A2490">
            <w:pPr>
              <w:rPr>
                <w:rFonts w:ascii="Arial" w:hAnsi="Arial" w:cs="Arial"/>
                <w:color w:val="000000"/>
                <w:sz w:val="18"/>
                <w:szCs w:val="18"/>
              </w:rPr>
            </w:pPr>
            <w:r>
              <w:rPr>
                <w:rFonts w:ascii="Arial" w:hAnsi="Arial" w:cs="Arial"/>
                <w:color w:val="000000"/>
                <w:sz w:val="18"/>
                <w:szCs w:val="18"/>
              </w:rPr>
              <w:t>0.4218</w:t>
            </w:r>
          </w:p>
        </w:tc>
        <w:tc>
          <w:tcPr>
            <w:tcW w:w="900" w:type="dxa"/>
            <w:shd w:val="clear" w:color="auto" w:fill="D9D9D9" w:themeFill="background1" w:themeFillShade="D9"/>
          </w:tcPr>
          <w:p w14:paraId="318028A6"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A7" w14:textId="77777777" w:rsidR="00D61C1C" w:rsidRDefault="002A2490">
            <w:pPr>
              <w:rPr>
                <w:rFonts w:ascii="Arial" w:hAnsi="Arial" w:cs="Arial"/>
                <w:color w:val="000000"/>
                <w:sz w:val="18"/>
                <w:szCs w:val="18"/>
              </w:rPr>
            </w:pPr>
            <w:r>
              <w:rPr>
                <w:rFonts w:ascii="Arial" w:hAnsi="Arial" w:cs="Arial"/>
                <w:color w:val="000000"/>
                <w:sz w:val="18"/>
                <w:szCs w:val="18"/>
              </w:rPr>
              <w:t>0.4225</w:t>
            </w:r>
          </w:p>
        </w:tc>
        <w:tc>
          <w:tcPr>
            <w:tcW w:w="1530" w:type="dxa"/>
            <w:shd w:val="clear" w:color="auto" w:fill="D9D9D9" w:themeFill="background1" w:themeFillShade="D9"/>
          </w:tcPr>
          <w:p w14:paraId="318028A8" w14:textId="77777777" w:rsidR="00D61C1C" w:rsidRDefault="002A2490">
            <w:pPr>
              <w:rPr>
                <w:rFonts w:ascii="Arial" w:hAnsi="Arial" w:cs="Arial"/>
                <w:sz w:val="18"/>
                <w:szCs w:val="18"/>
              </w:rPr>
            </w:pPr>
            <w:r>
              <w:rPr>
                <w:rFonts w:ascii="Arial" w:hAnsi="Arial" w:cs="Arial"/>
                <w:sz w:val="18"/>
                <w:szCs w:val="18"/>
              </w:rPr>
              <w:t>Note 3</w:t>
            </w:r>
          </w:p>
        </w:tc>
      </w:tr>
      <w:tr w:rsidR="00D61C1C" w14:paraId="318028B5" w14:textId="77777777">
        <w:trPr>
          <w:trHeight w:val="63"/>
        </w:trPr>
        <w:tc>
          <w:tcPr>
            <w:tcW w:w="895" w:type="dxa"/>
            <w:vMerge/>
          </w:tcPr>
          <w:p w14:paraId="318028A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A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AC"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8A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A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AF" w14:textId="77777777" w:rsidR="00D61C1C" w:rsidRDefault="002A2490">
            <w:pPr>
              <w:rPr>
                <w:rFonts w:ascii="Arial" w:hAnsi="Arial" w:cs="Arial"/>
                <w:color w:val="000000"/>
                <w:sz w:val="18"/>
                <w:szCs w:val="18"/>
              </w:rPr>
            </w:pPr>
            <w:r>
              <w:rPr>
                <w:rFonts w:ascii="Arial" w:hAnsi="Arial" w:cs="Arial"/>
                <w:color w:val="000000"/>
                <w:sz w:val="18"/>
                <w:szCs w:val="18"/>
              </w:rPr>
              <w:t>0.4725</w:t>
            </w:r>
          </w:p>
        </w:tc>
        <w:tc>
          <w:tcPr>
            <w:tcW w:w="990" w:type="dxa"/>
            <w:shd w:val="clear" w:color="auto" w:fill="D9D9D9" w:themeFill="background1" w:themeFillShade="D9"/>
          </w:tcPr>
          <w:p w14:paraId="318028B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B1" w14:textId="77777777" w:rsidR="00D61C1C" w:rsidRDefault="002A2490">
            <w:pPr>
              <w:rPr>
                <w:rFonts w:ascii="Arial" w:hAnsi="Arial" w:cs="Arial"/>
                <w:color w:val="000000"/>
                <w:sz w:val="18"/>
                <w:szCs w:val="18"/>
              </w:rPr>
            </w:pPr>
            <w:r>
              <w:rPr>
                <w:rFonts w:ascii="Arial" w:hAnsi="Arial" w:cs="Arial"/>
                <w:color w:val="000000"/>
                <w:sz w:val="18"/>
                <w:szCs w:val="18"/>
              </w:rPr>
              <w:t>0.4734</w:t>
            </w:r>
          </w:p>
        </w:tc>
        <w:tc>
          <w:tcPr>
            <w:tcW w:w="900" w:type="dxa"/>
            <w:shd w:val="clear" w:color="auto" w:fill="D9D9D9" w:themeFill="background1" w:themeFillShade="D9"/>
          </w:tcPr>
          <w:p w14:paraId="318028B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B3" w14:textId="77777777" w:rsidR="00D61C1C" w:rsidRDefault="002A2490">
            <w:pPr>
              <w:rPr>
                <w:rFonts w:ascii="Arial" w:hAnsi="Arial" w:cs="Arial"/>
                <w:color w:val="000000"/>
                <w:sz w:val="18"/>
                <w:szCs w:val="18"/>
              </w:rPr>
            </w:pPr>
            <w:r>
              <w:rPr>
                <w:rFonts w:ascii="Arial" w:hAnsi="Arial" w:cs="Arial"/>
                <w:color w:val="000000"/>
                <w:sz w:val="18"/>
                <w:szCs w:val="18"/>
              </w:rPr>
              <w:t>0.4743</w:t>
            </w:r>
          </w:p>
        </w:tc>
        <w:tc>
          <w:tcPr>
            <w:tcW w:w="1530" w:type="dxa"/>
            <w:shd w:val="clear" w:color="auto" w:fill="D9D9D9" w:themeFill="background1" w:themeFillShade="D9"/>
          </w:tcPr>
          <w:p w14:paraId="318028B4" w14:textId="77777777" w:rsidR="00D61C1C" w:rsidRDefault="002A2490">
            <w:pPr>
              <w:rPr>
                <w:rFonts w:ascii="Arial" w:hAnsi="Arial" w:cs="Arial"/>
                <w:sz w:val="18"/>
                <w:szCs w:val="18"/>
              </w:rPr>
            </w:pPr>
            <w:r>
              <w:rPr>
                <w:rFonts w:ascii="Arial" w:hAnsi="Arial" w:cs="Arial"/>
                <w:sz w:val="18"/>
                <w:szCs w:val="18"/>
              </w:rPr>
              <w:t>Note 3</w:t>
            </w:r>
          </w:p>
        </w:tc>
      </w:tr>
      <w:tr w:rsidR="00D61C1C" w14:paraId="318028C1" w14:textId="77777777">
        <w:tc>
          <w:tcPr>
            <w:tcW w:w="895" w:type="dxa"/>
            <w:vMerge/>
          </w:tcPr>
          <w:p w14:paraId="318028B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B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B8"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8B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B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BB" w14:textId="77777777" w:rsidR="00D61C1C" w:rsidRDefault="002A2490">
            <w:pPr>
              <w:rPr>
                <w:rFonts w:ascii="Arial" w:hAnsi="Arial" w:cs="Arial"/>
                <w:color w:val="000000"/>
                <w:sz w:val="18"/>
                <w:szCs w:val="18"/>
              </w:rPr>
            </w:pPr>
            <w:r>
              <w:rPr>
                <w:rFonts w:ascii="Arial" w:hAnsi="Arial" w:cs="Arial"/>
                <w:color w:val="000000"/>
                <w:sz w:val="18"/>
                <w:szCs w:val="18"/>
              </w:rPr>
              <w:t>0.5179</w:t>
            </w:r>
          </w:p>
        </w:tc>
        <w:tc>
          <w:tcPr>
            <w:tcW w:w="990" w:type="dxa"/>
            <w:shd w:val="clear" w:color="auto" w:fill="D9D9D9" w:themeFill="background1" w:themeFillShade="D9"/>
          </w:tcPr>
          <w:p w14:paraId="318028B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BD" w14:textId="77777777" w:rsidR="00D61C1C" w:rsidRDefault="002A2490">
            <w:pPr>
              <w:rPr>
                <w:rFonts w:ascii="Arial" w:hAnsi="Arial" w:cs="Arial"/>
                <w:color w:val="000000"/>
                <w:sz w:val="18"/>
                <w:szCs w:val="18"/>
              </w:rPr>
            </w:pPr>
            <w:r>
              <w:rPr>
                <w:rFonts w:ascii="Arial" w:hAnsi="Arial" w:cs="Arial"/>
                <w:color w:val="000000"/>
                <w:sz w:val="18"/>
                <w:szCs w:val="18"/>
              </w:rPr>
              <w:t>0.5189</w:t>
            </w:r>
          </w:p>
        </w:tc>
        <w:tc>
          <w:tcPr>
            <w:tcW w:w="900" w:type="dxa"/>
            <w:shd w:val="clear" w:color="auto" w:fill="D9D9D9" w:themeFill="background1" w:themeFillShade="D9"/>
          </w:tcPr>
          <w:p w14:paraId="318028B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BF" w14:textId="77777777" w:rsidR="00D61C1C" w:rsidRDefault="002A2490">
            <w:pPr>
              <w:rPr>
                <w:rFonts w:ascii="Arial" w:hAnsi="Arial" w:cs="Arial"/>
                <w:color w:val="000000"/>
                <w:sz w:val="18"/>
                <w:szCs w:val="18"/>
              </w:rPr>
            </w:pPr>
            <w:r>
              <w:rPr>
                <w:rFonts w:ascii="Arial" w:hAnsi="Arial" w:cs="Arial"/>
                <w:color w:val="000000"/>
                <w:sz w:val="18"/>
                <w:szCs w:val="18"/>
              </w:rPr>
              <w:t>0.5196</w:t>
            </w:r>
          </w:p>
        </w:tc>
        <w:tc>
          <w:tcPr>
            <w:tcW w:w="1530" w:type="dxa"/>
            <w:shd w:val="clear" w:color="auto" w:fill="D9D9D9" w:themeFill="background1" w:themeFillShade="D9"/>
          </w:tcPr>
          <w:p w14:paraId="318028C0" w14:textId="77777777" w:rsidR="00D61C1C" w:rsidRDefault="002A2490">
            <w:pPr>
              <w:rPr>
                <w:rFonts w:ascii="Arial" w:hAnsi="Arial" w:cs="Arial"/>
                <w:sz w:val="18"/>
                <w:szCs w:val="18"/>
              </w:rPr>
            </w:pPr>
            <w:r>
              <w:rPr>
                <w:rFonts w:ascii="Arial" w:hAnsi="Arial" w:cs="Arial"/>
                <w:sz w:val="18"/>
                <w:szCs w:val="18"/>
              </w:rPr>
              <w:t>Note 3</w:t>
            </w:r>
          </w:p>
        </w:tc>
      </w:tr>
      <w:tr w:rsidR="00D61C1C" w14:paraId="318028CD" w14:textId="77777777">
        <w:tc>
          <w:tcPr>
            <w:tcW w:w="895" w:type="dxa"/>
            <w:vMerge/>
          </w:tcPr>
          <w:p w14:paraId="318028C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C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C4"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8C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C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C7"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14:paraId="318028C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C9"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14:paraId="318028C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CB"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14:paraId="318028CC" w14:textId="77777777" w:rsidR="00D61C1C" w:rsidRDefault="002A2490">
            <w:pPr>
              <w:rPr>
                <w:rFonts w:ascii="Arial" w:hAnsi="Arial" w:cs="Arial"/>
                <w:sz w:val="18"/>
                <w:szCs w:val="18"/>
              </w:rPr>
            </w:pPr>
            <w:r>
              <w:rPr>
                <w:rFonts w:ascii="Arial" w:hAnsi="Arial" w:cs="Arial"/>
                <w:sz w:val="18"/>
                <w:szCs w:val="18"/>
              </w:rPr>
              <w:t>Note 2</w:t>
            </w:r>
          </w:p>
        </w:tc>
      </w:tr>
      <w:tr w:rsidR="00D61C1C" w14:paraId="318028D9" w14:textId="77777777">
        <w:tc>
          <w:tcPr>
            <w:tcW w:w="895" w:type="dxa"/>
            <w:vMerge/>
          </w:tcPr>
          <w:p w14:paraId="318028C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C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D0"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8D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D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D3" w14:textId="77777777" w:rsidR="00D61C1C" w:rsidRDefault="002A2490">
            <w:pPr>
              <w:rPr>
                <w:rFonts w:ascii="Arial" w:hAnsi="Arial" w:cs="Arial"/>
                <w:color w:val="000000"/>
                <w:sz w:val="18"/>
                <w:szCs w:val="18"/>
              </w:rPr>
            </w:pPr>
            <w:r>
              <w:rPr>
                <w:rFonts w:ascii="Arial" w:hAnsi="Arial" w:cs="Arial"/>
                <w:color w:val="000000"/>
                <w:sz w:val="18"/>
                <w:szCs w:val="18"/>
              </w:rPr>
              <w:t>0.1851</w:t>
            </w:r>
          </w:p>
        </w:tc>
        <w:tc>
          <w:tcPr>
            <w:tcW w:w="990" w:type="dxa"/>
            <w:shd w:val="clear" w:color="auto" w:fill="BFBFBF" w:themeFill="background1" w:themeFillShade="BF"/>
          </w:tcPr>
          <w:p w14:paraId="318028D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D5" w14:textId="77777777" w:rsidR="00D61C1C" w:rsidRDefault="002A2490">
            <w:pPr>
              <w:rPr>
                <w:rFonts w:ascii="Arial" w:hAnsi="Arial" w:cs="Arial"/>
                <w:color w:val="000000"/>
                <w:sz w:val="18"/>
                <w:szCs w:val="18"/>
              </w:rPr>
            </w:pPr>
            <w:r>
              <w:rPr>
                <w:rFonts w:ascii="Arial" w:hAnsi="Arial" w:cs="Arial"/>
                <w:color w:val="000000"/>
                <w:sz w:val="18"/>
                <w:szCs w:val="18"/>
              </w:rPr>
              <w:t>0.1895</w:t>
            </w:r>
          </w:p>
        </w:tc>
        <w:tc>
          <w:tcPr>
            <w:tcW w:w="900" w:type="dxa"/>
            <w:shd w:val="clear" w:color="auto" w:fill="BFBFBF" w:themeFill="background1" w:themeFillShade="BF"/>
          </w:tcPr>
          <w:p w14:paraId="318028D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D7" w14:textId="77777777" w:rsidR="00D61C1C" w:rsidRDefault="002A2490">
            <w:pPr>
              <w:rPr>
                <w:rFonts w:ascii="Arial" w:hAnsi="Arial" w:cs="Arial"/>
                <w:color w:val="000000"/>
                <w:sz w:val="18"/>
                <w:szCs w:val="18"/>
              </w:rPr>
            </w:pPr>
            <w:r>
              <w:rPr>
                <w:rFonts w:ascii="Arial" w:hAnsi="Arial" w:cs="Arial"/>
                <w:color w:val="000000"/>
                <w:sz w:val="18"/>
                <w:szCs w:val="18"/>
              </w:rPr>
              <w:t>0.234</w:t>
            </w:r>
          </w:p>
        </w:tc>
        <w:tc>
          <w:tcPr>
            <w:tcW w:w="1530" w:type="dxa"/>
            <w:shd w:val="clear" w:color="auto" w:fill="BFBFBF" w:themeFill="background1" w:themeFillShade="BF"/>
          </w:tcPr>
          <w:p w14:paraId="318028D8" w14:textId="77777777" w:rsidR="00D61C1C" w:rsidRDefault="002A2490">
            <w:pPr>
              <w:rPr>
                <w:rFonts w:ascii="Arial" w:hAnsi="Arial" w:cs="Arial"/>
                <w:sz w:val="18"/>
                <w:szCs w:val="18"/>
              </w:rPr>
            </w:pPr>
            <w:r>
              <w:rPr>
                <w:rFonts w:ascii="Arial" w:hAnsi="Arial" w:cs="Arial"/>
                <w:sz w:val="18"/>
                <w:szCs w:val="18"/>
              </w:rPr>
              <w:t>Note 2</w:t>
            </w:r>
          </w:p>
        </w:tc>
      </w:tr>
      <w:tr w:rsidR="00D61C1C" w14:paraId="318028E5" w14:textId="77777777">
        <w:tc>
          <w:tcPr>
            <w:tcW w:w="895" w:type="dxa"/>
            <w:vMerge/>
          </w:tcPr>
          <w:p w14:paraId="318028D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D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DC"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8D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D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DF" w14:textId="77777777" w:rsidR="00D61C1C" w:rsidRDefault="002A2490">
            <w:pPr>
              <w:rPr>
                <w:rFonts w:ascii="Arial" w:hAnsi="Arial" w:cs="Arial"/>
                <w:color w:val="000000"/>
                <w:sz w:val="18"/>
                <w:szCs w:val="18"/>
              </w:rPr>
            </w:pPr>
            <w:r>
              <w:rPr>
                <w:rFonts w:ascii="Arial" w:hAnsi="Arial" w:cs="Arial"/>
                <w:color w:val="000000"/>
                <w:sz w:val="18"/>
                <w:szCs w:val="18"/>
              </w:rPr>
              <w:t>0.3551</w:t>
            </w:r>
          </w:p>
        </w:tc>
        <w:tc>
          <w:tcPr>
            <w:tcW w:w="990" w:type="dxa"/>
            <w:shd w:val="clear" w:color="auto" w:fill="BFBFBF" w:themeFill="background1" w:themeFillShade="BF"/>
          </w:tcPr>
          <w:p w14:paraId="318028E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E1" w14:textId="77777777" w:rsidR="00D61C1C" w:rsidRDefault="002A2490">
            <w:pPr>
              <w:rPr>
                <w:rFonts w:ascii="Arial" w:hAnsi="Arial" w:cs="Arial"/>
                <w:color w:val="000000"/>
                <w:sz w:val="18"/>
                <w:szCs w:val="18"/>
              </w:rPr>
            </w:pPr>
            <w:r>
              <w:rPr>
                <w:rFonts w:ascii="Arial" w:hAnsi="Arial" w:cs="Arial"/>
                <w:color w:val="000000"/>
                <w:sz w:val="18"/>
                <w:szCs w:val="18"/>
              </w:rPr>
              <w:t>0.3634</w:t>
            </w:r>
          </w:p>
        </w:tc>
        <w:tc>
          <w:tcPr>
            <w:tcW w:w="900" w:type="dxa"/>
            <w:shd w:val="clear" w:color="auto" w:fill="BFBFBF" w:themeFill="background1" w:themeFillShade="BF"/>
          </w:tcPr>
          <w:p w14:paraId="318028E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E3" w14:textId="77777777" w:rsidR="00D61C1C" w:rsidRDefault="002A2490">
            <w:pPr>
              <w:rPr>
                <w:rFonts w:ascii="Arial" w:hAnsi="Arial" w:cs="Arial"/>
                <w:color w:val="000000"/>
                <w:sz w:val="18"/>
                <w:szCs w:val="18"/>
              </w:rPr>
            </w:pPr>
            <w:r>
              <w:rPr>
                <w:rFonts w:ascii="Arial" w:hAnsi="Arial" w:cs="Arial"/>
                <w:color w:val="000000"/>
                <w:sz w:val="18"/>
                <w:szCs w:val="18"/>
              </w:rPr>
              <w:t>0.4001</w:t>
            </w:r>
          </w:p>
        </w:tc>
        <w:tc>
          <w:tcPr>
            <w:tcW w:w="1530" w:type="dxa"/>
            <w:shd w:val="clear" w:color="auto" w:fill="BFBFBF" w:themeFill="background1" w:themeFillShade="BF"/>
          </w:tcPr>
          <w:p w14:paraId="318028E4" w14:textId="77777777" w:rsidR="00D61C1C" w:rsidRDefault="002A2490">
            <w:pPr>
              <w:rPr>
                <w:rFonts w:ascii="Arial" w:hAnsi="Arial" w:cs="Arial"/>
                <w:sz w:val="18"/>
                <w:szCs w:val="18"/>
              </w:rPr>
            </w:pPr>
            <w:r>
              <w:rPr>
                <w:rFonts w:ascii="Arial" w:hAnsi="Arial" w:cs="Arial"/>
                <w:sz w:val="18"/>
                <w:szCs w:val="18"/>
              </w:rPr>
              <w:t>Note 2</w:t>
            </w:r>
          </w:p>
        </w:tc>
      </w:tr>
      <w:tr w:rsidR="00D61C1C" w14:paraId="318028F1" w14:textId="77777777">
        <w:tc>
          <w:tcPr>
            <w:tcW w:w="895" w:type="dxa"/>
            <w:vMerge/>
          </w:tcPr>
          <w:p w14:paraId="318028E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E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E8"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8E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E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EB" w14:textId="77777777" w:rsidR="00D61C1C" w:rsidRDefault="002A2490">
            <w:pPr>
              <w:rPr>
                <w:rFonts w:ascii="Arial" w:hAnsi="Arial" w:cs="Arial"/>
                <w:color w:val="000000"/>
                <w:sz w:val="18"/>
                <w:szCs w:val="18"/>
              </w:rPr>
            </w:pPr>
            <w:r>
              <w:rPr>
                <w:rFonts w:ascii="Arial" w:hAnsi="Arial" w:cs="Arial"/>
                <w:color w:val="000000"/>
                <w:sz w:val="18"/>
                <w:szCs w:val="18"/>
              </w:rPr>
              <w:t>0.4803</w:t>
            </w:r>
          </w:p>
        </w:tc>
        <w:tc>
          <w:tcPr>
            <w:tcW w:w="990" w:type="dxa"/>
            <w:shd w:val="clear" w:color="auto" w:fill="BFBFBF" w:themeFill="background1" w:themeFillShade="BF"/>
          </w:tcPr>
          <w:p w14:paraId="318028E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ED" w14:textId="77777777" w:rsidR="00D61C1C" w:rsidRDefault="002A2490">
            <w:pPr>
              <w:rPr>
                <w:rFonts w:ascii="Arial" w:hAnsi="Arial" w:cs="Arial"/>
                <w:color w:val="000000"/>
                <w:sz w:val="18"/>
                <w:szCs w:val="18"/>
              </w:rPr>
            </w:pPr>
            <w:r>
              <w:rPr>
                <w:rFonts w:ascii="Arial" w:hAnsi="Arial" w:cs="Arial"/>
                <w:color w:val="000000"/>
                <w:sz w:val="18"/>
                <w:szCs w:val="18"/>
              </w:rPr>
              <w:t>0.4909</w:t>
            </w:r>
          </w:p>
        </w:tc>
        <w:tc>
          <w:tcPr>
            <w:tcW w:w="900" w:type="dxa"/>
            <w:shd w:val="clear" w:color="auto" w:fill="BFBFBF" w:themeFill="background1" w:themeFillShade="BF"/>
          </w:tcPr>
          <w:p w14:paraId="318028E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EF" w14:textId="77777777" w:rsidR="00D61C1C" w:rsidRDefault="002A2490">
            <w:pPr>
              <w:rPr>
                <w:rFonts w:ascii="Arial" w:hAnsi="Arial" w:cs="Arial"/>
                <w:color w:val="000000"/>
                <w:sz w:val="18"/>
                <w:szCs w:val="18"/>
              </w:rPr>
            </w:pPr>
            <w:r>
              <w:rPr>
                <w:rFonts w:ascii="Arial" w:hAnsi="Arial" w:cs="Arial"/>
                <w:color w:val="000000"/>
                <w:sz w:val="18"/>
                <w:szCs w:val="18"/>
              </w:rPr>
              <w:t>0.5154</w:t>
            </w:r>
          </w:p>
        </w:tc>
        <w:tc>
          <w:tcPr>
            <w:tcW w:w="1530" w:type="dxa"/>
            <w:shd w:val="clear" w:color="auto" w:fill="BFBFBF" w:themeFill="background1" w:themeFillShade="BF"/>
          </w:tcPr>
          <w:p w14:paraId="318028F0" w14:textId="77777777" w:rsidR="00D61C1C" w:rsidRDefault="002A2490">
            <w:pPr>
              <w:rPr>
                <w:rFonts w:ascii="Arial" w:hAnsi="Arial" w:cs="Arial"/>
                <w:sz w:val="18"/>
                <w:szCs w:val="18"/>
              </w:rPr>
            </w:pPr>
            <w:r>
              <w:rPr>
                <w:rFonts w:ascii="Arial" w:hAnsi="Arial" w:cs="Arial"/>
                <w:sz w:val="18"/>
                <w:szCs w:val="18"/>
              </w:rPr>
              <w:t>Note 2</w:t>
            </w:r>
          </w:p>
        </w:tc>
      </w:tr>
      <w:tr w:rsidR="00D61C1C" w14:paraId="318028FD" w14:textId="77777777">
        <w:tc>
          <w:tcPr>
            <w:tcW w:w="895" w:type="dxa"/>
            <w:vMerge/>
          </w:tcPr>
          <w:p w14:paraId="318028F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F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F4"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8F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F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F7" w14:textId="77777777" w:rsidR="00D61C1C" w:rsidRDefault="002A2490">
            <w:pPr>
              <w:rPr>
                <w:rFonts w:ascii="Arial" w:hAnsi="Arial" w:cs="Arial"/>
                <w:color w:val="000000"/>
                <w:sz w:val="18"/>
                <w:szCs w:val="18"/>
              </w:rPr>
            </w:pPr>
            <w:r>
              <w:rPr>
                <w:rFonts w:ascii="Arial" w:hAnsi="Arial" w:cs="Arial"/>
                <w:color w:val="000000"/>
                <w:sz w:val="18"/>
                <w:szCs w:val="18"/>
              </w:rPr>
              <w:t>0.5679</w:t>
            </w:r>
          </w:p>
        </w:tc>
        <w:tc>
          <w:tcPr>
            <w:tcW w:w="990" w:type="dxa"/>
            <w:shd w:val="clear" w:color="auto" w:fill="BFBFBF" w:themeFill="background1" w:themeFillShade="BF"/>
          </w:tcPr>
          <w:p w14:paraId="318028F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F9" w14:textId="77777777" w:rsidR="00D61C1C" w:rsidRDefault="002A2490">
            <w:pPr>
              <w:rPr>
                <w:rFonts w:ascii="Arial" w:hAnsi="Arial" w:cs="Arial"/>
                <w:color w:val="000000"/>
                <w:sz w:val="18"/>
                <w:szCs w:val="18"/>
              </w:rPr>
            </w:pPr>
            <w:r>
              <w:rPr>
                <w:rFonts w:ascii="Arial" w:hAnsi="Arial" w:cs="Arial"/>
                <w:color w:val="000000"/>
                <w:sz w:val="18"/>
                <w:szCs w:val="18"/>
              </w:rPr>
              <w:t>0.5796</w:t>
            </w:r>
          </w:p>
        </w:tc>
        <w:tc>
          <w:tcPr>
            <w:tcW w:w="900" w:type="dxa"/>
            <w:shd w:val="clear" w:color="auto" w:fill="BFBFBF" w:themeFill="background1" w:themeFillShade="BF"/>
          </w:tcPr>
          <w:p w14:paraId="318028F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FB" w14:textId="77777777" w:rsidR="00D61C1C" w:rsidRDefault="002A2490">
            <w:pPr>
              <w:rPr>
                <w:rFonts w:ascii="Arial" w:hAnsi="Arial" w:cs="Arial"/>
                <w:color w:val="000000"/>
                <w:sz w:val="18"/>
                <w:szCs w:val="18"/>
              </w:rPr>
            </w:pPr>
            <w:r>
              <w:rPr>
                <w:rFonts w:ascii="Arial" w:hAnsi="Arial" w:cs="Arial"/>
                <w:color w:val="000000"/>
                <w:sz w:val="18"/>
                <w:szCs w:val="18"/>
              </w:rPr>
              <w:t>0.5966</w:t>
            </w:r>
          </w:p>
        </w:tc>
        <w:tc>
          <w:tcPr>
            <w:tcW w:w="1530" w:type="dxa"/>
            <w:shd w:val="clear" w:color="auto" w:fill="BFBFBF" w:themeFill="background1" w:themeFillShade="BF"/>
          </w:tcPr>
          <w:p w14:paraId="318028FC" w14:textId="77777777" w:rsidR="00D61C1C" w:rsidRDefault="002A2490">
            <w:pPr>
              <w:rPr>
                <w:rFonts w:ascii="Arial" w:hAnsi="Arial" w:cs="Arial"/>
                <w:sz w:val="18"/>
                <w:szCs w:val="18"/>
              </w:rPr>
            </w:pPr>
            <w:r>
              <w:rPr>
                <w:rFonts w:ascii="Arial" w:hAnsi="Arial" w:cs="Arial"/>
                <w:sz w:val="18"/>
                <w:szCs w:val="18"/>
              </w:rPr>
              <w:t>Note 2</w:t>
            </w:r>
          </w:p>
        </w:tc>
      </w:tr>
      <w:tr w:rsidR="00D61C1C" w14:paraId="31802909" w14:textId="77777777">
        <w:tc>
          <w:tcPr>
            <w:tcW w:w="895" w:type="dxa"/>
            <w:vMerge/>
          </w:tcPr>
          <w:p w14:paraId="318028F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F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00"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90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0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03" w14:textId="77777777" w:rsidR="00D61C1C" w:rsidRDefault="002A2490">
            <w:pPr>
              <w:rPr>
                <w:rFonts w:ascii="Arial" w:hAnsi="Arial" w:cs="Arial"/>
                <w:color w:val="000000"/>
                <w:sz w:val="18"/>
                <w:szCs w:val="18"/>
              </w:rPr>
            </w:pPr>
            <w:r>
              <w:rPr>
                <w:rFonts w:ascii="Arial" w:hAnsi="Arial" w:cs="Arial"/>
                <w:color w:val="000000"/>
                <w:sz w:val="18"/>
                <w:szCs w:val="18"/>
              </w:rPr>
              <w:t>0.6268</w:t>
            </w:r>
          </w:p>
        </w:tc>
        <w:tc>
          <w:tcPr>
            <w:tcW w:w="990" w:type="dxa"/>
            <w:shd w:val="clear" w:color="auto" w:fill="BFBFBF" w:themeFill="background1" w:themeFillShade="BF"/>
          </w:tcPr>
          <w:p w14:paraId="3180290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05" w14:textId="77777777" w:rsidR="00D61C1C" w:rsidRDefault="002A2490">
            <w:pPr>
              <w:rPr>
                <w:rFonts w:ascii="Arial" w:hAnsi="Arial" w:cs="Arial"/>
                <w:color w:val="000000"/>
                <w:sz w:val="18"/>
                <w:szCs w:val="18"/>
              </w:rPr>
            </w:pPr>
            <w:r>
              <w:rPr>
                <w:rFonts w:ascii="Arial" w:hAnsi="Arial" w:cs="Arial"/>
                <w:color w:val="000000"/>
                <w:sz w:val="18"/>
                <w:szCs w:val="18"/>
              </w:rPr>
              <w:t>0.6395</w:t>
            </w:r>
          </w:p>
        </w:tc>
        <w:tc>
          <w:tcPr>
            <w:tcW w:w="900" w:type="dxa"/>
            <w:shd w:val="clear" w:color="auto" w:fill="BFBFBF" w:themeFill="background1" w:themeFillShade="BF"/>
          </w:tcPr>
          <w:p w14:paraId="3180290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07" w14:textId="77777777" w:rsidR="00D61C1C" w:rsidRDefault="002A2490">
            <w:pPr>
              <w:rPr>
                <w:rFonts w:ascii="Arial" w:hAnsi="Arial" w:cs="Arial"/>
                <w:color w:val="000000"/>
                <w:sz w:val="18"/>
                <w:szCs w:val="18"/>
              </w:rPr>
            </w:pPr>
            <w:r>
              <w:rPr>
                <w:rFonts w:ascii="Arial" w:hAnsi="Arial" w:cs="Arial"/>
                <w:color w:val="000000"/>
                <w:sz w:val="18"/>
                <w:szCs w:val="18"/>
              </w:rPr>
              <w:t>0.654</w:t>
            </w:r>
          </w:p>
        </w:tc>
        <w:tc>
          <w:tcPr>
            <w:tcW w:w="1530" w:type="dxa"/>
            <w:shd w:val="clear" w:color="auto" w:fill="BFBFBF" w:themeFill="background1" w:themeFillShade="BF"/>
          </w:tcPr>
          <w:p w14:paraId="31802908" w14:textId="77777777" w:rsidR="00D61C1C" w:rsidRDefault="002A2490">
            <w:pPr>
              <w:rPr>
                <w:rFonts w:ascii="Arial" w:hAnsi="Arial" w:cs="Arial"/>
                <w:sz w:val="18"/>
                <w:szCs w:val="18"/>
              </w:rPr>
            </w:pPr>
            <w:r>
              <w:rPr>
                <w:rFonts w:ascii="Arial" w:hAnsi="Arial" w:cs="Arial"/>
                <w:sz w:val="18"/>
                <w:szCs w:val="18"/>
              </w:rPr>
              <w:t>Note 2</w:t>
            </w:r>
          </w:p>
        </w:tc>
      </w:tr>
      <w:tr w:rsidR="00D61C1C" w14:paraId="31802915" w14:textId="77777777">
        <w:tc>
          <w:tcPr>
            <w:tcW w:w="895" w:type="dxa"/>
            <w:vMerge/>
          </w:tcPr>
          <w:p w14:paraId="3180290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0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0C"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90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0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0F" w14:textId="77777777" w:rsidR="00D61C1C" w:rsidRDefault="002A2490">
            <w:pPr>
              <w:rPr>
                <w:rFonts w:ascii="Arial" w:hAnsi="Arial" w:cs="Arial"/>
                <w:color w:val="000000"/>
                <w:sz w:val="18"/>
                <w:szCs w:val="18"/>
              </w:rPr>
            </w:pPr>
            <w:r>
              <w:rPr>
                <w:rFonts w:ascii="Arial" w:hAnsi="Arial" w:cs="Arial"/>
                <w:color w:val="000000"/>
                <w:sz w:val="18"/>
                <w:szCs w:val="18"/>
              </w:rPr>
              <w:t>0.6742</w:t>
            </w:r>
          </w:p>
        </w:tc>
        <w:tc>
          <w:tcPr>
            <w:tcW w:w="990" w:type="dxa"/>
            <w:shd w:val="clear" w:color="auto" w:fill="BFBFBF" w:themeFill="background1" w:themeFillShade="BF"/>
          </w:tcPr>
          <w:p w14:paraId="3180291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11" w14:textId="77777777" w:rsidR="00D61C1C" w:rsidRDefault="002A2490">
            <w:pPr>
              <w:rPr>
                <w:rFonts w:ascii="Arial" w:hAnsi="Arial" w:cs="Arial"/>
                <w:color w:val="000000"/>
                <w:sz w:val="18"/>
                <w:szCs w:val="18"/>
              </w:rPr>
            </w:pPr>
            <w:r>
              <w:rPr>
                <w:rFonts w:ascii="Arial" w:hAnsi="Arial" w:cs="Arial"/>
                <w:color w:val="000000"/>
                <w:sz w:val="18"/>
                <w:szCs w:val="18"/>
              </w:rPr>
              <w:t>0.6882</w:t>
            </w:r>
          </w:p>
        </w:tc>
        <w:tc>
          <w:tcPr>
            <w:tcW w:w="900" w:type="dxa"/>
            <w:shd w:val="clear" w:color="auto" w:fill="BFBFBF" w:themeFill="background1" w:themeFillShade="BF"/>
          </w:tcPr>
          <w:p w14:paraId="3180291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13" w14:textId="77777777" w:rsidR="00D61C1C" w:rsidRDefault="002A2490">
            <w:pPr>
              <w:rPr>
                <w:rFonts w:ascii="Arial" w:hAnsi="Arial" w:cs="Arial"/>
                <w:color w:val="000000"/>
                <w:sz w:val="18"/>
                <w:szCs w:val="18"/>
              </w:rPr>
            </w:pPr>
            <w:r>
              <w:rPr>
                <w:rFonts w:ascii="Arial" w:hAnsi="Arial" w:cs="Arial"/>
                <w:color w:val="000000"/>
                <w:sz w:val="18"/>
                <w:szCs w:val="18"/>
              </w:rPr>
              <w:t>0.6997</w:t>
            </w:r>
          </w:p>
        </w:tc>
        <w:tc>
          <w:tcPr>
            <w:tcW w:w="1530" w:type="dxa"/>
            <w:shd w:val="clear" w:color="auto" w:fill="BFBFBF" w:themeFill="background1" w:themeFillShade="BF"/>
          </w:tcPr>
          <w:p w14:paraId="31802914" w14:textId="77777777" w:rsidR="00D61C1C" w:rsidRDefault="002A2490">
            <w:pPr>
              <w:rPr>
                <w:rFonts w:ascii="Arial" w:hAnsi="Arial" w:cs="Arial"/>
                <w:sz w:val="18"/>
                <w:szCs w:val="18"/>
              </w:rPr>
            </w:pPr>
            <w:r>
              <w:rPr>
                <w:rFonts w:ascii="Arial" w:hAnsi="Arial" w:cs="Arial"/>
                <w:sz w:val="18"/>
                <w:szCs w:val="18"/>
              </w:rPr>
              <w:t>Note 2</w:t>
            </w:r>
          </w:p>
        </w:tc>
      </w:tr>
      <w:tr w:rsidR="00D61C1C" w14:paraId="31802921" w14:textId="77777777">
        <w:tc>
          <w:tcPr>
            <w:tcW w:w="895" w:type="dxa"/>
            <w:vMerge/>
          </w:tcPr>
          <w:p w14:paraId="3180291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1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18"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91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1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1B" w14:textId="77777777" w:rsidR="00D61C1C" w:rsidRDefault="002A2490">
            <w:pPr>
              <w:rPr>
                <w:rFonts w:ascii="Arial" w:hAnsi="Arial" w:cs="Arial"/>
                <w:color w:val="000000"/>
                <w:sz w:val="18"/>
                <w:szCs w:val="18"/>
              </w:rPr>
            </w:pPr>
            <w:r>
              <w:rPr>
                <w:rFonts w:ascii="Arial" w:hAnsi="Arial" w:cs="Arial"/>
                <w:color w:val="000000"/>
                <w:sz w:val="18"/>
                <w:szCs w:val="18"/>
              </w:rPr>
              <w:t>0.7093</w:t>
            </w:r>
          </w:p>
        </w:tc>
        <w:tc>
          <w:tcPr>
            <w:tcW w:w="990" w:type="dxa"/>
            <w:shd w:val="clear" w:color="auto" w:fill="BFBFBF" w:themeFill="background1" w:themeFillShade="BF"/>
          </w:tcPr>
          <w:p w14:paraId="3180291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1D" w14:textId="77777777" w:rsidR="00D61C1C" w:rsidRDefault="002A2490">
            <w:pPr>
              <w:rPr>
                <w:rFonts w:ascii="Arial" w:hAnsi="Arial" w:cs="Arial"/>
                <w:color w:val="000000"/>
                <w:sz w:val="18"/>
                <w:szCs w:val="18"/>
              </w:rPr>
            </w:pPr>
            <w:r>
              <w:rPr>
                <w:rFonts w:ascii="Arial" w:hAnsi="Arial" w:cs="Arial"/>
                <w:color w:val="000000"/>
                <w:sz w:val="18"/>
                <w:szCs w:val="18"/>
              </w:rPr>
              <w:t>0.723</w:t>
            </w:r>
          </w:p>
        </w:tc>
        <w:tc>
          <w:tcPr>
            <w:tcW w:w="900" w:type="dxa"/>
            <w:shd w:val="clear" w:color="auto" w:fill="BFBFBF" w:themeFill="background1" w:themeFillShade="BF"/>
          </w:tcPr>
          <w:p w14:paraId="3180291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1F" w14:textId="77777777" w:rsidR="00D61C1C" w:rsidRDefault="002A2490">
            <w:pPr>
              <w:rPr>
                <w:rFonts w:ascii="Arial" w:hAnsi="Arial" w:cs="Arial"/>
                <w:color w:val="000000"/>
                <w:sz w:val="18"/>
                <w:szCs w:val="18"/>
              </w:rPr>
            </w:pPr>
            <w:r>
              <w:rPr>
                <w:rFonts w:ascii="Arial" w:hAnsi="Arial" w:cs="Arial"/>
                <w:color w:val="000000"/>
                <w:sz w:val="18"/>
                <w:szCs w:val="18"/>
              </w:rPr>
              <w:t>0.7344</w:t>
            </w:r>
          </w:p>
        </w:tc>
        <w:tc>
          <w:tcPr>
            <w:tcW w:w="1530" w:type="dxa"/>
            <w:shd w:val="clear" w:color="auto" w:fill="BFBFBF" w:themeFill="background1" w:themeFillShade="BF"/>
          </w:tcPr>
          <w:p w14:paraId="31802920" w14:textId="77777777" w:rsidR="00D61C1C" w:rsidRDefault="002A2490">
            <w:pPr>
              <w:rPr>
                <w:rFonts w:ascii="Arial" w:hAnsi="Arial" w:cs="Arial"/>
                <w:sz w:val="18"/>
                <w:szCs w:val="18"/>
              </w:rPr>
            </w:pPr>
            <w:r>
              <w:rPr>
                <w:rFonts w:ascii="Arial" w:hAnsi="Arial" w:cs="Arial"/>
                <w:sz w:val="18"/>
                <w:szCs w:val="18"/>
              </w:rPr>
              <w:t>Note 2</w:t>
            </w:r>
          </w:p>
        </w:tc>
      </w:tr>
      <w:tr w:rsidR="00D61C1C" w14:paraId="3180292D" w14:textId="77777777">
        <w:tc>
          <w:tcPr>
            <w:tcW w:w="895" w:type="dxa"/>
            <w:vMerge/>
          </w:tcPr>
          <w:p w14:paraId="3180292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2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24"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292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2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27" w14:textId="77777777" w:rsidR="00D61C1C" w:rsidRDefault="002A2490">
            <w:pPr>
              <w:rPr>
                <w:rFonts w:ascii="Arial" w:hAnsi="Arial" w:cs="Arial"/>
                <w:color w:val="000000"/>
                <w:sz w:val="18"/>
                <w:szCs w:val="18"/>
              </w:rPr>
            </w:pPr>
            <w:r>
              <w:rPr>
                <w:rFonts w:ascii="Arial" w:hAnsi="Arial" w:cs="Arial"/>
                <w:color w:val="000000"/>
                <w:sz w:val="18"/>
                <w:szCs w:val="18"/>
              </w:rPr>
              <w:t>0.735</w:t>
            </w:r>
          </w:p>
        </w:tc>
        <w:tc>
          <w:tcPr>
            <w:tcW w:w="990" w:type="dxa"/>
            <w:shd w:val="clear" w:color="auto" w:fill="BFBFBF" w:themeFill="background1" w:themeFillShade="BF"/>
          </w:tcPr>
          <w:p w14:paraId="3180292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29" w14:textId="77777777" w:rsidR="00D61C1C" w:rsidRDefault="002A2490">
            <w:pPr>
              <w:rPr>
                <w:rFonts w:ascii="Arial" w:hAnsi="Arial" w:cs="Arial"/>
                <w:color w:val="000000"/>
                <w:sz w:val="18"/>
                <w:szCs w:val="18"/>
              </w:rPr>
            </w:pPr>
            <w:r>
              <w:rPr>
                <w:rFonts w:ascii="Arial" w:hAnsi="Arial" w:cs="Arial"/>
                <w:color w:val="000000"/>
                <w:sz w:val="18"/>
                <w:szCs w:val="18"/>
              </w:rPr>
              <w:t>0.7483</w:t>
            </w:r>
          </w:p>
        </w:tc>
        <w:tc>
          <w:tcPr>
            <w:tcW w:w="900" w:type="dxa"/>
            <w:shd w:val="clear" w:color="auto" w:fill="BFBFBF" w:themeFill="background1" w:themeFillShade="BF"/>
          </w:tcPr>
          <w:p w14:paraId="3180292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2B" w14:textId="77777777" w:rsidR="00D61C1C" w:rsidRDefault="002A2490">
            <w:pPr>
              <w:rPr>
                <w:rFonts w:ascii="Arial" w:hAnsi="Arial" w:cs="Arial"/>
                <w:color w:val="000000"/>
                <w:sz w:val="18"/>
                <w:szCs w:val="18"/>
              </w:rPr>
            </w:pPr>
            <w:r>
              <w:rPr>
                <w:rFonts w:ascii="Arial" w:hAnsi="Arial" w:cs="Arial"/>
                <w:color w:val="000000"/>
                <w:sz w:val="18"/>
                <w:szCs w:val="18"/>
              </w:rPr>
              <w:t>0.759</w:t>
            </w:r>
          </w:p>
        </w:tc>
        <w:tc>
          <w:tcPr>
            <w:tcW w:w="1530" w:type="dxa"/>
            <w:shd w:val="clear" w:color="auto" w:fill="BFBFBF" w:themeFill="background1" w:themeFillShade="BF"/>
          </w:tcPr>
          <w:p w14:paraId="3180292C" w14:textId="77777777" w:rsidR="00D61C1C" w:rsidRDefault="002A2490">
            <w:pPr>
              <w:rPr>
                <w:rFonts w:ascii="Arial" w:hAnsi="Arial" w:cs="Arial"/>
                <w:sz w:val="18"/>
                <w:szCs w:val="18"/>
              </w:rPr>
            </w:pPr>
            <w:r>
              <w:rPr>
                <w:rFonts w:ascii="Arial" w:hAnsi="Arial" w:cs="Arial"/>
                <w:sz w:val="18"/>
                <w:szCs w:val="18"/>
              </w:rPr>
              <w:t>Note 2</w:t>
            </w:r>
          </w:p>
        </w:tc>
      </w:tr>
      <w:tr w:rsidR="00D61C1C" w14:paraId="31802939" w14:textId="77777777">
        <w:tc>
          <w:tcPr>
            <w:tcW w:w="895" w:type="dxa"/>
            <w:vMerge/>
          </w:tcPr>
          <w:p w14:paraId="3180292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2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30"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293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3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33" w14:textId="77777777" w:rsidR="00D61C1C" w:rsidRDefault="002A2490">
            <w:pPr>
              <w:rPr>
                <w:rFonts w:ascii="Arial" w:hAnsi="Arial" w:cs="Arial"/>
                <w:color w:val="000000"/>
                <w:sz w:val="18"/>
                <w:szCs w:val="18"/>
              </w:rPr>
            </w:pPr>
            <w:r>
              <w:rPr>
                <w:rFonts w:ascii="Arial" w:hAnsi="Arial" w:cs="Arial"/>
                <w:color w:val="000000"/>
                <w:sz w:val="18"/>
                <w:szCs w:val="18"/>
              </w:rPr>
              <w:t>0.757</w:t>
            </w:r>
          </w:p>
        </w:tc>
        <w:tc>
          <w:tcPr>
            <w:tcW w:w="990" w:type="dxa"/>
            <w:shd w:val="clear" w:color="auto" w:fill="BFBFBF" w:themeFill="background1" w:themeFillShade="BF"/>
          </w:tcPr>
          <w:p w14:paraId="3180293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35" w14:textId="77777777" w:rsidR="00D61C1C" w:rsidRDefault="002A2490">
            <w:pPr>
              <w:rPr>
                <w:rFonts w:ascii="Arial" w:hAnsi="Arial" w:cs="Arial"/>
                <w:color w:val="000000"/>
                <w:sz w:val="18"/>
                <w:szCs w:val="18"/>
              </w:rPr>
            </w:pPr>
            <w:r>
              <w:rPr>
                <w:rFonts w:ascii="Arial" w:hAnsi="Arial" w:cs="Arial"/>
                <w:color w:val="000000"/>
                <w:sz w:val="18"/>
                <w:szCs w:val="18"/>
              </w:rPr>
              <w:t>0.77</w:t>
            </w:r>
          </w:p>
        </w:tc>
        <w:tc>
          <w:tcPr>
            <w:tcW w:w="900" w:type="dxa"/>
            <w:shd w:val="clear" w:color="auto" w:fill="BFBFBF" w:themeFill="background1" w:themeFillShade="BF"/>
          </w:tcPr>
          <w:p w14:paraId="3180293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37" w14:textId="77777777" w:rsidR="00D61C1C" w:rsidRDefault="002A2490">
            <w:pPr>
              <w:rPr>
                <w:rFonts w:ascii="Arial" w:hAnsi="Arial" w:cs="Arial"/>
                <w:color w:val="000000"/>
                <w:sz w:val="18"/>
                <w:szCs w:val="18"/>
              </w:rPr>
            </w:pPr>
            <w:r>
              <w:rPr>
                <w:rFonts w:ascii="Arial" w:hAnsi="Arial" w:cs="Arial"/>
                <w:color w:val="000000"/>
                <w:sz w:val="18"/>
                <w:szCs w:val="18"/>
              </w:rPr>
              <w:t>0.7803</w:t>
            </w:r>
          </w:p>
        </w:tc>
        <w:tc>
          <w:tcPr>
            <w:tcW w:w="1530" w:type="dxa"/>
            <w:shd w:val="clear" w:color="auto" w:fill="BFBFBF" w:themeFill="background1" w:themeFillShade="BF"/>
          </w:tcPr>
          <w:p w14:paraId="31802938" w14:textId="77777777" w:rsidR="00D61C1C" w:rsidRDefault="002A2490">
            <w:pPr>
              <w:rPr>
                <w:rFonts w:ascii="Arial" w:hAnsi="Arial" w:cs="Arial"/>
                <w:sz w:val="18"/>
                <w:szCs w:val="18"/>
              </w:rPr>
            </w:pPr>
            <w:r>
              <w:rPr>
                <w:rFonts w:ascii="Arial" w:hAnsi="Arial" w:cs="Arial"/>
                <w:sz w:val="18"/>
                <w:szCs w:val="18"/>
              </w:rPr>
              <w:t>Note 2</w:t>
            </w:r>
          </w:p>
        </w:tc>
      </w:tr>
      <w:tr w:rsidR="00D61C1C" w14:paraId="31802945" w14:textId="77777777">
        <w:tc>
          <w:tcPr>
            <w:tcW w:w="895" w:type="dxa"/>
            <w:vMerge/>
          </w:tcPr>
          <w:p w14:paraId="3180293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3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3C"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93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3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3F"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14:paraId="3180294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41"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14:paraId="3180294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43"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14:paraId="31802944" w14:textId="77777777" w:rsidR="00D61C1C" w:rsidRDefault="002A2490">
            <w:pPr>
              <w:rPr>
                <w:rFonts w:ascii="Arial" w:hAnsi="Arial" w:cs="Arial"/>
                <w:sz w:val="18"/>
                <w:szCs w:val="18"/>
              </w:rPr>
            </w:pPr>
            <w:r>
              <w:rPr>
                <w:rFonts w:ascii="Arial" w:hAnsi="Arial" w:cs="Arial"/>
                <w:sz w:val="18"/>
                <w:szCs w:val="18"/>
              </w:rPr>
              <w:t>Note 3</w:t>
            </w:r>
          </w:p>
        </w:tc>
      </w:tr>
      <w:tr w:rsidR="00D61C1C" w14:paraId="31802951" w14:textId="77777777">
        <w:tc>
          <w:tcPr>
            <w:tcW w:w="895" w:type="dxa"/>
            <w:vMerge/>
          </w:tcPr>
          <w:p w14:paraId="3180294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4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48"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94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4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4B" w14:textId="77777777" w:rsidR="00D61C1C" w:rsidRDefault="002A2490">
            <w:pPr>
              <w:rPr>
                <w:rFonts w:ascii="Arial" w:hAnsi="Arial" w:cs="Arial"/>
                <w:color w:val="000000"/>
                <w:sz w:val="18"/>
                <w:szCs w:val="18"/>
              </w:rPr>
            </w:pPr>
            <w:r>
              <w:rPr>
                <w:rFonts w:ascii="Arial" w:hAnsi="Arial" w:cs="Arial"/>
                <w:color w:val="000000"/>
                <w:sz w:val="18"/>
                <w:szCs w:val="18"/>
              </w:rPr>
              <w:t>0.1794</w:t>
            </w:r>
          </w:p>
        </w:tc>
        <w:tc>
          <w:tcPr>
            <w:tcW w:w="990" w:type="dxa"/>
            <w:shd w:val="clear" w:color="auto" w:fill="BFBFBF" w:themeFill="background1" w:themeFillShade="BF"/>
          </w:tcPr>
          <w:p w14:paraId="3180294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4D" w14:textId="77777777" w:rsidR="00D61C1C" w:rsidRDefault="002A2490">
            <w:pPr>
              <w:rPr>
                <w:rFonts w:ascii="Arial" w:hAnsi="Arial" w:cs="Arial"/>
                <w:color w:val="000000"/>
                <w:sz w:val="18"/>
                <w:szCs w:val="18"/>
              </w:rPr>
            </w:pPr>
            <w:r>
              <w:rPr>
                <w:rFonts w:ascii="Arial" w:hAnsi="Arial" w:cs="Arial"/>
                <w:color w:val="000000"/>
                <w:sz w:val="18"/>
                <w:szCs w:val="18"/>
              </w:rPr>
              <w:t>0.1794</w:t>
            </w:r>
          </w:p>
        </w:tc>
        <w:tc>
          <w:tcPr>
            <w:tcW w:w="900" w:type="dxa"/>
            <w:shd w:val="clear" w:color="auto" w:fill="BFBFBF" w:themeFill="background1" w:themeFillShade="BF"/>
          </w:tcPr>
          <w:p w14:paraId="3180294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4F" w14:textId="77777777" w:rsidR="00D61C1C" w:rsidRDefault="002A2490">
            <w:pPr>
              <w:rPr>
                <w:rFonts w:ascii="Arial" w:hAnsi="Arial" w:cs="Arial"/>
                <w:color w:val="000000"/>
                <w:sz w:val="18"/>
                <w:szCs w:val="18"/>
              </w:rPr>
            </w:pPr>
            <w:r>
              <w:rPr>
                <w:rFonts w:ascii="Arial" w:hAnsi="Arial" w:cs="Arial"/>
                <w:color w:val="000000"/>
                <w:sz w:val="18"/>
                <w:szCs w:val="18"/>
              </w:rPr>
              <w:t>0.1794</w:t>
            </w:r>
          </w:p>
        </w:tc>
        <w:tc>
          <w:tcPr>
            <w:tcW w:w="1530" w:type="dxa"/>
            <w:shd w:val="clear" w:color="auto" w:fill="BFBFBF" w:themeFill="background1" w:themeFillShade="BF"/>
          </w:tcPr>
          <w:p w14:paraId="31802950" w14:textId="77777777" w:rsidR="00D61C1C" w:rsidRDefault="002A2490">
            <w:pPr>
              <w:rPr>
                <w:rFonts w:ascii="Arial" w:hAnsi="Arial" w:cs="Arial"/>
                <w:sz w:val="18"/>
                <w:szCs w:val="18"/>
              </w:rPr>
            </w:pPr>
            <w:r>
              <w:rPr>
                <w:rFonts w:ascii="Arial" w:hAnsi="Arial" w:cs="Arial"/>
                <w:sz w:val="18"/>
                <w:szCs w:val="18"/>
              </w:rPr>
              <w:t>Note 3</w:t>
            </w:r>
          </w:p>
        </w:tc>
      </w:tr>
      <w:tr w:rsidR="00D61C1C" w14:paraId="3180295D" w14:textId="77777777">
        <w:tc>
          <w:tcPr>
            <w:tcW w:w="895" w:type="dxa"/>
            <w:vMerge/>
          </w:tcPr>
          <w:p w14:paraId="3180295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5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54"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95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5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57" w14:textId="77777777" w:rsidR="00D61C1C" w:rsidRDefault="002A2490">
            <w:pPr>
              <w:rPr>
                <w:rFonts w:ascii="Arial" w:hAnsi="Arial" w:cs="Arial"/>
                <w:color w:val="000000"/>
                <w:sz w:val="18"/>
                <w:szCs w:val="18"/>
              </w:rPr>
            </w:pPr>
            <w:r>
              <w:rPr>
                <w:rFonts w:ascii="Arial" w:hAnsi="Arial" w:cs="Arial"/>
                <w:color w:val="000000"/>
                <w:sz w:val="18"/>
                <w:szCs w:val="18"/>
              </w:rPr>
              <w:t>0.3391</w:t>
            </w:r>
          </w:p>
        </w:tc>
        <w:tc>
          <w:tcPr>
            <w:tcW w:w="990" w:type="dxa"/>
            <w:shd w:val="clear" w:color="auto" w:fill="BFBFBF" w:themeFill="background1" w:themeFillShade="BF"/>
          </w:tcPr>
          <w:p w14:paraId="31802958"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59" w14:textId="77777777" w:rsidR="00D61C1C" w:rsidRDefault="002A2490">
            <w:pPr>
              <w:rPr>
                <w:rFonts w:ascii="Arial" w:hAnsi="Arial" w:cs="Arial"/>
                <w:color w:val="000000"/>
                <w:sz w:val="18"/>
                <w:szCs w:val="18"/>
              </w:rPr>
            </w:pPr>
            <w:r>
              <w:rPr>
                <w:rFonts w:ascii="Arial" w:hAnsi="Arial" w:cs="Arial"/>
                <w:color w:val="000000"/>
                <w:sz w:val="18"/>
                <w:szCs w:val="18"/>
              </w:rPr>
              <w:t>0.3392</w:t>
            </w:r>
          </w:p>
        </w:tc>
        <w:tc>
          <w:tcPr>
            <w:tcW w:w="900" w:type="dxa"/>
            <w:shd w:val="clear" w:color="auto" w:fill="BFBFBF" w:themeFill="background1" w:themeFillShade="BF"/>
          </w:tcPr>
          <w:p w14:paraId="3180295A"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5B" w14:textId="77777777" w:rsidR="00D61C1C" w:rsidRDefault="002A2490">
            <w:pPr>
              <w:rPr>
                <w:rFonts w:ascii="Arial" w:hAnsi="Arial" w:cs="Arial"/>
                <w:color w:val="000000"/>
                <w:sz w:val="18"/>
                <w:szCs w:val="18"/>
              </w:rPr>
            </w:pPr>
            <w:r>
              <w:rPr>
                <w:rFonts w:ascii="Arial" w:hAnsi="Arial" w:cs="Arial"/>
                <w:color w:val="000000"/>
                <w:sz w:val="18"/>
                <w:szCs w:val="18"/>
              </w:rPr>
              <w:t>0.3393</w:t>
            </w:r>
          </w:p>
        </w:tc>
        <w:tc>
          <w:tcPr>
            <w:tcW w:w="1530" w:type="dxa"/>
            <w:shd w:val="clear" w:color="auto" w:fill="BFBFBF" w:themeFill="background1" w:themeFillShade="BF"/>
          </w:tcPr>
          <w:p w14:paraId="3180295C" w14:textId="77777777" w:rsidR="00D61C1C" w:rsidRDefault="002A2490">
            <w:pPr>
              <w:rPr>
                <w:rFonts w:ascii="Arial" w:hAnsi="Arial" w:cs="Arial"/>
                <w:sz w:val="18"/>
                <w:szCs w:val="18"/>
              </w:rPr>
            </w:pPr>
            <w:r>
              <w:rPr>
                <w:rFonts w:ascii="Arial" w:hAnsi="Arial" w:cs="Arial"/>
                <w:sz w:val="18"/>
                <w:szCs w:val="18"/>
              </w:rPr>
              <w:t>Note 3</w:t>
            </w:r>
          </w:p>
        </w:tc>
      </w:tr>
      <w:tr w:rsidR="00D61C1C" w14:paraId="31802969" w14:textId="77777777">
        <w:tc>
          <w:tcPr>
            <w:tcW w:w="895" w:type="dxa"/>
            <w:vMerge/>
          </w:tcPr>
          <w:p w14:paraId="3180295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5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60"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96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6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63" w14:textId="77777777" w:rsidR="00D61C1C" w:rsidRDefault="002A2490">
            <w:pPr>
              <w:rPr>
                <w:rFonts w:ascii="Arial" w:hAnsi="Arial" w:cs="Arial"/>
                <w:color w:val="000000"/>
                <w:sz w:val="18"/>
                <w:szCs w:val="18"/>
              </w:rPr>
            </w:pPr>
            <w:r>
              <w:rPr>
                <w:rFonts w:ascii="Arial" w:hAnsi="Arial" w:cs="Arial"/>
                <w:color w:val="000000"/>
                <w:sz w:val="18"/>
                <w:szCs w:val="18"/>
              </w:rPr>
              <w:t>0.4624</w:t>
            </w:r>
          </w:p>
        </w:tc>
        <w:tc>
          <w:tcPr>
            <w:tcW w:w="990" w:type="dxa"/>
            <w:shd w:val="clear" w:color="auto" w:fill="BFBFBF" w:themeFill="background1" w:themeFillShade="BF"/>
          </w:tcPr>
          <w:p w14:paraId="31802964"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65" w14:textId="77777777" w:rsidR="00D61C1C" w:rsidRDefault="002A2490">
            <w:pPr>
              <w:rPr>
                <w:rFonts w:ascii="Arial" w:hAnsi="Arial" w:cs="Arial"/>
                <w:color w:val="000000"/>
                <w:sz w:val="18"/>
                <w:szCs w:val="18"/>
              </w:rPr>
            </w:pPr>
            <w:r>
              <w:rPr>
                <w:rFonts w:ascii="Arial" w:hAnsi="Arial" w:cs="Arial"/>
                <w:color w:val="000000"/>
                <w:sz w:val="18"/>
                <w:szCs w:val="18"/>
              </w:rPr>
              <w:t>0.4626</w:t>
            </w:r>
          </w:p>
        </w:tc>
        <w:tc>
          <w:tcPr>
            <w:tcW w:w="900" w:type="dxa"/>
            <w:shd w:val="clear" w:color="auto" w:fill="BFBFBF" w:themeFill="background1" w:themeFillShade="BF"/>
          </w:tcPr>
          <w:p w14:paraId="31802966"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67" w14:textId="77777777" w:rsidR="00D61C1C" w:rsidRDefault="002A2490">
            <w:pPr>
              <w:rPr>
                <w:rFonts w:ascii="Arial" w:hAnsi="Arial" w:cs="Arial"/>
                <w:color w:val="000000"/>
                <w:sz w:val="18"/>
                <w:szCs w:val="18"/>
              </w:rPr>
            </w:pPr>
            <w:r>
              <w:rPr>
                <w:rFonts w:ascii="Arial" w:hAnsi="Arial" w:cs="Arial"/>
                <w:color w:val="000000"/>
                <w:sz w:val="18"/>
                <w:szCs w:val="18"/>
              </w:rPr>
              <w:t>0.4629</w:t>
            </w:r>
          </w:p>
        </w:tc>
        <w:tc>
          <w:tcPr>
            <w:tcW w:w="1530" w:type="dxa"/>
            <w:shd w:val="clear" w:color="auto" w:fill="BFBFBF" w:themeFill="background1" w:themeFillShade="BF"/>
          </w:tcPr>
          <w:p w14:paraId="31802968" w14:textId="77777777" w:rsidR="00D61C1C" w:rsidRDefault="002A2490">
            <w:pPr>
              <w:rPr>
                <w:rFonts w:ascii="Arial" w:hAnsi="Arial" w:cs="Arial"/>
                <w:sz w:val="18"/>
                <w:szCs w:val="18"/>
              </w:rPr>
            </w:pPr>
            <w:r>
              <w:rPr>
                <w:rFonts w:ascii="Arial" w:hAnsi="Arial" w:cs="Arial"/>
                <w:sz w:val="18"/>
                <w:szCs w:val="18"/>
              </w:rPr>
              <w:t>Note 3</w:t>
            </w:r>
          </w:p>
        </w:tc>
      </w:tr>
      <w:tr w:rsidR="00D61C1C" w14:paraId="31802975" w14:textId="77777777">
        <w:tc>
          <w:tcPr>
            <w:tcW w:w="895" w:type="dxa"/>
            <w:vMerge/>
          </w:tcPr>
          <w:p w14:paraId="3180296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6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6C"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96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6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6F" w14:textId="77777777" w:rsidR="00D61C1C" w:rsidRDefault="002A2490">
            <w:pPr>
              <w:rPr>
                <w:rFonts w:ascii="Arial" w:hAnsi="Arial" w:cs="Arial"/>
                <w:color w:val="000000"/>
                <w:sz w:val="18"/>
                <w:szCs w:val="18"/>
              </w:rPr>
            </w:pPr>
            <w:r>
              <w:rPr>
                <w:rFonts w:ascii="Arial" w:hAnsi="Arial" w:cs="Arial"/>
                <w:color w:val="000000"/>
                <w:sz w:val="18"/>
                <w:szCs w:val="18"/>
              </w:rPr>
              <w:t>0.5484</w:t>
            </w:r>
          </w:p>
        </w:tc>
        <w:tc>
          <w:tcPr>
            <w:tcW w:w="990" w:type="dxa"/>
            <w:shd w:val="clear" w:color="auto" w:fill="BFBFBF" w:themeFill="background1" w:themeFillShade="BF"/>
          </w:tcPr>
          <w:p w14:paraId="3180297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71" w14:textId="77777777" w:rsidR="00D61C1C" w:rsidRDefault="002A2490">
            <w:pPr>
              <w:rPr>
                <w:rFonts w:ascii="Arial" w:hAnsi="Arial" w:cs="Arial"/>
                <w:color w:val="000000"/>
                <w:sz w:val="18"/>
                <w:szCs w:val="18"/>
              </w:rPr>
            </w:pPr>
            <w:r>
              <w:rPr>
                <w:rFonts w:ascii="Arial" w:hAnsi="Arial" w:cs="Arial"/>
                <w:color w:val="000000"/>
                <w:sz w:val="18"/>
                <w:szCs w:val="18"/>
              </w:rPr>
              <w:t>0.5489</w:t>
            </w:r>
          </w:p>
        </w:tc>
        <w:tc>
          <w:tcPr>
            <w:tcW w:w="900" w:type="dxa"/>
            <w:shd w:val="clear" w:color="auto" w:fill="BFBFBF" w:themeFill="background1" w:themeFillShade="BF"/>
          </w:tcPr>
          <w:p w14:paraId="3180297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73" w14:textId="77777777" w:rsidR="00D61C1C" w:rsidRDefault="002A2490">
            <w:pPr>
              <w:rPr>
                <w:rFonts w:ascii="Arial" w:hAnsi="Arial" w:cs="Arial"/>
                <w:color w:val="000000"/>
                <w:sz w:val="18"/>
                <w:szCs w:val="18"/>
              </w:rPr>
            </w:pPr>
            <w:r>
              <w:rPr>
                <w:rFonts w:ascii="Arial" w:hAnsi="Arial" w:cs="Arial"/>
                <w:color w:val="000000"/>
                <w:sz w:val="18"/>
                <w:szCs w:val="18"/>
              </w:rPr>
              <w:t>0.5494</w:t>
            </w:r>
          </w:p>
        </w:tc>
        <w:tc>
          <w:tcPr>
            <w:tcW w:w="1530" w:type="dxa"/>
            <w:shd w:val="clear" w:color="auto" w:fill="BFBFBF" w:themeFill="background1" w:themeFillShade="BF"/>
          </w:tcPr>
          <w:p w14:paraId="31802974" w14:textId="77777777" w:rsidR="00D61C1C" w:rsidRDefault="002A2490">
            <w:pPr>
              <w:rPr>
                <w:rFonts w:ascii="Arial" w:hAnsi="Arial" w:cs="Arial"/>
                <w:sz w:val="18"/>
                <w:szCs w:val="18"/>
              </w:rPr>
            </w:pPr>
            <w:r>
              <w:rPr>
                <w:rFonts w:ascii="Arial" w:hAnsi="Arial" w:cs="Arial"/>
                <w:sz w:val="18"/>
                <w:szCs w:val="18"/>
              </w:rPr>
              <w:t>Note 3</w:t>
            </w:r>
          </w:p>
        </w:tc>
      </w:tr>
      <w:tr w:rsidR="00D61C1C" w14:paraId="31802981" w14:textId="77777777">
        <w:tc>
          <w:tcPr>
            <w:tcW w:w="895" w:type="dxa"/>
            <w:vMerge/>
          </w:tcPr>
          <w:p w14:paraId="3180297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7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7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97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7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7B" w14:textId="77777777" w:rsidR="00D61C1C" w:rsidRDefault="002A2490">
            <w:pPr>
              <w:rPr>
                <w:rFonts w:ascii="Arial" w:hAnsi="Arial" w:cs="Arial"/>
                <w:color w:val="000000"/>
                <w:sz w:val="18"/>
                <w:szCs w:val="18"/>
              </w:rPr>
            </w:pPr>
            <w:r>
              <w:rPr>
                <w:rFonts w:ascii="Arial" w:hAnsi="Arial" w:cs="Arial"/>
                <w:color w:val="000000"/>
                <w:sz w:val="18"/>
                <w:szCs w:val="18"/>
              </w:rPr>
              <w:t>0.6076</w:t>
            </w:r>
          </w:p>
        </w:tc>
        <w:tc>
          <w:tcPr>
            <w:tcW w:w="990" w:type="dxa"/>
            <w:shd w:val="clear" w:color="auto" w:fill="BFBFBF" w:themeFill="background1" w:themeFillShade="BF"/>
          </w:tcPr>
          <w:p w14:paraId="3180297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7D" w14:textId="77777777" w:rsidR="00D61C1C" w:rsidRDefault="002A2490">
            <w:pPr>
              <w:rPr>
                <w:rFonts w:ascii="Arial" w:hAnsi="Arial" w:cs="Arial"/>
                <w:color w:val="000000"/>
                <w:sz w:val="18"/>
                <w:szCs w:val="18"/>
              </w:rPr>
            </w:pPr>
            <w:r>
              <w:rPr>
                <w:rFonts w:ascii="Arial" w:hAnsi="Arial" w:cs="Arial"/>
                <w:color w:val="000000"/>
                <w:sz w:val="18"/>
                <w:szCs w:val="18"/>
              </w:rPr>
              <w:t>0.6083</w:t>
            </w:r>
          </w:p>
        </w:tc>
        <w:tc>
          <w:tcPr>
            <w:tcW w:w="900" w:type="dxa"/>
            <w:shd w:val="clear" w:color="auto" w:fill="BFBFBF" w:themeFill="background1" w:themeFillShade="BF"/>
          </w:tcPr>
          <w:p w14:paraId="3180297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7F" w14:textId="77777777" w:rsidR="00D61C1C" w:rsidRDefault="002A2490">
            <w:pPr>
              <w:rPr>
                <w:rFonts w:ascii="Arial" w:hAnsi="Arial" w:cs="Arial"/>
                <w:color w:val="000000"/>
                <w:sz w:val="18"/>
                <w:szCs w:val="18"/>
              </w:rPr>
            </w:pPr>
            <w:r>
              <w:rPr>
                <w:rFonts w:ascii="Arial" w:hAnsi="Arial" w:cs="Arial"/>
                <w:color w:val="000000"/>
                <w:sz w:val="18"/>
                <w:szCs w:val="18"/>
              </w:rPr>
              <w:t>0.6089</w:t>
            </w:r>
          </w:p>
        </w:tc>
        <w:tc>
          <w:tcPr>
            <w:tcW w:w="1530" w:type="dxa"/>
            <w:shd w:val="clear" w:color="auto" w:fill="BFBFBF" w:themeFill="background1" w:themeFillShade="BF"/>
          </w:tcPr>
          <w:p w14:paraId="31802980" w14:textId="77777777" w:rsidR="00D61C1C" w:rsidRDefault="002A2490">
            <w:pPr>
              <w:rPr>
                <w:rFonts w:ascii="Arial" w:hAnsi="Arial" w:cs="Arial"/>
                <w:sz w:val="18"/>
                <w:szCs w:val="18"/>
              </w:rPr>
            </w:pPr>
            <w:r>
              <w:rPr>
                <w:rFonts w:ascii="Arial" w:hAnsi="Arial" w:cs="Arial"/>
                <w:sz w:val="18"/>
                <w:szCs w:val="18"/>
              </w:rPr>
              <w:t>Note 3</w:t>
            </w:r>
          </w:p>
        </w:tc>
      </w:tr>
      <w:tr w:rsidR="00D61C1C" w14:paraId="3180298D" w14:textId="77777777">
        <w:tc>
          <w:tcPr>
            <w:tcW w:w="895" w:type="dxa"/>
            <w:vMerge/>
          </w:tcPr>
          <w:p w14:paraId="3180298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8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84"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98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8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87" w14:textId="77777777" w:rsidR="00D61C1C" w:rsidRDefault="002A2490">
            <w:pPr>
              <w:rPr>
                <w:rFonts w:ascii="Arial" w:hAnsi="Arial" w:cs="Arial"/>
                <w:color w:val="000000"/>
                <w:sz w:val="18"/>
                <w:szCs w:val="18"/>
              </w:rPr>
            </w:pPr>
            <w:r>
              <w:rPr>
                <w:rFonts w:ascii="Arial" w:hAnsi="Arial" w:cs="Arial"/>
                <w:color w:val="000000"/>
                <w:sz w:val="18"/>
                <w:szCs w:val="18"/>
              </w:rPr>
              <w:t>0.6544</w:t>
            </w:r>
          </w:p>
        </w:tc>
        <w:tc>
          <w:tcPr>
            <w:tcW w:w="990" w:type="dxa"/>
            <w:shd w:val="clear" w:color="auto" w:fill="BFBFBF" w:themeFill="background1" w:themeFillShade="BF"/>
          </w:tcPr>
          <w:p w14:paraId="31802988"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89" w14:textId="77777777" w:rsidR="00D61C1C" w:rsidRDefault="002A2490">
            <w:pPr>
              <w:rPr>
                <w:rFonts w:ascii="Arial" w:hAnsi="Arial" w:cs="Arial"/>
                <w:color w:val="000000"/>
                <w:sz w:val="18"/>
                <w:szCs w:val="18"/>
              </w:rPr>
            </w:pPr>
            <w:r>
              <w:rPr>
                <w:rFonts w:ascii="Arial" w:hAnsi="Arial" w:cs="Arial"/>
                <w:color w:val="000000"/>
                <w:sz w:val="18"/>
                <w:szCs w:val="18"/>
              </w:rPr>
              <w:t>0.6552</w:t>
            </w:r>
          </w:p>
        </w:tc>
        <w:tc>
          <w:tcPr>
            <w:tcW w:w="900" w:type="dxa"/>
            <w:shd w:val="clear" w:color="auto" w:fill="BFBFBF" w:themeFill="background1" w:themeFillShade="BF"/>
          </w:tcPr>
          <w:p w14:paraId="3180298A"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8B" w14:textId="77777777" w:rsidR="00D61C1C" w:rsidRDefault="002A2490">
            <w:pPr>
              <w:rPr>
                <w:rFonts w:ascii="Arial" w:hAnsi="Arial" w:cs="Arial"/>
                <w:color w:val="000000"/>
                <w:sz w:val="18"/>
                <w:szCs w:val="18"/>
              </w:rPr>
            </w:pPr>
            <w:r>
              <w:rPr>
                <w:rFonts w:ascii="Arial" w:hAnsi="Arial" w:cs="Arial"/>
                <w:color w:val="000000"/>
                <w:sz w:val="18"/>
                <w:szCs w:val="18"/>
              </w:rPr>
              <w:t>0.656</w:t>
            </w:r>
          </w:p>
        </w:tc>
        <w:tc>
          <w:tcPr>
            <w:tcW w:w="1530" w:type="dxa"/>
            <w:shd w:val="clear" w:color="auto" w:fill="BFBFBF" w:themeFill="background1" w:themeFillShade="BF"/>
          </w:tcPr>
          <w:p w14:paraId="3180298C" w14:textId="77777777" w:rsidR="00D61C1C" w:rsidRDefault="002A2490">
            <w:pPr>
              <w:rPr>
                <w:rFonts w:ascii="Arial" w:hAnsi="Arial" w:cs="Arial"/>
                <w:sz w:val="18"/>
                <w:szCs w:val="18"/>
              </w:rPr>
            </w:pPr>
            <w:r>
              <w:rPr>
                <w:rFonts w:ascii="Arial" w:hAnsi="Arial" w:cs="Arial"/>
                <w:sz w:val="18"/>
                <w:szCs w:val="18"/>
              </w:rPr>
              <w:t>Note 3</w:t>
            </w:r>
          </w:p>
        </w:tc>
      </w:tr>
      <w:tr w:rsidR="00D61C1C" w14:paraId="31802999" w14:textId="77777777">
        <w:tc>
          <w:tcPr>
            <w:tcW w:w="895" w:type="dxa"/>
            <w:vMerge/>
          </w:tcPr>
          <w:p w14:paraId="3180298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8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90"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99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9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93" w14:textId="77777777" w:rsidR="00D61C1C" w:rsidRDefault="002A2490">
            <w:pPr>
              <w:rPr>
                <w:rFonts w:ascii="Arial" w:hAnsi="Arial" w:cs="Arial"/>
                <w:color w:val="000000"/>
                <w:sz w:val="18"/>
                <w:szCs w:val="18"/>
              </w:rPr>
            </w:pPr>
            <w:r>
              <w:rPr>
                <w:rFonts w:ascii="Arial" w:hAnsi="Arial" w:cs="Arial"/>
                <w:color w:val="000000"/>
                <w:sz w:val="18"/>
                <w:szCs w:val="18"/>
              </w:rPr>
              <w:t>0.6895</w:t>
            </w:r>
          </w:p>
        </w:tc>
        <w:tc>
          <w:tcPr>
            <w:tcW w:w="990" w:type="dxa"/>
            <w:shd w:val="clear" w:color="auto" w:fill="BFBFBF" w:themeFill="background1" w:themeFillShade="BF"/>
          </w:tcPr>
          <w:p w14:paraId="31802994"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95" w14:textId="77777777" w:rsidR="00D61C1C" w:rsidRDefault="002A2490">
            <w:pPr>
              <w:rPr>
                <w:rFonts w:ascii="Arial" w:hAnsi="Arial" w:cs="Arial"/>
                <w:color w:val="000000"/>
                <w:sz w:val="18"/>
                <w:szCs w:val="18"/>
              </w:rPr>
            </w:pPr>
            <w:r>
              <w:rPr>
                <w:rFonts w:ascii="Arial" w:hAnsi="Arial" w:cs="Arial"/>
                <w:color w:val="000000"/>
                <w:sz w:val="18"/>
                <w:szCs w:val="18"/>
              </w:rPr>
              <w:t>0.6905</w:t>
            </w:r>
          </w:p>
        </w:tc>
        <w:tc>
          <w:tcPr>
            <w:tcW w:w="900" w:type="dxa"/>
            <w:shd w:val="clear" w:color="auto" w:fill="BFBFBF" w:themeFill="background1" w:themeFillShade="BF"/>
          </w:tcPr>
          <w:p w14:paraId="31802996"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97" w14:textId="77777777" w:rsidR="00D61C1C" w:rsidRDefault="002A2490">
            <w:pPr>
              <w:rPr>
                <w:rFonts w:ascii="Arial" w:hAnsi="Arial" w:cs="Arial"/>
                <w:color w:val="000000"/>
                <w:sz w:val="18"/>
                <w:szCs w:val="18"/>
              </w:rPr>
            </w:pPr>
            <w:r>
              <w:rPr>
                <w:rFonts w:ascii="Arial" w:hAnsi="Arial" w:cs="Arial"/>
                <w:color w:val="000000"/>
                <w:sz w:val="18"/>
                <w:szCs w:val="18"/>
              </w:rPr>
              <w:t>0.6913</w:t>
            </w:r>
          </w:p>
        </w:tc>
        <w:tc>
          <w:tcPr>
            <w:tcW w:w="1530" w:type="dxa"/>
            <w:shd w:val="clear" w:color="auto" w:fill="BFBFBF" w:themeFill="background1" w:themeFillShade="BF"/>
          </w:tcPr>
          <w:p w14:paraId="31802998" w14:textId="77777777" w:rsidR="00D61C1C" w:rsidRDefault="002A2490">
            <w:pPr>
              <w:rPr>
                <w:rFonts w:ascii="Arial" w:hAnsi="Arial" w:cs="Arial"/>
                <w:sz w:val="18"/>
                <w:szCs w:val="18"/>
              </w:rPr>
            </w:pPr>
            <w:r>
              <w:rPr>
                <w:rFonts w:ascii="Arial" w:hAnsi="Arial" w:cs="Arial"/>
                <w:sz w:val="18"/>
                <w:szCs w:val="18"/>
              </w:rPr>
              <w:t>Note 3</w:t>
            </w:r>
          </w:p>
        </w:tc>
      </w:tr>
      <w:tr w:rsidR="00D61C1C" w14:paraId="318029A5" w14:textId="77777777">
        <w:trPr>
          <w:trHeight w:val="45"/>
        </w:trPr>
        <w:tc>
          <w:tcPr>
            <w:tcW w:w="895" w:type="dxa"/>
            <w:vMerge/>
          </w:tcPr>
          <w:p w14:paraId="3180299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9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9C"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299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9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9F" w14:textId="77777777" w:rsidR="00D61C1C" w:rsidRDefault="002A2490">
            <w:pPr>
              <w:rPr>
                <w:rFonts w:ascii="Arial" w:hAnsi="Arial" w:cs="Arial"/>
                <w:color w:val="000000"/>
                <w:sz w:val="18"/>
                <w:szCs w:val="18"/>
              </w:rPr>
            </w:pPr>
            <w:r>
              <w:rPr>
                <w:rFonts w:ascii="Arial" w:hAnsi="Arial" w:cs="Arial"/>
                <w:color w:val="000000"/>
                <w:sz w:val="18"/>
                <w:szCs w:val="18"/>
              </w:rPr>
              <w:t>0.7151</w:t>
            </w:r>
          </w:p>
        </w:tc>
        <w:tc>
          <w:tcPr>
            <w:tcW w:w="990" w:type="dxa"/>
            <w:shd w:val="clear" w:color="auto" w:fill="BFBFBF" w:themeFill="background1" w:themeFillShade="BF"/>
          </w:tcPr>
          <w:p w14:paraId="318029A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A1" w14:textId="77777777" w:rsidR="00D61C1C" w:rsidRDefault="002A2490">
            <w:pPr>
              <w:rPr>
                <w:rFonts w:ascii="Arial" w:hAnsi="Arial" w:cs="Arial"/>
                <w:color w:val="000000"/>
                <w:sz w:val="18"/>
                <w:szCs w:val="18"/>
              </w:rPr>
            </w:pPr>
            <w:r>
              <w:rPr>
                <w:rFonts w:ascii="Arial" w:hAnsi="Arial" w:cs="Arial"/>
                <w:color w:val="000000"/>
                <w:sz w:val="18"/>
                <w:szCs w:val="18"/>
              </w:rPr>
              <w:t>0.7161</w:t>
            </w:r>
          </w:p>
        </w:tc>
        <w:tc>
          <w:tcPr>
            <w:tcW w:w="900" w:type="dxa"/>
            <w:shd w:val="clear" w:color="auto" w:fill="BFBFBF" w:themeFill="background1" w:themeFillShade="BF"/>
          </w:tcPr>
          <w:p w14:paraId="318029A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A3" w14:textId="77777777" w:rsidR="00D61C1C" w:rsidRDefault="002A2490">
            <w:pPr>
              <w:rPr>
                <w:rFonts w:ascii="Arial" w:hAnsi="Arial" w:cs="Arial"/>
                <w:color w:val="000000"/>
                <w:sz w:val="18"/>
                <w:szCs w:val="18"/>
              </w:rPr>
            </w:pPr>
            <w:r>
              <w:rPr>
                <w:rFonts w:ascii="Arial" w:hAnsi="Arial" w:cs="Arial"/>
                <w:color w:val="000000"/>
                <w:sz w:val="18"/>
                <w:szCs w:val="18"/>
              </w:rPr>
              <w:t>0.717</w:t>
            </w:r>
          </w:p>
        </w:tc>
        <w:tc>
          <w:tcPr>
            <w:tcW w:w="1530" w:type="dxa"/>
            <w:shd w:val="clear" w:color="auto" w:fill="BFBFBF" w:themeFill="background1" w:themeFillShade="BF"/>
          </w:tcPr>
          <w:p w14:paraId="318029A4" w14:textId="77777777" w:rsidR="00D61C1C" w:rsidRDefault="002A2490">
            <w:pPr>
              <w:rPr>
                <w:rFonts w:ascii="Arial" w:hAnsi="Arial" w:cs="Arial"/>
                <w:sz w:val="18"/>
                <w:szCs w:val="18"/>
              </w:rPr>
            </w:pPr>
            <w:r>
              <w:rPr>
                <w:rFonts w:ascii="Arial" w:hAnsi="Arial" w:cs="Arial"/>
                <w:sz w:val="18"/>
                <w:szCs w:val="18"/>
              </w:rPr>
              <w:t>Note 3</w:t>
            </w:r>
          </w:p>
        </w:tc>
      </w:tr>
      <w:tr w:rsidR="00D61C1C" w14:paraId="318029B1" w14:textId="77777777">
        <w:tc>
          <w:tcPr>
            <w:tcW w:w="895" w:type="dxa"/>
            <w:vMerge/>
          </w:tcPr>
          <w:p w14:paraId="318029A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A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A8"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29A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A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AB" w14:textId="77777777" w:rsidR="00D61C1C" w:rsidRDefault="002A2490">
            <w:pPr>
              <w:rPr>
                <w:rFonts w:ascii="Arial" w:hAnsi="Arial" w:cs="Arial"/>
                <w:color w:val="000000"/>
                <w:sz w:val="18"/>
                <w:szCs w:val="18"/>
              </w:rPr>
            </w:pPr>
            <w:r>
              <w:rPr>
                <w:rFonts w:ascii="Arial" w:hAnsi="Arial" w:cs="Arial"/>
                <w:color w:val="000000"/>
                <w:sz w:val="18"/>
                <w:szCs w:val="18"/>
              </w:rPr>
              <w:t>0.7366</w:t>
            </w:r>
          </w:p>
        </w:tc>
        <w:tc>
          <w:tcPr>
            <w:tcW w:w="990" w:type="dxa"/>
            <w:shd w:val="clear" w:color="auto" w:fill="BFBFBF" w:themeFill="background1" w:themeFillShade="BF"/>
          </w:tcPr>
          <w:p w14:paraId="318029A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AD" w14:textId="77777777" w:rsidR="00D61C1C" w:rsidRDefault="002A2490">
            <w:pPr>
              <w:rPr>
                <w:rFonts w:ascii="Arial" w:hAnsi="Arial" w:cs="Arial"/>
                <w:color w:val="000000"/>
                <w:sz w:val="18"/>
                <w:szCs w:val="18"/>
              </w:rPr>
            </w:pPr>
            <w:r>
              <w:rPr>
                <w:rFonts w:ascii="Arial" w:hAnsi="Arial" w:cs="Arial"/>
                <w:color w:val="000000"/>
                <w:sz w:val="18"/>
                <w:szCs w:val="18"/>
              </w:rPr>
              <w:t>0.7378</w:t>
            </w:r>
          </w:p>
        </w:tc>
        <w:tc>
          <w:tcPr>
            <w:tcW w:w="900" w:type="dxa"/>
            <w:shd w:val="clear" w:color="auto" w:fill="BFBFBF" w:themeFill="background1" w:themeFillShade="BF"/>
          </w:tcPr>
          <w:p w14:paraId="318029A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AF" w14:textId="77777777" w:rsidR="00D61C1C" w:rsidRDefault="002A2490">
            <w:pPr>
              <w:rPr>
                <w:rFonts w:ascii="Arial" w:hAnsi="Arial" w:cs="Arial"/>
                <w:color w:val="000000"/>
                <w:sz w:val="18"/>
                <w:szCs w:val="18"/>
              </w:rPr>
            </w:pPr>
            <w:r>
              <w:rPr>
                <w:rFonts w:ascii="Arial" w:hAnsi="Arial" w:cs="Arial"/>
                <w:color w:val="000000"/>
                <w:sz w:val="18"/>
                <w:szCs w:val="18"/>
              </w:rPr>
              <w:t>0.7389</w:t>
            </w:r>
          </w:p>
        </w:tc>
        <w:tc>
          <w:tcPr>
            <w:tcW w:w="1530" w:type="dxa"/>
            <w:shd w:val="clear" w:color="auto" w:fill="BFBFBF" w:themeFill="background1" w:themeFillShade="BF"/>
          </w:tcPr>
          <w:p w14:paraId="318029B0" w14:textId="77777777" w:rsidR="00D61C1C" w:rsidRDefault="002A2490">
            <w:pPr>
              <w:rPr>
                <w:rFonts w:ascii="Arial" w:hAnsi="Arial" w:cs="Arial"/>
                <w:sz w:val="18"/>
                <w:szCs w:val="18"/>
              </w:rPr>
            </w:pPr>
            <w:r>
              <w:rPr>
                <w:rFonts w:ascii="Arial" w:hAnsi="Arial" w:cs="Arial"/>
                <w:sz w:val="18"/>
                <w:szCs w:val="18"/>
              </w:rPr>
              <w:t>Note 3</w:t>
            </w:r>
          </w:p>
        </w:tc>
      </w:tr>
      <w:tr w:rsidR="00D61C1C" w14:paraId="318029BD" w14:textId="77777777">
        <w:trPr>
          <w:trHeight w:val="102"/>
        </w:trPr>
        <w:tc>
          <w:tcPr>
            <w:tcW w:w="895" w:type="dxa"/>
            <w:vMerge w:val="restart"/>
          </w:tcPr>
          <w:p w14:paraId="318029B2" w14:textId="77777777" w:rsidR="00D61C1C" w:rsidRDefault="002A2490">
            <w:pPr>
              <w:rPr>
                <w:rFonts w:ascii="Arial" w:hAnsi="Arial" w:cs="Arial"/>
                <w:sz w:val="18"/>
                <w:szCs w:val="18"/>
              </w:rPr>
            </w:pPr>
            <w:r>
              <w:rPr>
                <w:rFonts w:ascii="Arial" w:hAnsi="Arial" w:cs="Arial"/>
                <w:sz w:val="18"/>
                <w:szCs w:val="18"/>
              </w:rPr>
              <w:t>Nokia</w:t>
            </w:r>
          </w:p>
        </w:tc>
        <w:tc>
          <w:tcPr>
            <w:tcW w:w="900" w:type="dxa"/>
          </w:tcPr>
          <w:p w14:paraId="318029B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B4"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9B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B6"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B7"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tcPr>
          <w:p w14:paraId="318029B8"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B9"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00" w:type="dxa"/>
          </w:tcPr>
          <w:p w14:paraId="318029BA"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BB"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1530" w:type="dxa"/>
          </w:tcPr>
          <w:p w14:paraId="318029BC" w14:textId="77777777" w:rsidR="00D61C1C" w:rsidRDefault="002A2490">
            <w:pPr>
              <w:rPr>
                <w:rFonts w:ascii="Arial" w:hAnsi="Arial" w:cs="Arial"/>
                <w:sz w:val="18"/>
                <w:szCs w:val="18"/>
              </w:rPr>
            </w:pPr>
            <w:r>
              <w:rPr>
                <w:rFonts w:ascii="Arial" w:hAnsi="Arial" w:cs="Arial"/>
                <w:sz w:val="18"/>
                <w:szCs w:val="18"/>
              </w:rPr>
              <w:t>Note 8</w:t>
            </w:r>
          </w:p>
        </w:tc>
      </w:tr>
      <w:tr w:rsidR="00D61C1C" w14:paraId="318029C9" w14:textId="77777777">
        <w:tc>
          <w:tcPr>
            <w:tcW w:w="895" w:type="dxa"/>
            <w:vMerge/>
          </w:tcPr>
          <w:p w14:paraId="318029BE" w14:textId="77777777" w:rsidR="00D61C1C" w:rsidRDefault="00D61C1C">
            <w:pPr>
              <w:rPr>
                <w:rFonts w:ascii="Arial" w:hAnsi="Arial" w:cs="Arial"/>
                <w:sz w:val="18"/>
                <w:szCs w:val="18"/>
              </w:rPr>
            </w:pPr>
          </w:p>
        </w:tc>
        <w:tc>
          <w:tcPr>
            <w:tcW w:w="900" w:type="dxa"/>
          </w:tcPr>
          <w:p w14:paraId="318029B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C0"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9C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C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C3"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14:paraId="318029C4"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C5"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00" w:type="dxa"/>
          </w:tcPr>
          <w:p w14:paraId="318029C6"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C7"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1530" w:type="dxa"/>
          </w:tcPr>
          <w:p w14:paraId="318029C8" w14:textId="77777777" w:rsidR="00D61C1C" w:rsidRDefault="002A2490">
            <w:pPr>
              <w:rPr>
                <w:rFonts w:ascii="Arial" w:hAnsi="Arial" w:cs="Arial"/>
                <w:sz w:val="18"/>
                <w:szCs w:val="18"/>
              </w:rPr>
            </w:pPr>
            <w:r>
              <w:rPr>
                <w:rFonts w:ascii="Arial" w:hAnsi="Arial" w:cs="Arial"/>
                <w:sz w:val="18"/>
                <w:szCs w:val="18"/>
              </w:rPr>
              <w:t>Note 8</w:t>
            </w:r>
          </w:p>
        </w:tc>
      </w:tr>
      <w:tr w:rsidR="00D61C1C" w14:paraId="318029D5" w14:textId="77777777">
        <w:tc>
          <w:tcPr>
            <w:tcW w:w="895" w:type="dxa"/>
            <w:vMerge/>
          </w:tcPr>
          <w:p w14:paraId="318029CA" w14:textId="77777777" w:rsidR="00D61C1C" w:rsidRDefault="00D61C1C">
            <w:pPr>
              <w:rPr>
                <w:rFonts w:ascii="Arial" w:hAnsi="Arial" w:cs="Arial"/>
                <w:sz w:val="18"/>
                <w:szCs w:val="18"/>
              </w:rPr>
            </w:pPr>
          </w:p>
        </w:tc>
        <w:tc>
          <w:tcPr>
            <w:tcW w:w="900" w:type="dxa"/>
          </w:tcPr>
          <w:p w14:paraId="318029C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CC"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9C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C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CF"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990" w:type="dxa"/>
          </w:tcPr>
          <w:p w14:paraId="318029D0"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D1"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tcPr>
          <w:p w14:paraId="318029D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D3"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tcPr>
          <w:p w14:paraId="318029D4" w14:textId="77777777" w:rsidR="00D61C1C" w:rsidRDefault="002A2490">
            <w:pPr>
              <w:rPr>
                <w:rFonts w:ascii="Arial" w:hAnsi="Arial" w:cs="Arial"/>
                <w:sz w:val="18"/>
                <w:szCs w:val="18"/>
              </w:rPr>
            </w:pPr>
            <w:r>
              <w:rPr>
                <w:rFonts w:ascii="Arial" w:hAnsi="Arial" w:cs="Arial"/>
                <w:sz w:val="18"/>
                <w:szCs w:val="18"/>
              </w:rPr>
              <w:t>Note 8</w:t>
            </w:r>
          </w:p>
        </w:tc>
      </w:tr>
      <w:tr w:rsidR="00D61C1C" w14:paraId="318029E1" w14:textId="77777777">
        <w:tc>
          <w:tcPr>
            <w:tcW w:w="895" w:type="dxa"/>
            <w:vMerge/>
          </w:tcPr>
          <w:p w14:paraId="318029D6" w14:textId="77777777" w:rsidR="00D61C1C" w:rsidRDefault="00D61C1C">
            <w:pPr>
              <w:rPr>
                <w:rFonts w:ascii="Arial" w:hAnsi="Arial" w:cs="Arial"/>
                <w:sz w:val="18"/>
                <w:szCs w:val="18"/>
              </w:rPr>
            </w:pPr>
          </w:p>
        </w:tc>
        <w:tc>
          <w:tcPr>
            <w:tcW w:w="900" w:type="dxa"/>
          </w:tcPr>
          <w:p w14:paraId="318029D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D8"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9D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DA"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D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tcPr>
          <w:p w14:paraId="318029DC"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DD"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tcPr>
          <w:p w14:paraId="318029D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DF"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1530" w:type="dxa"/>
          </w:tcPr>
          <w:p w14:paraId="318029E0" w14:textId="77777777" w:rsidR="00D61C1C" w:rsidRDefault="002A2490">
            <w:pPr>
              <w:rPr>
                <w:rFonts w:ascii="Arial" w:hAnsi="Arial" w:cs="Arial"/>
                <w:sz w:val="18"/>
                <w:szCs w:val="18"/>
              </w:rPr>
            </w:pPr>
            <w:r>
              <w:rPr>
                <w:rFonts w:ascii="Arial" w:hAnsi="Arial" w:cs="Arial"/>
                <w:sz w:val="18"/>
                <w:szCs w:val="18"/>
              </w:rPr>
              <w:t>Note 8</w:t>
            </w:r>
          </w:p>
        </w:tc>
      </w:tr>
      <w:tr w:rsidR="00D61C1C" w14:paraId="318029ED" w14:textId="77777777">
        <w:tc>
          <w:tcPr>
            <w:tcW w:w="895" w:type="dxa"/>
            <w:vMerge/>
          </w:tcPr>
          <w:p w14:paraId="318029E2" w14:textId="77777777" w:rsidR="00D61C1C" w:rsidRDefault="00D61C1C">
            <w:pPr>
              <w:rPr>
                <w:rFonts w:ascii="Arial" w:hAnsi="Arial" w:cs="Arial"/>
                <w:sz w:val="18"/>
                <w:szCs w:val="18"/>
              </w:rPr>
            </w:pPr>
          </w:p>
        </w:tc>
        <w:tc>
          <w:tcPr>
            <w:tcW w:w="900" w:type="dxa"/>
          </w:tcPr>
          <w:p w14:paraId="318029E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E4"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9E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E6"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E7"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990" w:type="dxa"/>
          </w:tcPr>
          <w:p w14:paraId="318029E8"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E9" w14:textId="77777777" w:rsidR="00D61C1C" w:rsidRDefault="002A2490">
            <w:pPr>
              <w:rPr>
                <w:rFonts w:ascii="Arial" w:hAnsi="Arial" w:cs="Arial"/>
                <w:color w:val="000000"/>
                <w:sz w:val="18"/>
                <w:szCs w:val="18"/>
              </w:rPr>
            </w:pPr>
            <w:r>
              <w:rPr>
                <w:rFonts w:ascii="Arial" w:hAnsi="Arial" w:cs="Arial"/>
                <w:color w:val="000000"/>
                <w:sz w:val="18"/>
                <w:szCs w:val="18"/>
              </w:rPr>
              <w:t>0.21</w:t>
            </w:r>
          </w:p>
        </w:tc>
        <w:tc>
          <w:tcPr>
            <w:tcW w:w="900" w:type="dxa"/>
          </w:tcPr>
          <w:p w14:paraId="318029EA"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EB"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tcPr>
          <w:p w14:paraId="318029EC" w14:textId="77777777" w:rsidR="00D61C1C" w:rsidRDefault="002A2490">
            <w:pPr>
              <w:rPr>
                <w:rFonts w:ascii="Arial" w:hAnsi="Arial" w:cs="Arial"/>
                <w:sz w:val="18"/>
                <w:szCs w:val="18"/>
              </w:rPr>
            </w:pPr>
            <w:r>
              <w:rPr>
                <w:rFonts w:ascii="Arial" w:hAnsi="Arial" w:cs="Arial"/>
                <w:sz w:val="18"/>
                <w:szCs w:val="18"/>
              </w:rPr>
              <w:t>Note 8</w:t>
            </w:r>
          </w:p>
        </w:tc>
      </w:tr>
      <w:tr w:rsidR="00D61C1C" w14:paraId="318029F9" w14:textId="77777777">
        <w:tc>
          <w:tcPr>
            <w:tcW w:w="895" w:type="dxa"/>
            <w:vMerge/>
          </w:tcPr>
          <w:p w14:paraId="318029EE" w14:textId="77777777" w:rsidR="00D61C1C" w:rsidRDefault="00D61C1C">
            <w:pPr>
              <w:rPr>
                <w:rFonts w:ascii="Arial" w:hAnsi="Arial" w:cs="Arial"/>
                <w:sz w:val="18"/>
                <w:szCs w:val="18"/>
              </w:rPr>
            </w:pPr>
          </w:p>
        </w:tc>
        <w:tc>
          <w:tcPr>
            <w:tcW w:w="900" w:type="dxa"/>
          </w:tcPr>
          <w:p w14:paraId="318029E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F0"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29F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F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F3"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tcPr>
          <w:p w14:paraId="318029F4"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F5"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900" w:type="dxa"/>
          </w:tcPr>
          <w:p w14:paraId="318029F6"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F7" w14:textId="77777777"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tcPr>
          <w:p w14:paraId="318029F8" w14:textId="77777777" w:rsidR="00D61C1C" w:rsidRDefault="002A2490">
            <w:pPr>
              <w:rPr>
                <w:rFonts w:ascii="Arial" w:hAnsi="Arial" w:cs="Arial"/>
                <w:sz w:val="18"/>
                <w:szCs w:val="18"/>
              </w:rPr>
            </w:pPr>
            <w:r>
              <w:rPr>
                <w:rFonts w:ascii="Arial" w:hAnsi="Arial" w:cs="Arial"/>
                <w:sz w:val="18"/>
                <w:szCs w:val="18"/>
              </w:rPr>
              <w:t>Note 8</w:t>
            </w:r>
          </w:p>
        </w:tc>
      </w:tr>
      <w:tr w:rsidR="00D61C1C" w14:paraId="31802A05" w14:textId="77777777">
        <w:tc>
          <w:tcPr>
            <w:tcW w:w="895" w:type="dxa"/>
            <w:vMerge/>
          </w:tcPr>
          <w:p w14:paraId="318029FA" w14:textId="77777777" w:rsidR="00D61C1C" w:rsidRDefault="00D61C1C">
            <w:pPr>
              <w:rPr>
                <w:rFonts w:ascii="Arial" w:hAnsi="Arial" w:cs="Arial"/>
                <w:sz w:val="18"/>
                <w:szCs w:val="18"/>
              </w:rPr>
            </w:pPr>
          </w:p>
        </w:tc>
        <w:tc>
          <w:tcPr>
            <w:tcW w:w="900" w:type="dxa"/>
          </w:tcPr>
          <w:p w14:paraId="318029F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FC"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9F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F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FF"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tcPr>
          <w:p w14:paraId="31802A00"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A01"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tcPr>
          <w:p w14:paraId="31802A0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A03"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tcPr>
          <w:p w14:paraId="31802A04" w14:textId="77777777" w:rsidR="00D61C1C" w:rsidRDefault="002A2490">
            <w:pPr>
              <w:rPr>
                <w:rFonts w:ascii="Arial" w:hAnsi="Arial" w:cs="Arial"/>
                <w:sz w:val="18"/>
                <w:szCs w:val="18"/>
              </w:rPr>
            </w:pPr>
            <w:r>
              <w:rPr>
                <w:rFonts w:ascii="Arial" w:hAnsi="Arial" w:cs="Arial"/>
                <w:sz w:val="18"/>
                <w:szCs w:val="18"/>
              </w:rPr>
              <w:t>Note 8</w:t>
            </w:r>
          </w:p>
        </w:tc>
      </w:tr>
      <w:tr w:rsidR="00D61C1C" w14:paraId="31802A11" w14:textId="77777777">
        <w:tc>
          <w:tcPr>
            <w:tcW w:w="895" w:type="dxa"/>
            <w:vMerge/>
          </w:tcPr>
          <w:p w14:paraId="31802A0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0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08"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A0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0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0B"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14:paraId="31802A0C"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0D" w14:textId="77777777" w:rsidR="00D61C1C" w:rsidRDefault="002A2490">
            <w:pPr>
              <w:rPr>
                <w:rFonts w:ascii="Arial" w:hAnsi="Arial" w:cs="Arial"/>
                <w:color w:val="000000"/>
                <w:sz w:val="18"/>
                <w:szCs w:val="18"/>
              </w:rPr>
            </w:pPr>
            <w:r>
              <w:rPr>
                <w:rFonts w:ascii="Arial" w:hAnsi="Arial" w:cs="Arial"/>
                <w:color w:val="000000"/>
                <w:sz w:val="18"/>
                <w:szCs w:val="18"/>
              </w:rPr>
              <w:t>0.21</w:t>
            </w:r>
          </w:p>
        </w:tc>
        <w:tc>
          <w:tcPr>
            <w:tcW w:w="900" w:type="dxa"/>
            <w:shd w:val="clear" w:color="auto" w:fill="D9D9D9" w:themeFill="background1" w:themeFillShade="D9"/>
          </w:tcPr>
          <w:p w14:paraId="31802A0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0F" w14:textId="77777777" w:rsidR="00D61C1C" w:rsidRDefault="002A2490">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14:paraId="31802A10" w14:textId="77777777" w:rsidR="00D61C1C" w:rsidRDefault="002A2490">
            <w:pPr>
              <w:rPr>
                <w:rFonts w:ascii="Arial" w:hAnsi="Arial" w:cs="Arial"/>
                <w:sz w:val="18"/>
                <w:szCs w:val="18"/>
              </w:rPr>
            </w:pPr>
            <w:r>
              <w:rPr>
                <w:rFonts w:ascii="Arial" w:hAnsi="Arial" w:cs="Arial"/>
                <w:sz w:val="18"/>
                <w:szCs w:val="18"/>
              </w:rPr>
              <w:t>Note 9</w:t>
            </w:r>
          </w:p>
        </w:tc>
      </w:tr>
      <w:tr w:rsidR="00D61C1C" w14:paraId="31802A1D" w14:textId="77777777">
        <w:tc>
          <w:tcPr>
            <w:tcW w:w="895" w:type="dxa"/>
            <w:vMerge/>
          </w:tcPr>
          <w:p w14:paraId="31802A1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1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14"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A1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1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17"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14:paraId="31802A18"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19"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00" w:type="dxa"/>
            <w:shd w:val="clear" w:color="auto" w:fill="D9D9D9" w:themeFill="background1" w:themeFillShade="D9"/>
          </w:tcPr>
          <w:p w14:paraId="31802A1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1B"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D9D9D9" w:themeFill="background1" w:themeFillShade="D9"/>
          </w:tcPr>
          <w:p w14:paraId="31802A1C" w14:textId="77777777" w:rsidR="00D61C1C" w:rsidRDefault="002A2490">
            <w:pPr>
              <w:rPr>
                <w:rFonts w:ascii="Arial" w:hAnsi="Arial" w:cs="Arial"/>
                <w:sz w:val="18"/>
                <w:szCs w:val="18"/>
              </w:rPr>
            </w:pPr>
            <w:r>
              <w:rPr>
                <w:rFonts w:ascii="Arial" w:hAnsi="Arial" w:cs="Arial"/>
                <w:sz w:val="18"/>
                <w:szCs w:val="18"/>
              </w:rPr>
              <w:t>Note 9</w:t>
            </w:r>
          </w:p>
        </w:tc>
      </w:tr>
      <w:tr w:rsidR="00D61C1C" w14:paraId="31802A29" w14:textId="77777777">
        <w:tc>
          <w:tcPr>
            <w:tcW w:w="895" w:type="dxa"/>
            <w:vMerge/>
          </w:tcPr>
          <w:p w14:paraId="31802A1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1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20"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A2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2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23"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990" w:type="dxa"/>
            <w:shd w:val="clear" w:color="auto" w:fill="D9D9D9" w:themeFill="background1" w:themeFillShade="D9"/>
          </w:tcPr>
          <w:p w14:paraId="31802A24"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25"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900" w:type="dxa"/>
            <w:shd w:val="clear" w:color="auto" w:fill="D9D9D9" w:themeFill="background1" w:themeFillShade="D9"/>
          </w:tcPr>
          <w:p w14:paraId="31802A2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27" w14:textId="77777777" w:rsidR="00D61C1C" w:rsidRDefault="002A2490">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D9D9D9" w:themeFill="background1" w:themeFillShade="D9"/>
          </w:tcPr>
          <w:p w14:paraId="31802A28" w14:textId="77777777" w:rsidR="00D61C1C" w:rsidRDefault="002A2490">
            <w:pPr>
              <w:rPr>
                <w:rFonts w:ascii="Arial" w:hAnsi="Arial" w:cs="Arial"/>
                <w:sz w:val="18"/>
                <w:szCs w:val="18"/>
              </w:rPr>
            </w:pPr>
            <w:r>
              <w:rPr>
                <w:rFonts w:ascii="Arial" w:hAnsi="Arial" w:cs="Arial"/>
                <w:sz w:val="18"/>
                <w:szCs w:val="18"/>
              </w:rPr>
              <w:t>Note 9</w:t>
            </w:r>
          </w:p>
        </w:tc>
      </w:tr>
      <w:tr w:rsidR="00D61C1C" w14:paraId="31802A35" w14:textId="77777777">
        <w:tc>
          <w:tcPr>
            <w:tcW w:w="895" w:type="dxa"/>
            <w:vMerge/>
          </w:tcPr>
          <w:p w14:paraId="31802A2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2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2C"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A2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2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2F" w14:textId="77777777" w:rsidR="00D61C1C" w:rsidRDefault="002A2490">
            <w:pPr>
              <w:rPr>
                <w:rFonts w:ascii="Arial" w:hAnsi="Arial" w:cs="Arial"/>
                <w:color w:val="000000"/>
                <w:sz w:val="18"/>
                <w:szCs w:val="18"/>
              </w:rPr>
            </w:pPr>
            <w:r>
              <w:rPr>
                <w:rFonts w:ascii="Arial" w:hAnsi="Arial" w:cs="Arial"/>
                <w:color w:val="000000"/>
                <w:sz w:val="18"/>
                <w:szCs w:val="18"/>
              </w:rPr>
              <w:t>0.87</w:t>
            </w:r>
          </w:p>
        </w:tc>
        <w:tc>
          <w:tcPr>
            <w:tcW w:w="990" w:type="dxa"/>
            <w:shd w:val="clear" w:color="auto" w:fill="D9D9D9" w:themeFill="background1" w:themeFillShade="D9"/>
          </w:tcPr>
          <w:p w14:paraId="31802A30"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31" w14:textId="77777777" w:rsidR="00D61C1C" w:rsidRDefault="002A2490">
            <w:pPr>
              <w:rPr>
                <w:rFonts w:ascii="Arial" w:hAnsi="Arial" w:cs="Arial"/>
                <w:color w:val="000000"/>
                <w:sz w:val="18"/>
                <w:szCs w:val="18"/>
              </w:rPr>
            </w:pPr>
            <w:r>
              <w:rPr>
                <w:rFonts w:ascii="Arial" w:hAnsi="Arial" w:cs="Arial"/>
                <w:color w:val="000000"/>
                <w:sz w:val="18"/>
                <w:szCs w:val="18"/>
              </w:rPr>
              <w:t>0.88</w:t>
            </w:r>
          </w:p>
        </w:tc>
        <w:tc>
          <w:tcPr>
            <w:tcW w:w="900" w:type="dxa"/>
            <w:shd w:val="clear" w:color="auto" w:fill="D9D9D9" w:themeFill="background1" w:themeFillShade="D9"/>
          </w:tcPr>
          <w:p w14:paraId="31802A3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33" w14:textId="77777777" w:rsidR="00D61C1C" w:rsidRDefault="002A2490">
            <w:pPr>
              <w:rPr>
                <w:rFonts w:ascii="Arial" w:hAnsi="Arial" w:cs="Arial"/>
                <w:color w:val="000000"/>
                <w:sz w:val="18"/>
                <w:szCs w:val="18"/>
              </w:rPr>
            </w:pPr>
            <w:r>
              <w:rPr>
                <w:rFonts w:ascii="Arial" w:hAnsi="Arial" w:cs="Arial"/>
                <w:color w:val="000000"/>
                <w:sz w:val="18"/>
                <w:szCs w:val="18"/>
              </w:rPr>
              <w:t>0.94</w:t>
            </w:r>
          </w:p>
        </w:tc>
        <w:tc>
          <w:tcPr>
            <w:tcW w:w="1530" w:type="dxa"/>
            <w:shd w:val="clear" w:color="auto" w:fill="D9D9D9" w:themeFill="background1" w:themeFillShade="D9"/>
          </w:tcPr>
          <w:p w14:paraId="31802A34" w14:textId="77777777" w:rsidR="00D61C1C" w:rsidRDefault="002A2490">
            <w:pPr>
              <w:rPr>
                <w:rFonts w:ascii="Arial" w:hAnsi="Arial" w:cs="Arial"/>
                <w:sz w:val="18"/>
                <w:szCs w:val="18"/>
              </w:rPr>
            </w:pPr>
            <w:r>
              <w:rPr>
                <w:rFonts w:ascii="Arial" w:hAnsi="Arial" w:cs="Arial"/>
                <w:sz w:val="18"/>
                <w:szCs w:val="18"/>
              </w:rPr>
              <w:t>Note 9</w:t>
            </w:r>
          </w:p>
        </w:tc>
      </w:tr>
      <w:tr w:rsidR="00D61C1C" w14:paraId="31802A41" w14:textId="77777777">
        <w:tc>
          <w:tcPr>
            <w:tcW w:w="895" w:type="dxa"/>
            <w:vMerge/>
          </w:tcPr>
          <w:p w14:paraId="31802A3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3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3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A3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3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3B" w14:textId="77777777" w:rsidR="00D61C1C" w:rsidRDefault="002A2490">
            <w:pPr>
              <w:rPr>
                <w:rFonts w:ascii="Arial" w:hAnsi="Arial" w:cs="Arial"/>
                <w:color w:val="000000"/>
                <w:sz w:val="18"/>
                <w:szCs w:val="18"/>
              </w:rPr>
            </w:pPr>
            <w:r>
              <w:rPr>
                <w:rFonts w:ascii="Arial" w:hAnsi="Arial" w:cs="Arial"/>
                <w:color w:val="000000"/>
                <w:sz w:val="18"/>
                <w:szCs w:val="18"/>
              </w:rPr>
              <w:t>0.97</w:t>
            </w:r>
          </w:p>
        </w:tc>
        <w:tc>
          <w:tcPr>
            <w:tcW w:w="990" w:type="dxa"/>
            <w:shd w:val="clear" w:color="auto" w:fill="D9D9D9" w:themeFill="background1" w:themeFillShade="D9"/>
          </w:tcPr>
          <w:p w14:paraId="31802A3C"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3D" w14:textId="77777777" w:rsidR="00D61C1C" w:rsidRDefault="002A2490">
            <w:pPr>
              <w:rPr>
                <w:rFonts w:ascii="Arial" w:hAnsi="Arial" w:cs="Arial"/>
                <w:color w:val="000000"/>
                <w:sz w:val="18"/>
                <w:szCs w:val="18"/>
              </w:rPr>
            </w:pPr>
            <w:r>
              <w:rPr>
                <w:rFonts w:ascii="Arial" w:hAnsi="Arial" w:cs="Arial"/>
                <w:color w:val="000000"/>
                <w:sz w:val="18"/>
                <w:szCs w:val="18"/>
              </w:rPr>
              <w:t>0.98</w:t>
            </w:r>
          </w:p>
        </w:tc>
        <w:tc>
          <w:tcPr>
            <w:tcW w:w="900" w:type="dxa"/>
            <w:shd w:val="clear" w:color="auto" w:fill="D9D9D9" w:themeFill="background1" w:themeFillShade="D9"/>
          </w:tcPr>
          <w:p w14:paraId="31802A3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3F" w14:textId="77777777" w:rsidR="00D61C1C" w:rsidRDefault="002A2490">
            <w:pPr>
              <w:rPr>
                <w:rFonts w:ascii="Arial" w:hAnsi="Arial" w:cs="Arial"/>
                <w:color w:val="000000"/>
                <w:sz w:val="18"/>
                <w:szCs w:val="18"/>
              </w:rPr>
            </w:pPr>
            <w:r>
              <w:rPr>
                <w:rFonts w:ascii="Arial" w:hAnsi="Arial" w:cs="Arial"/>
                <w:color w:val="000000"/>
                <w:sz w:val="18"/>
                <w:szCs w:val="18"/>
              </w:rPr>
              <w:t>0.99</w:t>
            </w:r>
          </w:p>
        </w:tc>
        <w:tc>
          <w:tcPr>
            <w:tcW w:w="1530" w:type="dxa"/>
            <w:shd w:val="clear" w:color="auto" w:fill="D9D9D9" w:themeFill="background1" w:themeFillShade="D9"/>
          </w:tcPr>
          <w:p w14:paraId="31802A40" w14:textId="77777777" w:rsidR="00D61C1C" w:rsidRDefault="002A2490">
            <w:pPr>
              <w:rPr>
                <w:rFonts w:ascii="Arial" w:hAnsi="Arial" w:cs="Arial"/>
                <w:sz w:val="18"/>
                <w:szCs w:val="18"/>
              </w:rPr>
            </w:pPr>
            <w:r>
              <w:rPr>
                <w:rFonts w:ascii="Arial" w:hAnsi="Arial" w:cs="Arial"/>
                <w:sz w:val="18"/>
                <w:szCs w:val="18"/>
              </w:rPr>
              <w:t>Note 9</w:t>
            </w:r>
          </w:p>
        </w:tc>
      </w:tr>
      <w:tr w:rsidR="00D61C1C" w14:paraId="31802A4D" w14:textId="77777777">
        <w:tc>
          <w:tcPr>
            <w:tcW w:w="895" w:type="dxa"/>
            <w:vMerge/>
          </w:tcPr>
          <w:p w14:paraId="31802A4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4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44"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A4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4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47" w14:textId="77777777" w:rsidR="00D61C1C" w:rsidRDefault="002A2490">
            <w:pPr>
              <w:rPr>
                <w:rFonts w:ascii="Arial" w:hAnsi="Arial" w:cs="Arial"/>
                <w:color w:val="000000"/>
                <w:sz w:val="18"/>
                <w:szCs w:val="18"/>
              </w:rPr>
            </w:pPr>
            <w:r>
              <w:rPr>
                <w:rFonts w:ascii="Arial" w:hAnsi="Arial" w:cs="Arial"/>
                <w:color w:val="000000"/>
                <w:sz w:val="18"/>
                <w:szCs w:val="18"/>
              </w:rPr>
              <w:t>1.00</w:t>
            </w:r>
          </w:p>
        </w:tc>
        <w:tc>
          <w:tcPr>
            <w:tcW w:w="990" w:type="dxa"/>
            <w:shd w:val="clear" w:color="auto" w:fill="D9D9D9" w:themeFill="background1" w:themeFillShade="D9"/>
          </w:tcPr>
          <w:p w14:paraId="31802A48"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49" w14:textId="77777777" w:rsidR="00D61C1C" w:rsidRDefault="002A2490">
            <w:pPr>
              <w:rPr>
                <w:rFonts w:ascii="Arial" w:hAnsi="Arial" w:cs="Arial"/>
                <w:color w:val="000000"/>
                <w:sz w:val="18"/>
                <w:szCs w:val="18"/>
              </w:rPr>
            </w:pPr>
            <w:r>
              <w:rPr>
                <w:rFonts w:ascii="Arial" w:hAnsi="Arial" w:cs="Arial"/>
                <w:color w:val="000000"/>
                <w:sz w:val="18"/>
                <w:szCs w:val="18"/>
              </w:rPr>
              <w:t>1.00</w:t>
            </w:r>
          </w:p>
        </w:tc>
        <w:tc>
          <w:tcPr>
            <w:tcW w:w="900" w:type="dxa"/>
            <w:shd w:val="clear" w:color="auto" w:fill="D9D9D9" w:themeFill="background1" w:themeFillShade="D9"/>
          </w:tcPr>
          <w:p w14:paraId="31802A4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4B" w14:textId="77777777" w:rsidR="00D61C1C" w:rsidRDefault="002A2490">
            <w:pPr>
              <w:rPr>
                <w:rFonts w:ascii="Arial" w:hAnsi="Arial" w:cs="Arial"/>
                <w:color w:val="000000"/>
                <w:sz w:val="18"/>
                <w:szCs w:val="18"/>
              </w:rPr>
            </w:pPr>
            <w:r>
              <w:rPr>
                <w:rFonts w:ascii="Arial" w:hAnsi="Arial" w:cs="Arial"/>
                <w:color w:val="000000"/>
                <w:sz w:val="18"/>
                <w:szCs w:val="18"/>
              </w:rPr>
              <w:t>1.00</w:t>
            </w:r>
          </w:p>
        </w:tc>
        <w:tc>
          <w:tcPr>
            <w:tcW w:w="1530" w:type="dxa"/>
            <w:shd w:val="clear" w:color="auto" w:fill="D9D9D9" w:themeFill="background1" w:themeFillShade="D9"/>
          </w:tcPr>
          <w:p w14:paraId="31802A4C" w14:textId="77777777" w:rsidR="00D61C1C" w:rsidRDefault="002A2490">
            <w:pPr>
              <w:rPr>
                <w:rFonts w:ascii="Arial" w:hAnsi="Arial" w:cs="Arial"/>
                <w:sz w:val="18"/>
                <w:szCs w:val="18"/>
              </w:rPr>
            </w:pPr>
            <w:r>
              <w:rPr>
                <w:rFonts w:ascii="Arial" w:hAnsi="Arial" w:cs="Arial"/>
                <w:sz w:val="18"/>
                <w:szCs w:val="18"/>
              </w:rPr>
              <w:t>Note 9</w:t>
            </w:r>
          </w:p>
        </w:tc>
      </w:tr>
      <w:tr w:rsidR="00D61C1C" w14:paraId="31802A59" w14:textId="77777777">
        <w:tc>
          <w:tcPr>
            <w:tcW w:w="895" w:type="dxa"/>
            <w:vMerge w:val="restart"/>
          </w:tcPr>
          <w:p w14:paraId="31802A4E" w14:textId="77777777" w:rsidR="00D61C1C" w:rsidRDefault="002A2490">
            <w:pPr>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900" w:type="dxa"/>
          </w:tcPr>
          <w:p w14:paraId="31802A4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50"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51" w14:textId="77777777" w:rsidR="00D61C1C" w:rsidRDefault="002A2490">
            <w:pPr>
              <w:rPr>
                <w:rFonts w:ascii="Arial" w:hAnsi="Arial" w:cs="Arial"/>
                <w:sz w:val="18"/>
                <w:szCs w:val="18"/>
              </w:rPr>
            </w:pPr>
            <w:r>
              <w:rPr>
                <w:rFonts w:ascii="Arial" w:hAnsi="Arial" w:cs="Arial"/>
                <w:sz w:val="18"/>
                <w:szCs w:val="18"/>
              </w:rPr>
              <w:t>Note 4</w:t>
            </w:r>
          </w:p>
        </w:tc>
        <w:tc>
          <w:tcPr>
            <w:tcW w:w="1080" w:type="dxa"/>
          </w:tcPr>
          <w:p w14:paraId="31802A52"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53" w14:textId="77777777" w:rsidR="00D61C1C" w:rsidRDefault="002A2490">
            <w:pPr>
              <w:rPr>
                <w:rFonts w:ascii="Arial" w:hAnsi="Arial" w:cs="Arial"/>
                <w:color w:val="000000"/>
                <w:sz w:val="18"/>
                <w:szCs w:val="18"/>
              </w:rPr>
            </w:pPr>
            <w:r>
              <w:rPr>
                <w:rFonts w:ascii="Arial" w:hAnsi="Arial" w:cs="Arial"/>
                <w:color w:val="000000"/>
                <w:sz w:val="18"/>
                <w:szCs w:val="18"/>
              </w:rPr>
              <w:t>6.07%</w:t>
            </w:r>
          </w:p>
        </w:tc>
        <w:tc>
          <w:tcPr>
            <w:tcW w:w="990" w:type="dxa"/>
          </w:tcPr>
          <w:p w14:paraId="31802A54" w14:textId="77777777" w:rsidR="00D61C1C" w:rsidRDefault="002A2490">
            <w:pPr>
              <w:rPr>
                <w:rFonts w:ascii="Arial" w:hAnsi="Arial" w:cs="Arial"/>
                <w:sz w:val="18"/>
                <w:szCs w:val="18"/>
              </w:rPr>
            </w:pPr>
            <w:r>
              <w:rPr>
                <w:rFonts w:ascii="Arial" w:hAnsi="Arial" w:cs="Arial"/>
                <w:sz w:val="18"/>
                <w:szCs w:val="18"/>
              </w:rPr>
              <w:t>-</w:t>
            </w:r>
          </w:p>
        </w:tc>
        <w:tc>
          <w:tcPr>
            <w:tcW w:w="810" w:type="dxa"/>
          </w:tcPr>
          <w:p w14:paraId="31802A55" w14:textId="77777777" w:rsidR="00D61C1C" w:rsidRDefault="00D61C1C">
            <w:pPr>
              <w:rPr>
                <w:rFonts w:ascii="Arial" w:hAnsi="Arial" w:cs="Arial"/>
                <w:color w:val="000000"/>
                <w:sz w:val="18"/>
                <w:szCs w:val="18"/>
              </w:rPr>
            </w:pPr>
          </w:p>
        </w:tc>
        <w:tc>
          <w:tcPr>
            <w:tcW w:w="900" w:type="dxa"/>
          </w:tcPr>
          <w:p w14:paraId="31802A56"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A57" w14:textId="77777777" w:rsidR="00D61C1C" w:rsidRDefault="002A2490">
            <w:pPr>
              <w:rPr>
                <w:rFonts w:ascii="Arial" w:hAnsi="Arial" w:cs="Arial"/>
                <w:color w:val="000000"/>
                <w:sz w:val="18"/>
                <w:szCs w:val="18"/>
              </w:rPr>
            </w:pPr>
            <w:r>
              <w:rPr>
                <w:rFonts w:ascii="Arial" w:hAnsi="Arial" w:cs="Arial"/>
                <w:color w:val="000000"/>
                <w:sz w:val="18"/>
                <w:szCs w:val="18"/>
              </w:rPr>
              <w:t>6.07%</w:t>
            </w:r>
          </w:p>
        </w:tc>
        <w:tc>
          <w:tcPr>
            <w:tcW w:w="1530" w:type="dxa"/>
          </w:tcPr>
          <w:p w14:paraId="31802A58" w14:textId="77777777" w:rsidR="00D61C1C" w:rsidRDefault="002A2490">
            <w:pPr>
              <w:rPr>
                <w:rFonts w:ascii="Arial" w:hAnsi="Arial" w:cs="Arial"/>
                <w:sz w:val="18"/>
                <w:szCs w:val="18"/>
              </w:rPr>
            </w:pPr>
            <w:r>
              <w:rPr>
                <w:rFonts w:ascii="Arial" w:hAnsi="Arial" w:cs="Arial"/>
                <w:sz w:val="18"/>
                <w:szCs w:val="18"/>
              </w:rPr>
              <w:t>Note 5</w:t>
            </w:r>
          </w:p>
        </w:tc>
      </w:tr>
      <w:tr w:rsidR="00D61C1C" w14:paraId="31802A65" w14:textId="77777777">
        <w:tc>
          <w:tcPr>
            <w:tcW w:w="895" w:type="dxa"/>
            <w:vMerge/>
          </w:tcPr>
          <w:p w14:paraId="31802A5A" w14:textId="77777777" w:rsidR="00D61C1C" w:rsidRDefault="00D61C1C">
            <w:pPr>
              <w:rPr>
                <w:rFonts w:ascii="Arial" w:hAnsi="Arial" w:cs="Arial"/>
                <w:sz w:val="18"/>
                <w:szCs w:val="18"/>
              </w:rPr>
            </w:pPr>
          </w:p>
        </w:tc>
        <w:tc>
          <w:tcPr>
            <w:tcW w:w="900" w:type="dxa"/>
          </w:tcPr>
          <w:p w14:paraId="31802A5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5C"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5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A5E"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5F" w14:textId="77777777" w:rsidR="00D61C1C" w:rsidRDefault="002A2490">
            <w:pPr>
              <w:rPr>
                <w:rFonts w:ascii="Arial" w:hAnsi="Arial" w:cs="Arial"/>
                <w:color w:val="000000"/>
                <w:sz w:val="18"/>
                <w:szCs w:val="18"/>
              </w:rPr>
            </w:pPr>
            <w:r>
              <w:rPr>
                <w:rFonts w:ascii="Arial" w:hAnsi="Arial" w:cs="Arial"/>
                <w:color w:val="000000"/>
                <w:sz w:val="18"/>
                <w:szCs w:val="18"/>
              </w:rPr>
              <w:t>6.07%</w:t>
            </w:r>
          </w:p>
        </w:tc>
        <w:tc>
          <w:tcPr>
            <w:tcW w:w="990" w:type="dxa"/>
          </w:tcPr>
          <w:p w14:paraId="31802A60"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A61" w14:textId="77777777" w:rsidR="00D61C1C" w:rsidRDefault="002A2490">
            <w:pPr>
              <w:rPr>
                <w:rFonts w:ascii="Arial" w:hAnsi="Arial" w:cs="Arial"/>
                <w:color w:val="000000"/>
                <w:sz w:val="18"/>
                <w:szCs w:val="18"/>
              </w:rPr>
            </w:pPr>
            <w:r>
              <w:rPr>
                <w:rFonts w:ascii="Arial" w:hAnsi="Arial" w:cs="Arial"/>
                <w:color w:val="000000"/>
                <w:sz w:val="18"/>
                <w:szCs w:val="18"/>
              </w:rPr>
              <w:t>6.90%</w:t>
            </w:r>
          </w:p>
        </w:tc>
        <w:tc>
          <w:tcPr>
            <w:tcW w:w="900" w:type="dxa"/>
          </w:tcPr>
          <w:p w14:paraId="31802A6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63" w14:textId="77777777" w:rsidR="00D61C1C" w:rsidRDefault="002A2490">
            <w:pPr>
              <w:rPr>
                <w:rFonts w:ascii="Arial" w:hAnsi="Arial" w:cs="Arial"/>
                <w:color w:val="000000"/>
                <w:sz w:val="18"/>
                <w:szCs w:val="18"/>
              </w:rPr>
            </w:pPr>
            <w:r>
              <w:rPr>
                <w:rFonts w:ascii="Arial" w:hAnsi="Arial" w:cs="Arial"/>
                <w:color w:val="000000"/>
                <w:sz w:val="18"/>
                <w:szCs w:val="18"/>
              </w:rPr>
              <w:t>9.30%</w:t>
            </w:r>
          </w:p>
        </w:tc>
        <w:tc>
          <w:tcPr>
            <w:tcW w:w="1530" w:type="dxa"/>
          </w:tcPr>
          <w:p w14:paraId="31802A64" w14:textId="77777777" w:rsidR="00D61C1C" w:rsidRDefault="002A2490">
            <w:pPr>
              <w:rPr>
                <w:rFonts w:ascii="Arial" w:hAnsi="Arial" w:cs="Arial"/>
                <w:sz w:val="18"/>
                <w:szCs w:val="18"/>
              </w:rPr>
            </w:pPr>
            <w:r>
              <w:rPr>
                <w:rFonts w:ascii="Arial" w:hAnsi="Arial" w:cs="Arial"/>
                <w:sz w:val="18"/>
                <w:szCs w:val="18"/>
              </w:rPr>
              <w:t>Note 5</w:t>
            </w:r>
          </w:p>
        </w:tc>
      </w:tr>
      <w:tr w:rsidR="00D61C1C" w14:paraId="31802A71" w14:textId="77777777">
        <w:tc>
          <w:tcPr>
            <w:tcW w:w="895" w:type="dxa"/>
            <w:vMerge/>
          </w:tcPr>
          <w:p w14:paraId="31802A66" w14:textId="77777777" w:rsidR="00D61C1C" w:rsidRDefault="00D61C1C">
            <w:pPr>
              <w:rPr>
                <w:rFonts w:ascii="Arial" w:hAnsi="Arial" w:cs="Arial"/>
                <w:sz w:val="18"/>
                <w:szCs w:val="18"/>
              </w:rPr>
            </w:pPr>
          </w:p>
        </w:tc>
        <w:tc>
          <w:tcPr>
            <w:tcW w:w="900" w:type="dxa"/>
          </w:tcPr>
          <w:p w14:paraId="31802A6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68"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A69" w14:textId="77777777" w:rsidR="00D61C1C" w:rsidRDefault="002A2490">
            <w:pPr>
              <w:rPr>
                <w:rFonts w:ascii="Arial" w:hAnsi="Arial" w:cs="Arial"/>
                <w:sz w:val="18"/>
                <w:szCs w:val="18"/>
              </w:rPr>
            </w:pPr>
            <w:r>
              <w:rPr>
                <w:rFonts w:ascii="Arial" w:hAnsi="Arial" w:cs="Arial"/>
                <w:sz w:val="18"/>
                <w:szCs w:val="18"/>
              </w:rPr>
              <w:t>Note 4</w:t>
            </w:r>
          </w:p>
        </w:tc>
        <w:tc>
          <w:tcPr>
            <w:tcW w:w="1080" w:type="dxa"/>
          </w:tcPr>
          <w:p w14:paraId="31802A6A"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6B" w14:textId="77777777" w:rsidR="00D61C1C" w:rsidRDefault="002A2490">
            <w:pPr>
              <w:rPr>
                <w:rFonts w:ascii="Arial" w:hAnsi="Arial" w:cs="Arial"/>
                <w:color w:val="000000"/>
                <w:sz w:val="18"/>
                <w:szCs w:val="18"/>
              </w:rPr>
            </w:pPr>
            <w:r>
              <w:rPr>
                <w:rFonts w:ascii="Arial" w:hAnsi="Arial" w:cs="Arial"/>
                <w:color w:val="000000"/>
                <w:sz w:val="18"/>
                <w:szCs w:val="18"/>
              </w:rPr>
              <w:t>17.30%</w:t>
            </w:r>
          </w:p>
        </w:tc>
        <w:tc>
          <w:tcPr>
            <w:tcW w:w="990" w:type="dxa"/>
          </w:tcPr>
          <w:p w14:paraId="31802A6C" w14:textId="77777777" w:rsidR="00D61C1C" w:rsidRDefault="002A2490">
            <w:pPr>
              <w:rPr>
                <w:rFonts w:ascii="Arial" w:hAnsi="Arial" w:cs="Arial"/>
                <w:sz w:val="18"/>
                <w:szCs w:val="18"/>
              </w:rPr>
            </w:pPr>
            <w:r>
              <w:rPr>
                <w:rFonts w:ascii="Arial" w:hAnsi="Arial" w:cs="Arial"/>
                <w:sz w:val="18"/>
                <w:szCs w:val="18"/>
              </w:rPr>
              <w:t>-</w:t>
            </w:r>
          </w:p>
        </w:tc>
        <w:tc>
          <w:tcPr>
            <w:tcW w:w="810" w:type="dxa"/>
          </w:tcPr>
          <w:p w14:paraId="31802A6D" w14:textId="77777777"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14:paraId="31802A6E"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A6F" w14:textId="77777777" w:rsidR="00D61C1C" w:rsidRDefault="002A2490">
            <w:pPr>
              <w:rPr>
                <w:rFonts w:ascii="Arial" w:hAnsi="Arial" w:cs="Arial"/>
                <w:color w:val="000000"/>
                <w:sz w:val="18"/>
                <w:szCs w:val="18"/>
              </w:rPr>
            </w:pPr>
            <w:r>
              <w:rPr>
                <w:rFonts w:ascii="Arial" w:hAnsi="Arial" w:cs="Arial"/>
                <w:color w:val="000000"/>
                <w:sz w:val="18"/>
                <w:szCs w:val="18"/>
              </w:rPr>
              <w:t>17.30%</w:t>
            </w:r>
          </w:p>
        </w:tc>
        <w:tc>
          <w:tcPr>
            <w:tcW w:w="1530" w:type="dxa"/>
          </w:tcPr>
          <w:p w14:paraId="31802A70" w14:textId="77777777" w:rsidR="00D61C1C" w:rsidRDefault="002A2490">
            <w:pPr>
              <w:rPr>
                <w:rFonts w:ascii="Arial" w:hAnsi="Arial" w:cs="Arial"/>
                <w:sz w:val="18"/>
                <w:szCs w:val="18"/>
              </w:rPr>
            </w:pPr>
            <w:r>
              <w:rPr>
                <w:rFonts w:ascii="Arial" w:hAnsi="Arial" w:cs="Arial"/>
                <w:sz w:val="18"/>
                <w:szCs w:val="18"/>
              </w:rPr>
              <w:t>Note 5</w:t>
            </w:r>
          </w:p>
        </w:tc>
      </w:tr>
      <w:tr w:rsidR="00D61C1C" w14:paraId="31802A7D" w14:textId="77777777">
        <w:tc>
          <w:tcPr>
            <w:tcW w:w="895" w:type="dxa"/>
            <w:vMerge/>
          </w:tcPr>
          <w:p w14:paraId="31802A72" w14:textId="77777777" w:rsidR="00D61C1C" w:rsidRDefault="00D61C1C">
            <w:pPr>
              <w:rPr>
                <w:rFonts w:ascii="Arial" w:hAnsi="Arial" w:cs="Arial"/>
                <w:sz w:val="18"/>
                <w:szCs w:val="18"/>
              </w:rPr>
            </w:pPr>
          </w:p>
        </w:tc>
        <w:tc>
          <w:tcPr>
            <w:tcW w:w="900" w:type="dxa"/>
          </w:tcPr>
          <w:p w14:paraId="31802A7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74"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A7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A76"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77" w14:textId="77777777" w:rsidR="00D61C1C" w:rsidRDefault="002A2490">
            <w:pPr>
              <w:rPr>
                <w:rFonts w:ascii="Arial" w:hAnsi="Arial" w:cs="Arial"/>
                <w:color w:val="000000"/>
                <w:sz w:val="18"/>
                <w:szCs w:val="18"/>
              </w:rPr>
            </w:pPr>
            <w:r>
              <w:rPr>
                <w:rFonts w:ascii="Arial" w:hAnsi="Arial" w:cs="Arial"/>
                <w:color w:val="000000"/>
                <w:sz w:val="18"/>
                <w:szCs w:val="18"/>
              </w:rPr>
              <w:t>17.30%</w:t>
            </w:r>
          </w:p>
        </w:tc>
        <w:tc>
          <w:tcPr>
            <w:tcW w:w="990" w:type="dxa"/>
          </w:tcPr>
          <w:p w14:paraId="31802A7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A79" w14:textId="77777777" w:rsidR="00D61C1C" w:rsidRDefault="002A2490">
            <w:pPr>
              <w:rPr>
                <w:rFonts w:ascii="Arial" w:hAnsi="Arial" w:cs="Arial"/>
                <w:color w:val="000000"/>
                <w:sz w:val="18"/>
                <w:szCs w:val="18"/>
              </w:rPr>
            </w:pPr>
            <w:r>
              <w:rPr>
                <w:rFonts w:ascii="Arial" w:hAnsi="Arial" w:cs="Arial"/>
                <w:color w:val="000000"/>
                <w:sz w:val="18"/>
                <w:szCs w:val="18"/>
              </w:rPr>
              <w:t>23.30%</w:t>
            </w:r>
          </w:p>
        </w:tc>
        <w:tc>
          <w:tcPr>
            <w:tcW w:w="900" w:type="dxa"/>
          </w:tcPr>
          <w:p w14:paraId="31802A7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7B" w14:textId="77777777" w:rsidR="00D61C1C" w:rsidRDefault="002A2490">
            <w:pPr>
              <w:rPr>
                <w:rFonts w:ascii="Arial" w:hAnsi="Arial" w:cs="Arial"/>
                <w:color w:val="000000"/>
                <w:sz w:val="18"/>
                <w:szCs w:val="18"/>
              </w:rPr>
            </w:pPr>
            <w:r>
              <w:rPr>
                <w:rFonts w:ascii="Arial" w:hAnsi="Arial" w:cs="Arial"/>
                <w:color w:val="000000"/>
                <w:sz w:val="18"/>
                <w:szCs w:val="18"/>
              </w:rPr>
              <w:t>24.10%</w:t>
            </w:r>
          </w:p>
        </w:tc>
        <w:tc>
          <w:tcPr>
            <w:tcW w:w="1530" w:type="dxa"/>
          </w:tcPr>
          <w:p w14:paraId="31802A7C" w14:textId="77777777" w:rsidR="00D61C1C" w:rsidRDefault="002A2490">
            <w:pPr>
              <w:rPr>
                <w:rFonts w:ascii="Arial" w:hAnsi="Arial" w:cs="Arial"/>
                <w:sz w:val="18"/>
                <w:szCs w:val="18"/>
              </w:rPr>
            </w:pPr>
            <w:r>
              <w:rPr>
                <w:rFonts w:ascii="Arial" w:hAnsi="Arial" w:cs="Arial"/>
                <w:sz w:val="18"/>
                <w:szCs w:val="18"/>
              </w:rPr>
              <w:t>Note 5</w:t>
            </w:r>
          </w:p>
        </w:tc>
      </w:tr>
      <w:tr w:rsidR="00D61C1C" w14:paraId="31802A89" w14:textId="77777777">
        <w:tc>
          <w:tcPr>
            <w:tcW w:w="895" w:type="dxa"/>
            <w:vMerge/>
          </w:tcPr>
          <w:p w14:paraId="31802A7E" w14:textId="77777777" w:rsidR="00D61C1C" w:rsidRDefault="00D61C1C">
            <w:pPr>
              <w:rPr>
                <w:rFonts w:ascii="Arial" w:hAnsi="Arial" w:cs="Arial"/>
                <w:sz w:val="18"/>
                <w:szCs w:val="18"/>
              </w:rPr>
            </w:pPr>
          </w:p>
        </w:tc>
        <w:tc>
          <w:tcPr>
            <w:tcW w:w="900" w:type="dxa"/>
          </w:tcPr>
          <w:p w14:paraId="31802A7F" w14:textId="77777777" w:rsidR="00D61C1C" w:rsidRDefault="002A2490">
            <w:pPr>
              <w:rPr>
                <w:rFonts w:ascii="Arial" w:hAnsi="Arial" w:cs="Arial"/>
                <w:sz w:val="18"/>
                <w:szCs w:val="18"/>
              </w:rPr>
            </w:pPr>
            <w:r>
              <w:rPr>
                <w:rFonts w:ascii="Arial" w:hAnsi="Arial" w:cs="Arial"/>
                <w:sz w:val="18"/>
                <w:szCs w:val="18"/>
              </w:rPr>
              <w:t>C4</w:t>
            </w:r>
          </w:p>
        </w:tc>
        <w:tc>
          <w:tcPr>
            <w:tcW w:w="540" w:type="dxa"/>
          </w:tcPr>
          <w:p w14:paraId="31802A80"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81" w14:textId="77777777" w:rsidR="00D61C1C" w:rsidRDefault="002A2490">
            <w:pPr>
              <w:rPr>
                <w:rFonts w:ascii="Arial" w:hAnsi="Arial" w:cs="Arial"/>
                <w:sz w:val="18"/>
                <w:szCs w:val="18"/>
              </w:rPr>
            </w:pPr>
            <w:r>
              <w:rPr>
                <w:rFonts w:ascii="Arial" w:hAnsi="Arial" w:cs="Arial"/>
                <w:sz w:val="18"/>
                <w:szCs w:val="18"/>
              </w:rPr>
              <w:t>Note 4</w:t>
            </w:r>
          </w:p>
        </w:tc>
        <w:tc>
          <w:tcPr>
            <w:tcW w:w="1080" w:type="dxa"/>
          </w:tcPr>
          <w:p w14:paraId="31802A82"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83" w14:textId="77777777" w:rsidR="00D61C1C" w:rsidRDefault="002A2490">
            <w:pPr>
              <w:rPr>
                <w:rFonts w:ascii="Arial" w:hAnsi="Arial" w:cs="Arial"/>
                <w:color w:val="000000"/>
                <w:sz w:val="18"/>
                <w:szCs w:val="18"/>
              </w:rPr>
            </w:pPr>
            <w:r>
              <w:rPr>
                <w:rFonts w:ascii="Arial" w:hAnsi="Arial" w:cs="Arial"/>
                <w:color w:val="000000"/>
                <w:sz w:val="18"/>
                <w:szCs w:val="18"/>
              </w:rPr>
              <w:t>12.30%</w:t>
            </w:r>
          </w:p>
        </w:tc>
        <w:tc>
          <w:tcPr>
            <w:tcW w:w="990" w:type="dxa"/>
          </w:tcPr>
          <w:p w14:paraId="31802A84" w14:textId="77777777" w:rsidR="00D61C1C" w:rsidRDefault="002A2490">
            <w:pPr>
              <w:rPr>
                <w:rFonts w:ascii="Arial" w:hAnsi="Arial" w:cs="Arial"/>
                <w:sz w:val="18"/>
                <w:szCs w:val="18"/>
              </w:rPr>
            </w:pPr>
            <w:r>
              <w:rPr>
                <w:rFonts w:ascii="Arial" w:hAnsi="Arial" w:cs="Arial"/>
                <w:sz w:val="18"/>
                <w:szCs w:val="18"/>
              </w:rPr>
              <w:t>-</w:t>
            </w:r>
          </w:p>
        </w:tc>
        <w:tc>
          <w:tcPr>
            <w:tcW w:w="810" w:type="dxa"/>
          </w:tcPr>
          <w:p w14:paraId="31802A85" w14:textId="77777777"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14:paraId="31802A86"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A87" w14:textId="77777777" w:rsidR="00D61C1C" w:rsidRDefault="002A2490">
            <w:pPr>
              <w:rPr>
                <w:rFonts w:ascii="Arial" w:hAnsi="Arial" w:cs="Arial"/>
                <w:color w:val="000000"/>
                <w:sz w:val="18"/>
                <w:szCs w:val="18"/>
              </w:rPr>
            </w:pPr>
            <w:r>
              <w:rPr>
                <w:rFonts w:ascii="Arial" w:hAnsi="Arial" w:cs="Arial"/>
                <w:color w:val="000000"/>
                <w:sz w:val="18"/>
                <w:szCs w:val="18"/>
              </w:rPr>
              <w:t>12.30%</w:t>
            </w:r>
          </w:p>
        </w:tc>
        <w:tc>
          <w:tcPr>
            <w:tcW w:w="1530" w:type="dxa"/>
          </w:tcPr>
          <w:p w14:paraId="31802A88" w14:textId="77777777" w:rsidR="00D61C1C" w:rsidRDefault="002A2490">
            <w:pPr>
              <w:rPr>
                <w:rFonts w:ascii="Arial" w:hAnsi="Arial" w:cs="Arial"/>
                <w:sz w:val="18"/>
                <w:szCs w:val="18"/>
              </w:rPr>
            </w:pPr>
            <w:r>
              <w:rPr>
                <w:rFonts w:ascii="Arial" w:hAnsi="Arial" w:cs="Arial"/>
                <w:sz w:val="18"/>
                <w:szCs w:val="18"/>
              </w:rPr>
              <w:t>Note 5</w:t>
            </w:r>
          </w:p>
        </w:tc>
      </w:tr>
      <w:tr w:rsidR="00D61C1C" w14:paraId="31802A95" w14:textId="77777777">
        <w:tc>
          <w:tcPr>
            <w:tcW w:w="895" w:type="dxa"/>
            <w:vMerge/>
          </w:tcPr>
          <w:p w14:paraId="31802A8A" w14:textId="77777777" w:rsidR="00D61C1C" w:rsidRDefault="00D61C1C">
            <w:pPr>
              <w:rPr>
                <w:rFonts w:ascii="Arial" w:hAnsi="Arial" w:cs="Arial"/>
                <w:sz w:val="18"/>
                <w:szCs w:val="18"/>
              </w:rPr>
            </w:pPr>
          </w:p>
        </w:tc>
        <w:tc>
          <w:tcPr>
            <w:tcW w:w="900" w:type="dxa"/>
          </w:tcPr>
          <w:p w14:paraId="31802A8B" w14:textId="77777777" w:rsidR="00D61C1C" w:rsidRDefault="002A2490">
            <w:pPr>
              <w:rPr>
                <w:rFonts w:ascii="Arial" w:hAnsi="Arial" w:cs="Arial"/>
                <w:sz w:val="18"/>
                <w:szCs w:val="18"/>
              </w:rPr>
            </w:pPr>
            <w:r>
              <w:rPr>
                <w:rFonts w:ascii="Arial" w:hAnsi="Arial" w:cs="Arial"/>
                <w:sz w:val="18"/>
                <w:szCs w:val="18"/>
              </w:rPr>
              <w:t>C4</w:t>
            </w:r>
          </w:p>
        </w:tc>
        <w:tc>
          <w:tcPr>
            <w:tcW w:w="540" w:type="dxa"/>
          </w:tcPr>
          <w:p w14:paraId="31802A8C"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8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A8E"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8F" w14:textId="77777777" w:rsidR="00D61C1C" w:rsidRDefault="002A2490">
            <w:pPr>
              <w:rPr>
                <w:rFonts w:ascii="Arial" w:hAnsi="Arial" w:cs="Arial"/>
                <w:color w:val="000000"/>
                <w:sz w:val="18"/>
                <w:szCs w:val="18"/>
              </w:rPr>
            </w:pPr>
            <w:r>
              <w:rPr>
                <w:rFonts w:ascii="Arial" w:hAnsi="Arial" w:cs="Arial"/>
                <w:color w:val="000000"/>
                <w:sz w:val="18"/>
                <w:szCs w:val="18"/>
              </w:rPr>
              <w:t>12.30%</w:t>
            </w:r>
          </w:p>
        </w:tc>
        <w:tc>
          <w:tcPr>
            <w:tcW w:w="990" w:type="dxa"/>
          </w:tcPr>
          <w:p w14:paraId="31802A90"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A91" w14:textId="77777777" w:rsidR="00D61C1C" w:rsidRDefault="002A2490">
            <w:pPr>
              <w:rPr>
                <w:rFonts w:ascii="Arial" w:hAnsi="Arial" w:cs="Arial"/>
                <w:color w:val="000000"/>
                <w:sz w:val="18"/>
                <w:szCs w:val="18"/>
              </w:rPr>
            </w:pPr>
            <w:r>
              <w:rPr>
                <w:rFonts w:ascii="Arial" w:hAnsi="Arial" w:cs="Arial"/>
                <w:color w:val="000000"/>
                <w:sz w:val="18"/>
                <w:szCs w:val="18"/>
              </w:rPr>
              <w:t>13.80%</w:t>
            </w:r>
          </w:p>
        </w:tc>
        <w:tc>
          <w:tcPr>
            <w:tcW w:w="900" w:type="dxa"/>
          </w:tcPr>
          <w:p w14:paraId="31802A9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93" w14:textId="77777777" w:rsidR="00D61C1C" w:rsidRDefault="002A2490">
            <w:pPr>
              <w:rPr>
                <w:rFonts w:ascii="Arial" w:hAnsi="Arial" w:cs="Arial"/>
                <w:color w:val="000000"/>
                <w:sz w:val="18"/>
                <w:szCs w:val="18"/>
              </w:rPr>
            </w:pPr>
            <w:r>
              <w:rPr>
                <w:rFonts w:ascii="Arial" w:hAnsi="Arial" w:cs="Arial"/>
                <w:color w:val="000000"/>
                <w:sz w:val="18"/>
                <w:szCs w:val="18"/>
              </w:rPr>
              <w:t>16.30%</w:t>
            </w:r>
          </w:p>
        </w:tc>
        <w:tc>
          <w:tcPr>
            <w:tcW w:w="1530" w:type="dxa"/>
          </w:tcPr>
          <w:p w14:paraId="31802A94" w14:textId="77777777" w:rsidR="00D61C1C" w:rsidRDefault="002A2490">
            <w:pPr>
              <w:rPr>
                <w:rFonts w:ascii="Arial" w:hAnsi="Arial" w:cs="Arial"/>
                <w:sz w:val="18"/>
                <w:szCs w:val="18"/>
              </w:rPr>
            </w:pPr>
            <w:r>
              <w:rPr>
                <w:rFonts w:ascii="Arial" w:hAnsi="Arial" w:cs="Arial"/>
                <w:sz w:val="18"/>
                <w:szCs w:val="18"/>
              </w:rPr>
              <w:t>Note 5</w:t>
            </w:r>
          </w:p>
        </w:tc>
      </w:tr>
      <w:tr w:rsidR="00D61C1C" w14:paraId="31802AA1" w14:textId="77777777">
        <w:tc>
          <w:tcPr>
            <w:tcW w:w="895" w:type="dxa"/>
            <w:vMerge/>
          </w:tcPr>
          <w:p w14:paraId="31802A96" w14:textId="77777777" w:rsidR="00D61C1C" w:rsidRDefault="00D61C1C">
            <w:pPr>
              <w:rPr>
                <w:rFonts w:ascii="Arial" w:hAnsi="Arial" w:cs="Arial"/>
                <w:sz w:val="18"/>
                <w:szCs w:val="18"/>
              </w:rPr>
            </w:pPr>
          </w:p>
        </w:tc>
        <w:tc>
          <w:tcPr>
            <w:tcW w:w="900" w:type="dxa"/>
          </w:tcPr>
          <w:p w14:paraId="31802A97" w14:textId="77777777" w:rsidR="00D61C1C" w:rsidRDefault="002A2490">
            <w:pPr>
              <w:rPr>
                <w:rFonts w:ascii="Arial" w:hAnsi="Arial" w:cs="Arial"/>
                <w:sz w:val="18"/>
                <w:szCs w:val="18"/>
              </w:rPr>
            </w:pPr>
            <w:r>
              <w:rPr>
                <w:rFonts w:ascii="Arial" w:hAnsi="Arial" w:cs="Arial"/>
                <w:sz w:val="18"/>
                <w:szCs w:val="18"/>
              </w:rPr>
              <w:t>C4</w:t>
            </w:r>
          </w:p>
        </w:tc>
        <w:tc>
          <w:tcPr>
            <w:tcW w:w="540" w:type="dxa"/>
          </w:tcPr>
          <w:p w14:paraId="31802A98"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A99" w14:textId="77777777" w:rsidR="00D61C1C" w:rsidRDefault="002A2490">
            <w:pPr>
              <w:rPr>
                <w:rFonts w:ascii="Arial" w:hAnsi="Arial" w:cs="Arial"/>
                <w:sz w:val="18"/>
                <w:szCs w:val="18"/>
              </w:rPr>
            </w:pPr>
            <w:r>
              <w:rPr>
                <w:rFonts w:ascii="Arial" w:hAnsi="Arial" w:cs="Arial"/>
                <w:sz w:val="18"/>
                <w:szCs w:val="18"/>
              </w:rPr>
              <w:t>Note 4</w:t>
            </w:r>
          </w:p>
        </w:tc>
        <w:tc>
          <w:tcPr>
            <w:tcW w:w="1080" w:type="dxa"/>
          </w:tcPr>
          <w:p w14:paraId="31802A9A"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9B" w14:textId="77777777" w:rsidR="00D61C1C" w:rsidRDefault="002A2490">
            <w:pPr>
              <w:rPr>
                <w:rFonts w:ascii="Arial" w:hAnsi="Arial" w:cs="Arial"/>
                <w:color w:val="000000"/>
                <w:sz w:val="18"/>
                <w:szCs w:val="18"/>
              </w:rPr>
            </w:pPr>
            <w:r>
              <w:rPr>
                <w:rFonts w:ascii="Arial" w:hAnsi="Arial" w:cs="Arial"/>
                <w:color w:val="000000"/>
                <w:sz w:val="18"/>
                <w:szCs w:val="18"/>
              </w:rPr>
              <w:t>29.40%</w:t>
            </w:r>
          </w:p>
        </w:tc>
        <w:tc>
          <w:tcPr>
            <w:tcW w:w="990" w:type="dxa"/>
          </w:tcPr>
          <w:p w14:paraId="31802A9C" w14:textId="77777777" w:rsidR="00D61C1C" w:rsidRDefault="002A2490">
            <w:pPr>
              <w:rPr>
                <w:rFonts w:ascii="Arial" w:hAnsi="Arial" w:cs="Arial"/>
                <w:sz w:val="18"/>
                <w:szCs w:val="18"/>
              </w:rPr>
            </w:pPr>
            <w:r>
              <w:rPr>
                <w:rFonts w:ascii="Arial" w:hAnsi="Arial" w:cs="Arial"/>
                <w:sz w:val="18"/>
                <w:szCs w:val="18"/>
              </w:rPr>
              <w:t>-</w:t>
            </w:r>
          </w:p>
        </w:tc>
        <w:tc>
          <w:tcPr>
            <w:tcW w:w="810" w:type="dxa"/>
          </w:tcPr>
          <w:p w14:paraId="31802A9D" w14:textId="77777777"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14:paraId="31802A9E"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A9F" w14:textId="77777777" w:rsidR="00D61C1C" w:rsidRDefault="002A2490">
            <w:pPr>
              <w:rPr>
                <w:rFonts w:ascii="Arial" w:hAnsi="Arial" w:cs="Arial"/>
                <w:color w:val="000000"/>
                <w:sz w:val="18"/>
                <w:szCs w:val="18"/>
              </w:rPr>
            </w:pPr>
            <w:r>
              <w:rPr>
                <w:rFonts w:ascii="Arial" w:hAnsi="Arial" w:cs="Arial"/>
                <w:color w:val="000000"/>
                <w:sz w:val="18"/>
                <w:szCs w:val="18"/>
              </w:rPr>
              <w:t>29.40%</w:t>
            </w:r>
          </w:p>
        </w:tc>
        <w:tc>
          <w:tcPr>
            <w:tcW w:w="1530" w:type="dxa"/>
          </w:tcPr>
          <w:p w14:paraId="31802AA0" w14:textId="77777777" w:rsidR="00D61C1C" w:rsidRDefault="002A2490">
            <w:pPr>
              <w:rPr>
                <w:rFonts w:ascii="Arial" w:hAnsi="Arial" w:cs="Arial"/>
                <w:sz w:val="18"/>
                <w:szCs w:val="18"/>
              </w:rPr>
            </w:pPr>
            <w:r>
              <w:rPr>
                <w:rFonts w:ascii="Arial" w:hAnsi="Arial" w:cs="Arial"/>
                <w:sz w:val="18"/>
                <w:szCs w:val="18"/>
              </w:rPr>
              <w:t>Note 5</w:t>
            </w:r>
          </w:p>
        </w:tc>
      </w:tr>
      <w:tr w:rsidR="00D61C1C" w14:paraId="31802AAD" w14:textId="77777777">
        <w:tc>
          <w:tcPr>
            <w:tcW w:w="895" w:type="dxa"/>
            <w:vMerge/>
          </w:tcPr>
          <w:p w14:paraId="31802AA2" w14:textId="77777777" w:rsidR="00D61C1C" w:rsidRDefault="00D61C1C">
            <w:pPr>
              <w:rPr>
                <w:rFonts w:ascii="Arial" w:hAnsi="Arial" w:cs="Arial"/>
                <w:sz w:val="18"/>
                <w:szCs w:val="18"/>
              </w:rPr>
            </w:pPr>
          </w:p>
        </w:tc>
        <w:tc>
          <w:tcPr>
            <w:tcW w:w="900" w:type="dxa"/>
          </w:tcPr>
          <w:p w14:paraId="31802AA3" w14:textId="77777777" w:rsidR="00D61C1C" w:rsidRDefault="002A2490">
            <w:pPr>
              <w:rPr>
                <w:rFonts w:ascii="Arial" w:hAnsi="Arial" w:cs="Arial"/>
                <w:sz w:val="18"/>
                <w:szCs w:val="18"/>
              </w:rPr>
            </w:pPr>
            <w:r>
              <w:rPr>
                <w:rFonts w:ascii="Arial" w:hAnsi="Arial" w:cs="Arial"/>
                <w:sz w:val="18"/>
                <w:szCs w:val="18"/>
              </w:rPr>
              <w:t>C4</w:t>
            </w:r>
          </w:p>
        </w:tc>
        <w:tc>
          <w:tcPr>
            <w:tcW w:w="540" w:type="dxa"/>
          </w:tcPr>
          <w:p w14:paraId="31802AA4"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AA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AA6"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A7" w14:textId="77777777" w:rsidR="00D61C1C" w:rsidRDefault="002A2490">
            <w:pPr>
              <w:rPr>
                <w:rFonts w:ascii="Arial" w:hAnsi="Arial" w:cs="Arial"/>
                <w:color w:val="000000"/>
                <w:sz w:val="18"/>
                <w:szCs w:val="18"/>
              </w:rPr>
            </w:pPr>
            <w:r>
              <w:rPr>
                <w:rFonts w:ascii="Arial" w:hAnsi="Arial" w:cs="Arial"/>
                <w:color w:val="000000"/>
                <w:sz w:val="18"/>
                <w:szCs w:val="18"/>
              </w:rPr>
              <w:t>29.40%</w:t>
            </w:r>
          </w:p>
        </w:tc>
        <w:tc>
          <w:tcPr>
            <w:tcW w:w="990" w:type="dxa"/>
          </w:tcPr>
          <w:p w14:paraId="31802AA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AA9" w14:textId="77777777" w:rsidR="00D61C1C" w:rsidRDefault="002A2490">
            <w:pPr>
              <w:rPr>
                <w:rFonts w:ascii="Arial" w:hAnsi="Arial" w:cs="Arial"/>
                <w:color w:val="000000"/>
                <w:sz w:val="18"/>
                <w:szCs w:val="18"/>
              </w:rPr>
            </w:pPr>
            <w:r>
              <w:rPr>
                <w:rFonts w:ascii="Arial" w:hAnsi="Arial" w:cs="Arial"/>
                <w:color w:val="000000"/>
                <w:sz w:val="18"/>
                <w:szCs w:val="18"/>
              </w:rPr>
              <w:t>33.90%</w:t>
            </w:r>
          </w:p>
        </w:tc>
        <w:tc>
          <w:tcPr>
            <w:tcW w:w="900" w:type="dxa"/>
          </w:tcPr>
          <w:p w14:paraId="31802AA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AB" w14:textId="77777777" w:rsidR="00D61C1C" w:rsidRDefault="002A2490">
            <w:pPr>
              <w:rPr>
                <w:rFonts w:ascii="Arial" w:hAnsi="Arial" w:cs="Arial"/>
                <w:color w:val="000000"/>
                <w:sz w:val="18"/>
                <w:szCs w:val="18"/>
              </w:rPr>
            </w:pPr>
            <w:r>
              <w:rPr>
                <w:rFonts w:ascii="Arial" w:hAnsi="Arial" w:cs="Arial"/>
                <w:color w:val="000000"/>
                <w:sz w:val="18"/>
                <w:szCs w:val="18"/>
              </w:rPr>
              <w:t>34.30%</w:t>
            </w:r>
          </w:p>
        </w:tc>
        <w:tc>
          <w:tcPr>
            <w:tcW w:w="1530" w:type="dxa"/>
          </w:tcPr>
          <w:p w14:paraId="31802AAC" w14:textId="77777777" w:rsidR="00D61C1C" w:rsidRDefault="002A2490">
            <w:pPr>
              <w:rPr>
                <w:rFonts w:ascii="Arial" w:hAnsi="Arial" w:cs="Arial"/>
                <w:sz w:val="18"/>
                <w:szCs w:val="18"/>
              </w:rPr>
            </w:pPr>
            <w:r>
              <w:rPr>
                <w:rFonts w:ascii="Arial" w:hAnsi="Arial" w:cs="Arial"/>
                <w:sz w:val="18"/>
                <w:szCs w:val="18"/>
              </w:rPr>
              <w:t>Note 5</w:t>
            </w:r>
          </w:p>
        </w:tc>
      </w:tr>
      <w:tr w:rsidR="00D61C1C" w14:paraId="31802AB9" w14:textId="77777777">
        <w:tc>
          <w:tcPr>
            <w:tcW w:w="895" w:type="dxa"/>
            <w:vMerge w:val="restart"/>
          </w:tcPr>
          <w:p w14:paraId="31802AAE" w14:textId="77777777" w:rsidR="00D61C1C" w:rsidRDefault="002A2490">
            <w:pPr>
              <w:rPr>
                <w:rFonts w:ascii="Arial" w:hAnsi="Arial" w:cs="Arial"/>
                <w:sz w:val="18"/>
                <w:szCs w:val="18"/>
              </w:rPr>
            </w:pPr>
            <w:proofErr w:type="spellStart"/>
            <w:r>
              <w:rPr>
                <w:rFonts w:ascii="Arial" w:hAnsi="Arial" w:cs="Arial"/>
                <w:sz w:val="18"/>
                <w:szCs w:val="18"/>
              </w:rPr>
              <w:t>InterDigital</w:t>
            </w:r>
            <w:proofErr w:type="spellEnd"/>
          </w:p>
        </w:tc>
        <w:tc>
          <w:tcPr>
            <w:tcW w:w="900" w:type="dxa"/>
          </w:tcPr>
          <w:p w14:paraId="31802AA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B0"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AB1" w14:textId="77777777" w:rsidR="00D61C1C" w:rsidRDefault="00D61C1C">
            <w:pPr>
              <w:rPr>
                <w:rFonts w:ascii="Arial" w:hAnsi="Arial" w:cs="Arial"/>
                <w:sz w:val="18"/>
                <w:szCs w:val="18"/>
              </w:rPr>
            </w:pPr>
          </w:p>
        </w:tc>
        <w:tc>
          <w:tcPr>
            <w:tcW w:w="1080" w:type="dxa"/>
          </w:tcPr>
          <w:p w14:paraId="31802AB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B3" w14:textId="77777777" w:rsidR="00D61C1C" w:rsidRDefault="002A2490">
            <w:pPr>
              <w:rPr>
                <w:rFonts w:ascii="Arial" w:hAnsi="Arial" w:cs="Arial"/>
                <w:color w:val="000000"/>
                <w:sz w:val="18"/>
                <w:szCs w:val="18"/>
              </w:rPr>
            </w:pPr>
            <w:r>
              <w:rPr>
                <w:rFonts w:ascii="Arial" w:hAnsi="Arial" w:cs="Arial"/>
                <w:color w:val="000000"/>
                <w:sz w:val="18"/>
                <w:szCs w:val="18"/>
              </w:rPr>
              <w:t xml:space="preserve">0.0196    </w:t>
            </w:r>
          </w:p>
        </w:tc>
        <w:tc>
          <w:tcPr>
            <w:tcW w:w="990" w:type="dxa"/>
          </w:tcPr>
          <w:p w14:paraId="31802AB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B5" w14:textId="77777777" w:rsidR="00D61C1C" w:rsidRDefault="002A2490">
            <w:pPr>
              <w:rPr>
                <w:rFonts w:ascii="Arial" w:hAnsi="Arial" w:cs="Arial"/>
                <w:color w:val="000000"/>
                <w:sz w:val="18"/>
                <w:szCs w:val="18"/>
              </w:rPr>
            </w:pPr>
            <w:r>
              <w:rPr>
                <w:rFonts w:ascii="Arial" w:hAnsi="Arial" w:cs="Arial"/>
                <w:color w:val="000000"/>
                <w:sz w:val="18"/>
                <w:szCs w:val="18"/>
              </w:rPr>
              <w:t xml:space="preserve">0.0331    </w:t>
            </w:r>
          </w:p>
        </w:tc>
        <w:tc>
          <w:tcPr>
            <w:tcW w:w="900" w:type="dxa"/>
          </w:tcPr>
          <w:p w14:paraId="31802AB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B7" w14:textId="77777777" w:rsidR="00D61C1C" w:rsidRDefault="002A2490">
            <w:pPr>
              <w:rPr>
                <w:rFonts w:ascii="Arial" w:hAnsi="Arial" w:cs="Arial"/>
                <w:color w:val="000000"/>
                <w:sz w:val="18"/>
                <w:szCs w:val="18"/>
              </w:rPr>
            </w:pPr>
            <w:r>
              <w:rPr>
                <w:rFonts w:ascii="Arial" w:hAnsi="Arial" w:cs="Arial"/>
                <w:color w:val="000000"/>
                <w:sz w:val="18"/>
                <w:szCs w:val="18"/>
              </w:rPr>
              <w:t xml:space="preserve">0.0343    </w:t>
            </w:r>
          </w:p>
        </w:tc>
        <w:tc>
          <w:tcPr>
            <w:tcW w:w="1530" w:type="dxa"/>
          </w:tcPr>
          <w:p w14:paraId="31802AB8" w14:textId="77777777" w:rsidR="00D61C1C" w:rsidRDefault="00D61C1C">
            <w:pPr>
              <w:rPr>
                <w:rFonts w:ascii="Arial" w:hAnsi="Arial" w:cs="Arial"/>
                <w:sz w:val="18"/>
                <w:szCs w:val="18"/>
              </w:rPr>
            </w:pPr>
          </w:p>
        </w:tc>
      </w:tr>
      <w:tr w:rsidR="00D61C1C" w14:paraId="31802AC5" w14:textId="77777777">
        <w:tc>
          <w:tcPr>
            <w:tcW w:w="895" w:type="dxa"/>
            <w:vMerge/>
          </w:tcPr>
          <w:p w14:paraId="31802ABA" w14:textId="77777777" w:rsidR="00D61C1C" w:rsidRDefault="00D61C1C">
            <w:pPr>
              <w:rPr>
                <w:rFonts w:ascii="Arial" w:hAnsi="Arial" w:cs="Arial"/>
                <w:sz w:val="18"/>
                <w:szCs w:val="18"/>
              </w:rPr>
            </w:pPr>
          </w:p>
        </w:tc>
        <w:tc>
          <w:tcPr>
            <w:tcW w:w="900" w:type="dxa"/>
          </w:tcPr>
          <w:p w14:paraId="31802AB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BC"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ABD" w14:textId="77777777" w:rsidR="00D61C1C" w:rsidRDefault="00D61C1C">
            <w:pPr>
              <w:rPr>
                <w:rFonts w:ascii="Arial" w:hAnsi="Arial" w:cs="Arial"/>
                <w:sz w:val="18"/>
                <w:szCs w:val="18"/>
              </w:rPr>
            </w:pPr>
          </w:p>
        </w:tc>
        <w:tc>
          <w:tcPr>
            <w:tcW w:w="1080" w:type="dxa"/>
          </w:tcPr>
          <w:p w14:paraId="31802AB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BF" w14:textId="77777777" w:rsidR="00D61C1C" w:rsidRDefault="002A2490">
            <w:pPr>
              <w:rPr>
                <w:rFonts w:ascii="Arial" w:hAnsi="Arial" w:cs="Arial"/>
                <w:color w:val="000000"/>
                <w:sz w:val="18"/>
                <w:szCs w:val="18"/>
              </w:rPr>
            </w:pPr>
            <w:r>
              <w:rPr>
                <w:rFonts w:ascii="Arial" w:hAnsi="Arial" w:cs="Arial"/>
                <w:color w:val="000000"/>
                <w:sz w:val="18"/>
                <w:szCs w:val="18"/>
              </w:rPr>
              <w:t xml:space="preserve">0.0350    </w:t>
            </w:r>
          </w:p>
        </w:tc>
        <w:tc>
          <w:tcPr>
            <w:tcW w:w="990" w:type="dxa"/>
          </w:tcPr>
          <w:p w14:paraId="31802AC0"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C1" w14:textId="77777777" w:rsidR="00D61C1C" w:rsidRDefault="002A2490">
            <w:pPr>
              <w:rPr>
                <w:rFonts w:ascii="Arial" w:hAnsi="Arial" w:cs="Arial"/>
                <w:color w:val="000000"/>
                <w:sz w:val="18"/>
                <w:szCs w:val="18"/>
              </w:rPr>
            </w:pPr>
            <w:r>
              <w:rPr>
                <w:rFonts w:ascii="Arial" w:hAnsi="Arial" w:cs="Arial"/>
                <w:color w:val="000000"/>
                <w:sz w:val="18"/>
                <w:szCs w:val="18"/>
              </w:rPr>
              <w:t xml:space="preserve">0.0508    </w:t>
            </w:r>
          </w:p>
        </w:tc>
        <w:tc>
          <w:tcPr>
            <w:tcW w:w="900" w:type="dxa"/>
          </w:tcPr>
          <w:p w14:paraId="31802AC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C3" w14:textId="77777777" w:rsidR="00D61C1C" w:rsidRDefault="002A2490">
            <w:pPr>
              <w:rPr>
                <w:rFonts w:ascii="Arial" w:hAnsi="Arial" w:cs="Arial"/>
                <w:color w:val="000000"/>
                <w:sz w:val="18"/>
                <w:szCs w:val="18"/>
              </w:rPr>
            </w:pPr>
            <w:r>
              <w:rPr>
                <w:rFonts w:ascii="Arial" w:hAnsi="Arial" w:cs="Arial"/>
                <w:color w:val="000000"/>
                <w:sz w:val="18"/>
                <w:szCs w:val="18"/>
              </w:rPr>
              <w:t xml:space="preserve">0.0530    </w:t>
            </w:r>
          </w:p>
        </w:tc>
        <w:tc>
          <w:tcPr>
            <w:tcW w:w="1530" w:type="dxa"/>
          </w:tcPr>
          <w:p w14:paraId="31802AC4" w14:textId="77777777" w:rsidR="00D61C1C" w:rsidRDefault="00D61C1C">
            <w:pPr>
              <w:rPr>
                <w:rFonts w:ascii="Arial" w:hAnsi="Arial" w:cs="Arial"/>
                <w:sz w:val="18"/>
                <w:szCs w:val="18"/>
              </w:rPr>
            </w:pPr>
          </w:p>
        </w:tc>
      </w:tr>
      <w:tr w:rsidR="00D61C1C" w14:paraId="31802AD1" w14:textId="77777777">
        <w:tc>
          <w:tcPr>
            <w:tcW w:w="895" w:type="dxa"/>
            <w:vMerge/>
          </w:tcPr>
          <w:p w14:paraId="31802AC6" w14:textId="77777777" w:rsidR="00D61C1C" w:rsidRDefault="00D61C1C">
            <w:pPr>
              <w:rPr>
                <w:rFonts w:ascii="Arial" w:hAnsi="Arial" w:cs="Arial"/>
                <w:sz w:val="18"/>
                <w:szCs w:val="18"/>
              </w:rPr>
            </w:pPr>
          </w:p>
        </w:tc>
        <w:tc>
          <w:tcPr>
            <w:tcW w:w="900" w:type="dxa"/>
          </w:tcPr>
          <w:p w14:paraId="31802AC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C8"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AC9" w14:textId="77777777" w:rsidR="00D61C1C" w:rsidRDefault="00D61C1C">
            <w:pPr>
              <w:rPr>
                <w:rFonts w:ascii="Arial" w:hAnsi="Arial" w:cs="Arial"/>
                <w:sz w:val="18"/>
                <w:szCs w:val="18"/>
              </w:rPr>
            </w:pPr>
          </w:p>
        </w:tc>
        <w:tc>
          <w:tcPr>
            <w:tcW w:w="1080" w:type="dxa"/>
          </w:tcPr>
          <w:p w14:paraId="31802AC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CB" w14:textId="77777777" w:rsidR="00D61C1C" w:rsidRDefault="002A2490">
            <w:pPr>
              <w:rPr>
                <w:rFonts w:ascii="Arial" w:hAnsi="Arial" w:cs="Arial"/>
                <w:color w:val="000000"/>
                <w:sz w:val="18"/>
                <w:szCs w:val="18"/>
              </w:rPr>
            </w:pPr>
            <w:r>
              <w:rPr>
                <w:rFonts w:ascii="Arial" w:hAnsi="Arial" w:cs="Arial"/>
                <w:color w:val="000000"/>
                <w:sz w:val="18"/>
                <w:szCs w:val="18"/>
              </w:rPr>
              <w:t xml:space="preserve">0.0467    </w:t>
            </w:r>
          </w:p>
        </w:tc>
        <w:tc>
          <w:tcPr>
            <w:tcW w:w="990" w:type="dxa"/>
          </w:tcPr>
          <w:p w14:paraId="31802ACC"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CD" w14:textId="77777777" w:rsidR="00D61C1C" w:rsidRDefault="002A2490">
            <w:pPr>
              <w:rPr>
                <w:rFonts w:ascii="Arial" w:hAnsi="Arial" w:cs="Arial"/>
                <w:color w:val="000000"/>
                <w:sz w:val="18"/>
                <w:szCs w:val="18"/>
              </w:rPr>
            </w:pPr>
            <w:r>
              <w:rPr>
                <w:rFonts w:ascii="Arial" w:hAnsi="Arial" w:cs="Arial"/>
                <w:color w:val="000000"/>
                <w:sz w:val="18"/>
                <w:szCs w:val="18"/>
              </w:rPr>
              <w:t xml:space="preserve">0.0631    </w:t>
            </w:r>
          </w:p>
        </w:tc>
        <w:tc>
          <w:tcPr>
            <w:tcW w:w="900" w:type="dxa"/>
          </w:tcPr>
          <w:p w14:paraId="31802AC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CF" w14:textId="77777777" w:rsidR="00D61C1C" w:rsidRDefault="002A2490">
            <w:pPr>
              <w:rPr>
                <w:rFonts w:ascii="Arial" w:hAnsi="Arial" w:cs="Arial"/>
                <w:color w:val="000000"/>
                <w:sz w:val="18"/>
                <w:szCs w:val="18"/>
              </w:rPr>
            </w:pPr>
            <w:r>
              <w:rPr>
                <w:rFonts w:ascii="Arial" w:hAnsi="Arial" w:cs="Arial"/>
                <w:color w:val="000000"/>
                <w:sz w:val="18"/>
                <w:szCs w:val="18"/>
              </w:rPr>
              <w:t xml:space="preserve">0.0704    </w:t>
            </w:r>
          </w:p>
        </w:tc>
        <w:tc>
          <w:tcPr>
            <w:tcW w:w="1530" w:type="dxa"/>
          </w:tcPr>
          <w:p w14:paraId="31802AD0" w14:textId="77777777" w:rsidR="00D61C1C" w:rsidRDefault="00D61C1C">
            <w:pPr>
              <w:rPr>
                <w:rFonts w:ascii="Arial" w:hAnsi="Arial" w:cs="Arial"/>
                <w:sz w:val="18"/>
                <w:szCs w:val="18"/>
              </w:rPr>
            </w:pPr>
          </w:p>
        </w:tc>
      </w:tr>
      <w:tr w:rsidR="00D61C1C" w14:paraId="31802ADD" w14:textId="77777777">
        <w:tc>
          <w:tcPr>
            <w:tcW w:w="895" w:type="dxa"/>
            <w:vMerge/>
          </w:tcPr>
          <w:p w14:paraId="31802AD2" w14:textId="77777777" w:rsidR="00D61C1C" w:rsidRDefault="00D61C1C">
            <w:pPr>
              <w:rPr>
                <w:rFonts w:ascii="Arial" w:hAnsi="Arial" w:cs="Arial"/>
                <w:sz w:val="18"/>
                <w:szCs w:val="18"/>
              </w:rPr>
            </w:pPr>
          </w:p>
        </w:tc>
        <w:tc>
          <w:tcPr>
            <w:tcW w:w="900" w:type="dxa"/>
          </w:tcPr>
          <w:p w14:paraId="31802AD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D4"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D5" w14:textId="77777777" w:rsidR="00D61C1C" w:rsidRDefault="00D61C1C">
            <w:pPr>
              <w:rPr>
                <w:rFonts w:ascii="Arial" w:hAnsi="Arial" w:cs="Arial"/>
                <w:sz w:val="18"/>
                <w:szCs w:val="18"/>
              </w:rPr>
            </w:pPr>
          </w:p>
        </w:tc>
        <w:tc>
          <w:tcPr>
            <w:tcW w:w="1080" w:type="dxa"/>
          </w:tcPr>
          <w:p w14:paraId="31802AD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D7" w14:textId="77777777" w:rsidR="00D61C1C" w:rsidRDefault="002A2490">
            <w:pPr>
              <w:rPr>
                <w:rFonts w:ascii="Arial" w:hAnsi="Arial" w:cs="Arial"/>
                <w:color w:val="000000"/>
                <w:sz w:val="18"/>
                <w:szCs w:val="18"/>
              </w:rPr>
            </w:pPr>
            <w:r>
              <w:rPr>
                <w:rFonts w:ascii="Arial" w:hAnsi="Arial" w:cs="Arial"/>
                <w:color w:val="000000"/>
                <w:sz w:val="18"/>
                <w:szCs w:val="18"/>
              </w:rPr>
              <w:t>0.0583</w:t>
            </w:r>
          </w:p>
        </w:tc>
        <w:tc>
          <w:tcPr>
            <w:tcW w:w="990" w:type="dxa"/>
          </w:tcPr>
          <w:p w14:paraId="31802AD8"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D9" w14:textId="77777777" w:rsidR="00D61C1C" w:rsidRDefault="002A2490">
            <w:pPr>
              <w:rPr>
                <w:rFonts w:ascii="Arial" w:hAnsi="Arial" w:cs="Arial"/>
                <w:color w:val="000000"/>
                <w:sz w:val="18"/>
                <w:szCs w:val="18"/>
              </w:rPr>
            </w:pPr>
            <w:r>
              <w:rPr>
                <w:rFonts w:ascii="Arial" w:hAnsi="Arial" w:cs="Arial"/>
                <w:color w:val="000000"/>
                <w:sz w:val="18"/>
                <w:szCs w:val="18"/>
              </w:rPr>
              <w:t xml:space="preserve">0.0732    </w:t>
            </w:r>
          </w:p>
        </w:tc>
        <w:tc>
          <w:tcPr>
            <w:tcW w:w="900" w:type="dxa"/>
          </w:tcPr>
          <w:p w14:paraId="31802AD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DB" w14:textId="77777777" w:rsidR="00D61C1C" w:rsidRDefault="002A2490">
            <w:pPr>
              <w:rPr>
                <w:rFonts w:ascii="Arial" w:hAnsi="Arial" w:cs="Arial"/>
                <w:color w:val="000000"/>
                <w:sz w:val="18"/>
                <w:szCs w:val="18"/>
              </w:rPr>
            </w:pPr>
            <w:r>
              <w:rPr>
                <w:rFonts w:ascii="Arial" w:hAnsi="Arial" w:cs="Arial"/>
                <w:color w:val="000000"/>
                <w:sz w:val="18"/>
                <w:szCs w:val="18"/>
              </w:rPr>
              <w:t xml:space="preserve">0.0922    </w:t>
            </w:r>
          </w:p>
        </w:tc>
        <w:tc>
          <w:tcPr>
            <w:tcW w:w="1530" w:type="dxa"/>
          </w:tcPr>
          <w:p w14:paraId="31802ADC" w14:textId="77777777" w:rsidR="00D61C1C" w:rsidRDefault="00D61C1C">
            <w:pPr>
              <w:rPr>
                <w:rFonts w:ascii="Arial" w:hAnsi="Arial" w:cs="Arial"/>
                <w:sz w:val="18"/>
                <w:szCs w:val="18"/>
              </w:rPr>
            </w:pPr>
          </w:p>
        </w:tc>
      </w:tr>
      <w:tr w:rsidR="00D61C1C" w14:paraId="31802AE9" w14:textId="77777777">
        <w:tc>
          <w:tcPr>
            <w:tcW w:w="895" w:type="dxa"/>
            <w:vMerge/>
          </w:tcPr>
          <w:p w14:paraId="31802ADE" w14:textId="77777777" w:rsidR="00D61C1C" w:rsidRDefault="00D61C1C">
            <w:pPr>
              <w:rPr>
                <w:rFonts w:ascii="Arial" w:hAnsi="Arial" w:cs="Arial"/>
                <w:sz w:val="18"/>
                <w:szCs w:val="18"/>
              </w:rPr>
            </w:pPr>
          </w:p>
        </w:tc>
        <w:tc>
          <w:tcPr>
            <w:tcW w:w="900" w:type="dxa"/>
          </w:tcPr>
          <w:p w14:paraId="31802AD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E0"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AE1" w14:textId="77777777" w:rsidR="00D61C1C" w:rsidRDefault="00D61C1C">
            <w:pPr>
              <w:rPr>
                <w:rFonts w:ascii="Arial" w:hAnsi="Arial" w:cs="Arial"/>
                <w:sz w:val="18"/>
                <w:szCs w:val="18"/>
              </w:rPr>
            </w:pPr>
          </w:p>
        </w:tc>
        <w:tc>
          <w:tcPr>
            <w:tcW w:w="1080" w:type="dxa"/>
          </w:tcPr>
          <w:p w14:paraId="31802AE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E3" w14:textId="77777777" w:rsidR="00D61C1C" w:rsidRDefault="002A2490">
            <w:pPr>
              <w:rPr>
                <w:rFonts w:ascii="Arial" w:hAnsi="Arial" w:cs="Arial"/>
                <w:color w:val="000000"/>
                <w:sz w:val="18"/>
                <w:szCs w:val="18"/>
              </w:rPr>
            </w:pPr>
            <w:r>
              <w:rPr>
                <w:rFonts w:ascii="Arial" w:hAnsi="Arial" w:cs="Arial"/>
                <w:color w:val="000000"/>
                <w:sz w:val="18"/>
                <w:szCs w:val="18"/>
              </w:rPr>
              <w:t xml:space="preserve">0.0719    </w:t>
            </w:r>
          </w:p>
        </w:tc>
        <w:tc>
          <w:tcPr>
            <w:tcW w:w="990" w:type="dxa"/>
          </w:tcPr>
          <w:p w14:paraId="31802AE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E5" w14:textId="77777777" w:rsidR="00D61C1C" w:rsidRDefault="002A2490">
            <w:pPr>
              <w:rPr>
                <w:rFonts w:ascii="Arial" w:hAnsi="Arial" w:cs="Arial"/>
                <w:color w:val="000000"/>
                <w:sz w:val="18"/>
                <w:szCs w:val="18"/>
              </w:rPr>
            </w:pPr>
            <w:r>
              <w:rPr>
                <w:rFonts w:ascii="Arial" w:hAnsi="Arial" w:cs="Arial"/>
                <w:color w:val="000000"/>
                <w:sz w:val="18"/>
                <w:szCs w:val="18"/>
              </w:rPr>
              <w:t xml:space="preserve">0.0855    </w:t>
            </w:r>
          </w:p>
        </w:tc>
        <w:tc>
          <w:tcPr>
            <w:tcW w:w="900" w:type="dxa"/>
          </w:tcPr>
          <w:p w14:paraId="31802AE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E7" w14:textId="77777777" w:rsidR="00D61C1C" w:rsidRDefault="002A2490">
            <w:pPr>
              <w:rPr>
                <w:rFonts w:ascii="Arial" w:hAnsi="Arial" w:cs="Arial"/>
                <w:color w:val="000000"/>
                <w:sz w:val="18"/>
                <w:szCs w:val="18"/>
              </w:rPr>
            </w:pPr>
            <w:r>
              <w:rPr>
                <w:rFonts w:ascii="Arial" w:hAnsi="Arial" w:cs="Arial"/>
                <w:color w:val="000000"/>
                <w:sz w:val="18"/>
                <w:szCs w:val="18"/>
              </w:rPr>
              <w:t xml:space="preserve">0.1176    </w:t>
            </w:r>
          </w:p>
        </w:tc>
        <w:tc>
          <w:tcPr>
            <w:tcW w:w="1530" w:type="dxa"/>
          </w:tcPr>
          <w:p w14:paraId="31802AE8" w14:textId="77777777" w:rsidR="00D61C1C" w:rsidRDefault="00D61C1C">
            <w:pPr>
              <w:rPr>
                <w:rFonts w:ascii="Arial" w:hAnsi="Arial" w:cs="Arial"/>
                <w:sz w:val="18"/>
                <w:szCs w:val="18"/>
              </w:rPr>
            </w:pPr>
          </w:p>
        </w:tc>
      </w:tr>
      <w:tr w:rsidR="00D61C1C" w14:paraId="31802AF5" w14:textId="77777777">
        <w:tc>
          <w:tcPr>
            <w:tcW w:w="895" w:type="dxa"/>
            <w:vMerge/>
          </w:tcPr>
          <w:p w14:paraId="31802AEA" w14:textId="77777777" w:rsidR="00D61C1C" w:rsidRDefault="00D61C1C">
            <w:pPr>
              <w:rPr>
                <w:rFonts w:ascii="Arial" w:hAnsi="Arial" w:cs="Arial"/>
                <w:sz w:val="18"/>
                <w:szCs w:val="18"/>
              </w:rPr>
            </w:pPr>
          </w:p>
        </w:tc>
        <w:tc>
          <w:tcPr>
            <w:tcW w:w="900" w:type="dxa"/>
          </w:tcPr>
          <w:p w14:paraId="31802AE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EC"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2AED" w14:textId="77777777" w:rsidR="00D61C1C" w:rsidRDefault="00D61C1C">
            <w:pPr>
              <w:rPr>
                <w:rFonts w:ascii="Arial" w:hAnsi="Arial" w:cs="Arial"/>
                <w:sz w:val="18"/>
                <w:szCs w:val="18"/>
              </w:rPr>
            </w:pPr>
          </w:p>
        </w:tc>
        <w:tc>
          <w:tcPr>
            <w:tcW w:w="1080" w:type="dxa"/>
          </w:tcPr>
          <w:p w14:paraId="31802AE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EF" w14:textId="77777777" w:rsidR="00D61C1C" w:rsidRDefault="002A2490">
            <w:pPr>
              <w:rPr>
                <w:rFonts w:ascii="Arial" w:hAnsi="Arial" w:cs="Arial"/>
                <w:color w:val="000000"/>
                <w:sz w:val="18"/>
                <w:szCs w:val="18"/>
              </w:rPr>
            </w:pPr>
            <w:r>
              <w:rPr>
                <w:rFonts w:ascii="Arial" w:hAnsi="Arial" w:cs="Arial"/>
                <w:color w:val="000000"/>
                <w:sz w:val="18"/>
                <w:szCs w:val="18"/>
              </w:rPr>
              <w:t xml:space="preserve">0.0865    </w:t>
            </w:r>
          </w:p>
        </w:tc>
        <w:tc>
          <w:tcPr>
            <w:tcW w:w="990" w:type="dxa"/>
          </w:tcPr>
          <w:p w14:paraId="31802AF0"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F1" w14:textId="77777777" w:rsidR="00D61C1C" w:rsidRDefault="002A2490">
            <w:pPr>
              <w:rPr>
                <w:rFonts w:ascii="Arial" w:hAnsi="Arial" w:cs="Arial"/>
                <w:color w:val="000000"/>
                <w:sz w:val="18"/>
                <w:szCs w:val="18"/>
              </w:rPr>
            </w:pPr>
            <w:r>
              <w:rPr>
                <w:rFonts w:ascii="Arial" w:hAnsi="Arial" w:cs="Arial"/>
                <w:color w:val="000000"/>
                <w:sz w:val="18"/>
                <w:szCs w:val="18"/>
              </w:rPr>
              <w:t xml:space="preserve">0.1005    </w:t>
            </w:r>
          </w:p>
        </w:tc>
        <w:tc>
          <w:tcPr>
            <w:tcW w:w="900" w:type="dxa"/>
          </w:tcPr>
          <w:p w14:paraId="31802AF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F3" w14:textId="77777777" w:rsidR="00D61C1C" w:rsidRDefault="002A2490">
            <w:pPr>
              <w:rPr>
                <w:rFonts w:ascii="Arial" w:hAnsi="Arial" w:cs="Arial"/>
                <w:color w:val="000000"/>
                <w:sz w:val="18"/>
                <w:szCs w:val="18"/>
              </w:rPr>
            </w:pPr>
            <w:r>
              <w:rPr>
                <w:rFonts w:ascii="Arial" w:hAnsi="Arial" w:cs="Arial"/>
                <w:color w:val="000000"/>
                <w:sz w:val="18"/>
                <w:szCs w:val="18"/>
              </w:rPr>
              <w:t xml:space="preserve">0.1442    </w:t>
            </w:r>
          </w:p>
        </w:tc>
        <w:tc>
          <w:tcPr>
            <w:tcW w:w="1530" w:type="dxa"/>
          </w:tcPr>
          <w:p w14:paraId="31802AF4" w14:textId="77777777" w:rsidR="00D61C1C" w:rsidRDefault="00D61C1C">
            <w:pPr>
              <w:rPr>
                <w:rFonts w:ascii="Arial" w:hAnsi="Arial" w:cs="Arial"/>
                <w:sz w:val="18"/>
                <w:szCs w:val="18"/>
              </w:rPr>
            </w:pPr>
          </w:p>
        </w:tc>
      </w:tr>
      <w:tr w:rsidR="00D61C1C" w14:paraId="31802B01" w14:textId="77777777">
        <w:tc>
          <w:tcPr>
            <w:tcW w:w="895" w:type="dxa"/>
            <w:vMerge/>
          </w:tcPr>
          <w:p w14:paraId="31802AF6" w14:textId="77777777" w:rsidR="00D61C1C" w:rsidRDefault="00D61C1C">
            <w:pPr>
              <w:rPr>
                <w:rFonts w:ascii="Arial" w:hAnsi="Arial" w:cs="Arial"/>
                <w:sz w:val="18"/>
                <w:szCs w:val="18"/>
              </w:rPr>
            </w:pPr>
          </w:p>
        </w:tc>
        <w:tc>
          <w:tcPr>
            <w:tcW w:w="900" w:type="dxa"/>
          </w:tcPr>
          <w:p w14:paraId="31802AF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F8"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AF9" w14:textId="77777777" w:rsidR="00D61C1C" w:rsidRDefault="00D61C1C">
            <w:pPr>
              <w:rPr>
                <w:rFonts w:ascii="Arial" w:hAnsi="Arial" w:cs="Arial"/>
                <w:sz w:val="18"/>
                <w:szCs w:val="18"/>
              </w:rPr>
            </w:pPr>
          </w:p>
        </w:tc>
        <w:tc>
          <w:tcPr>
            <w:tcW w:w="1080" w:type="dxa"/>
          </w:tcPr>
          <w:p w14:paraId="31802AF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FB" w14:textId="77777777" w:rsidR="00D61C1C" w:rsidRDefault="002A2490">
            <w:pPr>
              <w:rPr>
                <w:rFonts w:ascii="Arial" w:hAnsi="Arial" w:cs="Arial"/>
                <w:color w:val="000000"/>
                <w:sz w:val="18"/>
                <w:szCs w:val="18"/>
              </w:rPr>
            </w:pPr>
            <w:r>
              <w:rPr>
                <w:rFonts w:ascii="Arial" w:hAnsi="Arial" w:cs="Arial"/>
                <w:color w:val="000000"/>
                <w:sz w:val="18"/>
                <w:szCs w:val="18"/>
              </w:rPr>
              <w:t xml:space="preserve">0.1082    </w:t>
            </w:r>
          </w:p>
        </w:tc>
        <w:tc>
          <w:tcPr>
            <w:tcW w:w="990" w:type="dxa"/>
          </w:tcPr>
          <w:p w14:paraId="31802AFC"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FD" w14:textId="77777777" w:rsidR="00D61C1C" w:rsidRDefault="002A2490">
            <w:pPr>
              <w:rPr>
                <w:rFonts w:ascii="Arial" w:hAnsi="Arial" w:cs="Arial"/>
                <w:color w:val="000000"/>
                <w:sz w:val="18"/>
                <w:szCs w:val="18"/>
              </w:rPr>
            </w:pPr>
            <w:r>
              <w:rPr>
                <w:rFonts w:ascii="Arial" w:hAnsi="Arial" w:cs="Arial"/>
                <w:color w:val="000000"/>
                <w:sz w:val="18"/>
                <w:szCs w:val="18"/>
              </w:rPr>
              <w:t xml:space="preserve">0.1216    </w:t>
            </w:r>
          </w:p>
        </w:tc>
        <w:tc>
          <w:tcPr>
            <w:tcW w:w="900" w:type="dxa"/>
          </w:tcPr>
          <w:p w14:paraId="31802AF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FF" w14:textId="77777777" w:rsidR="00D61C1C" w:rsidRDefault="002A2490">
            <w:pPr>
              <w:rPr>
                <w:rFonts w:ascii="Arial" w:hAnsi="Arial" w:cs="Arial"/>
                <w:color w:val="000000"/>
                <w:sz w:val="18"/>
                <w:szCs w:val="18"/>
              </w:rPr>
            </w:pPr>
            <w:r>
              <w:rPr>
                <w:rFonts w:ascii="Arial" w:hAnsi="Arial" w:cs="Arial"/>
                <w:color w:val="000000"/>
                <w:sz w:val="18"/>
                <w:szCs w:val="18"/>
              </w:rPr>
              <w:t xml:space="preserve">0.1762    </w:t>
            </w:r>
          </w:p>
        </w:tc>
        <w:tc>
          <w:tcPr>
            <w:tcW w:w="1530" w:type="dxa"/>
          </w:tcPr>
          <w:p w14:paraId="31802B00" w14:textId="77777777" w:rsidR="00D61C1C" w:rsidRDefault="00D61C1C">
            <w:pPr>
              <w:rPr>
                <w:rFonts w:ascii="Arial" w:hAnsi="Arial" w:cs="Arial"/>
                <w:sz w:val="18"/>
                <w:szCs w:val="18"/>
              </w:rPr>
            </w:pPr>
          </w:p>
        </w:tc>
      </w:tr>
      <w:tr w:rsidR="00D61C1C" w14:paraId="31802B0D" w14:textId="77777777">
        <w:tc>
          <w:tcPr>
            <w:tcW w:w="895" w:type="dxa"/>
            <w:vMerge/>
          </w:tcPr>
          <w:p w14:paraId="31802B02" w14:textId="77777777" w:rsidR="00D61C1C" w:rsidRDefault="00D61C1C">
            <w:pPr>
              <w:rPr>
                <w:rFonts w:ascii="Arial" w:hAnsi="Arial" w:cs="Arial"/>
                <w:sz w:val="18"/>
                <w:szCs w:val="18"/>
              </w:rPr>
            </w:pPr>
          </w:p>
        </w:tc>
        <w:tc>
          <w:tcPr>
            <w:tcW w:w="900" w:type="dxa"/>
          </w:tcPr>
          <w:p w14:paraId="31802B0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04" w14:textId="77777777" w:rsidR="00D61C1C" w:rsidRDefault="002A2490">
            <w:pPr>
              <w:rPr>
                <w:rFonts w:ascii="Arial" w:hAnsi="Arial" w:cs="Arial"/>
                <w:sz w:val="18"/>
                <w:szCs w:val="18"/>
              </w:rPr>
            </w:pPr>
            <w:r>
              <w:rPr>
                <w:rFonts w:ascii="Arial" w:hAnsi="Arial" w:cs="Arial"/>
                <w:sz w:val="18"/>
                <w:szCs w:val="18"/>
              </w:rPr>
              <w:t>9</w:t>
            </w:r>
          </w:p>
        </w:tc>
        <w:tc>
          <w:tcPr>
            <w:tcW w:w="810" w:type="dxa"/>
          </w:tcPr>
          <w:p w14:paraId="31802B05" w14:textId="77777777" w:rsidR="00D61C1C" w:rsidRDefault="00D61C1C">
            <w:pPr>
              <w:rPr>
                <w:rFonts w:ascii="Arial" w:hAnsi="Arial" w:cs="Arial"/>
                <w:sz w:val="18"/>
                <w:szCs w:val="18"/>
              </w:rPr>
            </w:pPr>
          </w:p>
        </w:tc>
        <w:tc>
          <w:tcPr>
            <w:tcW w:w="1080" w:type="dxa"/>
          </w:tcPr>
          <w:p w14:paraId="31802B0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B07" w14:textId="77777777" w:rsidR="00D61C1C" w:rsidRDefault="002A2490">
            <w:pPr>
              <w:rPr>
                <w:rFonts w:ascii="Arial" w:hAnsi="Arial" w:cs="Arial"/>
                <w:color w:val="000000"/>
                <w:sz w:val="18"/>
                <w:szCs w:val="18"/>
              </w:rPr>
            </w:pPr>
            <w:r>
              <w:rPr>
                <w:rFonts w:ascii="Arial" w:hAnsi="Arial" w:cs="Arial"/>
                <w:color w:val="000000"/>
                <w:sz w:val="18"/>
                <w:szCs w:val="18"/>
              </w:rPr>
              <w:t>0.1371</w:t>
            </w:r>
          </w:p>
        </w:tc>
        <w:tc>
          <w:tcPr>
            <w:tcW w:w="990" w:type="dxa"/>
          </w:tcPr>
          <w:p w14:paraId="31802B08"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B09" w14:textId="77777777" w:rsidR="00D61C1C" w:rsidRDefault="002A2490">
            <w:pPr>
              <w:rPr>
                <w:rFonts w:ascii="Arial" w:hAnsi="Arial" w:cs="Arial"/>
                <w:color w:val="000000"/>
                <w:sz w:val="18"/>
                <w:szCs w:val="18"/>
              </w:rPr>
            </w:pPr>
            <w:r>
              <w:rPr>
                <w:rFonts w:ascii="Arial" w:hAnsi="Arial" w:cs="Arial"/>
                <w:color w:val="000000"/>
                <w:sz w:val="18"/>
                <w:szCs w:val="18"/>
              </w:rPr>
              <w:t xml:space="preserve">0.1506    </w:t>
            </w:r>
          </w:p>
        </w:tc>
        <w:tc>
          <w:tcPr>
            <w:tcW w:w="900" w:type="dxa"/>
          </w:tcPr>
          <w:p w14:paraId="31802B0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B0B" w14:textId="77777777" w:rsidR="00D61C1C" w:rsidRDefault="002A2490">
            <w:pPr>
              <w:rPr>
                <w:rFonts w:ascii="Arial" w:hAnsi="Arial" w:cs="Arial"/>
                <w:color w:val="000000"/>
                <w:sz w:val="18"/>
                <w:szCs w:val="18"/>
              </w:rPr>
            </w:pPr>
            <w:r>
              <w:rPr>
                <w:rFonts w:ascii="Arial" w:hAnsi="Arial" w:cs="Arial"/>
                <w:color w:val="000000"/>
                <w:sz w:val="18"/>
                <w:szCs w:val="18"/>
              </w:rPr>
              <w:t xml:space="preserve">0.2082    </w:t>
            </w:r>
          </w:p>
        </w:tc>
        <w:tc>
          <w:tcPr>
            <w:tcW w:w="1530" w:type="dxa"/>
          </w:tcPr>
          <w:p w14:paraId="31802B0C" w14:textId="77777777" w:rsidR="00D61C1C" w:rsidRDefault="00D61C1C">
            <w:pPr>
              <w:rPr>
                <w:rFonts w:ascii="Arial" w:hAnsi="Arial" w:cs="Arial"/>
                <w:sz w:val="18"/>
                <w:szCs w:val="18"/>
              </w:rPr>
            </w:pPr>
          </w:p>
        </w:tc>
      </w:tr>
      <w:tr w:rsidR="00D61C1C" w14:paraId="31802B19" w14:textId="77777777">
        <w:tc>
          <w:tcPr>
            <w:tcW w:w="895" w:type="dxa"/>
            <w:vMerge/>
          </w:tcPr>
          <w:p w14:paraId="31802B0E" w14:textId="77777777" w:rsidR="00D61C1C" w:rsidRDefault="00D61C1C">
            <w:pPr>
              <w:rPr>
                <w:rFonts w:ascii="Arial" w:hAnsi="Arial" w:cs="Arial"/>
                <w:sz w:val="18"/>
                <w:szCs w:val="18"/>
              </w:rPr>
            </w:pPr>
          </w:p>
        </w:tc>
        <w:tc>
          <w:tcPr>
            <w:tcW w:w="900" w:type="dxa"/>
          </w:tcPr>
          <w:p w14:paraId="31802B0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10"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B11" w14:textId="77777777" w:rsidR="00D61C1C" w:rsidRDefault="00D61C1C">
            <w:pPr>
              <w:rPr>
                <w:rFonts w:ascii="Arial" w:hAnsi="Arial" w:cs="Arial"/>
                <w:sz w:val="18"/>
                <w:szCs w:val="18"/>
              </w:rPr>
            </w:pPr>
          </w:p>
        </w:tc>
        <w:tc>
          <w:tcPr>
            <w:tcW w:w="1080" w:type="dxa"/>
          </w:tcPr>
          <w:p w14:paraId="31802B1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B13" w14:textId="77777777" w:rsidR="00D61C1C" w:rsidRDefault="002A2490">
            <w:pPr>
              <w:rPr>
                <w:rFonts w:ascii="Arial" w:hAnsi="Arial" w:cs="Arial"/>
                <w:color w:val="000000"/>
                <w:sz w:val="18"/>
                <w:szCs w:val="18"/>
              </w:rPr>
            </w:pPr>
            <w:r>
              <w:rPr>
                <w:rFonts w:ascii="Arial" w:hAnsi="Arial" w:cs="Arial"/>
                <w:color w:val="000000"/>
                <w:sz w:val="18"/>
                <w:szCs w:val="18"/>
              </w:rPr>
              <w:t>0.1726</w:t>
            </w:r>
          </w:p>
        </w:tc>
        <w:tc>
          <w:tcPr>
            <w:tcW w:w="990" w:type="dxa"/>
          </w:tcPr>
          <w:p w14:paraId="31802B1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B15" w14:textId="77777777" w:rsidR="00D61C1C" w:rsidRDefault="002A2490">
            <w:pPr>
              <w:rPr>
                <w:rFonts w:ascii="Arial" w:hAnsi="Arial" w:cs="Arial"/>
                <w:color w:val="000000"/>
                <w:sz w:val="18"/>
                <w:szCs w:val="18"/>
              </w:rPr>
            </w:pPr>
            <w:r>
              <w:rPr>
                <w:rFonts w:ascii="Arial" w:hAnsi="Arial" w:cs="Arial"/>
                <w:color w:val="000000"/>
                <w:sz w:val="18"/>
                <w:szCs w:val="18"/>
              </w:rPr>
              <w:t>0.1840</w:t>
            </w:r>
          </w:p>
        </w:tc>
        <w:tc>
          <w:tcPr>
            <w:tcW w:w="900" w:type="dxa"/>
          </w:tcPr>
          <w:p w14:paraId="31802B1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B17" w14:textId="77777777" w:rsidR="00D61C1C" w:rsidRDefault="002A2490">
            <w:pPr>
              <w:rPr>
                <w:rFonts w:ascii="Arial" w:hAnsi="Arial" w:cs="Arial"/>
                <w:color w:val="000000"/>
                <w:sz w:val="18"/>
                <w:szCs w:val="18"/>
              </w:rPr>
            </w:pPr>
            <w:r>
              <w:rPr>
                <w:rFonts w:ascii="Arial" w:hAnsi="Arial" w:cs="Arial"/>
                <w:color w:val="000000"/>
                <w:sz w:val="18"/>
                <w:szCs w:val="18"/>
              </w:rPr>
              <w:t>0.2423</w:t>
            </w:r>
          </w:p>
        </w:tc>
        <w:tc>
          <w:tcPr>
            <w:tcW w:w="1530" w:type="dxa"/>
          </w:tcPr>
          <w:p w14:paraId="31802B18" w14:textId="77777777" w:rsidR="00D61C1C" w:rsidRDefault="00D61C1C">
            <w:pPr>
              <w:rPr>
                <w:rFonts w:ascii="Arial" w:hAnsi="Arial" w:cs="Arial"/>
                <w:sz w:val="18"/>
                <w:szCs w:val="18"/>
              </w:rPr>
            </w:pPr>
          </w:p>
        </w:tc>
      </w:tr>
      <w:tr w:rsidR="00D61C1C" w14:paraId="31802B25" w14:textId="77777777">
        <w:tc>
          <w:tcPr>
            <w:tcW w:w="895" w:type="dxa"/>
            <w:vMerge w:val="restart"/>
          </w:tcPr>
          <w:p w14:paraId="31802B1A" w14:textId="77777777" w:rsidR="00D61C1C" w:rsidRDefault="002A2490">
            <w:pPr>
              <w:rPr>
                <w:rFonts w:ascii="Arial" w:hAnsi="Arial" w:cs="Arial"/>
                <w:sz w:val="18"/>
                <w:szCs w:val="18"/>
              </w:rPr>
            </w:pPr>
            <w:r>
              <w:rPr>
                <w:rFonts w:ascii="Arial" w:hAnsi="Arial" w:cs="Arial"/>
                <w:sz w:val="18"/>
                <w:szCs w:val="18"/>
              </w:rPr>
              <w:t>Intel</w:t>
            </w:r>
          </w:p>
        </w:tc>
        <w:tc>
          <w:tcPr>
            <w:tcW w:w="900" w:type="dxa"/>
          </w:tcPr>
          <w:p w14:paraId="31802B1B" w14:textId="77777777" w:rsidR="00D61C1C" w:rsidRDefault="002A2490">
            <w:pPr>
              <w:rPr>
                <w:rFonts w:ascii="Arial" w:hAnsi="Arial" w:cs="Arial"/>
                <w:color w:val="00B0F0"/>
                <w:sz w:val="18"/>
                <w:szCs w:val="18"/>
              </w:rPr>
            </w:pPr>
            <w:r>
              <w:rPr>
                <w:rFonts w:ascii="Arial" w:hAnsi="Arial" w:cs="Arial"/>
                <w:color w:val="00B0F0"/>
                <w:sz w:val="18"/>
                <w:szCs w:val="18"/>
              </w:rPr>
              <w:t>C1</w:t>
            </w:r>
          </w:p>
        </w:tc>
        <w:tc>
          <w:tcPr>
            <w:tcW w:w="540" w:type="dxa"/>
          </w:tcPr>
          <w:p w14:paraId="31802B1C" w14:textId="77777777" w:rsidR="00D61C1C" w:rsidRDefault="002A2490">
            <w:pPr>
              <w:rPr>
                <w:rFonts w:ascii="Arial" w:hAnsi="Arial" w:cs="Arial"/>
                <w:color w:val="00B0F0"/>
                <w:sz w:val="18"/>
                <w:szCs w:val="18"/>
              </w:rPr>
            </w:pPr>
            <w:r>
              <w:rPr>
                <w:rFonts w:ascii="Arial" w:hAnsi="Arial" w:cs="Arial"/>
                <w:color w:val="00B0F0"/>
                <w:sz w:val="18"/>
                <w:szCs w:val="18"/>
              </w:rPr>
              <w:t>2</w:t>
            </w:r>
          </w:p>
        </w:tc>
        <w:tc>
          <w:tcPr>
            <w:tcW w:w="810" w:type="dxa"/>
          </w:tcPr>
          <w:p w14:paraId="31802B1D" w14:textId="77777777" w:rsidR="00D61C1C" w:rsidRDefault="002A2490">
            <w:pPr>
              <w:rPr>
                <w:rFonts w:ascii="Arial" w:hAnsi="Arial" w:cs="Arial"/>
                <w:color w:val="00B0F0"/>
                <w:sz w:val="18"/>
                <w:szCs w:val="18"/>
              </w:rPr>
            </w:pPr>
            <w:r>
              <w:rPr>
                <w:rFonts w:ascii="Arial" w:hAnsi="Arial" w:cs="Arial"/>
                <w:color w:val="00B0F0"/>
                <w:sz w:val="18"/>
                <w:szCs w:val="18"/>
              </w:rPr>
              <w:t>1</w:t>
            </w:r>
          </w:p>
        </w:tc>
        <w:tc>
          <w:tcPr>
            <w:tcW w:w="1080" w:type="dxa"/>
          </w:tcPr>
          <w:p w14:paraId="31802B1E" w14:textId="77777777" w:rsidR="00D61C1C" w:rsidRDefault="002A2490">
            <w:pPr>
              <w:rPr>
                <w:rFonts w:ascii="Arial" w:hAnsi="Arial" w:cs="Arial"/>
                <w:color w:val="00B0F0"/>
                <w:sz w:val="18"/>
                <w:szCs w:val="18"/>
              </w:rPr>
            </w:pPr>
            <w:r>
              <w:rPr>
                <w:rFonts w:ascii="Arial" w:hAnsi="Arial" w:cs="Arial"/>
                <w:color w:val="00B0F0"/>
                <w:sz w:val="18"/>
                <w:szCs w:val="18"/>
              </w:rPr>
              <w:t>C6</w:t>
            </w:r>
          </w:p>
        </w:tc>
        <w:tc>
          <w:tcPr>
            <w:tcW w:w="900" w:type="dxa"/>
          </w:tcPr>
          <w:p w14:paraId="31802B1F" w14:textId="77777777" w:rsidR="00D61C1C" w:rsidRDefault="002A2490">
            <w:pPr>
              <w:rPr>
                <w:rFonts w:ascii="Arial" w:hAnsi="Arial" w:cs="Arial"/>
                <w:color w:val="00B0F0"/>
                <w:sz w:val="18"/>
                <w:szCs w:val="18"/>
              </w:rPr>
            </w:pPr>
            <w:r>
              <w:rPr>
                <w:rFonts w:ascii="Arial" w:hAnsi="Arial" w:cs="Arial"/>
                <w:color w:val="00B0F0"/>
                <w:sz w:val="18"/>
                <w:szCs w:val="18"/>
              </w:rPr>
              <w:t>1.9%</w:t>
            </w:r>
          </w:p>
        </w:tc>
        <w:tc>
          <w:tcPr>
            <w:tcW w:w="990" w:type="dxa"/>
          </w:tcPr>
          <w:p w14:paraId="31802B20" w14:textId="77777777" w:rsidR="00D61C1C" w:rsidRDefault="002A2490">
            <w:pPr>
              <w:rPr>
                <w:rFonts w:ascii="Arial" w:hAnsi="Arial" w:cs="Arial"/>
                <w:color w:val="00B0F0"/>
                <w:sz w:val="18"/>
                <w:szCs w:val="18"/>
              </w:rPr>
            </w:pPr>
            <w:r>
              <w:rPr>
                <w:rFonts w:ascii="Arial" w:hAnsi="Arial" w:cs="Arial"/>
                <w:color w:val="00B0F0"/>
                <w:sz w:val="18"/>
                <w:szCs w:val="18"/>
              </w:rPr>
              <w:t xml:space="preserve">C9 </w:t>
            </w:r>
          </w:p>
        </w:tc>
        <w:tc>
          <w:tcPr>
            <w:tcW w:w="810" w:type="dxa"/>
          </w:tcPr>
          <w:p w14:paraId="31802B21" w14:textId="77777777" w:rsidR="00D61C1C" w:rsidRDefault="002A2490">
            <w:pPr>
              <w:rPr>
                <w:rFonts w:ascii="Arial" w:hAnsi="Arial" w:cs="Arial"/>
                <w:color w:val="00B0F0"/>
                <w:sz w:val="18"/>
                <w:szCs w:val="18"/>
              </w:rPr>
            </w:pPr>
            <w:r>
              <w:rPr>
                <w:rFonts w:ascii="Arial" w:hAnsi="Arial" w:cs="Arial"/>
                <w:color w:val="00B0F0"/>
                <w:sz w:val="18"/>
                <w:szCs w:val="18"/>
              </w:rPr>
              <w:t>1.9%</w:t>
            </w:r>
          </w:p>
        </w:tc>
        <w:tc>
          <w:tcPr>
            <w:tcW w:w="900" w:type="dxa"/>
          </w:tcPr>
          <w:p w14:paraId="31802B22" w14:textId="77777777" w:rsidR="00D61C1C" w:rsidRDefault="002A2490">
            <w:pPr>
              <w:rPr>
                <w:rFonts w:ascii="Arial" w:hAnsi="Arial" w:cs="Arial"/>
                <w:color w:val="00B0F0"/>
                <w:sz w:val="18"/>
                <w:szCs w:val="18"/>
              </w:rPr>
            </w:pPr>
            <w:r>
              <w:rPr>
                <w:rFonts w:ascii="Arial" w:hAnsi="Arial" w:cs="Arial"/>
                <w:color w:val="00B0F0"/>
                <w:sz w:val="18"/>
                <w:szCs w:val="18"/>
              </w:rPr>
              <w:t>C8</w:t>
            </w:r>
          </w:p>
        </w:tc>
        <w:tc>
          <w:tcPr>
            <w:tcW w:w="900" w:type="dxa"/>
          </w:tcPr>
          <w:p w14:paraId="31802B23" w14:textId="77777777" w:rsidR="00D61C1C" w:rsidRDefault="002A2490">
            <w:pPr>
              <w:rPr>
                <w:rFonts w:ascii="Arial" w:hAnsi="Arial" w:cs="Arial"/>
                <w:color w:val="00B0F0"/>
                <w:sz w:val="18"/>
                <w:szCs w:val="18"/>
              </w:rPr>
            </w:pPr>
            <w:r>
              <w:rPr>
                <w:rFonts w:ascii="Arial" w:hAnsi="Arial" w:cs="Arial"/>
                <w:color w:val="00B0F0"/>
                <w:sz w:val="18"/>
                <w:szCs w:val="18"/>
              </w:rPr>
              <w:t>1.9%</w:t>
            </w:r>
          </w:p>
        </w:tc>
        <w:tc>
          <w:tcPr>
            <w:tcW w:w="1530" w:type="dxa"/>
          </w:tcPr>
          <w:p w14:paraId="31802B24" w14:textId="77777777" w:rsidR="00D61C1C" w:rsidRDefault="00D61C1C">
            <w:pPr>
              <w:rPr>
                <w:rFonts w:ascii="Arial" w:hAnsi="Arial" w:cs="Arial"/>
                <w:sz w:val="18"/>
                <w:szCs w:val="18"/>
              </w:rPr>
            </w:pPr>
          </w:p>
        </w:tc>
      </w:tr>
      <w:tr w:rsidR="00D61C1C" w14:paraId="31802B31" w14:textId="77777777">
        <w:tc>
          <w:tcPr>
            <w:tcW w:w="895" w:type="dxa"/>
            <w:vMerge/>
          </w:tcPr>
          <w:p w14:paraId="31802B26" w14:textId="77777777" w:rsidR="00D61C1C" w:rsidRDefault="00D61C1C">
            <w:pPr>
              <w:rPr>
                <w:rFonts w:ascii="Arial" w:hAnsi="Arial" w:cs="Arial"/>
                <w:sz w:val="18"/>
                <w:szCs w:val="18"/>
              </w:rPr>
            </w:pPr>
          </w:p>
        </w:tc>
        <w:tc>
          <w:tcPr>
            <w:tcW w:w="900" w:type="dxa"/>
          </w:tcPr>
          <w:p w14:paraId="31802B2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28"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B29" w14:textId="77777777" w:rsidR="00D61C1C" w:rsidRDefault="002A2490">
            <w:pPr>
              <w:rPr>
                <w:rFonts w:ascii="Arial" w:hAnsi="Arial" w:cs="Arial"/>
                <w:sz w:val="18"/>
                <w:szCs w:val="18"/>
              </w:rPr>
            </w:pPr>
            <w:r>
              <w:rPr>
                <w:rFonts w:ascii="Arial" w:hAnsi="Arial" w:cs="Arial"/>
                <w:sz w:val="18"/>
                <w:szCs w:val="18"/>
              </w:rPr>
              <w:t>1</w:t>
            </w:r>
          </w:p>
        </w:tc>
        <w:tc>
          <w:tcPr>
            <w:tcW w:w="1080" w:type="dxa"/>
          </w:tcPr>
          <w:p w14:paraId="31802B2A"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B2B" w14:textId="77777777" w:rsidR="00D61C1C" w:rsidRDefault="002A2490">
            <w:pPr>
              <w:rPr>
                <w:rFonts w:ascii="Arial" w:hAnsi="Arial" w:cs="Arial"/>
                <w:color w:val="000000"/>
                <w:sz w:val="18"/>
                <w:szCs w:val="18"/>
              </w:rPr>
            </w:pPr>
            <w:r>
              <w:rPr>
                <w:rFonts w:ascii="Arial" w:hAnsi="Arial" w:cs="Arial"/>
                <w:color w:val="000000"/>
                <w:sz w:val="18"/>
                <w:szCs w:val="18"/>
              </w:rPr>
              <w:t>6%</w:t>
            </w:r>
          </w:p>
        </w:tc>
        <w:tc>
          <w:tcPr>
            <w:tcW w:w="990" w:type="dxa"/>
          </w:tcPr>
          <w:p w14:paraId="31802B2C" w14:textId="77777777" w:rsidR="00D61C1C" w:rsidRDefault="002A2490">
            <w:pPr>
              <w:rPr>
                <w:rFonts w:ascii="Arial" w:hAnsi="Arial" w:cs="Arial"/>
                <w:sz w:val="18"/>
                <w:szCs w:val="18"/>
              </w:rPr>
            </w:pPr>
            <w:r>
              <w:rPr>
                <w:rFonts w:ascii="Arial" w:hAnsi="Arial" w:cs="Arial"/>
                <w:sz w:val="18"/>
                <w:szCs w:val="18"/>
              </w:rPr>
              <w:t>C9</w:t>
            </w:r>
          </w:p>
        </w:tc>
        <w:tc>
          <w:tcPr>
            <w:tcW w:w="810" w:type="dxa"/>
          </w:tcPr>
          <w:p w14:paraId="31802B2D" w14:textId="77777777" w:rsidR="00D61C1C" w:rsidRDefault="002A2490">
            <w:pPr>
              <w:rPr>
                <w:rFonts w:ascii="Arial" w:hAnsi="Arial" w:cs="Arial"/>
                <w:color w:val="000000"/>
                <w:sz w:val="18"/>
                <w:szCs w:val="18"/>
              </w:rPr>
            </w:pPr>
            <w:r>
              <w:rPr>
                <w:rFonts w:ascii="Arial" w:hAnsi="Arial" w:cs="Arial"/>
                <w:color w:val="000000"/>
                <w:sz w:val="18"/>
                <w:szCs w:val="18"/>
              </w:rPr>
              <w:t>6%</w:t>
            </w:r>
          </w:p>
        </w:tc>
        <w:tc>
          <w:tcPr>
            <w:tcW w:w="900" w:type="dxa"/>
          </w:tcPr>
          <w:p w14:paraId="31802B2E"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2B2F" w14:textId="77777777" w:rsidR="00D61C1C" w:rsidRDefault="002A2490">
            <w:pPr>
              <w:rPr>
                <w:rFonts w:ascii="Arial" w:hAnsi="Arial" w:cs="Arial"/>
                <w:color w:val="000000"/>
                <w:sz w:val="18"/>
                <w:szCs w:val="18"/>
              </w:rPr>
            </w:pPr>
            <w:r>
              <w:rPr>
                <w:rFonts w:ascii="Arial" w:hAnsi="Arial" w:cs="Arial"/>
                <w:color w:val="000000"/>
                <w:sz w:val="18"/>
                <w:szCs w:val="18"/>
              </w:rPr>
              <w:t>6%</w:t>
            </w:r>
          </w:p>
        </w:tc>
        <w:tc>
          <w:tcPr>
            <w:tcW w:w="1530" w:type="dxa"/>
          </w:tcPr>
          <w:p w14:paraId="31802B30" w14:textId="77777777" w:rsidR="00D61C1C" w:rsidRDefault="00D61C1C">
            <w:pPr>
              <w:rPr>
                <w:rFonts w:ascii="Arial" w:hAnsi="Arial" w:cs="Arial"/>
                <w:sz w:val="18"/>
                <w:szCs w:val="18"/>
              </w:rPr>
            </w:pPr>
          </w:p>
        </w:tc>
      </w:tr>
      <w:tr w:rsidR="00D61C1C" w14:paraId="31802B3D" w14:textId="77777777">
        <w:tc>
          <w:tcPr>
            <w:tcW w:w="895" w:type="dxa"/>
            <w:vMerge/>
          </w:tcPr>
          <w:p w14:paraId="31802B32" w14:textId="77777777" w:rsidR="00D61C1C" w:rsidRDefault="00D61C1C">
            <w:pPr>
              <w:rPr>
                <w:rFonts w:ascii="Arial" w:hAnsi="Arial" w:cs="Arial"/>
                <w:sz w:val="18"/>
                <w:szCs w:val="18"/>
              </w:rPr>
            </w:pPr>
          </w:p>
        </w:tc>
        <w:tc>
          <w:tcPr>
            <w:tcW w:w="900" w:type="dxa"/>
          </w:tcPr>
          <w:p w14:paraId="31802B3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34"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B35" w14:textId="77777777" w:rsidR="00D61C1C" w:rsidRDefault="002A2490">
            <w:pPr>
              <w:rPr>
                <w:rFonts w:ascii="Arial" w:hAnsi="Arial" w:cs="Arial"/>
                <w:sz w:val="18"/>
                <w:szCs w:val="18"/>
              </w:rPr>
            </w:pPr>
            <w:r>
              <w:rPr>
                <w:rFonts w:ascii="Arial" w:hAnsi="Arial" w:cs="Arial"/>
                <w:sz w:val="18"/>
                <w:szCs w:val="18"/>
              </w:rPr>
              <w:t>1</w:t>
            </w:r>
          </w:p>
        </w:tc>
        <w:tc>
          <w:tcPr>
            <w:tcW w:w="1080" w:type="dxa"/>
          </w:tcPr>
          <w:p w14:paraId="31802B36"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B37" w14:textId="77777777" w:rsidR="00D61C1C" w:rsidRDefault="002A2490">
            <w:pPr>
              <w:rPr>
                <w:rFonts w:ascii="Arial" w:hAnsi="Arial" w:cs="Arial"/>
                <w:color w:val="000000"/>
                <w:sz w:val="18"/>
                <w:szCs w:val="18"/>
              </w:rPr>
            </w:pPr>
            <w:r>
              <w:rPr>
                <w:rFonts w:ascii="Arial" w:hAnsi="Arial" w:cs="Arial"/>
                <w:color w:val="000000"/>
                <w:sz w:val="18"/>
                <w:szCs w:val="18"/>
              </w:rPr>
              <w:t>20%</w:t>
            </w:r>
          </w:p>
        </w:tc>
        <w:tc>
          <w:tcPr>
            <w:tcW w:w="990" w:type="dxa"/>
          </w:tcPr>
          <w:p w14:paraId="31802B38" w14:textId="77777777" w:rsidR="00D61C1C" w:rsidRDefault="002A2490">
            <w:pPr>
              <w:rPr>
                <w:rFonts w:ascii="Arial" w:hAnsi="Arial" w:cs="Arial"/>
                <w:sz w:val="18"/>
                <w:szCs w:val="18"/>
              </w:rPr>
            </w:pPr>
            <w:r>
              <w:rPr>
                <w:rFonts w:ascii="Arial" w:hAnsi="Arial" w:cs="Arial"/>
                <w:sz w:val="18"/>
                <w:szCs w:val="18"/>
              </w:rPr>
              <w:t>C9</w:t>
            </w:r>
          </w:p>
        </w:tc>
        <w:tc>
          <w:tcPr>
            <w:tcW w:w="810" w:type="dxa"/>
          </w:tcPr>
          <w:p w14:paraId="31802B39" w14:textId="77777777" w:rsidR="00D61C1C" w:rsidRDefault="002A2490">
            <w:pPr>
              <w:rPr>
                <w:rFonts w:ascii="Arial" w:hAnsi="Arial" w:cs="Arial"/>
                <w:color w:val="000000"/>
                <w:sz w:val="18"/>
                <w:szCs w:val="18"/>
              </w:rPr>
            </w:pPr>
            <w:r>
              <w:rPr>
                <w:rFonts w:ascii="Arial" w:hAnsi="Arial" w:cs="Arial"/>
                <w:color w:val="000000"/>
                <w:sz w:val="18"/>
                <w:szCs w:val="18"/>
              </w:rPr>
              <w:t>20%</w:t>
            </w:r>
          </w:p>
        </w:tc>
        <w:tc>
          <w:tcPr>
            <w:tcW w:w="900" w:type="dxa"/>
          </w:tcPr>
          <w:p w14:paraId="31802B3A"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2B3B" w14:textId="77777777" w:rsidR="00D61C1C" w:rsidRDefault="002A2490">
            <w:pPr>
              <w:rPr>
                <w:rFonts w:ascii="Arial" w:hAnsi="Arial" w:cs="Arial"/>
                <w:color w:val="000000"/>
                <w:sz w:val="18"/>
                <w:szCs w:val="18"/>
              </w:rPr>
            </w:pPr>
            <w:r>
              <w:rPr>
                <w:rFonts w:ascii="Arial" w:hAnsi="Arial" w:cs="Arial"/>
                <w:color w:val="000000"/>
                <w:sz w:val="18"/>
                <w:szCs w:val="18"/>
              </w:rPr>
              <w:t>20%</w:t>
            </w:r>
          </w:p>
        </w:tc>
        <w:tc>
          <w:tcPr>
            <w:tcW w:w="1530" w:type="dxa"/>
          </w:tcPr>
          <w:p w14:paraId="31802B3C" w14:textId="77777777" w:rsidR="00D61C1C" w:rsidRDefault="00D61C1C">
            <w:pPr>
              <w:rPr>
                <w:rFonts w:ascii="Arial" w:hAnsi="Arial" w:cs="Arial"/>
                <w:sz w:val="18"/>
                <w:szCs w:val="18"/>
              </w:rPr>
            </w:pPr>
          </w:p>
        </w:tc>
      </w:tr>
      <w:tr w:rsidR="00D61C1C" w14:paraId="31802B49" w14:textId="77777777">
        <w:tc>
          <w:tcPr>
            <w:tcW w:w="895" w:type="dxa"/>
            <w:vMerge w:val="restart"/>
          </w:tcPr>
          <w:p w14:paraId="31802B3E" w14:textId="77777777" w:rsidR="00D61C1C" w:rsidRDefault="002A2490">
            <w:pPr>
              <w:rPr>
                <w:rFonts w:ascii="Arial" w:hAnsi="Arial" w:cs="Arial"/>
                <w:sz w:val="18"/>
                <w:szCs w:val="18"/>
              </w:rPr>
            </w:pPr>
            <w:r>
              <w:rPr>
                <w:rFonts w:ascii="Arial" w:hAnsi="Arial" w:cs="Arial"/>
                <w:sz w:val="18"/>
                <w:szCs w:val="18"/>
              </w:rPr>
              <w:t>ZTE</w:t>
            </w:r>
          </w:p>
        </w:tc>
        <w:tc>
          <w:tcPr>
            <w:tcW w:w="900" w:type="dxa"/>
          </w:tcPr>
          <w:p w14:paraId="31802B3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40"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B4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B42"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B43" w14:textId="77777777" w:rsidR="00D61C1C" w:rsidRDefault="002A2490">
            <w:pPr>
              <w:rPr>
                <w:rFonts w:ascii="Arial" w:hAnsi="Arial" w:cs="Arial"/>
                <w:color w:val="000000"/>
                <w:sz w:val="18"/>
                <w:szCs w:val="18"/>
              </w:rPr>
            </w:pPr>
            <w:r>
              <w:rPr>
                <w:rFonts w:ascii="Arial" w:hAnsi="Arial" w:cs="Arial"/>
                <w:color w:val="000000"/>
                <w:sz w:val="18"/>
                <w:szCs w:val="18"/>
              </w:rPr>
              <w:t>0.0201</w:t>
            </w:r>
          </w:p>
        </w:tc>
        <w:tc>
          <w:tcPr>
            <w:tcW w:w="990" w:type="dxa"/>
          </w:tcPr>
          <w:p w14:paraId="31802B44" w14:textId="77777777" w:rsidR="00D61C1C" w:rsidRDefault="002A2490">
            <w:pPr>
              <w:rPr>
                <w:rFonts w:ascii="Arial" w:hAnsi="Arial" w:cs="Arial"/>
                <w:sz w:val="18"/>
                <w:szCs w:val="18"/>
              </w:rPr>
            </w:pPr>
            <w:r>
              <w:rPr>
                <w:rFonts w:ascii="Arial" w:hAnsi="Arial" w:cs="Arial"/>
                <w:sz w:val="18"/>
                <w:szCs w:val="18"/>
              </w:rPr>
              <w:t>C10</w:t>
            </w:r>
          </w:p>
        </w:tc>
        <w:tc>
          <w:tcPr>
            <w:tcW w:w="810" w:type="dxa"/>
          </w:tcPr>
          <w:p w14:paraId="31802B45" w14:textId="77777777" w:rsidR="00D61C1C" w:rsidRDefault="002A2490">
            <w:pPr>
              <w:rPr>
                <w:rFonts w:ascii="Arial" w:hAnsi="Arial" w:cs="Arial"/>
                <w:color w:val="000000"/>
                <w:sz w:val="18"/>
                <w:szCs w:val="18"/>
              </w:rPr>
            </w:pPr>
            <w:r>
              <w:rPr>
                <w:rFonts w:ascii="Arial" w:hAnsi="Arial" w:cs="Arial"/>
                <w:color w:val="000000"/>
                <w:sz w:val="18"/>
                <w:szCs w:val="18"/>
              </w:rPr>
              <w:t>0.0201</w:t>
            </w:r>
          </w:p>
        </w:tc>
        <w:tc>
          <w:tcPr>
            <w:tcW w:w="900" w:type="dxa"/>
          </w:tcPr>
          <w:p w14:paraId="31802B46"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2B47" w14:textId="77777777" w:rsidR="00D61C1C" w:rsidRDefault="002A2490">
            <w:pPr>
              <w:rPr>
                <w:rFonts w:ascii="Arial" w:hAnsi="Arial" w:cs="Arial"/>
                <w:color w:val="000000"/>
                <w:sz w:val="18"/>
                <w:szCs w:val="18"/>
              </w:rPr>
            </w:pPr>
            <w:r>
              <w:rPr>
                <w:rFonts w:ascii="Arial" w:hAnsi="Arial" w:cs="Arial"/>
                <w:color w:val="000000"/>
                <w:sz w:val="18"/>
                <w:szCs w:val="18"/>
              </w:rPr>
              <w:t>0.0421</w:t>
            </w:r>
          </w:p>
        </w:tc>
        <w:tc>
          <w:tcPr>
            <w:tcW w:w="1530" w:type="dxa"/>
          </w:tcPr>
          <w:p w14:paraId="31802B48" w14:textId="77777777" w:rsidR="00D61C1C" w:rsidRDefault="00D61C1C">
            <w:pPr>
              <w:rPr>
                <w:rFonts w:ascii="Arial" w:hAnsi="Arial" w:cs="Arial"/>
                <w:sz w:val="18"/>
                <w:szCs w:val="18"/>
              </w:rPr>
            </w:pPr>
          </w:p>
        </w:tc>
      </w:tr>
      <w:tr w:rsidR="00D61C1C" w14:paraId="31802B55" w14:textId="77777777">
        <w:tc>
          <w:tcPr>
            <w:tcW w:w="895" w:type="dxa"/>
            <w:vMerge/>
          </w:tcPr>
          <w:p w14:paraId="31802B4A" w14:textId="77777777" w:rsidR="00D61C1C" w:rsidRDefault="00D61C1C">
            <w:pPr>
              <w:rPr>
                <w:rFonts w:ascii="Arial" w:hAnsi="Arial" w:cs="Arial"/>
                <w:sz w:val="18"/>
                <w:szCs w:val="18"/>
              </w:rPr>
            </w:pPr>
          </w:p>
        </w:tc>
        <w:tc>
          <w:tcPr>
            <w:tcW w:w="900" w:type="dxa"/>
          </w:tcPr>
          <w:p w14:paraId="31802B4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4C"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B4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B4E"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B4F" w14:textId="77777777" w:rsidR="00D61C1C" w:rsidRDefault="002A2490">
            <w:pPr>
              <w:rPr>
                <w:rFonts w:ascii="Arial" w:hAnsi="Arial" w:cs="Arial"/>
                <w:color w:val="000000"/>
                <w:sz w:val="18"/>
                <w:szCs w:val="18"/>
              </w:rPr>
            </w:pPr>
            <w:r>
              <w:rPr>
                <w:rFonts w:ascii="Arial" w:hAnsi="Arial" w:cs="Arial"/>
                <w:color w:val="000000"/>
                <w:sz w:val="18"/>
                <w:szCs w:val="18"/>
              </w:rPr>
              <w:t>0.0304</w:t>
            </w:r>
          </w:p>
        </w:tc>
        <w:tc>
          <w:tcPr>
            <w:tcW w:w="990" w:type="dxa"/>
          </w:tcPr>
          <w:p w14:paraId="31802B50" w14:textId="77777777" w:rsidR="00D61C1C" w:rsidRDefault="002A2490">
            <w:pPr>
              <w:rPr>
                <w:rFonts w:ascii="Arial" w:hAnsi="Arial" w:cs="Arial"/>
                <w:sz w:val="18"/>
                <w:szCs w:val="18"/>
              </w:rPr>
            </w:pPr>
            <w:r>
              <w:rPr>
                <w:rFonts w:ascii="Arial" w:hAnsi="Arial" w:cs="Arial"/>
                <w:sz w:val="18"/>
                <w:szCs w:val="18"/>
              </w:rPr>
              <w:t>C10</w:t>
            </w:r>
          </w:p>
        </w:tc>
        <w:tc>
          <w:tcPr>
            <w:tcW w:w="810" w:type="dxa"/>
          </w:tcPr>
          <w:p w14:paraId="31802B51" w14:textId="77777777" w:rsidR="00D61C1C" w:rsidRDefault="002A2490">
            <w:pPr>
              <w:rPr>
                <w:rFonts w:ascii="Arial" w:hAnsi="Arial" w:cs="Arial"/>
                <w:color w:val="000000"/>
                <w:sz w:val="18"/>
                <w:szCs w:val="18"/>
              </w:rPr>
            </w:pPr>
            <w:r>
              <w:rPr>
                <w:rFonts w:ascii="Arial" w:hAnsi="Arial" w:cs="Arial"/>
                <w:color w:val="000000"/>
                <w:sz w:val="18"/>
                <w:szCs w:val="18"/>
              </w:rPr>
              <w:t>0.031</w:t>
            </w:r>
          </w:p>
        </w:tc>
        <w:tc>
          <w:tcPr>
            <w:tcW w:w="900" w:type="dxa"/>
          </w:tcPr>
          <w:p w14:paraId="31802B52"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2B53" w14:textId="77777777" w:rsidR="00D61C1C" w:rsidRDefault="002A2490">
            <w:pPr>
              <w:rPr>
                <w:rFonts w:ascii="Arial" w:hAnsi="Arial" w:cs="Arial"/>
                <w:color w:val="000000"/>
                <w:sz w:val="18"/>
                <w:szCs w:val="18"/>
              </w:rPr>
            </w:pPr>
            <w:r>
              <w:rPr>
                <w:rFonts w:ascii="Arial" w:hAnsi="Arial" w:cs="Arial"/>
                <w:color w:val="000000"/>
                <w:sz w:val="18"/>
                <w:szCs w:val="18"/>
              </w:rPr>
              <w:t>0.1079</w:t>
            </w:r>
          </w:p>
        </w:tc>
        <w:tc>
          <w:tcPr>
            <w:tcW w:w="1530" w:type="dxa"/>
          </w:tcPr>
          <w:p w14:paraId="31802B54" w14:textId="77777777" w:rsidR="00D61C1C" w:rsidRDefault="00D61C1C">
            <w:pPr>
              <w:rPr>
                <w:rFonts w:ascii="Arial" w:hAnsi="Arial" w:cs="Arial"/>
                <w:sz w:val="18"/>
                <w:szCs w:val="18"/>
              </w:rPr>
            </w:pPr>
          </w:p>
        </w:tc>
      </w:tr>
      <w:tr w:rsidR="00D61C1C" w14:paraId="31802B61" w14:textId="77777777">
        <w:tc>
          <w:tcPr>
            <w:tcW w:w="895" w:type="dxa"/>
            <w:vMerge/>
          </w:tcPr>
          <w:p w14:paraId="31802B56" w14:textId="77777777" w:rsidR="00D61C1C" w:rsidRDefault="00D61C1C">
            <w:pPr>
              <w:rPr>
                <w:rFonts w:ascii="Arial" w:hAnsi="Arial" w:cs="Arial"/>
                <w:sz w:val="18"/>
                <w:szCs w:val="18"/>
              </w:rPr>
            </w:pPr>
          </w:p>
        </w:tc>
        <w:tc>
          <w:tcPr>
            <w:tcW w:w="900" w:type="dxa"/>
          </w:tcPr>
          <w:p w14:paraId="31802B5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58"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B5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B5A"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B5B" w14:textId="77777777" w:rsidR="00D61C1C" w:rsidRDefault="002A2490">
            <w:pPr>
              <w:rPr>
                <w:rFonts w:ascii="Arial" w:hAnsi="Arial" w:cs="Arial"/>
                <w:color w:val="000000"/>
                <w:sz w:val="18"/>
                <w:szCs w:val="18"/>
              </w:rPr>
            </w:pPr>
            <w:r>
              <w:rPr>
                <w:rFonts w:ascii="Arial" w:hAnsi="Arial" w:cs="Arial"/>
                <w:color w:val="000000"/>
                <w:sz w:val="18"/>
                <w:szCs w:val="18"/>
              </w:rPr>
              <w:t>0.0472</w:t>
            </w:r>
          </w:p>
        </w:tc>
        <w:tc>
          <w:tcPr>
            <w:tcW w:w="990" w:type="dxa"/>
          </w:tcPr>
          <w:p w14:paraId="31802B5C" w14:textId="77777777" w:rsidR="00D61C1C" w:rsidRDefault="002A2490">
            <w:pPr>
              <w:rPr>
                <w:rFonts w:ascii="Arial" w:hAnsi="Arial" w:cs="Arial"/>
                <w:sz w:val="18"/>
                <w:szCs w:val="18"/>
              </w:rPr>
            </w:pPr>
            <w:r>
              <w:rPr>
                <w:rFonts w:ascii="Arial" w:hAnsi="Arial" w:cs="Arial"/>
                <w:sz w:val="18"/>
                <w:szCs w:val="18"/>
              </w:rPr>
              <w:t>C10</w:t>
            </w:r>
          </w:p>
        </w:tc>
        <w:tc>
          <w:tcPr>
            <w:tcW w:w="810" w:type="dxa"/>
          </w:tcPr>
          <w:p w14:paraId="31802B5D" w14:textId="77777777" w:rsidR="00D61C1C" w:rsidRDefault="002A2490">
            <w:pPr>
              <w:rPr>
                <w:rFonts w:ascii="Arial" w:hAnsi="Arial" w:cs="Arial"/>
                <w:color w:val="000000"/>
                <w:sz w:val="18"/>
                <w:szCs w:val="18"/>
              </w:rPr>
            </w:pPr>
            <w:r>
              <w:rPr>
                <w:rFonts w:ascii="Arial" w:hAnsi="Arial" w:cs="Arial"/>
                <w:color w:val="000000"/>
                <w:sz w:val="18"/>
                <w:szCs w:val="18"/>
              </w:rPr>
              <w:t>0.0487</w:t>
            </w:r>
          </w:p>
        </w:tc>
        <w:tc>
          <w:tcPr>
            <w:tcW w:w="900" w:type="dxa"/>
          </w:tcPr>
          <w:p w14:paraId="31802B5E"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2B5F" w14:textId="77777777" w:rsidR="00D61C1C" w:rsidRDefault="002A2490">
            <w:pPr>
              <w:rPr>
                <w:rFonts w:ascii="Arial" w:hAnsi="Arial" w:cs="Arial"/>
                <w:color w:val="000000"/>
                <w:sz w:val="18"/>
                <w:szCs w:val="18"/>
              </w:rPr>
            </w:pPr>
            <w:r>
              <w:rPr>
                <w:rFonts w:ascii="Arial" w:hAnsi="Arial" w:cs="Arial"/>
                <w:color w:val="000000"/>
                <w:sz w:val="18"/>
                <w:szCs w:val="18"/>
              </w:rPr>
              <w:t>0.1689</w:t>
            </w:r>
          </w:p>
        </w:tc>
        <w:tc>
          <w:tcPr>
            <w:tcW w:w="1530" w:type="dxa"/>
          </w:tcPr>
          <w:p w14:paraId="31802B60" w14:textId="77777777" w:rsidR="00D61C1C" w:rsidRDefault="00D61C1C">
            <w:pPr>
              <w:rPr>
                <w:rFonts w:ascii="Arial" w:hAnsi="Arial" w:cs="Arial"/>
                <w:sz w:val="18"/>
                <w:szCs w:val="18"/>
              </w:rPr>
            </w:pPr>
          </w:p>
        </w:tc>
      </w:tr>
      <w:tr w:rsidR="00D61C1C" w14:paraId="31802B6D" w14:textId="77777777">
        <w:tc>
          <w:tcPr>
            <w:tcW w:w="895" w:type="dxa"/>
            <w:vMerge/>
          </w:tcPr>
          <w:p w14:paraId="31802B62" w14:textId="77777777" w:rsidR="00D61C1C" w:rsidRDefault="00D61C1C">
            <w:pPr>
              <w:rPr>
                <w:rFonts w:ascii="Arial" w:hAnsi="Arial" w:cs="Arial"/>
                <w:sz w:val="18"/>
                <w:szCs w:val="18"/>
              </w:rPr>
            </w:pPr>
          </w:p>
        </w:tc>
        <w:tc>
          <w:tcPr>
            <w:tcW w:w="900" w:type="dxa"/>
          </w:tcPr>
          <w:p w14:paraId="31802B6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64"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B6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B66"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B67" w14:textId="77777777" w:rsidR="00D61C1C" w:rsidRDefault="002A2490">
            <w:pPr>
              <w:rPr>
                <w:rFonts w:ascii="Arial" w:hAnsi="Arial" w:cs="Arial"/>
                <w:color w:val="000000"/>
                <w:sz w:val="18"/>
                <w:szCs w:val="18"/>
              </w:rPr>
            </w:pPr>
            <w:r>
              <w:rPr>
                <w:rFonts w:ascii="Arial" w:hAnsi="Arial" w:cs="Arial"/>
                <w:color w:val="000000"/>
                <w:sz w:val="18"/>
                <w:szCs w:val="18"/>
              </w:rPr>
              <w:t>0.0731</w:t>
            </w:r>
          </w:p>
        </w:tc>
        <w:tc>
          <w:tcPr>
            <w:tcW w:w="990" w:type="dxa"/>
          </w:tcPr>
          <w:p w14:paraId="31802B68" w14:textId="77777777" w:rsidR="00D61C1C" w:rsidRDefault="002A2490">
            <w:pPr>
              <w:rPr>
                <w:rFonts w:ascii="Arial" w:hAnsi="Arial" w:cs="Arial"/>
                <w:sz w:val="18"/>
                <w:szCs w:val="18"/>
              </w:rPr>
            </w:pPr>
            <w:r>
              <w:rPr>
                <w:rFonts w:ascii="Arial" w:hAnsi="Arial" w:cs="Arial"/>
                <w:sz w:val="18"/>
                <w:szCs w:val="18"/>
              </w:rPr>
              <w:t>C10</w:t>
            </w:r>
          </w:p>
        </w:tc>
        <w:tc>
          <w:tcPr>
            <w:tcW w:w="810" w:type="dxa"/>
          </w:tcPr>
          <w:p w14:paraId="31802B69" w14:textId="77777777" w:rsidR="00D61C1C" w:rsidRDefault="002A2490">
            <w:pPr>
              <w:rPr>
                <w:rFonts w:ascii="Arial" w:hAnsi="Arial" w:cs="Arial"/>
                <w:color w:val="000000"/>
                <w:sz w:val="18"/>
                <w:szCs w:val="18"/>
              </w:rPr>
            </w:pPr>
            <w:r>
              <w:rPr>
                <w:rFonts w:ascii="Arial" w:hAnsi="Arial" w:cs="Arial"/>
                <w:color w:val="000000"/>
                <w:sz w:val="18"/>
                <w:szCs w:val="18"/>
              </w:rPr>
              <w:t>0.0753</w:t>
            </w:r>
          </w:p>
        </w:tc>
        <w:tc>
          <w:tcPr>
            <w:tcW w:w="900" w:type="dxa"/>
          </w:tcPr>
          <w:p w14:paraId="31802B6A"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2B6B" w14:textId="77777777" w:rsidR="00D61C1C" w:rsidRDefault="002A2490">
            <w:pPr>
              <w:rPr>
                <w:rFonts w:ascii="Arial" w:hAnsi="Arial" w:cs="Arial"/>
                <w:color w:val="000000"/>
                <w:sz w:val="18"/>
                <w:szCs w:val="18"/>
              </w:rPr>
            </w:pPr>
            <w:r>
              <w:rPr>
                <w:rFonts w:ascii="Arial" w:hAnsi="Arial" w:cs="Arial"/>
                <w:color w:val="000000"/>
                <w:sz w:val="18"/>
                <w:szCs w:val="18"/>
              </w:rPr>
              <w:t>0.3551</w:t>
            </w:r>
          </w:p>
        </w:tc>
        <w:tc>
          <w:tcPr>
            <w:tcW w:w="1530" w:type="dxa"/>
          </w:tcPr>
          <w:p w14:paraId="31802B6C" w14:textId="77777777" w:rsidR="00D61C1C" w:rsidRDefault="00D61C1C">
            <w:pPr>
              <w:rPr>
                <w:rFonts w:ascii="Arial" w:hAnsi="Arial" w:cs="Arial"/>
                <w:sz w:val="18"/>
                <w:szCs w:val="18"/>
              </w:rPr>
            </w:pPr>
          </w:p>
        </w:tc>
      </w:tr>
      <w:tr w:rsidR="00D61C1C" w14:paraId="31802B79" w14:textId="77777777">
        <w:tc>
          <w:tcPr>
            <w:tcW w:w="895" w:type="dxa"/>
            <w:vMerge/>
          </w:tcPr>
          <w:p w14:paraId="31802B6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B6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B70"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B7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B72" w14:textId="77777777"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14:paraId="31802B73" w14:textId="77777777" w:rsidR="00D61C1C" w:rsidRDefault="002A2490">
            <w:pPr>
              <w:rPr>
                <w:rFonts w:ascii="Arial" w:hAnsi="Arial" w:cs="Arial"/>
                <w:color w:val="000000"/>
                <w:sz w:val="18"/>
                <w:szCs w:val="18"/>
              </w:rPr>
            </w:pPr>
            <w:r>
              <w:rPr>
                <w:rFonts w:ascii="Arial" w:hAnsi="Arial" w:cs="Arial"/>
                <w:color w:val="000000"/>
                <w:sz w:val="18"/>
                <w:szCs w:val="18"/>
              </w:rPr>
              <w:t>0.095</w:t>
            </w:r>
          </w:p>
        </w:tc>
        <w:tc>
          <w:tcPr>
            <w:tcW w:w="990" w:type="dxa"/>
            <w:shd w:val="clear" w:color="auto" w:fill="D9D9D9" w:themeFill="background1" w:themeFillShade="D9"/>
          </w:tcPr>
          <w:p w14:paraId="31802B74" w14:textId="77777777"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14:paraId="31802B75" w14:textId="77777777" w:rsidR="00D61C1C" w:rsidRDefault="002A2490">
            <w:pPr>
              <w:rPr>
                <w:rFonts w:ascii="Arial" w:hAnsi="Arial" w:cs="Arial"/>
                <w:color w:val="000000"/>
                <w:sz w:val="18"/>
                <w:szCs w:val="18"/>
              </w:rPr>
            </w:pPr>
            <w:r>
              <w:rPr>
                <w:rFonts w:ascii="Arial" w:hAnsi="Arial" w:cs="Arial"/>
                <w:color w:val="000000"/>
                <w:sz w:val="18"/>
                <w:szCs w:val="18"/>
              </w:rPr>
              <w:t>0.0954</w:t>
            </w:r>
          </w:p>
        </w:tc>
        <w:tc>
          <w:tcPr>
            <w:tcW w:w="900" w:type="dxa"/>
            <w:shd w:val="clear" w:color="auto" w:fill="D9D9D9" w:themeFill="background1" w:themeFillShade="D9"/>
          </w:tcPr>
          <w:p w14:paraId="31802B76"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2B77" w14:textId="77777777" w:rsidR="00D61C1C" w:rsidRDefault="002A2490">
            <w:pPr>
              <w:rPr>
                <w:rFonts w:ascii="Arial" w:hAnsi="Arial" w:cs="Arial"/>
                <w:color w:val="000000"/>
                <w:sz w:val="18"/>
                <w:szCs w:val="18"/>
              </w:rPr>
            </w:pPr>
            <w:r>
              <w:rPr>
                <w:rFonts w:ascii="Arial" w:hAnsi="Arial" w:cs="Arial"/>
                <w:color w:val="000000"/>
                <w:sz w:val="18"/>
                <w:szCs w:val="18"/>
              </w:rPr>
              <w:t>0.1004</w:t>
            </w:r>
          </w:p>
        </w:tc>
        <w:tc>
          <w:tcPr>
            <w:tcW w:w="1530" w:type="dxa"/>
            <w:shd w:val="clear" w:color="auto" w:fill="D9D9D9" w:themeFill="background1" w:themeFillShade="D9"/>
          </w:tcPr>
          <w:p w14:paraId="31802B78" w14:textId="77777777" w:rsidR="00D61C1C" w:rsidRDefault="00D61C1C">
            <w:pPr>
              <w:rPr>
                <w:rFonts w:ascii="Arial" w:hAnsi="Arial" w:cs="Arial"/>
                <w:sz w:val="18"/>
                <w:szCs w:val="18"/>
              </w:rPr>
            </w:pPr>
          </w:p>
        </w:tc>
      </w:tr>
      <w:tr w:rsidR="00D61C1C" w14:paraId="31802B85" w14:textId="77777777">
        <w:tc>
          <w:tcPr>
            <w:tcW w:w="895" w:type="dxa"/>
            <w:vMerge/>
          </w:tcPr>
          <w:p w14:paraId="31802B7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B7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B7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B7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B7E" w14:textId="77777777"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14:paraId="31802B7F" w14:textId="77777777" w:rsidR="00D61C1C" w:rsidRDefault="002A2490">
            <w:pPr>
              <w:rPr>
                <w:rFonts w:ascii="Arial" w:hAnsi="Arial" w:cs="Arial"/>
                <w:color w:val="000000"/>
                <w:sz w:val="18"/>
                <w:szCs w:val="18"/>
              </w:rPr>
            </w:pPr>
            <w:r>
              <w:rPr>
                <w:rFonts w:ascii="Arial" w:hAnsi="Arial" w:cs="Arial"/>
                <w:color w:val="000000"/>
                <w:sz w:val="18"/>
                <w:szCs w:val="18"/>
              </w:rPr>
              <w:t>0.247</w:t>
            </w:r>
          </w:p>
        </w:tc>
        <w:tc>
          <w:tcPr>
            <w:tcW w:w="990" w:type="dxa"/>
            <w:shd w:val="clear" w:color="auto" w:fill="D9D9D9" w:themeFill="background1" w:themeFillShade="D9"/>
          </w:tcPr>
          <w:p w14:paraId="31802B80" w14:textId="77777777"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14:paraId="31802B81" w14:textId="77777777" w:rsidR="00D61C1C" w:rsidRDefault="002A2490">
            <w:pPr>
              <w:rPr>
                <w:rFonts w:ascii="Arial" w:hAnsi="Arial" w:cs="Arial"/>
                <w:color w:val="000000"/>
                <w:sz w:val="18"/>
                <w:szCs w:val="18"/>
              </w:rPr>
            </w:pPr>
            <w:r>
              <w:rPr>
                <w:rFonts w:ascii="Arial" w:hAnsi="Arial" w:cs="Arial"/>
                <w:color w:val="000000"/>
                <w:sz w:val="18"/>
                <w:szCs w:val="18"/>
              </w:rPr>
              <w:t>0.2476</w:t>
            </w:r>
          </w:p>
        </w:tc>
        <w:tc>
          <w:tcPr>
            <w:tcW w:w="900" w:type="dxa"/>
            <w:shd w:val="clear" w:color="auto" w:fill="D9D9D9" w:themeFill="background1" w:themeFillShade="D9"/>
          </w:tcPr>
          <w:p w14:paraId="31802B82"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2B83" w14:textId="77777777" w:rsidR="00D61C1C" w:rsidRDefault="002A2490">
            <w:pPr>
              <w:rPr>
                <w:rFonts w:ascii="Arial" w:hAnsi="Arial" w:cs="Arial"/>
                <w:color w:val="000000"/>
                <w:sz w:val="18"/>
                <w:szCs w:val="18"/>
              </w:rPr>
            </w:pPr>
            <w:r>
              <w:rPr>
                <w:rFonts w:ascii="Arial" w:hAnsi="Arial" w:cs="Arial"/>
                <w:color w:val="000000"/>
                <w:sz w:val="18"/>
                <w:szCs w:val="18"/>
              </w:rPr>
              <w:t>0.2716</w:t>
            </w:r>
          </w:p>
        </w:tc>
        <w:tc>
          <w:tcPr>
            <w:tcW w:w="1530" w:type="dxa"/>
            <w:shd w:val="clear" w:color="auto" w:fill="D9D9D9" w:themeFill="background1" w:themeFillShade="D9"/>
          </w:tcPr>
          <w:p w14:paraId="31802B84" w14:textId="77777777" w:rsidR="00D61C1C" w:rsidRDefault="00D61C1C">
            <w:pPr>
              <w:rPr>
                <w:rFonts w:ascii="Arial" w:hAnsi="Arial" w:cs="Arial"/>
                <w:sz w:val="18"/>
                <w:szCs w:val="18"/>
              </w:rPr>
            </w:pPr>
          </w:p>
        </w:tc>
      </w:tr>
      <w:tr w:rsidR="00D61C1C" w14:paraId="31802B91" w14:textId="77777777">
        <w:tc>
          <w:tcPr>
            <w:tcW w:w="895" w:type="dxa"/>
            <w:vMerge/>
          </w:tcPr>
          <w:p w14:paraId="31802B8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B8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B8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B8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B8A" w14:textId="77777777"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14:paraId="31802B8B" w14:textId="77777777" w:rsidR="00D61C1C" w:rsidRDefault="002A2490">
            <w:pPr>
              <w:rPr>
                <w:rFonts w:ascii="Arial" w:hAnsi="Arial" w:cs="Arial"/>
                <w:color w:val="000000"/>
                <w:sz w:val="18"/>
                <w:szCs w:val="18"/>
              </w:rPr>
            </w:pPr>
            <w:r>
              <w:rPr>
                <w:rFonts w:ascii="Arial" w:hAnsi="Arial" w:cs="Arial"/>
                <w:color w:val="000000"/>
                <w:sz w:val="18"/>
                <w:szCs w:val="18"/>
              </w:rPr>
              <w:t>0.3921</w:t>
            </w:r>
          </w:p>
        </w:tc>
        <w:tc>
          <w:tcPr>
            <w:tcW w:w="990" w:type="dxa"/>
            <w:shd w:val="clear" w:color="auto" w:fill="D9D9D9" w:themeFill="background1" w:themeFillShade="D9"/>
          </w:tcPr>
          <w:p w14:paraId="31802B8C" w14:textId="77777777"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14:paraId="31802B8D" w14:textId="77777777" w:rsidR="00D61C1C" w:rsidRDefault="002A2490">
            <w:pPr>
              <w:rPr>
                <w:rFonts w:ascii="Arial" w:hAnsi="Arial" w:cs="Arial"/>
                <w:color w:val="000000"/>
                <w:sz w:val="18"/>
                <w:szCs w:val="18"/>
              </w:rPr>
            </w:pPr>
            <w:r>
              <w:rPr>
                <w:rFonts w:ascii="Arial" w:hAnsi="Arial" w:cs="Arial"/>
                <w:color w:val="000000"/>
                <w:sz w:val="18"/>
                <w:szCs w:val="18"/>
              </w:rPr>
              <w:t>0.3942</w:t>
            </w:r>
          </w:p>
        </w:tc>
        <w:tc>
          <w:tcPr>
            <w:tcW w:w="900" w:type="dxa"/>
            <w:shd w:val="clear" w:color="auto" w:fill="D9D9D9" w:themeFill="background1" w:themeFillShade="D9"/>
          </w:tcPr>
          <w:p w14:paraId="31802B8E"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2B8F" w14:textId="77777777" w:rsidR="00D61C1C" w:rsidRDefault="002A2490">
            <w:pPr>
              <w:rPr>
                <w:rFonts w:ascii="Arial" w:hAnsi="Arial" w:cs="Arial"/>
                <w:color w:val="000000"/>
                <w:sz w:val="18"/>
                <w:szCs w:val="18"/>
              </w:rPr>
            </w:pPr>
            <w:r>
              <w:rPr>
                <w:rFonts w:ascii="Arial" w:hAnsi="Arial" w:cs="Arial"/>
                <w:color w:val="000000"/>
                <w:sz w:val="18"/>
                <w:szCs w:val="18"/>
              </w:rPr>
              <w:t>0.4284</w:t>
            </w:r>
          </w:p>
        </w:tc>
        <w:tc>
          <w:tcPr>
            <w:tcW w:w="1530" w:type="dxa"/>
            <w:shd w:val="clear" w:color="auto" w:fill="D9D9D9" w:themeFill="background1" w:themeFillShade="D9"/>
          </w:tcPr>
          <w:p w14:paraId="31802B90" w14:textId="77777777" w:rsidR="00D61C1C" w:rsidRDefault="00D61C1C">
            <w:pPr>
              <w:rPr>
                <w:rFonts w:ascii="Arial" w:hAnsi="Arial" w:cs="Arial"/>
                <w:sz w:val="18"/>
                <w:szCs w:val="18"/>
              </w:rPr>
            </w:pPr>
          </w:p>
        </w:tc>
      </w:tr>
      <w:tr w:rsidR="00D61C1C" w14:paraId="31802B9D" w14:textId="77777777">
        <w:tc>
          <w:tcPr>
            <w:tcW w:w="895" w:type="dxa"/>
            <w:vMerge/>
          </w:tcPr>
          <w:p w14:paraId="31802B9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B9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B9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B9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B96" w14:textId="77777777"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14:paraId="31802B97" w14:textId="77777777" w:rsidR="00D61C1C" w:rsidRDefault="002A2490">
            <w:pPr>
              <w:rPr>
                <w:rFonts w:ascii="Arial" w:hAnsi="Arial" w:cs="Arial"/>
                <w:color w:val="000000"/>
                <w:sz w:val="18"/>
                <w:szCs w:val="18"/>
              </w:rPr>
            </w:pPr>
            <w:r>
              <w:rPr>
                <w:rFonts w:ascii="Arial" w:hAnsi="Arial" w:cs="Arial"/>
                <w:color w:val="000000"/>
                <w:sz w:val="18"/>
                <w:szCs w:val="18"/>
              </w:rPr>
              <w:t>0.4945</w:t>
            </w:r>
          </w:p>
        </w:tc>
        <w:tc>
          <w:tcPr>
            <w:tcW w:w="990" w:type="dxa"/>
            <w:shd w:val="clear" w:color="auto" w:fill="D9D9D9" w:themeFill="background1" w:themeFillShade="D9"/>
          </w:tcPr>
          <w:p w14:paraId="31802B98" w14:textId="77777777"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14:paraId="31802B99" w14:textId="77777777" w:rsidR="00D61C1C" w:rsidRDefault="002A2490">
            <w:pPr>
              <w:rPr>
                <w:rFonts w:ascii="Arial" w:hAnsi="Arial" w:cs="Arial"/>
                <w:color w:val="000000"/>
                <w:sz w:val="18"/>
                <w:szCs w:val="18"/>
              </w:rPr>
            </w:pPr>
            <w:r>
              <w:rPr>
                <w:rFonts w:ascii="Arial" w:hAnsi="Arial" w:cs="Arial"/>
                <w:color w:val="000000"/>
                <w:sz w:val="18"/>
                <w:szCs w:val="18"/>
              </w:rPr>
              <w:t>0.496</w:t>
            </w:r>
          </w:p>
        </w:tc>
        <w:tc>
          <w:tcPr>
            <w:tcW w:w="900" w:type="dxa"/>
            <w:shd w:val="clear" w:color="auto" w:fill="D9D9D9" w:themeFill="background1" w:themeFillShade="D9"/>
          </w:tcPr>
          <w:p w14:paraId="31802B9A"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2B9B" w14:textId="77777777" w:rsidR="00D61C1C" w:rsidRDefault="002A2490">
            <w:pPr>
              <w:rPr>
                <w:rFonts w:ascii="Arial" w:hAnsi="Arial" w:cs="Arial"/>
                <w:color w:val="000000"/>
                <w:sz w:val="18"/>
                <w:szCs w:val="18"/>
              </w:rPr>
            </w:pPr>
            <w:r>
              <w:rPr>
                <w:rFonts w:ascii="Arial" w:hAnsi="Arial" w:cs="Arial"/>
                <w:color w:val="000000"/>
                <w:sz w:val="18"/>
                <w:szCs w:val="18"/>
              </w:rPr>
              <w:t>0.5389</w:t>
            </w:r>
          </w:p>
        </w:tc>
        <w:tc>
          <w:tcPr>
            <w:tcW w:w="1530" w:type="dxa"/>
            <w:shd w:val="clear" w:color="auto" w:fill="D9D9D9" w:themeFill="background1" w:themeFillShade="D9"/>
          </w:tcPr>
          <w:p w14:paraId="31802B9C" w14:textId="77777777" w:rsidR="00D61C1C" w:rsidRDefault="00D61C1C">
            <w:pPr>
              <w:rPr>
                <w:rFonts w:ascii="Arial" w:hAnsi="Arial" w:cs="Arial"/>
                <w:sz w:val="18"/>
                <w:szCs w:val="18"/>
              </w:rPr>
            </w:pPr>
          </w:p>
        </w:tc>
      </w:tr>
      <w:tr w:rsidR="00D61C1C" w14:paraId="31802BA9" w14:textId="77777777">
        <w:tc>
          <w:tcPr>
            <w:tcW w:w="895" w:type="dxa"/>
            <w:vMerge/>
          </w:tcPr>
          <w:p w14:paraId="31802B9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B9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BA0"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BA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BA2"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2BA3" w14:textId="77777777" w:rsidR="00D61C1C" w:rsidRDefault="002A2490">
            <w:pPr>
              <w:rPr>
                <w:rFonts w:ascii="Arial" w:hAnsi="Arial" w:cs="Arial"/>
                <w:color w:val="000000"/>
                <w:sz w:val="18"/>
                <w:szCs w:val="18"/>
              </w:rPr>
            </w:pPr>
            <w:r>
              <w:rPr>
                <w:rFonts w:ascii="Arial" w:hAnsi="Arial" w:cs="Arial"/>
                <w:color w:val="000000"/>
                <w:sz w:val="18"/>
                <w:szCs w:val="18"/>
              </w:rPr>
              <w:t>0.3199</w:t>
            </w:r>
          </w:p>
        </w:tc>
        <w:tc>
          <w:tcPr>
            <w:tcW w:w="990" w:type="dxa"/>
            <w:shd w:val="clear" w:color="auto" w:fill="BFBFBF" w:themeFill="background1" w:themeFillShade="BF"/>
          </w:tcPr>
          <w:p w14:paraId="31802BA4" w14:textId="77777777"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14:paraId="31802BA5" w14:textId="77777777" w:rsidR="00D61C1C" w:rsidRDefault="002A2490">
            <w:pPr>
              <w:rPr>
                <w:rFonts w:ascii="Arial" w:hAnsi="Arial" w:cs="Arial"/>
                <w:color w:val="000000"/>
                <w:sz w:val="18"/>
                <w:szCs w:val="18"/>
              </w:rPr>
            </w:pPr>
            <w:r>
              <w:rPr>
                <w:rFonts w:ascii="Arial" w:hAnsi="Arial" w:cs="Arial"/>
                <w:color w:val="000000"/>
                <w:sz w:val="18"/>
                <w:szCs w:val="18"/>
              </w:rPr>
              <w:t>0.3213</w:t>
            </w:r>
          </w:p>
        </w:tc>
        <w:tc>
          <w:tcPr>
            <w:tcW w:w="900" w:type="dxa"/>
            <w:shd w:val="clear" w:color="auto" w:fill="BFBFBF" w:themeFill="background1" w:themeFillShade="BF"/>
          </w:tcPr>
          <w:p w14:paraId="31802BA6" w14:textId="77777777" w:rsidR="00D61C1C" w:rsidRDefault="002A2490">
            <w:pPr>
              <w:rPr>
                <w:rFonts w:ascii="Arial" w:hAnsi="Arial" w:cs="Arial"/>
                <w:sz w:val="18"/>
                <w:szCs w:val="18"/>
              </w:rPr>
            </w:pPr>
            <w:r>
              <w:rPr>
                <w:rFonts w:ascii="Arial" w:hAnsi="Arial" w:cs="Arial"/>
                <w:sz w:val="18"/>
                <w:szCs w:val="18"/>
              </w:rPr>
              <w:t>C11</w:t>
            </w:r>
          </w:p>
        </w:tc>
        <w:tc>
          <w:tcPr>
            <w:tcW w:w="900" w:type="dxa"/>
            <w:shd w:val="clear" w:color="auto" w:fill="BFBFBF" w:themeFill="background1" w:themeFillShade="BF"/>
          </w:tcPr>
          <w:p w14:paraId="31802BA7" w14:textId="77777777" w:rsidR="00D61C1C" w:rsidRDefault="002A2490">
            <w:pPr>
              <w:rPr>
                <w:rFonts w:ascii="Arial" w:hAnsi="Arial" w:cs="Arial"/>
                <w:color w:val="000000"/>
                <w:sz w:val="18"/>
                <w:szCs w:val="18"/>
              </w:rPr>
            </w:pPr>
            <w:r>
              <w:rPr>
                <w:rFonts w:ascii="Arial" w:hAnsi="Arial" w:cs="Arial"/>
                <w:color w:val="000000"/>
                <w:sz w:val="18"/>
                <w:szCs w:val="18"/>
              </w:rPr>
              <w:t>0.3223</w:t>
            </w:r>
          </w:p>
        </w:tc>
        <w:tc>
          <w:tcPr>
            <w:tcW w:w="1530" w:type="dxa"/>
            <w:shd w:val="clear" w:color="auto" w:fill="BFBFBF" w:themeFill="background1" w:themeFillShade="BF"/>
          </w:tcPr>
          <w:p w14:paraId="31802BA8" w14:textId="77777777" w:rsidR="00D61C1C" w:rsidRDefault="00D61C1C">
            <w:pPr>
              <w:rPr>
                <w:rFonts w:ascii="Arial" w:hAnsi="Arial" w:cs="Arial"/>
                <w:sz w:val="18"/>
                <w:szCs w:val="18"/>
              </w:rPr>
            </w:pPr>
          </w:p>
        </w:tc>
      </w:tr>
      <w:tr w:rsidR="00D61C1C" w14:paraId="31802BB5" w14:textId="77777777">
        <w:tc>
          <w:tcPr>
            <w:tcW w:w="895" w:type="dxa"/>
            <w:vMerge/>
          </w:tcPr>
          <w:p w14:paraId="31802BA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BA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BA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BA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BAE"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2BAF" w14:textId="77777777" w:rsidR="00D61C1C" w:rsidRDefault="002A2490">
            <w:pPr>
              <w:rPr>
                <w:rFonts w:ascii="Arial" w:hAnsi="Arial" w:cs="Arial"/>
                <w:color w:val="000000"/>
                <w:sz w:val="18"/>
                <w:szCs w:val="18"/>
              </w:rPr>
            </w:pPr>
            <w:r>
              <w:rPr>
                <w:rFonts w:ascii="Arial" w:hAnsi="Arial" w:cs="Arial"/>
                <w:color w:val="000000"/>
                <w:sz w:val="18"/>
                <w:szCs w:val="18"/>
              </w:rPr>
              <w:t>0.5532</w:t>
            </w:r>
          </w:p>
        </w:tc>
        <w:tc>
          <w:tcPr>
            <w:tcW w:w="990" w:type="dxa"/>
            <w:shd w:val="clear" w:color="auto" w:fill="BFBFBF" w:themeFill="background1" w:themeFillShade="BF"/>
          </w:tcPr>
          <w:p w14:paraId="31802BB0" w14:textId="77777777"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14:paraId="31802BB1" w14:textId="77777777" w:rsidR="00D61C1C" w:rsidRDefault="002A2490">
            <w:pPr>
              <w:rPr>
                <w:rFonts w:ascii="Arial" w:hAnsi="Arial" w:cs="Arial"/>
                <w:color w:val="000000"/>
                <w:sz w:val="18"/>
                <w:szCs w:val="18"/>
              </w:rPr>
            </w:pPr>
            <w:r>
              <w:rPr>
                <w:rFonts w:ascii="Arial" w:hAnsi="Arial" w:cs="Arial"/>
                <w:color w:val="000000"/>
                <w:sz w:val="18"/>
                <w:szCs w:val="18"/>
              </w:rPr>
              <w:t>0.5545</w:t>
            </w:r>
          </w:p>
        </w:tc>
        <w:tc>
          <w:tcPr>
            <w:tcW w:w="900" w:type="dxa"/>
            <w:shd w:val="clear" w:color="auto" w:fill="BFBFBF" w:themeFill="background1" w:themeFillShade="BF"/>
          </w:tcPr>
          <w:p w14:paraId="31802BB2"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2BB3" w14:textId="77777777" w:rsidR="00D61C1C" w:rsidRDefault="002A2490">
            <w:pPr>
              <w:rPr>
                <w:rFonts w:ascii="Arial" w:hAnsi="Arial" w:cs="Arial"/>
                <w:color w:val="000000"/>
                <w:sz w:val="18"/>
                <w:szCs w:val="18"/>
              </w:rPr>
            </w:pPr>
            <w:r>
              <w:rPr>
                <w:rFonts w:ascii="Arial" w:hAnsi="Arial" w:cs="Arial"/>
                <w:color w:val="000000"/>
                <w:sz w:val="18"/>
                <w:szCs w:val="18"/>
              </w:rPr>
              <w:t>0.5765</w:t>
            </w:r>
          </w:p>
        </w:tc>
        <w:tc>
          <w:tcPr>
            <w:tcW w:w="1530" w:type="dxa"/>
            <w:shd w:val="clear" w:color="auto" w:fill="BFBFBF" w:themeFill="background1" w:themeFillShade="BF"/>
          </w:tcPr>
          <w:p w14:paraId="31802BB4" w14:textId="77777777" w:rsidR="00D61C1C" w:rsidRDefault="00D61C1C">
            <w:pPr>
              <w:rPr>
                <w:rFonts w:ascii="Arial" w:hAnsi="Arial" w:cs="Arial"/>
                <w:sz w:val="18"/>
                <w:szCs w:val="18"/>
              </w:rPr>
            </w:pPr>
          </w:p>
        </w:tc>
      </w:tr>
      <w:tr w:rsidR="00D61C1C" w14:paraId="31802BC1" w14:textId="77777777">
        <w:trPr>
          <w:trHeight w:val="58"/>
        </w:trPr>
        <w:tc>
          <w:tcPr>
            <w:tcW w:w="895" w:type="dxa"/>
            <w:vMerge/>
          </w:tcPr>
          <w:p w14:paraId="31802BB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BB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BB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BB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BBA"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2BBB" w14:textId="77777777" w:rsidR="00D61C1C" w:rsidRDefault="002A2490">
            <w:pPr>
              <w:rPr>
                <w:rFonts w:ascii="Arial" w:hAnsi="Arial" w:cs="Arial"/>
                <w:color w:val="000000"/>
                <w:sz w:val="18"/>
                <w:szCs w:val="18"/>
              </w:rPr>
            </w:pPr>
            <w:r>
              <w:rPr>
                <w:rFonts w:ascii="Arial" w:hAnsi="Arial" w:cs="Arial"/>
                <w:color w:val="000000"/>
                <w:sz w:val="18"/>
                <w:szCs w:val="18"/>
              </w:rPr>
              <w:t>0.6635</w:t>
            </w:r>
          </w:p>
        </w:tc>
        <w:tc>
          <w:tcPr>
            <w:tcW w:w="990" w:type="dxa"/>
            <w:shd w:val="clear" w:color="auto" w:fill="BFBFBF" w:themeFill="background1" w:themeFillShade="BF"/>
          </w:tcPr>
          <w:p w14:paraId="31802BBC" w14:textId="77777777"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14:paraId="31802BBD" w14:textId="77777777" w:rsidR="00D61C1C" w:rsidRDefault="002A2490">
            <w:pPr>
              <w:rPr>
                <w:rFonts w:ascii="Arial" w:hAnsi="Arial" w:cs="Arial"/>
                <w:color w:val="000000"/>
                <w:sz w:val="18"/>
                <w:szCs w:val="18"/>
              </w:rPr>
            </w:pPr>
            <w:r>
              <w:rPr>
                <w:rFonts w:ascii="Arial" w:hAnsi="Arial" w:cs="Arial"/>
                <w:color w:val="000000"/>
                <w:sz w:val="18"/>
                <w:szCs w:val="18"/>
              </w:rPr>
              <w:t>0.6658</w:t>
            </w:r>
          </w:p>
        </w:tc>
        <w:tc>
          <w:tcPr>
            <w:tcW w:w="900" w:type="dxa"/>
            <w:shd w:val="clear" w:color="auto" w:fill="BFBFBF" w:themeFill="background1" w:themeFillShade="BF"/>
          </w:tcPr>
          <w:p w14:paraId="31802BBE"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2BBF" w14:textId="77777777" w:rsidR="00D61C1C" w:rsidRDefault="002A2490">
            <w:pPr>
              <w:rPr>
                <w:rFonts w:ascii="Arial" w:hAnsi="Arial" w:cs="Arial"/>
                <w:color w:val="000000"/>
                <w:sz w:val="18"/>
                <w:szCs w:val="18"/>
              </w:rPr>
            </w:pPr>
            <w:r>
              <w:rPr>
                <w:rFonts w:ascii="Arial" w:hAnsi="Arial" w:cs="Arial"/>
                <w:color w:val="000000"/>
                <w:sz w:val="18"/>
                <w:szCs w:val="18"/>
              </w:rPr>
              <w:t>0.6897</w:t>
            </w:r>
          </w:p>
        </w:tc>
        <w:tc>
          <w:tcPr>
            <w:tcW w:w="1530" w:type="dxa"/>
            <w:shd w:val="clear" w:color="auto" w:fill="BFBFBF" w:themeFill="background1" w:themeFillShade="BF"/>
          </w:tcPr>
          <w:p w14:paraId="31802BC0" w14:textId="77777777" w:rsidR="00D61C1C" w:rsidRDefault="00D61C1C">
            <w:pPr>
              <w:rPr>
                <w:rFonts w:ascii="Arial" w:hAnsi="Arial" w:cs="Arial"/>
                <w:sz w:val="18"/>
                <w:szCs w:val="18"/>
              </w:rPr>
            </w:pPr>
          </w:p>
        </w:tc>
      </w:tr>
      <w:tr w:rsidR="00D61C1C" w14:paraId="31802BCD" w14:textId="77777777">
        <w:tc>
          <w:tcPr>
            <w:tcW w:w="895" w:type="dxa"/>
            <w:vMerge/>
          </w:tcPr>
          <w:p w14:paraId="31802BC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BC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BC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BC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BC6"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2BC7" w14:textId="77777777" w:rsidR="00D61C1C" w:rsidRDefault="002A2490">
            <w:pPr>
              <w:rPr>
                <w:rFonts w:ascii="Arial" w:hAnsi="Arial" w:cs="Arial"/>
                <w:color w:val="000000"/>
                <w:sz w:val="18"/>
                <w:szCs w:val="18"/>
              </w:rPr>
            </w:pPr>
            <w:r>
              <w:rPr>
                <w:rFonts w:ascii="Arial" w:hAnsi="Arial" w:cs="Arial"/>
                <w:color w:val="000000"/>
                <w:sz w:val="18"/>
                <w:szCs w:val="18"/>
              </w:rPr>
              <w:t>0.7198</w:t>
            </w:r>
          </w:p>
        </w:tc>
        <w:tc>
          <w:tcPr>
            <w:tcW w:w="990" w:type="dxa"/>
            <w:shd w:val="clear" w:color="auto" w:fill="BFBFBF" w:themeFill="background1" w:themeFillShade="BF"/>
          </w:tcPr>
          <w:p w14:paraId="31802BC8" w14:textId="77777777"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14:paraId="31802BC9" w14:textId="77777777" w:rsidR="00D61C1C" w:rsidRDefault="002A2490">
            <w:pPr>
              <w:rPr>
                <w:rFonts w:ascii="Arial" w:hAnsi="Arial" w:cs="Arial"/>
                <w:color w:val="000000"/>
                <w:sz w:val="18"/>
                <w:szCs w:val="18"/>
              </w:rPr>
            </w:pPr>
            <w:r>
              <w:rPr>
                <w:rFonts w:ascii="Arial" w:hAnsi="Arial" w:cs="Arial"/>
                <w:color w:val="000000"/>
                <w:sz w:val="18"/>
                <w:szCs w:val="18"/>
              </w:rPr>
              <w:t>0.7246</w:t>
            </w:r>
          </w:p>
        </w:tc>
        <w:tc>
          <w:tcPr>
            <w:tcW w:w="900" w:type="dxa"/>
            <w:shd w:val="clear" w:color="auto" w:fill="BFBFBF" w:themeFill="background1" w:themeFillShade="BF"/>
          </w:tcPr>
          <w:p w14:paraId="31802BCA"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2BCB" w14:textId="77777777" w:rsidR="00D61C1C" w:rsidRDefault="002A2490">
            <w:pPr>
              <w:rPr>
                <w:rFonts w:ascii="Arial" w:hAnsi="Arial" w:cs="Arial"/>
                <w:color w:val="000000"/>
                <w:sz w:val="18"/>
                <w:szCs w:val="18"/>
              </w:rPr>
            </w:pPr>
            <w:r>
              <w:rPr>
                <w:rFonts w:ascii="Arial" w:hAnsi="Arial" w:cs="Arial"/>
                <w:color w:val="000000"/>
                <w:sz w:val="18"/>
                <w:szCs w:val="18"/>
              </w:rPr>
              <w:t>0.7497</w:t>
            </w:r>
          </w:p>
        </w:tc>
        <w:tc>
          <w:tcPr>
            <w:tcW w:w="1530" w:type="dxa"/>
            <w:shd w:val="clear" w:color="auto" w:fill="BFBFBF" w:themeFill="background1" w:themeFillShade="BF"/>
          </w:tcPr>
          <w:p w14:paraId="31802BCC" w14:textId="77777777" w:rsidR="00D61C1C" w:rsidRDefault="00D61C1C">
            <w:pPr>
              <w:rPr>
                <w:rFonts w:ascii="Arial" w:hAnsi="Arial" w:cs="Arial"/>
                <w:sz w:val="18"/>
                <w:szCs w:val="18"/>
              </w:rPr>
            </w:pPr>
          </w:p>
        </w:tc>
      </w:tr>
      <w:tr w:rsidR="00D61C1C" w14:paraId="31802BD9" w14:textId="77777777">
        <w:tc>
          <w:tcPr>
            <w:tcW w:w="895" w:type="dxa"/>
            <w:vMerge w:val="restart"/>
          </w:tcPr>
          <w:p w14:paraId="31802BCE" w14:textId="77777777" w:rsidR="00D61C1C" w:rsidRDefault="002A2490">
            <w:pPr>
              <w:rPr>
                <w:rFonts w:ascii="Arial" w:hAnsi="Arial" w:cs="Arial"/>
                <w:sz w:val="18"/>
                <w:szCs w:val="18"/>
              </w:rPr>
            </w:pPr>
            <w:r>
              <w:rPr>
                <w:rFonts w:ascii="Arial" w:hAnsi="Arial" w:cs="Arial"/>
                <w:sz w:val="18"/>
                <w:szCs w:val="18"/>
              </w:rPr>
              <w:t>Panasonic [5]</w:t>
            </w:r>
          </w:p>
        </w:tc>
        <w:tc>
          <w:tcPr>
            <w:tcW w:w="900" w:type="dxa"/>
            <w:shd w:val="clear" w:color="auto" w:fill="auto"/>
          </w:tcPr>
          <w:p w14:paraId="31802BCF" w14:textId="77777777" w:rsidR="00D61C1C" w:rsidRDefault="002A2490">
            <w:pPr>
              <w:rPr>
                <w:rFonts w:ascii="Arial" w:hAnsi="Arial" w:cs="Arial"/>
                <w:sz w:val="18"/>
                <w:szCs w:val="18"/>
              </w:rPr>
            </w:pPr>
            <w:r>
              <w:rPr>
                <w:rFonts w:ascii="Arial" w:hAnsi="Arial" w:cs="Arial"/>
                <w:sz w:val="18"/>
                <w:szCs w:val="18"/>
              </w:rPr>
              <w:t>C7</w:t>
            </w:r>
          </w:p>
        </w:tc>
        <w:tc>
          <w:tcPr>
            <w:tcW w:w="540" w:type="dxa"/>
            <w:shd w:val="clear" w:color="auto" w:fill="auto"/>
          </w:tcPr>
          <w:p w14:paraId="31802BD0"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2BD1" w14:textId="77777777" w:rsidR="00D61C1C" w:rsidRDefault="00D61C1C">
            <w:pPr>
              <w:rPr>
                <w:rFonts w:ascii="Arial" w:hAnsi="Arial" w:cs="Arial"/>
                <w:sz w:val="18"/>
                <w:szCs w:val="18"/>
              </w:rPr>
            </w:pPr>
          </w:p>
        </w:tc>
        <w:tc>
          <w:tcPr>
            <w:tcW w:w="1080" w:type="dxa"/>
            <w:shd w:val="clear" w:color="auto" w:fill="auto"/>
          </w:tcPr>
          <w:p w14:paraId="31802BD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2BD3" w14:textId="77777777" w:rsidR="00D61C1C" w:rsidRDefault="002A2490">
            <w:pPr>
              <w:rPr>
                <w:rFonts w:ascii="Arial" w:hAnsi="Arial" w:cs="Arial"/>
                <w:color w:val="000000"/>
                <w:sz w:val="18"/>
                <w:szCs w:val="18"/>
              </w:rPr>
            </w:pPr>
            <w:r>
              <w:rPr>
                <w:rFonts w:ascii="Arial" w:hAnsi="Arial" w:cs="Arial"/>
                <w:sz w:val="18"/>
                <w:szCs w:val="18"/>
                <w:lang w:eastAsia="en-US"/>
              </w:rPr>
              <w:t>5.93%</w:t>
            </w:r>
          </w:p>
        </w:tc>
        <w:tc>
          <w:tcPr>
            <w:tcW w:w="990" w:type="dxa"/>
            <w:shd w:val="clear" w:color="auto" w:fill="auto"/>
          </w:tcPr>
          <w:p w14:paraId="31802BD4" w14:textId="77777777" w:rsidR="00D61C1C" w:rsidRDefault="002A2490">
            <w:pPr>
              <w:rPr>
                <w:rFonts w:ascii="Arial" w:hAnsi="Arial" w:cs="Arial"/>
                <w:sz w:val="18"/>
                <w:szCs w:val="18"/>
              </w:rPr>
            </w:pPr>
            <w:r>
              <w:rPr>
                <w:rFonts w:ascii="Arial" w:hAnsi="Arial" w:cs="Arial"/>
                <w:sz w:val="18"/>
                <w:szCs w:val="18"/>
              </w:rPr>
              <w:t>C14</w:t>
            </w:r>
          </w:p>
        </w:tc>
        <w:tc>
          <w:tcPr>
            <w:tcW w:w="810" w:type="dxa"/>
            <w:shd w:val="clear" w:color="auto" w:fill="auto"/>
          </w:tcPr>
          <w:p w14:paraId="31802BD5" w14:textId="77777777" w:rsidR="00D61C1C" w:rsidRDefault="002A2490">
            <w:pPr>
              <w:rPr>
                <w:rFonts w:ascii="Arial" w:hAnsi="Arial" w:cs="Arial"/>
                <w:color w:val="000000"/>
                <w:sz w:val="18"/>
                <w:szCs w:val="18"/>
              </w:rPr>
            </w:pPr>
            <w:r>
              <w:rPr>
                <w:rFonts w:ascii="Arial" w:hAnsi="Arial" w:cs="Arial"/>
                <w:sz w:val="18"/>
                <w:szCs w:val="18"/>
                <w:lang w:eastAsia="en-US"/>
              </w:rPr>
              <w:t>7.07%</w:t>
            </w:r>
          </w:p>
        </w:tc>
        <w:tc>
          <w:tcPr>
            <w:tcW w:w="900" w:type="dxa"/>
            <w:shd w:val="clear" w:color="auto" w:fill="auto"/>
          </w:tcPr>
          <w:p w14:paraId="31802BD6" w14:textId="77777777" w:rsidR="00D61C1C" w:rsidRDefault="002A2490">
            <w:pPr>
              <w:rPr>
                <w:rFonts w:ascii="Arial" w:hAnsi="Arial" w:cs="Arial"/>
                <w:sz w:val="18"/>
                <w:szCs w:val="18"/>
              </w:rPr>
            </w:pPr>
            <w:r>
              <w:rPr>
                <w:rFonts w:ascii="Arial" w:hAnsi="Arial" w:cs="Arial"/>
                <w:sz w:val="18"/>
                <w:szCs w:val="18"/>
              </w:rPr>
              <w:t>C13</w:t>
            </w:r>
          </w:p>
        </w:tc>
        <w:tc>
          <w:tcPr>
            <w:tcW w:w="900" w:type="dxa"/>
            <w:shd w:val="clear" w:color="auto" w:fill="auto"/>
          </w:tcPr>
          <w:p w14:paraId="31802BD7" w14:textId="77777777" w:rsidR="00D61C1C" w:rsidRDefault="002A2490">
            <w:pPr>
              <w:rPr>
                <w:rFonts w:ascii="Arial" w:hAnsi="Arial" w:cs="Arial"/>
                <w:color w:val="000000"/>
                <w:sz w:val="18"/>
                <w:szCs w:val="18"/>
              </w:rPr>
            </w:pPr>
            <w:r>
              <w:rPr>
                <w:rFonts w:ascii="Arial" w:hAnsi="Arial" w:cs="Arial"/>
                <w:sz w:val="18"/>
                <w:szCs w:val="18"/>
                <w:lang w:eastAsia="en-US"/>
              </w:rPr>
              <w:t>13.9%</w:t>
            </w:r>
          </w:p>
        </w:tc>
        <w:tc>
          <w:tcPr>
            <w:tcW w:w="1530" w:type="dxa"/>
            <w:shd w:val="clear" w:color="auto" w:fill="auto"/>
          </w:tcPr>
          <w:p w14:paraId="31802BD8" w14:textId="77777777" w:rsidR="00D61C1C" w:rsidRDefault="00D61C1C">
            <w:pPr>
              <w:rPr>
                <w:rFonts w:ascii="Arial" w:hAnsi="Arial" w:cs="Arial"/>
                <w:sz w:val="18"/>
                <w:szCs w:val="18"/>
              </w:rPr>
            </w:pPr>
          </w:p>
        </w:tc>
      </w:tr>
      <w:tr w:rsidR="00D61C1C" w14:paraId="31802BE5" w14:textId="77777777">
        <w:tc>
          <w:tcPr>
            <w:tcW w:w="895" w:type="dxa"/>
            <w:vMerge/>
          </w:tcPr>
          <w:p w14:paraId="31802BDA" w14:textId="77777777" w:rsidR="00D61C1C" w:rsidRDefault="00D61C1C">
            <w:pPr>
              <w:rPr>
                <w:rFonts w:ascii="Arial" w:hAnsi="Arial" w:cs="Arial"/>
                <w:sz w:val="18"/>
                <w:szCs w:val="18"/>
              </w:rPr>
            </w:pPr>
          </w:p>
        </w:tc>
        <w:tc>
          <w:tcPr>
            <w:tcW w:w="900" w:type="dxa"/>
            <w:shd w:val="clear" w:color="auto" w:fill="auto"/>
          </w:tcPr>
          <w:p w14:paraId="31802BDB" w14:textId="77777777" w:rsidR="00D61C1C" w:rsidRDefault="002A2490">
            <w:pPr>
              <w:rPr>
                <w:rFonts w:ascii="Arial" w:hAnsi="Arial" w:cs="Arial"/>
                <w:sz w:val="18"/>
                <w:szCs w:val="18"/>
              </w:rPr>
            </w:pPr>
            <w:r>
              <w:rPr>
                <w:rFonts w:ascii="Arial" w:hAnsi="Arial" w:cs="Arial"/>
                <w:sz w:val="18"/>
                <w:szCs w:val="18"/>
              </w:rPr>
              <w:t>C7</w:t>
            </w:r>
          </w:p>
        </w:tc>
        <w:tc>
          <w:tcPr>
            <w:tcW w:w="540" w:type="dxa"/>
            <w:shd w:val="clear" w:color="auto" w:fill="auto"/>
          </w:tcPr>
          <w:p w14:paraId="31802BD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2BDD" w14:textId="77777777" w:rsidR="00D61C1C" w:rsidRDefault="00D61C1C">
            <w:pPr>
              <w:rPr>
                <w:rFonts w:ascii="Arial" w:hAnsi="Arial" w:cs="Arial"/>
                <w:sz w:val="18"/>
                <w:szCs w:val="18"/>
              </w:rPr>
            </w:pPr>
          </w:p>
        </w:tc>
        <w:tc>
          <w:tcPr>
            <w:tcW w:w="1080" w:type="dxa"/>
            <w:shd w:val="clear" w:color="auto" w:fill="auto"/>
          </w:tcPr>
          <w:p w14:paraId="31802BD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2BDF" w14:textId="77777777" w:rsidR="00D61C1C" w:rsidRDefault="002A2490">
            <w:pPr>
              <w:rPr>
                <w:rFonts w:ascii="Arial" w:hAnsi="Arial" w:cs="Arial"/>
                <w:color w:val="000000"/>
                <w:sz w:val="18"/>
                <w:szCs w:val="18"/>
              </w:rPr>
            </w:pPr>
            <w:r>
              <w:rPr>
                <w:rFonts w:ascii="Arial" w:hAnsi="Arial" w:cs="Arial"/>
                <w:sz w:val="18"/>
                <w:szCs w:val="18"/>
                <w:lang w:eastAsia="en-US"/>
              </w:rPr>
              <w:t>10.1%</w:t>
            </w:r>
          </w:p>
        </w:tc>
        <w:tc>
          <w:tcPr>
            <w:tcW w:w="990" w:type="dxa"/>
            <w:shd w:val="clear" w:color="auto" w:fill="auto"/>
          </w:tcPr>
          <w:p w14:paraId="31802BE0" w14:textId="77777777" w:rsidR="00D61C1C" w:rsidRDefault="002A2490">
            <w:pPr>
              <w:rPr>
                <w:rFonts w:ascii="Arial" w:hAnsi="Arial" w:cs="Arial"/>
                <w:sz w:val="18"/>
                <w:szCs w:val="18"/>
              </w:rPr>
            </w:pPr>
            <w:r>
              <w:rPr>
                <w:rFonts w:ascii="Arial" w:hAnsi="Arial" w:cs="Arial"/>
                <w:sz w:val="18"/>
                <w:szCs w:val="18"/>
              </w:rPr>
              <w:t>C14</w:t>
            </w:r>
          </w:p>
        </w:tc>
        <w:tc>
          <w:tcPr>
            <w:tcW w:w="810" w:type="dxa"/>
            <w:shd w:val="clear" w:color="auto" w:fill="auto"/>
          </w:tcPr>
          <w:p w14:paraId="31802BE1" w14:textId="77777777" w:rsidR="00D61C1C" w:rsidRDefault="002A2490">
            <w:pPr>
              <w:rPr>
                <w:rFonts w:ascii="Arial" w:hAnsi="Arial" w:cs="Arial"/>
                <w:color w:val="000000"/>
                <w:sz w:val="18"/>
                <w:szCs w:val="18"/>
              </w:rPr>
            </w:pPr>
            <w:r>
              <w:rPr>
                <w:rFonts w:ascii="Arial" w:hAnsi="Arial" w:cs="Arial"/>
                <w:sz w:val="18"/>
                <w:szCs w:val="18"/>
                <w:lang w:eastAsia="en-US"/>
              </w:rPr>
              <w:t>13.7%</w:t>
            </w:r>
          </w:p>
        </w:tc>
        <w:tc>
          <w:tcPr>
            <w:tcW w:w="900" w:type="dxa"/>
            <w:shd w:val="clear" w:color="auto" w:fill="auto"/>
          </w:tcPr>
          <w:p w14:paraId="31802BE2" w14:textId="77777777" w:rsidR="00D61C1C" w:rsidRDefault="002A2490">
            <w:pPr>
              <w:rPr>
                <w:rFonts w:ascii="Arial" w:hAnsi="Arial" w:cs="Arial"/>
                <w:sz w:val="18"/>
                <w:szCs w:val="18"/>
              </w:rPr>
            </w:pPr>
            <w:r>
              <w:rPr>
                <w:rFonts w:ascii="Arial" w:hAnsi="Arial" w:cs="Arial"/>
                <w:sz w:val="18"/>
                <w:szCs w:val="18"/>
              </w:rPr>
              <w:t>C13</w:t>
            </w:r>
          </w:p>
        </w:tc>
        <w:tc>
          <w:tcPr>
            <w:tcW w:w="900" w:type="dxa"/>
            <w:shd w:val="clear" w:color="auto" w:fill="auto"/>
          </w:tcPr>
          <w:p w14:paraId="31802BE3" w14:textId="77777777" w:rsidR="00D61C1C" w:rsidRDefault="002A2490">
            <w:pPr>
              <w:rPr>
                <w:rFonts w:ascii="Arial" w:hAnsi="Arial" w:cs="Arial"/>
                <w:color w:val="000000"/>
                <w:sz w:val="18"/>
                <w:szCs w:val="18"/>
              </w:rPr>
            </w:pPr>
            <w:r>
              <w:rPr>
                <w:rFonts w:ascii="Arial" w:hAnsi="Arial" w:cs="Arial"/>
                <w:sz w:val="18"/>
                <w:szCs w:val="18"/>
                <w:lang w:eastAsia="en-US"/>
              </w:rPr>
              <w:t>23.2%</w:t>
            </w:r>
          </w:p>
        </w:tc>
        <w:tc>
          <w:tcPr>
            <w:tcW w:w="1530" w:type="dxa"/>
            <w:shd w:val="clear" w:color="auto" w:fill="auto"/>
          </w:tcPr>
          <w:p w14:paraId="31802BE4" w14:textId="77777777" w:rsidR="00D61C1C" w:rsidRDefault="00D61C1C">
            <w:pPr>
              <w:rPr>
                <w:rFonts w:ascii="Arial" w:hAnsi="Arial" w:cs="Arial"/>
                <w:sz w:val="18"/>
                <w:szCs w:val="18"/>
              </w:rPr>
            </w:pPr>
          </w:p>
        </w:tc>
      </w:tr>
      <w:tr w:rsidR="00D61C1C" w14:paraId="31802BF1" w14:textId="77777777">
        <w:tc>
          <w:tcPr>
            <w:tcW w:w="895" w:type="dxa"/>
            <w:vMerge w:val="restart"/>
          </w:tcPr>
          <w:p w14:paraId="31802BE6" w14:textId="77777777" w:rsidR="00D61C1C" w:rsidRDefault="002A2490">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14:paraId="31802BE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BE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2BE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BE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BEB"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14:paraId="31802BE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BED"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auto"/>
          </w:tcPr>
          <w:p w14:paraId="31802BE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BEF"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14:paraId="31802BF0" w14:textId="77777777" w:rsidR="00D61C1C" w:rsidRDefault="002A2490">
            <w:pPr>
              <w:rPr>
                <w:rFonts w:ascii="Arial" w:hAnsi="Arial" w:cs="Arial"/>
                <w:sz w:val="18"/>
                <w:szCs w:val="18"/>
              </w:rPr>
            </w:pPr>
            <w:r>
              <w:rPr>
                <w:rFonts w:ascii="Arial" w:hAnsi="Arial" w:cs="Arial"/>
                <w:sz w:val="18"/>
                <w:szCs w:val="18"/>
              </w:rPr>
              <w:t>Note 8</w:t>
            </w:r>
          </w:p>
        </w:tc>
      </w:tr>
      <w:tr w:rsidR="00D61C1C" w14:paraId="31802BFD" w14:textId="77777777">
        <w:tc>
          <w:tcPr>
            <w:tcW w:w="895" w:type="dxa"/>
            <w:vMerge/>
          </w:tcPr>
          <w:p w14:paraId="31802BF2" w14:textId="77777777" w:rsidR="00D61C1C" w:rsidRDefault="00D61C1C">
            <w:pPr>
              <w:rPr>
                <w:rFonts w:ascii="Arial" w:hAnsi="Arial" w:cs="Arial"/>
                <w:sz w:val="18"/>
                <w:szCs w:val="18"/>
              </w:rPr>
            </w:pPr>
          </w:p>
        </w:tc>
        <w:tc>
          <w:tcPr>
            <w:tcW w:w="900" w:type="dxa"/>
            <w:shd w:val="clear" w:color="auto" w:fill="auto"/>
          </w:tcPr>
          <w:p w14:paraId="31802BF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BF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2BF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BF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BF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BF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BF9"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14:paraId="31802BF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BF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14:paraId="31802BFC" w14:textId="77777777" w:rsidR="00D61C1C" w:rsidRDefault="002A2490">
            <w:pPr>
              <w:rPr>
                <w:rFonts w:ascii="Arial" w:hAnsi="Arial" w:cs="Arial"/>
                <w:sz w:val="18"/>
                <w:szCs w:val="18"/>
              </w:rPr>
            </w:pPr>
            <w:r>
              <w:rPr>
                <w:rFonts w:ascii="Arial" w:hAnsi="Arial" w:cs="Arial"/>
                <w:sz w:val="18"/>
                <w:szCs w:val="18"/>
              </w:rPr>
              <w:t>Note 8</w:t>
            </w:r>
          </w:p>
        </w:tc>
      </w:tr>
      <w:tr w:rsidR="00D61C1C" w14:paraId="31802C09" w14:textId="77777777">
        <w:tc>
          <w:tcPr>
            <w:tcW w:w="895" w:type="dxa"/>
            <w:vMerge/>
          </w:tcPr>
          <w:p w14:paraId="31802BFE" w14:textId="77777777" w:rsidR="00D61C1C" w:rsidRDefault="00D61C1C">
            <w:pPr>
              <w:rPr>
                <w:rFonts w:ascii="Arial" w:hAnsi="Arial" w:cs="Arial"/>
                <w:sz w:val="18"/>
                <w:szCs w:val="18"/>
              </w:rPr>
            </w:pPr>
          </w:p>
        </w:tc>
        <w:tc>
          <w:tcPr>
            <w:tcW w:w="900" w:type="dxa"/>
            <w:shd w:val="clear" w:color="auto" w:fill="auto"/>
          </w:tcPr>
          <w:p w14:paraId="31802BF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0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2C0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0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0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C0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05"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14:paraId="31802C0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07"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14:paraId="31802C08" w14:textId="77777777" w:rsidR="00D61C1C" w:rsidRDefault="002A2490">
            <w:pPr>
              <w:rPr>
                <w:rFonts w:ascii="Arial" w:hAnsi="Arial" w:cs="Arial"/>
                <w:sz w:val="18"/>
                <w:szCs w:val="18"/>
              </w:rPr>
            </w:pPr>
            <w:r>
              <w:rPr>
                <w:rFonts w:ascii="Arial" w:hAnsi="Arial" w:cs="Arial"/>
                <w:sz w:val="18"/>
                <w:szCs w:val="18"/>
              </w:rPr>
              <w:t>Note 8</w:t>
            </w:r>
          </w:p>
        </w:tc>
      </w:tr>
      <w:tr w:rsidR="00D61C1C" w14:paraId="31802C15" w14:textId="77777777">
        <w:tc>
          <w:tcPr>
            <w:tcW w:w="895" w:type="dxa"/>
            <w:vMerge/>
          </w:tcPr>
          <w:p w14:paraId="31802C0A" w14:textId="77777777" w:rsidR="00D61C1C" w:rsidRDefault="00D61C1C">
            <w:pPr>
              <w:rPr>
                <w:rFonts w:ascii="Arial" w:hAnsi="Arial" w:cs="Arial"/>
                <w:sz w:val="18"/>
                <w:szCs w:val="18"/>
              </w:rPr>
            </w:pPr>
          </w:p>
        </w:tc>
        <w:tc>
          <w:tcPr>
            <w:tcW w:w="900" w:type="dxa"/>
            <w:shd w:val="clear" w:color="auto" w:fill="auto"/>
          </w:tcPr>
          <w:p w14:paraId="31802C0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0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2C0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0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0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C1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1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C1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13"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14:paraId="31802C14" w14:textId="77777777" w:rsidR="00D61C1C" w:rsidRDefault="002A2490">
            <w:pPr>
              <w:rPr>
                <w:rFonts w:ascii="Arial" w:hAnsi="Arial" w:cs="Arial"/>
                <w:sz w:val="18"/>
                <w:szCs w:val="18"/>
              </w:rPr>
            </w:pPr>
            <w:r>
              <w:rPr>
                <w:rFonts w:ascii="Arial" w:hAnsi="Arial" w:cs="Arial"/>
                <w:sz w:val="18"/>
                <w:szCs w:val="18"/>
              </w:rPr>
              <w:t>Note 8</w:t>
            </w:r>
          </w:p>
        </w:tc>
      </w:tr>
      <w:tr w:rsidR="00D61C1C" w14:paraId="31802C21" w14:textId="77777777">
        <w:tc>
          <w:tcPr>
            <w:tcW w:w="895" w:type="dxa"/>
            <w:vMerge/>
          </w:tcPr>
          <w:p w14:paraId="31802C16" w14:textId="77777777" w:rsidR="00D61C1C" w:rsidRDefault="00D61C1C">
            <w:pPr>
              <w:rPr>
                <w:rFonts w:ascii="Arial" w:hAnsi="Arial" w:cs="Arial"/>
                <w:sz w:val="18"/>
                <w:szCs w:val="18"/>
              </w:rPr>
            </w:pPr>
          </w:p>
        </w:tc>
        <w:tc>
          <w:tcPr>
            <w:tcW w:w="900" w:type="dxa"/>
            <w:shd w:val="clear" w:color="auto" w:fill="auto"/>
          </w:tcPr>
          <w:p w14:paraId="31802C1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1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2C1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1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1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C1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1D"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2C1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1F"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14:paraId="31802C20" w14:textId="77777777" w:rsidR="00D61C1C" w:rsidRDefault="002A2490">
            <w:pPr>
              <w:rPr>
                <w:rFonts w:ascii="Arial" w:hAnsi="Arial" w:cs="Arial"/>
                <w:sz w:val="18"/>
                <w:szCs w:val="18"/>
              </w:rPr>
            </w:pPr>
            <w:r>
              <w:rPr>
                <w:rFonts w:ascii="Arial" w:hAnsi="Arial" w:cs="Arial"/>
                <w:sz w:val="18"/>
                <w:szCs w:val="18"/>
              </w:rPr>
              <w:t>Note 8</w:t>
            </w:r>
          </w:p>
        </w:tc>
      </w:tr>
      <w:tr w:rsidR="00D61C1C" w14:paraId="31802C2D" w14:textId="77777777">
        <w:tc>
          <w:tcPr>
            <w:tcW w:w="895" w:type="dxa"/>
            <w:vMerge/>
          </w:tcPr>
          <w:p w14:paraId="31802C22" w14:textId="77777777" w:rsidR="00D61C1C" w:rsidRDefault="00D61C1C">
            <w:pPr>
              <w:rPr>
                <w:rFonts w:ascii="Arial" w:hAnsi="Arial" w:cs="Arial"/>
                <w:sz w:val="18"/>
                <w:szCs w:val="18"/>
              </w:rPr>
            </w:pPr>
          </w:p>
        </w:tc>
        <w:tc>
          <w:tcPr>
            <w:tcW w:w="900" w:type="dxa"/>
            <w:shd w:val="clear" w:color="auto" w:fill="auto"/>
          </w:tcPr>
          <w:p w14:paraId="31802C2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2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2C2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2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2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14:paraId="31802C2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29"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00" w:type="dxa"/>
            <w:shd w:val="clear" w:color="auto" w:fill="auto"/>
          </w:tcPr>
          <w:p w14:paraId="31802C2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2B"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1530" w:type="dxa"/>
            <w:shd w:val="clear" w:color="auto" w:fill="auto"/>
          </w:tcPr>
          <w:p w14:paraId="31802C2C" w14:textId="77777777" w:rsidR="00D61C1C" w:rsidRDefault="002A2490">
            <w:pPr>
              <w:rPr>
                <w:rFonts w:ascii="Arial" w:hAnsi="Arial" w:cs="Arial"/>
                <w:sz w:val="18"/>
                <w:szCs w:val="18"/>
              </w:rPr>
            </w:pPr>
            <w:r>
              <w:rPr>
                <w:rFonts w:ascii="Arial" w:hAnsi="Arial" w:cs="Arial"/>
                <w:sz w:val="18"/>
                <w:szCs w:val="18"/>
              </w:rPr>
              <w:t>Note 8</w:t>
            </w:r>
          </w:p>
        </w:tc>
      </w:tr>
      <w:tr w:rsidR="00D61C1C" w14:paraId="31802C39" w14:textId="77777777">
        <w:tc>
          <w:tcPr>
            <w:tcW w:w="895" w:type="dxa"/>
            <w:vMerge/>
          </w:tcPr>
          <w:p w14:paraId="31802C2E" w14:textId="77777777" w:rsidR="00D61C1C" w:rsidRDefault="00D61C1C">
            <w:pPr>
              <w:rPr>
                <w:rFonts w:ascii="Arial" w:hAnsi="Arial" w:cs="Arial"/>
                <w:sz w:val="18"/>
                <w:szCs w:val="18"/>
              </w:rPr>
            </w:pPr>
          </w:p>
        </w:tc>
        <w:tc>
          <w:tcPr>
            <w:tcW w:w="900" w:type="dxa"/>
            <w:shd w:val="clear" w:color="auto" w:fill="auto"/>
          </w:tcPr>
          <w:p w14:paraId="31802C2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3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2C3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3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3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14:paraId="31802C3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35"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14:paraId="31802C3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37"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1530" w:type="dxa"/>
            <w:shd w:val="clear" w:color="auto" w:fill="auto"/>
          </w:tcPr>
          <w:p w14:paraId="31802C38" w14:textId="77777777" w:rsidR="00D61C1C" w:rsidRDefault="002A2490">
            <w:pPr>
              <w:rPr>
                <w:rFonts w:ascii="Arial" w:hAnsi="Arial" w:cs="Arial"/>
                <w:sz w:val="18"/>
                <w:szCs w:val="18"/>
              </w:rPr>
            </w:pPr>
            <w:r>
              <w:rPr>
                <w:rFonts w:ascii="Arial" w:hAnsi="Arial" w:cs="Arial"/>
                <w:sz w:val="18"/>
                <w:szCs w:val="18"/>
              </w:rPr>
              <w:t>Note 8</w:t>
            </w:r>
          </w:p>
        </w:tc>
      </w:tr>
      <w:tr w:rsidR="00D61C1C" w14:paraId="31802C45" w14:textId="77777777">
        <w:tc>
          <w:tcPr>
            <w:tcW w:w="895" w:type="dxa"/>
            <w:vMerge/>
          </w:tcPr>
          <w:p w14:paraId="31802C3A" w14:textId="77777777" w:rsidR="00D61C1C" w:rsidRDefault="00D61C1C">
            <w:pPr>
              <w:rPr>
                <w:rFonts w:ascii="Arial" w:hAnsi="Arial" w:cs="Arial"/>
                <w:sz w:val="18"/>
                <w:szCs w:val="18"/>
              </w:rPr>
            </w:pPr>
          </w:p>
        </w:tc>
        <w:tc>
          <w:tcPr>
            <w:tcW w:w="900" w:type="dxa"/>
            <w:shd w:val="clear" w:color="auto" w:fill="auto"/>
          </w:tcPr>
          <w:p w14:paraId="31802C3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3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2C3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3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3F"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shd w:val="clear" w:color="auto" w:fill="auto"/>
          </w:tcPr>
          <w:p w14:paraId="31802C4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41"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14:paraId="31802C4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43"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14:paraId="31802C44" w14:textId="77777777" w:rsidR="00D61C1C" w:rsidRDefault="002A2490">
            <w:pPr>
              <w:rPr>
                <w:rFonts w:ascii="Arial" w:hAnsi="Arial" w:cs="Arial"/>
                <w:sz w:val="18"/>
                <w:szCs w:val="18"/>
              </w:rPr>
            </w:pPr>
            <w:r>
              <w:rPr>
                <w:rFonts w:ascii="Arial" w:hAnsi="Arial" w:cs="Arial"/>
                <w:sz w:val="18"/>
                <w:szCs w:val="18"/>
              </w:rPr>
              <w:t>Note 8</w:t>
            </w:r>
          </w:p>
        </w:tc>
      </w:tr>
      <w:tr w:rsidR="00D61C1C" w14:paraId="31802C51" w14:textId="77777777">
        <w:tc>
          <w:tcPr>
            <w:tcW w:w="895" w:type="dxa"/>
            <w:vMerge/>
          </w:tcPr>
          <w:p w14:paraId="31802C46" w14:textId="77777777" w:rsidR="00D61C1C" w:rsidRDefault="00D61C1C">
            <w:pPr>
              <w:rPr>
                <w:rFonts w:ascii="Arial" w:hAnsi="Arial" w:cs="Arial"/>
                <w:sz w:val="18"/>
                <w:szCs w:val="18"/>
              </w:rPr>
            </w:pPr>
          </w:p>
        </w:tc>
        <w:tc>
          <w:tcPr>
            <w:tcW w:w="900" w:type="dxa"/>
            <w:shd w:val="clear" w:color="auto" w:fill="auto"/>
          </w:tcPr>
          <w:p w14:paraId="31802C4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4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2C4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4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4B"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14:paraId="31802C4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4D"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00" w:type="dxa"/>
            <w:shd w:val="clear" w:color="auto" w:fill="auto"/>
          </w:tcPr>
          <w:p w14:paraId="31802C4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4F" w14:textId="77777777" w:rsidR="00D61C1C" w:rsidRDefault="002A2490">
            <w:pPr>
              <w:rPr>
                <w:rFonts w:ascii="Arial" w:hAnsi="Arial" w:cs="Arial"/>
                <w:color w:val="000000"/>
                <w:sz w:val="18"/>
                <w:szCs w:val="18"/>
              </w:rPr>
            </w:pPr>
            <w:r>
              <w:rPr>
                <w:rFonts w:ascii="Arial" w:hAnsi="Arial" w:cs="Arial"/>
                <w:color w:val="000000"/>
                <w:sz w:val="18"/>
                <w:szCs w:val="18"/>
              </w:rPr>
              <w:t>0.37</w:t>
            </w:r>
          </w:p>
        </w:tc>
        <w:tc>
          <w:tcPr>
            <w:tcW w:w="1530" w:type="dxa"/>
            <w:shd w:val="clear" w:color="auto" w:fill="auto"/>
          </w:tcPr>
          <w:p w14:paraId="31802C50" w14:textId="77777777" w:rsidR="00D61C1C" w:rsidRDefault="002A2490">
            <w:pPr>
              <w:rPr>
                <w:rFonts w:ascii="Arial" w:hAnsi="Arial" w:cs="Arial"/>
                <w:sz w:val="18"/>
                <w:szCs w:val="18"/>
              </w:rPr>
            </w:pPr>
            <w:r>
              <w:rPr>
                <w:rFonts w:ascii="Arial" w:hAnsi="Arial" w:cs="Arial"/>
                <w:sz w:val="18"/>
                <w:szCs w:val="18"/>
              </w:rPr>
              <w:t>Note 8</w:t>
            </w:r>
          </w:p>
        </w:tc>
      </w:tr>
      <w:tr w:rsidR="00D61C1C" w14:paraId="31802C5D" w14:textId="77777777">
        <w:tc>
          <w:tcPr>
            <w:tcW w:w="895" w:type="dxa"/>
            <w:vMerge/>
          </w:tcPr>
          <w:p w14:paraId="31802C52" w14:textId="77777777" w:rsidR="00D61C1C" w:rsidRDefault="00D61C1C">
            <w:pPr>
              <w:rPr>
                <w:rFonts w:ascii="Arial" w:hAnsi="Arial" w:cs="Arial"/>
                <w:sz w:val="18"/>
                <w:szCs w:val="18"/>
              </w:rPr>
            </w:pPr>
          </w:p>
        </w:tc>
        <w:tc>
          <w:tcPr>
            <w:tcW w:w="900" w:type="dxa"/>
            <w:shd w:val="clear" w:color="auto" w:fill="auto"/>
          </w:tcPr>
          <w:p w14:paraId="31802C5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5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2C5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5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57"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14:paraId="31802C5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59"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00" w:type="dxa"/>
            <w:shd w:val="clear" w:color="auto" w:fill="auto"/>
          </w:tcPr>
          <w:p w14:paraId="31802C5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5B"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1530" w:type="dxa"/>
            <w:shd w:val="clear" w:color="auto" w:fill="auto"/>
          </w:tcPr>
          <w:p w14:paraId="31802C5C" w14:textId="77777777" w:rsidR="00D61C1C" w:rsidRDefault="002A2490">
            <w:pPr>
              <w:rPr>
                <w:rFonts w:ascii="Arial" w:hAnsi="Arial" w:cs="Arial"/>
                <w:sz w:val="18"/>
                <w:szCs w:val="18"/>
              </w:rPr>
            </w:pPr>
            <w:r>
              <w:rPr>
                <w:rFonts w:ascii="Arial" w:hAnsi="Arial" w:cs="Arial"/>
                <w:sz w:val="18"/>
                <w:szCs w:val="18"/>
              </w:rPr>
              <w:t>Note 8</w:t>
            </w:r>
          </w:p>
        </w:tc>
      </w:tr>
      <w:tr w:rsidR="00D61C1C" w14:paraId="31802C69" w14:textId="77777777">
        <w:trPr>
          <w:trHeight w:val="226"/>
        </w:trPr>
        <w:tc>
          <w:tcPr>
            <w:tcW w:w="895" w:type="dxa"/>
            <w:vMerge/>
          </w:tcPr>
          <w:p w14:paraId="31802C5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5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6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C6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6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63"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14:paraId="31802C6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65"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D9D9D9" w:themeFill="background1" w:themeFillShade="D9"/>
          </w:tcPr>
          <w:p w14:paraId="31802C6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67"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14:paraId="31802C68" w14:textId="77777777" w:rsidR="00D61C1C" w:rsidRDefault="002A2490">
            <w:pPr>
              <w:rPr>
                <w:rFonts w:ascii="Arial" w:hAnsi="Arial" w:cs="Arial"/>
                <w:sz w:val="18"/>
                <w:szCs w:val="18"/>
              </w:rPr>
            </w:pPr>
            <w:r>
              <w:rPr>
                <w:rFonts w:ascii="Arial" w:hAnsi="Arial" w:cs="Arial"/>
                <w:sz w:val="18"/>
                <w:szCs w:val="18"/>
              </w:rPr>
              <w:t>Note 9</w:t>
            </w:r>
            <w:r>
              <w:rPr>
                <w:rFonts w:ascii="Arial" w:hAnsi="Arial" w:cs="Arial"/>
                <w:sz w:val="18"/>
                <w:szCs w:val="18"/>
              </w:rPr>
              <w:tab/>
            </w:r>
          </w:p>
        </w:tc>
      </w:tr>
      <w:tr w:rsidR="00D61C1C" w14:paraId="31802C75" w14:textId="77777777">
        <w:tc>
          <w:tcPr>
            <w:tcW w:w="895" w:type="dxa"/>
            <w:vMerge/>
          </w:tcPr>
          <w:p w14:paraId="31802C6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6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6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C6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6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6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C7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7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14:paraId="31802C7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7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14:paraId="31802C74" w14:textId="77777777" w:rsidR="00D61C1C" w:rsidRDefault="002A2490">
            <w:pPr>
              <w:rPr>
                <w:rFonts w:ascii="Arial" w:hAnsi="Arial" w:cs="Arial"/>
                <w:sz w:val="18"/>
                <w:szCs w:val="18"/>
              </w:rPr>
            </w:pPr>
            <w:r>
              <w:rPr>
                <w:rFonts w:ascii="Arial" w:hAnsi="Arial" w:cs="Arial"/>
                <w:sz w:val="18"/>
                <w:szCs w:val="18"/>
              </w:rPr>
              <w:t>Note 9</w:t>
            </w:r>
          </w:p>
        </w:tc>
      </w:tr>
      <w:tr w:rsidR="00D61C1C" w14:paraId="31802C81" w14:textId="77777777">
        <w:tc>
          <w:tcPr>
            <w:tcW w:w="895" w:type="dxa"/>
            <w:vMerge/>
          </w:tcPr>
          <w:p w14:paraId="31802C7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7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7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C7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7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7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C7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7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14:paraId="31802C7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7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14:paraId="31802C80" w14:textId="77777777" w:rsidR="00D61C1C" w:rsidRDefault="002A2490">
            <w:pPr>
              <w:rPr>
                <w:rFonts w:ascii="Arial" w:hAnsi="Arial" w:cs="Arial"/>
                <w:sz w:val="18"/>
                <w:szCs w:val="18"/>
              </w:rPr>
            </w:pPr>
            <w:r>
              <w:rPr>
                <w:rFonts w:ascii="Arial" w:hAnsi="Arial" w:cs="Arial"/>
                <w:sz w:val="18"/>
                <w:szCs w:val="18"/>
              </w:rPr>
              <w:t>Note 9</w:t>
            </w:r>
          </w:p>
        </w:tc>
      </w:tr>
      <w:tr w:rsidR="00D61C1C" w14:paraId="31802C8D" w14:textId="77777777">
        <w:tc>
          <w:tcPr>
            <w:tcW w:w="895" w:type="dxa"/>
            <w:vMerge/>
          </w:tcPr>
          <w:p w14:paraId="31802C8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8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8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C8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8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8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14:paraId="31802C8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89"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14:paraId="31802C8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8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14:paraId="31802C8C" w14:textId="77777777" w:rsidR="00D61C1C" w:rsidRDefault="002A2490">
            <w:pPr>
              <w:rPr>
                <w:rFonts w:ascii="Arial" w:hAnsi="Arial" w:cs="Arial"/>
                <w:sz w:val="18"/>
                <w:szCs w:val="18"/>
              </w:rPr>
            </w:pPr>
            <w:r>
              <w:rPr>
                <w:rFonts w:ascii="Arial" w:hAnsi="Arial" w:cs="Arial"/>
                <w:sz w:val="18"/>
                <w:szCs w:val="18"/>
              </w:rPr>
              <w:t>Note 9</w:t>
            </w:r>
          </w:p>
        </w:tc>
      </w:tr>
      <w:tr w:rsidR="00D61C1C" w14:paraId="31802C99" w14:textId="77777777">
        <w:tc>
          <w:tcPr>
            <w:tcW w:w="895" w:type="dxa"/>
            <w:vMerge/>
          </w:tcPr>
          <w:p w14:paraId="31802C8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8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9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C9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9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9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14:paraId="31802C9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95"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14:paraId="31802C9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97"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14:paraId="31802C98" w14:textId="77777777" w:rsidR="00D61C1C" w:rsidRDefault="002A2490">
            <w:pPr>
              <w:rPr>
                <w:rFonts w:ascii="Arial" w:hAnsi="Arial" w:cs="Arial"/>
                <w:sz w:val="18"/>
                <w:szCs w:val="18"/>
              </w:rPr>
            </w:pPr>
            <w:r>
              <w:rPr>
                <w:rFonts w:ascii="Arial" w:hAnsi="Arial" w:cs="Arial"/>
                <w:sz w:val="18"/>
                <w:szCs w:val="18"/>
              </w:rPr>
              <w:t>Note 9</w:t>
            </w:r>
          </w:p>
        </w:tc>
      </w:tr>
      <w:tr w:rsidR="00D61C1C" w14:paraId="31802CA5" w14:textId="77777777">
        <w:tc>
          <w:tcPr>
            <w:tcW w:w="895" w:type="dxa"/>
            <w:vMerge/>
          </w:tcPr>
          <w:p w14:paraId="31802C9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9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9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C9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9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9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14:paraId="31802CA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A1"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D9D9D9" w:themeFill="background1" w:themeFillShade="D9"/>
          </w:tcPr>
          <w:p w14:paraId="31802CA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A3" w14:textId="77777777" w:rsidR="00D61C1C" w:rsidRDefault="002A2490">
            <w:pPr>
              <w:rPr>
                <w:rFonts w:ascii="Arial" w:hAnsi="Arial" w:cs="Arial"/>
                <w:color w:val="000000"/>
                <w:sz w:val="18"/>
                <w:szCs w:val="18"/>
              </w:rPr>
            </w:pPr>
            <w:r>
              <w:rPr>
                <w:rFonts w:ascii="Arial" w:hAnsi="Arial" w:cs="Arial"/>
                <w:color w:val="000000"/>
                <w:sz w:val="18"/>
                <w:szCs w:val="18"/>
              </w:rPr>
              <w:t>0.23</w:t>
            </w:r>
          </w:p>
        </w:tc>
        <w:tc>
          <w:tcPr>
            <w:tcW w:w="1530" w:type="dxa"/>
            <w:shd w:val="clear" w:color="auto" w:fill="D9D9D9" w:themeFill="background1" w:themeFillShade="D9"/>
          </w:tcPr>
          <w:p w14:paraId="31802CA4" w14:textId="77777777" w:rsidR="00D61C1C" w:rsidRDefault="002A2490">
            <w:pPr>
              <w:rPr>
                <w:rFonts w:ascii="Arial" w:hAnsi="Arial" w:cs="Arial"/>
                <w:sz w:val="18"/>
                <w:szCs w:val="18"/>
              </w:rPr>
            </w:pPr>
            <w:r>
              <w:rPr>
                <w:rFonts w:ascii="Arial" w:hAnsi="Arial" w:cs="Arial"/>
                <w:sz w:val="18"/>
                <w:szCs w:val="18"/>
              </w:rPr>
              <w:t>Note 9</w:t>
            </w:r>
          </w:p>
        </w:tc>
      </w:tr>
      <w:tr w:rsidR="00D61C1C" w14:paraId="31802CB1" w14:textId="77777777">
        <w:tc>
          <w:tcPr>
            <w:tcW w:w="895" w:type="dxa"/>
            <w:vMerge/>
          </w:tcPr>
          <w:p w14:paraId="31802CA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A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A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CA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A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AB"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14:paraId="31802CA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AD"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00" w:type="dxa"/>
            <w:shd w:val="clear" w:color="auto" w:fill="D9D9D9" w:themeFill="background1" w:themeFillShade="D9"/>
          </w:tcPr>
          <w:p w14:paraId="31802CA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AF"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D9D9D9" w:themeFill="background1" w:themeFillShade="D9"/>
          </w:tcPr>
          <w:p w14:paraId="31802CB0" w14:textId="77777777" w:rsidR="00D61C1C" w:rsidRDefault="002A2490">
            <w:pPr>
              <w:rPr>
                <w:rFonts w:ascii="Arial" w:hAnsi="Arial" w:cs="Arial"/>
                <w:sz w:val="18"/>
                <w:szCs w:val="18"/>
              </w:rPr>
            </w:pPr>
            <w:r>
              <w:rPr>
                <w:rFonts w:ascii="Arial" w:hAnsi="Arial" w:cs="Arial"/>
                <w:sz w:val="18"/>
                <w:szCs w:val="18"/>
              </w:rPr>
              <w:t>Note 9</w:t>
            </w:r>
          </w:p>
        </w:tc>
      </w:tr>
      <w:tr w:rsidR="00D61C1C" w14:paraId="31802CBD" w14:textId="77777777">
        <w:tc>
          <w:tcPr>
            <w:tcW w:w="895" w:type="dxa"/>
            <w:vMerge/>
          </w:tcPr>
          <w:p w14:paraId="31802CB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B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B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CB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B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B7"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14:paraId="31802CB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B9"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D9D9D9" w:themeFill="background1" w:themeFillShade="D9"/>
          </w:tcPr>
          <w:p w14:paraId="31802CB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BB"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D9D9D9" w:themeFill="background1" w:themeFillShade="D9"/>
          </w:tcPr>
          <w:p w14:paraId="31802CBC" w14:textId="77777777" w:rsidR="00D61C1C" w:rsidRDefault="002A2490">
            <w:pPr>
              <w:rPr>
                <w:rFonts w:ascii="Arial" w:hAnsi="Arial" w:cs="Arial"/>
                <w:sz w:val="18"/>
                <w:szCs w:val="18"/>
              </w:rPr>
            </w:pPr>
            <w:r>
              <w:rPr>
                <w:rFonts w:ascii="Arial" w:hAnsi="Arial" w:cs="Arial"/>
                <w:sz w:val="18"/>
                <w:szCs w:val="18"/>
              </w:rPr>
              <w:t>Note 9</w:t>
            </w:r>
          </w:p>
        </w:tc>
      </w:tr>
      <w:tr w:rsidR="00D61C1C" w14:paraId="31802CC9" w14:textId="77777777">
        <w:tc>
          <w:tcPr>
            <w:tcW w:w="895" w:type="dxa"/>
            <w:vMerge/>
          </w:tcPr>
          <w:p w14:paraId="31802CB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B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C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CC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C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C3"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2CC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C5"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900" w:type="dxa"/>
            <w:shd w:val="clear" w:color="auto" w:fill="D9D9D9" w:themeFill="background1" w:themeFillShade="D9"/>
          </w:tcPr>
          <w:p w14:paraId="31802CC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C7"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D9D9D9" w:themeFill="background1" w:themeFillShade="D9"/>
          </w:tcPr>
          <w:p w14:paraId="31802CC8" w14:textId="77777777" w:rsidR="00D61C1C" w:rsidRDefault="002A2490">
            <w:pPr>
              <w:rPr>
                <w:rFonts w:ascii="Arial" w:hAnsi="Arial" w:cs="Arial"/>
                <w:sz w:val="18"/>
                <w:szCs w:val="18"/>
              </w:rPr>
            </w:pPr>
            <w:r>
              <w:rPr>
                <w:rFonts w:ascii="Arial" w:hAnsi="Arial" w:cs="Arial"/>
                <w:sz w:val="18"/>
                <w:szCs w:val="18"/>
              </w:rPr>
              <w:t>Note 9</w:t>
            </w:r>
          </w:p>
        </w:tc>
      </w:tr>
      <w:tr w:rsidR="00D61C1C" w14:paraId="31802CD5" w14:textId="77777777">
        <w:tc>
          <w:tcPr>
            <w:tcW w:w="895" w:type="dxa"/>
            <w:vMerge/>
          </w:tcPr>
          <w:p w14:paraId="31802CC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C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C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CC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C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CF"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14:paraId="31802CD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D1"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00" w:type="dxa"/>
            <w:shd w:val="clear" w:color="auto" w:fill="D9D9D9" w:themeFill="background1" w:themeFillShade="D9"/>
          </w:tcPr>
          <w:p w14:paraId="31802CD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D3"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D9D9D9" w:themeFill="background1" w:themeFillShade="D9"/>
          </w:tcPr>
          <w:p w14:paraId="31802CD4" w14:textId="77777777" w:rsidR="00D61C1C" w:rsidRDefault="002A2490">
            <w:pPr>
              <w:rPr>
                <w:rFonts w:ascii="Arial" w:hAnsi="Arial" w:cs="Arial"/>
                <w:sz w:val="18"/>
                <w:szCs w:val="18"/>
              </w:rPr>
            </w:pPr>
            <w:r>
              <w:rPr>
                <w:rFonts w:ascii="Arial" w:hAnsi="Arial" w:cs="Arial"/>
                <w:sz w:val="18"/>
                <w:szCs w:val="18"/>
              </w:rPr>
              <w:t>Note 9</w:t>
            </w:r>
          </w:p>
        </w:tc>
      </w:tr>
      <w:tr w:rsidR="00D61C1C" w14:paraId="31802CE1" w14:textId="77777777">
        <w:tc>
          <w:tcPr>
            <w:tcW w:w="895" w:type="dxa"/>
            <w:vMerge/>
          </w:tcPr>
          <w:p w14:paraId="31802CD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CD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CD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CD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CD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CDB"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BFBFBF" w:themeFill="background1" w:themeFillShade="BF"/>
          </w:tcPr>
          <w:p w14:paraId="31802CD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CDD"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BFBFBF" w:themeFill="background1" w:themeFillShade="BF"/>
          </w:tcPr>
          <w:p w14:paraId="31802CD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CDF"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BFBFBF" w:themeFill="background1" w:themeFillShade="BF"/>
          </w:tcPr>
          <w:p w14:paraId="31802CE0" w14:textId="77777777" w:rsidR="00D61C1C" w:rsidRDefault="002A2490">
            <w:pPr>
              <w:rPr>
                <w:rFonts w:ascii="Arial" w:hAnsi="Arial" w:cs="Arial"/>
                <w:sz w:val="18"/>
                <w:szCs w:val="18"/>
              </w:rPr>
            </w:pPr>
            <w:r>
              <w:rPr>
                <w:rFonts w:ascii="Arial" w:hAnsi="Arial" w:cs="Arial"/>
                <w:sz w:val="18"/>
                <w:szCs w:val="18"/>
              </w:rPr>
              <w:t>Note 10</w:t>
            </w:r>
          </w:p>
        </w:tc>
      </w:tr>
      <w:tr w:rsidR="00D61C1C" w14:paraId="31802CED" w14:textId="77777777">
        <w:tc>
          <w:tcPr>
            <w:tcW w:w="895" w:type="dxa"/>
            <w:vMerge/>
          </w:tcPr>
          <w:p w14:paraId="31802CE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CE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CE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CE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CE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CE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CE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CE9"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14:paraId="31802CE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CE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14:paraId="31802CEC" w14:textId="77777777" w:rsidR="00D61C1C" w:rsidRDefault="002A2490">
            <w:pPr>
              <w:rPr>
                <w:rFonts w:ascii="Arial" w:hAnsi="Arial" w:cs="Arial"/>
                <w:sz w:val="18"/>
                <w:szCs w:val="18"/>
              </w:rPr>
            </w:pPr>
            <w:r>
              <w:rPr>
                <w:rFonts w:ascii="Arial" w:hAnsi="Arial" w:cs="Arial"/>
                <w:sz w:val="18"/>
                <w:szCs w:val="18"/>
              </w:rPr>
              <w:t>Note 10</w:t>
            </w:r>
          </w:p>
        </w:tc>
      </w:tr>
      <w:tr w:rsidR="00D61C1C" w14:paraId="31802CF9" w14:textId="77777777">
        <w:tc>
          <w:tcPr>
            <w:tcW w:w="895" w:type="dxa"/>
            <w:vMerge/>
          </w:tcPr>
          <w:p w14:paraId="31802CE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CE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CF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CF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CF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CF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14:paraId="31802CF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CF5"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BFBFBF" w:themeFill="background1" w:themeFillShade="BF"/>
          </w:tcPr>
          <w:p w14:paraId="31802CF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CF7"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14:paraId="31802CF8" w14:textId="77777777" w:rsidR="00D61C1C" w:rsidRDefault="002A2490">
            <w:pPr>
              <w:rPr>
                <w:rFonts w:ascii="Arial" w:hAnsi="Arial" w:cs="Arial"/>
                <w:sz w:val="18"/>
                <w:szCs w:val="18"/>
              </w:rPr>
            </w:pPr>
            <w:r>
              <w:rPr>
                <w:rFonts w:ascii="Arial" w:hAnsi="Arial" w:cs="Arial"/>
                <w:sz w:val="18"/>
                <w:szCs w:val="18"/>
              </w:rPr>
              <w:t>Note 10</w:t>
            </w:r>
          </w:p>
        </w:tc>
      </w:tr>
      <w:tr w:rsidR="00D61C1C" w14:paraId="31802D05" w14:textId="77777777">
        <w:tc>
          <w:tcPr>
            <w:tcW w:w="895" w:type="dxa"/>
            <w:vMerge/>
          </w:tcPr>
          <w:p w14:paraId="31802CF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CF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CF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CF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CF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CF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14:paraId="31802D0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01"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00" w:type="dxa"/>
            <w:shd w:val="clear" w:color="auto" w:fill="BFBFBF" w:themeFill="background1" w:themeFillShade="BF"/>
          </w:tcPr>
          <w:p w14:paraId="31802D0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03"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14:paraId="31802D04" w14:textId="77777777" w:rsidR="00D61C1C" w:rsidRDefault="002A2490">
            <w:pPr>
              <w:rPr>
                <w:rFonts w:ascii="Arial" w:hAnsi="Arial" w:cs="Arial"/>
                <w:sz w:val="18"/>
                <w:szCs w:val="18"/>
              </w:rPr>
            </w:pPr>
            <w:r>
              <w:rPr>
                <w:rFonts w:ascii="Arial" w:hAnsi="Arial" w:cs="Arial"/>
                <w:sz w:val="18"/>
                <w:szCs w:val="18"/>
              </w:rPr>
              <w:t>Note 10</w:t>
            </w:r>
          </w:p>
        </w:tc>
      </w:tr>
      <w:tr w:rsidR="00D61C1C" w14:paraId="31802D11" w14:textId="77777777">
        <w:tc>
          <w:tcPr>
            <w:tcW w:w="895" w:type="dxa"/>
            <w:vMerge/>
          </w:tcPr>
          <w:p w14:paraId="31802D0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0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0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D0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0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0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14:paraId="31802D0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0D"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00" w:type="dxa"/>
            <w:shd w:val="clear" w:color="auto" w:fill="BFBFBF" w:themeFill="background1" w:themeFillShade="BF"/>
          </w:tcPr>
          <w:p w14:paraId="31802D0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0F"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14:paraId="31802D10" w14:textId="77777777" w:rsidR="00D61C1C" w:rsidRDefault="002A2490">
            <w:pPr>
              <w:rPr>
                <w:rFonts w:ascii="Arial" w:hAnsi="Arial" w:cs="Arial"/>
                <w:sz w:val="18"/>
                <w:szCs w:val="18"/>
              </w:rPr>
            </w:pPr>
            <w:r>
              <w:rPr>
                <w:rFonts w:ascii="Arial" w:hAnsi="Arial" w:cs="Arial"/>
                <w:sz w:val="18"/>
                <w:szCs w:val="18"/>
              </w:rPr>
              <w:t>Note 10</w:t>
            </w:r>
          </w:p>
        </w:tc>
      </w:tr>
      <w:tr w:rsidR="00D61C1C" w14:paraId="31802D1D" w14:textId="77777777">
        <w:tc>
          <w:tcPr>
            <w:tcW w:w="895" w:type="dxa"/>
            <w:vMerge/>
          </w:tcPr>
          <w:p w14:paraId="31802D1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1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1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D1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1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17"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14:paraId="31802D1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19"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900" w:type="dxa"/>
            <w:shd w:val="clear" w:color="auto" w:fill="BFBFBF" w:themeFill="background1" w:themeFillShade="BF"/>
          </w:tcPr>
          <w:p w14:paraId="31802D1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1B"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BFBFBF" w:themeFill="background1" w:themeFillShade="BF"/>
          </w:tcPr>
          <w:p w14:paraId="31802D1C" w14:textId="77777777" w:rsidR="00D61C1C" w:rsidRDefault="002A2490">
            <w:pPr>
              <w:rPr>
                <w:rFonts w:ascii="Arial" w:hAnsi="Arial" w:cs="Arial"/>
                <w:sz w:val="18"/>
                <w:szCs w:val="18"/>
              </w:rPr>
            </w:pPr>
            <w:r>
              <w:rPr>
                <w:rFonts w:ascii="Arial" w:hAnsi="Arial" w:cs="Arial"/>
                <w:sz w:val="18"/>
                <w:szCs w:val="18"/>
              </w:rPr>
              <w:t>Note 10</w:t>
            </w:r>
          </w:p>
        </w:tc>
      </w:tr>
      <w:tr w:rsidR="00D61C1C" w14:paraId="31802D29" w14:textId="77777777">
        <w:tc>
          <w:tcPr>
            <w:tcW w:w="895" w:type="dxa"/>
            <w:vMerge/>
          </w:tcPr>
          <w:p w14:paraId="31802D1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1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2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D2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2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23"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14:paraId="31802D2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25"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14:paraId="31802D2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27" w14:textId="77777777" w:rsidR="00D61C1C" w:rsidRDefault="002A2490">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BFBFBF" w:themeFill="background1" w:themeFillShade="BF"/>
          </w:tcPr>
          <w:p w14:paraId="31802D28" w14:textId="77777777" w:rsidR="00D61C1C" w:rsidRDefault="002A2490">
            <w:pPr>
              <w:rPr>
                <w:rFonts w:ascii="Arial" w:hAnsi="Arial" w:cs="Arial"/>
                <w:sz w:val="18"/>
                <w:szCs w:val="18"/>
              </w:rPr>
            </w:pPr>
            <w:r>
              <w:rPr>
                <w:rFonts w:ascii="Arial" w:hAnsi="Arial" w:cs="Arial"/>
                <w:sz w:val="18"/>
                <w:szCs w:val="18"/>
              </w:rPr>
              <w:t>Note 10</w:t>
            </w:r>
          </w:p>
        </w:tc>
      </w:tr>
      <w:tr w:rsidR="00D61C1C" w14:paraId="31802D35" w14:textId="77777777">
        <w:tc>
          <w:tcPr>
            <w:tcW w:w="895" w:type="dxa"/>
            <w:vMerge/>
          </w:tcPr>
          <w:p w14:paraId="31802D2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2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2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D2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2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2F"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14:paraId="31802D3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31" w14:textId="77777777" w:rsidR="00D61C1C" w:rsidRDefault="002A2490">
            <w:pPr>
              <w:rPr>
                <w:rFonts w:ascii="Arial" w:hAnsi="Arial" w:cs="Arial"/>
                <w:color w:val="000000"/>
                <w:sz w:val="18"/>
                <w:szCs w:val="18"/>
              </w:rPr>
            </w:pPr>
            <w:r>
              <w:rPr>
                <w:rFonts w:ascii="Arial" w:hAnsi="Arial" w:cs="Arial"/>
                <w:color w:val="000000"/>
                <w:sz w:val="18"/>
                <w:szCs w:val="18"/>
              </w:rPr>
              <w:t>0.37</w:t>
            </w:r>
          </w:p>
        </w:tc>
        <w:tc>
          <w:tcPr>
            <w:tcW w:w="900" w:type="dxa"/>
            <w:shd w:val="clear" w:color="auto" w:fill="BFBFBF" w:themeFill="background1" w:themeFillShade="BF"/>
          </w:tcPr>
          <w:p w14:paraId="31802D3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33"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2D34" w14:textId="77777777" w:rsidR="00D61C1C" w:rsidRDefault="002A2490">
            <w:pPr>
              <w:rPr>
                <w:rFonts w:ascii="Arial" w:hAnsi="Arial" w:cs="Arial"/>
                <w:sz w:val="18"/>
                <w:szCs w:val="18"/>
              </w:rPr>
            </w:pPr>
            <w:r>
              <w:rPr>
                <w:rFonts w:ascii="Arial" w:hAnsi="Arial" w:cs="Arial"/>
                <w:sz w:val="18"/>
                <w:szCs w:val="18"/>
              </w:rPr>
              <w:t>Note 10</w:t>
            </w:r>
          </w:p>
        </w:tc>
      </w:tr>
      <w:tr w:rsidR="00D61C1C" w14:paraId="31802D41" w14:textId="77777777">
        <w:tc>
          <w:tcPr>
            <w:tcW w:w="895" w:type="dxa"/>
            <w:vMerge/>
          </w:tcPr>
          <w:p w14:paraId="31802D3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3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3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2D3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3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3B" w14:textId="77777777" w:rsidR="00D61C1C" w:rsidRDefault="002A2490">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14:paraId="31802D3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3D"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shd w:val="clear" w:color="auto" w:fill="BFBFBF" w:themeFill="background1" w:themeFillShade="BF"/>
          </w:tcPr>
          <w:p w14:paraId="31802D3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3F"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14:paraId="31802D40" w14:textId="77777777" w:rsidR="00D61C1C" w:rsidRDefault="002A2490">
            <w:pPr>
              <w:rPr>
                <w:rFonts w:ascii="Arial" w:hAnsi="Arial" w:cs="Arial"/>
                <w:sz w:val="18"/>
                <w:szCs w:val="18"/>
              </w:rPr>
            </w:pPr>
            <w:r>
              <w:rPr>
                <w:rFonts w:ascii="Arial" w:hAnsi="Arial" w:cs="Arial"/>
                <w:sz w:val="18"/>
                <w:szCs w:val="18"/>
              </w:rPr>
              <w:t>Note 10</w:t>
            </w:r>
          </w:p>
        </w:tc>
      </w:tr>
      <w:tr w:rsidR="00D61C1C" w14:paraId="31802D4D" w14:textId="77777777">
        <w:tc>
          <w:tcPr>
            <w:tcW w:w="895" w:type="dxa"/>
            <w:vMerge/>
          </w:tcPr>
          <w:p w14:paraId="31802D4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4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4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2D4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4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47"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14:paraId="31802D4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49" w14:textId="77777777" w:rsidR="00D61C1C" w:rsidRDefault="002A2490">
            <w:pPr>
              <w:rPr>
                <w:rFonts w:ascii="Arial" w:hAnsi="Arial" w:cs="Arial"/>
                <w:color w:val="000000"/>
                <w:sz w:val="18"/>
                <w:szCs w:val="18"/>
              </w:rPr>
            </w:pPr>
            <w:r>
              <w:rPr>
                <w:rFonts w:ascii="Arial" w:hAnsi="Arial" w:cs="Arial"/>
                <w:color w:val="000000"/>
                <w:sz w:val="18"/>
                <w:szCs w:val="18"/>
              </w:rPr>
              <w:t>0.43</w:t>
            </w:r>
          </w:p>
        </w:tc>
        <w:tc>
          <w:tcPr>
            <w:tcW w:w="900" w:type="dxa"/>
            <w:shd w:val="clear" w:color="auto" w:fill="BFBFBF" w:themeFill="background1" w:themeFillShade="BF"/>
          </w:tcPr>
          <w:p w14:paraId="31802D4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4B"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BFBFBF" w:themeFill="background1" w:themeFillShade="BF"/>
          </w:tcPr>
          <w:p w14:paraId="31802D4C" w14:textId="77777777" w:rsidR="00D61C1C" w:rsidRDefault="002A2490">
            <w:pPr>
              <w:rPr>
                <w:rFonts w:ascii="Arial" w:hAnsi="Arial" w:cs="Arial"/>
                <w:sz w:val="18"/>
                <w:szCs w:val="18"/>
              </w:rPr>
            </w:pPr>
            <w:r>
              <w:rPr>
                <w:rFonts w:ascii="Arial" w:hAnsi="Arial" w:cs="Arial"/>
                <w:sz w:val="18"/>
                <w:szCs w:val="18"/>
              </w:rPr>
              <w:t>Note 10</w:t>
            </w:r>
          </w:p>
        </w:tc>
      </w:tr>
      <w:tr w:rsidR="00D61C1C" w14:paraId="31802D59" w14:textId="77777777">
        <w:tc>
          <w:tcPr>
            <w:tcW w:w="895" w:type="dxa"/>
            <w:vMerge/>
          </w:tcPr>
          <w:p w14:paraId="31802D4E" w14:textId="77777777" w:rsidR="00D61C1C" w:rsidRDefault="00D61C1C">
            <w:pPr>
              <w:rPr>
                <w:rFonts w:ascii="Arial" w:hAnsi="Arial" w:cs="Arial"/>
                <w:sz w:val="18"/>
                <w:szCs w:val="18"/>
              </w:rPr>
            </w:pPr>
          </w:p>
        </w:tc>
        <w:tc>
          <w:tcPr>
            <w:tcW w:w="900" w:type="dxa"/>
            <w:shd w:val="clear" w:color="auto" w:fill="auto"/>
          </w:tcPr>
          <w:p w14:paraId="31802D4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5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2D5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5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53"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14:paraId="31802D5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55"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14:paraId="31802D5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57"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auto"/>
          </w:tcPr>
          <w:p w14:paraId="31802D58"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65" w14:textId="77777777">
        <w:tc>
          <w:tcPr>
            <w:tcW w:w="895" w:type="dxa"/>
            <w:vMerge/>
          </w:tcPr>
          <w:p w14:paraId="31802D5A" w14:textId="77777777" w:rsidR="00D61C1C" w:rsidRDefault="00D61C1C">
            <w:pPr>
              <w:rPr>
                <w:rFonts w:ascii="Arial" w:hAnsi="Arial" w:cs="Arial"/>
                <w:sz w:val="18"/>
                <w:szCs w:val="18"/>
              </w:rPr>
            </w:pPr>
          </w:p>
        </w:tc>
        <w:tc>
          <w:tcPr>
            <w:tcW w:w="900" w:type="dxa"/>
            <w:shd w:val="clear" w:color="auto" w:fill="auto"/>
          </w:tcPr>
          <w:p w14:paraId="31802D5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5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2D5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5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5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6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61"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6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6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14:paraId="31802D64"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71" w14:textId="77777777">
        <w:tc>
          <w:tcPr>
            <w:tcW w:w="895" w:type="dxa"/>
            <w:vMerge/>
          </w:tcPr>
          <w:p w14:paraId="31802D66" w14:textId="77777777" w:rsidR="00D61C1C" w:rsidRDefault="00D61C1C">
            <w:pPr>
              <w:rPr>
                <w:rFonts w:ascii="Arial" w:hAnsi="Arial" w:cs="Arial"/>
                <w:sz w:val="18"/>
                <w:szCs w:val="18"/>
              </w:rPr>
            </w:pPr>
          </w:p>
        </w:tc>
        <w:tc>
          <w:tcPr>
            <w:tcW w:w="900" w:type="dxa"/>
            <w:shd w:val="clear" w:color="auto" w:fill="auto"/>
          </w:tcPr>
          <w:p w14:paraId="31802D6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6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2D6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6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6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6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6D"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6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6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14:paraId="31802D70"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7D" w14:textId="77777777">
        <w:tc>
          <w:tcPr>
            <w:tcW w:w="895" w:type="dxa"/>
            <w:vMerge/>
          </w:tcPr>
          <w:p w14:paraId="31802D72" w14:textId="77777777" w:rsidR="00D61C1C" w:rsidRDefault="00D61C1C">
            <w:pPr>
              <w:rPr>
                <w:rFonts w:ascii="Arial" w:hAnsi="Arial" w:cs="Arial"/>
                <w:sz w:val="18"/>
                <w:szCs w:val="18"/>
              </w:rPr>
            </w:pPr>
          </w:p>
        </w:tc>
        <w:tc>
          <w:tcPr>
            <w:tcW w:w="900" w:type="dxa"/>
            <w:shd w:val="clear" w:color="auto" w:fill="auto"/>
          </w:tcPr>
          <w:p w14:paraId="31802D7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7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2D7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7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7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7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79"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7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7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14:paraId="31802D7C"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89" w14:textId="77777777">
        <w:tc>
          <w:tcPr>
            <w:tcW w:w="895" w:type="dxa"/>
            <w:vMerge/>
          </w:tcPr>
          <w:p w14:paraId="31802D7E" w14:textId="77777777" w:rsidR="00D61C1C" w:rsidRDefault="00D61C1C">
            <w:pPr>
              <w:rPr>
                <w:rFonts w:ascii="Arial" w:hAnsi="Arial" w:cs="Arial"/>
                <w:sz w:val="18"/>
                <w:szCs w:val="18"/>
              </w:rPr>
            </w:pPr>
          </w:p>
        </w:tc>
        <w:tc>
          <w:tcPr>
            <w:tcW w:w="900" w:type="dxa"/>
            <w:shd w:val="clear" w:color="auto" w:fill="auto"/>
          </w:tcPr>
          <w:p w14:paraId="31802D7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8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2D8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8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8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8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85"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8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87"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14:paraId="31802D88"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95" w14:textId="77777777">
        <w:tc>
          <w:tcPr>
            <w:tcW w:w="895" w:type="dxa"/>
            <w:vMerge/>
          </w:tcPr>
          <w:p w14:paraId="31802D8A" w14:textId="77777777" w:rsidR="00D61C1C" w:rsidRDefault="00D61C1C">
            <w:pPr>
              <w:rPr>
                <w:rFonts w:ascii="Arial" w:hAnsi="Arial" w:cs="Arial"/>
                <w:sz w:val="18"/>
                <w:szCs w:val="18"/>
              </w:rPr>
            </w:pPr>
          </w:p>
        </w:tc>
        <w:tc>
          <w:tcPr>
            <w:tcW w:w="900" w:type="dxa"/>
            <w:shd w:val="clear" w:color="auto" w:fill="auto"/>
          </w:tcPr>
          <w:p w14:paraId="31802D8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8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2D8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8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8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9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91"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9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9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14:paraId="31802D94"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A1" w14:textId="77777777">
        <w:tc>
          <w:tcPr>
            <w:tcW w:w="895" w:type="dxa"/>
            <w:vMerge/>
          </w:tcPr>
          <w:p w14:paraId="31802D96" w14:textId="77777777" w:rsidR="00D61C1C" w:rsidRDefault="00D61C1C">
            <w:pPr>
              <w:rPr>
                <w:rFonts w:ascii="Arial" w:hAnsi="Arial" w:cs="Arial"/>
                <w:sz w:val="18"/>
                <w:szCs w:val="18"/>
              </w:rPr>
            </w:pPr>
          </w:p>
        </w:tc>
        <w:tc>
          <w:tcPr>
            <w:tcW w:w="900" w:type="dxa"/>
            <w:shd w:val="clear" w:color="auto" w:fill="auto"/>
          </w:tcPr>
          <w:p w14:paraId="31802D9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9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2D9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9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9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9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9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D9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9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14:paraId="31802DA0"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AD" w14:textId="77777777">
        <w:tc>
          <w:tcPr>
            <w:tcW w:w="895" w:type="dxa"/>
            <w:vMerge/>
          </w:tcPr>
          <w:p w14:paraId="31802DA2" w14:textId="77777777" w:rsidR="00D61C1C" w:rsidRDefault="00D61C1C">
            <w:pPr>
              <w:rPr>
                <w:rFonts w:ascii="Arial" w:hAnsi="Arial" w:cs="Arial"/>
                <w:sz w:val="18"/>
                <w:szCs w:val="18"/>
              </w:rPr>
            </w:pPr>
          </w:p>
        </w:tc>
        <w:tc>
          <w:tcPr>
            <w:tcW w:w="900" w:type="dxa"/>
            <w:shd w:val="clear" w:color="auto" w:fill="auto"/>
          </w:tcPr>
          <w:p w14:paraId="31802DA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A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2DA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A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A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A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A9"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DA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AB"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14:paraId="31802DAC"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B9" w14:textId="77777777">
        <w:tc>
          <w:tcPr>
            <w:tcW w:w="895" w:type="dxa"/>
            <w:vMerge/>
          </w:tcPr>
          <w:p w14:paraId="31802DAE" w14:textId="77777777" w:rsidR="00D61C1C" w:rsidRDefault="00D61C1C">
            <w:pPr>
              <w:rPr>
                <w:rFonts w:ascii="Arial" w:hAnsi="Arial" w:cs="Arial"/>
                <w:sz w:val="18"/>
                <w:szCs w:val="18"/>
              </w:rPr>
            </w:pPr>
          </w:p>
        </w:tc>
        <w:tc>
          <w:tcPr>
            <w:tcW w:w="900" w:type="dxa"/>
            <w:shd w:val="clear" w:color="auto" w:fill="auto"/>
          </w:tcPr>
          <w:p w14:paraId="31802DA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B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2DB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B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B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B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B5"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2DB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B7"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14:paraId="31802DB8"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C5" w14:textId="77777777">
        <w:tc>
          <w:tcPr>
            <w:tcW w:w="895" w:type="dxa"/>
            <w:vMerge/>
          </w:tcPr>
          <w:p w14:paraId="31802DBA" w14:textId="77777777" w:rsidR="00D61C1C" w:rsidRDefault="00D61C1C">
            <w:pPr>
              <w:rPr>
                <w:rFonts w:ascii="Arial" w:hAnsi="Arial" w:cs="Arial"/>
                <w:sz w:val="18"/>
                <w:szCs w:val="18"/>
              </w:rPr>
            </w:pPr>
          </w:p>
        </w:tc>
        <w:tc>
          <w:tcPr>
            <w:tcW w:w="900" w:type="dxa"/>
            <w:shd w:val="clear" w:color="auto" w:fill="auto"/>
          </w:tcPr>
          <w:p w14:paraId="31802DB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B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2DB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B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B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C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C1"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2DC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C3"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14:paraId="31802DC4"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D1" w14:textId="77777777">
        <w:trPr>
          <w:trHeight w:val="199"/>
        </w:trPr>
        <w:tc>
          <w:tcPr>
            <w:tcW w:w="895" w:type="dxa"/>
            <w:vMerge/>
          </w:tcPr>
          <w:p w14:paraId="31802DC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C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C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DC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C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CB"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14:paraId="31802DC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CD"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D9D9D9" w:themeFill="background1" w:themeFillShade="D9"/>
          </w:tcPr>
          <w:p w14:paraId="31802DC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CF"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14:paraId="31802DD0"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DDD" w14:textId="77777777">
        <w:tc>
          <w:tcPr>
            <w:tcW w:w="895" w:type="dxa"/>
            <w:vMerge/>
          </w:tcPr>
          <w:p w14:paraId="31802DD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D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D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DD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D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D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DD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D9"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D9D9D9" w:themeFill="background1" w:themeFillShade="D9"/>
          </w:tcPr>
          <w:p w14:paraId="31802DD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DB"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1530" w:type="dxa"/>
            <w:shd w:val="clear" w:color="auto" w:fill="D9D9D9" w:themeFill="background1" w:themeFillShade="D9"/>
          </w:tcPr>
          <w:p w14:paraId="31802DDC"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DE9" w14:textId="77777777">
        <w:tc>
          <w:tcPr>
            <w:tcW w:w="895" w:type="dxa"/>
            <w:vMerge/>
          </w:tcPr>
          <w:p w14:paraId="31802DD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D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E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DE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E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E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DE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E5" w14:textId="77777777" w:rsidR="00D61C1C" w:rsidRDefault="002A2490">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14:paraId="31802DE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E7"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14:paraId="31802DE8"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DF5" w14:textId="77777777">
        <w:tc>
          <w:tcPr>
            <w:tcW w:w="895" w:type="dxa"/>
            <w:vMerge/>
          </w:tcPr>
          <w:p w14:paraId="31802DE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E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E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DE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E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E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DF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F1" w14:textId="77777777" w:rsidR="00D61C1C" w:rsidRDefault="002A2490">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14:paraId="31802DF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F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14:paraId="31802DF4"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01" w14:textId="77777777">
        <w:tc>
          <w:tcPr>
            <w:tcW w:w="895" w:type="dxa"/>
            <w:vMerge/>
          </w:tcPr>
          <w:p w14:paraId="31802DF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F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F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DF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F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F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DF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FD" w14:textId="77777777" w:rsidR="00D61C1C" w:rsidRDefault="002A2490">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14:paraId="31802DF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F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14:paraId="31802E00"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0D" w14:textId="77777777">
        <w:tc>
          <w:tcPr>
            <w:tcW w:w="895" w:type="dxa"/>
            <w:vMerge/>
          </w:tcPr>
          <w:p w14:paraId="31802E0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0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0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E0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0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0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E0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09" w14:textId="77777777" w:rsidR="00D61C1C" w:rsidRDefault="002A2490">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14:paraId="31802E0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0B"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14:paraId="31802E0C"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19" w14:textId="77777777">
        <w:tc>
          <w:tcPr>
            <w:tcW w:w="895" w:type="dxa"/>
            <w:vMerge/>
          </w:tcPr>
          <w:p w14:paraId="31802E0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0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1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E1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1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13"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14:paraId="31802E1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15" w14:textId="77777777" w:rsidR="00D61C1C" w:rsidRDefault="002A2490">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14:paraId="31802E1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17"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14:paraId="31802E18"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25" w14:textId="77777777">
        <w:tc>
          <w:tcPr>
            <w:tcW w:w="895" w:type="dxa"/>
            <w:vMerge/>
          </w:tcPr>
          <w:p w14:paraId="31802E1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1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1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E1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1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1F"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14:paraId="31802E2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21" w14:textId="77777777" w:rsidR="00D61C1C" w:rsidRDefault="002A2490">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14:paraId="31802E2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23"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14:paraId="31802E24"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31" w14:textId="77777777">
        <w:tc>
          <w:tcPr>
            <w:tcW w:w="895" w:type="dxa"/>
            <w:vMerge/>
          </w:tcPr>
          <w:p w14:paraId="31802E2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2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2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E2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2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2B"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14:paraId="31802E2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2D" w14:textId="77777777" w:rsidR="00D61C1C" w:rsidRDefault="002A2490">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14:paraId="31802E2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2F"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14:paraId="31802E30"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3D" w14:textId="77777777">
        <w:tc>
          <w:tcPr>
            <w:tcW w:w="895" w:type="dxa"/>
            <w:vMerge/>
          </w:tcPr>
          <w:p w14:paraId="31802E3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3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3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E3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3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37"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14:paraId="31802E3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39" w14:textId="77777777" w:rsidR="00D61C1C" w:rsidRDefault="002A2490">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14:paraId="31802E3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3B"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14:paraId="31802E3C"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49" w14:textId="77777777">
        <w:tc>
          <w:tcPr>
            <w:tcW w:w="895" w:type="dxa"/>
            <w:vMerge/>
          </w:tcPr>
          <w:p w14:paraId="31802E3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3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4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E4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4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43"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14:paraId="31802E4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45"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14:paraId="31802E4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47"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14:paraId="31802E48"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55" w14:textId="77777777">
        <w:tc>
          <w:tcPr>
            <w:tcW w:w="895" w:type="dxa"/>
            <w:vMerge/>
          </w:tcPr>
          <w:p w14:paraId="31802E4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4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4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E4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4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4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E5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51"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14:paraId="31802E5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5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14:paraId="31802E54"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61" w14:textId="77777777">
        <w:tc>
          <w:tcPr>
            <w:tcW w:w="895" w:type="dxa"/>
            <w:vMerge/>
          </w:tcPr>
          <w:p w14:paraId="31802E5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5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5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E5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5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5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E5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5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14:paraId="31802E5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5F"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14:paraId="31802E60"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6D" w14:textId="77777777">
        <w:tc>
          <w:tcPr>
            <w:tcW w:w="895" w:type="dxa"/>
            <w:vMerge/>
          </w:tcPr>
          <w:p w14:paraId="31802E6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6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6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E6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6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6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E6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69"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14:paraId="31802E6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6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14:paraId="31802E6C"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79" w14:textId="77777777">
        <w:tc>
          <w:tcPr>
            <w:tcW w:w="895" w:type="dxa"/>
            <w:vMerge/>
          </w:tcPr>
          <w:p w14:paraId="31802E6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6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7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E7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7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7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14:paraId="31802E7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75"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14:paraId="31802E7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77"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14:paraId="31802E78"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85" w14:textId="77777777">
        <w:tc>
          <w:tcPr>
            <w:tcW w:w="895" w:type="dxa"/>
            <w:vMerge/>
          </w:tcPr>
          <w:p w14:paraId="31802E7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7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7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E7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7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7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14:paraId="31802E8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8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14:paraId="31802E8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83"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14:paraId="31802E84"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91" w14:textId="77777777">
        <w:tc>
          <w:tcPr>
            <w:tcW w:w="895" w:type="dxa"/>
            <w:vMerge/>
          </w:tcPr>
          <w:p w14:paraId="31802E8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8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8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E8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8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8B"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14:paraId="31802E8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8D"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14:paraId="31802E8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8F"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14:paraId="31802E90"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9D" w14:textId="77777777">
        <w:tc>
          <w:tcPr>
            <w:tcW w:w="895" w:type="dxa"/>
            <w:vMerge/>
          </w:tcPr>
          <w:p w14:paraId="31802E9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9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9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E9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9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97"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14:paraId="31802E9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99"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14:paraId="31802E9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9B"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14:paraId="31802E9C"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A9" w14:textId="77777777">
        <w:tc>
          <w:tcPr>
            <w:tcW w:w="895" w:type="dxa"/>
            <w:vMerge/>
          </w:tcPr>
          <w:p w14:paraId="31802E9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9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A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2EA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A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A3"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14:paraId="31802EA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A5"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14:paraId="31802EA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A7"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14:paraId="31802EA8"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B5" w14:textId="77777777">
        <w:tc>
          <w:tcPr>
            <w:tcW w:w="895" w:type="dxa"/>
            <w:vMerge/>
          </w:tcPr>
          <w:p w14:paraId="31802EA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A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A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2EA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A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AF"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14:paraId="31802EB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B1"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14:paraId="31802EB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B3"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14:paraId="31802EB4"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C1" w14:textId="77777777">
        <w:tc>
          <w:tcPr>
            <w:tcW w:w="895" w:type="dxa"/>
            <w:vMerge/>
          </w:tcPr>
          <w:p w14:paraId="31802EB6" w14:textId="77777777" w:rsidR="00D61C1C" w:rsidRDefault="00D61C1C">
            <w:pPr>
              <w:rPr>
                <w:rFonts w:ascii="Arial" w:hAnsi="Arial" w:cs="Arial"/>
                <w:sz w:val="18"/>
                <w:szCs w:val="18"/>
              </w:rPr>
            </w:pPr>
          </w:p>
        </w:tc>
        <w:tc>
          <w:tcPr>
            <w:tcW w:w="900" w:type="dxa"/>
            <w:shd w:val="clear" w:color="auto" w:fill="auto"/>
          </w:tcPr>
          <w:p w14:paraId="31802EB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B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2EB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B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BB"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14:paraId="31802EBC"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BD"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14:paraId="31802EB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BF"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14:paraId="31802EC0"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CD" w14:textId="77777777">
        <w:tc>
          <w:tcPr>
            <w:tcW w:w="895" w:type="dxa"/>
            <w:vMerge/>
          </w:tcPr>
          <w:p w14:paraId="31802EC2" w14:textId="77777777" w:rsidR="00D61C1C" w:rsidRDefault="00D61C1C">
            <w:pPr>
              <w:rPr>
                <w:rFonts w:ascii="Arial" w:hAnsi="Arial" w:cs="Arial"/>
                <w:sz w:val="18"/>
                <w:szCs w:val="18"/>
              </w:rPr>
            </w:pPr>
          </w:p>
        </w:tc>
        <w:tc>
          <w:tcPr>
            <w:tcW w:w="900" w:type="dxa"/>
            <w:shd w:val="clear" w:color="auto" w:fill="auto"/>
          </w:tcPr>
          <w:p w14:paraId="31802EC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C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2EC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C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C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EC8"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C9"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14:paraId="31802EC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CB"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2ECC"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D9" w14:textId="77777777">
        <w:tc>
          <w:tcPr>
            <w:tcW w:w="895" w:type="dxa"/>
            <w:vMerge/>
          </w:tcPr>
          <w:p w14:paraId="31802ECE" w14:textId="77777777" w:rsidR="00D61C1C" w:rsidRDefault="00D61C1C">
            <w:pPr>
              <w:rPr>
                <w:rFonts w:ascii="Arial" w:hAnsi="Arial" w:cs="Arial"/>
                <w:sz w:val="18"/>
                <w:szCs w:val="18"/>
              </w:rPr>
            </w:pPr>
          </w:p>
        </w:tc>
        <w:tc>
          <w:tcPr>
            <w:tcW w:w="900" w:type="dxa"/>
            <w:shd w:val="clear" w:color="auto" w:fill="auto"/>
          </w:tcPr>
          <w:p w14:paraId="31802EC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D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2ED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D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D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ED4"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D5"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14:paraId="31802ED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D7"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14:paraId="31802ED8"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E5" w14:textId="77777777">
        <w:tc>
          <w:tcPr>
            <w:tcW w:w="895" w:type="dxa"/>
            <w:vMerge/>
          </w:tcPr>
          <w:p w14:paraId="31802EDA" w14:textId="77777777" w:rsidR="00D61C1C" w:rsidRDefault="00D61C1C">
            <w:pPr>
              <w:rPr>
                <w:rFonts w:ascii="Arial" w:hAnsi="Arial" w:cs="Arial"/>
                <w:sz w:val="18"/>
                <w:szCs w:val="18"/>
              </w:rPr>
            </w:pPr>
          </w:p>
        </w:tc>
        <w:tc>
          <w:tcPr>
            <w:tcW w:w="900" w:type="dxa"/>
            <w:shd w:val="clear" w:color="auto" w:fill="auto"/>
          </w:tcPr>
          <w:p w14:paraId="31802ED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D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2ED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D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D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EE0"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E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EE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E3"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auto"/>
          </w:tcPr>
          <w:p w14:paraId="31802EE4"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F1" w14:textId="77777777">
        <w:tc>
          <w:tcPr>
            <w:tcW w:w="895" w:type="dxa"/>
            <w:vMerge/>
          </w:tcPr>
          <w:p w14:paraId="31802EE6" w14:textId="77777777" w:rsidR="00D61C1C" w:rsidRDefault="00D61C1C">
            <w:pPr>
              <w:rPr>
                <w:rFonts w:ascii="Arial" w:hAnsi="Arial" w:cs="Arial"/>
                <w:sz w:val="18"/>
                <w:szCs w:val="18"/>
              </w:rPr>
            </w:pPr>
          </w:p>
        </w:tc>
        <w:tc>
          <w:tcPr>
            <w:tcW w:w="900" w:type="dxa"/>
            <w:shd w:val="clear" w:color="auto" w:fill="auto"/>
          </w:tcPr>
          <w:p w14:paraId="31802EE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E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2EE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E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E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EEC"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E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EE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EF"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14:paraId="31802EF0"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FD" w14:textId="77777777">
        <w:tc>
          <w:tcPr>
            <w:tcW w:w="895" w:type="dxa"/>
            <w:vMerge/>
          </w:tcPr>
          <w:p w14:paraId="31802EF2" w14:textId="77777777" w:rsidR="00D61C1C" w:rsidRDefault="00D61C1C">
            <w:pPr>
              <w:rPr>
                <w:rFonts w:ascii="Arial" w:hAnsi="Arial" w:cs="Arial"/>
                <w:sz w:val="18"/>
                <w:szCs w:val="18"/>
              </w:rPr>
            </w:pPr>
          </w:p>
        </w:tc>
        <w:tc>
          <w:tcPr>
            <w:tcW w:w="900" w:type="dxa"/>
            <w:shd w:val="clear" w:color="auto" w:fill="auto"/>
          </w:tcPr>
          <w:p w14:paraId="31802EF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F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2EF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F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F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14:paraId="31802EF8"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F9"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00" w:type="dxa"/>
            <w:shd w:val="clear" w:color="auto" w:fill="auto"/>
          </w:tcPr>
          <w:p w14:paraId="31802EF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FB"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auto"/>
          </w:tcPr>
          <w:p w14:paraId="31802EFC"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09" w14:textId="77777777">
        <w:tc>
          <w:tcPr>
            <w:tcW w:w="895" w:type="dxa"/>
            <w:vMerge/>
          </w:tcPr>
          <w:p w14:paraId="31802EFE" w14:textId="77777777" w:rsidR="00D61C1C" w:rsidRDefault="00D61C1C">
            <w:pPr>
              <w:rPr>
                <w:rFonts w:ascii="Arial" w:hAnsi="Arial" w:cs="Arial"/>
                <w:sz w:val="18"/>
                <w:szCs w:val="18"/>
              </w:rPr>
            </w:pPr>
          </w:p>
        </w:tc>
        <w:tc>
          <w:tcPr>
            <w:tcW w:w="900" w:type="dxa"/>
            <w:shd w:val="clear" w:color="auto" w:fill="auto"/>
          </w:tcPr>
          <w:p w14:paraId="31802EF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F0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2F0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F0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0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14:paraId="31802F04"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F05"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2F0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07"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auto"/>
          </w:tcPr>
          <w:p w14:paraId="31802F08"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15" w14:textId="77777777">
        <w:tc>
          <w:tcPr>
            <w:tcW w:w="895" w:type="dxa"/>
            <w:vMerge/>
          </w:tcPr>
          <w:p w14:paraId="31802F0A" w14:textId="77777777" w:rsidR="00D61C1C" w:rsidRDefault="00D61C1C">
            <w:pPr>
              <w:rPr>
                <w:rFonts w:ascii="Arial" w:hAnsi="Arial" w:cs="Arial"/>
                <w:sz w:val="18"/>
                <w:szCs w:val="18"/>
              </w:rPr>
            </w:pPr>
          </w:p>
        </w:tc>
        <w:tc>
          <w:tcPr>
            <w:tcW w:w="900" w:type="dxa"/>
            <w:shd w:val="clear" w:color="auto" w:fill="auto"/>
          </w:tcPr>
          <w:p w14:paraId="31802F0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F0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2F0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F0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0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14:paraId="31802F10"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F11"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auto"/>
          </w:tcPr>
          <w:p w14:paraId="31802F1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13"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14:paraId="31802F14"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21" w14:textId="77777777">
        <w:trPr>
          <w:trHeight w:val="58"/>
        </w:trPr>
        <w:tc>
          <w:tcPr>
            <w:tcW w:w="895" w:type="dxa"/>
            <w:vMerge/>
          </w:tcPr>
          <w:p w14:paraId="31802F16" w14:textId="77777777" w:rsidR="00D61C1C" w:rsidRDefault="00D61C1C">
            <w:pPr>
              <w:rPr>
                <w:rFonts w:ascii="Arial" w:hAnsi="Arial" w:cs="Arial"/>
                <w:sz w:val="18"/>
                <w:szCs w:val="18"/>
              </w:rPr>
            </w:pPr>
          </w:p>
        </w:tc>
        <w:tc>
          <w:tcPr>
            <w:tcW w:w="900" w:type="dxa"/>
            <w:shd w:val="clear" w:color="auto" w:fill="auto"/>
          </w:tcPr>
          <w:p w14:paraId="31802F1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F1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2F1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F1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1B"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14:paraId="31802F1C"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F1D"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14:paraId="31802F1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1F"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1530" w:type="dxa"/>
            <w:shd w:val="clear" w:color="auto" w:fill="auto"/>
          </w:tcPr>
          <w:p w14:paraId="31802F20"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2D" w14:textId="77777777">
        <w:tc>
          <w:tcPr>
            <w:tcW w:w="895" w:type="dxa"/>
            <w:vMerge/>
          </w:tcPr>
          <w:p w14:paraId="31802F22" w14:textId="77777777" w:rsidR="00D61C1C" w:rsidRDefault="00D61C1C">
            <w:pPr>
              <w:rPr>
                <w:rFonts w:ascii="Arial" w:hAnsi="Arial" w:cs="Arial"/>
                <w:sz w:val="18"/>
                <w:szCs w:val="18"/>
              </w:rPr>
            </w:pPr>
          </w:p>
        </w:tc>
        <w:tc>
          <w:tcPr>
            <w:tcW w:w="900" w:type="dxa"/>
            <w:shd w:val="clear" w:color="auto" w:fill="auto"/>
          </w:tcPr>
          <w:p w14:paraId="31802F2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F2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2F2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F2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27"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14:paraId="31802F28"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F29"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14:paraId="31802F2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2B"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14:paraId="31802F2C"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39" w14:textId="77777777">
        <w:tc>
          <w:tcPr>
            <w:tcW w:w="895" w:type="dxa"/>
            <w:vMerge/>
          </w:tcPr>
          <w:p w14:paraId="31802F2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2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3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F3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3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33"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14:paraId="31802F34"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35"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D9D9D9" w:themeFill="background1" w:themeFillShade="D9"/>
          </w:tcPr>
          <w:p w14:paraId="31802F3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37"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D9D9D9" w:themeFill="background1" w:themeFillShade="D9"/>
          </w:tcPr>
          <w:p w14:paraId="31802F38" w14:textId="77777777" w:rsidR="00D61C1C" w:rsidRDefault="002A2490">
            <w:pPr>
              <w:rPr>
                <w:rFonts w:ascii="Arial" w:hAnsi="Arial" w:cs="Arial"/>
                <w:sz w:val="18"/>
                <w:szCs w:val="18"/>
              </w:rPr>
            </w:pPr>
            <w:r>
              <w:rPr>
                <w:rFonts w:ascii="Arial" w:hAnsi="Arial" w:cs="Arial"/>
                <w:sz w:val="18"/>
                <w:szCs w:val="18"/>
              </w:rPr>
              <w:t xml:space="preserve">Note 7, Note9 </w:t>
            </w:r>
            <w:r>
              <w:rPr>
                <w:rFonts w:ascii="Arial" w:hAnsi="Arial" w:cs="Arial"/>
                <w:sz w:val="18"/>
                <w:szCs w:val="18"/>
              </w:rPr>
              <w:tab/>
            </w:r>
          </w:p>
        </w:tc>
      </w:tr>
      <w:tr w:rsidR="00D61C1C" w14:paraId="31802F45" w14:textId="77777777">
        <w:tc>
          <w:tcPr>
            <w:tcW w:w="895" w:type="dxa"/>
            <w:vMerge/>
          </w:tcPr>
          <w:p w14:paraId="31802F3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3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3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F3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3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3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F40"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4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14:paraId="31802F4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4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14:paraId="31802F44"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51" w14:textId="77777777">
        <w:tc>
          <w:tcPr>
            <w:tcW w:w="895" w:type="dxa"/>
            <w:vMerge/>
          </w:tcPr>
          <w:p w14:paraId="31802F4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4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4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F4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4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4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F4C"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4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14:paraId="31802F4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4F"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1530" w:type="dxa"/>
            <w:shd w:val="clear" w:color="auto" w:fill="D9D9D9" w:themeFill="background1" w:themeFillShade="D9"/>
          </w:tcPr>
          <w:p w14:paraId="31802F50"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5D" w14:textId="77777777">
        <w:tc>
          <w:tcPr>
            <w:tcW w:w="895" w:type="dxa"/>
            <w:vMerge/>
          </w:tcPr>
          <w:p w14:paraId="31802F5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5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5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F5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5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5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14:paraId="31802F58"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59"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00" w:type="dxa"/>
            <w:shd w:val="clear" w:color="auto" w:fill="D9D9D9" w:themeFill="background1" w:themeFillShade="D9"/>
          </w:tcPr>
          <w:p w14:paraId="31802F5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5B"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1530" w:type="dxa"/>
            <w:shd w:val="clear" w:color="auto" w:fill="D9D9D9" w:themeFill="background1" w:themeFillShade="D9"/>
          </w:tcPr>
          <w:p w14:paraId="31802F5C"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69" w14:textId="77777777">
        <w:tc>
          <w:tcPr>
            <w:tcW w:w="895" w:type="dxa"/>
            <w:vMerge/>
          </w:tcPr>
          <w:p w14:paraId="31802F5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5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6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F6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6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6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14:paraId="31802F64"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65"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14:paraId="31802F6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67"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1530" w:type="dxa"/>
            <w:shd w:val="clear" w:color="auto" w:fill="D9D9D9" w:themeFill="background1" w:themeFillShade="D9"/>
          </w:tcPr>
          <w:p w14:paraId="31802F68"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75" w14:textId="77777777">
        <w:tc>
          <w:tcPr>
            <w:tcW w:w="895" w:type="dxa"/>
            <w:vMerge/>
          </w:tcPr>
          <w:p w14:paraId="31802F6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6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6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F6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6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6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14:paraId="31802F70"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71"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14:paraId="31802F7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73"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1530" w:type="dxa"/>
            <w:shd w:val="clear" w:color="auto" w:fill="D9D9D9" w:themeFill="background1" w:themeFillShade="D9"/>
          </w:tcPr>
          <w:p w14:paraId="31802F74"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81" w14:textId="77777777">
        <w:tc>
          <w:tcPr>
            <w:tcW w:w="895" w:type="dxa"/>
            <w:vMerge/>
          </w:tcPr>
          <w:p w14:paraId="31802F7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7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7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F7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7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7B"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14:paraId="31802F7C"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7D"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D9D9D9" w:themeFill="background1" w:themeFillShade="D9"/>
          </w:tcPr>
          <w:p w14:paraId="31802F7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7F"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14:paraId="31802F80"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8D" w14:textId="77777777">
        <w:tc>
          <w:tcPr>
            <w:tcW w:w="895" w:type="dxa"/>
            <w:vMerge/>
          </w:tcPr>
          <w:p w14:paraId="31802F8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8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8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F8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8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87"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14:paraId="31802F88"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89"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D9D9D9" w:themeFill="background1" w:themeFillShade="D9"/>
          </w:tcPr>
          <w:p w14:paraId="31802F8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8B"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D9D9D9" w:themeFill="background1" w:themeFillShade="D9"/>
          </w:tcPr>
          <w:p w14:paraId="31802F8C"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99" w14:textId="77777777">
        <w:tc>
          <w:tcPr>
            <w:tcW w:w="895" w:type="dxa"/>
            <w:vMerge/>
          </w:tcPr>
          <w:p w14:paraId="31802F8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8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9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F9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9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93"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2F94"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95"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900" w:type="dxa"/>
            <w:shd w:val="clear" w:color="auto" w:fill="D9D9D9" w:themeFill="background1" w:themeFillShade="D9"/>
          </w:tcPr>
          <w:p w14:paraId="31802F9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97"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D9D9D9" w:themeFill="background1" w:themeFillShade="D9"/>
          </w:tcPr>
          <w:p w14:paraId="31802F98"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A5" w14:textId="77777777">
        <w:tc>
          <w:tcPr>
            <w:tcW w:w="895" w:type="dxa"/>
            <w:vMerge/>
          </w:tcPr>
          <w:p w14:paraId="31802F9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9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9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F9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9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9F"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14:paraId="31802FA0"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A1" w14:textId="77777777" w:rsidR="00D61C1C" w:rsidRDefault="002A2490">
            <w:pPr>
              <w:rPr>
                <w:rFonts w:ascii="Arial" w:hAnsi="Arial" w:cs="Arial"/>
                <w:color w:val="000000"/>
                <w:sz w:val="18"/>
                <w:szCs w:val="18"/>
              </w:rPr>
            </w:pPr>
            <w:r>
              <w:rPr>
                <w:rFonts w:ascii="Arial" w:hAnsi="Arial" w:cs="Arial"/>
                <w:color w:val="000000"/>
                <w:sz w:val="18"/>
                <w:szCs w:val="18"/>
              </w:rPr>
              <w:t>0.16</w:t>
            </w:r>
          </w:p>
        </w:tc>
        <w:tc>
          <w:tcPr>
            <w:tcW w:w="900" w:type="dxa"/>
            <w:shd w:val="clear" w:color="auto" w:fill="D9D9D9" w:themeFill="background1" w:themeFillShade="D9"/>
          </w:tcPr>
          <w:p w14:paraId="31802FA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A3" w14:textId="77777777" w:rsidR="00D61C1C" w:rsidRDefault="002A2490">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D9D9D9" w:themeFill="background1" w:themeFillShade="D9"/>
          </w:tcPr>
          <w:p w14:paraId="31802FA4"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B1" w14:textId="77777777">
        <w:tc>
          <w:tcPr>
            <w:tcW w:w="895" w:type="dxa"/>
            <w:vMerge/>
          </w:tcPr>
          <w:p w14:paraId="31802FA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A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A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FA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A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AB"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14:paraId="31802FAC"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AD"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14:paraId="31802FAE"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AF"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14:paraId="31802FB0"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BD" w14:textId="77777777">
        <w:tc>
          <w:tcPr>
            <w:tcW w:w="895" w:type="dxa"/>
            <w:vMerge/>
          </w:tcPr>
          <w:p w14:paraId="31802FB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B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B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FB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B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B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FB8"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B9"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14:paraId="31802FBA"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B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14:paraId="31802FBC"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C9" w14:textId="77777777">
        <w:tc>
          <w:tcPr>
            <w:tcW w:w="895" w:type="dxa"/>
            <w:vMerge/>
          </w:tcPr>
          <w:p w14:paraId="31802FB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B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C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FC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C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C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14:paraId="31802FC4"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C5"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14:paraId="31802FC6"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C7"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1530" w:type="dxa"/>
            <w:shd w:val="clear" w:color="auto" w:fill="BFBFBF" w:themeFill="background1" w:themeFillShade="BF"/>
          </w:tcPr>
          <w:p w14:paraId="31802FC8"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D5" w14:textId="77777777">
        <w:tc>
          <w:tcPr>
            <w:tcW w:w="895" w:type="dxa"/>
            <w:vMerge/>
          </w:tcPr>
          <w:p w14:paraId="31802FC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C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C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FC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C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C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14:paraId="31802FD0"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D1"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14:paraId="31802FD2"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D3"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BFBFBF" w:themeFill="background1" w:themeFillShade="BF"/>
          </w:tcPr>
          <w:p w14:paraId="31802FD4"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E1" w14:textId="77777777">
        <w:tc>
          <w:tcPr>
            <w:tcW w:w="895" w:type="dxa"/>
            <w:vMerge/>
          </w:tcPr>
          <w:p w14:paraId="31802FD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D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D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FD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D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D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14:paraId="31802FDC"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DD"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900" w:type="dxa"/>
            <w:shd w:val="clear" w:color="auto" w:fill="BFBFBF" w:themeFill="background1" w:themeFillShade="BF"/>
          </w:tcPr>
          <w:p w14:paraId="31802FDE"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DF"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BFBFBF" w:themeFill="background1" w:themeFillShade="BF"/>
          </w:tcPr>
          <w:p w14:paraId="31802FE0"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ED" w14:textId="77777777">
        <w:tc>
          <w:tcPr>
            <w:tcW w:w="895" w:type="dxa"/>
            <w:vMerge/>
          </w:tcPr>
          <w:p w14:paraId="31802FE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E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E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FE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E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E7"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14:paraId="31802FE8"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E9"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900" w:type="dxa"/>
            <w:shd w:val="clear" w:color="auto" w:fill="BFBFBF" w:themeFill="background1" w:themeFillShade="BF"/>
          </w:tcPr>
          <w:p w14:paraId="31802FEA"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EB"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BFBFBF" w:themeFill="background1" w:themeFillShade="BF"/>
          </w:tcPr>
          <w:p w14:paraId="31802FEC"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F9" w14:textId="77777777">
        <w:tc>
          <w:tcPr>
            <w:tcW w:w="895" w:type="dxa"/>
            <w:vMerge/>
          </w:tcPr>
          <w:p w14:paraId="31802FE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E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F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FF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F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F3"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14:paraId="31802FF4"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F5" w14:textId="77777777" w:rsidR="00D61C1C" w:rsidRDefault="002A2490">
            <w:pPr>
              <w:rPr>
                <w:rFonts w:ascii="Arial" w:hAnsi="Arial" w:cs="Arial"/>
                <w:color w:val="000000"/>
                <w:sz w:val="18"/>
                <w:szCs w:val="18"/>
              </w:rPr>
            </w:pPr>
            <w:r>
              <w:rPr>
                <w:rFonts w:ascii="Arial" w:hAnsi="Arial" w:cs="Arial"/>
                <w:color w:val="000000"/>
                <w:sz w:val="18"/>
                <w:szCs w:val="18"/>
              </w:rPr>
              <w:t>0.23</w:t>
            </w:r>
          </w:p>
        </w:tc>
        <w:tc>
          <w:tcPr>
            <w:tcW w:w="900" w:type="dxa"/>
            <w:shd w:val="clear" w:color="auto" w:fill="BFBFBF" w:themeFill="background1" w:themeFillShade="BF"/>
          </w:tcPr>
          <w:p w14:paraId="31802FF6"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F7" w14:textId="77777777" w:rsidR="00D61C1C" w:rsidRDefault="002A2490">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BFBFBF" w:themeFill="background1" w:themeFillShade="BF"/>
          </w:tcPr>
          <w:p w14:paraId="31802FF8"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3005" w14:textId="77777777">
        <w:tc>
          <w:tcPr>
            <w:tcW w:w="895" w:type="dxa"/>
            <w:vMerge/>
          </w:tcPr>
          <w:p w14:paraId="31802FF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F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F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FF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F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FF"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14:paraId="31803000"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3001"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900" w:type="dxa"/>
            <w:shd w:val="clear" w:color="auto" w:fill="BFBFBF" w:themeFill="background1" w:themeFillShade="BF"/>
          </w:tcPr>
          <w:p w14:paraId="31803002"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003"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14:paraId="31803004"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3011" w14:textId="77777777">
        <w:tc>
          <w:tcPr>
            <w:tcW w:w="895" w:type="dxa"/>
            <w:vMerge/>
          </w:tcPr>
          <w:p w14:paraId="31803006" w14:textId="77777777" w:rsidR="00D61C1C" w:rsidRDefault="00D61C1C">
            <w:pPr>
              <w:rPr>
                <w:rFonts w:ascii="Arial" w:hAnsi="Arial" w:cs="Arial"/>
                <w:sz w:val="18"/>
                <w:szCs w:val="18"/>
              </w:rPr>
            </w:pPr>
          </w:p>
        </w:tc>
        <w:tc>
          <w:tcPr>
            <w:tcW w:w="900" w:type="dxa"/>
            <w:shd w:val="clear" w:color="auto" w:fill="BFBFBF" w:themeFill="background1" w:themeFillShade="BF"/>
          </w:tcPr>
          <w:p w14:paraId="3180300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300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300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00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300B" w14:textId="77777777" w:rsidR="00D61C1C" w:rsidRDefault="002A2490">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14:paraId="3180300C"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300D"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14:paraId="3180300E"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00F" w14:textId="77777777" w:rsidR="00D61C1C" w:rsidRDefault="002A2490">
            <w:pPr>
              <w:rPr>
                <w:rFonts w:ascii="Arial" w:hAnsi="Arial" w:cs="Arial"/>
                <w:color w:val="000000"/>
                <w:sz w:val="18"/>
                <w:szCs w:val="18"/>
              </w:rPr>
            </w:pPr>
            <w:r>
              <w:rPr>
                <w:rFonts w:ascii="Arial" w:hAnsi="Arial" w:cs="Arial"/>
                <w:color w:val="000000"/>
                <w:sz w:val="18"/>
                <w:szCs w:val="18"/>
              </w:rPr>
              <w:t>0.35</w:t>
            </w:r>
          </w:p>
        </w:tc>
        <w:tc>
          <w:tcPr>
            <w:tcW w:w="1530" w:type="dxa"/>
            <w:shd w:val="clear" w:color="auto" w:fill="BFBFBF" w:themeFill="background1" w:themeFillShade="BF"/>
          </w:tcPr>
          <w:p w14:paraId="31803010"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301D" w14:textId="77777777">
        <w:tc>
          <w:tcPr>
            <w:tcW w:w="895" w:type="dxa"/>
            <w:vMerge/>
          </w:tcPr>
          <w:p w14:paraId="31803012" w14:textId="77777777" w:rsidR="00D61C1C" w:rsidRDefault="00D61C1C">
            <w:pPr>
              <w:rPr>
                <w:rFonts w:ascii="Arial" w:hAnsi="Arial" w:cs="Arial"/>
                <w:sz w:val="18"/>
                <w:szCs w:val="18"/>
              </w:rPr>
            </w:pPr>
          </w:p>
        </w:tc>
        <w:tc>
          <w:tcPr>
            <w:tcW w:w="900" w:type="dxa"/>
            <w:shd w:val="clear" w:color="auto" w:fill="BFBFBF" w:themeFill="background1" w:themeFillShade="BF"/>
          </w:tcPr>
          <w:p w14:paraId="3180301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301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301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01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3017"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14:paraId="31803018"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3019"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00" w:type="dxa"/>
            <w:shd w:val="clear" w:color="auto" w:fill="BFBFBF" w:themeFill="background1" w:themeFillShade="BF"/>
          </w:tcPr>
          <w:p w14:paraId="3180301A"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01B"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14:paraId="3180301C"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3029" w14:textId="77777777">
        <w:tc>
          <w:tcPr>
            <w:tcW w:w="895" w:type="dxa"/>
            <w:vMerge w:val="restart"/>
          </w:tcPr>
          <w:p w14:paraId="3180301E" w14:textId="77777777" w:rsidR="00D61C1C" w:rsidRDefault="002A2490">
            <w:pPr>
              <w:rPr>
                <w:rFonts w:ascii="Arial" w:hAnsi="Arial" w:cs="Arial"/>
                <w:sz w:val="18"/>
                <w:szCs w:val="18"/>
              </w:rPr>
            </w:pPr>
            <w:proofErr w:type="spellStart"/>
            <w:r>
              <w:rPr>
                <w:rFonts w:ascii="Arial" w:hAnsi="Arial" w:cs="Arial"/>
                <w:sz w:val="18"/>
                <w:szCs w:val="18"/>
              </w:rPr>
              <w:t>Futurewei</w:t>
            </w:r>
            <w:proofErr w:type="spellEnd"/>
          </w:p>
        </w:tc>
        <w:tc>
          <w:tcPr>
            <w:tcW w:w="900" w:type="dxa"/>
            <w:shd w:val="clear" w:color="auto" w:fill="auto"/>
          </w:tcPr>
          <w:p w14:paraId="3180301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2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3021"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2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23"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14:paraId="3180302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25"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14:paraId="3180302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27"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14:paraId="31803028" w14:textId="77777777" w:rsidR="00D61C1C" w:rsidRDefault="00D61C1C">
            <w:pPr>
              <w:rPr>
                <w:rFonts w:ascii="Arial" w:hAnsi="Arial" w:cs="Arial"/>
                <w:sz w:val="18"/>
                <w:szCs w:val="18"/>
              </w:rPr>
            </w:pPr>
          </w:p>
        </w:tc>
      </w:tr>
      <w:tr w:rsidR="00D61C1C" w14:paraId="31803035" w14:textId="77777777">
        <w:tc>
          <w:tcPr>
            <w:tcW w:w="895" w:type="dxa"/>
            <w:vMerge/>
          </w:tcPr>
          <w:p w14:paraId="3180302A" w14:textId="77777777" w:rsidR="00D61C1C" w:rsidRDefault="00D61C1C">
            <w:pPr>
              <w:rPr>
                <w:rFonts w:ascii="Arial" w:hAnsi="Arial" w:cs="Arial"/>
                <w:sz w:val="18"/>
                <w:szCs w:val="18"/>
              </w:rPr>
            </w:pPr>
          </w:p>
        </w:tc>
        <w:tc>
          <w:tcPr>
            <w:tcW w:w="900" w:type="dxa"/>
            <w:shd w:val="clear" w:color="auto" w:fill="auto"/>
          </w:tcPr>
          <w:p w14:paraId="3180302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2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302D"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2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2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03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3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303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33" w14:textId="77777777" w:rsidR="00D61C1C" w:rsidRDefault="002A2490">
            <w:pPr>
              <w:rPr>
                <w:rFonts w:ascii="Arial" w:hAnsi="Arial" w:cs="Arial"/>
                <w:sz w:val="18"/>
                <w:szCs w:val="18"/>
              </w:rPr>
            </w:pPr>
            <w:r>
              <w:rPr>
                <w:rFonts w:ascii="Arial" w:hAnsi="Arial" w:cs="Arial"/>
                <w:sz w:val="18"/>
                <w:szCs w:val="18"/>
              </w:rPr>
              <w:t>0.01</w:t>
            </w:r>
          </w:p>
        </w:tc>
        <w:tc>
          <w:tcPr>
            <w:tcW w:w="1530" w:type="dxa"/>
            <w:shd w:val="clear" w:color="auto" w:fill="auto"/>
          </w:tcPr>
          <w:p w14:paraId="31803034" w14:textId="77777777" w:rsidR="00D61C1C" w:rsidRDefault="00D61C1C">
            <w:pPr>
              <w:rPr>
                <w:rFonts w:ascii="Arial" w:hAnsi="Arial" w:cs="Arial"/>
                <w:sz w:val="18"/>
                <w:szCs w:val="18"/>
              </w:rPr>
            </w:pPr>
          </w:p>
        </w:tc>
      </w:tr>
      <w:tr w:rsidR="00D61C1C" w14:paraId="31803041" w14:textId="77777777">
        <w:tc>
          <w:tcPr>
            <w:tcW w:w="895" w:type="dxa"/>
            <w:vMerge/>
          </w:tcPr>
          <w:p w14:paraId="31803036" w14:textId="77777777" w:rsidR="00D61C1C" w:rsidRDefault="00D61C1C">
            <w:pPr>
              <w:rPr>
                <w:rFonts w:ascii="Arial" w:hAnsi="Arial" w:cs="Arial"/>
                <w:sz w:val="18"/>
                <w:szCs w:val="18"/>
              </w:rPr>
            </w:pPr>
          </w:p>
        </w:tc>
        <w:tc>
          <w:tcPr>
            <w:tcW w:w="900" w:type="dxa"/>
            <w:shd w:val="clear" w:color="auto" w:fill="auto"/>
          </w:tcPr>
          <w:p w14:paraId="3180303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3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3039"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3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3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03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3D"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303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3F" w14:textId="77777777" w:rsidR="00D61C1C" w:rsidRDefault="002A2490">
            <w:pPr>
              <w:rPr>
                <w:rFonts w:ascii="Arial" w:hAnsi="Arial" w:cs="Arial"/>
                <w:sz w:val="18"/>
                <w:szCs w:val="18"/>
              </w:rPr>
            </w:pPr>
            <w:r>
              <w:rPr>
                <w:rFonts w:ascii="Arial" w:hAnsi="Arial" w:cs="Arial"/>
                <w:sz w:val="18"/>
                <w:szCs w:val="18"/>
              </w:rPr>
              <w:t>0.04</w:t>
            </w:r>
          </w:p>
        </w:tc>
        <w:tc>
          <w:tcPr>
            <w:tcW w:w="1530" w:type="dxa"/>
            <w:shd w:val="clear" w:color="auto" w:fill="auto"/>
          </w:tcPr>
          <w:p w14:paraId="31803040" w14:textId="77777777" w:rsidR="00D61C1C" w:rsidRDefault="00D61C1C">
            <w:pPr>
              <w:rPr>
                <w:rFonts w:ascii="Arial" w:hAnsi="Arial" w:cs="Arial"/>
                <w:sz w:val="18"/>
                <w:szCs w:val="18"/>
              </w:rPr>
            </w:pPr>
          </w:p>
        </w:tc>
      </w:tr>
      <w:tr w:rsidR="00D61C1C" w14:paraId="3180304D" w14:textId="77777777">
        <w:tc>
          <w:tcPr>
            <w:tcW w:w="895" w:type="dxa"/>
            <w:vMerge/>
          </w:tcPr>
          <w:p w14:paraId="31803042" w14:textId="77777777" w:rsidR="00D61C1C" w:rsidRDefault="00D61C1C">
            <w:pPr>
              <w:rPr>
                <w:rFonts w:ascii="Arial" w:hAnsi="Arial" w:cs="Arial"/>
                <w:sz w:val="18"/>
                <w:szCs w:val="18"/>
              </w:rPr>
            </w:pPr>
          </w:p>
        </w:tc>
        <w:tc>
          <w:tcPr>
            <w:tcW w:w="900" w:type="dxa"/>
            <w:shd w:val="clear" w:color="auto" w:fill="auto"/>
          </w:tcPr>
          <w:p w14:paraId="3180304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4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3045"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4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4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14:paraId="3180304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49"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00" w:type="dxa"/>
            <w:shd w:val="clear" w:color="auto" w:fill="auto"/>
          </w:tcPr>
          <w:p w14:paraId="3180304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4B" w14:textId="77777777" w:rsidR="00D61C1C" w:rsidRDefault="002A2490">
            <w:pPr>
              <w:rPr>
                <w:rFonts w:ascii="Arial" w:hAnsi="Arial" w:cs="Arial"/>
                <w:sz w:val="18"/>
                <w:szCs w:val="18"/>
              </w:rPr>
            </w:pPr>
            <w:r>
              <w:rPr>
                <w:rFonts w:ascii="Arial" w:hAnsi="Arial" w:cs="Arial"/>
                <w:sz w:val="18"/>
                <w:szCs w:val="18"/>
              </w:rPr>
              <w:t>0.07</w:t>
            </w:r>
          </w:p>
        </w:tc>
        <w:tc>
          <w:tcPr>
            <w:tcW w:w="1530" w:type="dxa"/>
            <w:shd w:val="clear" w:color="auto" w:fill="auto"/>
          </w:tcPr>
          <w:p w14:paraId="3180304C" w14:textId="77777777" w:rsidR="00D61C1C" w:rsidRDefault="00D61C1C">
            <w:pPr>
              <w:rPr>
                <w:rFonts w:ascii="Arial" w:hAnsi="Arial" w:cs="Arial"/>
                <w:sz w:val="18"/>
                <w:szCs w:val="18"/>
              </w:rPr>
            </w:pPr>
          </w:p>
        </w:tc>
      </w:tr>
      <w:tr w:rsidR="00D61C1C" w14:paraId="31803059" w14:textId="77777777">
        <w:tc>
          <w:tcPr>
            <w:tcW w:w="895" w:type="dxa"/>
            <w:vMerge/>
          </w:tcPr>
          <w:p w14:paraId="3180304E" w14:textId="77777777" w:rsidR="00D61C1C" w:rsidRDefault="00D61C1C">
            <w:pPr>
              <w:rPr>
                <w:rFonts w:ascii="Arial" w:hAnsi="Arial" w:cs="Arial"/>
                <w:sz w:val="18"/>
                <w:szCs w:val="18"/>
              </w:rPr>
            </w:pPr>
          </w:p>
        </w:tc>
        <w:tc>
          <w:tcPr>
            <w:tcW w:w="900" w:type="dxa"/>
            <w:shd w:val="clear" w:color="auto" w:fill="auto"/>
          </w:tcPr>
          <w:p w14:paraId="3180304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5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3051"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5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5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14:paraId="3180305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55"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14:paraId="3180305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57" w14:textId="77777777" w:rsidR="00D61C1C" w:rsidRDefault="002A2490">
            <w:pPr>
              <w:rPr>
                <w:rFonts w:ascii="Arial" w:hAnsi="Arial" w:cs="Arial"/>
                <w:sz w:val="18"/>
                <w:szCs w:val="18"/>
              </w:rPr>
            </w:pPr>
            <w:r>
              <w:rPr>
                <w:rFonts w:ascii="Arial" w:hAnsi="Arial" w:cs="Arial"/>
                <w:sz w:val="18"/>
                <w:szCs w:val="18"/>
              </w:rPr>
              <w:t>0.12</w:t>
            </w:r>
          </w:p>
        </w:tc>
        <w:tc>
          <w:tcPr>
            <w:tcW w:w="1530" w:type="dxa"/>
            <w:shd w:val="clear" w:color="auto" w:fill="auto"/>
          </w:tcPr>
          <w:p w14:paraId="31803058" w14:textId="77777777" w:rsidR="00D61C1C" w:rsidRDefault="00D61C1C">
            <w:pPr>
              <w:rPr>
                <w:rFonts w:ascii="Arial" w:hAnsi="Arial" w:cs="Arial"/>
                <w:sz w:val="18"/>
                <w:szCs w:val="18"/>
              </w:rPr>
            </w:pPr>
          </w:p>
        </w:tc>
      </w:tr>
      <w:tr w:rsidR="00D61C1C" w14:paraId="31803065" w14:textId="77777777">
        <w:tc>
          <w:tcPr>
            <w:tcW w:w="895" w:type="dxa"/>
            <w:vMerge/>
          </w:tcPr>
          <w:p w14:paraId="3180305A" w14:textId="77777777" w:rsidR="00D61C1C" w:rsidRDefault="00D61C1C">
            <w:pPr>
              <w:rPr>
                <w:rFonts w:ascii="Arial" w:hAnsi="Arial" w:cs="Arial"/>
                <w:sz w:val="18"/>
                <w:szCs w:val="18"/>
              </w:rPr>
            </w:pPr>
          </w:p>
        </w:tc>
        <w:tc>
          <w:tcPr>
            <w:tcW w:w="900" w:type="dxa"/>
            <w:shd w:val="clear" w:color="auto" w:fill="auto"/>
          </w:tcPr>
          <w:p w14:paraId="3180305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5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305D"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5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5F" w14:textId="77777777" w:rsidR="00D61C1C" w:rsidRDefault="002A2490">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14:paraId="3180306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61"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900" w:type="dxa"/>
            <w:shd w:val="clear" w:color="auto" w:fill="auto"/>
          </w:tcPr>
          <w:p w14:paraId="3180306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63" w14:textId="77777777" w:rsidR="00D61C1C" w:rsidRDefault="002A2490">
            <w:pPr>
              <w:rPr>
                <w:rFonts w:ascii="Arial" w:hAnsi="Arial" w:cs="Arial"/>
                <w:sz w:val="18"/>
                <w:szCs w:val="18"/>
              </w:rPr>
            </w:pPr>
            <w:r>
              <w:rPr>
                <w:rFonts w:ascii="Arial" w:hAnsi="Arial" w:cs="Arial"/>
                <w:sz w:val="18"/>
                <w:szCs w:val="18"/>
              </w:rPr>
              <w:t>0.15</w:t>
            </w:r>
          </w:p>
        </w:tc>
        <w:tc>
          <w:tcPr>
            <w:tcW w:w="1530" w:type="dxa"/>
            <w:shd w:val="clear" w:color="auto" w:fill="auto"/>
          </w:tcPr>
          <w:p w14:paraId="31803064" w14:textId="77777777" w:rsidR="00D61C1C" w:rsidRDefault="00D61C1C">
            <w:pPr>
              <w:rPr>
                <w:rFonts w:ascii="Arial" w:hAnsi="Arial" w:cs="Arial"/>
                <w:sz w:val="18"/>
                <w:szCs w:val="18"/>
              </w:rPr>
            </w:pPr>
          </w:p>
        </w:tc>
      </w:tr>
      <w:tr w:rsidR="00D61C1C" w14:paraId="31803071" w14:textId="77777777">
        <w:tc>
          <w:tcPr>
            <w:tcW w:w="895" w:type="dxa"/>
            <w:vMerge/>
          </w:tcPr>
          <w:p w14:paraId="31803066" w14:textId="77777777" w:rsidR="00D61C1C" w:rsidRDefault="00D61C1C">
            <w:pPr>
              <w:rPr>
                <w:rFonts w:ascii="Arial" w:hAnsi="Arial" w:cs="Arial"/>
                <w:sz w:val="18"/>
                <w:szCs w:val="18"/>
              </w:rPr>
            </w:pPr>
          </w:p>
        </w:tc>
        <w:tc>
          <w:tcPr>
            <w:tcW w:w="900" w:type="dxa"/>
            <w:shd w:val="clear" w:color="auto" w:fill="auto"/>
          </w:tcPr>
          <w:p w14:paraId="3180306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6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3069"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6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6B" w14:textId="77777777" w:rsidR="00D61C1C" w:rsidRDefault="002A2490">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14:paraId="3180306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6D"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14:paraId="3180306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6F" w14:textId="77777777" w:rsidR="00D61C1C" w:rsidRDefault="002A2490">
            <w:pPr>
              <w:rPr>
                <w:rFonts w:ascii="Arial" w:hAnsi="Arial" w:cs="Arial"/>
                <w:sz w:val="18"/>
                <w:szCs w:val="18"/>
              </w:rPr>
            </w:pPr>
            <w:r>
              <w:rPr>
                <w:rFonts w:ascii="Arial" w:hAnsi="Arial" w:cs="Arial"/>
                <w:sz w:val="18"/>
                <w:szCs w:val="18"/>
              </w:rPr>
              <w:t>0.23</w:t>
            </w:r>
          </w:p>
        </w:tc>
        <w:tc>
          <w:tcPr>
            <w:tcW w:w="1530" w:type="dxa"/>
            <w:shd w:val="clear" w:color="auto" w:fill="auto"/>
          </w:tcPr>
          <w:p w14:paraId="31803070" w14:textId="77777777" w:rsidR="00D61C1C" w:rsidRDefault="00D61C1C">
            <w:pPr>
              <w:rPr>
                <w:rFonts w:ascii="Arial" w:hAnsi="Arial" w:cs="Arial"/>
                <w:sz w:val="18"/>
                <w:szCs w:val="18"/>
              </w:rPr>
            </w:pPr>
          </w:p>
        </w:tc>
      </w:tr>
      <w:tr w:rsidR="00D61C1C" w14:paraId="3180307D" w14:textId="77777777">
        <w:tc>
          <w:tcPr>
            <w:tcW w:w="895" w:type="dxa"/>
            <w:vMerge/>
          </w:tcPr>
          <w:p w14:paraId="31803072" w14:textId="77777777" w:rsidR="00D61C1C" w:rsidRDefault="00D61C1C">
            <w:pPr>
              <w:rPr>
                <w:rFonts w:ascii="Arial" w:hAnsi="Arial" w:cs="Arial"/>
                <w:sz w:val="18"/>
                <w:szCs w:val="18"/>
              </w:rPr>
            </w:pPr>
          </w:p>
        </w:tc>
        <w:tc>
          <w:tcPr>
            <w:tcW w:w="900" w:type="dxa"/>
            <w:shd w:val="clear" w:color="auto" w:fill="auto"/>
          </w:tcPr>
          <w:p w14:paraId="3180307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7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3075"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7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77"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auto"/>
          </w:tcPr>
          <w:p w14:paraId="3180307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79"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00" w:type="dxa"/>
            <w:shd w:val="clear" w:color="auto" w:fill="auto"/>
          </w:tcPr>
          <w:p w14:paraId="3180307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7B" w14:textId="77777777" w:rsidR="00D61C1C" w:rsidRDefault="002A2490">
            <w:pPr>
              <w:rPr>
                <w:rFonts w:ascii="Arial" w:hAnsi="Arial" w:cs="Arial"/>
                <w:sz w:val="18"/>
                <w:szCs w:val="18"/>
              </w:rPr>
            </w:pPr>
            <w:r>
              <w:rPr>
                <w:rFonts w:ascii="Arial" w:hAnsi="Arial" w:cs="Arial"/>
                <w:sz w:val="18"/>
                <w:szCs w:val="18"/>
              </w:rPr>
              <w:t>0.25</w:t>
            </w:r>
          </w:p>
        </w:tc>
        <w:tc>
          <w:tcPr>
            <w:tcW w:w="1530" w:type="dxa"/>
            <w:shd w:val="clear" w:color="auto" w:fill="auto"/>
          </w:tcPr>
          <w:p w14:paraId="3180307C" w14:textId="77777777" w:rsidR="00D61C1C" w:rsidRDefault="00D61C1C">
            <w:pPr>
              <w:rPr>
                <w:rFonts w:ascii="Arial" w:hAnsi="Arial" w:cs="Arial"/>
                <w:sz w:val="18"/>
                <w:szCs w:val="18"/>
              </w:rPr>
            </w:pPr>
          </w:p>
        </w:tc>
      </w:tr>
      <w:tr w:rsidR="00D61C1C" w14:paraId="31803089" w14:textId="77777777">
        <w:tc>
          <w:tcPr>
            <w:tcW w:w="895" w:type="dxa"/>
            <w:vMerge/>
          </w:tcPr>
          <w:p w14:paraId="3180307E" w14:textId="77777777" w:rsidR="00D61C1C" w:rsidRDefault="00D61C1C">
            <w:pPr>
              <w:rPr>
                <w:rFonts w:ascii="Arial" w:hAnsi="Arial" w:cs="Arial"/>
                <w:sz w:val="18"/>
                <w:szCs w:val="18"/>
              </w:rPr>
            </w:pPr>
          </w:p>
        </w:tc>
        <w:tc>
          <w:tcPr>
            <w:tcW w:w="900" w:type="dxa"/>
            <w:shd w:val="clear" w:color="auto" w:fill="auto"/>
          </w:tcPr>
          <w:p w14:paraId="3180307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8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3081"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8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83"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14:paraId="3180308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85" w14:textId="77777777" w:rsidR="00D61C1C" w:rsidRDefault="002A2490">
            <w:pPr>
              <w:rPr>
                <w:rFonts w:ascii="Arial" w:hAnsi="Arial" w:cs="Arial"/>
                <w:color w:val="000000"/>
                <w:sz w:val="18"/>
                <w:szCs w:val="18"/>
              </w:rPr>
            </w:pPr>
            <w:r>
              <w:rPr>
                <w:rFonts w:ascii="Arial" w:hAnsi="Arial" w:cs="Arial"/>
                <w:color w:val="000000"/>
                <w:sz w:val="18"/>
                <w:szCs w:val="18"/>
              </w:rPr>
              <w:t>0.2</w:t>
            </w:r>
          </w:p>
        </w:tc>
        <w:tc>
          <w:tcPr>
            <w:tcW w:w="900" w:type="dxa"/>
            <w:shd w:val="clear" w:color="auto" w:fill="auto"/>
          </w:tcPr>
          <w:p w14:paraId="3180308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87" w14:textId="77777777" w:rsidR="00D61C1C" w:rsidRDefault="002A2490">
            <w:pPr>
              <w:rPr>
                <w:rFonts w:ascii="Arial" w:hAnsi="Arial" w:cs="Arial"/>
                <w:sz w:val="18"/>
                <w:szCs w:val="18"/>
              </w:rPr>
            </w:pPr>
            <w:r>
              <w:rPr>
                <w:rFonts w:ascii="Arial" w:hAnsi="Arial" w:cs="Arial"/>
                <w:sz w:val="18"/>
                <w:szCs w:val="18"/>
              </w:rPr>
              <w:t>0.33</w:t>
            </w:r>
          </w:p>
        </w:tc>
        <w:tc>
          <w:tcPr>
            <w:tcW w:w="1530" w:type="dxa"/>
            <w:shd w:val="clear" w:color="auto" w:fill="auto"/>
          </w:tcPr>
          <w:p w14:paraId="31803088" w14:textId="77777777" w:rsidR="00D61C1C" w:rsidRDefault="00D61C1C">
            <w:pPr>
              <w:rPr>
                <w:rFonts w:ascii="Arial" w:hAnsi="Arial" w:cs="Arial"/>
                <w:sz w:val="18"/>
                <w:szCs w:val="18"/>
              </w:rPr>
            </w:pPr>
          </w:p>
        </w:tc>
      </w:tr>
      <w:tr w:rsidR="00D61C1C" w14:paraId="31803095" w14:textId="77777777">
        <w:tc>
          <w:tcPr>
            <w:tcW w:w="895" w:type="dxa"/>
            <w:vMerge/>
          </w:tcPr>
          <w:p w14:paraId="3180308A" w14:textId="77777777" w:rsidR="00D61C1C" w:rsidRDefault="00D61C1C">
            <w:pPr>
              <w:rPr>
                <w:rFonts w:ascii="Arial" w:hAnsi="Arial" w:cs="Arial"/>
                <w:sz w:val="18"/>
                <w:szCs w:val="18"/>
              </w:rPr>
            </w:pPr>
          </w:p>
        </w:tc>
        <w:tc>
          <w:tcPr>
            <w:tcW w:w="900" w:type="dxa"/>
            <w:shd w:val="clear" w:color="auto" w:fill="auto"/>
          </w:tcPr>
          <w:p w14:paraId="3180308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8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308D"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8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8F"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14:paraId="3180309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91"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00" w:type="dxa"/>
            <w:shd w:val="clear" w:color="auto" w:fill="auto"/>
          </w:tcPr>
          <w:p w14:paraId="3180309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93" w14:textId="77777777" w:rsidR="00D61C1C" w:rsidRDefault="002A2490">
            <w:pPr>
              <w:rPr>
                <w:rFonts w:ascii="Arial" w:hAnsi="Arial" w:cs="Arial"/>
                <w:sz w:val="18"/>
                <w:szCs w:val="18"/>
              </w:rPr>
            </w:pPr>
            <w:r>
              <w:rPr>
                <w:rFonts w:ascii="Arial" w:hAnsi="Arial" w:cs="Arial"/>
                <w:sz w:val="18"/>
                <w:szCs w:val="18"/>
              </w:rPr>
              <w:t>0.36</w:t>
            </w:r>
          </w:p>
        </w:tc>
        <w:tc>
          <w:tcPr>
            <w:tcW w:w="1530" w:type="dxa"/>
            <w:shd w:val="clear" w:color="auto" w:fill="auto"/>
          </w:tcPr>
          <w:p w14:paraId="31803094" w14:textId="77777777" w:rsidR="00D61C1C" w:rsidRDefault="00D61C1C">
            <w:pPr>
              <w:rPr>
                <w:rFonts w:ascii="Arial" w:hAnsi="Arial" w:cs="Arial"/>
                <w:sz w:val="18"/>
                <w:szCs w:val="18"/>
              </w:rPr>
            </w:pPr>
          </w:p>
        </w:tc>
      </w:tr>
      <w:tr w:rsidR="00D61C1C" w14:paraId="318030A1" w14:textId="77777777">
        <w:tc>
          <w:tcPr>
            <w:tcW w:w="10255" w:type="dxa"/>
            <w:gridSpan w:val="11"/>
          </w:tcPr>
          <w:p w14:paraId="31803096" w14:textId="77777777" w:rsidR="00D61C1C" w:rsidRDefault="002A2490">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31803097" w14:textId="77777777" w:rsidR="00D61C1C" w:rsidRDefault="002A2490">
            <w:pPr>
              <w:ind w:left="540" w:hanging="540"/>
              <w:rPr>
                <w:rFonts w:ascii="Arial" w:hAnsi="Arial" w:cs="Arial"/>
                <w:sz w:val="18"/>
                <w:szCs w:val="18"/>
              </w:rPr>
            </w:pPr>
            <w:r>
              <w:rPr>
                <w:rFonts w:ascii="Arial" w:hAnsi="Arial" w:cs="Arial"/>
                <w:sz w:val="18"/>
                <w:szCs w:val="18"/>
              </w:rPr>
              <w:lastRenderedPageBreak/>
              <w:t>Note 2: Each UE is configured with all the ALs</w:t>
            </w:r>
          </w:p>
          <w:p w14:paraId="31803098" w14:textId="77777777" w:rsidR="00D61C1C" w:rsidRDefault="002A2490">
            <w:pPr>
              <w:ind w:left="540" w:hanging="540"/>
              <w:rPr>
                <w:rFonts w:ascii="Arial" w:hAnsi="Arial" w:cs="Arial"/>
                <w:sz w:val="18"/>
                <w:szCs w:val="18"/>
              </w:rPr>
            </w:pPr>
            <w:r>
              <w:rPr>
                <w:rFonts w:ascii="Arial" w:hAnsi="Arial" w:cs="Arial"/>
                <w:sz w:val="18"/>
                <w:szCs w:val="18"/>
              </w:rPr>
              <w:t>Note 3: Each UE is configured with a single AL</w:t>
            </w:r>
          </w:p>
          <w:p w14:paraId="31803099" w14:textId="77777777" w:rsidR="00D61C1C" w:rsidRDefault="002A2490">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14:paraId="3180309A" w14:textId="77777777" w:rsidR="00D61C1C" w:rsidRDefault="002A2490">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3180309B" w14:textId="77777777" w:rsidR="00D61C1C" w:rsidRDefault="002A2490">
            <w:pPr>
              <w:rPr>
                <w:rFonts w:ascii="Arial" w:hAnsi="Arial" w:cs="Arial"/>
                <w:sz w:val="18"/>
                <w:szCs w:val="18"/>
              </w:rPr>
            </w:pPr>
            <w:r>
              <w:rPr>
                <w:rFonts w:ascii="Arial" w:hAnsi="Arial" w:cs="Arial"/>
                <w:sz w:val="18"/>
                <w:szCs w:val="18"/>
              </w:rPr>
              <w:t xml:space="preserve">Note 6: With enhancement of UE group scheduling with 2 UEs per DCI. </w:t>
            </w:r>
          </w:p>
          <w:p w14:paraId="3180309C" w14:textId="77777777" w:rsidR="00D61C1C" w:rsidRDefault="002A2490">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3180309D" w14:textId="77777777" w:rsidR="00D61C1C" w:rsidRDefault="002A2490">
            <w:pPr>
              <w:ind w:left="540" w:hanging="540"/>
              <w:rPr>
                <w:rFonts w:ascii="Arial" w:hAnsi="Arial" w:cs="Arial"/>
                <w:sz w:val="18"/>
                <w:szCs w:val="18"/>
              </w:rPr>
            </w:pPr>
            <w:r>
              <w:rPr>
                <w:rFonts w:ascii="Arial" w:hAnsi="Arial" w:cs="Arial"/>
                <w:sz w:val="18"/>
                <w:szCs w:val="18"/>
              </w:rPr>
              <w:t>Note 8: Good coverage</w:t>
            </w:r>
          </w:p>
          <w:p w14:paraId="3180309E" w14:textId="77777777" w:rsidR="00D61C1C" w:rsidRDefault="002A2490">
            <w:pPr>
              <w:ind w:left="540" w:hanging="540"/>
              <w:rPr>
                <w:rFonts w:ascii="Arial" w:hAnsi="Arial" w:cs="Arial"/>
                <w:sz w:val="18"/>
                <w:szCs w:val="18"/>
              </w:rPr>
            </w:pPr>
            <w:r>
              <w:rPr>
                <w:rFonts w:ascii="Arial" w:hAnsi="Arial" w:cs="Arial"/>
                <w:sz w:val="18"/>
                <w:szCs w:val="18"/>
              </w:rPr>
              <w:t>Note 9: Medium coverage</w:t>
            </w:r>
          </w:p>
          <w:p w14:paraId="3180309F" w14:textId="77777777" w:rsidR="00D61C1C" w:rsidRDefault="002A2490">
            <w:pPr>
              <w:ind w:left="540" w:hanging="540"/>
              <w:rPr>
                <w:rFonts w:ascii="Arial" w:hAnsi="Arial" w:cs="Arial"/>
                <w:sz w:val="18"/>
                <w:szCs w:val="18"/>
              </w:rPr>
            </w:pPr>
            <w:r>
              <w:rPr>
                <w:rFonts w:ascii="Arial" w:hAnsi="Arial" w:cs="Arial"/>
                <w:sz w:val="18"/>
                <w:szCs w:val="18"/>
              </w:rPr>
              <w:t>Note 10: Poor coverage</w:t>
            </w:r>
          </w:p>
          <w:p w14:paraId="318030A0" w14:textId="77777777" w:rsidR="00D61C1C" w:rsidRDefault="00D61C1C">
            <w:pPr>
              <w:rPr>
                <w:rFonts w:ascii="Arial" w:hAnsi="Arial" w:cs="Arial"/>
                <w:sz w:val="18"/>
                <w:szCs w:val="18"/>
              </w:rPr>
            </w:pPr>
          </w:p>
        </w:tc>
      </w:tr>
    </w:tbl>
    <w:p w14:paraId="318030A2" w14:textId="77777777" w:rsidR="00D61C1C" w:rsidRDefault="00D61C1C">
      <w:pPr>
        <w:ind w:left="540" w:hanging="540"/>
        <w:rPr>
          <w:rFonts w:ascii="Arial" w:hAnsi="Arial" w:cs="Arial"/>
          <w:sz w:val="18"/>
          <w:szCs w:val="18"/>
        </w:rPr>
      </w:pPr>
    </w:p>
    <w:p w14:paraId="318030A3" w14:textId="77777777" w:rsidR="00D61C1C" w:rsidRDefault="00D61C1C">
      <w:pPr>
        <w:ind w:left="540" w:hanging="540"/>
        <w:rPr>
          <w:rFonts w:ascii="Arial" w:hAnsi="Arial" w:cs="Arial"/>
          <w:sz w:val="18"/>
          <w:szCs w:val="18"/>
        </w:rPr>
      </w:pPr>
    </w:p>
    <w:p w14:paraId="318030A4" w14:textId="77777777" w:rsidR="00D61C1C" w:rsidRDefault="00D61C1C">
      <w:pPr>
        <w:rPr>
          <w:rFonts w:ascii="Arial" w:hAnsi="Arial" w:cs="Arial"/>
          <w:sz w:val="20"/>
          <w:szCs w:val="20"/>
        </w:rPr>
      </w:pPr>
    </w:p>
    <w:p w14:paraId="318030A5" w14:textId="77777777" w:rsidR="00D61C1C" w:rsidRDefault="00D61C1C">
      <w:pPr>
        <w:rPr>
          <w:rFonts w:ascii="Arial" w:hAnsi="Arial" w:cs="Arial"/>
          <w:sz w:val="20"/>
          <w:szCs w:val="20"/>
        </w:rPr>
      </w:pPr>
    </w:p>
    <w:p w14:paraId="318030A6" w14:textId="77777777" w:rsidR="00D61C1C" w:rsidRDefault="00D61C1C">
      <w:pPr>
        <w:rPr>
          <w:rFonts w:ascii="Arial" w:hAnsi="Arial" w:cs="Arial"/>
          <w:sz w:val="20"/>
          <w:szCs w:val="20"/>
        </w:rPr>
      </w:pPr>
    </w:p>
    <w:p w14:paraId="318030A7" w14:textId="77777777" w:rsidR="00D61C1C" w:rsidRDefault="002A2490">
      <w:pPr>
        <w:rPr>
          <w:rFonts w:ascii="Arial" w:hAnsi="Arial" w:cs="Arial"/>
          <w:sz w:val="20"/>
          <w:szCs w:val="20"/>
        </w:rPr>
      </w:pPr>
      <w:r>
        <w:rPr>
          <w:rFonts w:ascii="Arial" w:hAnsi="Arial" w:cs="Arial"/>
          <w:sz w:val="20"/>
          <w:szCs w:val="20"/>
        </w:rPr>
        <w:t>The following table 10A~10E summarized the PDCCH blocking rates due to reduced blind decoding for FR1with optional values for at least one parameter in Table 13 (describe and highlighted in the Table Title)</w:t>
      </w:r>
    </w:p>
    <w:p w14:paraId="318030A8" w14:textId="77777777" w:rsidR="00D61C1C" w:rsidRDefault="00D61C1C">
      <w:pPr>
        <w:rPr>
          <w:rFonts w:ascii="Arial" w:hAnsi="Arial" w:cs="Arial"/>
          <w:sz w:val="20"/>
          <w:szCs w:val="20"/>
        </w:rPr>
      </w:pPr>
    </w:p>
    <w:p w14:paraId="318030A9" w14:textId="77777777"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highlight w:val="magenta"/>
        </w:rPr>
        <w:t>15kHz/20MHz</w:t>
      </w:r>
      <w:proofErr w:type="gramEnd"/>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af3"/>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14:paraId="318030B2" w14:textId="77777777">
        <w:tc>
          <w:tcPr>
            <w:tcW w:w="987" w:type="dxa"/>
            <w:vMerge w:val="restart"/>
            <w:shd w:val="clear" w:color="auto" w:fill="73FB79"/>
          </w:tcPr>
          <w:p w14:paraId="318030AA"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0AB"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0AC"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0AD"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0AE"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0AF" w14:textId="77777777"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14:paraId="318030B0" w14:textId="77777777"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14:paraId="318030B1" w14:textId="77777777" w:rsidR="00D61C1C" w:rsidRDefault="002A2490">
            <w:pPr>
              <w:rPr>
                <w:rFonts w:ascii="Arial" w:hAnsi="Arial" w:cs="Arial"/>
                <w:sz w:val="18"/>
                <w:szCs w:val="18"/>
              </w:rPr>
            </w:pPr>
            <w:r>
              <w:rPr>
                <w:rFonts w:ascii="Arial" w:hAnsi="Arial" w:cs="Arial"/>
                <w:sz w:val="18"/>
                <w:szCs w:val="18"/>
              </w:rPr>
              <w:t>Comments</w:t>
            </w:r>
          </w:p>
        </w:tc>
      </w:tr>
      <w:tr w:rsidR="00D61C1C" w14:paraId="318030BE" w14:textId="77777777">
        <w:tc>
          <w:tcPr>
            <w:tcW w:w="987" w:type="dxa"/>
            <w:vMerge/>
            <w:shd w:val="clear" w:color="auto" w:fill="73FB79"/>
          </w:tcPr>
          <w:p w14:paraId="318030B3" w14:textId="77777777" w:rsidR="00D61C1C" w:rsidRDefault="00D61C1C">
            <w:pPr>
              <w:rPr>
                <w:rFonts w:ascii="Arial" w:hAnsi="Arial" w:cs="Arial"/>
                <w:sz w:val="18"/>
                <w:szCs w:val="18"/>
              </w:rPr>
            </w:pPr>
          </w:p>
        </w:tc>
        <w:tc>
          <w:tcPr>
            <w:tcW w:w="718" w:type="dxa"/>
            <w:vMerge/>
            <w:shd w:val="clear" w:color="auto" w:fill="73FB79"/>
          </w:tcPr>
          <w:p w14:paraId="318030B4" w14:textId="77777777" w:rsidR="00D61C1C" w:rsidRDefault="00D61C1C">
            <w:pPr>
              <w:rPr>
                <w:rFonts w:ascii="Arial" w:hAnsi="Arial" w:cs="Arial"/>
                <w:sz w:val="18"/>
                <w:szCs w:val="18"/>
              </w:rPr>
            </w:pPr>
          </w:p>
        </w:tc>
        <w:tc>
          <w:tcPr>
            <w:tcW w:w="630" w:type="dxa"/>
            <w:vMerge/>
            <w:shd w:val="clear" w:color="auto" w:fill="73FB79"/>
          </w:tcPr>
          <w:p w14:paraId="318030B5" w14:textId="77777777" w:rsidR="00D61C1C" w:rsidRDefault="00D61C1C">
            <w:pPr>
              <w:rPr>
                <w:rFonts w:ascii="Arial" w:hAnsi="Arial" w:cs="Arial"/>
                <w:sz w:val="18"/>
                <w:szCs w:val="18"/>
              </w:rPr>
            </w:pPr>
          </w:p>
        </w:tc>
        <w:tc>
          <w:tcPr>
            <w:tcW w:w="810" w:type="dxa"/>
            <w:vMerge/>
            <w:shd w:val="clear" w:color="auto" w:fill="73FB79"/>
          </w:tcPr>
          <w:p w14:paraId="318030B6" w14:textId="77777777" w:rsidR="00D61C1C" w:rsidRDefault="00D61C1C">
            <w:pPr>
              <w:rPr>
                <w:rFonts w:ascii="Arial" w:hAnsi="Arial" w:cs="Arial"/>
                <w:sz w:val="18"/>
                <w:szCs w:val="18"/>
              </w:rPr>
            </w:pPr>
          </w:p>
        </w:tc>
        <w:tc>
          <w:tcPr>
            <w:tcW w:w="1080" w:type="dxa"/>
            <w:shd w:val="clear" w:color="auto" w:fill="73FB79"/>
          </w:tcPr>
          <w:p w14:paraId="318030B7"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14:paraId="318030B8"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0B9"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14:paraId="318030BA"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0BB"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14:paraId="318030BC"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14:paraId="318030BD" w14:textId="77777777" w:rsidR="00D61C1C" w:rsidRDefault="00D61C1C">
            <w:pPr>
              <w:rPr>
                <w:rFonts w:ascii="Arial" w:hAnsi="Arial" w:cs="Arial"/>
                <w:sz w:val="18"/>
                <w:szCs w:val="18"/>
              </w:rPr>
            </w:pPr>
          </w:p>
        </w:tc>
      </w:tr>
      <w:tr w:rsidR="00D61C1C" w14:paraId="318030CA" w14:textId="77777777">
        <w:tc>
          <w:tcPr>
            <w:tcW w:w="987" w:type="dxa"/>
            <w:vMerge w:val="restart"/>
          </w:tcPr>
          <w:p w14:paraId="318030BF" w14:textId="77777777" w:rsidR="00D61C1C" w:rsidRDefault="002A2490">
            <w:pPr>
              <w:rPr>
                <w:rFonts w:ascii="Arial" w:hAnsi="Arial" w:cs="Arial"/>
                <w:sz w:val="18"/>
                <w:szCs w:val="18"/>
              </w:rPr>
            </w:pPr>
            <w:r>
              <w:rPr>
                <w:rFonts w:ascii="Arial" w:hAnsi="Arial" w:cs="Arial"/>
                <w:sz w:val="18"/>
                <w:szCs w:val="18"/>
              </w:rPr>
              <w:t>vivo</w:t>
            </w:r>
          </w:p>
        </w:tc>
        <w:tc>
          <w:tcPr>
            <w:tcW w:w="718" w:type="dxa"/>
          </w:tcPr>
          <w:p w14:paraId="318030C0"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C1"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0C2"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C3"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C4"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tcPr>
          <w:p w14:paraId="318030C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C6" w14:textId="77777777" w:rsidR="00D61C1C" w:rsidRDefault="002A2490">
            <w:pPr>
              <w:rPr>
                <w:rFonts w:ascii="Arial" w:hAnsi="Arial" w:cs="Arial"/>
                <w:sz w:val="18"/>
                <w:szCs w:val="18"/>
              </w:rPr>
            </w:pPr>
            <w:r>
              <w:rPr>
                <w:rFonts w:ascii="Arial" w:hAnsi="Arial" w:cs="Arial"/>
                <w:sz w:val="18"/>
                <w:szCs w:val="18"/>
              </w:rPr>
              <w:t>1.36%</w:t>
            </w:r>
          </w:p>
        </w:tc>
        <w:tc>
          <w:tcPr>
            <w:tcW w:w="990" w:type="dxa"/>
          </w:tcPr>
          <w:p w14:paraId="318030C7"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C8" w14:textId="77777777" w:rsidR="00D61C1C" w:rsidRDefault="002A2490">
            <w:pPr>
              <w:rPr>
                <w:rFonts w:ascii="Arial" w:hAnsi="Arial" w:cs="Arial"/>
                <w:sz w:val="18"/>
                <w:szCs w:val="18"/>
              </w:rPr>
            </w:pPr>
            <w:r>
              <w:rPr>
                <w:rFonts w:ascii="Arial" w:hAnsi="Arial" w:cs="Arial"/>
                <w:color w:val="000000"/>
                <w:sz w:val="18"/>
                <w:szCs w:val="18"/>
              </w:rPr>
              <w:t>1.17%</w:t>
            </w:r>
          </w:p>
        </w:tc>
        <w:tc>
          <w:tcPr>
            <w:tcW w:w="1620" w:type="dxa"/>
          </w:tcPr>
          <w:p w14:paraId="318030C9" w14:textId="77777777" w:rsidR="00D61C1C" w:rsidRDefault="00D61C1C">
            <w:pPr>
              <w:rPr>
                <w:rFonts w:ascii="Arial" w:hAnsi="Arial" w:cs="Arial"/>
                <w:sz w:val="18"/>
                <w:szCs w:val="18"/>
              </w:rPr>
            </w:pPr>
          </w:p>
        </w:tc>
      </w:tr>
      <w:tr w:rsidR="00D61C1C" w14:paraId="318030D6" w14:textId="77777777">
        <w:tc>
          <w:tcPr>
            <w:tcW w:w="987" w:type="dxa"/>
            <w:vMerge/>
          </w:tcPr>
          <w:p w14:paraId="318030CB" w14:textId="77777777" w:rsidR="00D61C1C" w:rsidRDefault="00D61C1C">
            <w:pPr>
              <w:rPr>
                <w:rFonts w:ascii="Arial" w:hAnsi="Arial" w:cs="Arial"/>
                <w:sz w:val="18"/>
                <w:szCs w:val="18"/>
              </w:rPr>
            </w:pPr>
          </w:p>
        </w:tc>
        <w:tc>
          <w:tcPr>
            <w:tcW w:w="718" w:type="dxa"/>
          </w:tcPr>
          <w:p w14:paraId="318030CC"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CD"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0CE"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CF"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D0" w14:textId="77777777" w:rsidR="00D61C1C" w:rsidRDefault="002A2490">
            <w:pPr>
              <w:rPr>
                <w:rFonts w:ascii="Arial" w:hAnsi="Arial" w:cs="Arial"/>
                <w:color w:val="000000"/>
                <w:sz w:val="18"/>
                <w:szCs w:val="18"/>
              </w:rPr>
            </w:pPr>
            <w:r>
              <w:rPr>
                <w:rFonts w:ascii="Arial" w:hAnsi="Arial" w:cs="Arial"/>
                <w:color w:val="000000"/>
                <w:sz w:val="18"/>
                <w:szCs w:val="18"/>
              </w:rPr>
              <w:t>0.56%</w:t>
            </w:r>
          </w:p>
        </w:tc>
        <w:tc>
          <w:tcPr>
            <w:tcW w:w="990" w:type="dxa"/>
          </w:tcPr>
          <w:p w14:paraId="318030D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D2" w14:textId="77777777" w:rsidR="00D61C1C" w:rsidRDefault="002A2490">
            <w:pPr>
              <w:rPr>
                <w:rFonts w:ascii="Arial" w:hAnsi="Arial" w:cs="Arial"/>
                <w:color w:val="000000"/>
                <w:sz w:val="18"/>
                <w:szCs w:val="18"/>
              </w:rPr>
            </w:pPr>
            <w:r>
              <w:rPr>
                <w:rFonts w:ascii="Arial" w:hAnsi="Arial" w:cs="Arial"/>
                <w:color w:val="000000"/>
                <w:sz w:val="18"/>
                <w:szCs w:val="18"/>
              </w:rPr>
              <w:t>2.14%</w:t>
            </w:r>
          </w:p>
        </w:tc>
        <w:tc>
          <w:tcPr>
            <w:tcW w:w="990" w:type="dxa"/>
          </w:tcPr>
          <w:p w14:paraId="318030D3"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D4" w14:textId="77777777" w:rsidR="00D61C1C" w:rsidRDefault="002A2490">
            <w:pPr>
              <w:rPr>
                <w:rFonts w:ascii="Arial" w:hAnsi="Arial" w:cs="Arial"/>
                <w:color w:val="000000"/>
                <w:sz w:val="18"/>
                <w:szCs w:val="18"/>
              </w:rPr>
            </w:pPr>
            <w:r>
              <w:rPr>
                <w:rFonts w:ascii="Arial" w:hAnsi="Arial" w:cs="Arial"/>
                <w:color w:val="000000"/>
                <w:sz w:val="18"/>
                <w:szCs w:val="18"/>
              </w:rPr>
              <w:t>2.32%</w:t>
            </w:r>
          </w:p>
        </w:tc>
        <w:tc>
          <w:tcPr>
            <w:tcW w:w="1620" w:type="dxa"/>
          </w:tcPr>
          <w:p w14:paraId="318030D5" w14:textId="77777777" w:rsidR="00D61C1C" w:rsidRDefault="00D61C1C">
            <w:pPr>
              <w:rPr>
                <w:rFonts w:ascii="Arial" w:hAnsi="Arial" w:cs="Arial"/>
                <w:sz w:val="18"/>
                <w:szCs w:val="18"/>
              </w:rPr>
            </w:pPr>
          </w:p>
        </w:tc>
      </w:tr>
      <w:tr w:rsidR="00D61C1C" w14:paraId="318030E2" w14:textId="77777777">
        <w:tc>
          <w:tcPr>
            <w:tcW w:w="987" w:type="dxa"/>
            <w:vMerge/>
          </w:tcPr>
          <w:p w14:paraId="318030D7" w14:textId="77777777" w:rsidR="00D61C1C" w:rsidRDefault="00D61C1C">
            <w:pPr>
              <w:rPr>
                <w:rFonts w:ascii="Arial" w:hAnsi="Arial" w:cs="Arial"/>
                <w:sz w:val="18"/>
                <w:szCs w:val="18"/>
              </w:rPr>
            </w:pPr>
          </w:p>
        </w:tc>
        <w:tc>
          <w:tcPr>
            <w:tcW w:w="718" w:type="dxa"/>
          </w:tcPr>
          <w:p w14:paraId="318030D8"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D9"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0DA"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DB"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DC" w14:textId="77777777" w:rsidR="00D61C1C" w:rsidRDefault="002A2490">
            <w:pPr>
              <w:rPr>
                <w:rFonts w:ascii="Arial" w:hAnsi="Arial" w:cs="Arial"/>
                <w:color w:val="000000"/>
                <w:sz w:val="18"/>
                <w:szCs w:val="18"/>
              </w:rPr>
            </w:pPr>
            <w:r>
              <w:rPr>
                <w:rFonts w:ascii="Arial" w:hAnsi="Arial" w:cs="Arial"/>
                <w:color w:val="000000"/>
                <w:sz w:val="18"/>
                <w:szCs w:val="18"/>
              </w:rPr>
              <w:t>1.31%</w:t>
            </w:r>
          </w:p>
        </w:tc>
        <w:tc>
          <w:tcPr>
            <w:tcW w:w="990" w:type="dxa"/>
          </w:tcPr>
          <w:p w14:paraId="318030D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DE" w14:textId="77777777" w:rsidR="00D61C1C" w:rsidRDefault="002A2490">
            <w:pPr>
              <w:rPr>
                <w:rFonts w:ascii="Arial" w:hAnsi="Arial" w:cs="Arial"/>
                <w:color w:val="000000"/>
                <w:sz w:val="18"/>
                <w:szCs w:val="18"/>
              </w:rPr>
            </w:pPr>
            <w:r>
              <w:rPr>
                <w:rFonts w:ascii="Arial" w:hAnsi="Arial" w:cs="Arial"/>
                <w:color w:val="000000"/>
                <w:sz w:val="18"/>
                <w:szCs w:val="18"/>
              </w:rPr>
              <w:t>2.94%</w:t>
            </w:r>
          </w:p>
        </w:tc>
        <w:tc>
          <w:tcPr>
            <w:tcW w:w="990" w:type="dxa"/>
          </w:tcPr>
          <w:p w14:paraId="318030DF"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E0" w14:textId="77777777" w:rsidR="00D61C1C" w:rsidRDefault="002A2490">
            <w:pPr>
              <w:rPr>
                <w:rFonts w:ascii="Arial" w:hAnsi="Arial" w:cs="Arial"/>
                <w:color w:val="000000"/>
                <w:sz w:val="18"/>
                <w:szCs w:val="18"/>
              </w:rPr>
            </w:pPr>
            <w:r>
              <w:rPr>
                <w:rFonts w:ascii="Arial" w:hAnsi="Arial" w:cs="Arial"/>
                <w:color w:val="000000"/>
                <w:sz w:val="18"/>
                <w:szCs w:val="18"/>
              </w:rPr>
              <w:t>3.35%</w:t>
            </w:r>
          </w:p>
        </w:tc>
        <w:tc>
          <w:tcPr>
            <w:tcW w:w="1620" w:type="dxa"/>
          </w:tcPr>
          <w:p w14:paraId="318030E1" w14:textId="77777777" w:rsidR="00D61C1C" w:rsidRDefault="00D61C1C">
            <w:pPr>
              <w:rPr>
                <w:rFonts w:ascii="Arial" w:hAnsi="Arial" w:cs="Arial"/>
                <w:sz w:val="18"/>
                <w:szCs w:val="18"/>
              </w:rPr>
            </w:pPr>
          </w:p>
        </w:tc>
      </w:tr>
      <w:tr w:rsidR="00D61C1C" w14:paraId="318030EE" w14:textId="77777777">
        <w:tc>
          <w:tcPr>
            <w:tcW w:w="987" w:type="dxa"/>
            <w:vMerge/>
          </w:tcPr>
          <w:p w14:paraId="318030E3" w14:textId="77777777" w:rsidR="00D61C1C" w:rsidRDefault="00D61C1C">
            <w:pPr>
              <w:rPr>
                <w:rFonts w:ascii="Arial" w:hAnsi="Arial" w:cs="Arial"/>
                <w:sz w:val="18"/>
                <w:szCs w:val="18"/>
              </w:rPr>
            </w:pPr>
          </w:p>
        </w:tc>
        <w:tc>
          <w:tcPr>
            <w:tcW w:w="718" w:type="dxa"/>
          </w:tcPr>
          <w:p w14:paraId="318030E4"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E5"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0E6"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E7"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E8" w14:textId="77777777" w:rsidR="00D61C1C" w:rsidRDefault="002A2490">
            <w:pPr>
              <w:rPr>
                <w:rFonts w:ascii="Arial" w:hAnsi="Arial" w:cs="Arial"/>
                <w:color w:val="000000"/>
                <w:sz w:val="18"/>
                <w:szCs w:val="18"/>
              </w:rPr>
            </w:pPr>
            <w:r>
              <w:rPr>
                <w:rFonts w:ascii="Arial" w:hAnsi="Arial" w:cs="Arial"/>
                <w:color w:val="000000"/>
                <w:sz w:val="18"/>
                <w:szCs w:val="18"/>
              </w:rPr>
              <w:t>1.90%</w:t>
            </w:r>
          </w:p>
        </w:tc>
        <w:tc>
          <w:tcPr>
            <w:tcW w:w="990" w:type="dxa"/>
          </w:tcPr>
          <w:p w14:paraId="318030E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EA" w14:textId="77777777" w:rsidR="00D61C1C" w:rsidRDefault="002A2490">
            <w:pPr>
              <w:rPr>
                <w:rFonts w:ascii="Arial" w:hAnsi="Arial" w:cs="Arial"/>
                <w:color w:val="000000"/>
                <w:sz w:val="18"/>
                <w:szCs w:val="18"/>
              </w:rPr>
            </w:pPr>
            <w:r>
              <w:rPr>
                <w:rFonts w:ascii="Arial" w:hAnsi="Arial" w:cs="Arial"/>
                <w:color w:val="000000"/>
                <w:sz w:val="18"/>
                <w:szCs w:val="18"/>
              </w:rPr>
              <w:t>3.73%</w:t>
            </w:r>
          </w:p>
        </w:tc>
        <w:tc>
          <w:tcPr>
            <w:tcW w:w="990" w:type="dxa"/>
          </w:tcPr>
          <w:p w14:paraId="318030EB"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EC" w14:textId="77777777" w:rsidR="00D61C1C" w:rsidRDefault="002A2490">
            <w:pPr>
              <w:rPr>
                <w:rFonts w:ascii="Arial" w:hAnsi="Arial" w:cs="Arial"/>
                <w:color w:val="000000"/>
                <w:sz w:val="18"/>
                <w:szCs w:val="18"/>
              </w:rPr>
            </w:pPr>
            <w:r>
              <w:rPr>
                <w:rFonts w:ascii="Arial" w:hAnsi="Arial" w:cs="Arial"/>
                <w:color w:val="000000"/>
                <w:sz w:val="18"/>
                <w:szCs w:val="18"/>
              </w:rPr>
              <w:t>4.14%</w:t>
            </w:r>
          </w:p>
        </w:tc>
        <w:tc>
          <w:tcPr>
            <w:tcW w:w="1620" w:type="dxa"/>
          </w:tcPr>
          <w:p w14:paraId="318030ED" w14:textId="77777777" w:rsidR="00D61C1C" w:rsidRDefault="00D61C1C">
            <w:pPr>
              <w:rPr>
                <w:rFonts w:ascii="Arial" w:hAnsi="Arial" w:cs="Arial"/>
                <w:sz w:val="18"/>
                <w:szCs w:val="18"/>
              </w:rPr>
            </w:pPr>
          </w:p>
        </w:tc>
      </w:tr>
      <w:tr w:rsidR="00D61C1C" w14:paraId="318030FA" w14:textId="77777777">
        <w:tc>
          <w:tcPr>
            <w:tcW w:w="987" w:type="dxa"/>
            <w:vMerge/>
          </w:tcPr>
          <w:p w14:paraId="318030EF" w14:textId="77777777" w:rsidR="00D61C1C" w:rsidRDefault="00D61C1C">
            <w:pPr>
              <w:rPr>
                <w:rFonts w:ascii="Arial" w:hAnsi="Arial" w:cs="Arial"/>
                <w:sz w:val="18"/>
                <w:szCs w:val="18"/>
              </w:rPr>
            </w:pPr>
          </w:p>
        </w:tc>
        <w:tc>
          <w:tcPr>
            <w:tcW w:w="718" w:type="dxa"/>
          </w:tcPr>
          <w:p w14:paraId="318030F0"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F1"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30F2"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F3"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F4"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14:paraId="318030F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F6"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tcPr>
          <w:p w14:paraId="318030F7"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F8"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1620" w:type="dxa"/>
          </w:tcPr>
          <w:p w14:paraId="318030F9" w14:textId="77777777" w:rsidR="00D61C1C" w:rsidRDefault="002A2490">
            <w:pPr>
              <w:rPr>
                <w:rFonts w:ascii="Arial" w:hAnsi="Arial" w:cs="Arial"/>
                <w:sz w:val="18"/>
                <w:szCs w:val="18"/>
              </w:rPr>
            </w:pPr>
            <w:r>
              <w:rPr>
                <w:rFonts w:ascii="Arial" w:hAnsi="Arial" w:cs="Arial"/>
                <w:sz w:val="18"/>
                <w:szCs w:val="18"/>
              </w:rPr>
              <w:t>Note 1</w:t>
            </w:r>
          </w:p>
        </w:tc>
      </w:tr>
      <w:tr w:rsidR="00D61C1C" w14:paraId="318030FC" w14:textId="77777777">
        <w:tc>
          <w:tcPr>
            <w:tcW w:w="10525" w:type="dxa"/>
            <w:gridSpan w:val="11"/>
          </w:tcPr>
          <w:p w14:paraId="318030FB" w14:textId="77777777"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318030FD" w14:textId="77777777" w:rsidR="00D61C1C" w:rsidRDefault="00D61C1C">
      <w:pPr>
        <w:rPr>
          <w:rFonts w:ascii="Arial" w:hAnsi="Arial" w:cs="Arial"/>
          <w:sz w:val="20"/>
          <w:szCs w:val="20"/>
        </w:rPr>
      </w:pPr>
    </w:p>
    <w:p w14:paraId="318030FE" w14:textId="77777777" w:rsidR="00D61C1C" w:rsidRDefault="00D61C1C">
      <w:pPr>
        <w:rPr>
          <w:rFonts w:ascii="Arial" w:hAnsi="Arial" w:cs="Arial"/>
          <w:b/>
          <w:bCs/>
          <w:u w:val="single"/>
        </w:rPr>
      </w:pPr>
    </w:p>
    <w:p w14:paraId="318030FF" w14:textId="77777777"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highlight w:val="magenta"/>
        </w:rPr>
        <w:t>15kHz/20MHz</w:t>
      </w:r>
      <w:proofErr w:type="gramEnd"/>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f3"/>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14:paraId="31803108" w14:textId="77777777">
        <w:tc>
          <w:tcPr>
            <w:tcW w:w="987" w:type="dxa"/>
            <w:vMerge w:val="restart"/>
            <w:shd w:val="clear" w:color="auto" w:fill="73FB79"/>
          </w:tcPr>
          <w:p w14:paraId="31803100"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101"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102"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103"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104"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105" w14:textId="77777777"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14:paraId="31803106" w14:textId="77777777"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14:paraId="31803107" w14:textId="77777777" w:rsidR="00D61C1C" w:rsidRDefault="002A2490">
            <w:pPr>
              <w:rPr>
                <w:rFonts w:ascii="Arial" w:hAnsi="Arial" w:cs="Arial"/>
                <w:sz w:val="18"/>
                <w:szCs w:val="18"/>
              </w:rPr>
            </w:pPr>
            <w:r>
              <w:rPr>
                <w:rFonts w:ascii="Arial" w:hAnsi="Arial" w:cs="Arial"/>
                <w:sz w:val="18"/>
                <w:szCs w:val="18"/>
              </w:rPr>
              <w:t>Comments</w:t>
            </w:r>
          </w:p>
        </w:tc>
      </w:tr>
      <w:tr w:rsidR="00D61C1C" w14:paraId="31803114" w14:textId="77777777">
        <w:tc>
          <w:tcPr>
            <w:tcW w:w="987" w:type="dxa"/>
            <w:vMerge/>
            <w:shd w:val="clear" w:color="auto" w:fill="73FB79"/>
          </w:tcPr>
          <w:p w14:paraId="31803109" w14:textId="77777777" w:rsidR="00D61C1C" w:rsidRDefault="00D61C1C">
            <w:pPr>
              <w:rPr>
                <w:rFonts w:ascii="Arial" w:hAnsi="Arial" w:cs="Arial"/>
                <w:sz w:val="18"/>
                <w:szCs w:val="18"/>
              </w:rPr>
            </w:pPr>
          </w:p>
        </w:tc>
        <w:tc>
          <w:tcPr>
            <w:tcW w:w="718" w:type="dxa"/>
            <w:vMerge/>
            <w:shd w:val="clear" w:color="auto" w:fill="73FB79"/>
          </w:tcPr>
          <w:p w14:paraId="3180310A" w14:textId="77777777" w:rsidR="00D61C1C" w:rsidRDefault="00D61C1C">
            <w:pPr>
              <w:rPr>
                <w:rFonts w:ascii="Arial" w:hAnsi="Arial" w:cs="Arial"/>
                <w:sz w:val="18"/>
                <w:szCs w:val="18"/>
              </w:rPr>
            </w:pPr>
          </w:p>
        </w:tc>
        <w:tc>
          <w:tcPr>
            <w:tcW w:w="630" w:type="dxa"/>
            <w:vMerge/>
            <w:shd w:val="clear" w:color="auto" w:fill="73FB79"/>
          </w:tcPr>
          <w:p w14:paraId="3180310B" w14:textId="77777777" w:rsidR="00D61C1C" w:rsidRDefault="00D61C1C">
            <w:pPr>
              <w:rPr>
                <w:rFonts w:ascii="Arial" w:hAnsi="Arial" w:cs="Arial"/>
                <w:sz w:val="18"/>
                <w:szCs w:val="18"/>
              </w:rPr>
            </w:pPr>
          </w:p>
        </w:tc>
        <w:tc>
          <w:tcPr>
            <w:tcW w:w="810" w:type="dxa"/>
            <w:vMerge/>
            <w:shd w:val="clear" w:color="auto" w:fill="73FB79"/>
          </w:tcPr>
          <w:p w14:paraId="3180310C" w14:textId="77777777" w:rsidR="00D61C1C" w:rsidRDefault="00D61C1C">
            <w:pPr>
              <w:rPr>
                <w:rFonts w:ascii="Arial" w:hAnsi="Arial" w:cs="Arial"/>
                <w:sz w:val="18"/>
                <w:szCs w:val="18"/>
              </w:rPr>
            </w:pPr>
          </w:p>
        </w:tc>
        <w:tc>
          <w:tcPr>
            <w:tcW w:w="1080" w:type="dxa"/>
            <w:shd w:val="clear" w:color="auto" w:fill="73FB79"/>
          </w:tcPr>
          <w:p w14:paraId="3180310D"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14:paraId="3180310E"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10F"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14:paraId="31803110"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111"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14:paraId="31803112"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14:paraId="31803113" w14:textId="77777777" w:rsidR="00D61C1C" w:rsidRDefault="00D61C1C">
            <w:pPr>
              <w:rPr>
                <w:rFonts w:ascii="Arial" w:hAnsi="Arial" w:cs="Arial"/>
                <w:sz w:val="18"/>
                <w:szCs w:val="18"/>
              </w:rPr>
            </w:pPr>
          </w:p>
        </w:tc>
      </w:tr>
      <w:tr w:rsidR="00D61C1C" w14:paraId="31803120" w14:textId="77777777">
        <w:tc>
          <w:tcPr>
            <w:tcW w:w="987" w:type="dxa"/>
            <w:vMerge w:val="restart"/>
          </w:tcPr>
          <w:p w14:paraId="31803115" w14:textId="77777777" w:rsidR="00D61C1C" w:rsidRDefault="002A2490">
            <w:pPr>
              <w:rPr>
                <w:rFonts w:ascii="Arial" w:hAnsi="Arial" w:cs="Arial"/>
                <w:sz w:val="18"/>
                <w:szCs w:val="18"/>
              </w:rPr>
            </w:pPr>
            <w:r>
              <w:rPr>
                <w:rFonts w:ascii="Arial" w:hAnsi="Arial" w:cs="Arial"/>
                <w:sz w:val="18"/>
                <w:szCs w:val="18"/>
              </w:rPr>
              <w:t>vivo</w:t>
            </w:r>
          </w:p>
        </w:tc>
        <w:tc>
          <w:tcPr>
            <w:tcW w:w="718" w:type="dxa"/>
          </w:tcPr>
          <w:p w14:paraId="3180311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17"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11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1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1A"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tcPr>
          <w:p w14:paraId="3180311B"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1C" w14:textId="77777777" w:rsidR="00D61C1C" w:rsidRDefault="002A2490">
            <w:pPr>
              <w:rPr>
                <w:rFonts w:ascii="Arial" w:hAnsi="Arial" w:cs="Arial"/>
                <w:sz w:val="18"/>
                <w:szCs w:val="18"/>
              </w:rPr>
            </w:pPr>
            <w:r>
              <w:rPr>
                <w:rFonts w:ascii="Arial" w:hAnsi="Arial" w:cs="Arial"/>
                <w:color w:val="000000"/>
                <w:sz w:val="18"/>
                <w:szCs w:val="18"/>
              </w:rPr>
              <w:t>0.89%</w:t>
            </w:r>
          </w:p>
        </w:tc>
        <w:tc>
          <w:tcPr>
            <w:tcW w:w="990" w:type="dxa"/>
          </w:tcPr>
          <w:p w14:paraId="3180311D"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1E" w14:textId="77777777" w:rsidR="00D61C1C" w:rsidRDefault="002A2490">
            <w:pPr>
              <w:rPr>
                <w:rFonts w:ascii="Arial" w:hAnsi="Arial" w:cs="Arial"/>
                <w:sz w:val="18"/>
                <w:szCs w:val="18"/>
              </w:rPr>
            </w:pPr>
            <w:r>
              <w:rPr>
                <w:rFonts w:ascii="Arial" w:hAnsi="Arial" w:cs="Arial"/>
                <w:color w:val="000000"/>
                <w:sz w:val="18"/>
                <w:szCs w:val="18"/>
              </w:rPr>
              <w:t>0.90%</w:t>
            </w:r>
          </w:p>
        </w:tc>
        <w:tc>
          <w:tcPr>
            <w:tcW w:w="1620" w:type="dxa"/>
          </w:tcPr>
          <w:p w14:paraId="3180311F" w14:textId="77777777" w:rsidR="00D61C1C" w:rsidRDefault="00D61C1C">
            <w:pPr>
              <w:rPr>
                <w:rFonts w:ascii="Arial" w:hAnsi="Arial" w:cs="Arial"/>
                <w:sz w:val="18"/>
                <w:szCs w:val="18"/>
              </w:rPr>
            </w:pPr>
          </w:p>
        </w:tc>
      </w:tr>
      <w:tr w:rsidR="00D61C1C" w14:paraId="3180312C" w14:textId="77777777">
        <w:tc>
          <w:tcPr>
            <w:tcW w:w="987" w:type="dxa"/>
            <w:vMerge/>
          </w:tcPr>
          <w:p w14:paraId="31803121" w14:textId="77777777" w:rsidR="00D61C1C" w:rsidRDefault="00D61C1C">
            <w:pPr>
              <w:rPr>
                <w:rFonts w:ascii="Arial" w:hAnsi="Arial" w:cs="Arial"/>
                <w:sz w:val="18"/>
                <w:szCs w:val="18"/>
              </w:rPr>
            </w:pPr>
          </w:p>
        </w:tc>
        <w:tc>
          <w:tcPr>
            <w:tcW w:w="718" w:type="dxa"/>
          </w:tcPr>
          <w:p w14:paraId="3180312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23"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12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2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26" w14:textId="77777777" w:rsidR="00D61C1C" w:rsidRDefault="002A2490">
            <w:pPr>
              <w:rPr>
                <w:rFonts w:ascii="Arial" w:hAnsi="Arial" w:cs="Arial"/>
                <w:sz w:val="18"/>
                <w:szCs w:val="18"/>
              </w:rPr>
            </w:pPr>
            <w:r>
              <w:rPr>
                <w:rFonts w:ascii="Arial" w:hAnsi="Arial" w:cs="Arial"/>
                <w:color w:val="000000"/>
                <w:sz w:val="18"/>
                <w:szCs w:val="18"/>
              </w:rPr>
              <w:t>0.34%</w:t>
            </w:r>
          </w:p>
        </w:tc>
        <w:tc>
          <w:tcPr>
            <w:tcW w:w="990" w:type="dxa"/>
          </w:tcPr>
          <w:p w14:paraId="31803127"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28" w14:textId="77777777" w:rsidR="00D61C1C" w:rsidRDefault="002A2490">
            <w:pPr>
              <w:rPr>
                <w:rFonts w:ascii="Arial" w:hAnsi="Arial" w:cs="Arial"/>
                <w:sz w:val="18"/>
                <w:szCs w:val="18"/>
              </w:rPr>
            </w:pPr>
            <w:r>
              <w:rPr>
                <w:rFonts w:ascii="Arial" w:hAnsi="Arial" w:cs="Arial"/>
                <w:color w:val="000000"/>
                <w:sz w:val="18"/>
                <w:szCs w:val="18"/>
              </w:rPr>
              <w:t>1.54%</w:t>
            </w:r>
          </w:p>
        </w:tc>
        <w:tc>
          <w:tcPr>
            <w:tcW w:w="990" w:type="dxa"/>
          </w:tcPr>
          <w:p w14:paraId="31803129"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2A" w14:textId="77777777" w:rsidR="00D61C1C" w:rsidRDefault="002A2490">
            <w:pPr>
              <w:rPr>
                <w:rFonts w:ascii="Arial" w:hAnsi="Arial" w:cs="Arial"/>
                <w:sz w:val="18"/>
                <w:szCs w:val="18"/>
              </w:rPr>
            </w:pPr>
            <w:r>
              <w:rPr>
                <w:rFonts w:ascii="Arial" w:hAnsi="Arial" w:cs="Arial"/>
                <w:color w:val="000000"/>
                <w:sz w:val="18"/>
                <w:szCs w:val="18"/>
              </w:rPr>
              <w:t>1.59%</w:t>
            </w:r>
          </w:p>
        </w:tc>
        <w:tc>
          <w:tcPr>
            <w:tcW w:w="1620" w:type="dxa"/>
          </w:tcPr>
          <w:p w14:paraId="3180312B" w14:textId="77777777" w:rsidR="00D61C1C" w:rsidRDefault="00D61C1C">
            <w:pPr>
              <w:rPr>
                <w:rFonts w:ascii="Arial" w:hAnsi="Arial" w:cs="Arial"/>
                <w:sz w:val="18"/>
                <w:szCs w:val="18"/>
              </w:rPr>
            </w:pPr>
          </w:p>
        </w:tc>
      </w:tr>
      <w:tr w:rsidR="00D61C1C" w14:paraId="31803138" w14:textId="77777777">
        <w:tc>
          <w:tcPr>
            <w:tcW w:w="987" w:type="dxa"/>
            <w:vMerge/>
          </w:tcPr>
          <w:p w14:paraId="3180312D" w14:textId="77777777" w:rsidR="00D61C1C" w:rsidRDefault="00D61C1C">
            <w:pPr>
              <w:rPr>
                <w:rFonts w:ascii="Arial" w:hAnsi="Arial" w:cs="Arial"/>
                <w:sz w:val="18"/>
                <w:szCs w:val="18"/>
              </w:rPr>
            </w:pPr>
          </w:p>
        </w:tc>
        <w:tc>
          <w:tcPr>
            <w:tcW w:w="718" w:type="dxa"/>
          </w:tcPr>
          <w:p w14:paraId="3180312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2F"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13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3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32" w14:textId="77777777" w:rsidR="00D61C1C" w:rsidRDefault="002A2490">
            <w:pPr>
              <w:rPr>
                <w:rFonts w:ascii="Arial" w:hAnsi="Arial" w:cs="Arial"/>
                <w:sz w:val="18"/>
                <w:szCs w:val="18"/>
              </w:rPr>
            </w:pPr>
            <w:r>
              <w:rPr>
                <w:rFonts w:ascii="Arial" w:hAnsi="Arial" w:cs="Arial"/>
                <w:color w:val="000000"/>
                <w:sz w:val="18"/>
                <w:szCs w:val="18"/>
              </w:rPr>
              <w:t>0.62%</w:t>
            </w:r>
          </w:p>
        </w:tc>
        <w:tc>
          <w:tcPr>
            <w:tcW w:w="990" w:type="dxa"/>
          </w:tcPr>
          <w:p w14:paraId="31803133"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34" w14:textId="77777777" w:rsidR="00D61C1C" w:rsidRDefault="002A2490">
            <w:pPr>
              <w:rPr>
                <w:rFonts w:ascii="Arial" w:hAnsi="Arial" w:cs="Arial"/>
                <w:sz w:val="18"/>
                <w:szCs w:val="18"/>
              </w:rPr>
            </w:pPr>
            <w:r>
              <w:rPr>
                <w:rFonts w:ascii="Arial" w:hAnsi="Arial" w:cs="Arial"/>
                <w:color w:val="000000"/>
                <w:sz w:val="18"/>
                <w:szCs w:val="18"/>
              </w:rPr>
              <w:t>2.25%</w:t>
            </w:r>
          </w:p>
        </w:tc>
        <w:tc>
          <w:tcPr>
            <w:tcW w:w="990" w:type="dxa"/>
          </w:tcPr>
          <w:p w14:paraId="31803135"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36" w14:textId="77777777" w:rsidR="00D61C1C" w:rsidRDefault="002A2490">
            <w:pPr>
              <w:rPr>
                <w:rFonts w:ascii="Arial" w:hAnsi="Arial" w:cs="Arial"/>
                <w:sz w:val="18"/>
                <w:szCs w:val="18"/>
              </w:rPr>
            </w:pPr>
            <w:r>
              <w:rPr>
                <w:rFonts w:ascii="Arial" w:hAnsi="Arial" w:cs="Arial"/>
                <w:color w:val="000000"/>
                <w:sz w:val="18"/>
                <w:szCs w:val="18"/>
              </w:rPr>
              <w:t>2.16%</w:t>
            </w:r>
          </w:p>
        </w:tc>
        <w:tc>
          <w:tcPr>
            <w:tcW w:w="1620" w:type="dxa"/>
          </w:tcPr>
          <w:p w14:paraId="31803137" w14:textId="77777777" w:rsidR="00D61C1C" w:rsidRDefault="00D61C1C">
            <w:pPr>
              <w:rPr>
                <w:rFonts w:ascii="Arial" w:hAnsi="Arial" w:cs="Arial"/>
                <w:sz w:val="18"/>
                <w:szCs w:val="18"/>
              </w:rPr>
            </w:pPr>
          </w:p>
        </w:tc>
      </w:tr>
      <w:tr w:rsidR="00D61C1C" w14:paraId="31803144" w14:textId="77777777">
        <w:trPr>
          <w:trHeight w:val="63"/>
        </w:trPr>
        <w:tc>
          <w:tcPr>
            <w:tcW w:w="987" w:type="dxa"/>
            <w:vMerge/>
          </w:tcPr>
          <w:p w14:paraId="31803139" w14:textId="77777777" w:rsidR="00D61C1C" w:rsidRDefault="00D61C1C">
            <w:pPr>
              <w:rPr>
                <w:rFonts w:ascii="Arial" w:hAnsi="Arial" w:cs="Arial"/>
                <w:sz w:val="18"/>
                <w:szCs w:val="18"/>
              </w:rPr>
            </w:pPr>
          </w:p>
        </w:tc>
        <w:tc>
          <w:tcPr>
            <w:tcW w:w="718" w:type="dxa"/>
          </w:tcPr>
          <w:p w14:paraId="3180313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3B"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13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3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3E" w14:textId="77777777" w:rsidR="00D61C1C" w:rsidRDefault="002A2490">
            <w:pPr>
              <w:rPr>
                <w:rFonts w:ascii="Arial" w:hAnsi="Arial" w:cs="Arial"/>
                <w:sz w:val="18"/>
                <w:szCs w:val="18"/>
              </w:rPr>
            </w:pPr>
            <w:r>
              <w:rPr>
                <w:rFonts w:ascii="Arial" w:hAnsi="Arial" w:cs="Arial"/>
                <w:color w:val="000000"/>
                <w:sz w:val="18"/>
                <w:szCs w:val="18"/>
              </w:rPr>
              <w:t>1.08%</w:t>
            </w:r>
          </w:p>
        </w:tc>
        <w:tc>
          <w:tcPr>
            <w:tcW w:w="990" w:type="dxa"/>
          </w:tcPr>
          <w:p w14:paraId="3180313F"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40" w14:textId="77777777" w:rsidR="00D61C1C" w:rsidRDefault="002A2490">
            <w:pPr>
              <w:rPr>
                <w:rFonts w:ascii="Arial" w:hAnsi="Arial" w:cs="Arial"/>
                <w:sz w:val="18"/>
                <w:szCs w:val="18"/>
              </w:rPr>
            </w:pPr>
            <w:r>
              <w:rPr>
                <w:rFonts w:ascii="Arial" w:hAnsi="Arial" w:cs="Arial"/>
                <w:color w:val="000000"/>
                <w:sz w:val="18"/>
                <w:szCs w:val="18"/>
              </w:rPr>
              <w:t>2.76%</w:t>
            </w:r>
          </w:p>
        </w:tc>
        <w:tc>
          <w:tcPr>
            <w:tcW w:w="990" w:type="dxa"/>
          </w:tcPr>
          <w:p w14:paraId="31803141"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42" w14:textId="77777777" w:rsidR="00D61C1C" w:rsidRDefault="002A2490">
            <w:pPr>
              <w:rPr>
                <w:rFonts w:ascii="Arial" w:hAnsi="Arial" w:cs="Arial"/>
                <w:sz w:val="18"/>
                <w:szCs w:val="18"/>
              </w:rPr>
            </w:pPr>
            <w:r>
              <w:rPr>
                <w:rFonts w:ascii="Arial" w:hAnsi="Arial" w:cs="Arial"/>
                <w:color w:val="000000"/>
                <w:sz w:val="18"/>
                <w:szCs w:val="18"/>
              </w:rPr>
              <w:t>2.82%</w:t>
            </w:r>
          </w:p>
        </w:tc>
        <w:tc>
          <w:tcPr>
            <w:tcW w:w="1620" w:type="dxa"/>
          </w:tcPr>
          <w:p w14:paraId="31803143" w14:textId="77777777" w:rsidR="00D61C1C" w:rsidRDefault="00D61C1C">
            <w:pPr>
              <w:rPr>
                <w:rFonts w:ascii="Arial" w:hAnsi="Arial" w:cs="Arial"/>
                <w:sz w:val="18"/>
                <w:szCs w:val="18"/>
              </w:rPr>
            </w:pPr>
          </w:p>
        </w:tc>
      </w:tr>
      <w:tr w:rsidR="00D61C1C" w14:paraId="31803150" w14:textId="77777777">
        <w:tc>
          <w:tcPr>
            <w:tcW w:w="987" w:type="dxa"/>
            <w:vMerge/>
          </w:tcPr>
          <w:p w14:paraId="31803145" w14:textId="77777777" w:rsidR="00D61C1C" w:rsidRDefault="00D61C1C">
            <w:pPr>
              <w:rPr>
                <w:rFonts w:ascii="Arial" w:hAnsi="Arial" w:cs="Arial"/>
                <w:sz w:val="18"/>
                <w:szCs w:val="18"/>
              </w:rPr>
            </w:pPr>
          </w:p>
        </w:tc>
        <w:tc>
          <w:tcPr>
            <w:tcW w:w="718" w:type="dxa"/>
          </w:tcPr>
          <w:p w14:paraId="3180314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47"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314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4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4A" w14:textId="77777777" w:rsidR="00D61C1C" w:rsidRDefault="002A2490">
            <w:pPr>
              <w:rPr>
                <w:rFonts w:ascii="Arial" w:hAnsi="Arial" w:cs="Arial"/>
                <w:sz w:val="18"/>
                <w:szCs w:val="18"/>
              </w:rPr>
            </w:pPr>
            <w:r>
              <w:rPr>
                <w:rFonts w:ascii="Arial" w:hAnsi="Arial" w:cs="Arial"/>
                <w:color w:val="000000"/>
                <w:sz w:val="18"/>
                <w:szCs w:val="18"/>
              </w:rPr>
              <w:t>0.01%</w:t>
            </w:r>
          </w:p>
        </w:tc>
        <w:tc>
          <w:tcPr>
            <w:tcW w:w="990" w:type="dxa"/>
          </w:tcPr>
          <w:p w14:paraId="3180314B"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4C" w14:textId="77777777" w:rsidR="00D61C1C" w:rsidRDefault="002A2490">
            <w:pPr>
              <w:rPr>
                <w:rFonts w:ascii="Arial" w:hAnsi="Arial" w:cs="Arial"/>
                <w:sz w:val="18"/>
                <w:szCs w:val="18"/>
              </w:rPr>
            </w:pPr>
            <w:r>
              <w:rPr>
                <w:rFonts w:ascii="Arial" w:hAnsi="Arial" w:cs="Arial"/>
                <w:color w:val="000000"/>
                <w:sz w:val="18"/>
                <w:szCs w:val="18"/>
              </w:rPr>
              <w:t>0.18%</w:t>
            </w:r>
          </w:p>
        </w:tc>
        <w:tc>
          <w:tcPr>
            <w:tcW w:w="990" w:type="dxa"/>
          </w:tcPr>
          <w:p w14:paraId="3180314D"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4E" w14:textId="77777777" w:rsidR="00D61C1C" w:rsidRDefault="002A2490">
            <w:pPr>
              <w:rPr>
                <w:rFonts w:ascii="Arial" w:hAnsi="Arial" w:cs="Arial"/>
                <w:sz w:val="18"/>
                <w:szCs w:val="18"/>
              </w:rPr>
            </w:pPr>
            <w:r>
              <w:rPr>
                <w:rFonts w:ascii="Arial" w:hAnsi="Arial" w:cs="Arial"/>
                <w:color w:val="000000"/>
                <w:sz w:val="18"/>
                <w:szCs w:val="18"/>
              </w:rPr>
              <w:t>0.25%</w:t>
            </w:r>
          </w:p>
        </w:tc>
        <w:tc>
          <w:tcPr>
            <w:tcW w:w="1620" w:type="dxa"/>
          </w:tcPr>
          <w:p w14:paraId="3180314F" w14:textId="77777777" w:rsidR="00D61C1C" w:rsidRDefault="002A2490">
            <w:pPr>
              <w:rPr>
                <w:rFonts w:ascii="Arial" w:hAnsi="Arial" w:cs="Arial"/>
                <w:sz w:val="18"/>
                <w:szCs w:val="18"/>
              </w:rPr>
            </w:pPr>
            <w:r>
              <w:rPr>
                <w:rFonts w:ascii="Arial" w:hAnsi="Arial" w:cs="Arial"/>
                <w:sz w:val="18"/>
                <w:szCs w:val="18"/>
              </w:rPr>
              <w:t>Note 1</w:t>
            </w:r>
          </w:p>
        </w:tc>
      </w:tr>
      <w:tr w:rsidR="00D61C1C" w14:paraId="3180315C" w14:textId="77777777">
        <w:tc>
          <w:tcPr>
            <w:tcW w:w="987" w:type="dxa"/>
            <w:vMerge w:val="restart"/>
          </w:tcPr>
          <w:p w14:paraId="31803151" w14:textId="77777777" w:rsidR="00D61C1C" w:rsidRDefault="002A2490">
            <w:pPr>
              <w:rPr>
                <w:rFonts w:ascii="Arial" w:hAnsi="Arial" w:cs="Arial"/>
                <w:sz w:val="18"/>
                <w:szCs w:val="18"/>
              </w:rPr>
            </w:pPr>
            <w:r>
              <w:rPr>
                <w:rFonts w:ascii="Arial" w:hAnsi="Arial" w:cs="Arial"/>
                <w:sz w:val="18"/>
                <w:szCs w:val="18"/>
              </w:rPr>
              <w:t xml:space="preserve">Nokia </w:t>
            </w:r>
          </w:p>
        </w:tc>
        <w:tc>
          <w:tcPr>
            <w:tcW w:w="718" w:type="dxa"/>
          </w:tcPr>
          <w:p w14:paraId="3180315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53"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15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55"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56"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14:paraId="31803157"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58"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14:paraId="31803159"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5A"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620" w:type="dxa"/>
          </w:tcPr>
          <w:p w14:paraId="3180315B" w14:textId="77777777" w:rsidR="00D61C1C" w:rsidRDefault="00D61C1C">
            <w:pPr>
              <w:rPr>
                <w:rFonts w:ascii="Arial" w:hAnsi="Arial" w:cs="Arial"/>
                <w:sz w:val="18"/>
                <w:szCs w:val="18"/>
              </w:rPr>
            </w:pPr>
          </w:p>
        </w:tc>
      </w:tr>
      <w:tr w:rsidR="00D61C1C" w14:paraId="31803168" w14:textId="77777777">
        <w:tc>
          <w:tcPr>
            <w:tcW w:w="987" w:type="dxa"/>
            <w:vMerge/>
          </w:tcPr>
          <w:p w14:paraId="3180315D" w14:textId="77777777" w:rsidR="00D61C1C" w:rsidRDefault="00D61C1C">
            <w:pPr>
              <w:rPr>
                <w:rFonts w:ascii="Arial" w:hAnsi="Arial" w:cs="Arial"/>
                <w:sz w:val="18"/>
                <w:szCs w:val="18"/>
              </w:rPr>
            </w:pPr>
          </w:p>
        </w:tc>
        <w:tc>
          <w:tcPr>
            <w:tcW w:w="718" w:type="dxa"/>
          </w:tcPr>
          <w:p w14:paraId="3180315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5F"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16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61"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62"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14:paraId="31803163"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64"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14:paraId="31803165"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66"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1620" w:type="dxa"/>
          </w:tcPr>
          <w:p w14:paraId="31803167" w14:textId="77777777" w:rsidR="00D61C1C" w:rsidRDefault="00D61C1C">
            <w:pPr>
              <w:rPr>
                <w:rFonts w:ascii="Arial" w:hAnsi="Arial" w:cs="Arial"/>
                <w:sz w:val="18"/>
                <w:szCs w:val="18"/>
              </w:rPr>
            </w:pPr>
          </w:p>
        </w:tc>
      </w:tr>
      <w:tr w:rsidR="00D61C1C" w14:paraId="31803174" w14:textId="77777777">
        <w:tc>
          <w:tcPr>
            <w:tcW w:w="987" w:type="dxa"/>
            <w:vMerge/>
          </w:tcPr>
          <w:p w14:paraId="31803169" w14:textId="77777777" w:rsidR="00D61C1C" w:rsidRDefault="00D61C1C">
            <w:pPr>
              <w:rPr>
                <w:rFonts w:ascii="Arial" w:hAnsi="Arial" w:cs="Arial"/>
                <w:sz w:val="18"/>
                <w:szCs w:val="18"/>
              </w:rPr>
            </w:pPr>
          </w:p>
        </w:tc>
        <w:tc>
          <w:tcPr>
            <w:tcW w:w="718" w:type="dxa"/>
          </w:tcPr>
          <w:p w14:paraId="3180316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6B"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16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6D"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6E"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14:paraId="3180316F"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70"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14:paraId="31803171"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72"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1620" w:type="dxa"/>
          </w:tcPr>
          <w:p w14:paraId="31803173" w14:textId="77777777" w:rsidR="00D61C1C" w:rsidRDefault="00D61C1C">
            <w:pPr>
              <w:rPr>
                <w:rFonts w:ascii="Arial" w:hAnsi="Arial" w:cs="Arial"/>
                <w:sz w:val="18"/>
                <w:szCs w:val="18"/>
              </w:rPr>
            </w:pPr>
          </w:p>
        </w:tc>
      </w:tr>
      <w:tr w:rsidR="00D61C1C" w14:paraId="31803180" w14:textId="77777777">
        <w:tc>
          <w:tcPr>
            <w:tcW w:w="987" w:type="dxa"/>
            <w:vMerge/>
          </w:tcPr>
          <w:p w14:paraId="31803175" w14:textId="77777777" w:rsidR="00D61C1C" w:rsidRDefault="00D61C1C">
            <w:pPr>
              <w:rPr>
                <w:rFonts w:ascii="Arial" w:hAnsi="Arial" w:cs="Arial"/>
                <w:sz w:val="18"/>
                <w:szCs w:val="18"/>
              </w:rPr>
            </w:pPr>
          </w:p>
        </w:tc>
        <w:tc>
          <w:tcPr>
            <w:tcW w:w="718" w:type="dxa"/>
          </w:tcPr>
          <w:p w14:paraId="3180317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77"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17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79"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7A"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tcPr>
          <w:p w14:paraId="3180317B"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7C"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tcPr>
          <w:p w14:paraId="3180317D"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7E"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1620" w:type="dxa"/>
          </w:tcPr>
          <w:p w14:paraId="3180317F" w14:textId="77777777" w:rsidR="00D61C1C" w:rsidRDefault="00D61C1C">
            <w:pPr>
              <w:rPr>
                <w:rFonts w:ascii="Arial" w:hAnsi="Arial" w:cs="Arial"/>
                <w:sz w:val="18"/>
                <w:szCs w:val="18"/>
              </w:rPr>
            </w:pPr>
          </w:p>
        </w:tc>
      </w:tr>
      <w:tr w:rsidR="00D61C1C" w14:paraId="3180318C" w14:textId="77777777">
        <w:tc>
          <w:tcPr>
            <w:tcW w:w="987" w:type="dxa"/>
            <w:vMerge/>
          </w:tcPr>
          <w:p w14:paraId="31803181" w14:textId="77777777" w:rsidR="00D61C1C" w:rsidRDefault="00D61C1C">
            <w:pPr>
              <w:rPr>
                <w:rFonts w:ascii="Arial" w:hAnsi="Arial" w:cs="Arial"/>
                <w:sz w:val="18"/>
                <w:szCs w:val="18"/>
              </w:rPr>
            </w:pPr>
          </w:p>
        </w:tc>
        <w:tc>
          <w:tcPr>
            <w:tcW w:w="718" w:type="dxa"/>
          </w:tcPr>
          <w:p w14:paraId="3180318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83"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18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85"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86"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90" w:type="dxa"/>
          </w:tcPr>
          <w:p w14:paraId="31803187"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88"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tcPr>
          <w:p w14:paraId="31803189"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8A" w14:textId="77777777" w:rsidR="00D61C1C" w:rsidRDefault="002A2490">
            <w:pPr>
              <w:rPr>
                <w:rFonts w:ascii="Arial" w:hAnsi="Arial" w:cs="Arial"/>
                <w:color w:val="000000"/>
                <w:sz w:val="18"/>
                <w:szCs w:val="18"/>
              </w:rPr>
            </w:pPr>
            <w:r>
              <w:rPr>
                <w:rFonts w:ascii="Arial" w:hAnsi="Arial" w:cs="Arial"/>
                <w:color w:val="000000"/>
                <w:sz w:val="18"/>
                <w:szCs w:val="18"/>
              </w:rPr>
              <w:t>0.16</w:t>
            </w:r>
          </w:p>
        </w:tc>
        <w:tc>
          <w:tcPr>
            <w:tcW w:w="1620" w:type="dxa"/>
          </w:tcPr>
          <w:p w14:paraId="3180318B" w14:textId="77777777" w:rsidR="00D61C1C" w:rsidRDefault="00D61C1C">
            <w:pPr>
              <w:rPr>
                <w:rFonts w:ascii="Arial" w:hAnsi="Arial" w:cs="Arial"/>
                <w:sz w:val="18"/>
                <w:szCs w:val="18"/>
              </w:rPr>
            </w:pPr>
          </w:p>
        </w:tc>
      </w:tr>
      <w:tr w:rsidR="00D61C1C" w14:paraId="31803198" w14:textId="77777777">
        <w:tc>
          <w:tcPr>
            <w:tcW w:w="987" w:type="dxa"/>
            <w:vMerge/>
          </w:tcPr>
          <w:p w14:paraId="3180318D" w14:textId="77777777" w:rsidR="00D61C1C" w:rsidRDefault="00D61C1C">
            <w:pPr>
              <w:rPr>
                <w:rFonts w:ascii="Arial" w:hAnsi="Arial" w:cs="Arial"/>
                <w:sz w:val="18"/>
                <w:szCs w:val="18"/>
              </w:rPr>
            </w:pPr>
          </w:p>
        </w:tc>
        <w:tc>
          <w:tcPr>
            <w:tcW w:w="718" w:type="dxa"/>
          </w:tcPr>
          <w:p w14:paraId="3180318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8F"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319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91"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92"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tcPr>
          <w:p w14:paraId="31803193"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94"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tcPr>
          <w:p w14:paraId="31803195"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96" w14:textId="77777777" w:rsidR="00D61C1C" w:rsidRDefault="002A2490">
            <w:pPr>
              <w:rPr>
                <w:rFonts w:ascii="Arial" w:hAnsi="Arial" w:cs="Arial"/>
                <w:color w:val="000000"/>
                <w:sz w:val="18"/>
                <w:szCs w:val="18"/>
              </w:rPr>
            </w:pPr>
            <w:r>
              <w:rPr>
                <w:rFonts w:ascii="Arial" w:hAnsi="Arial" w:cs="Arial"/>
                <w:color w:val="000000"/>
                <w:sz w:val="18"/>
                <w:szCs w:val="18"/>
              </w:rPr>
              <w:t>0.23</w:t>
            </w:r>
          </w:p>
        </w:tc>
        <w:tc>
          <w:tcPr>
            <w:tcW w:w="1620" w:type="dxa"/>
          </w:tcPr>
          <w:p w14:paraId="31803197" w14:textId="77777777" w:rsidR="00D61C1C" w:rsidRDefault="00D61C1C">
            <w:pPr>
              <w:rPr>
                <w:rFonts w:ascii="Arial" w:hAnsi="Arial" w:cs="Arial"/>
                <w:sz w:val="18"/>
                <w:szCs w:val="18"/>
              </w:rPr>
            </w:pPr>
          </w:p>
        </w:tc>
      </w:tr>
      <w:tr w:rsidR="00D61C1C" w14:paraId="318031A4" w14:textId="77777777">
        <w:tc>
          <w:tcPr>
            <w:tcW w:w="987" w:type="dxa"/>
            <w:vMerge/>
          </w:tcPr>
          <w:p w14:paraId="31803199" w14:textId="77777777" w:rsidR="00D61C1C" w:rsidRDefault="00D61C1C">
            <w:pPr>
              <w:rPr>
                <w:rFonts w:ascii="Arial" w:hAnsi="Arial" w:cs="Arial"/>
                <w:sz w:val="18"/>
                <w:szCs w:val="18"/>
              </w:rPr>
            </w:pPr>
          </w:p>
        </w:tc>
        <w:tc>
          <w:tcPr>
            <w:tcW w:w="718" w:type="dxa"/>
          </w:tcPr>
          <w:p w14:paraId="3180319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9B"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19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9D"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9E"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990" w:type="dxa"/>
          </w:tcPr>
          <w:p w14:paraId="3180319F"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A0"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tcPr>
          <w:p w14:paraId="318031A1"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A2"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620" w:type="dxa"/>
          </w:tcPr>
          <w:p w14:paraId="318031A3" w14:textId="77777777" w:rsidR="00D61C1C" w:rsidRDefault="00D61C1C">
            <w:pPr>
              <w:rPr>
                <w:rFonts w:ascii="Arial" w:hAnsi="Arial" w:cs="Arial"/>
                <w:sz w:val="18"/>
                <w:szCs w:val="18"/>
              </w:rPr>
            </w:pPr>
          </w:p>
        </w:tc>
      </w:tr>
      <w:tr w:rsidR="00D61C1C" w14:paraId="318031B0" w14:textId="77777777">
        <w:tc>
          <w:tcPr>
            <w:tcW w:w="987" w:type="dxa"/>
            <w:vMerge w:val="restart"/>
          </w:tcPr>
          <w:p w14:paraId="318031A5" w14:textId="77777777" w:rsidR="00D61C1C" w:rsidRDefault="002A2490">
            <w:pPr>
              <w:rPr>
                <w:rFonts w:ascii="Arial" w:hAnsi="Arial" w:cs="Arial"/>
                <w:sz w:val="18"/>
                <w:szCs w:val="18"/>
              </w:rPr>
            </w:pPr>
            <w:r>
              <w:rPr>
                <w:rFonts w:ascii="Arial" w:hAnsi="Arial" w:cs="Arial"/>
                <w:sz w:val="18"/>
                <w:szCs w:val="18"/>
              </w:rPr>
              <w:t xml:space="preserve">Intel </w:t>
            </w:r>
          </w:p>
        </w:tc>
        <w:tc>
          <w:tcPr>
            <w:tcW w:w="718" w:type="dxa"/>
          </w:tcPr>
          <w:p w14:paraId="318031A6" w14:textId="77777777" w:rsidR="00D61C1C" w:rsidRDefault="002A2490">
            <w:pPr>
              <w:rPr>
                <w:rFonts w:ascii="Arial" w:hAnsi="Arial" w:cs="Arial"/>
                <w:sz w:val="18"/>
                <w:szCs w:val="18"/>
              </w:rPr>
            </w:pPr>
            <w:r>
              <w:rPr>
                <w:rFonts w:ascii="Arial" w:hAnsi="Arial" w:cs="Arial"/>
                <w:color w:val="00B0F0"/>
                <w:sz w:val="18"/>
                <w:szCs w:val="18"/>
              </w:rPr>
              <w:t>C1</w:t>
            </w:r>
          </w:p>
        </w:tc>
        <w:tc>
          <w:tcPr>
            <w:tcW w:w="630" w:type="dxa"/>
          </w:tcPr>
          <w:p w14:paraId="318031A7" w14:textId="77777777" w:rsidR="00D61C1C" w:rsidRDefault="002A2490">
            <w:pPr>
              <w:rPr>
                <w:rFonts w:ascii="Arial" w:hAnsi="Arial" w:cs="Arial"/>
                <w:sz w:val="18"/>
                <w:szCs w:val="18"/>
              </w:rPr>
            </w:pPr>
            <w:r>
              <w:rPr>
                <w:rFonts w:ascii="Arial" w:hAnsi="Arial" w:cs="Arial"/>
                <w:color w:val="00B0F0"/>
                <w:sz w:val="18"/>
                <w:szCs w:val="18"/>
              </w:rPr>
              <w:t>2</w:t>
            </w:r>
          </w:p>
        </w:tc>
        <w:tc>
          <w:tcPr>
            <w:tcW w:w="810" w:type="dxa"/>
          </w:tcPr>
          <w:p w14:paraId="318031A8" w14:textId="77777777" w:rsidR="00D61C1C" w:rsidRDefault="002A2490">
            <w:pPr>
              <w:rPr>
                <w:rFonts w:ascii="Arial" w:hAnsi="Arial" w:cs="Arial"/>
                <w:sz w:val="18"/>
                <w:szCs w:val="18"/>
              </w:rPr>
            </w:pPr>
            <w:r>
              <w:rPr>
                <w:rFonts w:ascii="Arial" w:hAnsi="Arial" w:cs="Arial"/>
                <w:color w:val="00B0F0"/>
                <w:sz w:val="18"/>
                <w:szCs w:val="18"/>
              </w:rPr>
              <w:t>1</w:t>
            </w:r>
          </w:p>
        </w:tc>
        <w:tc>
          <w:tcPr>
            <w:tcW w:w="1080" w:type="dxa"/>
          </w:tcPr>
          <w:p w14:paraId="318031A9" w14:textId="77777777" w:rsidR="00D61C1C" w:rsidRDefault="002A2490">
            <w:pPr>
              <w:rPr>
                <w:rFonts w:ascii="Arial" w:hAnsi="Arial" w:cs="Arial"/>
                <w:sz w:val="18"/>
                <w:szCs w:val="18"/>
              </w:rPr>
            </w:pPr>
            <w:r>
              <w:rPr>
                <w:rFonts w:ascii="Arial" w:hAnsi="Arial" w:cs="Arial"/>
                <w:color w:val="00B0F0"/>
                <w:sz w:val="18"/>
                <w:szCs w:val="18"/>
              </w:rPr>
              <w:t>C10</w:t>
            </w:r>
          </w:p>
        </w:tc>
        <w:tc>
          <w:tcPr>
            <w:tcW w:w="990" w:type="dxa"/>
          </w:tcPr>
          <w:p w14:paraId="318031AA" w14:textId="77777777" w:rsidR="00D61C1C" w:rsidRDefault="002A2490">
            <w:pPr>
              <w:rPr>
                <w:rFonts w:ascii="Arial" w:hAnsi="Arial" w:cs="Arial"/>
                <w:color w:val="000000"/>
                <w:sz w:val="18"/>
                <w:szCs w:val="18"/>
              </w:rPr>
            </w:pPr>
            <w:r>
              <w:rPr>
                <w:rFonts w:ascii="Arial" w:hAnsi="Arial" w:cs="Arial"/>
                <w:color w:val="00B0F0"/>
                <w:sz w:val="18"/>
                <w:szCs w:val="18"/>
              </w:rPr>
              <w:t>0.01%</w:t>
            </w:r>
          </w:p>
        </w:tc>
        <w:tc>
          <w:tcPr>
            <w:tcW w:w="990" w:type="dxa"/>
          </w:tcPr>
          <w:p w14:paraId="318031AB" w14:textId="77777777" w:rsidR="00D61C1C" w:rsidRDefault="002A2490">
            <w:pPr>
              <w:rPr>
                <w:rFonts w:ascii="Arial" w:hAnsi="Arial" w:cs="Arial"/>
                <w:sz w:val="18"/>
                <w:szCs w:val="18"/>
              </w:rPr>
            </w:pPr>
            <w:r>
              <w:rPr>
                <w:rFonts w:ascii="Arial" w:hAnsi="Arial" w:cs="Arial"/>
                <w:color w:val="00B0F0"/>
                <w:sz w:val="18"/>
                <w:szCs w:val="18"/>
              </w:rPr>
              <w:t>C13</w:t>
            </w:r>
          </w:p>
        </w:tc>
        <w:tc>
          <w:tcPr>
            <w:tcW w:w="900" w:type="dxa"/>
          </w:tcPr>
          <w:p w14:paraId="318031AC" w14:textId="77777777" w:rsidR="00D61C1C" w:rsidRDefault="002A2490">
            <w:pPr>
              <w:rPr>
                <w:rFonts w:ascii="Arial" w:hAnsi="Arial" w:cs="Arial"/>
                <w:color w:val="000000"/>
                <w:sz w:val="18"/>
                <w:szCs w:val="18"/>
              </w:rPr>
            </w:pPr>
            <w:r>
              <w:rPr>
                <w:rFonts w:ascii="Arial" w:hAnsi="Arial" w:cs="Arial"/>
                <w:color w:val="00B0F0"/>
                <w:sz w:val="18"/>
                <w:szCs w:val="18"/>
              </w:rPr>
              <w:t>0.01%</w:t>
            </w:r>
          </w:p>
        </w:tc>
        <w:tc>
          <w:tcPr>
            <w:tcW w:w="990" w:type="dxa"/>
          </w:tcPr>
          <w:p w14:paraId="318031AD" w14:textId="77777777" w:rsidR="00D61C1C" w:rsidRDefault="002A2490">
            <w:pPr>
              <w:rPr>
                <w:rFonts w:ascii="Arial" w:hAnsi="Arial" w:cs="Arial"/>
                <w:sz w:val="18"/>
                <w:szCs w:val="18"/>
              </w:rPr>
            </w:pPr>
            <w:r>
              <w:rPr>
                <w:rFonts w:ascii="Arial" w:hAnsi="Arial" w:cs="Arial"/>
                <w:color w:val="00B0F0"/>
                <w:sz w:val="18"/>
                <w:szCs w:val="18"/>
              </w:rPr>
              <w:t>C12</w:t>
            </w:r>
          </w:p>
        </w:tc>
        <w:tc>
          <w:tcPr>
            <w:tcW w:w="810" w:type="dxa"/>
          </w:tcPr>
          <w:p w14:paraId="318031AE" w14:textId="77777777" w:rsidR="00D61C1C" w:rsidRDefault="002A2490">
            <w:pPr>
              <w:rPr>
                <w:rFonts w:ascii="Arial" w:hAnsi="Arial" w:cs="Arial"/>
                <w:color w:val="000000"/>
                <w:sz w:val="18"/>
                <w:szCs w:val="18"/>
              </w:rPr>
            </w:pPr>
            <w:r>
              <w:rPr>
                <w:rFonts w:ascii="Arial" w:hAnsi="Arial" w:cs="Arial"/>
                <w:color w:val="00B0F0"/>
                <w:sz w:val="18"/>
                <w:szCs w:val="18"/>
              </w:rPr>
              <w:t>0.01%</w:t>
            </w:r>
          </w:p>
        </w:tc>
        <w:tc>
          <w:tcPr>
            <w:tcW w:w="1620" w:type="dxa"/>
          </w:tcPr>
          <w:p w14:paraId="318031AF" w14:textId="77777777" w:rsidR="00D61C1C" w:rsidRDefault="00D61C1C">
            <w:pPr>
              <w:rPr>
                <w:rFonts w:ascii="Arial" w:hAnsi="Arial" w:cs="Arial"/>
                <w:sz w:val="18"/>
                <w:szCs w:val="18"/>
              </w:rPr>
            </w:pPr>
          </w:p>
        </w:tc>
      </w:tr>
      <w:tr w:rsidR="00D61C1C" w14:paraId="318031BC" w14:textId="77777777">
        <w:tc>
          <w:tcPr>
            <w:tcW w:w="987" w:type="dxa"/>
            <w:vMerge/>
          </w:tcPr>
          <w:p w14:paraId="318031B1" w14:textId="77777777" w:rsidR="00D61C1C" w:rsidRDefault="00D61C1C">
            <w:pPr>
              <w:rPr>
                <w:rFonts w:ascii="Arial" w:hAnsi="Arial" w:cs="Arial"/>
                <w:sz w:val="18"/>
                <w:szCs w:val="18"/>
              </w:rPr>
            </w:pPr>
          </w:p>
        </w:tc>
        <w:tc>
          <w:tcPr>
            <w:tcW w:w="718" w:type="dxa"/>
          </w:tcPr>
          <w:p w14:paraId="318031B2" w14:textId="77777777" w:rsidR="00D61C1C" w:rsidRDefault="002A2490">
            <w:pPr>
              <w:rPr>
                <w:rFonts w:ascii="Arial" w:hAnsi="Arial" w:cs="Arial"/>
                <w:sz w:val="18"/>
                <w:szCs w:val="18"/>
              </w:rPr>
            </w:pPr>
            <w:r>
              <w:rPr>
                <w:rFonts w:ascii="Arial" w:hAnsi="Arial" w:cs="Arial"/>
                <w:color w:val="00B0F0"/>
                <w:sz w:val="18"/>
                <w:szCs w:val="18"/>
              </w:rPr>
              <w:t>C1</w:t>
            </w:r>
          </w:p>
        </w:tc>
        <w:tc>
          <w:tcPr>
            <w:tcW w:w="630" w:type="dxa"/>
          </w:tcPr>
          <w:p w14:paraId="318031B3" w14:textId="77777777" w:rsidR="00D61C1C" w:rsidRDefault="002A2490">
            <w:pPr>
              <w:rPr>
                <w:rFonts w:ascii="Arial" w:hAnsi="Arial" w:cs="Arial"/>
                <w:sz w:val="18"/>
                <w:szCs w:val="18"/>
              </w:rPr>
            </w:pPr>
            <w:r>
              <w:rPr>
                <w:rFonts w:ascii="Arial" w:hAnsi="Arial" w:cs="Arial"/>
                <w:color w:val="00B0F0"/>
                <w:sz w:val="18"/>
                <w:szCs w:val="18"/>
              </w:rPr>
              <w:t>4</w:t>
            </w:r>
          </w:p>
        </w:tc>
        <w:tc>
          <w:tcPr>
            <w:tcW w:w="810" w:type="dxa"/>
          </w:tcPr>
          <w:p w14:paraId="318031B4" w14:textId="77777777" w:rsidR="00D61C1C" w:rsidRDefault="002A2490">
            <w:pPr>
              <w:rPr>
                <w:rFonts w:ascii="Arial" w:hAnsi="Arial" w:cs="Arial"/>
                <w:sz w:val="18"/>
                <w:szCs w:val="18"/>
              </w:rPr>
            </w:pPr>
            <w:r>
              <w:rPr>
                <w:rFonts w:ascii="Arial" w:hAnsi="Arial" w:cs="Arial"/>
                <w:color w:val="00B0F0"/>
                <w:sz w:val="18"/>
                <w:szCs w:val="18"/>
              </w:rPr>
              <w:t>1</w:t>
            </w:r>
          </w:p>
        </w:tc>
        <w:tc>
          <w:tcPr>
            <w:tcW w:w="1080" w:type="dxa"/>
          </w:tcPr>
          <w:p w14:paraId="318031B5" w14:textId="77777777" w:rsidR="00D61C1C" w:rsidRDefault="002A2490">
            <w:pPr>
              <w:rPr>
                <w:rFonts w:ascii="Arial" w:hAnsi="Arial" w:cs="Arial"/>
                <w:sz w:val="18"/>
                <w:szCs w:val="18"/>
              </w:rPr>
            </w:pPr>
            <w:r>
              <w:rPr>
                <w:rFonts w:ascii="Arial" w:hAnsi="Arial" w:cs="Arial"/>
                <w:color w:val="00B0F0"/>
                <w:sz w:val="18"/>
                <w:szCs w:val="18"/>
              </w:rPr>
              <w:t>C10</w:t>
            </w:r>
          </w:p>
        </w:tc>
        <w:tc>
          <w:tcPr>
            <w:tcW w:w="990" w:type="dxa"/>
          </w:tcPr>
          <w:p w14:paraId="318031B6" w14:textId="77777777" w:rsidR="00D61C1C" w:rsidRDefault="002A2490">
            <w:pPr>
              <w:rPr>
                <w:rFonts w:ascii="Arial" w:hAnsi="Arial" w:cs="Arial"/>
                <w:color w:val="000000"/>
                <w:sz w:val="18"/>
                <w:szCs w:val="18"/>
              </w:rPr>
            </w:pPr>
            <w:r>
              <w:rPr>
                <w:rFonts w:ascii="Arial" w:hAnsi="Arial" w:cs="Arial"/>
                <w:color w:val="00B0F0"/>
                <w:sz w:val="18"/>
                <w:szCs w:val="18"/>
              </w:rPr>
              <w:t>0.02%</w:t>
            </w:r>
          </w:p>
        </w:tc>
        <w:tc>
          <w:tcPr>
            <w:tcW w:w="990" w:type="dxa"/>
          </w:tcPr>
          <w:p w14:paraId="318031B7" w14:textId="77777777" w:rsidR="00D61C1C" w:rsidRDefault="002A2490">
            <w:pPr>
              <w:rPr>
                <w:rFonts w:ascii="Arial" w:hAnsi="Arial" w:cs="Arial"/>
                <w:sz w:val="18"/>
                <w:szCs w:val="18"/>
              </w:rPr>
            </w:pPr>
            <w:r>
              <w:rPr>
                <w:rFonts w:ascii="Arial" w:hAnsi="Arial" w:cs="Arial"/>
                <w:color w:val="00B0F0"/>
                <w:sz w:val="18"/>
                <w:szCs w:val="18"/>
              </w:rPr>
              <w:t>C13</w:t>
            </w:r>
          </w:p>
        </w:tc>
        <w:tc>
          <w:tcPr>
            <w:tcW w:w="900" w:type="dxa"/>
          </w:tcPr>
          <w:p w14:paraId="318031B8" w14:textId="77777777" w:rsidR="00D61C1C" w:rsidRDefault="002A2490">
            <w:pPr>
              <w:rPr>
                <w:rFonts w:ascii="Arial" w:hAnsi="Arial" w:cs="Arial"/>
                <w:color w:val="000000"/>
                <w:sz w:val="18"/>
                <w:szCs w:val="18"/>
              </w:rPr>
            </w:pPr>
            <w:r>
              <w:rPr>
                <w:rFonts w:ascii="Arial" w:hAnsi="Arial" w:cs="Arial"/>
                <w:color w:val="00B0F0"/>
                <w:sz w:val="18"/>
                <w:szCs w:val="18"/>
              </w:rPr>
              <w:t>0.02%</w:t>
            </w:r>
          </w:p>
        </w:tc>
        <w:tc>
          <w:tcPr>
            <w:tcW w:w="990" w:type="dxa"/>
          </w:tcPr>
          <w:p w14:paraId="318031B9" w14:textId="77777777" w:rsidR="00D61C1C" w:rsidRDefault="002A2490">
            <w:pPr>
              <w:rPr>
                <w:rFonts w:ascii="Arial" w:hAnsi="Arial" w:cs="Arial"/>
                <w:sz w:val="18"/>
                <w:szCs w:val="18"/>
              </w:rPr>
            </w:pPr>
            <w:r>
              <w:rPr>
                <w:rFonts w:ascii="Arial" w:hAnsi="Arial" w:cs="Arial"/>
                <w:color w:val="00B0F0"/>
                <w:sz w:val="18"/>
                <w:szCs w:val="18"/>
              </w:rPr>
              <w:t>C12</w:t>
            </w:r>
          </w:p>
        </w:tc>
        <w:tc>
          <w:tcPr>
            <w:tcW w:w="810" w:type="dxa"/>
          </w:tcPr>
          <w:p w14:paraId="318031BA" w14:textId="77777777" w:rsidR="00D61C1C" w:rsidRDefault="002A2490">
            <w:pPr>
              <w:rPr>
                <w:rFonts w:ascii="Arial" w:hAnsi="Arial" w:cs="Arial"/>
                <w:color w:val="000000"/>
                <w:sz w:val="18"/>
                <w:szCs w:val="18"/>
              </w:rPr>
            </w:pPr>
            <w:r>
              <w:rPr>
                <w:rFonts w:ascii="Arial" w:hAnsi="Arial" w:cs="Arial"/>
                <w:color w:val="00B0F0"/>
                <w:sz w:val="18"/>
                <w:szCs w:val="18"/>
              </w:rPr>
              <w:t>0.12%</w:t>
            </w:r>
          </w:p>
        </w:tc>
        <w:tc>
          <w:tcPr>
            <w:tcW w:w="1620" w:type="dxa"/>
          </w:tcPr>
          <w:p w14:paraId="318031BB" w14:textId="77777777" w:rsidR="00D61C1C" w:rsidRDefault="00D61C1C">
            <w:pPr>
              <w:rPr>
                <w:rFonts w:ascii="Arial" w:hAnsi="Arial" w:cs="Arial"/>
                <w:sz w:val="18"/>
                <w:szCs w:val="18"/>
              </w:rPr>
            </w:pPr>
          </w:p>
        </w:tc>
      </w:tr>
      <w:tr w:rsidR="00D61C1C" w14:paraId="318031C8" w14:textId="77777777">
        <w:tc>
          <w:tcPr>
            <w:tcW w:w="987" w:type="dxa"/>
            <w:vMerge/>
          </w:tcPr>
          <w:p w14:paraId="318031BD" w14:textId="77777777" w:rsidR="00D61C1C" w:rsidRDefault="00D61C1C">
            <w:pPr>
              <w:rPr>
                <w:rFonts w:ascii="Arial" w:hAnsi="Arial" w:cs="Arial"/>
                <w:sz w:val="18"/>
                <w:szCs w:val="18"/>
              </w:rPr>
            </w:pPr>
          </w:p>
        </w:tc>
        <w:tc>
          <w:tcPr>
            <w:tcW w:w="718" w:type="dxa"/>
          </w:tcPr>
          <w:p w14:paraId="318031BE" w14:textId="77777777" w:rsidR="00D61C1C" w:rsidRDefault="002A2490">
            <w:pPr>
              <w:rPr>
                <w:rFonts w:ascii="Arial" w:hAnsi="Arial" w:cs="Arial"/>
                <w:sz w:val="18"/>
                <w:szCs w:val="18"/>
              </w:rPr>
            </w:pPr>
            <w:r>
              <w:rPr>
                <w:rFonts w:ascii="Arial" w:hAnsi="Arial" w:cs="Arial"/>
                <w:color w:val="00B0F0"/>
                <w:sz w:val="18"/>
                <w:szCs w:val="18"/>
              </w:rPr>
              <w:t>C1</w:t>
            </w:r>
          </w:p>
        </w:tc>
        <w:tc>
          <w:tcPr>
            <w:tcW w:w="630" w:type="dxa"/>
          </w:tcPr>
          <w:p w14:paraId="318031BF" w14:textId="77777777" w:rsidR="00D61C1C" w:rsidRDefault="002A2490">
            <w:pPr>
              <w:rPr>
                <w:rFonts w:ascii="Arial" w:hAnsi="Arial" w:cs="Arial"/>
                <w:sz w:val="18"/>
                <w:szCs w:val="18"/>
              </w:rPr>
            </w:pPr>
            <w:r>
              <w:rPr>
                <w:rFonts w:ascii="Arial" w:hAnsi="Arial" w:cs="Arial"/>
                <w:color w:val="00B0F0"/>
                <w:sz w:val="18"/>
                <w:szCs w:val="18"/>
              </w:rPr>
              <w:t>8</w:t>
            </w:r>
          </w:p>
        </w:tc>
        <w:tc>
          <w:tcPr>
            <w:tcW w:w="810" w:type="dxa"/>
          </w:tcPr>
          <w:p w14:paraId="318031C0" w14:textId="77777777" w:rsidR="00D61C1C" w:rsidRDefault="002A2490">
            <w:pPr>
              <w:rPr>
                <w:rFonts w:ascii="Arial" w:hAnsi="Arial" w:cs="Arial"/>
                <w:sz w:val="18"/>
                <w:szCs w:val="18"/>
              </w:rPr>
            </w:pPr>
            <w:r>
              <w:rPr>
                <w:rFonts w:ascii="Arial" w:hAnsi="Arial" w:cs="Arial"/>
                <w:color w:val="00B0F0"/>
                <w:sz w:val="18"/>
                <w:szCs w:val="18"/>
              </w:rPr>
              <w:t>1</w:t>
            </w:r>
          </w:p>
        </w:tc>
        <w:tc>
          <w:tcPr>
            <w:tcW w:w="1080" w:type="dxa"/>
          </w:tcPr>
          <w:p w14:paraId="318031C1" w14:textId="77777777" w:rsidR="00D61C1C" w:rsidRDefault="002A2490">
            <w:pPr>
              <w:rPr>
                <w:rFonts w:ascii="Arial" w:hAnsi="Arial" w:cs="Arial"/>
                <w:sz w:val="18"/>
                <w:szCs w:val="18"/>
              </w:rPr>
            </w:pPr>
            <w:r>
              <w:rPr>
                <w:rFonts w:ascii="Arial" w:hAnsi="Arial" w:cs="Arial"/>
                <w:color w:val="00B0F0"/>
                <w:sz w:val="18"/>
                <w:szCs w:val="18"/>
              </w:rPr>
              <w:t>C10</w:t>
            </w:r>
          </w:p>
        </w:tc>
        <w:tc>
          <w:tcPr>
            <w:tcW w:w="990" w:type="dxa"/>
          </w:tcPr>
          <w:p w14:paraId="318031C2" w14:textId="77777777" w:rsidR="00D61C1C" w:rsidRDefault="002A2490">
            <w:pPr>
              <w:rPr>
                <w:rFonts w:ascii="Arial" w:hAnsi="Arial" w:cs="Arial"/>
                <w:color w:val="000000"/>
                <w:sz w:val="18"/>
                <w:szCs w:val="18"/>
              </w:rPr>
            </w:pPr>
            <w:r>
              <w:rPr>
                <w:rFonts w:ascii="Arial" w:hAnsi="Arial" w:cs="Arial"/>
                <w:color w:val="00B0F0"/>
                <w:sz w:val="18"/>
                <w:szCs w:val="18"/>
              </w:rPr>
              <w:t>0.07%</w:t>
            </w:r>
          </w:p>
        </w:tc>
        <w:tc>
          <w:tcPr>
            <w:tcW w:w="990" w:type="dxa"/>
          </w:tcPr>
          <w:p w14:paraId="318031C3" w14:textId="77777777" w:rsidR="00D61C1C" w:rsidRDefault="002A2490">
            <w:pPr>
              <w:rPr>
                <w:rFonts w:ascii="Arial" w:hAnsi="Arial" w:cs="Arial"/>
                <w:sz w:val="18"/>
                <w:szCs w:val="18"/>
              </w:rPr>
            </w:pPr>
            <w:r>
              <w:rPr>
                <w:rFonts w:ascii="Arial" w:hAnsi="Arial" w:cs="Arial"/>
                <w:color w:val="00B0F0"/>
                <w:sz w:val="18"/>
                <w:szCs w:val="18"/>
              </w:rPr>
              <w:t>C13</w:t>
            </w:r>
          </w:p>
        </w:tc>
        <w:tc>
          <w:tcPr>
            <w:tcW w:w="900" w:type="dxa"/>
          </w:tcPr>
          <w:p w14:paraId="318031C4" w14:textId="77777777" w:rsidR="00D61C1C" w:rsidRDefault="002A2490">
            <w:pPr>
              <w:rPr>
                <w:rFonts w:ascii="Arial" w:hAnsi="Arial" w:cs="Arial"/>
                <w:color w:val="000000"/>
                <w:sz w:val="18"/>
                <w:szCs w:val="18"/>
              </w:rPr>
            </w:pPr>
            <w:r>
              <w:rPr>
                <w:rFonts w:ascii="Arial" w:hAnsi="Arial" w:cs="Arial"/>
                <w:color w:val="00B0F0"/>
                <w:sz w:val="18"/>
                <w:szCs w:val="18"/>
              </w:rPr>
              <w:t>0.07%</w:t>
            </w:r>
          </w:p>
        </w:tc>
        <w:tc>
          <w:tcPr>
            <w:tcW w:w="990" w:type="dxa"/>
          </w:tcPr>
          <w:p w14:paraId="318031C5" w14:textId="77777777" w:rsidR="00D61C1C" w:rsidRDefault="002A2490">
            <w:pPr>
              <w:rPr>
                <w:rFonts w:ascii="Arial" w:hAnsi="Arial" w:cs="Arial"/>
                <w:sz w:val="18"/>
                <w:szCs w:val="18"/>
              </w:rPr>
            </w:pPr>
            <w:r>
              <w:rPr>
                <w:rFonts w:ascii="Arial" w:hAnsi="Arial" w:cs="Arial"/>
                <w:color w:val="00B0F0"/>
                <w:sz w:val="18"/>
                <w:szCs w:val="18"/>
              </w:rPr>
              <w:t>C12</w:t>
            </w:r>
          </w:p>
        </w:tc>
        <w:tc>
          <w:tcPr>
            <w:tcW w:w="810" w:type="dxa"/>
          </w:tcPr>
          <w:p w14:paraId="318031C6" w14:textId="77777777" w:rsidR="00D61C1C" w:rsidRDefault="002A2490">
            <w:pPr>
              <w:rPr>
                <w:rFonts w:ascii="Arial" w:hAnsi="Arial" w:cs="Arial"/>
                <w:color w:val="000000"/>
                <w:sz w:val="18"/>
                <w:szCs w:val="18"/>
              </w:rPr>
            </w:pPr>
            <w:r>
              <w:rPr>
                <w:rFonts w:ascii="Arial" w:hAnsi="Arial" w:cs="Arial"/>
                <w:color w:val="00B0F0"/>
                <w:sz w:val="18"/>
                <w:szCs w:val="18"/>
              </w:rPr>
              <w:t>0.28%</w:t>
            </w:r>
          </w:p>
        </w:tc>
        <w:tc>
          <w:tcPr>
            <w:tcW w:w="1620" w:type="dxa"/>
          </w:tcPr>
          <w:p w14:paraId="318031C7" w14:textId="77777777" w:rsidR="00D61C1C" w:rsidRDefault="00D61C1C">
            <w:pPr>
              <w:rPr>
                <w:rFonts w:ascii="Arial" w:hAnsi="Arial" w:cs="Arial"/>
                <w:sz w:val="18"/>
                <w:szCs w:val="18"/>
              </w:rPr>
            </w:pPr>
          </w:p>
        </w:tc>
      </w:tr>
      <w:tr w:rsidR="00D61C1C" w14:paraId="318031D4" w14:textId="77777777">
        <w:tc>
          <w:tcPr>
            <w:tcW w:w="987" w:type="dxa"/>
            <w:vMerge/>
          </w:tcPr>
          <w:p w14:paraId="318031C9" w14:textId="77777777" w:rsidR="00D61C1C" w:rsidRDefault="00D61C1C">
            <w:pPr>
              <w:rPr>
                <w:rFonts w:ascii="Arial" w:hAnsi="Arial" w:cs="Arial"/>
                <w:sz w:val="18"/>
                <w:szCs w:val="18"/>
              </w:rPr>
            </w:pPr>
          </w:p>
        </w:tc>
        <w:tc>
          <w:tcPr>
            <w:tcW w:w="718" w:type="dxa"/>
          </w:tcPr>
          <w:p w14:paraId="318031C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CB"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31CC" w14:textId="77777777" w:rsidR="00D61C1C" w:rsidRDefault="002A2490">
            <w:pPr>
              <w:rPr>
                <w:rFonts w:ascii="Arial" w:hAnsi="Arial" w:cs="Arial"/>
                <w:sz w:val="18"/>
                <w:szCs w:val="18"/>
              </w:rPr>
            </w:pPr>
            <w:r>
              <w:rPr>
                <w:rFonts w:ascii="Arial" w:hAnsi="Arial" w:cs="Arial"/>
                <w:sz w:val="18"/>
                <w:szCs w:val="18"/>
              </w:rPr>
              <w:t>1</w:t>
            </w:r>
          </w:p>
        </w:tc>
        <w:tc>
          <w:tcPr>
            <w:tcW w:w="1080" w:type="dxa"/>
          </w:tcPr>
          <w:p w14:paraId="318031CD" w14:textId="77777777" w:rsidR="00D61C1C" w:rsidRDefault="002A2490">
            <w:pPr>
              <w:rPr>
                <w:rFonts w:ascii="Arial" w:hAnsi="Arial" w:cs="Arial"/>
                <w:sz w:val="18"/>
                <w:szCs w:val="18"/>
              </w:rPr>
            </w:pPr>
            <w:r>
              <w:rPr>
                <w:rFonts w:ascii="Arial" w:hAnsi="Arial" w:cs="Arial"/>
                <w:sz w:val="18"/>
                <w:szCs w:val="18"/>
              </w:rPr>
              <w:t>C10</w:t>
            </w:r>
          </w:p>
        </w:tc>
        <w:tc>
          <w:tcPr>
            <w:tcW w:w="990" w:type="dxa"/>
          </w:tcPr>
          <w:p w14:paraId="318031CE"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14:paraId="318031CF" w14:textId="77777777" w:rsidR="00D61C1C" w:rsidRDefault="002A2490">
            <w:pPr>
              <w:rPr>
                <w:rFonts w:ascii="Arial" w:hAnsi="Arial" w:cs="Arial"/>
                <w:sz w:val="18"/>
                <w:szCs w:val="18"/>
              </w:rPr>
            </w:pPr>
            <w:r>
              <w:rPr>
                <w:rFonts w:ascii="Arial" w:hAnsi="Arial" w:cs="Arial"/>
                <w:sz w:val="18"/>
                <w:szCs w:val="18"/>
              </w:rPr>
              <w:t>C13</w:t>
            </w:r>
          </w:p>
        </w:tc>
        <w:tc>
          <w:tcPr>
            <w:tcW w:w="900" w:type="dxa"/>
          </w:tcPr>
          <w:p w14:paraId="318031D0"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14:paraId="318031D1" w14:textId="77777777" w:rsidR="00D61C1C" w:rsidRDefault="002A2490">
            <w:pPr>
              <w:rPr>
                <w:rFonts w:ascii="Arial" w:hAnsi="Arial" w:cs="Arial"/>
                <w:sz w:val="18"/>
                <w:szCs w:val="18"/>
              </w:rPr>
            </w:pPr>
            <w:r>
              <w:rPr>
                <w:rFonts w:ascii="Arial" w:hAnsi="Arial" w:cs="Arial"/>
                <w:sz w:val="18"/>
                <w:szCs w:val="18"/>
              </w:rPr>
              <w:t>C12</w:t>
            </w:r>
          </w:p>
        </w:tc>
        <w:tc>
          <w:tcPr>
            <w:tcW w:w="810" w:type="dxa"/>
          </w:tcPr>
          <w:p w14:paraId="318031D2" w14:textId="77777777" w:rsidR="00D61C1C" w:rsidRDefault="002A2490">
            <w:pPr>
              <w:rPr>
                <w:rFonts w:ascii="Arial" w:hAnsi="Arial" w:cs="Arial"/>
                <w:color w:val="000000"/>
                <w:sz w:val="18"/>
                <w:szCs w:val="18"/>
              </w:rPr>
            </w:pPr>
            <w:r>
              <w:rPr>
                <w:rFonts w:ascii="Arial" w:hAnsi="Arial" w:cs="Arial"/>
                <w:color w:val="00B0F0"/>
                <w:sz w:val="18"/>
                <w:szCs w:val="18"/>
              </w:rPr>
              <w:t>0.6%</w:t>
            </w:r>
          </w:p>
        </w:tc>
        <w:tc>
          <w:tcPr>
            <w:tcW w:w="1620" w:type="dxa"/>
          </w:tcPr>
          <w:p w14:paraId="318031D3" w14:textId="77777777" w:rsidR="00D61C1C" w:rsidRDefault="00D61C1C">
            <w:pPr>
              <w:rPr>
                <w:rFonts w:ascii="Arial" w:hAnsi="Arial" w:cs="Arial"/>
                <w:sz w:val="18"/>
                <w:szCs w:val="18"/>
              </w:rPr>
            </w:pPr>
          </w:p>
        </w:tc>
      </w:tr>
      <w:tr w:rsidR="00D61C1C" w14:paraId="318031E0" w14:textId="77777777">
        <w:tc>
          <w:tcPr>
            <w:tcW w:w="987" w:type="dxa"/>
            <w:vMerge/>
          </w:tcPr>
          <w:p w14:paraId="318031D5" w14:textId="77777777" w:rsidR="00D61C1C" w:rsidRDefault="00D61C1C">
            <w:pPr>
              <w:rPr>
                <w:rFonts w:ascii="Arial" w:hAnsi="Arial" w:cs="Arial"/>
                <w:sz w:val="18"/>
                <w:szCs w:val="18"/>
              </w:rPr>
            </w:pPr>
          </w:p>
        </w:tc>
        <w:tc>
          <w:tcPr>
            <w:tcW w:w="718" w:type="dxa"/>
          </w:tcPr>
          <w:p w14:paraId="318031D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D7"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31D8" w14:textId="77777777" w:rsidR="00D61C1C" w:rsidRDefault="002A2490">
            <w:pPr>
              <w:rPr>
                <w:rFonts w:ascii="Arial" w:hAnsi="Arial" w:cs="Arial"/>
                <w:sz w:val="18"/>
                <w:szCs w:val="18"/>
              </w:rPr>
            </w:pPr>
            <w:r>
              <w:rPr>
                <w:rFonts w:ascii="Arial" w:hAnsi="Arial" w:cs="Arial"/>
                <w:sz w:val="18"/>
                <w:szCs w:val="18"/>
              </w:rPr>
              <w:t>1</w:t>
            </w:r>
          </w:p>
        </w:tc>
        <w:tc>
          <w:tcPr>
            <w:tcW w:w="1080" w:type="dxa"/>
          </w:tcPr>
          <w:p w14:paraId="318031D9" w14:textId="77777777" w:rsidR="00D61C1C" w:rsidRDefault="002A2490">
            <w:pPr>
              <w:rPr>
                <w:rFonts w:ascii="Arial" w:hAnsi="Arial" w:cs="Arial"/>
                <w:sz w:val="18"/>
                <w:szCs w:val="18"/>
              </w:rPr>
            </w:pPr>
            <w:r>
              <w:rPr>
                <w:rFonts w:ascii="Arial" w:hAnsi="Arial" w:cs="Arial"/>
                <w:sz w:val="18"/>
                <w:szCs w:val="18"/>
              </w:rPr>
              <w:t>C10</w:t>
            </w:r>
          </w:p>
        </w:tc>
        <w:tc>
          <w:tcPr>
            <w:tcW w:w="990" w:type="dxa"/>
          </w:tcPr>
          <w:p w14:paraId="318031DA" w14:textId="77777777" w:rsidR="00D61C1C" w:rsidRDefault="002A2490">
            <w:pPr>
              <w:rPr>
                <w:rFonts w:ascii="Arial" w:hAnsi="Arial" w:cs="Arial"/>
                <w:color w:val="000000"/>
                <w:sz w:val="18"/>
                <w:szCs w:val="18"/>
              </w:rPr>
            </w:pPr>
            <w:r>
              <w:rPr>
                <w:rFonts w:ascii="Arial" w:hAnsi="Arial" w:cs="Arial"/>
                <w:color w:val="000000"/>
                <w:sz w:val="18"/>
                <w:szCs w:val="18"/>
              </w:rPr>
              <w:t>1.80%</w:t>
            </w:r>
          </w:p>
        </w:tc>
        <w:tc>
          <w:tcPr>
            <w:tcW w:w="990" w:type="dxa"/>
          </w:tcPr>
          <w:p w14:paraId="318031DB" w14:textId="77777777" w:rsidR="00D61C1C" w:rsidRDefault="002A2490">
            <w:pPr>
              <w:rPr>
                <w:rFonts w:ascii="Arial" w:hAnsi="Arial" w:cs="Arial"/>
                <w:sz w:val="18"/>
                <w:szCs w:val="18"/>
              </w:rPr>
            </w:pPr>
            <w:r>
              <w:rPr>
                <w:rFonts w:ascii="Arial" w:hAnsi="Arial" w:cs="Arial"/>
                <w:sz w:val="18"/>
                <w:szCs w:val="18"/>
              </w:rPr>
              <w:t>C13</w:t>
            </w:r>
          </w:p>
        </w:tc>
        <w:tc>
          <w:tcPr>
            <w:tcW w:w="900" w:type="dxa"/>
          </w:tcPr>
          <w:p w14:paraId="318031DC" w14:textId="77777777" w:rsidR="00D61C1C" w:rsidRDefault="002A2490">
            <w:pPr>
              <w:rPr>
                <w:rFonts w:ascii="Arial" w:hAnsi="Arial" w:cs="Arial"/>
                <w:color w:val="000000"/>
                <w:sz w:val="18"/>
                <w:szCs w:val="18"/>
              </w:rPr>
            </w:pPr>
            <w:r>
              <w:rPr>
                <w:rFonts w:ascii="Arial" w:hAnsi="Arial" w:cs="Arial"/>
                <w:color w:val="000000"/>
                <w:sz w:val="18"/>
                <w:szCs w:val="18"/>
              </w:rPr>
              <w:t>1.80%</w:t>
            </w:r>
          </w:p>
        </w:tc>
        <w:tc>
          <w:tcPr>
            <w:tcW w:w="990" w:type="dxa"/>
          </w:tcPr>
          <w:p w14:paraId="318031DD" w14:textId="77777777" w:rsidR="00D61C1C" w:rsidRDefault="002A2490">
            <w:pPr>
              <w:rPr>
                <w:rFonts w:ascii="Arial" w:hAnsi="Arial" w:cs="Arial"/>
                <w:sz w:val="18"/>
                <w:szCs w:val="18"/>
              </w:rPr>
            </w:pPr>
            <w:r>
              <w:rPr>
                <w:rFonts w:ascii="Arial" w:hAnsi="Arial" w:cs="Arial"/>
                <w:sz w:val="18"/>
                <w:szCs w:val="18"/>
              </w:rPr>
              <w:t>C12</w:t>
            </w:r>
          </w:p>
        </w:tc>
        <w:tc>
          <w:tcPr>
            <w:tcW w:w="810" w:type="dxa"/>
          </w:tcPr>
          <w:p w14:paraId="318031DE" w14:textId="77777777" w:rsidR="00D61C1C" w:rsidRDefault="002A2490">
            <w:pPr>
              <w:rPr>
                <w:rFonts w:ascii="Arial" w:hAnsi="Arial" w:cs="Arial"/>
                <w:color w:val="000000"/>
                <w:sz w:val="18"/>
                <w:szCs w:val="18"/>
              </w:rPr>
            </w:pPr>
            <w:r>
              <w:rPr>
                <w:rFonts w:ascii="Arial" w:hAnsi="Arial" w:cs="Arial"/>
                <w:color w:val="00B0F0"/>
                <w:sz w:val="18"/>
                <w:szCs w:val="18"/>
              </w:rPr>
              <w:t>2.5%</w:t>
            </w:r>
          </w:p>
        </w:tc>
        <w:tc>
          <w:tcPr>
            <w:tcW w:w="1620" w:type="dxa"/>
          </w:tcPr>
          <w:p w14:paraId="318031DF" w14:textId="77777777" w:rsidR="00D61C1C" w:rsidRDefault="00D61C1C">
            <w:pPr>
              <w:rPr>
                <w:rFonts w:ascii="Arial" w:hAnsi="Arial" w:cs="Arial"/>
                <w:sz w:val="18"/>
                <w:szCs w:val="18"/>
              </w:rPr>
            </w:pPr>
          </w:p>
        </w:tc>
      </w:tr>
    </w:tbl>
    <w:p w14:paraId="318031E1" w14:textId="77777777"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318031E2" w14:textId="77777777" w:rsidR="00D61C1C" w:rsidRDefault="00D61C1C">
      <w:pPr>
        <w:ind w:left="630" w:hanging="630"/>
        <w:rPr>
          <w:rFonts w:ascii="Arial" w:hAnsi="Arial" w:cs="Arial"/>
          <w:sz w:val="18"/>
          <w:szCs w:val="18"/>
        </w:rPr>
      </w:pPr>
    </w:p>
    <w:p w14:paraId="318031E3" w14:textId="77777777"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10C: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highlight w:val="magenta"/>
        </w:rPr>
        <w:t>15kHz/20MHz</w:t>
      </w:r>
      <w:proofErr w:type="gramEnd"/>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433" w:author="ZTE" w:date="2020-10-28T11:36:00Z">
        <w:r>
          <w:rPr>
            <w:rFonts w:ascii="Arial" w:hAnsi="Arial" w:cs="Arial" w:hint="eastAsia"/>
            <w:sz w:val="20"/>
            <w:szCs w:val="20"/>
          </w:rPr>
          <w:t xml:space="preserve"> 2 or 3 slots</w:t>
        </w:r>
      </w:ins>
    </w:p>
    <w:tbl>
      <w:tblPr>
        <w:tblStyle w:val="af3"/>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D61C1C" w14:paraId="318031EC" w14:textId="77777777">
        <w:tc>
          <w:tcPr>
            <w:tcW w:w="987" w:type="dxa"/>
            <w:vMerge w:val="restart"/>
            <w:shd w:val="clear" w:color="auto" w:fill="73FB79"/>
          </w:tcPr>
          <w:p w14:paraId="318031E4"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1E5"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1E6"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1E7"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1E8"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1E9" w14:textId="77777777" w:rsidR="00D61C1C" w:rsidRDefault="002A2490">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14:paraId="318031EA" w14:textId="77777777"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14:paraId="318031EB" w14:textId="77777777" w:rsidR="00D61C1C" w:rsidRDefault="002A2490">
            <w:pPr>
              <w:rPr>
                <w:rFonts w:ascii="Arial" w:hAnsi="Arial" w:cs="Arial"/>
                <w:sz w:val="18"/>
                <w:szCs w:val="18"/>
              </w:rPr>
            </w:pPr>
            <w:r>
              <w:rPr>
                <w:rFonts w:ascii="Arial" w:hAnsi="Arial" w:cs="Arial"/>
                <w:sz w:val="18"/>
                <w:szCs w:val="18"/>
              </w:rPr>
              <w:t>Comments</w:t>
            </w:r>
          </w:p>
        </w:tc>
      </w:tr>
      <w:tr w:rsidR="00D61C1C" w14:paraId="318031F8" w14:textId="77777777">
        <w:tc>
          <w:tcPr>
            <w:tcW w:w="987" w:type="dxa"/>
            <w:vMerge/>
            <w:shd w:val="clear" w:color="auto" w:fill="73FB79"/>
          </w:tcPr>
          <w:p w14:paraId="318031ED" w14:textId="77777777" w:rsidR="00D61C1C" w:rsidRDefault="00D61C1C">
            <w:pPr>
              <w:rPr>
                <w:rFonts w:ascii="Arial" w:hAnsi="Arial" w:cs="Arial"/>
                <w:sz w:val="18"/>
                <w:szCs w:val="18"/>
              </w:rPr>
            </w:pPr>
          </w:p>
        </w:tc>
        <w:tc>
          <w:tcPr>
            <w:tcW w:w="718" w:type="dxa"/>
            <w:vMerge/>
            <w:shd w:val="clear" w:color="auto" w:fill="73FB79"/>
          </w:tcPr>
          <w:p w14:paraId="318031EE" w14:textId="77777777" w:rsidR="00D61C1C" w:rsidRDefault="00D61C1C">
            <w:pPr>
              <w:rPr>
                <w:rFonts w:ascii="Arial" w:hAnsi="Arial" w:cs="Arial"/>
                <w:sz w:val="18"/>
                <w:szCs w:val="18"/>
              </w:rPr>
            </w:pPr>
          </w:p>
        </w:tc>
        <w:tc>
          <w:tcPr>
            <w:tcW w:w="630" w:type="dxa"/>
            <w:vMerge/>
            <w:shd w:val="clear" w:color="auto" w:fill="73FB79"/>
          </w:tcPr>
          <w:p w14:paraId="318031EF" w14:textId="77777777" w:rsidR="00D61C1C" w:rsidRDefault="00D61C1C">
            <w:pPr>
              <w:rPr>
                <w:rFonts w:ascii="Arial" w:hAnsi="Arial" w:cs="Arial"/>
                <w:sz w:val="18"/>
                <w:szCs w:val="18"/>
              </w:rPr>
            </w:pPr>
          </w:p>
        </w:tc>
        <w:tc>
          <w:tcPr>
            <w:tcW w:w="810" w:type="dxa"/>
            <w:vMerge/>
            <w:shd w:val="clear" w:color="auto" w:fill="73FB79"/>
          </w:tcPr>
          <w:p w14:paraId="318031F0" w14:textId="77777777" w:rsidR="00D61C1C" w:rsidRDefault="00D61C1C">
            <w:pPr>
              <w:rPr>
                <w:rFonts w:ascii="Arial" w:hAnsi="Arial" w:cs="Arial"/>
                <w:sz w:val="18"/>
                <w:szCs w:val="18"/>
              </w:rPr>
            </w:pPr>
          </w:p>
        </w:tc>
        <w:tc>
          <w:tcPr>
            <w:tcW w:w="1080" w:type="dxa"/>
            <w:shd w:val="clear" w:color="auto" w:fill="73FB79"/>
          </w:tcPr>
          <w:p w14:paraId="318031F1"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14:paraId="318031F2"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1F3"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14:paraId="318031F4"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1F5"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14:paraId="318031F6"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14:paraId="318031F7" w14:textId="77777777" w:rsidR="00D61C1C" w:rsidRDefault="00D61C1C">
            <w:pPr>
              <w:rPr>
                <w:rFonts w:ascii="Arial" w:hAnsi="Arial" w:cs="Arial"/>
                <w:sz w:val="18"/>
                <w:szCs w:val="18"/>
              </w:rPr>
            </w:pPr>
          </w:p>
        </w:tc>
      </w:tr>
      <w:tr w:rsidR="00D61C1C" w14:paraId="31803204" w14:textId="77777777">
        <w:tc>
          <w:tcPr>
            <w:tcW w:w="987" w:type="dxa"/>
            <w:vMerge w:val="restart"/>
          </w:tcPr>
          <w:p w14:paraId="318031F9" w14:textId="77777777" w:rsidR="00D61C1C" w:rsidRDefault="002A2490">
            <w:pPr>
              <w:rPr>
                <w:rFonts w:ascii="Arial" w:hAnsi="Arial" w:cs="Arial"/>
                <w:sz w:val="18"/>
                <w:szCs w:val="18"/>
              </w:rPr>
            </w:pPr>
            <w:r>
              <w:rPr>
                <w:rFonts w:ascii="Arial" w:hAnsi="Arial" w:cs="Arial"/>
                <w:sz w:val="18"/>
                <w:szCs w:val="18"/>
              </w:rPr>
              <w:t>ZTE</w:t>
            </w:r>
          </w:p>
        </w:tc>
        <w:tc>
          <w:tcPr>
            <w:tcW w:w="718" w:type="dxa"/>
          </w:tcPr>
          <w:p w14:paraId="318031F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FB"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1F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FD"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1F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1FF"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00"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01"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02" w14:textId="77777777" w:rsidR="00D61C1C" w:rsidRDefault="002A2490">
            <w:pPr>
              <w:rPr>
                <w:rFonts w:ascii="Arial" w:hAnsi="Arial" w:cs="Arial"/>
                <w:color w:val="000000"/>
                <w:sz w:val="18"/>
                <w:szCs w:val="18"/>
              </w:rPr>
            </w:pPr>
            <w:r>
              <w:rPr>
                <w:rFonts w:ascii="Arial" w:hAnsi="Arial" w:cs="Arial"/>
                <w:color w:val="000000"/>
                <w:sz w:val="16"/>
                <w:szCs w:val="16"/>
              </w:rPr>
              <w:t>0.0014</w:t>
            </w:r>
          </w:p>
        </w:tc>
        <w:tc>
          <w:tcPr>
            <w:tcW w:w="1530" w:type="dxa"/>
          </w:tcPr>
          <w:p w14:paraId="31803203" w14:textId="77777777" w:rsidR="00D61C1C" w:rsidRDefault="002A2490">
            <w:pPr>
              <w:rPr>
                <w:rFonts w:ascii="Arial" w:hAnsi="Arial" w:cs="Arial"/>
                <w:sz w:val="18"/>
                <w:szCs w:val="18"/>
              </w:rPr>
            </w:pPr>
            <w:ins w:id="434" w:author="ZTE" w:date="2020-10-28T11:38:00Z">
              <w:r>
                <w:rPr>
                  <w:rFonts w:ascii="Arial" w:hAnsi="Arial" w:cs="Arial"/>
                  <w:sz w:val="18"/>
                  <w:szCs w:val="18"/>
                </w:rPr>
                <w:t>Note 1</w:t>
              </w:r>
            </w:ins>
          </w:p>
        </w:tc>
      </w:tr>
      <w:tr w:rsidR="00D61C1C" w14:paraId="31803210" w14:textId="77777777">
        <w:tc>
          <w:tcPr>
            <w:tcW w:w="987" w:type="dxa"/>
            <w:vMerge/>
          </w:tcPr>
          <w:p w14:paraId="31803205" w14:textId="77777777" w:rsidR="00D61C1C" w:rsidRDefault="00D61C1C">
            <w:pPr>
              <w:rPr>
                <w:rFonts w:ascii="Arial" w:hAnsi="Arial" w:cs="Arial"/>
                <w:sz w:val="18"/>
                <w:szCs w:val="18"/>
              </w:rPr>
            </w:pPr>
          </w:p>
        </w:tc>
        <w:tc>
          <w:tcPr>
            <w:tcW w:w="718" w:type="dxa"/>
          </w:tcPr>
          <w:p w14:paraId="3180320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07"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20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09"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0A" w14:textId="77777777"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14:paraId="3180320B"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0C" w14:textId="77777777"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14:paraId="3180320D"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0E" w14:textId="77777777" w:rsidR="00D61C1C" w:rsidRDefault="002A2490">
            <w:pPr>
              <w:rPr>
                <w:rFonts w:ascii="Arial" w:hAnsi="Arial" w:cs="Arial"/>
                <w:color w:val="000000"/>
                <w:sz w:val="18"/>
                <w:szCs w:val="18"/>
              </w:rPr>
            </w:pPr>
            <w:r>
              <w:rPr>
                <w:rFonts w:ascii="Arial" w:hAnsi="Arial" w:cs="Arial"/>
                <w:color w:val="000000"/>
                <w:sz w:val="16"/>
                <w:szCs w:val="16"/>
              </w:rPr>
              <w:t>0.0062</w:t>
            </w:r>
          </w:p>
        </w:tc>
        <w:tc>
          <w:tcPr>
            <w:tcW w:w="1530" w:type="dxa"/>
          </w:tcPr>
          <w:p w14:paraId="3180320F" w14:textId="77777777" w:rsidR="00D61C1C" w:rsidRDefault="002A2490">
            <w:pPr>
              <w:rPr>
                <w:rFonts w:ascii="Arial" w:hAnsi="Arial" w:cs="Arial"/>
                <w:sz w:val="18"/>
                <w:szCs w:val="18"/>
              </w:rPr>
            </w:pPr>
            <w:ins w:id="435" w:author="ZTE" w:date="2020-10-28T11:38:00Z">
              <w:r>
                <w:rPr>
                  <w:rFonts w:ascii="Arial" w:hAnsi="Arial" w:cs="Arial"/>
                  <w:sz w:val="18"/>
                  <w:szCs w:val="18"/>
                </w:rPr>
                <w:t>Note 1</w:t>
              </w:r>
            </w:ins>
          </w:p>
        </w:tc>
      </w:tr>
      <w:tr w:rsidR="00D61C1C" w14:paraId="3180321C" w14:textId="77777777">
        <w:tc>
          <w:tcPr>
            <w:tcW w:w="987" w:type="dxa"/>
            <w:vMerge/>
          </w:tcPr>
          <w:p w14:paraId="31803211" w14:textId="77777777" w:rsidR="00D61C1C" w:rsidRDefault="00D61C1C">
            <w:pPr>
              <w:rPr>
                <w:rFonts w:ascii="Arial" w:hAnsi="Arial" w:cs="Arial"/>
                <w:sz w:val="18"/>
                <w:szCs w:val="18"/>
              </w:rPr>
            </w:pPr>
          </w:p>
        </w:tc>
        <w:tc>
          <w:tcPr>
            <w:tcW w:w="718" w:type="dxa"/>
          </w:tcPr>
          <w:p w14:paraId="3180321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13"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21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15"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16" w14:textId="77777777" w:rsidR="00D61C1C" w:rsidRDefault="002A2490">
            <w:pPr>
              <w:rPr>
                <w:rFonts w:ascii="Arial" w:hAnsi="Arial" w:cs="Arial"/>
                <w:color w:val="000000"/>
                <w:sz w:val="18"/>
                <w:szCs w:val="18"/>
              </w:rPr>
            </w:pPr>
            <w:r>
              <w:rPr>
                <w:rFonts w:ascii="Arial" w:hAnsi="Arial" w:cs="Arial"/>
                <w:color w:val="000000"/>
                <w:sz w:val="16"/>
                <w:szCs w:val="16"/>
              </w:rPr>
              <w:t>0.003</w:t>
            </w:r>
          </w:p>
        </w:tc>
        <w:tc>
          <w:tcPr>
            <w:tcW w:w="990" w:type="dxa"/>
          </w:tcPr>
          <w:p w14:paraId="31803217"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18" w14:textId="77777777" w:rsidR="00D61C1C" w:rsidRDefault="002A2490">
            <w:pPr>
              <w:rPr>
                <w:rFonts w:ascii="Arial" w:hAnsi="Arial" w:cs="Arial"/>
                <w:color w:val="000000"/>
                <w:sz w:val="18"/>
                <w:szCs w:val="18"/>
              </w:rPr>
            </w:pPr>
            <w:r>
              <w:rPr>
                <w:rFonts w:ascii="Arial" w:hAnsi="Arial" w:cs="Arial"/>
                <w:color w:val="000000"/>
                <w:sz w:val="16"/>
                <w:szCs w:val="16"/>
              </w:rPr>
              <w:t>0.0049</w:t>
            </w:r>
          </w:p>
        </w:tc>
        <w:tc>
          <w:tcPr>
            <w:tcW w:w="990" w:type="dxa"/>
          </w:tcPr>
          <w:p w14:paraId="31803219"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1A" w14:textId="77777777" w:rsidR="00D61C1C" w:rsidRDefault="002A2490">
            <w:pPr>
              <w:rPr>
                <w:rFonts w:ascii="Arial" w:hAnsi="Arial" w:cs="Arial"/>
                <w:color w:val="000000"/>
                <w:sz w:val="18"/>
                <w:szCs w:val="18"/>
              </w:rPr>
            </w:pPr>
            <w:r>
              <w:rPr>
                <w:rFonts w:ascii="Arial" w:hAnsi="Arial" w:cs="Arial"/>
                <w:color w:val="000000"/>
                <w:sz w:val="16"/>
                <w:szCs w:val="16"/>
              </w:rPr>
              <w:t>0.0134</w:t>
            </w:r>
          </w:p>
        </w:tc>
        <w:tc>
          <w:tcPr>
            <w:tcW w:w="1530" w:type="dxa"/>
          </w:tcPr>
          <w:p w14:paraId="3180321B" w14:textId="77777777" w:rsidR="00D61C1C" w:rsidRDefault="002A2490">
            <w:pPr>
              <w:rPr>
                <w:rFonts w:ascii="Arial" w:hAnsi="Arial" w:cs="Arial"/>
                <w:sz w:val="18"/>
                <w:szCs w:val="18"/>
              </w:rPr>
            </w:pPr>
            <w:ins w:id="436" w:author="ZTE" w:date="2020-10-28T11:38:00Z">
              <w:r>
                <w:rPr>
                  <w:rFonts w:ascii="Arial" w:hAnsi="Arial" w:cs="Arial"/>
                  <w:sz w:val="18"/>
                  <w:szCs w:val="18"/>
                </w:rPr>
                <w:t>Note 1</w:t>
              </w:r>
            </w:ins>
          </w:p>
        </w:tc>
      </w:tr>
      <w:tr w:rsidR="00D61C1C" w14:paraId="31803228" w14:textId="77777777">
        <w:tc>
          <w:tcPr>
            <w:tcW w:w="987" w:type="dxa"/>
            <w:vMerge/>
          </w:tcPr>
          <w:p w14:paraId="3180321D" w14:textId="77777777" w:rsidR="00D61C1C" w:rsidRDefault="00D61C1C">
            <w:pPr>
              <w:rPr>
                <w:rFonts w:ascii="Arial" w:hAnsi="Arial" w:cs="Arial"/>
                <w:sz w:val="18"/>
                <w:szCs w:val="18"/>
              </w:rPr>
            </w:pPr>
          </w:p>
        </w:tc>
        <w:tc>
          <w:tcPr>
            <w:tcW w:w="718" w:type="dxa"/>
          </w:tcPr>
          <w:p w14:paraId="3180321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1F"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22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21"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22" w14:textId="77777777" w:rsidR="00D61C1C" w:rsidRDefault="002A2490">
            <w:pPr>
              <w:rPr>
                <w:rFonts w:ascii="Arial" w:hAnsi="Arial" w:cs="Arial"/>
                <w:color w:val="000000"/>
                <w:sz w:val="18"/>
                <w:szCs w:val="18"/>
              </w:rPr>
            </w:pPr>
            <w:r>
              <w:rPr>
                <w:rFonts w:ascii="Arial" w:hAnsi="Arial" w:cs="Arial"/>
                <w:color w:val="000000"/>
                <w:sz w:val="16"/>
                <w:szCs w:val="16"/>
              </w:rPr>
              <w:t>0.007</w:t>
            </w:r>
          </w:p>
        </w:tc>
        <w:tc>
          <w:tcPr>
            <w:tcW w:w="990" w:type="dxa"/>
          </w:tcPr>
          <w:p w14:paraId="31803223"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24" w14:textId="77777777" w:rsidR="00D61C1C" w:rsidRDefault="002A2490">
            <w:pPr>
              <w:rPr>
                <w:rFonts w:ascii="Arial" w:hAnsi="Arial" w:cs="Arial"/>
                <w:color w:val="000000"/>
                <w:sz w:val="18"/>
                <w:szCs w:val="18"/>
              </w:rPr>
            </w:pPr>
            <w:r>
              <w:rPr>
                <w:rFonts w:ascii="Arial" w:hAnsi="Arial" w:cs="Arial"/>
                <w:color w:val="000000"/>
                <w:sz w:val="16"/>
                <w:szCs w:val="16"/>
              </w:rPr>
              <w:t>0.0112</w:t>
            </w:r>
          </w:p>
        </w:tc>
        <w:tc>
          <w:tcPr>
            <w:tcW w:w="990" w:type="dxa"/>
          </w:tcPr>
          <w:p w14:paraId="31803225"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26" w14:textId="77777777" w:rsidR="00D61C1C" w:rsidRDefault="002A2490">
            <w:pPr>
              <w:rPr>
                <w:rFonts w:ascii="Arial" w:hAnsi="Arial" w:cs="Arial"/>
                <w:color w:val="000000"/>
                <w:sz w:val="18"/>
                <w:szCs w:val="18"/>
              </w:rPr>
            </w:pPr>
            <w:r>
              <w:rPr>
                <w:rFonts w:ascii="Arial" w:hAnsi="Arial" w:cs="Arial"/>
                <w:color w:val="000000"/>
                <w:sz w:val="16"/>
                <w:szCs w:val="16"/>
              </w:rPr>
              <w:t>0.0226</w:t>
            </w:r>
          </w:p>
        </w:tc>
        <w:tc>
          <w:tcPr>
            <w:tcW w:w="1530" w:type="dxa"/>
          </w:tcPr>
          <w:p w14:paraId="31803227" w14:textId="77777777" w:rsidR="00D61C1C" w:rsidRDefault="002A2490">
            <w:pPr>
              <w:rPr>
                <w:rFonts w:ascii="Arial" w:hAnsi="Arial" w:cs="Arial"/>
                <w:sz w:val="18"/>
                <w:szCs w:val="18"/>
              </w:rPr>
            </w:pPr>
            <w:ins w:id="437" w:author="ZTE" w:date="2020-10-28T11:38:00Z">
              <w:r>
                <w:rPr>
                  <w:rFonts w:ascii="Arial" w:hAnsi="Arial" w:cs="Arial"/>
                  <w:sz w:val="18"/>
                  <w:szCs w:val="18"/>
                </w:rPr>
                <w:t>Note 1</w:t>
              </w:r>
            </w:ins>
          </w:p>
        </w:tc>
      </w:tr>
      <w:tr w:rsidR="00D61C1C" w14:paraId="31803234" w14:textId="77777777">
        <w:tc>
          <w:tcPr>
            <w:tcW w:w="987" w:type="dxa"/>
            <w:vMerge/>
          </w:tcPr>
          <w:p w14:paraId="31803229" w14:textId="77777777" w:rsidR="00D61C1C" w:rsidRDefault="00D61C1C">
            <w:pPr>
              <w:rPr>
                <w:rFonts w:ascii="Arial" w:hAnsi="Arial" w:cs="Arial"/>
                <w:sz w:val="18"/>
                <w:szCs w:val="18"/>
              </w:rPr>
            </w:pPr>
          </w:p>
        </w:tc>
        <w:tc>
          <w:tcPr>
            <w:tcW w:w="718" w:type="dxa"/>
          </w:tcPr>
          <w:p w14:paraId="3180322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2B"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22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2D"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2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2F"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30"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31"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32" w14:textId="77777777" w:rsidR="00D61C1C" w:rsidRDefault="002A2490">
            <w:pPr>
              <w:rPr>
                <w:rFonts w:ascii="Arial" w:hAnsi="Arial" w:cs="Arial"/>
                <w:color w:val="000000"/>
                <w:sz w:val="18"/>
                <w:szCs w:val="18"/>
              </w:rPr>
            </w:pPr>
            <w:r>
              <w:rPr>
                <w:rFonts w:ascii="Arial" w:hAnsi="Arial" w:cs="Arial"/>
                <w:color w:val="000000"/>
                <w:sz w:val="16"/>
                <w:szCs w:val="16"/>
              </w:rPr>
              <w:t>0.0006</w:t>
            </w:r>
          </w:p>
        </w:tc>
        <w:tc>
          <w:tcPr>
            <w:tcW w:w="1530" w:type="dxa"/>
          </w:tcPr>
          <w:p w14:paraId="31803233" w14:textId="77777777" w:rsidR="00D61C1C" w:rsidRDefault="002A2490">
            <w:pPr>
              <w:rPr>
                <w:rFonts w:ascii="Arial" w:hAnsi="Arial" w:cs="Arial"/>
                <w:sz w:val="18"/>
                <w:szCs w:val="18"/>
              </w:rPr>
            </w:pPr>
            <w:ins w:id="438"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D61C1C" w14:paraId="31803240" w14:textId="77777777">
        <w:tc>
          <w:tcPr>
            <w:tcW w:w="987" w:type="dxa"/>
            <w:vMerge/>
          </w:tcPr>
          <w:p w14:paraId="31803235" w14:textId="77777777" w:rsidR="00D61C1C" w:rsidRDefault="00D61C1C">
            <w:pPr>
              <w:rPr>
                <w:rFonts w:ascii="Arial" w:hAnsi="Arial" w:cs="Arial"/>
                <w:sz w:val="18"/>
                <w:szCs w:val="18"/>
              </w:rPr>
            </w:pPr>
          </w:p>
        </w:tc>
        <w:tc>
          <w:tcPr>
            <w:tcW w:w="718" w:type="dxa"/>
          </w:tcPr>
          <w:p w14:paraId="3180323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37"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23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39"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3A" w14:textId="77777777"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tcPr>
          <w:p w14:paraId="3180323B"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3C" w14:textId="77777777" w:rsidR="00D61C1C" w:rsidRDefault="002A2490">
            <w:pPr>
              <w:rPr>
                <w:rFonts w:ascii="Arial" w:hAnsi="Arial" w:cs="Arial"/>
                <w:color w:val="000000"/>
                <w:sz w:val="18"/>
                <w:szCs w:val="18"/>
              </w:rPr>
            </w:pPr>
            <w:r>
              <w:rPr>
                <w:rFonts w:ascii="Arial" w:hAnsi="Arial" w:cs="Arial"/>
                <w:color w:val="000000"/>
                <w:sz w:val="16"/>
                <w:szCs w:val="16"/>
              </w:rPr>
              <w:t>0.0005</w:t>
            </w:r>
          </w:p>
        </w:tc>
        <w:tc>
          <w:tcPr>
            <w:tcW w:w="990" w:type="dxa"/>
          </w:tcPr>
          <w:p w14:paraId="3180323D"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3E" w14:textId="77777777" w:rsidR="00D61C1C" w:rsidRDefault="002A2490">
            <w:pPr>
              <w:rPr>
                <w:rFonts w:ascii="Arial" w:hAnsi="Arial" w:cs="Arial"/>
                <w:color w:val="000000"/>
                <w:sz w:val="18"/>
                <w:szCs w:val="18"/>
              </w:rPr>
            </w:pPr>
            <w:r>
              <w:rPr>
                <w:rFonts w:ascii="Arial" w:hAnsi="Arial" w:cs="Arial"/>
                <w:color w:val="000000"/>
                <w:sz w:val="16"/>
                <w:szCs w:val="16"/>
              </w:rPr>
              <w:t>0.0029</w:t>
            </w:r>
          </w:p>
        </w:tc>
        <w:tc>
          <w:tcPr>
            <w:tcW w:w="1530" w:type="dxa"/>
          </w:tcPr>
          <w:p w14:paraId="3180323F" w14:textId="77777777" w:rsidR="00D61C1C" w:rsidRDefault="002A2490">
            <w:pPr>
              <w:rPr>
                <w:rFonts w:ascii="Arial" w:hAnsi="Arial" w:cs="Arial"/>
                <w:sz w:val="18"/>
                <w:szCs w:val="18"/>
              </w:rPr>
            </w:pPr>
            <w:ins w:id="439"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D61C1C" w14:paraId="3180324C" w14:textId="77777777">
        <w:tc>
          <w:tcPr>
            <w:tcW w:w="987" w:type="dxa"/>
            <w:vMerge/>
          </w:tcPr>
          <w:p w14:paraId="31803241" w14:textId="77777777" w:rsidR="00D61C1C" w:rsidRDefault="00D61C1C">
            <w:pPr>
              <w:rPr>
                <w:rFonts w:ascii="Arial" w:hAnsi="Arial" w:cs="Arial"/>
                <w:sz w:val="18"/>
                <w:szCs w:val="18"/>
              </w:rPr>
            </w:pPr>
          </w:p>
        </w:tc>
        <w:tc>
          <w:tcPr>
            <w:tcW w:w="718" w:type="dxa"/>
          </w:tcPr>
          <w:p w14:paraId="3180324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43"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24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45"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46" w14:textId="77777777" w:rsidR="00D61C1C" w:rsidRDefault="002A2490">
            <w:pPr>
              <w:rPr>
                <w:rFonts w:ascii="Arial" w:hAnsi="Arial" w:cs="Arial"/>
                <w:color w:val="000000"/>
                <w:sz w:val="18"/>
                <w:szCs w:val="18"/>
              </w:rPr>
            </w:pPr>
            <w:r>
              <w:rPr>
                <w:rFonts w:ascii="Arial" w:hAnsi="Arial" w:cs="Arial"/>
                <w:color w:val="000000"/>
                <w:sz w:val="16"/>
                <w:szCs w:val="16"/>
              </w:rPr>
              <w:t>0.0015</w:t>
            </w:r>
          </w:p>
        </w:tc>
        <w:tc>
          <w:tcPr>
            <w:tcW w:w="990" w:type="dxa"/>
          </w:tcPr>
          <w:p w14:paraId="31803247"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48" w14:textId="77777777" w:rsidR="00D61C1C" w:rsidRDefault="002A2490">
            <w:pPr>
              <w:rPr>
                <w:rFonts w:ascii="Arial" w:hAnsi="Arial" w:cs="Arial"/>
                <w:color w:val="000000"/>
                <w:sz w:val="18"/>
                <w:szCs w:val="18"/>
              </w:rPr>
            </w:pPr>
            <w:r>
              <w:rPr>
                <w:rFonts w:ascii="Arial" w:hAnsi="Arial" w:cs="Arial"/>
                <w:color w:val="000000"/>
                <w:sz w:val="16"/>
                <w:szCs w:val="16"/>
              </w:rPr>
              <w:t>0.0025</w:t>
            </w:r>
          </w:p>
        </w:tc>
        <w:tc>
          <w:tcPr>
            <w:tcW w:w="990" w:type="dxa"/>
          </w:tcPr>
          <w:p w14:paraId="31803249"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4A" w14:textId="77777777" w:rsidR="00D61C1C" w:rsidRDefault="002A2490">
            <w:pPr>
              <w:rPr>
                <w:rFonts w:ascii="Arial" w:hAnsi="Arial" w:cs="Arial"/>
                <w:color w:val="000000"/>
                <w:sz w:val="18"/>
                <w:szCs w:val="18"/>
              </w:rPr>
            </w:pPr>
            <w:r>
              <w:rPr>
                <w:rFonts w:ascii="Arial" w:hAnsi="Arial" w:cs="Arial"/>
                <w:color w:val="000000"/>
                <w:sz w:val="16"/>
                <w:szCs w:val="16"/>
              </w:rPr>
              <w:t>0.0067</w:t>
            </w:r>
          </w:p>
        </w:tc>
        <w:tc>
          <w:tcPr>
            <w:tcW w:w="1530" w:type="dxa"/>
          </w:tcPr>
          <w:p w14:paraId="3180324B" w14:textId="77777777" w:rsidR="00D61C1C" w:rsidRDefault="002A2490">
            <w:pPr>
              <w:rPr>
                <w:rFonts w:ascii="Arial" w:hAnsi="Arial" w:cs="Arial"/>
                <w:sz w:val="18"/>
                <w:szCs w:val="18"/>
              </w:rPr>
            </w:pPr>
            <w:ins w:id="440"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D61C1C" w14:paraId="31803258" w14:textId="77777777">
        <w:tc>
          <w:tcPr>
            <w:tcW w:w="987" w:type="dxa"/>
            <w:vMerge/>
          </w:tcPr>
          <w:p w14:paraId="3180324D" w14:textId="77777777" w:rsidR="00D61C1C" w:rsidRDefault="00D61C1C">
            <w:pPr>
              <w:rPr>
                <w:rFonts w:ascii="Arial" w:hAnsi="Arial" w:cs="Arial"/>
                <w:sz w:val="18"/>
                <w:szCs w:val="18"/>
              </w:rPr>
            </w:pPr>
          </w:p>
        </w:tc>
        <w:tc>
          <w:tcPr>
            <w:tcW w:w="718" w:type="dxa"/>
          </w:tcPr>
          <w:p w14:paraId="3180324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4F"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25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51"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52" w14:textId="77777777" w:rsidR="00D61C1C" w:rsidRDefault="002A2490">
            <w:pPr>
              <w:rPr>
                <w:rFonts w:ascii="Arial" w:hAnsi="Arial" w:cs="Arial"/>
                <w:color w:val="000000"/>
                <w:sz w:val="18"/>
                <w:szCs w:val="18"/>
              </w:rPr>
            </w:pPr>
            <w:r>
              <w:rPr>
                <w:rFonts w:ascii="Arial" w:hAnsi="Arial" w:cs="Arial"/>
                <w:color w:val="000000"/>
                <w:sz w:val="16"/>
                <w:szCs w:val="16"/>
              </w:rPr>
              <w:t>0.0037</w:t>
            </w:r>
          </w:p>
        </w:tc>
        <w:tc>
          <w:tcPr>
            <w:tcW w:w="990" w:type="dxa"/>
          </w:tcPr>
          <w:p w14:paraId="31803253"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54" w14:textId="77777777" w:rsidR="00D61C1C" w:rsidRDefault="002A2490">
            <w:pPr>
              <w:rPr>
                <w:rFonts w:ascii="Arial" w:hAnsi="Arial" w:cs="Arial"/>
                <w:color w:val="000000"/>
                <w:sz w:val="18"/>
                <w:szCs w:val="18"/>
              </w:rPr>
            </w:pPr>
            <w:r>
              <w:rPr>
                <w:rFonts w:ascii="Arial" w:hAnsi="Arial" w:cs="Arial"/>
                <w:color w:val="000000"/>
                <w:sz w:val="16"/>
                <w:szCs w:val="16"/>
              </w:rPr>
              <w:t>0.0061</w:t>
            </w:r>
          </w:p>
        </w:tc>
        <w:tc>
          <w:tcPr>
            <w:tcW w:w="990" w:type="dxa"/>
          </w:tcPr>
          <w:p w14:paraId="31803255"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56" w14:textId="77777777" w:rsidR="00D61C1C" w:rsidRDefault="002A2490">
            <w:pPr>
              <w:rPr>
                <w:rFonts w:ascii="Arial" w:hAnsi="Arial" w:cs="Arial"/>
                <w:color w:val="000000"/>
                <w:sz w:val="18"/>
                <w:szCs w:val="18"/>
              </w:rPr>
            </w:pPr>
            <w:r>
              <w:rPr>
                <w:rFonts w:ascii="Arial" w:hAnsi="Arial" w:cs="Arial"/>
                <w:color w:val="000000"/>
                <w:sz w:val="16"/>
                <w:szCs w:val="16"/>
              </w:rPr>
              <w:t>0.0118</w:t>
            </w:r>
          </w:p>
        </w:tc>
        <w:tc>
          <w:tcPr>
            <w:tcW w:w="1530" w:type="dxa"/>
          </w:tcPr>
          <w:p w14:paraId="31803257" w14:textId="77777777" w:rsidR="00D61C1C" w:rsidRDefault="002A2490">
            <w:pPr>
              <w:rPr>
                <w:rFonts w:ascii="Arial" w:hAnsi="Arial" w:cs="Arial"/>
                <w:sz w:val="18"/>
                <w:szCs w:val="18"/>
              </w:rPr>
            </w:pPr>
            <w:ins w:id="441"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D61C1C" w14:paraId="31803264" w14:textId="77777777">
        <w:tc>
          <w:tcPr>
            <w:tcW w:w="987" w:type="dxa"/>
            <w:vMerge/>
          </w:tcPr>
          <w:p w14:paraId="31803259" w14:textId="77777777" w:rsidR="00D61C1C" w:rsidRDefault="00D61C1C">
            <w:pPr>
              <w:rPr>
                <w:rFonts w:ascii="Arial" w:hAnsi="Arial" w:cs="Arial"/>
                <w:sz w:val="18"/>
                <w:szCs w:val="18"/>
              </w:rPr>
            </w:pPr>
          </w:p>
        </w:tc>
        <w:tc>
          <w:tcPr>
            <w:tcW w:w="718" w:type="dxa"/>
          </w:tcPr>
          <w:p w14:paraId="3180325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5B"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25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5D"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5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5F"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60"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61"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62" w14:textId="77777777" w:rsidR="00D61C1C" w:rsidRDefault="002A2490">
            <w:pPr>
              <w:rPr>
                <w:rFonts w:ascii="Arial" w:hAnsi="Arial" w:cs="Arial"/>
                <w:color w:val="000000"/>
                <w:sz w:val="18"/>
                <w:szCs w:val="18"/>
              </w:rPr>
            </w:pPr>
            <w:r>
              <w:rPr>
                <w:rFonts w:ascii="Arial" w:hAnsi="Arial" w:cs="Arial"/>
                <w:color w:val="000000"/>
                <w:sz w:val="16"/>
                <w:szCs w:val="16"/>
              </w:rPr>
              <w:t>0.0004</w:t>
            </w:r>
          </w:p>
        </w:tc>
        <w:tc>
          <w:tcPr>
            <w:tcW w:w="1530" w:type="dxa"/>
          </w:tcPr>
          <w:p w14:paraId="31803263" w14:textId="77777777" w:rsidR="00D61C1C" w:rsidRDefault="002A2490">
            <w:pPr>
              <w:rPr>
                <w:rFonts w:ascii="Arial" w:hAnsi="Arial" w:cs="Arial"/>
                <w:sz w:val="18"/>
                <w:szCs w:val="18"/>
              </w:rPr>
            </w:pPr>
            <w:ins w:id="442"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D61C1C" w14:paraId="31803270" w14:textId="77777777">
        <w:tc>
          <w:tcPr>
            <w:tcW w:w="987" w:type="dxa"/>
            <w:vMerge/>
          </w:tcPr>
          <w:p w14:paraId="31803265" w14:textId="77777777" w:rsidR="00D61C1C" w:rsidRDefault="00D61C1C">
            <w:pPr>
              <w:rPr>
                <w:rFonts w:ascii="Arial" w:hAnsi="Arial" w:cs="Arial"/>
                <w:sz w:val="18"/>
                <w:szCs w:val="18"/>
              </w:rPr>
            </w:pPr>
          </w:p>
        </w:tc>
        <w:tc>
          <w:tcPr>
            <w:tcW w:w="718" w:type="dxa"/>
          </w:tcPr>
          <w:p w14:paraId="3180326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67"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26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69"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6A" w14:textId="77777777"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tcPr>
          <w:p w14:paraId="3180326B"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6C" w14:textId="77777777" w:rsidR="00D61C1C" w:rsidRDefault="002A2490">
            <w:pPr>
              <w:rPr>
                <w:rFonts w:ascii="Arial" w:hAnsi="Arial" w:cs="Arial"/>
                <w:color w:val="000000"/>
                <w:sz w:val="18"/>
                <w:szCs w:val="18"/>
              </w:rPr>
            </w:pPr>
            <w:r>
              <w:rPr>
                <w:rFonts w:ascii="Arial" w:hAnsi="Arial" w:cs="Arial"/>
                <w:color w:val="000000"/>
                <w:sz w:val="16"/>
                <w:szCs w:val="16"/>
              </w:rPr>
              <w:t>0.0004</w:t>
            </w:r>
          </w:p>
        </w:tc>
        <w:tc>
          <w:tcPr>
            <w:tcW w:w="990" w:type="dxa"/>
          </w:tcPr>
          <w:p w14:paraId="3180326D"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6E" w14:textId="77777777" w:rsidR="00D61C1C" w:rsidRDefault="002A2490">
            <w:pPr>
              <w:rPr>
                <w:rFonts w:ascii="Arial" w:hAnsi="Arial" w:cs="Arial"/>
                <w:color w:val="000000"/>
                <w:sz w:val="18"/>
                <w:szCs w:val="18"/>
              </w:rPr>
            </w:pPr>
            <w:r>
              <w:rPr>
                <w:rFonts w:ascii="Arial" w:hAnsi="Arial" w:cs="Arial"/>
                <w:color w:val="000000"/>
                <w:sz w:val="16"/>
                <w:szCs w:val="16"/>
              </w:rPr>
              <w:t>0.0022</w:t>
            </w:r>
          </w:p>
        </w:tc>
        <w:tc>
          <w:tcPr>
            <w:tcW w:w="1530" w:type="dxa"/>
          </w:tcPr>
          <w:p w14:paraId="3180326F" w14:textId="77777777" w:rsidR="00D61C1C" w:rsidRDefault="002A2490">
            <w:pPr>
              <w:rPr>
                <w:rFonts w:ascii="Arial" w:hAnsi="Arial" w:cs="Arial"/>
                <w:sz w:val="18"/>
                <w:szCs w:val="18"/>
              </w:rPr>
            </w:pPr>
            <w:ins w:id="443"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D61C1C" w14:paraId="3180327C" w14:textId="77777777">
        <w:tc>
          <w:tcPr>
            <w:tcW w:w="987" w:type="dxa"/>
            <w:vMerge/>
          </w:tcPr>
          <w:p w14:paraId="31803271" w14:textId="77777777" w:rsidR="00D61C1C" w:rsidRDefault="00D61C1C">
            <w:pPr>
              <w:rPr>
                <w:rFonts w:ascii="Arial" w:hAnsi="Arial" w:cs="Arial"/>
                <w:sz w:val="18"/>
                <w:szCs w:val="18"/>
              </w:rPr>
            </w:pPr>
          </w:p>
        </w:tc>
        <w:tc>
          <w:tcPr>
            <w:tcW w:w="718" w:type="dxa"/>
          </w:tcPr>
          <w:p w14:paraId="3180327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73"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27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75"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76" w14:textId="77777777"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14:paraId="31803277"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78" w14:textId="77777777" w:rsidR="00D61C1C" w:rsidRDefault="002A2490">
            <w:pPr>
              <w:rPr>
                <w:rFonts w:ascii="Arial" w:hAnsi="Arial" w:cs="Arial"/>
                <w:color w:val="000000"/>
                <w:sz w:val="18"/>
                <w:szCs w:val="18"/>
              </w:rPr>
            </w:pPr>
            <w:r>
              <w:rPr>
                <w:rFonts w:ascii="Arial" w:hAnsi="Arial" w:cs="Arial"/>
                <w:color w:val="000000"/>
                <w:sz w:val="16"/>
                <w:szCs w:val="16"/>
              </w:rPr>
              <w:t>0.0016</w:t>
            </w:r>
          </w:p>
        </w:tc>
        <w:tc>
          <w:tcPr>
            <w:tcW w:w="990" w:type="dxa"/>
          </w:tcPr>
          <w:p w14:paraId="31803279"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7A" w14:textId="77777777" w:rsidR="00D61C1C" w:rsidRDefault="002A2490">
            <w:pPr>
              <w:rPr>
                <w:rFonts w:ascii="Arial" w:hAnsi="Arial" w:cs="Arial"/>
                <w:color w:val="000000"/>
                <w:sz w:val="18"/>
                <w:szCs w:val="18"/>
              </w:rPr>
            </w:pPr>
            <w:r>
              <w:rPr>
                <w:rFonts w:ascii="Arial" w:hAnsi="Arial" w:cs="Arial"/>
                <w:color w:val="000000"/>
                <w:sz w:val="16"/>
                <w:szCs w:val="16"/>
              </w:rPr>
              <w:t>0.0046</w:t>
            </w:r>
          </w:p>
        </w:tc>
        <w:tc>
          <w:tcPr>
            <w:tcW w:w="1530" w:type="dxa"/>
          </w:tcPr>
          <w:p w14:paraId="3180327B" w14:textId="77777777" w:rsidR="00D61C1C" w:rsidRDefault="002A2490">
            <w:pPr>
              <w:rPr>
                <w:rFonts w:ascii="Arial" w:hAnsi="Arial" w:cs="Arial"/>
                <w:sz w:val="18"/>
                <w:szCs w:val="18"/>
              </w:rPr>
            </w:pPr>
            <w:ins w:id="444"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D61C1C" w14:paraId="31803288" w14:textId="77777777">
        <w:tc>
          <w:tcPr>
            <w:tcW w:w="987" w:type="dxa"/>
            <w:vMerge/>
          </w:tcPr>
          <w:p w14:paraId="3180327D" w14:textId="77777777" w:rsidR="00D61C1C" w:rsidRDefault="00D61C1C">
            <w:pPr>
              <w:rPr>
                <w:rFonts w:ascii="Arial" w:hAnsi="Arial" w:cs="Arial"/>
                <w:sz w:val="18"/>
                <w:szCs w:val="18"/>
              </w:rPr>
            </w:pPr>
          </w:p>
        </w:tc>
        <w:tc>
          <w:tcPr>
            <w:tcW w:w="718" w:type="dxa"/>
          </w:tcPr>
          <w:p w14:paraId="3180327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7F"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28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81"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82" w14:textId="77777777" w:rsidR="00D61C1C" w:rsidRDefault="002A2490">
            <w:pPr>
              <w:rPr>
                <w:rFonts w:ascii="Arial" w:hAnsi="Arial" w:cs="Arial"/>
                <w:color w:val="000000"/>
                <w:sz w:val="18"/>
                <w:szCs w:val="18"/>
              </w:rPr>
            </w:pPr>
            <w:r>
              <w:rPr>
                <w:rFonts w:ascii="Arial" w:hAnsi="Arial" w:cs="Arial"/>
                <w:color w:val="000000"/>
                <w:sz w:val="16"/>
                <w:szCs w:val="16"/>
              </w:rPr>
              <w:t>0.0024</w:t>
            </w:r>
          </w:p>
        </w:tc>
        <w:tc>
          <w:tcPr>
            <w:tcW w:w="990" w:type="dxa"/>
          </w:tcPr>
          <w:p w14:paraId="31803283"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84" w14:textId="77777777" w:rsidR="00D61C1C" w:rsidRDefault="002A2490">
            <w:pPr>
              <w:rPr>
                <w:rFonts w:ascii="Arial" w:hAnsi="Arial" w:cs="Arial"/>
                <w:color w:val="000000"/>
                <w:sz w:val="18"/>
                <w:szCs w:val="18"/>
              </w:rPr>
            </w:pPr>
            <w:r>
              <w:rPr>
                <w:rFonts w:ascii="Arial" w:hAnsi="Arial" w:cs="Arial"/>
                <w:color w:val="000000"/>
                <w:sz w:val="16"/>
                <w:szCs w:val="16"/>
              </w:rPr>
              <w:t>0.004</w:t>
            </w:r>
          </w:p>
        </w:tc>
        <w:tc>
          <w:tcPr>
            <w:tcW w:w="990" w:type="dxa"/>
          </w:tcPr>
          <w:p w14:paraId="31803285"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86" w14:textId="77777777" w:rsidR="00D61C1C" w:rsidRDefault="002A2490">
            <w:pPr>
              <w:rPr>
                <w:rFonts w:ascii="Arial" w:hAnsi="Arial" w:cs="Arial"/>
                <w:color w:val="000000"/>
                <w:sz w:val="18"/>
                <w:szCs w:val="18"/>
              </w:rPr>
            </w:pPr>
            <w:r>
              <w:rPr>
                <w:rFonts w:ascii="Arial" w:hAnsi="Arial" w:cs="Arial"/>
                <w:color w:val="000000"/>
                <w:sz w:val="16"/>
                <w:szCs w:val="16"/>
              </w:rPr>
              <w:t>0.0084</w:t>
            </w:r>
          </w:p>
        </w:tc>
        <w:tc>
          <w:tcPr>
            <w:tcW w:w="1530" w:type="dxa"/>
          </w:tcPr>
          <w:p w14:paraId="31803287" w14:textId="77777777" w:rsidR="00D61C1C" w:rsidRDefault="002A2490">
            <w:pPr>
              <w:rPr>
                <w:rFonts w:ascii="Arial" w:hAnsi="Arial" w:cs="Arial"/>
                <w:sz w:val="18"/>
                <w:szCs w:val="18"/>
              </w:rPr>
            </w:pPr>
            <w:ins w:id="445"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D61C1C" w14:paraId="31803294" w14:textId="77777777">
        <w:tc>
          <w:tcPr>
            <w:tcW w:w="987" w:type="dxa"/>
            <w:vMerge/>
          </w:tcPr>
          <w:p w14:paraId="31803289" w14:textId="77777777" w:rsidR="00D61C1C" w:rsidRDefault="00D61C1C">
            <w:pPr>
              <w:rPr>
                <w:rFonts w:ascii="Arial" w:hAnsi="Arial" w:cs="Arial"/>
                <w:sz w:val="18"/>
                <w:szCs w:val="18"/>
              </w:rPr>
            </w:pPr>
          </w:p>
        </w:tc>
        <w:tc>
          <w:tcPr>
            <w:tcW w:w="718" w:type="dxa"/>
            <w:shd w:val="clear" w:color="auto" w:fill="D9D9D9" w:themeFill="background1" w:themeFillShade="D9"/>
          </w:tcPr>
          <w:p w14:paraId="3180328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28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28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28D" w14:textId="77777777"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3180328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14:paraId="3180328F"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3290" w14:textId="77777777" w:rsidR="00D61C1C" w:rsidRDefault="002A2490">
            <w:pPr>
              <w:rPr>
                <w:rFonts w:ascii="Arial" w:hAnsi="Arial" w:cs="Arial"/>
                <w:color w:val="000000"/>
                <w:sz w:val="18"/>
                <w:szCs w:val="18"/>
              </w:rPr>
            </w:pPr>
            <w:r>
              <w:rPr>
                <w:rFonts w:ascii="Arial" w:hAnsi="Arial" w:cs="Arial"/>
                <w:color w:val="000000"/>
                <w:sz w:val="16"/>
                <w:szCs w:val="16"/>
              </w:rPr>
              <w:t>0.0076</w:t>
            </w:r>
          </w:p>
        </w:tc>
        <w:tc>
          <w:tcPr>
            <w:tcW w:w="990" w:type="dxa"/>
            <w:shd w:val="clear" w:color="auto" w:fill="D9D9D9" w:themeFill="background1" w:themeFillShade="D9"/>
          </w:tcPr>
          <w:p w14:paraId="31803291"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31803292" w14:textId="77777777" w:rsidR="00D61C1C" w:rsidRDefault="002A2490">
            <w:pPr>
              <w:rPr>
                <w:rFonts w:ascii="Arial" w:hAnsi="Arial" w:cs="Arial"/>
                <w:color w:val="000000"/>
                <w:sz w:val="18"/>
                <w:szCs w:val="18"/>
              </w:rPr>
            </w:pPr>
            <w:r>
              <w:rPr>
                <w:rFonts w:ascii="Arial" w:hAnsi="Arial" w:cs="Arial"/>
                <w:color w:val="000000"/>
                <w:sz w:val="16"/>
                <w:szCs w:val="16"/>
              </w:rPr>
              <w:t>0.0202</w:t>
            </w:r>
          </w:p>
        </w:tc>
        <w:tc>
          <w:tcPr>
            <w:tcW w:w="1530" w:type="dxa"/>
            <w:shd w:val="clear" w:color="auto" w:fill="D9D9D9" w:themeFill="background1" w:themeFillShade="D9"/>
          </w:tcPr>
          <w:p w14:paraId="31803293" w14:textId="77777777" w:rsidR="00D61C1C" w:rsidRDefault="002A2490">
            <w:pPr>
              <w:rPr>
                <w:rFonts w:ascii="Arial" w:hAnsi="Arial" w:cs="Arial"/>
                <w:sz w:val="18"/>
                <w:szCs w:val="18"/>
              </w:rPr>
            </w:pPr>
            <w:ins w:id="446" w:author="ZTE" w:date="2020-10-28T11:39:00Z">
              <w:r>
                <w:rPr>
                  <w:rFonts w:ascii="Arial" w:hAnsi="Arial" w:cs="Arial"/>
                  <w:sz w:val="18"/>
                  <w:szCs w:val="18"/>
                </w:rPr>
                <w:t>Note 1</w:t>
              </w:r>
            </w:ins>
          </w:p>
        </w:tc>
      </w:tr>
      <w:tr w:rsidR="00D61C1C" w14:paraId="318032A0" w14:textId="77777777">
        <w:tc>
          <w:tcPr>
            <w:tcW w:w="987" w:type="dxa"/>
            <w:vMerge/>
          </w:tcPr>
          <w:p w14:paraId="31803295" w14:textId="77777777" w:rsidR="00D61C1C" w:rsidRDefault="00D61C1C">
            <w:pPr>
              <w:rPr>
                <w:rFonts w:ascii="Arial" w:hAnsi="Arial" w:cs="Arial"/>
                <w:sz w:val="18"/>
                <w:szCs w:val="18"/>
              </w:rPr>
            </w:pPr>
          </w:p>
        </w:tc>
        <w:tc>
          <w:tcPr>
            <w:tcW w:w="718" w:type="dxa"/>
            <w:shd w:val="clear" w:color="auto" w:fill="D9D9D9" w:themeFill="background1" w:themeFillShade="D9"/>
          </w:tcPr>
          <w:p w14:paraId="3180329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297"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29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299" w14:textId="77777777"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3180329A" w14:textId="77777777" w:rsidR="00D61C1C" w:rsidRDefault="002A2490">
            <w:pPr>
              <w:rPr>
                <w:rFonts w:ascii="Arial" w:hAnsi="Arial" w:cs="Arial"/>
                <w:color w:val="000000"/>
                <w:sz w:val="18"/>
                <w:szCs w:val="18"/>
              </w:rPr>
            </w:pPr>
            <w:r>
              <w:rPr>
                <w:rFonts w:ascii="Arial" w:hAnsi="Arial" w:cs="Arial"/>
                <w:color w:val="000000"/>
                <w:sz w:val="16"/>
                <w:szCs w:val="16"/>
              </w:rPr>
              <w:t>0.0248</w:t>
            </w:r>
          </w:p>
        </w:tc>
        <w:tc>
          <w:tcPr>
            <w:tcW w:w="990" w:type="dxa"/>
            <w:shd w:val="clear" w:color="auto" w:fill="D9D9D9" w:themeFill="background1" w:themeFillShade="D9"/>
          </w:tcPr>
          <w:p w14:paraId="3180329B"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329C" w14:textId="77777777" w:rsidR="00D61C1C" w:rsidRDefault="002A2490">
            <w:pPr>
              <w:rPr>
                <w:rFonts w:ascii="Arial" w:hAnsi="Arial" w:cs="Arial"/>
                <w:color w:val="000000"/>
                <w:sz w:val="18"/>
                <w:szCs w:val="18"/>
              </w:rPr>
            </w:pPr>
            <w:r>
              <w:rPr>
                <w:rFonts w:ascii="Arial" w:hAnsi="Arial" w:cs="Arial"/>
                <w:color w:val="000000"/>
                <w:sz w:val="16"/>
                <w:szCs w:val="16"/>
              </w:rPr>
              <w:t>0.0428</w:t>
            </w:r>
          </w:p>
        </w:tc>
        <w:tc>
          <w:tcPr>
            <w:tcW w:w="990" w:type="dxa"/>
            <w:shd w:val="clear" w:color="auto" w:fill="D9D9D9" w:themeFill="background1" w:themeFillShade="D9"/>
          </w:tcPr>
          <w:p w14:paraId="3180329D"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3180329E" w14:textId="77777777" w:rsidR="00D61C1C" w:rsidRDefault="002A2490">
            <w:pPr>
              <w:rPr>
                <w:rFonts w:ascii="Arial" w:hAnsi="Arial" w:cs="Arial"/>
                <w:color w:val="000000"/>
                <w:sz w:val="18"/>
                <w:szCs w:val="18"/>
              </w:rPr>
            </w:pPr>
            <w:r>
              <w:rPr>
                <w:rFonts w:ascii="Arial" w:hAnsi="Arial" w:cs="Arial"/>
                <w:color w:val="000000"/>
                <w:sz w:val="16"/>
                <w:szCs w:val="16"/>
              </w:rPr>
              <w:t>0.0901</w:t>
            </w:r>
          </w:p>
        </w:tc>
        <w:tc>
          <w:tcPr>
            <w:tcW w:w="1530" w:type="dxa"/>
            <w:shd w:val="clear" w:color="auto" w:fill="D9D9D9" w:themeFill="background1" w:themeFillShade="D9"/>
          </w:tcPr>
          <w:p w14:paraId="3180329F" w14:textId="77777777" w:rsidR="00D61C1C" w:rsidRDefault="002A2490">
            <w:pPr>
              <w:rPr>
                <w:rFonts w:ascii="Arial" w:hAnsi="Arial" w:cs="Arial"/>
                <w:sz w:val="18"/>
                <w:szCs w:val="18"/>
              </w:rPr>
            </w:pPr>
            <w:ins w:id="447" w:author="ZTE" w:date="2020-10-28T11:39:00Z">
              <w:r>
                <w:rPr>
                  <w:rFonts w:ascii="Arial" w:hAnsi="Arial" w:cs="Arial"/>
                  <w:sz w:val="18"/>
                  <w:szCs w:val="18"/>
                </w:rPr>
                <w:t>Note 1</w:t>
              </w:r>
            </w:ins>
          </w:p>
        </w:tc>
      </w:tr>
      <w:tr w:rsidR="00D61C1C" w14:paraId="318032AC" w14:textId="77777777">
        <w:tc>
          <w:tcPr>
            <w:tcW w:w="987" w:type="dxa"/>
            <w:vMerge/>
          </w:tcPr>
          <w:p w14:paraId="318032A1" w14:textId="77777777" w:rsidR="00D61C1C" w:rsidRDefault="00D61C1C">
            <w:pPr>
              <w:rPr>
                <w:rFonts w:ascii="Arial" w:hAnsi="Arial" w:cs="Arial"/>
                <w:sz w:val="18"/>
                <w:szCs w:val="18"/>
              </w:rPr>
            </w:pPr>
          </w:p>
        </w:tc>
        <w:tc>
          <w:tcPr>
            <w:tcW w:w="718" w:type="dxa"/>
            <w:shd w:val="clear" w:color="auto" w:fill="D9D9D9" w:themeFill="background1" w:themeFillShade="D9"/>
          </w:tcPr>
          <w:p w14:paraId="318032A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2A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2A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2A5" w14:textId="77777777"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318032A6" w14:textId="77777777" w:rsidR="00D61C1C" w:rsidRDefault="002A2490">
            <w:pPr>
              <w:rPr>
                <w:rFonts w:ascii="Arial" w:hAnsi="Arial" w:cs="Arial"/>
                <w:color w:val="000000"/>
                <w:sz w:val="18"/>
                <w:szCs w:val="18"/>
              </w:rPr>
            </w:pPr>
            <w:r>
              <w:rPr>
                <w:rFonts w:ascii="Arial" w:hAnsi="Arial" w:cs="Arial"/>
                <w:color w:val="000000"/>
                <w:sz w:val="16"/>
                <w:szCs w:val="16"/>
              </w:rPr>
              <w:t>0.1023</w:t>
            </w:r>
          </w:p>
        </w:tc>
        <w:tc>
          <w:tcPr>
            <w:tcW w:w="990" w:type="dxa"/>
            <w:shd w:val="clear" w:color="auto" w:fill="D9D9D9" w:themeFill="background1" w:themeFillShade="D9"/>
          </w:tcPr>
          <w:p w14:paraId="318032A7"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32A8" w14:textId="77777777" w:rsidR="00D61C1C" w:rsidRDefault="002A2490">
            <w:pPr>
              <w:rPr>
                <w:rFonts w:ascii="Arial" w:hAnsi="Arial" w:cs="Arial"/>
                <w:color w:val="000000"/>
                <w:sz w:val="18"/>
                <w:szCs w:val="18"/>
              </w:rPr>
            </w:pPr>
            <w:r>
              <w:rPr>
                <w:rFonts w:ascii="Arial" w:hAnsi="Arial" w:cs="Arial"/>
                <w:color w:val="000000"/>
                <w:sz w:val="16"/>
                <w:szCs w:val="16"/>
              </w:rPr>
              <w:t>0.1114</w:t>
            </w:r>
          </w:p>
        </w:tc>
        <w:tc>
          <w:tcPr>
            <w:tcW w:w="990" w:type="dxa"/>
            <w:shd w:val="clear" w:color="auto" w:fill="D9D9D9" w:themeFill="background1" w:themeFillShade="D9"/>
          </w:tcPr>
          <w:p w14:paraId="318032A9"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318032AA" w14:textId="77777777" w:rsidR="00D61C1C" w:rsidRDefault="002A2490">
            <w:pPr>
              <w:rPr>
                <w:rFonts w:ascii="Arial" w:hAnsi="Arial" w:cs="Arial"/>
                <w:color w:val="000000"/>
                <w:sz w:val="18"/>
                <w:szCs w:val="18"/>
              </w:rPr>
            </w:pPr>
            <w:r>
              <w:rPr>
                <w:rFonts w:ascii="Arial" w:hAnsi="Arial" w:cs="Arial"/>
                <w:color w:val="000000"/>
                <w:sz w:val="16"/>
                <w:szCs w:val="16"/>
              </w:rPr>
              <w:t>0.1691</w:t>
            </w:r>
          </w:p>
        </w:tc>
        <w:tc>
          <w:tcPr>
            <w:tcW w:w="1530" w:type="dxa"/>
            <w:shd w:val="clear" w:color="auto" w:fill="D9D9D9" w:themeFill="background1" w:themeFillShade="D9"/>
          </w:tcPr>
          <w:p w14:paraId="318032AB" w14:textId="77777777" w:rsidR="00D61C1C" w:rsidRDefault="002A2490">
            <w:pPr>
              <w:rPr>
                <w:rFonts w:ascii="Arial" w:hAnsi="Arial" w:cs="Arial"/>
                <w:sz w:val="18"/>
                <w:szCs w:val="18"/>
              </w:rPr>
            </w:pPr>
            <w:ins w:id="448" w:author="ZTE" w:date="2020-10-28T11:39:00Z">
              <w:r>
                <w:rPr>
                  <w:rFonts w:ascii="Arial" w:hAnsi="Arial" w:cs="Arial"/>
                  <w:sz w:val="18"/>
                  <w:szCs w:val="18"/>
                </w:rPr>
                <w:t>Note 1</w:t>
              </w:r>
            </w:ins>
          </w:p>
        </w:tc>
      </w:tr>
      <w:tr w:rsidR="00D61C1C" w14:paraId="318032B8" w14:textId="77777777">
        <w:tc>
          <w:tcPr>
            <w:tcW w:w="987" w:type="dxa"/>
            <w:vMerge/>
          </w:tcPr>
          <w:p w14:paraId="318032AD" w14:textId="77777777" w:rsidR="00D61C1C" w:rsidRDefault="00D61C1C">
            <w:pPr>
              <w:rPr>
                <w:rFonts w:ascii="Arial" w:hAnsi="Arial" w:cs="Arial"/>
                <w:sz w:val="18"/>
                <w:szCs w:val="18"/>
              </w:rPr>
            </w:pPr>
          </w:p>
        </w:tc>
        <w:tc>
          <w:tcPr>
            <w:tcW w:w="718" w:type="dxa"/>
            <w:shd w:val="clear" w:color="auto" w:fill="D9D9D9" w:themeFill="background1" w:themeFillShade="D9"/>
          </w:tcPr>
          <w:p w14:paraId="318032A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2AF"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2B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2B1" w14:textId="77777777"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318032B2" w14:textId="77777777" w:rsidR="00D61C1C" w:rsidRDefault="002A2490">
            <w:pPr>
              <w:rPr>
                <w:rFonts w:ascii="Arial" w:hAnsi="Arial" w:cs="Arial"/>
                <w:color w:val="000000"/>
                <w:sz w:val="18"/>
                <w:szCs w:val="18"/>
              </w:rPr>
            </w:pPr>
            <w:r>
              <w:rPr>
                <w:rFonts w:ascii="Arial" w:hAnsi="Arial" w:cs="Arial"/>
                <w:color w:val="000000"/>
                <w:sz w:val="16"/>
                <w:szCs w:val="16"/>
              </w:rPr>
              <w:t>0.1823</w:t>
            </w:r>
          </w:p>
        </w:tc>
        <w:tc>
          <w:tcPr>
            <w:tcW w:w="990" w:type="dxa"/>
            <w:shd w:val="clear" w:color="auto" w:fill="D9D9D9" w:themeFill="background1" w:themeFillShade="D9"/>
          </w:tcPr>
          <w:p w14:paraId="318032B3"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32B4" w14:textId="77777777" w:rsidR="00D61C1C" w:rsidRDefault="002A2490">
            <w:pPr>
              <w:rPr>
                <w:rFonts w:ascii="Arial" w:hAnsi="Arial" w:cs="Arial"/>
                <w:color w:val="000000"/>
                <w:sz w:val="18"/>
                <w:szCs w:val="18"/>
              </w:rPr>
            </w:pPr>
            <w:r>
              <w:rPr>
                <w:rFonts w:ascii="Arial" w:hAnsi="Arial" w:cs="Arial"/>
                <w:color w:val="000000"/>
                <w:sz w:val="16"/>
                <w:szCs w:val="16"/>
              </w:rPr>
              <w:t>0.1888</w:t>
            </w:r>
          </w:p>
        </w:tc>
        <w:tc>
          <w:tcPr>
            <w:tcW w:w="990" w:type="dxa"/>
            <w:shd w:val="clear" w:color="auto" w:fill="D9D9D9" w:themeFill="background1" w:themeFillShade="D9"/>
          </w:tcPr>
          <w:p w14:paraId="318032B5"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318032B6" w14:textId="77777777" w:rsidR="00D61C1C" w:rsidRDefault="002A2490">
            <w:pPr>
              <w:rPr>
                <w:rFonts w:ascii="Arial" w:hAnsi="Arial" w:cs="Arial"/>
                <w:color w:val="000000"/>
                <w:sz w:val="18"/>
                <w:szCs w:val="18"/>
              </w:rPr>
            </w:pPr>
            <w:r>
              <w:rPr>
                <w:rFonts w:ascii="Arial" w:hAnsi="Arial" w:cs="Arial"/>
                <w:color w:val="000000"/>
                <w:sz w:val="16"/>
                <w:szCs w:val="16"/>
              </w:rPr>
              <w:t>0.2453</w:t>
            </w:r>
          </w:p>
        </w:tc>
        <w:tc>
          <w:tcPr>
            <w:tcW w:w="1530" w:type="dxa"/>
            <w:shd w:val="clear" w:color="auto" w:fill="D9D9D9" w:themeFill="background1" w:themeFillShade="D9"/>
          </w:tcPr>
          <w:p w14:paraId="318032B7" w14:textId="77777777" w:rsidR="00D61C1C" w:rsidRDefault="002A2490">
            <w:pPr>
              <w:rPr>
                <w:rFonts w:ascii="Arial" w:hAnsi="Arial" w:cs="Arial"/>
                <w:sz w:val="18"/>
                <w:szCs w:val="18"/>
              </w:rPr>
            </w:pPr>
            <w:ins w:id="449" w:author="ZTE" w:date="2020-10-28T11:39:00Z">
              <w:r>
                <w:rPr>
                  <w:rFonts w:ascii="Arial" w:hAnsi="Arial" w:cs="Arial"/>
                  <w:sz w:val="18"/>
                  <w:szCs w:val="18"/>
                </w:rPr>
                <w:t>Note 1</w:t>
              </w:r>
            </w:ins>
          </w:p>
        </w:tc>
      </w:tr>
      <w:tr w:rsidR="00D61C1C" w14:paraId="318032C4" w14:textId="77777777">
        <w:tc>
          <w:tcPr>
            <w:tcW w:w="987" w:type="dxa"/>
            <w:vMerge/>
          </w:tcPr>
          <w:p w14:paraId="318032B9" w14:textId="77777777" w:rsidR="00D61C1C" w:rsidRDefault="00D61C1C">
            <w:pPr>
              <w:rPr>
                <w:rFonts w:ascii="Arial" w:hAnsi="Arial" w:cs="Arial"/>
                <w:sz w:val="18"/>
                <w:szCs w:val="18"/>
              </w:rPr>
            </w:pPr>
          </w:p>
        </w:tc>
        <w:tc>
          <w:tcPr>
            <w:tcW w:w="718" w:type="dxa"/>
            <w:shd w:val="clear" w:color="auto" w:fill="BFBFBF" w:themeFill="background1" w:themeFillShade="BF"/>
          </w:tcPr>
          <w:p w14:paraId="318032B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2B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32B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2BD" w14:textId="77777777"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318032B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BFBFBF" w:themeFill="background1" w:themeFillShade="BF"/>
          </w:tcPr>
          <w:p w14:paraId="318032BF"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32C0" w14:textId="77777777"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shd w:val="clear" w:color="auto" w:fill="BFBFBF" w:themeFill="background1" w:themeFillShade="BF"/>
          </w:tcPr>
          <w:p w14:paraId="318032C1"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32C2" w14:textId="77777777" w:rsidR="00D61C1C" w:rsidRDefault="002A2490">
            <w:pPr>
              <w:rPr>
                <w:rFonts w:ascii="Arial" w:hAnsi="Arial" w:cs="Arial"/>
                <w:color w:val="000000"/>
                <w:sz w:val="18"/>
                <w:szCs w:val="18"/>
              </w:rPr>
            </w:pPr>
            <w:r>
              <w:rPr>
                <w:rFonts w:ascii="Arial" w:hAnsi="Arial" w:cs="Arial"/>
                <w:color w:val="000000"/>
                <w:sz w:val="16"/>
                <w:szCs w:val="16"/>
              </w:rPr>
              <w:t>0.0003</w:t>
            </w:r>
          </w:p>
        </w:tc>
        <w:tc>
          <w:tcPr>
            <w:tcW w:w="1530" w:type="dxa"/>
            <w:shd w:val="clear" w:color="auto" w:fill="BFBFBF" w:themeFill="background1" w:themeFillShade="BF"/>
          </w:tcPr>
          <w:p w14:paraId="318032C3" w14:textId="77777777" w:rsidR="00D61C1C" w:rsidRDefault="002A2490">
            <w:pPr>
              <w:rPr>
                <w:rFonts w:ascii="Arial" w:hAnsi="Arial" w:cs="Arial"/>
                <w:sz w:val="18"/>
                <w:szCs w:val="18"/>
              </w:rPr>
            </w:pPr>
            <w:ins w:id="450" w:author="ZTE" w:date="2020-10-28T11:39:00Z">
              <w:r>
                <w:rPr>
                  <w:rFonts w:ascii="Arial" w:hAnsi="Arial" w:cs="Arial"/>
                  <w:sz w:val="18"/>
                  <w:szCs w:val="18"/>
                </w:rPr>
                <w:t>Note 1</w:t>
              </w:r>
            </w:ins>
          </w:p>
        </w:tc>
      </w:tr>
      <w:tr w:rsidR="00D61C1C" w14:paraId="318032D0" w14:textId="77777777">
        <w:tc>
          <w:tcPr>
            <w:tcW w:w="987" w:type="dxa"/>
            <w:vMerge/>
          </w:tcPr>
          <w:p w14:paraId="318032C5" w14:textId="77777777" w:rsidR="00D61C1C" w:rsidRDefault="00D61C1C">
            <w:pPr>
              <w:rPr>
                <w:rFonts w:ascii="Arial" w:hAnsi="Arial" w:cs="Arial"/>
                <w:sz w:val="18"/>
                <w:szCs w:val="18"/>
              </w:rPr>
            </w:pPr>
          </w:p>
        </w:tc>
        <w:tc>
          <w:tcPr>
            <w:tcW w:w="718" w:type="dxa"/>
            <w:shd w:val="clear" w:color="auto" w:fill="BFBFBF" w:themeFill="background1" w:themeFillShade="BF"/>
          </w:tcPr>
          <w:p w14:paraId="318032C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2C7"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32C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2C9" w14:textId="77777777"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318032CA" w14:textId="77777777" w:rsidR="00D61C1C" w:rsidRDefault="002A2490">
            <w:pPr>
              <w:rPr>
                <w:rFonts w:ascii="Arial" w:hAnsi="Arial" w:cs="Arial"/>
                <w:color w:val="000000"/>
                <w:sz w:val="18"/>
                <w:szCs w:val="18"/>
              </w:rPr>
            </w:pPr>
            <w:r>
              <w:rPr>
                <w:rFonts w:ascii="Arial" w:hAnsi="Arial" w:cs="Arial"/>
                <w:color w:val="000000"/>
                <w:sz w:val="16"/>
                <w:szCs w:val="16"/>
              </w:rPr>
              <w:t>0.2358</w:t>
            </w:r>
          </w:p>
        </w:tc>
        <w:tc>
          <w:tcPr>
            <w:tcW w:w="990" w:type="dxa"/>
            <w:shd w:val="clear" w:color="auto" w:fill="BFBFBF" w:themeFill="background1" w:themeFillShade="BF"/>
          </w:tcPr>
          <w:p w14:paraId="318032CB"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32CC" w14:textId="77777777" w:rsidR="00D61C1C" w:rsidRDefault="002A2490">
            <w:pPr>
              <w:rPr>
                <w:rFonts w:ascii="Arial" w:hAnsi="Arial" w:cs="Arial"/>
                <w:color w:val="000000"/>
                <w:sz w:val="18"/>
                <w:szCs w:val="18"/>
              </w:rPr>
            </w:pPr>
            <w:r>
              <w:rPr>
                <w:rFonts w:ascii="Arial" w:hAnsi="Arial" w:cs="Arial"/>
                <w:color w:val="000000"/>
                <w:sz w:val="16"/>
                <w:szCs w:val="16"/>
              </w:rPr>
              <w:t>0.2432</w:t>
            </w:r>
          </w:p>
        </w:tc>
        <w:tc>
          <w:tcPr>
            <w:tcW w:w="990" w:type="dxa"/>
            <w:shd w:val="clear" w:color="auto" w:fill="BFBFBF" w:themeFill="background1" w:themeFillShade="BF"/>
          </w:tcPr>
          <w:p w14:paraId="318032CD"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32CE" w14:textId="77777777" w:rsidR="00D61C1C" w:rsidRDefault="002A2490">
            <w:pPr>
              <w:rPr>
                <w:rFonts w:ascii="Arial" w:hAnsi="Arial" w:cs="Arial"/>
                <w:color w:val="000000"/>
                <w:sz w:val="18"/>
                <w:szCs w:val="18"/>
              </w:rPr>
            </w:pPr>
            <w:r>
              <w:rPr>
                <w:rFonts w:ascii="Arial" w:hAnsi="Arial" w:cs="Arial"/>
                <w:color w:val="000000"/>
                <w:sz w:val="16"/>
                <w:szCs w:val="16"/>
              </w:rPr>
              <w:t>0.2661</w:t>
            </w:r>
          </w:p>
        </w:tc>
        <w:tc>
          <w:tcPr>
            <w:tcW w:w="1530" w:type="dxa"/>
            <w:shd w:val="clear" w:color="auto" w:fill="BFBFBF" w:themeFill="background1" w:themeFillShade="BF"/>
          </w:tcPr>
          <w:p w14:paraId="318032CF" w14:textId="77777777" w:rsidR="00D61C1C" w:rsidRDefault="002A2490">
            <w:pPr>
              <w:rPr>
                <w:rFonts w:ascii="Arial" w:hAnsi="Arial" w:cs="Arial"/>
                <w:sz w:val="18"/>
                <w:szCs w:val="18"/>
              </w:rPr>
            </w:pPr>
            <w:ins w:id="451" w:author="ZTE" w:date="2020-10-28T11:39:00Z">
              <w:r>
                <w:rPr>
                  <w:rFonts w:ascii="Arial" w:hAnsi="Arial" w:cs="Arial"/>
                  <w:sz w:val="18"/>
                  <w:szCs w:val="18"/>
                </w:rPr>
                <w:t>Note 1</w:t>
              </w:r>
            </w:ins>
          </w:p>
        </w:tc>
      </w:tr>
      <w:tr w:rsidR="00D61C1C" w14:paraId="318032DC" w14:textId="77777777">
        <w:tc>
          <w:tcPr>
            <w:tcW w:w="987" w:type="dxa"/>
            <w:vMerge/>
          </w:tcPr>
          <w:p w14:paraId="318032D1" w14:textId="77777777" w:rsidR="00D61C1C" w:rsidRDefault="00D61C1C">
            <w:pPr>
              <w:rPr>
                <w:rFonts w:ascii="Arial" w:hAnsi="Arial" w:cs="Arial"/>
                <w:sz w:val="18"/>
                <w:szCs w:val="18"/>
              </w:rPr>
            </w:pPr>
          </w:p>
        </w:tc>
        <w:tc>
          <w:tcPr>
            <w:tcW w:w="718" w:type="dxa"/>
            <w:shd w:val="clear" w:color="auto" w:fill="BFBFBF" w:themeFill="background1" w:themeFillShade="BF"/>
          </w:tcPr>
          <w:p w14:paraId="318032D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2D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2D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2D5" w14:textId="77777777"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318032D6" w14:textId="77777777" w:rsidR="00D61C1C" w:rsidRDefault="002A2490">
            <w:pPr>
              <w:rPr>
                <w:rFonts w:ascii="Arial" w:hAnsi="Arial" w:cs="Arial"/>
                <w:color w:val="000000"/>
                <w:sz w:val="18"/>
                <w:szCs w:val="18"/>
              </w:rPr>
            </w:pPr>
            <w:r>
              <w:rPr>
                <w:rFonts w:ascii="Arial" w:hAnsi="Arial" w:cs="Arial"/>
                <w:color w:val="000000"/>
                <w:sz w:val="16"/>
                <w:szCs w:val="16"/>
              </w:rPr>
              <w:t>0.3939</w:t>
            </w:r>
          </w:p>
        </w:tc>
        <w:tc>
          <w:tcPr>
            <w:tcW w:w="990" w:type="dxa"/>
            <w:shd w:val="clear" w:color="auto" w:fill="BFBFBF" w:themeFill="background1" w:themeFillShade="BF"/>
          </w:tcPr>
          <w:p w14:paraId="318032D7"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32D8" w14:textId="77777777" w:rsidR="00D61C1C" w:rsidRDefault="002A2490">
            <w:pPr>
              <w:rPr>
                <w:rFonts w:ascii="Arial" w:hAnsi="Arial" w:cs="Arial"/>
                <w:color w:val="000000"/>
                <w:sz w:val="18"/>
                <w:szCs w:val="18"/>
              </w:rPr>
            </w:pPr>
            <w:r>
              <w:rPr>
                <w:rFonts w:ascii="Arial" w:hAnsi="Arial" w:cs="Arial"/>
                <w:color w:val="000000"/>
                <w:sz w:val="16"/>
                <w:szCs w:val="16"/>
              </w:rPr>
              <w:t>0.395</w:t>
            </w:r>
          </w:p>
        </w:tc>
        <w:tc>
          <w:tcPr>
            <w:tcW w:w="990" w:type="dxa"/>
            <w:shd w:val="clear" w:color="auto" w:fill="BFBFBF" w:themeFill="background1" w:themeFillShade="BF"/>
          </w:tcPr>
          <w:p w14:paraId="318032D9"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32DA" w14:textId="77777777" w:rsidR="00D61C1C" w:rsidRDefault="002A2490">
            <w:pPr>
              <w:rPr>
                <w:rFonts w:ascii="Arial" w:hAnsi="Arial" w:cs="Arial"/>
                <w:color w:val="000000"/>
                <w:sz w:val="18"/>
                <w:szCs w:val="18"/>
              </w:rPr>
            </w:pPr>
            <w:r>
              <w:rPr>
                <w:rFonts w:ascii="Arial" w:hAnsi="Arial" w:cs="Arial"/>
                <w:color w:val="000000"/>
                <w:sz w:val="16"/>
                <w:szCs w:val="16"/>
              </w:rPr>
              <w:t>0.4155</w:t>
            </w:r>
          </w:p>
        </w:tc>
        <w:tc>
          <w:tcPr>
            <w:tcW w:w="1530" w:type="dxa"/>
            <w:shd w:val="clear" w:color="auto" w:fill="BFBFBF" w:themeFill="background1" w:themeFillShade="BF"/>
          </w:tcPr>
          <w:p w14:paraId="318032DB" w14:textId="77777777" w:rsidR="00D61C1C" w:rsidRDefault="002A2490">
            <w:pPr>
              <w:rPr>
                <w:rFonts w:ascii="Arial" w:hAnsi="Arial" w:cs="Arial"/>
                <w:sz w:val="18"/>
                <w:szCs w:val="18"/>
              </w:rPr>
            </w:pPr>
            <w:ins w:id="452" w:author="ZTE" w:date="2020-10-28T11:39:00Z">
              <w:r>
                <w:rPr>
                  <w:rFonts w:ascii="Arial" w:hAnsi="Arial" w:cs="Arial"/>
                  <w:sz w:val="18"/>
                  <w:szCs w:val="18"/>
                </w:rPr>
                <w:t>Note 1</w:t>
              </w:r>
            </w:ins>
          </w:p>
        </w:tc>
      </w:tr>
      <w:tr w:rsidR="00D61C1C" w14:paraId="318032E8" w14:textId="77777777">
        <w:tc>
          <w:tcPr>
            <w:tcW w:w="987" w:type="dxa"/>
            <w:vMerge/>
          </w:tcPr>
          <w:p w14:paraId="318032DD" w14:textId="77777777" w:rsidR="00D61C1C" w:rsidRDefault="00D61C1C">
            <w:pPr>
              <w:rPr>
                <w:rFonts w:ascii="Arial" w:hAnsi="Arial" w:cs="Arial"/>
                <w:sz w:val="18"/>
                <w:szCs w:val="18"/>
              </w:rPr>
            </w:pPr>
          </w:p>
        </w:tc>
        <w:tc>
          <w:tcPr>
            <w:tcW w:w="718" w:type="dxa"/>
            <w:shd w:val="clear" w:color="auto" w:fill="BFBFBF" w:themeFill="background1" w:themeFillShade="BF"/>
          </w:tcPr>
          <w:p w14:paraId="318032D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2DF"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32E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2E1" w14:textId="77777777"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318032E2" w14:textId="77777777" w:rsidR="00D61C1C" w:rsidRDefault="002A2490">
            <w:pPr>
              <w:rPr>
                <w:rFonts w:ascii="Arial" w:hAnsi="Arial" w:cs="Arial"/>
                <w:color w:val="000000"/>
                <w:sz w:val="18"/>
                <w:szCs w:val="18"/>
              </w:rPr>
            </w:pPr>
            <w:r>
              <w:rPr>
                <w:rFonts w:ascii="Arial" w:hAnsi="Arial" w:cs="Arial"/>
                <w:color w:val="000000"/>
                <w:sz w:val="16"/>
                <w:szCs w:val="16"/>
              </w:rPr>
              <w:t>0.4895</w:t>
            </w:r>
          </w:p>
        </w:tc>
        <w:tc>
          <w:tcPr>
            <w:tcW w:w="990" w:type="dxa"/>
            <w:shd w:val="clear" w:color="auto" w:fill="BFBFBF" w:themeFill="background1" w:themeFillShade="BF"/>
          </w:tcPr>
          <w:p w14:paraId="318032E3"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32E4" w14:textId="77777777" w:rsidR="00D61C1C" w:rsidRDefault="002A2490">
            <w:pPr>
              <w:rPr>
                <w:rFonts w:ascii="Arial" w:hAnsi="Arial" w:cs="Arial"/>
                <w:color w:val="000000"/>
                <w:sz w:val="18"/>
                <w:szCs w:val="18"/>
              </w:rPr>
            </w:pPr>
            <w:r>
              <w:rPr>
                <w:rFonts w:ascii="Arial" w:hAnsi="Arial" w:cs="Arial"/>
                <w:color w:val="000000"/>
                <w:sz w:val="16"/>
                <w:szCs w:val="16"/>
              </w:rPr>
              <w:t>0.4918</w:t>
            </w:r>
          </w:p>
        </w:tc>
        <w:tc>
          <w:tcPr>
            <w:tcW w:w="990" w:type="dxa"/>
            <w:shd w:val="clear" w:color="auto" w:fill="BFBFBF" w:themeFill="background1" w:themeFillShade="BF"/>
          </w:tcPr>
          <w:p w14:paraId="318032E5"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32E6" w14:textId="77777777" w:rsidR="00D61C1C" w:rsidRDefault="002A2490">
            <w:pPr>
              <w:rPr>
                <w:rFonts w:ascii="Arial" w:hAnsi="Arial" w:cs="Arial"/>
                <w:color w:val="000000"/>
                <w:sz w:val="18"/>
                <w:szCs w:val="18"/>
              </w:rPr>
            </w:pPr>
            <w:r>
              <w:rPr>
                <w:rFonts w:ascii="Arial" w:hAnsi="Arial" w:cs="Arial"/>
                <w:color w:val="000000"/>
                <w:sz w:val="16"/>
                <w:szCs w:val="16"/>
              </w:rPr>
              <w:t>0.515</w:t>
            </w:r>
          </w:p>
        </w:tc>
        <w:tc>
          <w:tcPr>
            <w:tcW w:w="1530" w:type="dxa"/>
            <w:shd w:val="clear" w:color="auto" w:fill="BFBFBF" w:themeFill="background1" w:themeFillShade="BF"/>
          </w:tcPr>
          <w:p w14:paraId="318032E7" w14:textId="77777777" w:rsidR="00D61C1C" w:rsidRDefault="002A2490">
            <w:pPr>
              <w:rPr>
                <w:rFonts w:ascii="Arial" w:hAnsi="Arial" w:cs="Arial"/>
                <w:sz w:val="18"/>
                <w:szCs w:val="18"/>
              </w:rPr>
            </w:pPr>
            <w:ins w:id="453" w:author="ZTE" w:date="2020-10-28T11:39:00Z">
              <w:r>
                <w:rPr>
                  <w:rFonts w:ascii="Arial" w:hAnsi="Arial" w:cs="Arial"/>
                  <w:sz w:val="18"/>
                  <w:szCs w:val="18"/>
                </w:rPr>
                <w:t>Note 1</w:t>
              </w:r>
            </w:ins>
          </w:p>
        </w:tc>
      </w:tr>
      <w:tr w:rsidR="00D61C1C" w14:paraId="318032ED" w14:textId="77777777">
        <w:trPr>
          <w:ins w:id="454" w:author="ZTE" w:date="2020-10-28T11:37:00Z"/>
        </w:trPr>
        <w:tc>
          <w:tcPr>
            <w:tcW w:w="10525" w:type="dxa"/>
            <w:gridSpan w:val="11"/>
          </w:tcPr>
          <w:p w14:paraId="318032E9" w14:textId="77777777" w:rsidR="00D61C1C" w:rsidRDefault="002A2490">
            <w:pPr>
              <w:rPr>
                <w:ins w:id="455" w:author="ZTE" w:date="2020-10-28T11:38:00Z"/>
                <w:rFonts w:ascii="Arial" w:eastAsia="宋体" w:hAnsi="Arial" w:cs="Arial"/>
                <w:sz w:val="18"/>
                <w:szCs w:val="18"/>
              </w:rPr>
            </w:pPr>
            <w:ins w:id="456" w:author="ZTE" w:date="2020-10-28T11:38:00Z">
              <w:r>
                <w:rPr>
                  <w:rFonts w:ascii="Arial" w:hAnsi="Arial" w:cs="Arial"/>
                  <w:sz w:val="18"/>
                  <w:szCs w:val="18"/>
                </w:rPr>
                <w:t xml:space="preserve">Note 1: </w:t>
              </w:r>
              <w:r>
                <w:rPr>
                  <w:rFonts w:ascii="Arial" w:hAnsi="Arial" w:cs="Arial" w:hint="eastAsia"/>
                  <w:sz w:val="18"/>
                  <w:szCs w:val="18"/>
                </w:rPr>
                <w:t>Delay toleration</w:t>
              </w:r>
              <w:r>
                <w:rPr>
                  <w:rFonts w:ascii="Arial" w:eastAsia="宋体" w:hAnsi="Arial" w:cs="Arial" w:hint="eastAsia"/>
                  <w:sz w:val="18"/>
                  <w:szCs w:val="18"/>
                </w:rPr>
                <w:t xml:space="preserve"> is 1 slot</w:t>
              </w:r>
            </w:ins>
          </w:p>
          <w:p w14:paraId="318032EA" w14:textId="77777777" w:rsidR="00D61C1C" w:rsidRDefault="002A2490">
            <w:pPr>
              <w:rPr>
                <w:ins w:id="457" w:author="ZTE" w:date="2020-10-28T11:38:00Z"/>
                <w:rFonts w:ascii="Arial" w:eastAsia="宋体" w:hAnsi="Arial" w:cs="Arial"/>
                <w:sz w:val="18"/>
                <w:szCs w:val="18"/>
              </w:rPr>
            </w:pPr>
            <w:ins w:id="458" w:author="ZTE" w:date="2020-10-28T11:53:00Z">
              <w:r>
                <w:rPr>
                  <w:rFonts w:ascii="Arial" w:eastAsia="宋体" w:hAnsi="Arial" w:cs="Arial" w:hint="eastAsia"/>
                  <w:sz w:val="18"/>
                  <w:szCs w:val="18"/>
                </w:rPr>
                <w:t>Note 2</w:t>
              </w:r>
            </w:ins>
            <w:ins w:id="459" w:author="ZTE" w:date="2020-10-28T11:38:00Z">
              <w:r>
                <w:rPr>
                  <w:rFonts w:ascii="Arial" w:hAnsi="Arial" w:cs="Arial"/>
                  <w:sz w:val="18"/>
                  <w:szCs w:val="18"/>
                </w:rPr>
                <w:t xml:space="preserve">: </w:t>
              </w:r>
              <w:r>
                <w:rPr>
                  <w:rFonts w:ascii="Arial" w:hAnsi="Arial" w:cs="Arial" w:hint="eastAsia"/>
                  <w:sz w:val="18"/>
                  <w:szCs w:val="18"/>
                </w:rPr>
                <w:t>Delay toleration</w:t>
              </w:r>
              <w:r>
                <w:rPr>
                  <w:rFonts w:ascii="Arial" w:eastAsia="宋体" w:hAnsi="Arial" w:cs="Arial" w:hint="eastAsia"/>
                  <w:sz w:val="18"/>
                  <w:szCs w:val="18"/>
                </w:rPr>
                <w:t xml:space="preserve"> is 2 slots</w:t>
              </w:r>
            </w:ins>
          </w:p>
          <w:p w14:paraId="318032EB" w14:textId="77777777" w:rsidR="00D61C1C" w:rsidRDefault="002A2490">
            <w:pPr>
              <w:rPr>
                <w:ins w:id="460" w:author="ZTE" w:date="2020-10-28T11:38:00Z"/>
                <w:rFonts w:ascii="Arial" w:eastAsia="宋体" w:hAnsi="Arial" w:cs="Arial"/>
                <w:sz w:val="18"/>
                <w:szCs w:val="18"/>
              </w:rPr>
            </w:pPr>
            <w:ins w:id="461" w:author="ZTE" w:date="2020-10-28T11:38:00Z">
              <w:r>
                <w:rPr>
                  <w:rFonts w:ascii="Arial" w:hAnsi="Arial" w:cs="Arial"/>
                  <w:sz w:val="18"/>
                  <w:szCs w:val="18"/>
                </w:rPr>
                <w:t xml:space="preserve">Note </w:t>
              </w:r>
              <w:r>
                <w:rPr>
                  <w:rFonts w:ascii="Arial" w:eastAsia="宋体" w:hAnsi="Arial" w:cs="Arial" w:hint="eastAsia"/>
                  <w:sz w:val="18"/>
                  <w:szCs w:val="18"/>
                </w:rPr>
                <w:t>3</w:t>
              </w:r>
              <w:r>
                <w:rPr>
                  <w:rFonts w:ascii="Arial" w:hAnsi="Arial" w:cs="Arial"/>
                  <w:sz w:val="18"/>
                  <w:szCs w:val="18"/>
                </w:rPr>
                <w:t xml:space="preserve">: </w:t>
              </w:r>
              <w:r>
                <w:rPr>
                  <w:rFonts w:ascii="Arial" w:hAnsi="Arial" w:cs="Arial" w:hint="eastAsia"/>
                  <w:sz w:val="18"/>
                  <w:szCs w:val="18"/>
                </w:rPr>
                <w:t>Delay toleration</w:t>
              </w:r>
              <w:r>
                <w:rPr>
                  <w:rFonts w:ascii="Arial" w:eastAsia="宋体" w:hAnsi="Arial" w:cs="Arial" w:hint="eastAsia"/>
                  <w:sz w:val="18"/>
                  <w:szCs w:val="18"/>
                </w:rPr>
                <w:t xml:space="preserve"> is 3 slots</w:t>
              </w:r>
            </w:ins>
          </w:p>
          <w:p w14:paraId="318032EC" w14:textId="77777777" w:rsidR="00D61C1C" w:rsidRDefault="00D61C1C">
            <w:pPr>
              <w:rPr>
                <w:ins w:id="462" w:author="ZTE" w:date="2020-10-28T11:37:00Z"/>
                <w:rFonts w:ascii="Arial" w:hAnsi="Arial" w:cs="Arial"/>
                <w:sz w:val="18"/>
                <w:szCs w:val="18"/>
              </w:rPr>
            </w:pPr>
          </w:p>
        </w:tc>
      </w:tr>
    </w:tbl>
    <w:p w14:paraId="318032EE" w14:textId="77777777" w:rsidR="00D61C1C" w:rsidRDefault="00D61C1C">
      <w:pPr>
        <w:ind w:left="630" w:hanging="630"/>
        <w:rPr>
          <w:rFonts w:ascii="Arial" w:hAnsi="Arial" w:cs="Arial"/>
          <w:sz w:val="18"/>
          <w:szCs w:val="18"/>
        </w:rPr>
      </w:pPr>
    </w:p>
    <w:p w14:paraId="318032EF" w14:textId="77777777" w:rsidR="00D61C1C" w:rsidRDefault="00D61C1C">
      <w:pPr>
        <w:ind w:left="630" w:hanging="630"/>
        <w:rPr>
          <w:rFonts w:ascii="Arial" w:hAnsi="Arial" w:cs="Arial"/>
          <w:sz w:val="18"/>
          <w:szCs w:val="18"/>
        </w:rPr>
      </w:pPr>
    </w:p>
    <w:p w14:paraId="318032F0" w14:textId="77777777"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highlight w:val="magenta"/>
        </w:rPr>
        <w:t>30kHz/20MHz</w:t>
      </w:r>
      <w:proofErr w:type="gramEnd"/>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f3"/>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14:paraId="318032F9" w14:textId="77777777">
        <w:tc>
          <w:tcPr>
            <w:tcW w:w="987" w:type="dxa"/>
            <w:vMerge w:val="restart"/>
            <w:shd w:val="clear" w:color="auto" w:fill="73FB79"/>
          </w:tcPr>
          <w:p w14:paraId="318032F1"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2F2"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2F3"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2F4"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2F5"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2F6" w14:textId="77777777"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14:paraId="318032F7" w14:textId="77777777"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14:paraId="318032F8" w14:textId="77777777" w:rsidR="00D61C1C" w:rsidRDefault="002A2490">
            <w:pPr>
              <w:rPr>
                <w:rFonts w:ascii="Arial" w:hAnsi="Arial" w:cs="Arial"/>
                <w:sz w:val="18"/>
                <w:szCs w:val="18"/>
              </w:rPr>
            </w:pPr>
            <w:r>
              <w:rPr>
                <w:rFonts w:ascii="Arial" w:hAnsi="Arial" w:cs="Arial"/>
                <w:sz w:val="18"/>
                <w:szCs w:val="18"/>
              </w:rPr>
              <w:t>Comments</w:t>
            </w:r>
          </w:p>
        </w:tc>
      </w:tr>
      <w:tr w:rsidR="00D61C1C" w14:paraId="31803305" w14:textId="77777777">
        <w:tc>
          <w:tcPr>
            <w:tcW w:w="987" w:type="dxa"/>
            <w:vMerge/>
            <w:shd w:val="clear" w:color="auto" w:fill="73FB79"/>
          </w:tcPr>
          <w:p w14:paraId="318032FA" w14:textId="77777777" w:rsidR="00D61C1C" w:rsidRDefault="00D61C1C">
            <w:pPr>
              <w:rPr>
                <w:rFonts w:ascii="Arial" w:hAnsi="Arial" w:cs="Arial"/>
                <w:sz w:val="18"/>
                <w:szCs w:val="18"/>
              </w:rPr>
            </w:pPr>
          </w:p>
        </w:tc>
        <w:tc>
          <w:tcPr>
            <w:tcW w:w="718" w:type="dxa"/>
            <w:vMerge/>
            <w:shd w:val="clear" w:color="auto" w:fill="73FB79"/>
          </w:tcPr>
          <w:p w14:paraId="318032FB" w14:textId="77777777" w:rsidR="00D61C1C" w:rsidRDefault="00D61C1C">
            <w:pPr>
              <w:rPr>
                <w:rFonts w:ascii="Arial" w:hAnsi="Arial" w:cs="Arial"/>
                <w:sz w:val="18"/>
                <w:szCs w:val="18"/>
              </w:rPr>
            </w:pPr>
          </w:p>
        </w:tc>
        <w:tc>
          <w:tcPr>
            <w:tcW w:w="630" w:type="dxa"/>
            <w:vMerge/>
            <w:shd w:val="clear" w:color="auto" w:fill="73FB79"/>
          </w:tcPr>
          <w:p w14:paraId="318032FC" w14:textId="77777777" w:rsidR="00D61C1C" w:rsidRDefault="00D61C1C">
            <w:pPr>
              <w:rPr>
                <w:rFonts w:ascii="Arial" w:hAnsi="Arial" w:cs="Arial"/>
                <w:sz w:val="18"/>
                <w:szCs w:val="18"/>
              </w:rPr>
            </w:pPr>
          </w:p>
        </w:tc>
        <w:tc>
          <w:tcPr>
            <w:tcW w:w="810" w:type="dxa"/>
            <w:vMerge/>
            <w:shd w:val="clear" w:color="auto" w:fill="73FB79"/>
          </w:tcPr>
          <w:p w14:paraId="318032FD" w14:textId="77777777" w:rsidR="00D61C1C" w:rsidRDefault="00D61C1C">
            <w:pPr>
              <w:rPr>
                <w:rFonts w:ascii="Arial" w:hAnsi="Arial" w:cs="Arial"/>
                <w:sz w:val="18"/>
                <w:szCs w:val="18"/>
              </w:rPr>
            </w:pPr>
          </w:p>
        </w:tc>
        <w:tc>
          <w:tcPr>
            <w:tcW w:w="1080" w:type="dxa"/>
            <w:shd w:val="clear" w:color="auto" w:fill="73FB79"/>
          </w:tcPr>
          <w:p w14:paraId="318032FE"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14:paraId="318032FF"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300"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14:paraId="31803301"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302"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14:paraId="31803303"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14:paraId="31803304" w14:textId="77777777" w:rsidR="00D61C1C" w:rsidRDefault="00D61C1C">
            <w:pPr>
              <w:rPr>
                <w:rFonts w:ascii="Arial" w:hAnsi="Arial" w:cs="Arial"/>
                <w:sz w:val="18"/>
                <w:szCs w:val="18"/>
              </w:rPr>
            </w:pPr>
          </w:p>
        </w:tc>
      </w:tr>
      <w:tr w:rsidR="00D61C1C" w14:paraId="31803311" w14:textId="77777777">
        <w:tc>
          <w:tcPr>
            <w:tcW w:w="987" w:type="dxa"/>
            <w:vMerge w:val="restart"/>
          </w:tcPr>
          <w:p w14:paraId="31803306" w14:textId="77777777" w:rsidR="00D61C1C" w:rsidRDefault="002A2490">
            <w:pPr>
              <w:rPr>
                <w:rFonts w:ascii="Arial" w:hAnsi="Arial" w:cs="Arial"/>
                <w:sz w:val="18"/>
                <w:szCs w:val="18"/>
              </w:rPr>
            </w:pPr>
            <w:r>
              <w:rPr>
                <w:rFonts w:ascii="Arial" w:hAnsi="Arial" w:cs="Arial"/>
                <w:sz w:val="18"/>
                <w:szCs w:val="18"/>
              </w:rPr>
              <w:t>vivo</w:t>
            </w:r>
          </w:p>
        </w:tc>
        <w:tc>
          <w:tcPr>
            <w:tcW w:w="718" w:type="dxa"/>
          </w:tcPr>
          <w:p w14:paraId="31803307"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08"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30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0A"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0B" w14:textId="77777777" w:rsidR="00D61C1C" w:rsidRDefault="002A2490">
            <w:pPr>
              <w:rPr>
                <w:rFonts w:ascii="Arial" w:hAnsi="Arial" w:cs="Arial"/>
                <w:sz w:val="18"/>
                <w:szCs w:val="18"/>
              </w:rPr>
            </w:pPr>
            <w:r>
              <w:rPr>
                <w:rFonts w:ascii="Arial" w:hAnsi="Arial" w:cs="Arial"/>
                <w:color w:val="000000"/>
                <w:sz w:val="18"/>
                <w:szCs w:val="18"/>
              </w:rPr>
              <w:t>0.67%</w:t>
            </w:r>
          </w:p>
        </w:tc>
        <w:tc>
          <w:tcPr>
            <w:tcW w:w="990" w:type="dxa"/>
          </w:tcPr>
          <w:p w14:paraId="3180330C"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0D" w14:textId="77777777" w:rsidR="00D61C1C" w:rsidRDefault="002A2490">
            <w:pPr>
              <w:rPr>
                <w:rFonts w:ascii="Arial" w:hAnsi="Arial" w:cs="Arial"/>
                <w:sz w:val="18"/>
                <w:szCs w:val="18"/>
              </w:rPr>
            </w:pPr>
            <w:r>
              <w:rPr>
                <w:rFonts w:ascii="Arial" w:hAnsi="Arial" w:cs="Arial"/>
                <w:color w:val="000000"/>
                <w:sz w:val="18"/>
                <w:szCs w:val="18"/>
              </w:rPr>
              <w:t>1.58%</w:t>
            </w:r>
          </w:p>
        </w:tc>
        <w:tc>
          <w:tcPr>
            <w:tcW w:w="990" w:type="dxa"/>
          </w:tcPr>
          <w:p w14:paraId="3180330E"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0F" w14:textId="77777777" w:rsidR="00D61C1C" w:rsidRDefault="002A2490">
            <w:pPr>
              <w:rPr>
                <w:rFonts w:ascii="Arial" w:hAnsi="Arial" w:cs="Arial"/>
                <w:sz w:val="18"/>
                <w:szCs w:val="18"/>
              </w:rPr>
            </w:pPr>
            <w:r>
              <w:rPr>
                <w:rFonts w:ascii="Arial" w:hAnsi="Arial" w:cs="Arial"/>
                <w:color w:val="000000"/>
                <w:sz w:val="18"/>
                <w:szCs w:val="18"/>
              </w:rPr>
              <w:t>1.48%</w:t>
            </w:r>
          </w:p>
        </w:tc>
        <w:tc>
          <w:tcPr>
            <w:tcW w:w="1620" w:type="dxa"/>
          </w:tcPr>
          <w:p w14:paraId="31803310" w14:textId="77777777" w:rsidR="00D61C1C" w:rsidRDefault="00D61C1C">
            <w:pPr>
              <w:rPr>
                <w:rFonts w:ascii="Arial" w:hAnsi="Arial" w:cs="Arial"/>
                <w:sz w:val="18"/>
                <w:szCs w:val="18"/>
              </w:rPr>
            </w:pPr>
          </w:p>
        </w:tc>
      </w:tr>
      <w:tr w:rsidR="00D61C1C" w14:paraId="3180331D" w14:textId="77777777">
        <w:tc>
          <w:tcPr>
            <w:tcW w:w="987" w:type="dxa"/>
            <w:vMerge/>
          </w:tcPr>
          <w:p w14:paraId="31803312" w14:textId="77777777" w:rsidR="00D61C1C" w:rsidRDefault="00D61C1C">
            <w:pPr>
              <w:rPr>
                <w:rFonts w:ascii="Arial" w:hAnsi="Arial" w:cs="Arial"/>
                <w:sz w:val="18"/>
                <w:szCs w:val="18"/>
              </w:rPr>
            </w:pPr>
          </w:p>
        </w:tc>
        <w:tc>
          <w:tcPr>
            <w:tcW w:w="718" w:type="dxa"/>
          </w:tcPr>
          <w:p w14:paraId="31803313"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14"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31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16"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17" w14:textId="77777777" w:rsidR="00D61C1C" w:rsidRDefault="002A2490">
            <w:pPr>
              <w:rPr>
                <w:rFonts w:ascii="Arial" w:hAnsi="Arial" w:cs="Arial"/>
                <w:color w:val="000000"/>
                <w:sz w:val="18"/>
                <w:szCs w:val="18"/>
              </w:rPr>
            </w:pPr>
            <w:r>
              <w:rPr>
                <w:rFonts w:ascii="Arial" w:hAnsi="Arial" w:cs="Arial"/>
                <w:color w:val="000000"/>
                <w:sz w:val="18"/>
                <w:szCs w:val="18"/>
              </w:rPr>
              <w:t>1.62%</w:t>
            </w:r>
          </w:p>
        </w:tc>
        <w:tc>
          <w:tcPr>
            <w:tcW w:w="990" w:type="dxa"/>
          </w:tcPr>
          <w:p w14:paraId="31803318"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19" w14:textId="77777777" w:rsidR="00D61C1C" w:rsidRDefault="002A2490">
            <w:pPr>
              <w:rPr>
                <w:rFonts w:ascii="Arial" w:hAnsi="Arial" w:cs="Arial"/>
                <w:color w:val="000000"/>
                <w:sz w:val="18"/>
                <w:szCs w:val="18"/>
              </w:rPr>
            </w:pPr>
            <w:r>
              <w:rPr>
                <w:rFonts w:ascii="Arial" w:hAnsi="Arial" w:cs="Arial"/>
                <w:color w:val="000000"/>
                <w:sz w:val="18"/>
                <w:szCs w:val="18"/>
              </w:rPr>
              <w:t>2.95%</w:t>
            </w:r>
          </w:p>
        </w:tc>
        <w:tc>
          <w:tcPr>
            <w:tcW w:w="990" w:type="dxa"/>
          </w:tcPr>
          <w:p w14:paraId="3180331A"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1B" w14:textId="77777777" w:rsidR="00D61C1C" w:rsidRDefault="002A2490">
            <w:pPr>
              <w:rPr>
                <w:rFonts w:ascii="Arial" w:hAnsi="Arial" w:cs="Arial"/>
                <w:color w:val="000000"/>
                <w:sz w:val="18"/>
                <w:szCs w:val="18"/>
              </w:rPr>
            </w:pPr>
            <w:r>
              <w:rPr>
                <w:rFonts w:ascii="Arial" w:hAnsi="Arial" w:cs="Arial"/>
                <w:color w:val="000000"/>
                <w:sz w:val="18"/>
                <w:szCs w:val="18"/>
              </w:rPr>
              <w:t>3.13%</w:t>
            </w:r>
          </w:p>
        </w:tc>
        <w:tc>
          <w:tcPr>
            <w:tcW w:w="1620" w:type="dxa"/>
          </w:tcPr>
          <w:p w14:paraId="3180331C" w14:textId="77777777" w:rsidR="00D61C1C" w:rsidRDefault="00D61C1C">
            <w:pPr>
              <w:rPr>
                <w:rFonts w:ascii="Arial" w:hAnsi="Arial" w:cs="Arial"/>
                <w:sz w:val="18"/>
                <w:szCs w:val="18"/>
              </w:rPr>
            </w:pPr>
          </w:p>
        </w:tc>
      </w:tr>
      <w:tr w:rsidR="00D61C1C" w14:paraId="31803329" w14:textId="77777777">
        <w:tc>
          <w:tcPr>
            <w:tcW w:w="987" w:type="dxa"/>
            <w:vMerge/>
          </w:tcPr>
          <w:p w14:paraId="3180331E" w14:textId="77777777" w:rsidR="00D61C1C" w:rsidRDefault="00D61C1C">
            <w:pPr>
              <w:rPr>
                <w:rFonts w:ascii="Arial" w:hAnsi="Arial" w:cs="Arial"/>
                <w:sz w:val="18"/>
                <w:szCs w:val="18"/>
              </w:rPr>
            </w:pPr>
          </w:p>
        </w:tc>
        <w:tc>
          <w:tcPr>
            <w:tcW w:w="718" w:type="dxa"/>
          </w:tcPr>
          <w:p w14:paraId="3180331F"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20"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32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22"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23" w14:textId="77777777" w:rsidR="00D61C1C" w:rsidRDefault="002A2490">
            <w:pPr>
              <w:rPr>
                <w:rFonts w:ascii="Arial" w:hAnsi="Arial" w:cs="Arial"/>
                <w:color w:val="000000"/>
                <w:sz w:val="18"/>
                <w:szCs w:val="18"/>
              </w:rPr>
            </w:pPr>
            <w:r>
              <w:rPr>
                <w:rFonts w:ascii="Arial" w:hAnsi="Arial" w:cs="Arial"/>
                <w:color w:val="000000"/>
                <w:sz w:val="18"/>
                <w:szCs w:val="18"/>
              </w:rPr>
              <w:t>2.34%</w:t>
            </w:r>
          </w:p>
        </w:tc>
        <w:tc>
          <w:tcPr>
            <w:tcW w:w="990" w:type="dxa"/>
          </w:tcPr>
          <w:p w14:paraId="31803324"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25" w14:textId="77777777" w:rsidR="00D61C1C" w:rsidRDefault="002A2490">
            <w:pPr>
              <w:rPr>
                <w:rFonts w:ascii="Arial" w:hAnsi="Arial" w:cs="Arial"/>
                <w:color w:val="000000"/>
                <w:sz w:val="18"/>
                <w:szCs w:val="18"/>
              </w:rPr>
            </w:pPr>
            <w:r>
              <w:rPr>
                <w:rFonts w:ascii="Arial" w:hAnsi="Arial" w:cs="Arial"/>
                <w:color w:val="000000"/>
                <w:sz w:val="18"/>
                <w:szCs w:val="18"/>
              </w:rPr>
              <w:t>4.39%</w:t>
            </w:r>
          </w:p>
        </w:tc>
        <w:tc>
          <w:tcPr>
            <w:tcW w:w="990" w:type="dxa"/>
          </w:tcPr>
          <w:p w14:paraId="31803326"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27" w14:textId="77777777" w:rsidR="00D61C1C" w:rsidRDefault="002A2490">
            <w:pPr>
              <w:rPr>
                <w:rFonts w:ascii="Arial" w:hAnsi="Arial" w:cs="Arial"/>
                <w:color w:val="000000"/>
                <w:sz w:val="18"/>
                <w:szCs w:val="18"/>
              </w:rPr>
            </w:pPr>
            <w:r>
              <w:rPr>
                <w:rFonts w:ascii="Arial" w:hAnsi="Arial" w:cs="Arial"/>
                <w:color w:val="000000"/>
                <w:sz w:val="18"/>
                <w:szCs w:val="18"/>
              </w:rPr>
              <w:t>4.80%</w:t>
            </w:r>
          </w:p>
        </w:tc>
        <w:tc>
          <w:tcPr>
            <w:tcW w:w="1620" w:type="dxa"/>
          </w:tcPr>
          <w:p w14:paraId="31803328" w14:textId="77777777" w:rsidR="00D61C1C" w:rsidRDefault="00D61C1C">
            <w:pPr>
              <w:rPr>
                <w:rFonts w:ascii="Arial" w:hAnsi="Arial" w:cs="Arial"/>
                <w:sz w:val="18"/>
                <w:szCs w:val="18"/>
              </w:rPr>
            </w:pPr>
          </w:p>
        </w:tc>
      </w:tr>
      <w:tr w:rsidR="00D61C1C" w14:paraId="31803335" w14:textId="77777777">
        <w:tc>
          <w:tcPr>
            <w:tcW w:w="987" w:type="dxa"/>
            <w:vMerge/>
          </w:tcPr>
          <w:p w14:paraId="3180332A" w14:textId="77777777" w:rsidR="00D61C1C" w:rsidRDefault="00D61C1C">
            <w:pPr>
              <w:rPr>
                <w:rFonts w:ascii="Arial" w:hAnsi="Arial" w:cs="Arial"/>
                <w:sz w:val="18"/>
                <w:szCs w:val="18"/>
              </w:rPr>
            </w:pPr>
          </w:p>
        </w:tc>
        <w:tc>
          <w:tcPr>
            <w:tcW w:w="718" w:type="dxa"/>
          </w:tcPr>
          <w:p w14:paraId="3180332B"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2C"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32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2E"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2F" w14:textId="77777777" w:rsidR="00D61C1C" w:rsidRDefault="002A2490">
            <w:pPr>
              <w:rPr>
                <w:rFonts w:ascii="Arial" w:hAnsi="Arial" w:cs="Arial"/>
                <w:color w:val="000000"/>
                <w:sz w:val="18"/>
                <w:szCs w:val="18"/>
              </w:rPr>
            </w:pPr>
            <w:r>
              <w:rPr>
                <w:rFonts w:ascii="Arial" w:hAnsi="Arial" w:cs="Arial"/>
                <w:color w:val="000000"/>
                <w:sz w:val="18"/>
                <w:szCs w:val="18"/>
              </w:rPr>
              <w:t>3.35%</w:t>
            </w:r>
          </w:p>
        </w:tc>
        <w:tc>
          <w:tcPr>
            <w:tcW w:w="990" w:type="dxa"/>
          </w:tcPr>
          <w:p w14:paraId="31803330"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31" w14:textId="77777777" w:rsidR="00D61C1C" w:rsidRDefault="002A2490">
            <w:pPr>
              <w:rPr>
                <w:rFonts w:ascii="Arial" w:hAnsi="Arial" w:cs="Arial"/>
                <w:color w:val="000000"/>
                <w:sz w:val="18"/>
                <w:szCs w:val="18"/>
              </w:rPr>
            </w:pPr>
            <w:r>
              <w:rPr>
                <w:rFonts w:ascii="Arial" w:hAnsi="Arial" w:cs="Arial"/>
                <w:color w:val="000000"/>
                <w:sz w:val="18"/>
                <w:szCs w:val="18"/>
              </w:rPr>
              <w:t>5.74%</w:t>
            </w:r>
          </w:p>
        </w:tc>
        <w:tc>
          <w:tcPr>
            <w:tcW w:w="990" w:type="dxa"/>
          </w:tcPr>
          <w:p w14:paraId="31803332"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33" w14:textId="77777777" w:rsidR="00D61C1C" w:rsidRDefault="002A2490">
            <w:pPr>
              <w:rPr>
                <w:rFonts w:ascii="Arial" w:hAnsi="Arial" w:cs="Arial"/>
                <w:color w:val="000000"/>
                <w:sz w:val="18"/>
                <w:szCs w:val="18"/>
              </w:rPr>
            </w:pPr>
            <w:r>
              <w:rPr>
                <w:rFonts w:ascii="Arial" w:hAnsi="Arial" w:cs="Arial"/>
                <w:color w:val="000000"/>
                <w:sz w:val="18"/>
                <w:szCs w:val="18"/>
              </w:rPr>
              <w:t>5.81%</w:t>
            </w:r>
          </w:p>
        </w:tc>
        <w:tc>
          <w:tcPr>
            <w:tcW w:w="1620" w:type="dxa"/>
          </w:tcPr>
          <w:p w14:paraId="31803334" w14:textId="77777777" w:rsidR="00D61C1C" w:rsidRDefault="00D61C1C">
            <w:pPr>
              <w:rPr>
                <w:rFonts w:ascii="Arial" w:hAnsi="Arial" w:cs="Arial"/>
                <w:sz w:val="18"/>
                <w:szCs w:val="18"/>
              </w:rPr>
            </w:pPr>
          </w:p>
        </w:tc>
      </w:tr>
      <w:tr w:rsidR="00D61C1C" w14:paraId="31803341" w14:textId="77777777">
        <w:tc>
          <w:tcPr>
            <w:tcW w:w="987" w:type="dxa"/>
            <w:vMerge/>
          </w:tcPr>
          <w:p w14:paraId="31803336" w14:textId="77777777" w:rsidR="00D61C1C" w:rsidRDefault="00D61C1C">
            <w:pPr>
              <w:rPr>
                <w:rFonts w:ascii="Arial" w:hAnsi="Arial" w:cs="Arial"/>
                <w:sz w:val="18"/>
                <w:szCs w:val="18"/>
              </w:rPr>
            </w:pPr>
          </w:p>
        </w:tc>
        <w:tc>
          <w:tcPr>
            <w:tcW w:w="718" w:type="dxa"/>
          </w:tcPr>
          <w:p w14:paraId="31803337"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38"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333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3A"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3B"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90" w:type="dxa"/>
          </w:tcPr>
          <w:p w14:paraId="3180333C"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3D"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14:paraId="3180333E"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3F"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1620" w:type="dxa"/>
          </w:tcPr>
          <w:p w14:paraId="31803340" w14:textId="77777777" w:rsidR="00D61C1C" w:rsidRDefault="002A2490">
            <w:pPr>
              <w:rPr>
                <w:rFonts w:ascii="Arial" w:hAnsi="Arial" w:cs="Arial"/>
                <w:sz w:val="18"/>
                <w:szCs w:val="18"/>
              </w:rPr>
            </w:pPr>
            <w:r>
              <w:rPr>
                <w:rFonts w:ascii="Arial" w:hAnsi="Arial" w:cs="Arial"/>
                <w:sz w:val="18"/>
                <w:szCs w:val="18"/>
              </w:rPr>
              <w:t>Note 1</w:t>
            </w:r>
          </w:p>
        </w:tc>
      </w:tr>
      <w:tr w:rsidR="00D61C1C" w14:paraId="31803343" w14:textId="77777777">
        <w:tc>
          <w:tcPr>
            <w:tcW w:w="10525" w:type="dxa"/>
            <w:gridSpan w:val="11"/>
          </w:tcPr>
          <w:p w14:paraId="31803342" w14:textId="77777777"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31803344" w14:textId="77777777" w:rsidR="00D61C1C" w:rsidRDefault="00D61C1C">
      <w:pPr>
        <w:rPr>
          <w:rFonts w:ascii="Arial" w:hAnsi="Arial" w:cs="Arial"/>
          <w:b/>
          <w:bCs/>
          <w:u w:val="single"/>
        </w:rPr>
      </w:pPr>
    </w:p>
    <w:p w14:paraId="31803345" w14:textId="77777777"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10E: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highlight w:val="magenta"/>
        </w:rPr>
        <w:t>30kHz/20MHz</w:t>
      </w:r>
      <w:proofErr w:type="gramEnd"/>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af3"/>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D61C1C" w14:paraId="3180334E" w14:textId="77777777">
        <w:tc>
          <w:tcPr>
            <w:tcW w:w="987" w:type="dxa"/>
            <w:vMerge w:val="restart"/>
            <w:shd w:val="clear" w:color="auto" w:fill="73FB79"/>
          </w:tcPr>
          <w:p w14:paraId="31803346"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347"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348"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349"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34A"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34B" w14:textId="77777777" w:rsidR="00D61C1C" w:rsidRDefault="002A2490">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14:paraId="3180334C" w14:textId="77777777"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14:paraId="3180334D" w14:textId="77777777" w:rsidR="00D61C1C" w:rsidRDefault="002A2490">
            <w:pPr>
              <w:rPr>
                <w:rFonts w:ascii="Arial" w:hAnsi="Arial" w:cs="Arial"/>
                <w:sz w:val="18"/>
                <w:szCs w:val="18"/>
              </w:rPr>
            </w:pPr>
            <w:r>
              <w:rPr>
                <w:rFonts w:ascii="Arial" w:hAnsi="Arial" w:cs="Arial"/>
                <w:sz w:val="18"/>
                <w:szCs w:val="18"/>
              </w:rPr>
              <w:t>Comments</w:t>
            </w:r>
          </w:p>
        </w:tc>
      </w:tr>
      <w:tr w:rsidR="00D61C1C" w14:paraId="3180335A" w14:textId="77777777">
        <w:tc>
          <w:tcPr>
            <w:tcW w:w="987" w:type="dxa"/>
            <w:vMerge/>
            <w:shd w:val="clear" w:color="auto" w:fill="73FB79"/>
          </w:tcPr>
          <w:p w14:paraId="3180334F" w14:textId="77777777" w:rsidR="00D61C1C" w:rsidRDefault="00D61C1C">
            <w:pPr>
              <w:rPr>
                <w:rFonts w:ascii="Arial" w:hAnsi="Arial" w:cs="Arial"/>
                <w:sz w:val="18"/>
                <w:szCs w:val="18"/>
              </w:rPr>
            </w:pPr>
          </w:p>
        </w:tc>
        <w:tc>
          <w:tcPr>
            <w:tcW w:w="718" w:type="dxa"/>
            <w:vMerge/>
            <w:shd w:val="clear" w:color="auto" w:fill="73FB79"/>
          </w:tcPr>
          <w:p w14:paraId="31803350" w14:textId="77777777" w:rsidR="00D61C1C" w:rsidRDefault="00D61C1C">
            <w:pPr>
              <w:rPr>
                <w:rFonts w:ascii="Arial" w:hAnsi="Arial" w:cs="Arial"/>
                <w:sz w:val="18"/>
                <w:szCs w:val="18"/>
              </w:rPr>
            </w:pPr>
          </w:p>
        </w:tc>
        <w:tc>
          <w:tcPr>
            <w:tcW w:w="630" w:type="dxa"/>
            <w:vMerge/>
            <w:shd w:val="clear" w:color="auto" w:fill="73FB79"/>
          </w:tcPr>
          <w:p w14:paraId="31803351" w14:textId="77777777" w:rsidR="00D61C1C" w:rsidRDefault="00D61C1C">
            <w:pPr>
              <w:rPr>
                <w:rFonts w:ascii="Arial" w:hAnsi="Arial" w:cs="Arial"/>
                <w:sz w:val="18"/>
                <w:szCs w:val="18"/>
              </w:rPr>
            </w:pPr>
          </w:p>
        </w:tc>
        <w:tc>
          <w:tcPr>
            <w:tcW w:w="810" w:type="dxa"/>
            <w:vMerge/>
            <w:shd w:val="clear" w:color="auto" w:fill="73FB79"/>
          </w:tcPr>
          <w:p w14:paraId="31803352" w14:textId="77777777" w:rsidR="00D61C1C" w:rsidRDefault="00D61C1C">
            <w:pPr>
              <w:rPr>
                <w:rFonts w:ascii="Arial" w:hAnsi="Arial" w:cs="Arial"/>
                <w:sz w:val="18"/>
                <w:szCs w:val="18"/>
              </w:rPr>
            </w:pPr>
          </w:p>
        </w:tc>
        <w:tc>
          <w:tcPr>
            <w:tcW w:w="1080" w:type="dxa"/>
            <w:shd w:val="clear" w:color="auto" w:fill="73FB79"/>
          </w:tcPr>
          <w:p w14:paraId="31803353"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14:paraId="31803354"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355"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14:paraId="31803356"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357"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14:paraId="31803358"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14:paraId="31803359" w14:textId="77777777" w:rsidR="00D61C1C" w:rsidRDefault="00D61C1C">
            <w:pPr>
              <w:rPr>
                <w:rFonts w:ascii="Arial" w:hAnsi="Arial" w:cs="Arial"/>
                <w:sz w:val="18"/>
                <w:szCs w:val="18"/>
              </w:rPr>
            </w:pPr>
          </w:p>
        </w:tc>
      </w:tr>
      <w:tr w:rsidR="00D61C1C" w14:paraId="31803366" w14:textId="77777777">
        <w:tc>
          <w:tcPr>
            <w:tcW w:w="987" w:type="dxa"/>
            <w:vMerge w:val="restart"/>
          </w:tcPr>
          <w:p w14:paraId="3180335B" w14:textId="77777777" w:rsidR="00D61C1C" w:rsidRDefault="002A2490">
            <w:pPr>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718" w:type="dxa"/>
          </w:tcPr>
          <w:p w14:paraId="3180335C" w14:textId="77777777" w:rsidR="00D61C1C" w:rsidRDefault="002A2490">
            <w:pPr>
              <w:rPr>
                <w:rFonts w:ascii="Arial" w:hAnsi="Arial" w:cs="Arial"/>
                <w:sz w:val="18"/>
                <w:szCs w:val="18"/>
              </w:rPr>
            </w:pPr>
            <w:r>
              <w:rPr>
                <w:rFonts w:ascii="Arial" w:hAnsi="Arial" w:cs="Arial"/>
                <w:sz w:val="18"/>
                <w:szCs w:val="18"/>
              </w:rPr>
              <w:t>C5</w:t>
            </w:r>
          </w:p>
        </w:tc>
        <w:tc>
          <w:tcPr>
            <w:tcW w:w="630" w:type="dxa"/>
          </w:tcPr>
          <w:p w14:paraId="3180335D"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35E" w14:textId="77777777" w:rsidR="00D61C1C" w:rsidRDefault="002A2490">
            <w:pPr>
              <w:rPr>
                <w:rFonts w:ascii="Arial" w:hAnsi="Arial" w:cs="Arial"/>
                <w:sz w:val="18"/>
                <w:szCs w:val="18"/>
              </w:rPr>
            </w:pPr>
            <w:r>
              <w:rPr>
                <w:rFonts w:ascii="Arial" w:hAnsi="Arial" w:cs="Arial"/>
                <w:sz w:val="18"/>
                <w:szCs w:val="18"/>
              </w:rPr>
              <w:t>Note 1</w:t>
            </w:r>
          </w:p>
        </w:tc>
        <w:tc>
          <w:tcPr>
            <w:tcW w:w="1080" w:type="dxa"/>
          </w:tcPr>
          <w:p w14:paraId="3180335F" w14:textId="77777777" w:rsidR="00D61C1C" w:rsidRDefault="002A2490">
            <w:pPr>
              <w:rPr>
                <w:rFonts w:ascii="Arial" w:hAnsi="Arial" w:cs="Arial"/>
                <w:sz w:val="18"/>
                <w:szCs w:val="18"/>
              </w:rPr>
            </w:pPr>
            <w:r>
              <w:rPr>
                <w:rFonts w:ascii="Arial" w:hAnsi="Arial" w:cs="Arial"/>
                <w:sz w:val="18"/>
                <w:szCs w:val="18"/>
              </w:rPr>
              <w:t>C5</w:t>
            </w:r>
          </w:p>
        </w:tc>
        <w:tc>
          <w:tcPr>
            <w:tcW w:w="990" w:type="dxa"/>
          </w:tcPr>
          <w:p w14:paraId="31803360" w14:textId="77777777" w:rsidR="00D61C1C" w:rsidRDefault="002A2490">
            <w:pPr>
              <w:rPr>
                <w:rFonts w:ascii="Arial" w:hAnsi="Arial" w:cs="Arial"/>
                <w:color w:val="000000"/>
                <w:sz w:val="18"/>
                <w:szCs w:val="18"/>
              </w:rPr>
            </w:pPr>
            <w:r>
              <w:rPr>
                <w:rFonts w:ascii="Arial" w:hAnsi="Arial" w:cs="Arial"/>
                <w:color w:val="000000"/>
                <w:sz w:val="18"/>
                <w:szCs w:val="18"/>
              </w:rPr>
              <w:t>8.60%</w:t>
            </w:r>
          </w:p>
        </w:tc>
        <w:tc>
          <w:tcPr>
            <w:tcW w:w="990" w:type="dxa"/>
          </w:tcPr>
          <w:p w14:paraId="31803361" w14:textId="77777777" w:rsidR="00D61C1C" w:rsidRDefault="002A2490">
            <w:pPr>
              <w:rPr>
                <w:rFonts w:ascii="Arial" w:hAnsi="Arial" w:cs="Arial"/>
                <w:sz w:val="18"/>
                <w:szCs w:val="18"/>
              </w:rPr>
            </w:pPr>
            <w:r>
              <w:rPr>
                <w:rFonts w:ascii="Arial" w:hAnsi="Arial" w:cs="Arial"/>
                <w:sz w:val="18"/>
                <w:szCs w:val="18"/>
              </w:rPr>
              <w:t>-</w:t>
            </w:r>
          </w:p>
        </w:tc>
        <w:tc>
          <w:tcPr>
            <w:tcW w:w="900" w:type="dxa"/>
          </w:tcPr>
          <w:p w14:paraId="31803362" w14:textId="77777777"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14:paraId="31803363"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364" w14:textId="77777777" w:rsidR="00D61C1C" w:rsidRDefault="002A2490">
            <w:pPr>
              <w:rPr>
                <w:rFonts w:ascii="Arial" w:hAnsi="Arial" w:cs="Arial"/>
                <w:color w:val="000000"/>
                <w:sz w:val="18"/>
                <w:szCs w:val="18"/>
              </w:rPr>
            </w:pPr>
            <w:r>
              <w:rPr>
                <w:rFonts w:ascii="Arial" w:hAnsi="Arial" w:cs="Arial"/>
                <w:color w:val="000000"/>
                <w:sz w:val="18"/>
                <w:szCs w:val="18"/>
              </w:rPr>
              <w:t>8.60%</w:t>
            </w:r>
          </w:p>
        </w:tc>
        <w:tc>
          <w:tcPr>
            <w:tcW w:w="1530" w:type="dxa"/>
          </w:tcPr>
          <w:p w14:paraId="31803365" w14:textId="77777777" w:rsidR="00D61C1C" w:rsidRDefault="002A2490">
            <w:pPr>
              <w:rPr>
                <w:rFonts w:ascii="Arial" w:hAnsi="Arial" w:cs="Arial"/>
                <w:sz w:val="18"/>
                <w:szCs w:val="18"/>
              </w:rPr>
            </w:pPr>
            <w:r>
              <w:rPr>
                <w:rFonts w:ascii="Arial" w:hAnsi="Arial" w:cs="Arial"/>
                <w:sz w:val="18"/>
                <w:szCs w:val="18"/>
              </w:rPr>
              <w:t>Note 2</w:t>
            </w:r>
          </w:p>
        </w:tc>
      </w:tr>
      <w:tr w:rsidR="00D61C1C" w14:paraId="31803372" w14:textId="77777777">
        <w:tc>
          <w:tcPr>
            <w:tcW w:w="987" w:type="dxa"/>
            <w:vMerge/>
          </w:tcPr>
          <w:p w14:paraId="31803367" w14:textId="77777777" w:rsidR="00D61C1C" w:rsidRDefault="00D61C1C">
            <w:pPr>
              <w:rPr>
                <w:rFonts w:ascii="Arial" w:hAnsi="Arial" w:cs="Arial"/>
                <w:sz w:val="18"/>
                <w:szCs w:val="18"/>
              </w:rPr>
            </w:pPr>
          </w:p>
        </w:tc>
        <w:tc>
          <w:tcPr>
            <w:tcW w:w="718" w:type="dxa"/>
          </w:tcPr>
          <w:p w14:paraId="31803368" w14:textId="77777777" w:rsidR="00D61C1C" w:rsidRDefault="002A2490">
            <w:pPr>
              <w:rPr>
                <w:rFonts w:ascii="Arial" w:hAnsi="Arial" w:cs="Arial"/>
                <w:sz w:val="18"/>
                <w:szCs w:val="18"/>
              </w:rPr>
            </w:pPr>
            <w:r>
              <w:rPr>
                <w:rFonts w:ascii="Arial" w:hAnsi="Arial" w:cs="Arial"/>
                <w:sz w:val="18"/>
                <w:szCs w:val="18"/>
              </w:rPr>
              <w:t>C5</w:t>
            </w:r>
          </w:p>
        </w:tc>
        <w:tc>
          <w:tcPr>
            <w:tcW w:w="630" w:type="dxa"/>
          </w:tcPr>
          <w:p w14:paraId="31803369"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336A" w14:textId="77777777" w:rsidR="00D61C1C" w:rsidRDefault="002A2490">
            <w:pPr>
              <w:rPr>
                <w:rFonts w:ascii="Arial" w:hAnsi="Arial" w:cs="Arial"/>
                <w:sz w:val="18"/>
                <w:szCs w:val="18"/>
              </w:rPr>
            </w:pPr>
            <w:r>
              <w:rPr>
                <w:rFonts w:ascii="Arial" w:hAnsi="Arial" w:cs="Arial"/>
                <w:sz w:val="18"/>
                <w:szCs w:val="18"/>
              </w:rPr>
              <w:t>Note 1</w:t>
            </w:r>
          </w:p>
        </w:tc>
        <w:tc>
          <w:tcPr>
            <w:tcW w:w="1080" w:type="dxa"/>
          </w:tcPr>
          <w:p w14:paraId="3180336B" w14:textId="77777777" w:rsidR="00D61C1C" w:rsidRDefault="002A2490">
            <w:pPr>
              <w:rPr>
                <w:rFonts w:ascii="Arial" w:hAnsi="Arial" w:cs="Arial"/>
                <w:sz w:val="18"/>
                <w:szCs w:val="18"/>
              </w:rPr>
            </w:pPr>
            <w:r>
              <w:rPr>
                <w:rFonts w:ascii="Arial" w:hAnsi="Arial" w:cs="Arial"/>
                <w:sz w:val="18"/>
                <w:szCs w:val="18"/>
              </w:rPr>
              <w:t>C5</w:t>
            </w:r>
          </w:p>
        </w:tc>
        <w:tc>
          <w:tcPr>
            <w:tcW w:w="990" w:type="dxa"/>
          </w:tcPr>
          <w:p w14:paraId="3180336C" w14:textId="77777777" w:rsidR="00D61C1C" w:rsidRDefault="002A2490">
            <w:pPr>
              <w:rPr>
                <w:rFonts w:ascii="Arial" w:hAnsi="Arial" w:cs="Arial"/>
                <w:color w:val="000000"/>
                <w:sz w:val="18"/>
                <w:szCs w:val="18"/>
              </w:rPr>
            </w:pPr>
            <w:r>
              <w:rPr>
                <w:rFonts w:ascii="Arial" w:hAnsi="Arial" w:cs="Arial"/>
                <w:color w:val="000000"/>
                <w:sz w:val="18"/>
                <w:szCs w:val="18"/>
              </w:rPr>
              <w:t>23.20%</w:t>
            </w:r>
          </w:p>
        </w:tc>
        <w:tc>
          <w:tcPr>
            <w:tcW w:w="990" w:type="dxa"/>
          </w:tcPr>
          <w:p w14:paraId="3180336D" w14:textId="77777777" w:rsidR="00D61C1C" w:rsidRDefault="002A2490">
            <w:pPr>
              <w:rPr>
                <w:rFonts w:ascii="Arial" w:hAnsi="Arial" w:cs="Arial"/>
                <w:sz w:val="18"/>
                <w:szCs w:val="18"/>
              </w:rPr>
            </w:pPr>
            <w:r>
              <w:rPr>
                <w:rFonts w:ascii="Arial" w:hAnsi="Arial" w:cs="Arial"/>
                <w:sz w:val="18"/>
                <w:szCs w:val="18"/>
              </w:rPr>
              <w:t>-</w:t>
            </w:r>
          </w:p>
        </w:tc>
        <w:tc>
          <w:tcPr>
            <w:tcW w:w="900" w:type="dxa"/>
          </w:tcPr>
          <w:p w14:paraId="3180336E" w14:textId="77777777"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14:paraId="3180336F"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370" w14:textId="77777777" w:rsidR="00D61C1C" w:rsidRDefault="002A2490">
            <w:pPr>
              <w:rPr>
                <w:rFonts w:ascii="Arial" w:hAnsi="Arial" w:cs="Arial"/>
                <w:color w:val="000000"/>
                <w:sz w:val="18"/>
                <w:szCs w:val="18"/>
              </w:rPr>
            </w:pPr>
            <w:r>
              <w:rPr>
                <w:rFonts w:ascii="Arial" w:hAnsi="Arial" w:cs="Arial"/>
                <w:color w:val="000000"/>
                <w:sz w:val="18"/>
                <w:szCs w:val="18"/>
              </w:rPr>
              <w:t>23.20%</w:t>
            </w:r>
          </w:p>
        </w:tc>
        <w:tc>
          <w:tcPr>
            <w:tcW w:w="1530" w:type="dxa"/>
          </w:tcPr>
          <w:p w14:paraId="31803371" w14:textId="77777777" w:rsidR="00D61C1C" w:rsidRDefault="002A2490">
            <w:pPr>
              <w:rPr>
                <w:rFonts w:ascii="Arial" w:hAnsi="Arial" w:cs="Arial"/>
                <w:sz w:val="18"/>
                <w:szCs w:val="18"/>
              </w:rPr>
            </w:pPr>
            <w:r>
              <w:rPr>
                <w:rFonts w:ascii="Arial" w:hAnsi="Arial" w:cs="Arial"/>
                <w:sz w:val="18"/>
                <w:szCs w:val="18"/>
              </w:rPr>
              <w:t>Note 2</w:t>
            </w:r>
          </w:p>
        </w:tc>
      </w:tr>
      <w:tr w:rsidR="00D61C1C" w14:paraId="3180337E" w14:textId="77777777">
        <w:tc>
          <w:tcPr>
            <w:tcW w:w="987" w:type="dxa"/>
            <w:vMerge/>
          </w:tcPr>
          <w:p w14:paraId="31803373" w14:textId="77777777" w:rsidR="00D61C1C" w:rsidRDefault="00D61C1C">
            <w:pPr>
              <w:rPr>
                <w:rFonts w:ascii="Arial" w:hAnsi="Arial" w:cs="Arial"/>
                <w:sz w:val="18"/>
                <w:szCs w:val="18"/>
              </w:rPr>
            </w:pPr>
          </w:p>
        </w:tc>
        <w:tc>
          <w:tcPr>
            <w:tcW w:w="718" w:type="dxa"/>
          </w:tcPr>
          <w:p w14:paraId="31803374" w14:textId="77777777" w:rsidR="00D61C1C" w:rsidRDefault="002A2490">
            <w:pPr>
              <w:rPr>
                <w:rFonts w:ascii="Arial" w:hAnsi="Arial" w:cs="Arial"/>
                <w:sz w:val="18"/>
                <w:szCs w:val="18"/>
              </w:rPr>
            </w:pPr>
            <w:r>
              <w:rPr>
                <w:rFonts w:ascii="Arial" w:hAnsi="Arial" w:cs="Arial"/>
                <w:sz w:val="18"/>
                <w:szCs w:val="18"/>
              </w:rPr>
              <w:t>C6</w:t>
            </w:r>
          </w:p>
        </w:tc>
        <w:tc>
          <w:tcPr>
            <w:tcW w:w="630" w:type="dxa"/>
          </w:tcPr>
          <w:p w14:paraId="31803375"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376" w14:textId="77777777" w:rsidR="00D61C1C" w:rsidRDefault="002A2490">
            <w:pPr>
              <w:rPr>
                <w:rFonts w:ascii="Arial" w:hAnsi="Arial" w:cs="Arial"/>
                <w:sz w:val="18"/>
                <w:szCs w:val="18"/>
              </w:rPr>
            </w:pPr>
            <w:r>
              <w:rPr>
                <w:rFonts w:ascii="Arial" w:hAnsi="Arial" w:cs="Arial"/>
                <w:sz w:val="18"/>
                <w:szCs w:val="18"/>
              </w:rPr>
              <w:t>Note 1</w:t>
            </w:r>
          </w:p>
        </w:tc>
        <w:tc>
          <w:tcPr>
            <w:tcW w:w="1080" w:type="dxa"/>
          </w:tcPr>
          <w:p w14:paraId="31803377" w14:textId="77777777" w:rsidR="00D61C1C" w:rsidRDefault="002A2490">
            <w:pPr>
              <w:rPr>
                <w:rFonts w:ascii="Arial" w:hAnsi="Arial" w:cs="Arial"/>
                <w:sz w:val="18"/>
                <w:szCs w:val="18"/>
              </w:rPr>
            </w:pPr>
            <w:r>
              <w:rPr>
                <w:rFonts w:ascii="Arial" w:hAnsi="Arial" w:cs="Arial"/>
                <w:sz w:val="18"/>
                <w:szCs w:val="18"/>
              </w:rPr>
              <w:t>C5</w:t>
            </w:r>
          </w:p>
        </w:tc>
        <w:tc>
          <w:tcPr>
            <w:tcW w:w="990" w:type="dxa"/>
          </w:tcPr>
          <w:p w14:paraId="31803378" w14:textId="77777777" w:rsidR="00D61C1C" w:rsidRDefault="002A2490">
            <w:pPr>
              <w:rPr>
                <w:rFonts w:ascii="Arial" w:hAnsi="Arial" w:cs="Arial"/>
                <w:color w:val="000000"/>
                <w:sz w:val="18"/>
                <w:szCs w:val="18"/>
              </w:rPr>
            </w:pPr>
            <w:r>
              <w:rPr>
                <w:rFonts w:ascii="Arial" w:hAnsi="Arial" w:cs="Arial"/>
                <w:color w:val="000000"/>
                <w:sz w:val="18"/>
                <w:szCs w:val="18"/>
              </w:rPr>
              <w:t>14.5%</w:t>
            </w:r>
          </w:p>
        </w:tc>
        <w:tc>
          <w:tcPr>
            <w:tcW w:w="990" w:type="dxa"/>
          </w:tcPr>
          <w:p w14:paraId="31803379" w14:textId="77777777" w:rsidR="00D61C1C" w:rsidRDefault="002A2490">
            <w:pPr>
              <w:rPr>
                <w:rFonts w:ascii="Arial" w:hAnsi="Arial" w:cs="Arial"/>
                <w:sz w:val="18"/>
                <w:szCs w:val="18"/>
              </w:rPr>
            </w:pPr>
            <w:r>
              <w:rPr>
                <w:rFonts w:ascii="Arial" w:hAnsi="Arial" w:cs="Arial"/>
                <w:sz w:val="18"/>
                <w:szCs w:val="18"/>
              </w:rPr>
              <w:t>-</w:t>
            </w:r>
          </w:p>
        </w:tc>
        <w:tc>
          <w:tcPr>
            <w:tcW w:w="900" w:type="dxa"/>
          </w:tcPr>
          <w:p w14:paraId="3180337A" w14:textId="77777777" w:rsidR="00D61C1C" w:rsidRDefault="002A2490">
            <w:pPr>
              <w:rPr>
                <w:rFonts w:ascii="Arial" w:hAnsi="Arial" w:cs="Arial"/>
                <w:color w:val="000000"/>
                <w:sz w:val="18"/>
                <w:szCs w:val="18"/>
              </w:rPr>
            </w:pPr>
            <w:r>
              <w:rPr>
                <w:rFonts w:ascii="Arial" w:hAnsi="Arial" w:cs="Arial"/>
                <w:color w:val="000000"/>
                <w:sz w:val="18"/>
                <w:szCs w:val="18"/>
              </w:rPr>
              <w:t> -</w:t>
            </w:r>
          </w:p>
        </w:tc>
        <w:tc>
          <w:tcPr>
            <w:tcW w:w="990" w:type="dxa"/>
          </w:tcPr>
          <w:p w14:paraId="3180337B"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37C" w14:textId="77777777" w:rsidR="00D61C1C" w:rsidRDefault="002A2490">
            <w:pPr>
              <w:rPr>
                <w:rFonts w:ascii="Arial" w:hAnsi="Arial" w:cs="Arial"/>
                <w:color w:val="000000"/>
                <w:sz w:val="18"/>
                <w:szCs w:val="18"/>
              </w:rPr>
            </w:pPr>
            <w:r>
              <w:rPr>
                <w:rFonts w:ascii="Arial" w:hAnsi="Arial" w:cs="Arial"/>
                <w:color w:val="000000"/>
                <w:sz w:val="18"/>
                <w:szCs w:val="18"/>
              </w:rPr>
              <w:t>14.5%</w:t>
            </w:r>
          </w:p>
        </w:tc>
        <w:tc>
          <w:tcPr>
            <w:tcW w:w="1530" w:type="dxa"/>
          </w:tcPr>
          <w:p w14:paraId="3180337D" w14:textId="77777777" w:rsidR="00D61C1C" w:rsidRDefault="002A2490">
            <w:pPr>
              <w:rPr>
                <w:rFonts w:ascii="Arial" w:hAnsi="Arial" w:cs="Arial"/>
                <w:sz w:val="18"/>
                <w:szCs w:val="18"/>
              </w:rPr>
            </w:pPr>
            <w:r>
              <w:rPr>
                <w:rFonts w:ascii="Arial" w:hAnsi="Arial" w:cs="Arial"/>
                <w:sz w:val="18"/>
                <w:szCs w:val="18"/>
              </w:rPr>
              <w:t>Note 2</w:t>
            </w:r>
          </w:p>
        </w:tc>
      </w:tr>
      <w:tr w:rsidR="00D61C1C" w14:paraId="3180338A" w14:textId="77777777">
        <w:tc>
          <w:tcPr>
            <w:tcW w:w="987" w:type="dxa"/>
            <w:vMerge/>
          </w:tcPr>
          <w:p w14:paraId="3180337F" w14:textId="77777777" w:rsidR="00D61C1C" w:rsidRDefault="00D61C1C">
            <w:pPr>
              <w:rPr>
                <w:rFonts w:ascii="Arial" w:hAnsi="Arial" w:cs="Arial"/>
                <w:sz w:val="18"/>
                <w:szCs w:val="18"/>
              </w:rPr>
            </w:pPr>
          </w:p>
        </w:tc>
        <w:tc>
          <w:tcPr>
            <w:tcW w:w="718" w:type="dxa"/>
          </w:tcPr>
          <w:p w14:paraId="31803380" w14:textId="77777777" w:rsidR="00D61C1C" w:rsidRDefault="002A2490">
            <w:pPr>
              <w:rPr>
                <w:rFonts w:ascii="Arial" w:hAnsi="Arial" w:cs="Arial"/>
                <w:sz w:val="18"/>
                <w:szCs w:val="18"/>
              </w:rPr>
            </w:pPr>
            <w:r>
              <w:rPr>
                <w:rFonts w:ascii="Arial" w:hAnsi="Arial" w:cs="Arial"/>
                <w:sz w:val="18"/>
                <w:szCs w:val="18"/>
              </w:rPr>
              <w:t>C6</w:t>
            </w:r>
          </w:p>
        </w:tc>
        <w:tc>
          <w:tcPr>
            <w:tcW w:w="630" w:type="dxa"/>
          </w:tcPr>
          <w:p w14:paraId="31803381"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3382" w14:textId="77777777" w:rsidR="00D61C1C" w:rsidRDefault="002A2490">
            <w:pPr>
              <w:rPr>
                <w:rFonts w:ascii="Arial" w:hAnsi="Arial" w:cs="Arial"/>
                <w:sz w:val="18"/>
                <w:szCs w:val="18"/>
              </w:rPr>
            </w:pPr>
            <w:r>
              <w:rPr>
                <w:rFonts w:ascii="Arial" w:hAnsi="Arial" w:cs="Arial"/>
                <w:sz w:val="18"/>
                <w:szCs w:val="18"/>
              </w:rPr>
              <w:t>Note 1</w:t>
            </w:r>
          </w:p>
        </w:tc>
        <w:tc>
          <w:tcPr>
            <w:tcW w:w="1080" w:type="dxa"/>
          </w:tcPr>
          <w:p w14:paraId="31803383" w14:textId="77777777" w:rsidR="00D61C1C" w:rsidRDefault="002A2490">
            <w:pPr>
              <w:rPr>
                <w:rFonts w:ascii="Arial" w:hAnsi="Arial" w:cs="Arial"/>
                <w:sz w:val="18"/>
                <w:szCs w:val="18"/>
              </w:rPr>
            </w:pPr>
            <w:r>
              <w:rPr>
                <w:rFonts w:ascii="Arial" w:hAnsi="Arial" w:cs="Arial"/>
                <w:sz w:val="18"/>
                <w:szCs w:val="18"/>
              </w:rPr>
              <w:t>C5</w:t>
            </w:r>
          </w:p>
        </w:tc>
        <w:tc>
          <w:tcPr>
            <w:tcW w:w="990" w:type="dxa"/>
          </w:tcPr>
          <w:p w14:paraId="31803384" w14:textId="77777777" w:rsidR="00D61C1C" w:rsidRDefault="002A2490">
            <w:pPr>
              <w:rPr>
                <w:rFonts w:ascii="Arial" w:hAnsi="Arial" w:cs="Arial"/>
                <w:color w:val="000000"/>
                <w:sz w:val="18"/>
                <w:szCs w:val="18"/>
              </w:rPr>
            </w:pPr>
            <w:r>
              <w:rPr>
                <w:rFonts w:ascii="Arial" w:hAnsi="Arial" w:cs="Arial"/>
                <w:color w:val="000000"/>
                <w:sz w:val="18"/>
                <w:szCs w:val="18"/>
              </w:rPr>
              <w:t>33.70%</w:t>
            </w:r>
          </w:p>
        </w:tc>
        <w:tc>
          <w:tcPr>
            <w:tcW w:w="990" w:type="dxa"/>
          </w:tcPr>
          <w:p w14:paraId="31803385" w14:textId="77777777" w:rsidR="00D61C1C" w:rsidRDefault="002A2490">
            <w:pPr>
              <w:rPr>
                <w:rFonts w:ascii="Arial" w:hAnsi="Arial" w:cs="Arial"/>
                <w:sz w:val="18"/>
                <w:szCs w:val="18"/>
              </w:rPr>
            </w:pPr>
            <w:r>
              <w:rPr>
                <w:rFonts w:ascii="Arial" w:hAnsi="Arial" w:cs="Arial"/>
                <w:sz w:val="18"/>
                <w:szCs w:val="18"/>
              </w:rPr>
              <w:t>-</w:t>
            </w:r>
          </w:p>
        </w:tc>
        <w:tc>
          <w:tcPr>
            <w:tcW w:w="900" w:type="dxa"/>
          </w:tcPr>
          <w:p w14:paraId="31803386" w14:textId="77777777"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14:paraId="31803387"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388" w14:textId="77777777" w:rsidR="00D61C1C" w:rsidRDefault="002A2490">
            <w:pPr>
              <w:rPr>
                <w:rFonts w:ascii="Arial" w:hAnsi="Arial" w:cs="Arial"/>
                <w:color w:val="000000"/>
                <w:sz w:val="18"/>
                <w:szCs w:val="18"/>
              </w:rPr>
            </w:pPr>
            <w:r>
              <w:rPr>
                <w:rFonts w:ascii="Arial" w:hAnsi="Arial" w:cs="Arial"/>
                <w:color w:val="000000"/>
                <w:sz w:val="18"/>
                <w:szCs w:val="18"/>
              </w:rPr>
              <w:t>33.70%</w:t>
            </w:r>
          </w:p>
        </w:tc>
        <w:tc>
          <w:tcPr>
            <w:tcW w:w="1530" w:type="dxa"/>
          </w:tcPr>
          <w:p w14:paraId="31803389" w14:textId="77777777" w:rsidR="00D61C1C" w:rsidRDefault="00D61C1C">
            <w:pPr>
              <w:rPr>
                <w:rFonts w:ascii="Arial" w:hAnsi="Arial" w:cs="Arial"/>
                <w:sz w:val="18"/>
                <w:szCs w:val="18"/>
              </w:rPr>
            </w:pPr>
          </w:p>
        </w:tc>
      </w:tr>
      <w:tr w:rsidR="00D61C1C" w14:paraId="3180338E" w14:textId="77777777">
        <w:tc>
          <w:tcPr>
            <w:tcW w:w="10525" w:type="dxa"/>
            <w:gridSpan w:val="11"/>
          </w:tcPr>
          <w:p w14:paraId="3180338B" w14:textId="77777777" w:rsidR="00D61C1C" w:rsidRDefault="002A2490">
            <w:pPr>
              <w:ind w:left="540" w:hanging="540"/>
              <w:rPr>
                <w:rFonts w:ascii="Arial" w:hAnsi="Arial" w:cs="Arial"/>
                <w:sz w:val="18"/>
                <w:szCs w:val="18"/>
              </w:rPr>
            </w:pPr>
            <w:r>
              <w:rPr>
                <w:rFonts w:ascii="Arial" w:hAnsi="Arial" w:cs="Arial"/>
                <w:sz w:val="18"/>
                <w:szCs w:val="18"/>
              </w:rPr>
              <w:t>Note 1: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50% BD reduction case:1</w:t>
            </w:r>
          </w:p>
          <w:p w14:paraId="3180338C" w14:textId="77777777" w:rsidR="00D61C1C" w:rsidRDefault="002A2490">
            <w:pPr>
              <w:rPr>
                <w:rFonts w:ascii="Arial" w:hAnsi="Arial" w:cs="Arial"/>
                <w:sz w:val="18"/>
                <w:szCs w:val="18"/>
              </w:rPr>
            </w:pPr>
            <w:r>
              <w:rPr>
                <w:rFonts w:ascii="Arial" w:hAnsi="Arial" w:cs="Arial"/>
                <w:sz w:val="18"/>
                <w:szCs w:val="18"/>
              </w:rPr>
              <w:t xml:space="preserve">Note 2: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3180338D" w14:textId="77777777" w:rsidR="00D61C1C" w:rsidRDefault="00D61C1C">
            <w:pPr>
              <w:rPr>
                <w:rFonts w:ascii="Arial" w:hAnsi="Arial" w:cs="Arial"/>
                <w:sz w:val="18"/>
                <w:szCs w:val="18"/>
              </w:rPr>
            </w:pPr>
          </w:p>
        </w:tc>
      </w:tr>
    </w:tbl>
    <w:p w14:paraId="3180338F" w14:textId="77777777" w:rsidR="00D61C1C" w:rsidRDefault="00D61C1C">
      <w:pPr>
        <w:rPr>
          <w:rFonts w:ascii="Arial" w:hAnsi="Arial" w:cs="Arial"/>
          <w:b/>
          <w:bCs/>
          <w:u w:val="single"/>
        </w:rPr>
      </w:pPr>
    </w:p>
    <w:p w14:paraId="31803390" w14:textId="77777777" w:rsidR="00D61C1C" w:rsidRDefault="00D61C1C">
      <w:pPr>
        <w:rPr>
          <w:rFonts w:ascii="Arial" w:hAnsi="Arial" w:cs="Arial"/>
          <w:b/>
          <w:bCs/>
          <w:u w:val="single"/>
        </w:rPr>
      </w:pPr>
    </w:p>
    <w:p w14:paraId="31803391" w14:textId="77777777" w:rsidR="00D61C1C" w:rsidRDefault="002A2490">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w:t>
      </w:r>
      <w:proofErr w:type="gramStart"/>
      <w:r>
        <w:rPr>
          <w:rFonts w:ascii="Arial" w:hAnsi="Arial" w:cs="Arial"/>
          <w:b/>
          <w:bCs/>
          <w:sz w:val="20"/>
          <w:szCs w:val="20"/>
        </w:rPr>
        <w:t>TR.</w:t>
      </w:r>
      <w:proofErr w:type="gramEnd"/>
      <w:r>
        <w:rPr>
          <w:rFonts w:ascii="Arial" w:hAnsi="Arial" w:cs="Arial"/>
          <w:b/>
          <w:bCs/>
          <w:sz w:val="20"/>
          <w:szCs w:val="20"/>
        </w:rPr>
        <w:t xml:space="preserve">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D61C1C" w14:paraId="31803395" w14:textId="77777777">
        <w:tc>
          <w:tcPr>
            <w:tcW w:w="1493" w:type="dxa"/>
            <w:shd w:val="clear" w:color="auto" w:fill="D9D9D9"/>
            <w:tcMar>
              <w:top w:w="0" w:type="dxa"/>
              <w:left w:w="108" w:type="dxa"/>
              <w:bottom w:w="0" w:type="dxa"/>
              <w:right w:w="108" w:type="dxa"/>
            </w:tcMar>
          </w:tcPr>
          <w:p w14:paraId="31803392"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31803393"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31803394"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399" w14:textId="77777777">
        <w:tc>
          <w:tcPr>
            <w:tcW w:w="1493" w:type="dxa"/>
            <w:tcMar>
              <w:top w:w="0" w:type="dxa"/>
              <w:left w:w="108" w:type="dxa"/>
              <w:bottom w:w="0" w:type="dxa"/>
              <w:right w:w="108" w:type="dxa"/>
            </w:tcMar>
          </w:tcPr>
          <w:p w14:paraId="31803396"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3180339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31803398" w14:textId="77777777" w:rsidR="00D61C1C" w:rsidRDefault="00D61C1C">
            <w:pPr>
              <w:rPr>
                <w:rFonts w:ascii="Arial" w:hAnsi="Arial" w:cs="Arial"/>
                <w:sz w:val="20"/>
                <w:szCs w:val="20"/>
                <w:lang w:eastAsia="sv-SE"/>
              </w:rPr>
            </w:pPr>
          </w:p>
        </w:tc>
      </w:tr>
      <w:tr w:rsidR="00D61C1C" w14:paraId="3180339D" w14:textId="77777777">
        <w:tc>
          <w:tcPr>
            <w:tcW w:w="1493" w:type="dxa"/>
            <w:tcMar>
              <w:top w:w="0" w:type="dxa"/>
              <w:left w:w="108" w:type="dxa"/>
              <w:bottom w:w="0" w:type="dxa"/>
              <w:right w:w="108" w:type="dxa"/>
            </w:tcMar>
          </w:tcPr>
          <w:p w14:paraId="3180339A"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3180339B" w14:textId="77777777"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3180339C" w14:textId="77777777"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14:paraId="318033A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9E"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3180339F"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0"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318033A1" w14:textId="77777777" w:rsidR="00D61C1C" w:rsidRDefault="002A2490">
            <w:pPr>
              <w:pStyle w:val="afb"/>
              <w:numPr>
                <w:ilvl w:val="0"/>
                <w:numId w:val="22"/>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18033A2" w14:textId="77777777" w:rsidR="00D61C1C" w:rsidRDefault="002A2490">
            <w:pPr>
              <w:pStyle w:val="afb"/>
              <w:numPr>
                <w:ilvl w:val="0"/>
                <w:numId w:val="22"/>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D61C1C" w14:paraId="318033A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4"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proofErr w:type="spellStart"/>
            <w:r>
              <w:rPr>
                <w:rFonts w:ascii="Arial" w:eastAsia="Malgun Gothic" w:hAnsi="Arial" w:cs="Arial"/>
                <w:sz w:val="20"/>
                <w:szCs w:val="20"/>
                <w:lang w:eastAsia="ko-KR"/>
              </w:rPr>
              <w:t>HiSilicon</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318033A5"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6" w14:textId="77777777" w:rsidR="00D61C1C" w:rsidRDefault="00D61C1C">
            <w:pPr>
              <w:rPr>
                <w:rFonts w:ascii="Arial" w:eastAsia="Malgun Gothic" w:hAnsi="Arial" w:cs="Arial"/>
                <w:sz w:val="20"/>
                <w:szCs w:val="20"/>
                <w:lang w:eastAsia="ko-KR"/>
              </w:rPr>
            </w:pPr>
          </w:p>
        </w:tc>
      </w:tr>
      <w:tr w:rsidR="00D61C1C" w14:paraId="318033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8"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318033A9"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A" w14:textId="77777777" w:rsidR="00D61C1C" w:rsidRDefault="00D61C1C">
            <w:pPr>
              <w:rPr>
                <w:rFonts w:ascii="Arial" w:eastAsia="Malgun Gothic" w:hAnsi="Arial" w:cs="Arial"/>
                <w:sz w:val="20"/>
                <w:szCs w:val="20"/>
                <w:lang w:eastAsia="ko-KR"/>
              </w:rPr>
            </w:pPr>
          </w:p>
        </w:tc>
      </w:tr>
      <w:tr w:rsidR="00D61C1C" w14:paraId="318033A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C"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318033AD"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E" w14:textId="77777777" w:rsidR="00D61C1C" w:rsidRDefault="00D61C1C">
            <w:pPr>
              <w:rPr>
                <w:rFonts w:ascii="Arial" w:eastAsia="Malgun Gothic" w:hAnsi="Arial" w:cs="Arial"/>
                <w:sz w:val="20"/>
                <w:szCs w:val="20"/>
                <w:lang w:eastAsia="ko-KR"/>
              </w:rPr>
            </w:pPr>
          </w:p>
        </w:tc>
      </w:tr>
      <w:tr w:rsidR="00D61C1C" w14:paraId="318033B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0"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318033B1"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14:paraId="318033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318033B5"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6" w14:textId="77777777" w:rsidR="00D61C1C" w:rsidRDefault="00D61C1C">
            <w:pPr>
              <w:rPr>
                <w:rFonts w:ascii="Arial" w:eastAsia="Malgun Gothic" w:hAnsi="Arial" w:cs="Arial"/>
                <w:sz w:val="20"/>
                <w:szCs w:val="20"/>
                <w:lang w:eastAsia="ko-KR"/>
              </w:rPr>
            </w:pPr>
          </w:p>
        </w:tc>
      </w:tr>
      <w:tr w:rsidR="00D61C1C" w14:paraId="318033B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8"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318033B9"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A" w14:textId="77777777" w:rsidR="00D61C1C" w:rsidRDefault="00D61C1C">
            <w:pPr>
              <w:rPr>
                <w:rFonts w:ascii="Arial" w:eastAsia="Malgun Gothic" w:hAnsi="Arial" w:cs="Arial"/>
                <w:sz w:val="20"/>
                <w:szCs w:val="20"/>
                <w:lang w:eastAsia="ko-KR"/>
              </w:rPr>
            </w:pPr>
          </w:p>
        </w:tc>
      </w:tr>
      <w:tr w:rsidR="00D61C1C" w14:paraId="318033B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C" w14:textId="77777777" w:rsidR="00D61C1C" w:rsidRDefault="002A2490">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318033B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E" w14:textId="77777777" w:rsidR="00D61C1C" w:rsidRDefault="00D61C1C">
            <w:pPr>
              <w:rPr>
                <w:rFonts w:ascii="Arial" w:eastAsia="Malgun Gothic" w:hAnsi="Arial" w:cs="Arial"/>
                <w:sz w:val="20"/>
                <w:szCs w:val="20"/>
                <w:lang w:eastAsia="ko-KR"/>
              </w:rPr>
            </w:pPr>
          </w:p>
        </w:tc>
      </w:tr>
      <w:tr w:rsidR="00D61C1C" w14:paraId="318033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0" w14:textId="77777777" w:rsidR="00D61C1C" w:rsidRDefault="002A2490">
            <w:pPr>
              <w:rPr>
                <w:rFonts w:ascii="Arial" w:eastAsia="Malgun Gothic" w:hAnsi="Arial" w:cs="Arial"/>
                <w:sz w:val="20"/>
                <w:szCs w:val="20"/>
                <w:lang w:eastAsia="ko-KR"/>
              </w:rPr>
            </w:pPr>
            <w:proofErr w:type="spellStart"/>
            <w:r>
              <w:rPr>
                <w:rFonts w:ascii="Arial" w:eastAsia="Malgun Gothic" w:hAnsi="Arial" w:cs="Arial"/>
                <w:sz w:val="20"/>
                <w:szCs w:val="20"/>
                <w:lang w:eastAsia="ko-KR"/>
              </w:rPr>
              <w:lastRenderedPageBreak/>
              <w:t>Fraunhofer</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318033C1"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2" w14:textId="77777777" w:rsidR="00D61C1C" w:rsidRDefault="00D61C1C">
            <w:pPr>
              <w:rPr>
                <w:rFonts w:ascii="Arial" w:eastAsia="Malgun Gothic" w:hAnsi="Arial" w:cs="Arial"/>
                <w:sz w:val="20"/>
                <w:szCs w:val="20"/>
                <w:lang w:eastAsia="ko-KR"/>
              </w:rPr>
            </w:pPr>
          </w:p>
        </w:tc>
      </w:tr>
      <w:tr w:rsidR="00D61C1C" w14:paraId="318033C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4" w14:textId="77777777" w:rsidR="00D61C1C" w:rsidRDefault="002A2490">
            <w:pPr>
              <w:rPr>
                <w:rFonts w:ascii="Arial" w:eastAsia="Malgun Gothic" w:hAnsi="Arial" w:cs="Arial"/>
                <w:sz w:val="20"/>
                <w:szCs w:val="20"/>
                <w:lang w:eastAsia="ko-KR"/>
              </w:rPr>
            </w:pPr>
            <w:proofErr w:type="spellStart"/>
            <w:r>
              <w:rPr>
                <w:rFonts w:ascii="Arial" w:eastAsia="Malgun Gothic" w:hAnsi="Arial" w:cs="Arial"/>
                <w:sz w:val="20"/>
                <w:szCs w:val="20"/>
                <w:lang w:eastAsia="ko-KR"/>
              </w:rPr>
              <w:t>Futurewei</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318033C5"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6"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Regarding </w:t>
            </w:r>
            <w:proofErr w:type="gramStart"/>
            <w:r>
              <w:rPr>
                <w:rFonts w:ascii="Arial" w:eastAsia="Malgun Gothic" w:hAnsi="Arial" w:cs="Arial"/>
                <w:sz w:val="20"/>
                <w:szCs w:val="20"/>
                <w:lang w:eastAsia="ko-KR"/>
              </w:rPr>
              <w:t>Vivo ‘s</w:t>
            </w:r>
            <w:proofErr w:type="gramEnd"/>
            <w:r>
              <w:rPr>
                <w:rFonts w:ascii="Arial" w:eastAsia="Malgun Gothic" w:hAnsi="Arial" w:cs="Arial"/>
                <w:sz w:val="20"/>
                <w:szCs w:val="20"/>
                <w:lang w:eastAsia="ko-KR"/>
              </w:rPr>
              <w:t xml:space="preserve">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D61C1C" w14:paraId="318033D0" w14:textId="77777777">
        <w:tc>
          <w:tcPr>
            <w:tcW w:w="1493" w:type="dxa"/>
            <w:tcMar>
              <w:top w:w="0" w:type="dxa"/>
              <w:left w:w="108" w:type="dxa"/>
              <w:bottom w:w="0" w:type="dxa"/>
              <w:right w:w="108" w:type="dxa"/>
            </w:tcMar>
          </w:tcPr>
          <w:p w14:paraId="318033C8" w14:textId="77777777" w:rsidR="00D61C1C" w:rsidRDefault="002A2490">
            <w:pPr>
              <w:rPr>
                <w:rFonts w:ascii="Arial" w:hAnsi="Arial" w:cs="Arial"/>
                <w:sz w:val="20"/>
                <w:szCs w:val="20"/>
              </w:rPr>
            </w:pPr>
            <w:r>
              <w:rPr>
                <w:rFonts w:ascii="Arial" w:hAnsi="Arial" w:cs="Arial"/>
                <w:sz w:val="20"/>
                <w:szCs w:val="20"/>
              </w:rPr>
              <w:t>Ericsson</w:t>
            </w:r>
          </w:p>
        </w:tc>
        <w:tc>
          <w:tcPr>
            <w:tcW w:w="1107" w:type="dxa"/>
          </w:tcPr>
          <w:p w14:paraId="318033C9" w14:textId="77777777" w:rsidR="00D61C1C" w:rsidRDefault="002A2490">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318033CA" w14:textId="77777777" w:rsidR="00D61C1C" w:rsidRDefault="002A2490">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318033CB" w14:textId="77777777" w:rsidR="00D61C1C" w:rsidRDefault="00D61C1C">
            <w:pPr>
              <w:rPr>
                <w:rFonts w:ascii="Arial" w:hAnsi="Arial" w:cs="Arial"/>
                <w:sz w:val="20"/>
                <w:szCs w:val="20"/>
              </w:rPr>
            </w:pPr>
          </w:p>
          <w:p w14:paraId="318033CC" w14:textId="77777777" w:rsidR="00D61C1C" w:rsidRDefault="002A2490">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 xml:space="preserve">among {0, 1, 2, 3, 4, 5, 6, </w:t>
            </w:r>
            <w:proofErr w:type="gramStart"/>
            <w:r>
              <w:rPr>
                <w:rFonts w:ascii="Arial" w:hAnsi="Arial" w:cs="Arial"/>
                <w:sz w:val="20"/>
                <w:szCs w:val="20"/>
                <w:lang w:eastAsia="sv-SE"/>
              </w:rPr>
              <w:t>8</w:t>
            </w:r>
            <w:proofErr w:type="gramEnd"/>
            <w:r>
              <w:rPr>
                <w:rFonts w:ascii="Arial" w:hAnsi="Arial" w:cs="Arial"/>
                <w:sz w:val="20"/>
                <w:szCs w:val="20"/>
                <w:lang w:eastAsia="sv-SE"/>
              </w:rPr>
              <w:t>} to be valid. In our view, such configurations should not be captured in the TR.</w:t>
            </w:r>
          </w:p>
          <w:p w14:paraId="318033CD" w14:textId="77777777" w:rsidR="00D61C1C" w:rsidRDefault="00D61C1C">
            <w:pPr>
              <w:rPr>
                <w:rFonts w:ascii="Arial" w:hAnsi="Arial" w:cs="Arial"/>
                <w:sz w:val="20"/>
                <w:szCs w:val="20"/>
              </w:rPr>
            </w:pPr>
          </w:p>
          <w:p w14:paraId="318033CE" w14:textId="77777777" w:rsidR="00D61C1C" w:rsidRDefault="002A2490">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318033CF" w14:textId="77777777" w:rsidR="00D61C1C" w:rsidRDefault="00D61C1C">
            <w:pPr>
              <w:rPr>
                <w:rFonts w:ascii="Arial" w:hAnsi="Arial" w:cs="Arial"/>
                <w:sz w:val="20"/>
                <w:szCs w:val="20"/>
              </w:rPr>
            </w:pPr>
          </w:p>
        </w:tc>
      </w:tr>
      <w:tr w:rsidR="00D61C1C" w14:paraId="318033D6" w14:textId="77777777">
        <w:tc>
          <w:tcPr>
            <w:tcW w:w="1493" w:type="dxa"/>
            <w:tcMar>
              <w:top w:w="0" w:type="dxa"/>
              <w:left w:w="108" w:type="dxa"/>
              <w:bottom w:w="0" w:type="dxa"/>
              <w:right w:w="108" w:type="dxa"/>
            </w:tcMar>
          </w:tcPr>
          <w:p w14:paraId="318033D1" w14:textId="77777777" w:rsidR="00D61C1C" w:rsidRDefault="002A2490">
            <w:pPr>
              <w:rPr>
                <w:rFonts w:ascii="Arial" w:hAnsi="Arial" w:cs="Arial"/>
                <w:sz w:val="20"/>
                <w:szCs w:val="20"/>
              </w:rPr>
            </w:pPr>
            <w:r>
              <w:rPr>
                <w:rFonts w:ascii="Arial" w:hAnsi="Arial" w:cs="Arial"/>
                <w:sz w:val="20"/>
                <w:szCs w:val="20"/>
              </w:rPr>
              <w:t>Intel</w:t>
            </w:r>
          </w:p>
        </w:tc>
        <w:tc>
          <w:tcPr>
            <w:tcW w:w="1107" w:type="dxa"/>
          </w:tcPr>
          <w:p w14:paraId="318033D2" w14:textId="77777777" w:rsidR="00D61C1C" w:rsidRDefault="002A2490">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318033D3" w14:textId="77777777" w:rsidR="00D61C1C" w:rsidRDefault="002A2490">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318033D4" w14:textId="77777777" w:rsidR="00D61C1C" w:rsidRDefault="00D61C1C">
            <w:pPr>
              <w:rPr>
                <w:rFonts w:ascii="Arial" w:hAnsi="Arial" w:cs="Arial"/>
                <w:sz w:val="20"/>
                <w:szCs w:val="20"/>
              </w:rPr>
            </w:pPr>
          </w:p>
          <w:p w14:paraId="318033D5" w14:textId="77777777" w:rsidR="00D61C1C" w:rsidRDefault="002A2490">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D61C1C" w14:paraId="318033DA" w14:textId="77777777">
        <w:tc>
          <w:tcPr>
            <w:tcW w:w="1493" w:type="dxa"/>
            <w:tcMar>
              <w:top w:w="0" w:type="dxa"/>
              <w:left w:w="108" w:type="dxa"/>
              <w:bottom w:w="0" w:type="dxa"/>
              <w:right w:w="108" w:type="dxa"/>
            </w:tcMar>
          </w:tcPr>
          <w:p w14:paraId="318033D7"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318033D8" w14:textId="77777777" w:rsidR="00D61C1C" w:rsidRDefault="002A2490">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318033D9" w14:textId="77777777" w:rsidR="00D61C1C" w:rsidRDefault="00D61C1C">
            <w:pPr>
              <w:rPr>
                <w:rFonts w:ascii="Arial" w:hAnsi="Arial" w:cs="Arial"/>
                <w:sz w:val="20"/>
                <w:szCs w:val="20"/>
              </w:rPr>
            </w:pPr>
          </w:p>
        </w:tc>
      </w:tr>
      <w:tr w:rsidR="00D61C1C" w14:paraId="318033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B"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318033DC"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D" w14:textId="77777777" w:rsidR="00D61C1C" w:rsidRDefault="00D61C1C">
            <w:pPr>
              <w:rPr>
                <w:rFonts w:ascii="Arial" w:hAnsi="Arial" w:cs="Arial"/>
                <w:sz w:val="20"/>
                <w:szCs w:val="20"/>
              </w:rPr>
            </w:pPr>
          </w:p>
        </w:tc>
      </w:tr>
      <w:tr w:rsidR="00D61C1C" w14:paraId="318033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F" w14:textId="77777777" w:rsidR="00D61C1C" w:rsidRDefault="002A2490">
            <w:pPr>
              <w:rPr>
                <w:rFonts w:ascii="Arial" w:eastAsia="Malgun Gothic"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18033E0" w14:textId="77777777" w:rsidR="00D61C1C" w:rsidRDefault="002A2490">
            <w:pPr>
              <w:rPr>
                <w:rFonts w:ascii="Arial" w:eastAsia="宋体" w:hAnsi="Arial" w:cs="Arial"/>
                <w:sz w:val="20"/>
                <w:szCs w:val="20"/>
                <w:lang w:eastAsia="ja-JP"/>
              </w:rPr>
            </w:pPr>
            <w:r>
              <w:rPr>
                <w:rFonts w:ascii="Arial" w:eastAsia="宋体"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E1" w14:textId="77777777" w:rsidR="00D61C1C" w:rsidRDefault="002A2490">
            <w:pPr>
              <w:rPr>
                <w:rFonts w:ascii="Arial" w:eastAsia="宋体" w:hAnsi="Arial" w:cs="Arial"/>
                <w:sz w:val="20"/>
                <w:szCs w:val="20"/>
              </w:rPr>
            </w:pPr>
            <w:r>
              <w:rPr>
                <w:rFonts w:ascii="Arial" w:eastAsia="宋体" w:hAnsi="Arial" w:cs="Arial" w:hint="eastAsia"/>
                <w:sz w:val="20"/>
                <w:szCs w:val="20"/>
              </w:rPr>
              <w:t xml:space="preserve">From our point of view, any method for BD reduction is not precluded before evaluation. The </w:t>
            </w:r>
            <w:proofErr w:type="gramStart"/>
            <w:r>
              <w:rPr>
                <w:rFonts w:ascii="Arial" w:eastAsia="宋体" w:hAnsi="Arial" w:cs="Arial" w:hint="eastAsia"/>
                <w:sz w:val="20"/>
                <w:szCs w:val="20"/>
              </w:rPr>
              <w:t>candidates</w:t>
            </w:r>
            <w:proofErr w:type="gramEnd"/>
            <w:r>
              <w:rPr>
                <w:rFonts w:ascii="Arial" w:eastAsia="宋体" w:hAnsi="Arial" w:cs="Arial" w:hint="eastAsia"/>
                <w:sz w:val="20"/>
                <w:szCs w:val="20"/>
              </w:rPr>
              <w:t xml:space="preserve"> number after reduction should not be limited by the legacy candidates</w:t>
            </w:r>
            <w:r>
              <w:rPr>
                <w:rFonts w:ascii="Arial" w:hAnsi="Arial" w:cs="Arial"/>
                <w:sz w:val="20"/>
                <w:szCs w:val="20"/>
                <w:lang w:eastAsia="sv-SE"/>
              </w:rPr>
              <w:t xml:space="preserve"> {0, 1, 2, 3, 4, 5, 6, 8}</w:t>
            </w:r>
            <w:r>
              <w:rPr>
                <w:rFonts w:ascii="Arial" w:eastAsia="宋体" w:hAnsi="Arial" w:cs="Arial" w:hint="eastAsia"/>
                <w:sz w:val="20"/>
                <w:szCs w:val="20"/>
              </w:rPr>
              <w:t>.</w:t>
            </w:r>
          </w:p>
          <w:p w14:paraId="318033E2" w14:textId="77777777" w:rsidR="00D61C1C" w:rsidRDefault="00D61C1C">
            <w:pPr>
              <w:rPr>
                <w:rFonts w:ascii="Arial" w:eastAsia="宋体" w:hAnsi="Arial" w:cs="Arial"/>
                <w:sz w:val="20"/>
                <w:szCs w:val="20"/>
              </w:rPr>
            </w:pPr>
          </w:p>
          <w:p w14:paraId="318033E3" w14:textId="77777777" w:rsidR="00D61C1C" w:rsidRDefault="002A2490">
            <w:pPr>
              <w:rPr>
                <w:rFonts w:ascii="Arial" w:eastAsia="宋体" w:hAnsi="Arial" w:cs="Arial"/>
                <w:sz w:val="20"/>
                <w:szCs w:val="20"/>
              </w:rPr>
            </w:pPr>
            <w:r>
              <w:rPr>
                <w:rFonts w:ascii="Arial" w:eastAsia="宋体"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318033E5" w14:textId="77777777" w:rsidR="00D61C1C" w:rsidRDefault="00D61C1C">
      <w:pPr>
        <w:rPr>
          <w:rFonts w:ascii="Arial" w:hAnsi="Arial" w:cs="Arial"/>
          <w:b/>
          <w:bCs/>
          <w:u w:val="single"/>
        </w:rPr>
      </w:pPr>
    </w:p>
    <w:p w14:paraId="318033E6" w14:textId="77777777" w:rsidR="00D61C1C" w:rsidRDefault="00D61C1C">
      <w:pPr>
        <w:rPr>
          <w:rFonts w:ascii="Arial" w:hAnsi="Arial" w:cs="Arial"/>
          <w:b/>
          <w:bCs/>
          <w:u w:val="single"/>
        </w:rPr>
      </w:pPr>
    </w:p>
    <w:p w14:paraId="318033E7" w14:textId="77777777" w:rsidR="00D61C1C" w:rsidRDefault="00D61C1C">
      <w:pPr>
        <w:rPr>
          <w:rFonts w:ascii="Arial" w:hAnsi="Arial" w:cs="Arial"/>
          <w:b/>
          <w:bCs/>
          <w:u w:val="single"/>
        </w:rPr>
      </w:pPr>
    </w:p>
    <w:p w14:paraId="318033E8"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318033E9" w14:textId="77777777" w:rsidR="00D61C1C" w:rsidRDefault="002A2490">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318033EA" w14:textId="77777777" w:rsidR="00D61C1C" w:rsidRDefault="002A2490">
      <w:pPr>
        <w:rPr>
          <w:rFonts w:ascii="Arial" w:hAnsi="Arial" w:cs="Arial"/>
        </w:rPr>
      </w:pPr>
      <w:proofErr w:type="gramStart"/>
      <w:r>
        <w:rPr>
          <w:rFonts w:ascii="Arial" w:hAnsi="Arial" w:cs="Arial"/>
          <w:sz w:val="20"/>
          <w:szCs w:val="20"/>
        </w:rPr>
        <w:t>Companies</w:t>
      </w:r>
      <w:proofErr w:type="gramEnd"/>
      <w:r>
        <w:rPr>
          <w:rFonts w:ascii="Arial" w:hAnsi="Arial" w:cs="Arial"/>
          <w:sz w:val="20"/>
          <w:szCs w:val="20"/>
        </w:rPr>
        <w:t xml:space="preserve"> views are summarized in Table below: </w:t>
      </w:r>
    </w:p>
    <w:p w14:paraId="318033EB" w14:textId="77777777" w:rsidR="00D61C1C" w:rsidRDefault="00D61C1C">
      <w:pPr>
        <w:rPr>
          <w:rFonts w:ascii="Arial" w:hAnsi="Arial" w:cs="Arial"/>
        </w:rPr>
      </w:pPr>
    </w:p>
    <w:tbl>
      <w:tblPr>
        <w:tblStyle w:val="af3"/>
        <w:tblW w:w="9535" w:type="dxa"/>
        <w:tblLook w:val="04A0" w:firstRow="1" w:lastRow="0" w:firstColumn="1" w:lastColumn="0" w:noHBand="0" w:noVBand="1"/>
      </w:tblPr>
      <w:tblGrid>
        <w:gridCol w:w="1072"/>
        <w:gridCol w:w="5943"/>
        <w:gridCol w:w="2520"/>
      </w:tblGrid>
      <w:tr w:rsidR="00D61C1C" w14:paraId="318033EF" w14:textId="77777777">
        <w:tc>
          <w:tcPr>
            <w:tcW w:w="1072" w:type="dxa"/>
            <w:shd w:val="clear" w:color="auto" w:fill="73FB79"/>
          </w:tcPr>
          <w:p w14:paraId="318033EC" w14:textId="77777777" w:rsidR="00D61C1C" w:rsidRDefault="00D61C1C">
            <w:pPr>
              <w:rPr>
                <w:rFonts w:ascii="Arial" w:hAnsi="Arial" w:cs="Arial"/>
                <w:sz w:val="20"/>
                <w:szCs w:val="20"/>
              </w:rPr>
            </w:pPr>
          </w:p>
        </w:tc>
        <w:tc>
          <w:tcPr>
            <w:tcW w:w="5943" w:type="dxa"/>
            <w:shd w:val="clear" w:color="auto" w:fill="73FB79"/>
          </w:tcPr>
          <w:p w14:paraId="318033ED" w14:textId="77777777" w:rsidR="00D61C1C" w:rsidRDefault="002A2490">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318033EE" w14:textId="77777777" w:rsidR="00D61C1C" w:rsidRDefault="002A2490">
            <w:pPr>
              <w:rPr>
                <w:rFonts w:ascii="Arial" w:hAnsi="Arial" w:cs="Arial"/>
                <w:sz w:val="20"/>
                <w:szCs w:val="20"/>
              </w:rPr>
            </w:pPr>
            <w:r>
              <w:rPr>
                <w:rFonts w:ascii="Arial" w:hAnsi="Arial" w:cs="Arial"/>
                <w:sz w:val="20"/>
                <w:szCs w:val="20"/>
              </w:rPr>
              <w:t xml:space="preserve"># Companies </w:t>
            </w:r>
          </w:p>
        </w:tc>
      </w:tr>
      <w:tr w:rsidR="00D61C1C" w14:paraId="318033F3" w14:textId="77777777">
        <w:tc>
          <w:tcPr>
            <w:tcW w:w="1072" w:type="dxa"/>
          </w:tcPr>
          <w:p w14:paraId="318033F0" w14:textId="77777777" w:rsidR="00D61C1C" w:rsidRDefault="002A2490">
            <w:pPr>
              <w:spacing w:after="120"/>
              <w:rPr>
                <w:rFonts w:ascii="Arial" w:hAnsi="Arial" w:cs="Arial"/>
                <w:sz w:val="20"/>
                <w:szCs w:val="20"/>
              </w:rPr>
            </w:pPr>
            <w:r>
              <w:rPr>
                <w:rFonts w:ascii="Arial" w:hAnsi="Arial" w:cs="Arial"/>
                <w:sz w:val="20"/>
                <w:szCs w:val="20"/>
              </w:rPr>
              <w:t>Yes</w:t>
            </w:r>
          </w:p>
        </w:tc>
        <w:tc>
          <w:tcPr>
            <w:tcW w:w="5943" w:type="dxa"/>
          </w:tcPr>
          <w:p w14:paraId="318033F1" w14:textId="77777777" w:rsidR="00D61C1C" w:rsidRDefault="002A2490">
            <w:pPr>
              <w:pStyle w:val="af0"/>
              <w:shd w:val="clear" w:color="auto" w:fill="FFFFFF"/>
            </w:pPr>
            <w:r>
              <w:rPr>
                <w:rFonts w:ascii="Arial" w:hAnsi="Arial" w:cs="Arial"/>
                <w:sz w:val="20"/>
                <w:szCs w:val="20"/>
              </w:rPr>
              <w:t xml:space="preserve">CATT, LG, Huawei, </w:t>
            </w:r>
            <w:proofErr w:type="spellStart"/>
            <w:r>
              <w:rPr>
                <w:rFonts w:ascii="ArialMT" w:hAnsi="ArialMT"/>
                <w:sz w:val="20"/>
                <w:szCs w:val="20"/>
              </w:rPr>
              <w:t>HiSilicon</w:t>
            </w:r>
            <w:proofErr w:type="spellEnd"/>
            <w:r>
              <w:rPr>
                <w:rFonts w:ascii="ArialMT" w:hAnsi="ArialMT"/>
                <w:sz w:val="20"/>
                <w:szCs w:val="20"/>
              </w:rPr>
              <w:t xml:space="preserve">, Panasonic, Sharp, Samsung (split Table 9), Nokia, Qualcomm, </w:t>
            </w:r>
            <w:proofErr w:type="spellStart"/>
            <w:r>
              <w:rPr>
                <w:rFonts w:ascii="ArialMT" w:hAnsi="ArialMT"/>
                <w:sz w:val="20"/>
                <w:szCs w:val="20"/>
              </w:rPr>
              <w:t>InterDigital</w:t>
            </w:r>
            <w:proofErr w:type="spellEnd"/>
            <w:r>
              <w:rPr>
                <w:rFonts w:ascii="ArialMT" w:hAnsi="ArialMT"/>
                <w:sz w:val="20"/>
                <w:szCs w:val="20"/>
              </w:rPr>
              <w:t xml:space="preserve">, </w:t>
            </w:r>
            <w:proofErr w:type="spellStart"/>
            <w:r>
              <w:rPr>
                <w:rFonts w:ascii="ArialMT" w:hAnsi="ArialMT"/>
                <w:sz w:val="20"/>
                <w:szCs w:val="20"/>
              </w:rPr>
              <w:t>Fraunhofer</w:t>
            </w:r>
            <w:proofErr w:type="spellEnd"/>
            <w:r>
              <w:rPr>
                <w:rFonts w:ascii="ArialMT" w:hAnsi="ArialMT"/>
                <w:sz w:val="20"/>
                <w:szCs w:val="20"/>
              </w:rPr>
              <w:t xml:space="preserve">, </w:t>
            </w:r>
            <w:proofErr w:type="spellStart"/>
            <w:r>
              <w:rPr>
                <w:rFonts w:ascii="ArialMT" w:hAnsi="ArialMT"/>
                <w:sz w:val="20"/>
                <w:szCs w:val="20"/>
              </w:rPr>
              <w:t>Futurewei</w:t>
            </w:r>
            <w:proofErr w:type="spellEnd"/>
            <w:r>
              <w:rPr>
                <w:rFonts w:ascii="ArialMT" w:hAnsi="ArialMT"/>
                <w:sz w:val="20"/>
                <w:szCs w:val="20"/>
              </w:rPr>
              <w:t xml:space="preserve">, Ericsson, DoCoMo, OPPO, </w:t>
            </w:r>
            <w:proofErr w:type="spellStart"/>
            <w:r>
              <w:rPr>
                <w:rFonts w:ascii="Arial" w:eastAsiaTheme="minorEastAsia" w:hAnsi="Arial" w:cs="Arial" w:hint="eastAsia"/>
                <w:sz w:val="20"/>
                <w:szCs w:val="20"/>
              </w:rPr>
              <w:t>ZTE,sanechips</w:t>
            </w:r>
            <w:proofErr w:type="spellEnd"/>
          </w:p>
        </w:tc>
        <w:tc>
          <w:tcPr>
            <w:tcW w:w="2520" w:type="dxa"/>
          </w:tcPr>
          <w:p w14:paraId="318033F2" w14:textId="77777777" w:rsidR="00D61C1C" w:rsidRDefault="002A2490">
            <w:pPr>
              <w:spacing w:after="120"/>
              <w:rPr>
                <w:rFonts w:ascii="Arial" w:hAnsi="Arial" w:cs="Arial"/>
                <w:sz w:val="20"/>
                <w:szCs w:val="20"/>
              </w:rPr>
            </w:pPr>
            <w:r>
              <w:rPr>
                <w:rFonts w:ascii="Arial" w:hAnsi="Arial" w:cs="Arial"/>
                <w:sz w:val="20"/>
                <w:szCs w:val="20"/>
              </w:rPr>
              <w:t>17</w:t>
            </w:r>
          </w:p>
        </w:tc>
      </w:tr>
      <w:tr w:rsidR="00D61C1C" w14:paraId="318033F7" w14:textId="77777777">
        <w:tc>
          <w:tcPr>
            <w:tcW w:w="1072" w:type="dxa"/>
          </w:tcPr>
          <w:p w14:paraId="318033F4" w14:textId="77777777" w:rsidR="00D61C1C" w:rsidRDefault="002A2490">
            <w:pPr>
              <w:spacing w:after="120"/>
              <w:rPr>
                <w:rFonts w:ascii="Arial" w:hAnsi="Arial" w:cs="Arial"/>
                <w:sz w:val="20"/>
                <w:szCs w:val="20"/>
              </w:rPr>
            </w:pPr>
            <w:r>
              <w:rPr>
                <w:rFonts w:ascii="Arial" w:hAnsi="Arial" w:cs="Arial"/>
                <w:sz w:val="20"/>
                <w:szCs w:val="20"/>
              </w:rPr>
              <w:t>No</w:t>
            </w:r>
          </w:p>
        </w:tc>
        <w:tc>
          <w:tcPr>
            <w:tcW w:w="5943" w:type="dxa"/>
          </w:tcPr>
          <w:p w14:paraId="318033F5" w14:textId="77777777" w:rsidR="00D61C1C" w:rsidRDefault="002A2490">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318033F6" w14:textId="77777777" w:rsidR="00D61C1C" w:rsidRDefault="002A2490">
            <w:pPr>
              <w:spacing w:after="120"/>
              <w:rPr>
                <w:rFonts w:ascii="Arial" w:hAnsi="Arial" w:cs="Arial"/>
                <w:sz w:val="20"/>
                <w:szCs w:val="20"/>
              </w:rPr>
            </w:pPr>
            <w:r>
              <w:rPr>
                <w:rFonts w:ascii="Arial" w:hAnsi="Arial" w:cs="Arial"/>
                <w:sz w:val="20"/>
                <w:szCs w:val="20"/>
              </w:rPr>
              <w:t>1</w:t>
            </w:r>
          </w:p>
        </w:tc>
      </w:tr>
      <w:tr w:rsidR="00D61C1C" w14:paraId="318033FB" w14:textId="77777777">
        <w:tc>
          <w:tcPr>
            <w:tcW w:w="1072" w:type="dxa"/>
          </w:tcPr>
          <w:p w14:paraId="318033F8" w14:textId="77777777" w:rsidR="00D61C1C" w:rsidRDefault="002A2490">
            <w:pPr>
              <w:spacing w:after="120"/>
              <w:rPr>
                <w:rFonts w:ascii="Arial" w:hAnsi="Arial" w:cs="Arial"/>
                <w:sz w:val="20"/>
                <w:szCs w:val="20"/>
              </w:rPr>
            </w:pPr>
            <w:r>
              <w:rPr>
                <w:rFonts w:ascii="Arial" w:hAnsi="Arial" w:cs="Arial"/>
                <w:sz w:val="20"/>
                <w:szCs w:val="20"/>
              </w:rPr>
              <w:t>Partially yes</w:t>
            </w:r>
          </w:p>
        </w:tc>
        <w:tc>
          <w:tcPr>
            <w:tcW w:w="5943" w:type="dxa"/>
          </w:tcPr>
          <w:p w14:paraId="318033F9" w14:textId="77777777" w:rsidR="00D61C1C" w:rsidRDefault="002A2490">
            <w:pPr>
              <w:spacing w:after="120"/>
              <w:rPr>
                <w:rFonts w:ascii="Arial" w:hAnsi="Arial" w:cs="Arial"/>
                <w:sz w:val="20"/>
                <w:szCs w:val="20"/>
              </w:rPr>
            </w:pPr>
            <w:r>
              <w:rPr>
                <w:rFonts w:ascii="Arial" w:hAnsi="Arial" w:cs="Arial"/>
                <w:sz w:val="20"/>
                <w:szCs w:val="20"/>
              </w:rPr>
              <w:t>Intel (Yes to Table 9/10A/10B/10D)</w:t>
            </w:r>
          </w:p>
        </w:tc>
        <w:tc>
          <w:tcPr>
            <w:tcW w:w="2520" w:type="dxa"/>
          </w:tcPr>
          <w:p w14:paraId="318033FA" w14:textId="77777777" w:rsidR="00D61C1C" w:rsidRDefault="002A2490">
            <w:pPr>
              <w:spacing w:after="120"/>
              <w:rPr>
                <w:rFonts w:ascii="Arial" w:hAnsi="Arial" w:cs="Arial"/>
                <w:sz w:val="20"/>
                <w:szCs w:val="20"/>
              </w:rPr>
            </w:pPr>
            <w:r>
              <w:rPr>
                <w:rFonts w:ascii="Arial" w:hAnsi="Arial" w:cs="Arial"/>
                <w:sz w:val="20"/>
                <w:szCs w:val="20"/>
              </w:rPr>
              <w:t>1</w:t>
            </w:r>
          </w:p>
        </w:tc>
      </w:tr>
    </w:tbl>
    <w:p w14:paraId="318033FC" w14:textId="77777777" w:rsidR="00D61C1C" w:rsidRDefault="00D61C1C">
      <w:pPr>
        <w:rPr>
          <w:rFonts w:ascii="Arial" w:hAnsi="Arial" w:cs="Arial"/>
          <w:b/>
          <w:bCs/>
          <w:u w:val="single"/>
        </w:rPr>
      </w:pPr>
    </w:p>
    <w:p w14:paraId="318033FD" w14:textId="77777777" w:rsidR="00D61C1C" w:rsidRDefault="00D61C1C">
      <w:pPr>
        <w:rPr>
          <w:rFonts w:ascii="Arial" w:hAnsi="Arial" w:cs="Arial"/>
          <w:b/>
          <w:bCs/>
          <w:u w:val="single"/>
        </w:rPr>
      </w:pPr>
    </w:p>
    <w:p w14:paraId="318033FE" w14:textId="77777777" w:rsidR="00D61C1C" w:rsidRDefault="002A2490">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w:t>
      </w:r>
      <w:r>
        <w:rPr>
          <w:rFonts w:ascii="Arial" w:hAnsi="Arial" w:cs="Arial"/>
          <w:b/>
          <w:bCs/>
          <w:sz w:val="20"/>
          <w:szCs w:val="20"/>
          <w:u w:val="single"/>
        </w:rPr>
        <w:t xml:space="preserve"> </w:t>
      </w:r>
    </w:p>
    <w:p w14:paraId="318033FF" w14:textId="77777777" w:rsidR="00D61C1C" w:rsidRDefault="002A2490">
      <w:pPr>
        <w:pStyle w:val="afb"/>
        <w:numPr>
          <w:ilvl w:val="0"/>
          <w:numId w:val="16"/>
        </w:numPr>
        <w:spacing w:after="180"/>
        <w:rPr>
          <w:rFonts w:ascii="Arial" w:hAnsi="Arial" w:cs="Arial"/>
          <w:sz w:val="20"/>
          <w:szCs w:val="20"/>
        </w:rPr>
      </w:pPr>
      <w:r>
        <w:rPr>
          <w:rFonts w:ascii="Arial" w:hAnsi="Arial" w:cs="Arial"/>
          <w:sz w:val="20"/>
          <w:szCs w:val="20"/>
        </w:rPr>
        <w:t xml:space="preserve">Handling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and co-scheduled UEs &gt; 5 [vivo]</w:t>
      </w:r>
    </w:p>
    <w:p w14:paraId="31803400" w14:textId="77777777" w:rsidR="00D61C1C" w:rsidRDefault="002A2490">
      <w:pPr>
        <w:pStyle w:val="afb"/>
        <w:numPr>
          <w:ilvl w:val="0"/>
          <w:numId w:val="16"/>
        </w:numPr>
        <w:spacing w:after="180"/>
        <w:rPr>
          <w:rFonts w:ascii="Arial" w:hAnsi="Arial" w:cs="Arial"/>
          <w:sz w:val="20"/>
          <w:szCs w:val="20"/>
        </w:rPr>
      </w:pPr>
      <w:r>
        <w:rPr>
          <w:rFonts w:ascii="Arial" w:hAnsi="Arial" w:cs="Arial"/>
          <w:sz w:val="20"/>
          <w:szCs w:val="20"/>
        </w:rPr>
        <w:t>Whether to split the Table 9 into three tables based on AL distributions configuration C1, C2, or C3? [Samsung]</w:t>
      </w:r>
    </w:p>
    <w:p w14:paraId="31803401" w14:textId="77777777" w:rsidR="00D61C1C" w:rsidRDefault="00D61C1C">
      <w:pPr>
        <w:spacing w:after="180"/>
        <w:rPr>
          <w:rFonts w:ascii="Arial" w:hAnsi="Arial" w:cs="Arial"/>
          <w:b/>
          <w:bCs/>
          <w:sz w:val="20"/>
          <w:szCs w:val="20"/>
          <w:u w:val="single"/>
        </w:rPr>
      </w:pPr>
    </w:p>
    <w:p w14:paraId="31803402" w14:textId="77777777" w:rsidR="00D61C1C" w:rsidRDefault="002A2490">
      <w:pPr>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FL proposal:</w:t>
      </w:r>
      <w:r>
        <w:rPr>
          <w:rFonts w:ascii="Arial" w:eastAsia="宋体" w:hAnsi="Arial"/>
          <w:b/>
          <w:bCs/>
          <w:sz w:val="20"/>
          <w:szCs w:val="20"/>
          <w:u w:val="single"/>
          <w:lang w:val="en-GB" w:eastAsia="ja-JP"/>
        </w:rPr>
        <w:t xml:space="preserve"> </w:t>
      </w:r>
      <w:r>
        <w:rPr>
          <w:rFonts w:ascii="Arial" w:hAnsi="Arial" w:cs="Arial"/>
          <w:b/>
          <w:bCs/>
          <w:sz w:val="20"/>
          <w:szCs w:val="20"/>
        </w:rPr>
        <w:t xml:space="preserve">At least incorporate the revised Table 9 and Table 10A/10B/10D into text proposal for the Redcap TR 38.875 at least for scheme #1. FFS on others.  </w:t>
      </w:r>
    </w:p>
    <w:p w14:paraId="31803403" w14:textId="77777777" w:rsidR="00D61C1C" w:rsidRDefault="00D61C1C">
      <w:pPr>
        <w:rPr>
          <w:rFonts w:ascii="Arial" w:hAnsi="Arial" w:cs="Arial"/>
          <w:b/>
          <w:bCs/>
          <w:u w:val="single"/>
        </w:rPr>
      </w:pPr>
    </w:p>
    <w:p w14:paraId="31803404" w14:textId="77777777" w:rsidR="00D61C1C" w:rsidRDefault="002A2490">
      <w:pPr>
        <w:rPr>
          <w:rFonts w:ascii="Arial" w:hAnsi="Arial" w:cs="Arial"/>
          <w:b/>
          <w:bCs/>
          <w:sz w:val="20"/>
          <w:szCs w:val="20"/>
          <w:u w:val="single"/>
        </w:rPr>
      </w:pPr>
      <w:r>
        <w:rPr>
          <w:rFonts w:ascii="Arial" w:hAnsi="Arial" w:cs="Arial"/>
          <w:b/>
          <w:bCs/>
          <w:sz w:val="20"/>
          <w:szCs w:val="20"/>
          <w:u w:val="single"/>
        </w:rPr>
        <w:br w:type="page"/>
      </w:r>
    </w:p>
    <w:p w14:paraId="31803405" w14:textId="77777777"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14:paraId="31803406" w14:textId="77777777" w:rsidR="00D61C1C" w:rsidRDefault="002A2490">
      <w:pPr>
        <w:rPr>
          <w:rFonts w:ascii="Arial" w:hAnsi="Arial" w:cs="Arial"/>
          <w:sz w:val="20"/>
          <w:szCs w:val="20"/>
        </w:rPr>
      </w:pPr>
      <w:r>
        <w:rPr>
          <w:rFonts w:ascii="Arial" w:hAnsi="Arial" w:cs="Arial"/>
          <w:sz w:val="20"/>
          <w:szCs w:val="20"/>
        </w:rPr>
        <w:t>Contribution [2</w:t>
      </w:r>
      <w:proofErr w:type="gramStart"/>
      <w:r>
        <w:rPr>
          <w:rFonts w:ascii="Arial" w:hAnsi="Arial" w:cs="Arial"/>
          <w:sz w:val="20"/>
          <w:szCs w:val="20"/>
        </w:rPr>
        <w:t>,6,7,10,1113,17,22</w:t>
      </w:r>
      <w:proofErr w:type="gramEnd"/>
      <w:r>
        <w:rPr>
          <w:rFonts w:ascii="Arial" w:hAnsi="Arial" w:cs="Arial"/>
          <w:sz w:val="20"/>
          <w:szCs w:val="20"/>
        </w:rPr>
        <w:t xml:space="preserve">] analyze the PDCCH block probability impacts on FR1 if reduced UE number of BDs is introduced for Redcap devices. The observations are listed below: </w:t>
      </w:r>
    </w:p>
    <w:p w14:paraId="31803407" w14:textId="77777777" w:rsidR="00D61C1C" w:rsidRDefault="00D61C1C">
      <w:pPr>
        <w:rPr>
          <w:rFonts w:ascii="Arial" w:hAnsi="Arial" w:cs="Arial"/>
          <w:sz w:val="20"/>
          <w:szCs w:val="20"/>
        </w:rPr>
      </w:pPr>
    </w:p>
    <w:p w14:paraId="31803408" w14:textId="77777777" w:rsidR="00D61C1C" w:rsidRDefault="002A2490">
      <w:pPr>
        <w:pStyle w:val="afb"/>
        <w:numPr>
          <w:ilvl w:val="0"/>
          <w:numId w:val="23"/>
        </w:numPr>
        <w:spacing w:after="120"/>
        <w:contextualSpacing w:val="0"/>
        <w:rPr>
          <w:rFonts w:ascii="Arial" w:hAnsi="Arial" w:cs="Arial"/>
          <w:b/>
          <w:bCs/>
          <w:sz w:val="20"/>
          <w:szCs w:val="20"/>
        </w:rPr>
      </w:pPr>
      <w:r>
        <w:rPr>
          <w:rFonts w:ascii="Arial" w:hAnsi="Arial" w:cs="Arial"/>
          <w:sz w:val="20"/>
          <w:szCs w:val="20"/>
        </w:rPr>
        <w:t xml:space="preserve">P1 [2]: </w:t>
      </w:r>
      <w:bookmarkStart w:id="463" w:name="_Toc53800288"/>
      <w:r>
        <w:rPr>
          <w:rFonts w:ascii="Arial" w:hAnsi="Arial" w:cs="Arial"/>
          <w:sz w:val="20"/>
          <w:szCs w:val="20"/>
        </w:rPr>
        <w:t>The PDCCH blocking probability is a function several factors such as number of UEs, AL distribution, and CORESET size.</w:t>
      </w:r>
      <w:bookmarkEnd w:id="463"/>
    </w:p>
    <w:p w14:paraId="31803409" w14:textId="77777777" w:rsidR="00D61C1C" w:rsidRDefault="002A2490">
      <w:pPr>
        <w:pStyle w:val="afb"/>
        <w:numPr>
          <w:ilvl w:val="0"/>
          <w:numId w:val="23"/>
        </w:numPr>
        <w:spacing w:after="120"/>
        <w:contextualSpacing w:val="0"/>
        <w:rPr>
          <w:rFonts w:ascii="Arial" w:hAnsi="Arial" w:cs="Arial"/>
          <w:b/>
          <w:bCs/>
          <w:sz w:val="20"/>
          <w:szCs w:val="20"/>
        </w:rPr>
      </w:pPr>
      <w:r>
        <w:rPr>
          <w:rFonts w:ascii="Arial" w:hAnsi="Arial" w:cs="Arial"/>
          <w:sz w:val="20"/>
          <w:szCs w:val="20"/>
        </w:rPr>
        <w:t xml:space="preserve">P2 [2]: </w:t>
      </w:r>
      <w:bookmarkStart w:id="464" w:name="_Toc53800289"/>
      <w:r>
        <w:rPr>
          <w:rFonts w:ascii="Arial" w:hAnsi="Arial" w:cs="Arial"/>
          <w:sz w:val="20"/>
          <w:szCs w:val="20"/>
        </w:rPr>
        <w:t>In FR1, the impact of BD reduction by 27% on the blocking probability is small.</w:t>
      </w:r>
      <w:bookmarkEnd w:id="464"/>
    </w:p>
    <w:p w14:paraId="3180340A" w14:textId="77777777" w:rsidR="00D61C1C" w:rsidRDefault="002A2490">
      <w:pPr>
        <w:pStyle w:val="afb"/>
        <w:numPr>
          <w:ilvl w:val="0"/>
          <w:numId w:val="23"/>
        </w:numPr>
        <w:rPr>
          <w:rFonts w:ascii="Arial" w:hAnsi="Arial" w:cs="Arial"/>
          <w:sz w:val="20"/>
          <w:szCs w:val="20"/>
        </w:rPr>
      </w:pPr>
      <w:r>
        <w:rPr>
          <w:rFonts w:ascii="Arial" w:hAnsi="Arial" w:cs="Arial"/>
          <w:sz w:val="20"/>
          <w:szCs w:val="20"/>
        </w:rPr>
        <w:t>P3 [2]: The blocking probability for the good coverage condition and 6 UEs can increase from 5% to 7% (increase by a factor of 1.4) when reducing the BD limit by half.</w:t>
      </w:r>
    </w:p>
    <w:p w14:paraId="3180340B" w14:textId="77777777" w:rsidR="00D61C1C" w:rsidRDefault="002A2490">
      <w:pPr>
        <w:pStyle w:val="afb"/>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P4 [6]: In the simulated case, the number of simultaneously scheduled UEs per slot is no more than 3 in nearly 99.6% cases, rarely 4 or 5.</w:t>
      </w:r>
    </w:p>
    <w:p w14:paraId="3180340C" w14:textId="77777777" w:rsidR="00D61C1C" w:rsidRDefault="002A2490">
      <w:pPr>
        <w:pStyle w:val="afb"/>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P5 [6]: The PDCCH blocking probability does not exceed 5%, assuming simultaneously scheduled number of UEs is 3.</w:t>
      </w:r>
    </w:p>
    <w:p w14:paraId="3180340D" w14:textId="77777777" w:rsidR="00D61C1C" w:rsidRDefault="002A2490">
      <w:pPr>
        <w:pStyle w:val="afb"/>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14:paraId="3180340E" w14:textId="77777777" w:rsidR="00D61C1C" w:rsidRDefault="002A2490">
      <w:pPr>
        <w:pStyle w:val="afb"/>
        <w:numPr>
          <w:ilvl w:val="0"/>
          <w:numId w:val="23"/>
        </w:numPr>
        <w:spacing w:before="120" w:after="180"/>
        <w:contextualSpacing w:val="0"/>
        <w:rPr>
          <w:rFonts w:ascii="Arial" w:hAnsi="Arial" w:cs="Arial"/>
          <w:bCs/>
          <w:sz w:val="20"/>
          <w:szCs w:val="20"/>
        </w:rPr>
      </w:pPr>
      <w:r>
        <w:rPr>
          <w:rFonts w:ascii="Arial" w:eastAsiaTheme="minorEastAsia" w:hAnsi="Arial" w:cs="Arial"/>
          <w:bCs/>
          <w:kern w:val="2"/>
          <w:sz w:val="20"/>
          <w:szCs w:val="20"/>
        </w:rPr>
        <w:t>P7 [6]: To conclude that</w:t>
      </w:r>
      <w:r>
        <w:rPr>
          <w:rFonts w:eastAsiaTheme="minorEastAsia" w:cstheme="minorBidi"/>
          <w:b/>
          <w:kern w:val="2"/>
          <w:szCs w:val="20"/>
        </w:rPr>
        <w:t xml:space="preserve"> </w:t>
      </w:r>
      <w:r>
        <w:rPr>
          <w:rFonts w:ascii="Arial" w:eastAsiaTheme="minorEastAsia" w:hAnsi="Arial" w:cs="Arial"/>
          <w:bCs/>
          <w:kern w:val="2"/>
          <w:sz w:val="20"/>
          <w:szCs w:val="20"/>
        </w:rPr>
        <w:t>50% BD reduction has non-significant impact to PDCCH blocking probability.</w:t>
      </w:r>
    </w:p>
    <w:p w14:paraId="3180340F" w14:textId="77777777"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val="en-GB" w:eastAsia="ko-KR"/>
        </w:rPr>
        <w:t xml:space="preserve">P8 [7]: </w:t>
      </w:r>
      <w:r>
        <w:rPr>
          <w:rFonts w:ascii="Arial" w:eastAsia="Malgun Gothic" w:hAnsi="Arial" w:cs="Arial" w:hint="eastAsia"/>
          <w:sz w:val="20"/>
          <w:lang w:eastAsia="ko-KR"/>
        </w:rPr>
        <w:t>For the good coverage, UE blocking is not sensitive for small UE number and sensitive for larger UE number by reducing the BDs</w:t>
      </w:r>
    </w:p>
    <w:p w14:paraId="31803410" w14:textId="77777777"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P9 [7]: </w:t>
      </w:r>
      <w:r>
        <w:rPr>
          <w:rFonts w:ascii="Arial" w:eastAsia="Malgun Gothic" w:hAnsi="Arial" w:cs="Arial" w:hint="eastAsia"/>
          <w:sz w:val="20"/>
          <w:lang w:eastAsia="ko-KR"/>
        </w:rPr>
        <w:t xml:space="preserve">For the worse coverage, </w:t>
      </w:r>
      <w:r>
        <w:rPr>
          <w:rFonts w:ascii="Arial" w:eastAsia="Malgun Gothic" w:hAnsi="Arial" w:cs="Arial"/>
          <w:sz w:val="20"/>
          <w:lang w:eastAsia="ko-KR"/>
        </w:rPr>
        <w:t xml:space="preserve">after 25% BDs reduction, </w:t>
      </w:r>
      <w:r>
        <w:rPr>
          <w:rFonts w:ascii="Arial" w:eastAsia="Malgun Gothic" w:hAnsi="Arial" w:cs="Arial" w:hint="eastAsia"/>
          <w:sz w:val="20"/>
          <w:lang w:eastAsia="ko-KR"/>
        </w:rPr>
        <w:t>UE blocking is not sensitive by reducing the BDs</w:t>
      </w:r>
      <w:r>
        <w:rPr>
          <w:rFonts w:ascii="Arial" w:eastAsia="Malgun Gothic" w:hAnsi="Arial" w:cs="Arial"/>
          <w:sz w:val="20"/>
          <w:lang w:eastAsia="ko-KR"/>
        </w:rPr>
        <w:t xml:space="preserve">, and for 50% BDs reduction, </w:t>
      </w:r>
      <w:r>
        <w:rPr>
          <w:rFonts w:ascii="Arial" w:eastAsia="Malgun Gothic" w:hAnsi="Arial" w:cs="Arial" w:hint="eastAsia"/>
          <w:sz w:val="20"/>
          <w:lang w:eastAsia="ko-KR"/>
        </w:rPr>
        <w:t xml:space="preserve">UE blocking is sensitive for low UE number and </w:t>
      </w:r>
      <w:r>
        <w:rPr>
          <w:rFonts w:ascii="Arial" w:eastAsia="Malgun Gothic" w:hAnsi="Arial" w:cs="Arial"/>
          <w:sz w:val="20"/>
          <w:lang w:eastAsia="ko-KR"/>
        </w:rPr>
        <w:t xml:space="preserve">not </w:t>
      </w:r>
      <w:r>
        <w:rPr>
          <w:rFonts w:ascii="Arial" w:eastAsia="Malgun Gothic" w:hAnsi="Arial" w:cs="Arial" w:hint="eastAsia"/>
          <w:sz w:val="20"/>
          <w:lang w:eastAsia="ko-KR"/>
        </w:rPr>
        <w:t>sensitive for larger UE number by reducing the BDs</w:t>
      </w:r>
    </w:p>
    <w:p w14:paraId="31803411" w14:textId="77777777" w:rsidR="00D61C1C" w:rsidRDefault="002A2490">
      <w:pPr>
        <w:pStyle w:val="3GPPText"/>
        <w:numPr>
          <w:ilvl w:val="0"/>
          <w:numId w:val="23"/>
        </w:numPr>
        <w:jc w:val="left"/>
        <w:rPr>
          <w:rFonts w:ascii="Arial" w:eastAsia="Malgun Gothic" w:hAnsi="Arial" w:cs="Arial"/>
          <w:b/>
          <w:bCs/>
          <w:i/>
          <w:iCs/>
          <w:sz w:val="20"/>
          <w:lang w:eastAsia="ko-KR"/>
        </w:rPr>
      </w:pPr>
      <w:r>
        <w:rPr>
          <w:rFonts w:ascii="Arial" w:eastAsia="Malgun Gothic" w:hAnsi="Arial" w:cs="Arial"/>
          <w:sz w:val="20"/>
          <w:lang w:eastAsia="ko-KR"/>
        </w:rPr>
        <w:t xml:space="preserve">P10 [7]: </w:t>
      </w:r>
      <w:r>
        <w:rPr>
          <w:rFonts w:ascii="Arial" w:eastAsia="Malgun Gothic" w:hAnsi="Arial" w:cs="Arial" w:hint="eastAsia"/>
          <w:sz w:val="20"/>
          <w:lang w:eastAsia="ko-KR"/>
        </w:rPr>
        <w:t>Introducing delay tolerance can obviously decrease the UE blocking probability.</w:t>
      </w:r>
      <w:r>
        <w:rPr>
          <w:rFonts w:ascii="Arial" w:eastAsia="Malgun Gothic" w:hAnsi="Arial" w:cs="Arial"/>
          <w:sz w:val="20"/>
          <w:lang w:eastAsia="ko-KR"/>
        </w:rPr>
        <w:t xml:space="preserve"> </w:t>
      </w:r>
      <w:r>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14:paraId="31803412" w14:textId="77777777" w:rsidR="00D61C1C" w:rsidRDefault="002A2490">
      <w:pPr>
        <w:pStyle w:val="afb"/>
        <w:numPr>
          <w:ilvl w:val="0"/>
          <w:numId w:val="23"/>
        </w:numPr>
        <w:spacing w:before="120"/>
        <w:contextualSpacing w:val="0"/>
        <w:rPr>
          <w:rFonts w:ascii="Arial" w:hAnsi="Arial" w:cs="Arial"/>
          <w:sz w:val="20"/>
          <w:szCs w:val="20"/>
        </w:rPr>
      </w:pPr>
      <w:r>
        <w:rPr>
          <w:rFonts w:ascii="Arial" w:hAnsi="Arial" w:cs="Arial"/>
          <w:sz w:val="20"/>
          <w:szCs w:val="20"/>
        </w:rPr>
        <w:t xml:space="preserve">P11 [10]: </w:t>
      </w:r>
      <w:r>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14:paraId="31803413" w14:textId="77777777" w:rsidR="00D61C1C" w:rsidRDefault="002A2490">
      <w:pPr>
        <w:pStyle w:val="afb"/>
        <w:numPr>
          <w:ilvl w:val="0"/>
          <w:numId w:val="23"/>
        </w:numPr>
        <w:spacing w:before="120"/>
        <w:contextualSpacing w:val="0"/>
        <w:rPr>
          <w:rFonts w:ascii="Arial" w:hAnsi="Arial" w:cs="Arial"/>
          <w:sz w:val="20"/>
          <w:szCs w:val="20"/>
        </w:rPr>
      </w:pPr>
      <w:r>
        <w:rPr>
          <w:rFonts w:ascii="Arial" w:hAnsi="Arial" w:cs="Arial"/>
          <w:sz w:val="20"/>
          <w:szCs w:val="20"/>
        </w:rPr>
        <w:t xml:space="preserve">P12 [10]: </w:t>
      </w:r>
      <w:r>
        <w:rPr>
          <w:rFonts w:ascii="Arial" w:hAnsi="Arial" w:cs="Arial"/>
          <w:sz w:val="20"/>
          <w:szCs w:val="20"/>
          <w:lang w:val="en-GB"/>
        </w:rPr>
        <w:t xml:space="preserve">For AL distribution [0.5, 0.4, 0.05, 0.03, 0.02], blocking probability degradation when number of candidates is reduced by half is insignificant for </w:t>
      </w:r>
      <w:proofErr w:type="gramStart"/>
      <w:r>
        <w:rPr>
          <w:rFonts w:ascii="Arial" w:hAnsi="Arial" w:cs="Arial"/>
          <w:sz w:val="20"/>
          <w:szCs w:val="20"/>
          <w:lang w:val="en-GB"/>
        </w:rPr>
        <w:t>15kHz</w:t>
      </w:r>
      <w:proofErr w:type="gramEnd"/>
      <w:r>
        <w:rPr>
          <w:rFonts w:ascii="Arial" w:hAnsi="Arial" w:cs="Arial"/>
          <w:sz w:val="20"/>
          <w:szCs w:val="20"/>
          <w:lang w:val="en-GB"/>
        </w:rPr>
        <w:t>, 3OS CORESET.</w:t>
      </w:r>
    </w:p>
    <w:p w14:paraId="31803414" w14:textId="77777777" w:rsidR="00D61C1C" w:rsidRDefault="002A2490">
      <w:pPr>
        <w:pStyle w:val="3GPPText"/>
        <w:numPr>
          <w:ilvl w:val="1"/>
          <w:numId w:val="23"/>
        </w:numPr>
        <w:rPr>
          <w:rFonts w:ascii="Arial" w:eastAsia="Malgun Gothic" w:hAnsi="Arial" w:cs="Arial"/>
          <w:sz w:val="20"/>
          <w:lang w:eastAsia="ko-KR"/>
        </w:rPr>
      </w:pPr>
      <w:r>
        <w:rPr>
          <w:rFonts w:ascii="Arial" w:eastAsia="Malgun Gothic" w:hAnsi="Arial" w:cs="Arial"/>
          <w:sz w:val="20"/>
          <w:lang w:eastAsia="ko-KR"/>
        </w:rPr>
        <w:t>At 5% blocking probability, 19 and 20 UEs can be simultaneously scheduled for half and full BD limit, respectively.</w:t>
      </w:r>
    </w:p>
    <w:p w14:paraId="31803415" w14:textId="77777777" w:rsidR="00D61C1C" w:rsidRDefault="002A2490">
      <w:pPr>
        <w:pStyle w:val="3GPPText"/>
        <w:numPr>
          <w:ilvl w:val="0"/>
          <w:numId w:val="23"/>
        </w:numPr>
        <w:rPr>
          <w:rFonts w:ascii="Arial" w:eastAsia="Malgun Gothic" w:hAnsi="Arial" w:cs="Arial"/>
          <w:sz w:val="20"/>
          <w:lang w:eastAsia="ko-KR"/>
        </w:rPr>
      </w:pPr>
      <w:r>
        <w:rPr>
          <w:rFonts w:ascii="Arial" w:eastAsia="Malgun Gothic" w:hAnsi="Arial" w:cs="Arial"/>
          <w:sz w:val="20"/>
          <w:lang w:eastAsia="ko-KR"/>
        </w:rPr>
        <w:t xml:space="preserve">P13 [11]: For AL distribution [0.5, 0.4, 0.05, 0.03, 0.02], scheduling flexibility is not compromised for </w:t>
      </w:r>
      <w:proofErr w:type="gramStart"/>
      <w:r>
        <w:rPr>
          <w:rFonts w:ascii="Arial" w:eastAsia="Malgun Gothic" w:hAnsi="Arial" w:cs="Arial"/>
          <w:sz w:val="20"/>
          <w:lang w:eastAsia="ko-KR"/>
        </w:rPr>
        <w:t>30kHz</w:t>
      </w:r>
      <w:proofErr w:type="gramEnd"/>
      <w:r>
        <w:rPr>
          <w:rFonts w:ascii="Arial" w:eastAsia="Malgun Gothic" w:hAnsi="Arial" w:cs="Arial"/>
          <w:sz w:val="20"/>
          <w:lang w:eastAsia="ko-KR"/>
        </w:rPr>
        <w:t>, 2OS CORESET configuration and only minimally impacted for 15kHz 3OS CORESET, when BD numbers are reduced by half.</w:t>
      </w:r>
    </w:p>
    <w:p w14:paraId="31803416" w14:textId="77777777" w:rsidR="00D61C1C" w:rsidRDefault="002A2490">
      <w:pPr>
        <w:pStyle w:val="3GPPText"/>
        <w:numPr>
          <w:ilvl w:val="0"/>
          <w:numId w:val="23"/>
        </w:numPr>
        <w:rPr>
          <w:rFonts w:ascii="Arial" w:eastAsia="Malgun Gothic" w:hAnsi="Arial" w:cs="Arial"/>
          <w:sz w:val="20"/>
          <w:lang w:eastAsia="ko-KR"/>
        </w:rPr>
      </w:pPr>
      <w:r>
        <w:rPr>
          <w:rFonts w:ascii="Arial" w:eastAsia="Malgun Gothic" w:hAnsi="Arial" w:cs="Arial"/>
          <w:sz w:val="20"/>
          <w:lang w:eastAsia="ko-KR"/>
        </w:rPr>
        <w:t xml:space="preserve">P14 [13]: </w:t>
      </w:r>
      <w:r>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14:paraId="31803417" w14:textId="77777777"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P15 [13]: </w:t>
      </w:r>
      <w:r>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14:paraId="31803418" w14:textId="77777777"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P16 [13]: </w:t>
      </w:r>
      <w:r>
        <w:rPr>
          <w:rFonts w:ascii="Arial" w:eastAsia="Malgun Gothic" w:hAnsi="Arial" w:cs="Arial"/>
          <w:sz w:val="20"/>
          <w:lang w:val="en-GB" w:eastAsia="ko-KR"/>
        </w:rPr>
        <w:t>Expanding the number of CCEs available using a 3</w:t>
      </w:r>
      <w:r>
        <w:rPr>
          <w:rFonts w:ascii="Arial" w:eastAsia="Malgun Gothic" w:hAnsi="Arial" w:cs="Arial"/>
          <w:sz w:val="20"/>
          <w:vertAlign w:val="superscript"/>
          <w:lang w:val="en-GB" w:eastAsia="ko-KR"/>
        </w:rPr>
        <w:t>rd</w:t>
      </w:r>
      <w:r>
        <w:rPr>
          <w:rFonts w:ascii="Arial" w:eastAsia="Malgun Gothic" w:hAnsi="Arial" w:cs="Arial"/>
          <w:sz w:val="20"/>
          <w:lang w:val="en-GB" w:eastAsia="ko-KR"/>
        </w:rPr>
        <w:t xml:space="preserve"> symbol for the </w:t>
      </w:r>
      <w:proofErr w:type="spellStart"/>
      <w:r>
        <w:rPr>
          <w:rFonts w:ascii="Arial" w:eastAsia="Malgun Gothic" w:hAnsi="Arial" w:cs="Arial"/>
          <w:sz w:val="20"/>
          <w:lang w:val="en-GB" w:eastAsia="ko-KR"/>
        </w:rPr>
        <w:t>coreset</w:t>
      </w:r>
      <w:proofErr w:type="spellEnd"/>
      <w:r>
        <w:rPr>
          <w:rFonts w:ascii="Arial" w:eastAsia="Malgun Gothic" w:hAnsi="Arial" w:cs="Arial"/>
          <w:sz w:val="20"/>
          <w:lang w:val="en-GB" w:eastAsia="ko-KR"/>
        </w:rPr>
        <w:t>, reduces the blocking probability significantly.</w:t>
      </w:r>
    </w:p>
    <w:p w14:paraId="31803419" w14:textId="77777777" w:rsidR="00D61C1C" w:rsidRDefault="002A2490">
      <w:pPr>
        <w:pStyle w:val="afb"/>
        <w:numPr>
          <w:ilvl w:val="0"/>
          <w:numId w:val="23"/>
        </w:numPr>
        <w:spacing w:after="180"/>
        <w:contextualSpacing w:val="0"/>
        <w:rPr>
          <w:rFonts w:ascii="Arial" w:hAnsi="Arial" w:cs="Arial"/>
          <w:bCs/>
          <w:iCs/>
          <w:sz w:val="20"/>
          <w:szCs w:val="20"/>
        </w:rPr>
      </w:pPr>
      <w:r>
        <w:rPr>
          <w:rFonts w:ascii="Arial" w:hAnsi="Arial" w:cs="Arial"/>
          <w:bCs/>
          <w:iCs/>
          <w:sz w:val="20"/>
          <w:szCs w:val="20"/>
        </w:rPr>
        <w:t>P17 [17]: PDCCH blocking probability increases with respect to the increase of number of UEs and the increase of PDCCH monitoring reduction amount.</w:t>
      </w:r>
    </w:p>
    <w:p w14:paraId="3180341A" w14:textId="77777777" w:rsidR="00D61C1C" w:rsidRDefault="002A2490">
      <w:pPr>
        <w:pStyle w:val="a7"/>
        <w:numPr>
          <w:ilvl w:val="0"/>
          <w:numId w:val="23"/>
        </w:numPr>
        <w:rPr>
          <w:bCs/>
          <w:iCs/>
          <w:sz w:val="20"/>
          <w:szCs w:val="20"/>
          <w:lang w:eastAsia="ko-KR"/>
        </w:rPr>
      </w:pPr>
      <w:r>
        <w:rPr>
          <w:rFonts w:eastAsia="宋体"/>
          <w:bCs/>
          <w:iCs/>
          <w:sz w:val="20"/>
          <w:szCs w:val="20"/>
        </w:rPr>
        <w:t>P18 [22]: Reducing the number of CCEs supported by the UE significantly degrades the system performance by increasing the PDCCH blockage rate.</w:t>
      </w:r>
    </w:p>
    <w:p w14:paraId="3180341B" w14:textId="77777777" w:rsidR="00D61C1C" w:rsidRDefault="00D61C1C">
      <w:pPr>
        <w:rPr>
          <w:rFonts w:ascii="Arial" w:hAnsi="Arial" w:cs="Arial"/>
          <w:b/>
          <w:bCs/>
          <w:u w:val="single"/>
        </w:rPr>
      </w:pPr>
    </w:p>
    <w:p w14:paraId="3180341C" w14:textId="77777777" w:rsidR="00D61C1C" w:rsidRDefault="002A2490">
      <w:pPr>
        <w:spacing w:after="180"/>
        <w:rPr>
          <w:rFonts w:ascii="Arial" w:hAnsi="Arial" w:cs="Arial"/>
          <w:sz w:val="20"/>
          <w:szCs w:val="20"/>
        </w:rPr>
      </w:pPr>
      <w:r>
        <w:rPr>
          <w:rFonts w:ascii="Arial" w:hAnsi="Arial" w:cs="Arial"/>
          <w:b/>
          <w:bCs/>
          <w:sz w:val="20"/>
          <w:szCs w:val="20"/>
          <w:highlight w:val="cyan"/>
        </w:rPr>
        <w:t>Q 8.2.3.1-1:</w:t>
      </w:r>
      <w:r>
        <w:rPr>
          <w:rFonts w:ascii="Arial" w:hAnsi="Arial" w:cs="Arial"/>
          <w:b/>
          <w:bCs/>
          <w:sz w:val="20"/>
          <w:szCs w:val="20"/>
        </w:rPr>
        <w:t xml:space="preserve"> Which of list above (P1, P2</w:t>
      </w:r>
      <w:proofErr w:type="gramStart"/>
      <w:r>
        <w:rPr>
          <w:rFonts w:ascii="Arial" w:hAnsi="Arial" w:cs="Arial"/>
          <w:b/>
          <w:bCs/>
          <w:sz w:val="20"/>
          <w:szCs w:val="20"/>
        </w:rPr>
        <w:t>, …,</w:t>
      </w:r>
      <w:proofErr w:type="gramEnd"/>
      <w:r>
        <w:rPr>
          <w:rFonts w:ascii="Arial" w:hAnsi="Arial" w:cs="Arial"/>
          <w:b/>
          <w:bCs/>
          <w:sz w:val="20"/>
          <w:szCs w:val="20"/>
        </w:rPr>
        <w:t xml:space="preserve"> P18) can be incorporated into text proposal in the Redcap TR for the PDCCH blocking performance impacts of reduced PDCCH monitoring? </w:t>
      </w:r>
      <w:proofErr w:type="gramStart"/>
      <w:r>
        <w:rPr>
          <w:rFonts w:ascii="Arial" w:hAnsi="Arial" w:cs="Arial"/>
          <w:b/>
          <w:bCs/>
          <w:sz w:val="20"/>
          <w:szCs w:val="20"/>
        </w:rPr>
        <w:t>what</w:t>
      </w:r>
      <w:proofErr w:type="gramEnd"/>
      <w:r>
        <w:rPr>
          <w:rFonts w:ascii="Arial" w:hAnsi="Arial" w:cs="Arial"/>
          <w:b/>
          <w:bCs/>
          <w:sz w:val="20"/>
          <w:szCs w:val="20"/>
        </w:rPr>
        <w:t xml:space="preserve"> other aspects need to be added?</w:t>
      </w:r>
    </w:p>
    <w:tbl>
      <w:tblPr>
        <w:tblW w:w="0" w:type="auto"/>
        <w:tblCellMar>
          <w:left w:w="0" w:type="dxa"/>
          <w:right w:w="0" w:type="dxa"/>
        </w:tblCellMar>
        <w:tblLook w:val="04A0" w:firstRow="1" w:lastRow="0" w:firstColumn="1" w:lastColumn="0" w:noHBand="0" w:noVBand="1"/>
      </w:tblPr>
      <w:tblGrid>
        <w:gridCol w:w="1897"/>
        <w:gridCol w:w="39"/>
        <w:gridCol w:w="7404"/>
        <w:gridCol w:w="281"/>
      </w:tblGrid>
      <w:tr w:rsidR="00D61C1C" w14:paraId="3180341F" w14:textId="77777777">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341D"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341E"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423"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42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3421"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P1</w:t>
            </w:r>
            <w:proofErr w:type="gramStart"/>
            <w:r>
              <w:rPr>
                <w:rFonts w:ascii="Arial" w:eastAsiaTheme="minorEastAsia" w:hAnsi="Arial" w:cs="Arial" w:hint="eastAsia"/>
                <w:sz w:val="20"/>
                <w:szCs w:val="20"/>
              </w:rPr>
              <w:t>,P3,P8,P9,P10,P12,P13,P14,P15,P17</w:t>
            </w:r>
            <w:proofErr w:type="gramEnd"/>
            <w:r>
              <w:rPr>
                <w:rFonts w:ascii="Arial" w:eastAsiaTheme="minorEastAsia" w:hAnsi="Arial" w:cs="Arial" w:hint="eastAsia"/>
                <w:sz w:val="20"/>
                <w:szCs w:val="20"/>
              </w:rPr>
              <w:t xml:space="preserve"> and P18 can be incorporated into text proposal in the Redcap TR for the PDCCH blocking performance impacts of reduced PDCCH monitoring. </w:t>
            </w:r>
          </w:p>
          <w:p w14:paraId="31803422"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to PDCCH blocking. The less Rx number, the larger aggregation level. </w:t>
            </w:r>
          </w:p>
        </w:tc>
      </w:tr>
      <w:tr w:rsidR="00D61C1C" w14:paraId="31803426"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424"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3425" w14:textId="77777777" w:rsidR="00D61C1C" w:rsidRDefault="002A2490">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D61C1C" w14:paraId="31803429"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427" w14:textId="77777777" w:rsidR="00D61C1C" w:rsidRDefault="002A2490">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3428" w14:textId="77777777" w:rsidR="00D61C1C" w:rsidRDefault="002A2490">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D61C1C" w14:paraId="31803433"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42A"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Huawei, </w:t>
            </w:r>
            <w:proofErr w:type="spellStart"/>
            <w:r>
              <w:rPr>
                <w:rFonts w:ascii="Arial" w:eastAsiaTheme="minorEastAsia" w:hAnsi="Arial" w:cs="Arial" w:hint="eastAsia"/>
                <w:sz w:val="20"/>
                <w:szCs w:val="20"/>
              </w:rPr>
              <w:t>HiSilicon</w:t>
            </w:r>
            <w:proofErr w:type="spellEnd"/>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342B"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14:paraId="3180342C" w14:textId="77777777" w:rsidR="00D61C1C" w:rsidRDefault="002A2490">
            <w:pPr>
              <w:pStyle w:val="afb"/>
              <w:numPr>
                <w:ilvl w:val="0"/>
                <w:numId w:val="24"/>
              </w:numPr>
              <w:rPr>
                <w:rFonts w:ascii="Arial" w:eastAsiaTheme="minorEastAsia" w:hAnsi="Arial" w:cs="Arial"/>
                <w:sz w:val="16"/>
                <w:szCs w:val="20"/>
              </w:rPr>
            </w:pPr>
            <w:r>
              <w:rPr>
                <w:rFonts w:ascii="Arial" w:eastAsiaTheme="minorEastAsia" w:hAnsi="Arial" w:cs="Arial"/>
                <w:sz w:val="16"/>
                <w:szCs w:val="20"/>
              </w:rPr>
              <w:t xml:space="preserve">Observation 7: By reducing 50% PDCCH candidates with unreduced DCI size budget, the average PDCCH blocking rate is increased by about 40% and 20% for </w:t>
            </w:r>
            <w:proofErr w:type="spellStart"/>
            <w:r>
              <w:rPr>
                <w:rFonts w:ascii="Arial" w:eastAsiaTheme="minorEastAsia" w:hAnsi="Arial" w:cs="Arial"/>
                <w:sz w:val="16"/>
                <w:szCs w:val="20"/>
              </w:rPr>
              <w:t>RedCap</w:t>
            </w:r>
            <w:proofErr w:type="spellEnd"/>
            <w:r>
              <w:rPr>
                <w:rFonts w:ascii="Arial" w:eastAsiaTheme="minorEastAsia" w:hAnsi="Arial" w:cs="Arial"/>
                <w:sz w:val="16"/>
                <w:szCs w:val="20"/>
              </w:rPr>
              <w:t xml:space="preserve"> UEs using 2RX and 1RX respectively for reception when the simultaneously scheduled UE number are 10.</w:t>
            </w:r>
          </w:p>
          <w:p w14:paraId="3180342D" w14:textId="77777777" w:rsidR="00D61C1C" w:rsidRDefault="002A2490">
            <w:pPr>
              <w:pStyle w:val="afb"/>
              <w:numPr>
                <w:ilvl w:val="0"/>
                <w:numId w:val="24"/>
              </w:numPr>
              <w:rPr>
                <w:rFonts w:ascii="Arial" w:eastAsiaTheme="minorEastAsia" w:hAnsi="Arial" w:cs="Arial"/>
                <w:sz w:val="16"/>
                <w:szCs w:val="20"/>
              </w:rPr>
            </w:pPr>
            <w:r>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14:paraId="3180342E" w14:textId="77777777" w:rsidR="00D61C1C" w:rsidRDefault="002A2490">
            <w:pPr>
              <w:pStyle w:val="afb"/>
              <w:numPr>
                <w:ilvl w:val="0"/>
                <w:numId w:val="24"/>
              </w:numPr>
              <w:rPr>
                <w:rFonts w:ascii="Arial" w:eastAsiaTheme="minorEastAsia" w:hAnsi="Arial" w:cs="Arial"/>
                <w:sz w:val="16"/>
                <w:szCs w:val="20"/>
              </w:rPr>
            </w:pPr>
            <w:r>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14:paraId="3180342F" w14:textId="77777777" w:rsidR="00D61C1C" w:rsidRDefault="002A2490">
            <w:pPr>
              <w:pStyle w:val="afb"/>
              <w:numPr>
                <w:ilvl w:val="0"/>
                <w:numId w:val="24"/>
              </w:numPr>
              <w:rPr>
                <w:rFonts w:ascii="Arial" w:eastAsiaTheme="minorEastAsia" w:hAnsi="Arial" w:cs="Arial"/>
                <w:sz w:val="16"/>
                <w:szCs w:val="20"/>
              </w:rPr>
            </w:pPr>
            <w:r>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14:paraId="31803430" w14:textId="77777777" w:rsidR="00D61C1C" w:rsidRDefault="002A2490">
            <w:pPr>
              <w:pStyle w:val="afb"/>
              <w:numPr>
                <w:ilvl w:val="0"/>
                <w:numId w:val="24"/>
              </w:numPr>
              <w:rPr>
                <w:rFonts w:ascii="Arial" w:eastAsiaTheme="minorEastAsia" w:hAnsi="Arial" w:cs="Arial"/>
                <w:sz w:val="20"/>
                <w:szCs w:val="20"/>
              </w:rPr>
            </w:pPr>
            <w:r>
              <w:rPr>
                <w:rFonts w:ascii="Arial" w:eastAsiaTheme="minorEastAsia" w:hAnsi="Arial" w:cs="Arial"/>
                <w:sz w:val="16"/>
                <w:szCs w:val="20"/>
              </w:rPr>
              <w:t xml:space="preserve">Proposal 3: Support BD reduction by reducing the DCI size budget, which are observed by evaluation to be with no or little constraint on scheduling flexibility, lower PDCCH blocking rate and attractive power saving gain for </w:t>
            </w:r>
            <w:proofErr w:type="spellStart"/>
            <w:r>
              <w:rPr>
                <w:rFonts w:ascii="Arial" w:eastAsiaTheme="minorEastAsia" w:hAnsi="Arial" w:cs="Arial"/>
                <w:sz w:val="16"/>
                <w:szCs w:val="20"/>
              </w:rPr>
              <w:t>RedCap</w:t>
            </w:r>
            <w:proofErr w:type="spellEnd"/>
            <w:r>
              <w:rPr>
                <w:rFonts w:ascii="Arial" w:eastAsiaTheme="minorEastAsia" w:hAnsi="Arial" w:cs="Arial"/>
                <w:sz w:val="16"/>
                <w:szCs w:val="20"/>
              </w:rPr>
              <w:t xml:space="preserve"> UE</w:t>
            </w:r>
            <w:r>
              <w:rPr>
                <w:rFonts w:ascii="Arial" w:eastAsiaTheme="minorEastAsia" w:hAnsi="Arial" w:cs="Arial"/>
                <w:sz w:val="20"/>
                <w:szCs w:val="20"/>
              </w:rPr>
              <w:t>.</w:t>
            </w:r>
          </w:p>
          <w:p w14:paraId="31803431"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14:paraId="31803432" w14:textId="77777777" w:rsidR="00D61C1C" w:rsidRDefault="002A2490">
            <w:pPr>
              <w:rPr>
                <w:rFonts w:ascii="Arial" w:eastAsiaTheme="minorEastAsia" w:hAnsi="Arial" w:cs="Arial"/>
                <w:sz w:val="20"/>
                <w:szCs w:val="20"/>
              </w:rPr>
            </w:pPr>
            <w:r>
              <w:rPr>
                <w:rFonts w:ascii="Arial" w:eastAsiaTheme="minorEastAsia" w:hAnsi="Arial" w:cs="Arial"/>
                <w:color w:val="FF0000"/>
                <w:sz w:val="20"/>
                <w:szCs w:val="20"/>
              </w:rPr>
              <w:t xml:space="preserve">BD reduction by reducing the DCI size budget shall not impact the PDCCH blocking rate, and therefore BD reduction by reducing the DCI size budget provides attractive power saving gain with no or little constraint on scheduling flexibility, lower PDCCH blocking rate for </w:t>
            </w:r>
            <w:proofErr w:type="spellStart"/>
            <w:r>
              <w:rPr>
                <w:rFonts w:ascii="Arial" w:eastAsiaTheme="minorEastAsia" w:hAnsi="Arial" w:cs="Arial"/>
                <w:color w:val="FF0000"/>
                <w:sz w:val="20"/>
                <w:szCs w:val="20"/>
              </w:rPr>
              <w:t>RedCap</w:t>
            </w:r>
            <w:proofErr w:type="spellEnd"/>
            <w:r>
              <w:rPr>
                <w:rFonts w:ascii="Arial" w:eastAsiaTheme="minorEastAsia" w:hAnsi="Arial" w:cs="Arial"/>
                <w:color w:val="FF0000"/>
                <w:sz w:val="20"/>
                <w:szCs w:val="20"/>
              </w:rPr>
              <w:t xml:space="preserve"> UE.</w:t>
            </w:r>
          </w:p>
        </w:tc>
      </w:tr>
      <w:tr w:rsidR="00D61C1C" w14:paraId="31803436" w14:textId="77777777">
        <w:tc>
          <w:tcPr>
            <w:tcW w:w="1936"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14:paraId="31803434" w14:textId="77777777" w:rsidR="00D61C1C" w:rsidRDefault="002A2490">
            <w:pPr>
              <w:rPr>
                <w:rFonts w:ascii="Arial" w:hAnsi="Arial" w:cs="Arial"/>
                <w:sz w:val="20"/>
                <w:szCs w:val="20"/>
              </w:rPr>
            </w:pPr>
            <w:r>
              <w:rPr>
                <w:rFonts w:ascii="Arial" w:eastAsiaTheme="minorEastAsia" w:hAnsi="Arial" w:cs="Arial"/>
                <w:sz w:val="20"/>
                <w:szCs w:val="20"/>
              </w:rPr>
              <w:t>Panasonic</w:t>
            </w:r>
          </w:p>
        </w:tc>
        <w:tc>
          <w:tcPr>
            <w:tcW w:w="7685" w:type="dxa"/>
            <w:gridSpan w:val="2"/>
            <w:tcBorders>
              <w:top w:val="nil"/>
              <w:left w:val="nil"/>
              <w:bottom w:val="single" w:sz="4" w:space="0" w:color="auto"/>
              <w:right w:val="single" w:sz="8" w:space="0" w:color="auto"/>
            </w:tcBorders>
            <w:tcMar>
              <w:top w:w="0" w:type="dxa"/>
              <w:left w:w="108" w:type="dxa"/>
              <w:bottom w:w="0" w:type="dxa"/>
              <w:right w:w="108" w:type="dxa"/>
            </w:tcMar>
          </w:tcPr>
          <w:p w14:paraId="31803435" w14:textId="77777777" w:rsidR="00D61C1C" w:rsidRDefault="002A2490">
            <w:pPr>
              <w:rPr>
                <w:rFonts w:ascii="Arial" w:hAnsi="Arial" w:cs="Arial"/>
                <w:sz w:val="20"/>
                <w:szCs w:val="20"/>
              </w:rPr>
            </w:pPr>
            <w:r>
              <w:rPr>
                <w:rFonts w:ascii="Arial" w:eastAsiaTheme="minorEastAsia" w:hAnsi="Arial" w:cs="Arial"/>
                <w:sz w:val="20"/>
                <w:szCs w:val="20"/>
              </w:rPr>
              <w:t>P1, P10, P17, and P18 can be captured.</w:t>
            </w:r>
          </w:p>
        </w:tc>
      </w:tr>
      <w:tr w:rsidR="00D61C1C" w14:paraId="3180343A" w14:textId="77777777">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80343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1803438" w14:textId="77777777" w:rsidR="00D61C1C" w:rsidRDefault="002A2490">
            <w:pPr>
              <w:rPr>
                <w:rFonts w:ascii="Arial" w:eastAsiaTheme="minorEastAsia" w:hAnsi="Arial" w:cs="Arial"/>
                <w:sz w:val="20"/>
                <w:szCs w:val="20"/>
              </w:rPr>
            </w:pPr>
            <w:r>
              <w:rPr>
                <w:rFonts w:ascii="Arial" w:eastAsiaTheme="minorEastAsia" w:hAnsi="Arial" w:cs="Arial"/>
                <w:sz w:val="20"/>
                <w:szCs w:val="20"/>
              </w:rPr>
              <w:t>P4, P5, P17, P18</w:t>
            </w:r>
          </w:p>
          <w:p w14:paraId="31803439" w14:textId="77777777" w:rsidR="00D61C1C" w:rsidRDefault="002A2490">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D61C1C" w14:paraId="31803443" w14:textId="77777777">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80343B" w14:textId="77777777" w:rsidR="00D61C1C" w:rsidRDefault="002A2490">
            <w:pPr>
              <w:rPr>
                <w:rFonts w:ascii="Arial" w:eastAsiaTheme="minorEastAsia" w:hAnsi="Arial" w:cs="Arial"/>
                <w:sz w:val="20"/>
                <w:szCs w:val="20"/>
              </w:rPr>
            </w:pPr>
            <w:r>
              <w:rPr>
                <w:rFonts w:ascii="Arial" w:eastAsiaTheme="minorEastAsia" w:hAnsi="Arial" w:cs="Arial"/>
                <w:sz w:val="20"/>
                <w:szCs w:val="20"/>
              </w:rPr>
              <w:t>Samsung</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180343C"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14:paraId="3180343D" w14:textId="77777777" w:rsidR="00D61C1C" w:rsidRDefault="002A2490">
            <w:pPr>
              <w:spacing w:line="288" w:lineRule="auto"/>
              <w:jc w:val="both"/>
              <w:rPr>
                <w:b/>
                <w:i/>
                <w:sz w:val="18"/>
              </w:rPr>
            </w:pPr>
            <w:r>
              <w:rPr>
                <w:b/>
                <w:i/>
                <w:sz w:val="18"/>
              </w:rPr>
              <w:t xml:space="preserve">Observation #13: Group-based scheduling can significantly reduce PDCCH blocking probability for </w:t>
            </w:r>
            <w:proofErr w:type="spellStart"/>
            <w:r>
              <w:rPr>
                <w:b/>
                <w:i/>
                <w:sz w:val="18"/>
              </w:rPr>
              <w:t>RedCap</w:t>
            </w:r>
            <w:proofErr w:type="spellEnd"/>
            <w:r>
              <w:rPr>
                <w:b/>
                <w:i/>
                <w:sz w:val="18"/>
              </w:rPr>
              <w:t xml:space="preserve"> UEs.</w:t>
            </w:r>
          </w:p>
          <w:p w14:paraId="3180343E" w14:textId="77777777" w:rsidR="00D61C1C" w:rsidRDefault="00D61C1C">
            <w:pPr>
              <w:rPr>
                <w:rFonts w:ascii="Arial" w:eastAsiaTheme="minorEastAsia" w:hAnsi="Arial" w:cs="Arial"/>
                <w:sz w:val="20"/>
                <w:szCs w:val="20"/>
              </w:rPr>
            </w:pPr>
          </w:p>
          <w:p w14:paraId="3180343F" w14:textId="77777777" w:rsidR="00D61C1C" w:rsidRDefault="002A2490">
            <w:pPr>
              <w:rPr>
                <w:rFonts w:ascii="Arial" w:eastAsiaTheme="minorEastAsia" w:hAnsi="Arial" w:cs="Arial"/>
                <w:sz w:val="20"/>
                <w:szCs w:val="20"/>
              </w:rPr>
            </w:pPr>
            <w:r>
              <w:rPr>
                <w:rFonts w:ascii="Arial" w:eastAsiaTheme="minorEastAsia" w:hAnsi="Arial" w:cs="Arial"/>
                <w:sz w:val="20"/>
                <w:szCs w:val="20"/>
              </w:rPr>
              <w:t>We suggest to make observations based on simulation results from all companies for the following cases:</w:t>
            </w:r>
          </w:p>
          <w:p w14:paraId="31803440" w14:textId="77777777" w:rsidR="00D61C1C" w:rsidRDefault="002A2490">
            <w:pPr>
              <w:pStyle w:val="afb"/>
              <w:numPr>
                <w:ilvl w:val="0"/>
                <w:numId w:val="24"/>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separately. </w:t>
            </w:r>
          </w:p>
          <w:p w14:paraId="31803441" w14:textId="77777777" w:rsidR="00D61C1C" w:rsidRDefault="002A2490">
            <w:pPr>
              <w:pStyle w:val="afb"/>
              <w:numPr>
                <w:ilvl w:val="0"/>
                <w:numId w:val="24"/>
              </w:numPr>
              <w:rPr>
                <w:rFonts w:ascii="Arial" w:eastAsiaTheme="minorEastAsia" w:hAnsi="Arial" w:cs="Arial"/>
                <w:sz w:val="20"/>
                <w:szCs w:val="20"/>
              </w:rPr>
            </w:pPr>
            <w:proofErr w:type="gramStart"/>
            <w:r>
              <w:rPr>
                <w:rFonts w:ascii="Arial" w:hAnsi="Arial" w:cs="Arial"/>
                <w:sz w:val="20"/>
                <w:szCs w:val="20"/>
              </w:rPr>
              <w:t>enhancements</w:t>
            </w:r>
            <w:proofErr w:type="gramEnd"/>
            <w:r>
              <w:rPr>
                <w:rFonts w:ascii="Arial" w:hAnsi="Arial" w:cs="Arial"/>
                <w:sz w:val="20"/>
                <w:szCs w:val="20"/>
              </w:rPr>
              <w:t xml:space="preserve"> to mitigate the PDCCH blocking probability, and/or control overhead, e.g. group-scheduling, delay tolerance.</w:t>
            </w:r>
          </w:p>
          <w:p w14:paraId="31803442" w14:textId="77777777" w:rsidR="00D61C1C" w:rsidRDefault="00D61C1C">
            <w:pPr>
              <w:rPr>
                <w:rFonts w:ascii="Arial" w:eastAsiaTheme="minorEastAsia" w:hAnsi="Arial" w:cs="Arial"/>
                <w:sz w:val="20"/>
                <w:szCs w:val="20"/>
              </w:rPr>
            </w:pPr>
          </w:p>
        </w:tc>
      </w:tr>
      <w:tr w:rsidR="00D61C1C" w14:paraId="31803446" w14:textId="77777777">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803444" w14:textId="77777777" w:rsidR="00D61C1C" w:rsidRDefault="002A2490">
            <w:pPr>
              <w:rPr>
                <w:rFonts w:ascii="Arial" w:eastAsiaTheme="minorEastAsia" w:hAnsi="Arial" w:cs="Arial"/>
                <w:sz w:val="20"/>
                <w:szCs w:val="20"/>
              </w:rPr>
            </w:pPr>
            <w:r>
              <w:rPr>
                <w:rFonts w:ascii="Arial" w:eastAsiaTheme="minorEastAsia" w:hAnsi="Arial" w:cs="Arial"/>
                <w:sz w:val="20"/>
                <w:szCs w:val="20"/>
              </w:rPr>
              <w:t>Nokia</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31803445" w14:textId="77777777" w:rsidR="00D61C1C" w:rsidRDefault="002A2490">
            <w:pPr>
              <w:rPr>
                <w:rFonts w:ascii="Arial" w:eastAsiaTheme="minorEastAsia" w:hAnsi="Arial" w:cs="Arial"/>
                <w:sz w:val="20"/>
                <w:szCs w:val="20"/>
              </w:rPr>
            </w:pPr>
            <w:r>
              <w:rPr>
                <w:rFonts w:ascii="Arial" w:eastAsiaTheme="minorEastAsia" w:hAnsi="Arial" w:cs="Arial"/>
                <w:sz w:val="20"/>
                <w:szCs w:val="20"/>
              </w:rPr>
              <w:t>P1, P14, P15, P16, P17, P18</w:t>
            </w:r>
          </w:p>
        </w:tc>
      </w:tr>
      <w:tr w:rsidR="00D61C1C" w14:paraId="3180344C" w14:textId="77777777">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803447" w14:textId="77777777" w:rsidR="00D61C1C" w:rsidRDefault="002A2490">
            <w:pPr>
              <w:rPr>
                <w:rFonts w:ascii="Arial" w:eastAsiaTheme="minorEastAsia" w:hAnsi="Arial" w:cs="Arial"/>
                <w:sz w:val="20"/>
                <w:szCs w:val="20"/>
              </w:rPr>
            </w:pPr>
            <w:r>
              <w:rPr>
                <w:rFonts w:ascii="Arial" w:eastAsiaTheme="minorEastAsia" w:hAnsi="Arial" w:cs="Arial"/>
                <w:sz w:val="20"/>
                <w:szCs w:val="20"/>
              </w:rPr>
              <w:t>Qualcomm</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1803448" w14:textId="77777777" w:rsidR="00D61C1C" w:rsidRDefault="002A2490">
            <w:pPr>
              <w:rPr>
                <w:rFonts w:ascii="Arial" w:eastAsiaTheme="minorEastAsia" w:hAnsi="Arial" w:cs="Arial"/>
                <w:sz w:val="20"/>
                <w:szCs w:val="20"/>
              </w:rPr>
            </w:pPr>
            <w:r>
              <w:rPr>
                <w:rFonts w:ascii="Arial" w:eastAsiaTheme="minorEastAsia" w:hAnsi="Arial" w:cs="Arial"/>
                <w:sz w:val="20"/>
                <w:szCs w:val="20"/>
              </w:rPr>
              <w:t>P3, P5, P6 are just raw result. When we have captured the raw results in tables already, there seems no need to further capture the raw result in words.</w:t>
            </w:r>
          </w:p>
          <w:p w14:paraId="31803449" w14:textId="77777777" w:rsidR="00D61C1C" w:rsidRDefault="002A2490">
            <w:pPr>
              <w:rPr>
                <w:rFonts w:ascii="Arial" w:eastAsiaTheme="minorEastAsia" w:hAnsi="Arial" w:cs="Arial"/>
                <w:sz w:val="20"/>
                <w:szCs w:val="20"/>
              </w:rPr>
            </w:pPr>
            <w:r>
              <w:rPr>
                <w:rFonts w:ascii="Arial" w:eastAsiaTheme="minorEastAsia" w:hAnsi="Arial" w:cs="Arial"/>
                <w:sz w:val="20"/>
                <w:szCs w:val="20"/>
              </w:rPr>
              <w:t>Besides in our study, we found that when a single AL is configured for each UE, PDCCH blocking probability increase is negligible for all cases (25% or 50% BD reduction, Case 1/2/3, 1 to 10 UEs). Therefore, we propose to add the following to the observation list</w:t>
            </w:r>
          </w:p>
          <w:p w14:paraId="3180344A" w14:textId="77777777" w:rsidR="00D61C1C" w:rsidRDefault="002A2490">
            <w:pPr>
              <w:pStyle w:val="afb"/>
              <w:numPr>
                <w:ilvl w:val="0"/>
                <w:numId w:val="25"/>
              </w:numPr>
              <w:rPr>
                <w:rFonts w:ascii="Arial" w:eastAsiaTheme="minorEastAsia" w:hAnsi="Arial" w:cs="Arial"/>
                <w:sz w:val="20"/>
                <w:szCs w:val="20"/>
              </w:rPr>
            </w:pPr>
            <w:proofErr w:type="spellStart"/>
            <w:r>
              <w:rPr>
                <w:rFonts w:ascii="Arial" w:eastAsiaTheme="minorEastAsia" w:hAnsi="Arial" w:cs="Arial"/>
                <w:sz w:val="20"/>
                <w:szCs w:val="20"/>
              </w:rPr>
              <w:t>Pn</w:t>
            </w:r>
            <w:proofErr w:type="spellEnd"/>
            <w:r>
              <w:rPr>
                <w:rFonts w:ascii="Arial" w:eastAsiaTheme="minorEastAsia" w:hAnsi="Arial" w:cs="Arial"/>
                <w:sz w:val="20"/>
                <w:szCs w:val="20"/>
              </w:rPr>
              <w:t xml:space="preserve"> [24]: For FR1 (SCS=30kHz), when a single AL is configured per UE, PDCCH blocking probability degradation by BD reduction is negligible for all cases with 25% or 50% BD reduction in good/bad/medium coverage, and for any number of UEs evaluated.</w:t>
            </w:r>
          </w:p>
          <w:p w14:paraId="3180344B" w14:textId="77777777" w:rsidR="00D61C1C" w:rsidRDefault="002A2490">
            <w:pPr>
              <w:pStyle w:val="afb"/>
              <w:numPr>
                <w:ilvl w:val="0"/>
                <w:numId w:val="25"/>
              </w:numPr>
              <w:rPr>
                <w:rFonts w:ascii="Arial" w:eastAsiaTheme="minorEastAsia" w:hAnsi="Arial" w:cs="Arial"/>
                <w:sz w:val="20"/>
                <w:szCs w:val="20"/>
              </w:rPr>
            </w:pPr>
            <w:r>
              <w:rPr>
                <w:rFonts w:ascii="Arial" w:eastAsiaTheme="minorEastAsia" w:hAnsi="Arial" w:cs="Arial"/>
                <w:sz w:val="20"/>
                <w:szCs w:val="20"/>
              </w:rPr>
              <w:lastRenderedPageBreak/>
              <w:t>Pn+1 [24]: For FR1 (SCS=</w:t>
            </w:r>
            <w:proofErr w:type="gramStart"/>
            <w:r>
              <w:rPr>
                <w:rFonts w:ascii="Arial" w:eastAsiaTheme="minorEastAsia" w:hAnsi="Arial" w:cs="Arial"/>
                <w:sz w:val="20"/>
                <w:szCs w:val="20"/>
              </w:rPr>
              <w:t>30kHz</w:t>
            </w:r>
            <w:proofErr w:type="gramEnd"/>
            <w:r>
              <w:rPr>
                <w:rFonts w:ascii="Arial" w:eastAsiaTheme="minorEastAsia" w:hAnsi="Arial" w:cs="Arial"/>
                <w:sz w:val="20"/>
                <w:szCs w:val="20"/>
              </w:rPr>
              <w:t>), when multiple ALs are configured per UE, reducing the BD limit by 25% can be used without significant loss to UE PDCCH blocking probability. Reducing by 50% can be used without significant loss in bad and medium coverage.</w:t>
            </w:r>
          </w:p>
        </w:tc>
      </w:tr>
      <w:tr w:rsidR="00D61C1C" w14:paraId="3180344F" w14:textId="77777777">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80344D" w14:textId="77777777" w:rsidR="00D61C1C" w:rsidRDefault="002A2490">
            <w:pPr>
              <w:rPr>
                <w:rFonts w:ascii="Arial" w:eastAsiaTheme="minorEastAsia" w:hAnsi="Arial" w:cs="Arial"/>
                <w:sz w:val="20"/>
                <w:szCs w:val="20"/>
              </w:rPr>
            </w:pPr>
            <w:proofErr w:type="spellStart"/>
            <w:r>
              <w:rPr>
                <w:rFonts w:ascii="Arial" w:eastAsiaTheme="minorEastAsia" w:hAnsi="Arial" w:cs="Arial"/>
                <w:sz w:val="20"/>
                <w:szCs w:val="20"/>
              </w:rPr>
              <w:lastRenderedPageBreak/>
              <w:t>Futurewei</w:t>
            </w:r>
            <w:proofErr w:type="spellEnd"/>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3180344E" w14:textId="77777777" w:rsidR="00D61C1C" w:rsidRDefault="002A2490">
            <w:pPr>
              <w:rPr>
                <w:rFonts w:ascii="Arial" w:eastAsiaTheme="minorEastAsia" w:hAnsi="Arial" w:cs="Arial"/>
                <w:sz w:val="20"/>
                <w:szCs w:val="20"/>
              </w:rPr>
            </w:pPr>
            <w:r>
              <w:rPr>
                <w:rFonts w:ascii="Arial" w:hAnsi="Arial" w:cs="Arial"/>
                <w:sz w:val="20"/>
                <w:szCs w:val="20"/>
                <w:lang w:eastAsia="sv-SE"/>
              </w:rPr>
              <w:t>These observations are company-specif. It might be better to draw observations after we decide what is captured, based on the results of the whole group (</w:t>
            </w:r>
            <w:proofErr w:type="spellStart"/>
            <w:r>
              <w:rPr>
                <w:rFonts w:ascii="Arial" w:hAnsi="Arial" w:cs="Arial"/>
                <w:sz w:val="20"/>
                <w:szCs w:val="20"/>
                <w:lang w:eastAsia="sv-SE"/>
              </w:rPr>
              <w:t>cf</w:t>
            </w:r>
            <w:proofErr w:type="spellEnd"/>
            <w:r>
              <w:rPr>
                <w:rFonts w:ascii="Arial" w:hAnsi="Arial" w:cs="Arial"/>
                <w:sz w:val="20"/>
                <w:szCs w:val="20"/>
                <w:lang w:eastAsia="sv-SE"/>
              </w:rPr>
              <w:t xml:space="preserve"> our previous comment). The observations should be objective, and as such, be written in a way such as: It was observed that reducing BD from 100% to 75% for N users and configuration C results in </w:t>
            </w:r>
            <w:proofErr w:type="spellStart"/>
            <w:r>
              <w:rPr>
                <w:rFonts w:ascii="Arial" w:hAnsi="Arial" w:cs="Arial"/>
                <w:sz w:val="20"/>
                <w:szCs w:val="20"/>
                <w:lang w:eastAsia="sv-SE"/>
              </w:rPr>
              <w:t>a</w:t>
            </w:r>
            <w:proofErr w:type="spellEnd"/>
            <w:r>
              <w:rPr>
                <w:rFonts w:ascii="Arial" w:hAnsi="Arial" w:cs="Arial"/>
                <w:sz w:val="20"/>
                <w:szCs w:val="20"/>
                <w:lang w:eastAsia="sv-SE"/>
              </w:rPr>
              <w:t xml:space="preserve"> increase of blocking probability in the range of [X, Y] %</w:t>
            </w:r>
          </w:p>
        </w:tc>
      </w:tr>
      <w:tr w:rsidR="00D61C1C" w14:paraId="31803457"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0" w14:textId="77777777" w:rsidR="00D61C1C" w:rsidRDefault="002A2490">
            <w:pPr>
              <w:rPr>
                <w:rFonts w:ascii="Arial" w:hAnsi="Arial" w:cs="Arial"/>
                <w:sz w:val="20"/>
                <w:szCs w:val="20"/>
              </w:rPr>
            </w:pPr>
            <w:r>
              <w:rPr>
                <w:rFonts w:ascii="Arial" w:hAnsi="Arial" w:cs="Arial"/>
                <w:sz w:val="20"/>
                <w:szCs w:val="20"/>
              </w:rPr>
              <w:t>Ericsson</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1" w14:textId="77777777" w:rsidR="00D61C1C" w:rsidRDefault="002A2490">
            <w:pPr>
              <w:rPr>
                <w:rFonts w:ascii="Arial" w:hAnsi="Arial" w:cs="Arial"/>
                <w:sz w:val="20"/>
                <w:szCs w:val="20"/>
              </w:rPr>
            </w:pPr>
            <w:r>
              <w:rPr>
                <w:rFonts w:ascii="Arial" w:hAnsi="Arial" w:cs="Arial"/>
                <w:sz w:val="20"/>
                <w:szCs w:val="20"/>
              </w:rPr>
              <w:t>P1, P3, P17 and P18 should be captured.</w:t>
            </w:r>
          </w:p>
          <w:p w14:paraId="31803452" w14:textId="77777777" w:rsidR="00D61C1C" w:rsidRDefault="00D61C1C">
            <w:pPr>
              <w:rPr>
                <w:rFonts w:ascii="Arial" w:hAnsi="Arial" w:cs="Arial"/>
                <w:sz w:val="20"/>
                <w:szCs w:val="20"/>
              </w:rPr>
            </w:pPr>
          </w:p>
          <w:p w14:paraId="31803453" w14:textId="77777777" w:rsidR="00D61C1C" w:rsidRDefault="002A2490">
            <w:pPr>
              <w:rPr>
                <w:rFonts w:ascii="Arial" w:hAnsi="Arial" w:cs="Arial"/>
                <w:sz w:val="20"/>
                <w:szCs w:val="20"/>
              </w:rPr>
            </w:pPr>
            <w:r>
              <w:rPr>
                <w:rFonts w:ascii="Arial" w:hAnsi="Arial" w:cs="Arial"/>
                <w:sz w:val="20"/>
                <w:szCs w:val="20"/>
              </w:rPr>
              <w:t>For P3, we propose the following update to reflect the values we reported in the template.</w:t>
            </w:r>
          </w:p>
          <w:p w14:paraId="31803454" w14:textId="77777777" w:rsidR="00D61C1C" w:rsidRDefault="00D61C1C">
            <w:pPr>
              <w:rPr>
                <w:rFonts w:ascii="Arial" w:hAnsi="Arial" w:cs="Arial"/>
                <w:sz w:val="20"/>
                <w:szCs w:val="20"/>
              </w:rPr>
            </w:pPr>
          </w:p>
          <w:p w14:paraId="31803455" w14:textId="77777777" w:rsidR="00D61C1C" w:rsidRDefault="002A2490">
            <w:pPr>
              <w:ind w:left="720"/>
              <w:rPr>
                <w:rFonts w:ascii="Arial" w:hAnsi="Arial" w:cs="Arial"/>
                <w:sz w:val="20"/>
                <w:szCs w:val="20"/>
              </w:rPr>
            </w:pPr>
            <w:r>
              <w:rPr>
                <w:rFonts w:ascii="Arial" w:hAnsi="Arial" w:cs="Arial"/>
                <w:sz w:val="20"/>
                <w:szCs w:val="20"/>
              </w:rPr>
              <w:t xml:space="preserve">P3 [2]: The blocking probability for the good coverage condition and 6 UEs can increase from </w:t>
            </w:r>
            <w:r>
              <w:rPr>
                <w:rFonts w:ascii="Arial" w:hAnsi="Arial" w:cs="Arial"/>
                <w:sz w:val="20"/>
                <w:szCs w:val="20"/>
                <w:highlight w:val="yellow"/>
              </w:rPr>
              <w:t>6%</w:t>
            </w:r>
            <w:r>
              <w:rPr>
                <w:rFonts w:ascii="Arial" w:hAnsi="Arial" w:cs="Arial"/>
                <w:sz w:val="20"/>
                <w:szCs w:val="20"/>
              </w:rPr>
              <w:t xml:space="preserve"> to </w:t>
            </w:r>
            <w:r>
              <w:rPr>
                <w:rFonts w:ascii="Arial" w:hAnsi="Arial" w:cs="Arial"/>
                <w:sz w:val="20"/>
                <w:szCs w:val="20"/>
                <w:highlight w:val="yellow"/>
              </w:rPr>
              <w:t>9%</w:t>
            </w:r>
            <w:r>
              <w:rPr>
                <w:rFonts w:ascii="Arial" w:hAnsi="Arial" w:cs="Arial"/>
                <w:sz w:val="20"/>
                <w:szCs w:val="20"/>
              </w:rPr>
              <w:t xml:space="preserve"> (increase by a factor of </w:t>
            </w:r>
            <w:r>
              <w:rPr>
                <w:rFonts w:ascii="Arial" w:hAnsi="Arial" w:cs="Arial"/>
                <w:sz w:val="20"/>
                <w:szCs w:val="20"/>
                <w:highlight w:val="yellow"/>
              </w:rPr>
              <w:t>1.5</w:t>
            </w:r>
            <w:r>
              <w:rPr>
                <w:rFonts w:ascii="Arial" w:hAnsi="Arial" w:cs="Arial"/>
                <w:sz w:val="20"/>
                <w:szCs w:val="20"/>
              </w:rPr>
              <w:t>) when reducing the BD limit by half.</w:t>
            </w:r>
          </w:p>
          <w:p w14:paraId="31803456" w14:textId="77777777" w:rsidR="00D61C1C" w:rsidRDefault="00D61C1C">
            <w:pPr>
              <w:rPr>
                <w:rFonts w:ascii="Arial" w:hAnsi="Arial" w:cs="Arial"/>
                <w:sz w:val="20"/>
                <w:szCs w:val="20"/>
              </w:rPr>
            </w:pPr>
          </w:p>
        </w:tc>
      </w:tr>
      <w:tr w:rsidR="00D61C1C" w14:paraId="3180345A"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8" w14:textId="77777777" w:rsidR="00D61C1C" w:rsidRDefault="002A2490">
            <w:pPr>
              <w:rPr>
                <w:rFonts w:ascii="Arial" w:hAnsi="Arial" w:cs="Arial"/>
                <w:sz w:val="20"/>
                <w:szCs w:val="20"/>
              </w:rPr>
            </w:pPr>
            <w:r>
              <w:rPr>
                <w:rFonts w:ascii="Arial" w:hAnsi="Arial" w:cs="Arial"/>
                <w:sz w:val="20"/>
                <w:szCs w:val="20"/>
              </w:rPr>
              <w:t>Intel</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9" w14:textId="77777777" w:rsidR="00D61C1C" w:rsidRDefault="002A2490">
            <w:pPr>
              <w:rPr>
                <w:rFonts w:ascii="Arial" w:hAnsi="Arial" w:cs="Arial"/>
                <w:sz w:val="20"/>
                <w:szCs w:val="20"/>
              </w:rPr>
            </w:pPr>
            <w:r>
              <w:rPr>
                <w:rFonts w:ascii="Arial" w:hAnsi="Arial" w:cs="Arial"/>
                <w:sz w:val="20"/>
                <w:szCs w:val="20"/>
              </w:rPr>
              <w:t xml:space="preserve">We suggest to capture observations with respect to a given </w:t>
            </w:r>
            <w:r>
              <w:rPr>
                <w:rFonts w:ascii="Arial" w:hAnsi="Arial" w:cs="Arial"/>
                <w:sz w:val="20"/>
                <w:szCs w:val="20"/>
                <w:lang w:val="en-GB"/>
              </w:rPr>
              <w:t>AL distribution.  [0.5, 0.4, 0.05, 0.03, 0.02]. In our view, AL distributions C2 and C3 are not realistic and further justification is needed before capturing observations based on them and how they can be realized in practical deployment.</w:t>
            </w:r>
          </w:p>
        </w:tc>
      </w:tr>
      <w:tr w:rsidR="00D61C1C" w14:paraId="3180345D"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B"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C" w14:textId="77777777" w:rsidR="00D61C1C" w:rsidRDefault="002A2490">
            <w:pPr>
              <w:rPr>
                <w:rFonts w:ascii="Arial" w:hAnsi="Arial" w:cs="Arial"/>
                <w:sz w:val="20"/>
                <w:szCs w:val="20"/>
              </w:rPr>
            </w:pPr>
            <w:r>
              <w:rPr>
                <w:rFonts w:ascii="Arial" w:eastAsia="MS Mincho" w:hAnsi="Arial" w:cs="Arial" w:hint="eastAsia"/>
                <w:sz w:val="20"/>
                <w:szCs w:val="20"/>
                <w:lang w:eastAsia="ja-JP"/>
              </w:rPr>
              <w:t xml:space="preserve">P1, </w:t>
            </w:r>
            <w:r>
              <w:rPr>
                <w:rFonts w:ascii="Arial" w:eastAsia="MS Mincho" w:hAnsi="Arial" w:cs="Arial"/>
                <w:sz w:val="20"/>
                <w:szCs w:val="20"/>
                <w:lang w:eastAsia="ja-JP"/>
              </w:rPr>
              <w:t>P14, P15, P17, P18</w:t>
            </w:r>
          </w:p>
        </w:tc>
      </w:tr>
      <w:tr w:rsidR="00D61C1C" w14:paraId="31803460"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E"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F"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We suggest to capture the blocking probability in few representative cases. E.g. small/medium/higher number of simultaneously scheduled UEs.</w:t>
            </w:r>
          </w:p>
        </w:tc>
      </w:tr>
      <w:tr w:rsidR="00D61C1C" w14:paraId="3180346B"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61" w14:textId="77777777" w:rsidR="00D61C1C" w:rsidRDefault="002A2490">
            <w:pPr>
              <w:rPr>
                <w:rFonts w:ascii="Arial" w:eastAsiaTheme="minorEastAsia"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62" w14:textId="77777777" w:rsidR="00D61C1C" w:rsidRDefault="002A2490">
            <w:pPr>
              <w:rPr>
                <w:rFonts w:ascii="Arial" w:eastAsiaTheme="minorEastAsia" w:hAnsi="Arial" w:cs="Arial"/>
                <w:sz w:val="20"/>
                <w:szCs w:val="20"/>
              </w:rPr>
            </w:pPr>
            <w:r>
              <w:rPr>
                <w:rFonts w:ascii="Arial" w:eastAsiaTheme="minorEastAsia" w:hAnsi="Arial" w:cs="Arial"/>
                <w:sz w:val="20"/>
                <w:szCs w:val="20"/>
              </w:rPr>
              <w:t>Our proposals and observations in [</w:t>
            </w:r>
            <w:r>
              <w:rPr>
                <w:rFonts w:ascii="Arial" w:eastAsiaTheme="minorEastAsia" w:hAnsi="Arial" w:cs="Arial" w:hint="eastAsia"/>
                <w:sz w:val="20"/>
                <w:szCs w:val="20"/>
              </w:rPr>
              <w:t>7</w:t>
            </w:r>
            <w:r>
              <w:rPr>
                <w:rFonts w:ascii="Arial" w:eastAsiaTheme="minorEastAsia" w:hAnsi="Arial" w:cs="Arial"/>
                <w:sz w:val="20"/>
                <w:szCs w:val="20"/>
              </w:rPr>
              <w:t xml:space="preserve">] are missed here. </w:t>
            </w:r>
          </w:p>
          <w:p w14:paraId="31803463" w14:textId="77777777" w:rsidR="00D61C1C" w:rsidRDefault="00D61C1C">
            <w:pPr>
              <w:pStyle w:val="afb"/>
              <w:ind w:left="0"/>
              <w:rPr>
                <w:rFonts w:ascii="Arial" w:eastAsiaTheme="minorEastAsia" w:hAnsi="Arial" w:cs="Arial"/>
                <w:sz w:val="16"/>
                <w:szCs w:val="20"/>
              </w:rPr>
            </w:pPr>
          </w:p>
          <w:p w14:paraId="31803464" w14:textId="77777777" w:rsidR="00D61C1C" w:rsidRDefault="002A2490">
            <w:pPr>
              <w:pStyle w:val="afb"/>
              <w:numPr>
                <w:ilvl w:val="0"/>
                <w:numId w:val="24"/>
              </w:numPr>
              <w:rPr>
                <w:rFonts w:ascii="Arial" w:eastAsiaTheme="minorEastAsia" w:hAnsi="Arial" w:cs="Arial"/>
                <w:sz w:val="16"/>
                <w:szCs w:val="20"/>
              </w:rPr>
            </w:pPr>
            <w:r>
              <w:rPr>
                <w:rFonts w:ascii="Arial" w:eastAsiaTheme="minorEastAsia" w:hAnsi="Arial" w:cs="Arial" w:hint="eastAsia"/>
                <w:sz w:val="16"/>
                <w:szCs w:val="20"/>
              </w:rPr>
              <w:t xml:space="preserve">Observation 9: Introducing delay tolerance can obviously decrease the UE blocking probability. </w:t>
            </w:r>
          </w:p>
          <w:p w14:paraId="31803465" w14:textId="77777777" w:rsidR="00D61C1C" w:rsidRDefault="002A2490">
            <w:pPr>
              <w:pStyle w:val="afb"/>
              <w:numPr>
                <w:ilvl w:val="1"/>
                <w:numId w:val="24"/>
              </w:numPr>
              <w:rPr>
                <w:rFonts w:ascii="Arial" w:eastAsiaTheme="minorEastAsia" w:hAnsi="Arial" w:cs="Arial"/>
                <w:sz w:val="16"/>
                <w:szCs w:val="20"/>
              </w:rPr>
            </w:pPr>
            <w:r>
              <w:rPr>
                <w:rFonts w:ascii="Arial" w:eastAsiaTheme="minorEastAsia" w:hAnsi="Arial" w:cs="Arial" w:hint="eastAsia"/>
                <w:sz w:val="16"/>
                <w:szCs w:val="20"/>
              </w:rPr>
              <w:t>Larger delay tolerance brings larger UE blocking probability decrease</w:t>
            </w:r>
          </w:p>
          <w:p w14:paraId="31803466" w14:textId="77777777" w:rsidR="00D61C1C" w:rsidRDefault="002A2490">
            <w:pPr>
              <w:rPr>
                <w:rFonts w:ascii="Arial" w:eastAsiaTheme="minorEastAsia" w:hAnsi="Arial" w:cs="Arial"/>
                <w:sz w:val="20"/>
                <w:szCs w:val="20"/>
              </w:rPr>
            </w:pPr>
            <w:r>
              <w:rPr>
                <w:rFonts w:ascii="Arial" w:eastAsia="宋体" w:hAnsi="Arial" w:cs="Arial" w:hint="eastAsia"/>
                <w:sz w:val="20"/>
                <w:szCs w:val="20"/>
              </w:rPr>
              <w:t xml:space="preserve">Regarding the delay tolerance, it can also </w:t>
            </w:r>
            <w:proofErr w:type="spellStart"/>
            <w:r>
              <w:rPr>
                <w:rFonts w:ascii="Arial" w:eastAsia="宋体" w:hAnsi="Arial" w:cs="Arial" w:hint="eastAsia"/>
                <w:sz w:val="20"/>
                <w:szCs w:val="20"/>
              </w:rPr>
              <w:t>used</w:t>
            </w:r>
            <w:proofErr w:type="spellEnd"/>
            <w:r>
              <w:rPr>
                <w:rFonts w:ascii="Arial" w:eastAsia="宋体" w:hAnsi="Arial" w:cs="Arial" w:hint="eastAsia"/>
                <w:sz w:val="20"/>
                <w:szCs w:val="20"/>
              </w:rPr>
              <w:t xml:space="preserve"> to decrease the blocking rate, which should be captured in the TR also.</w:t>
            </w:r>
          </w:p>
          <w:p w14:paraId="31803467" w14:textId="77777777" w:rsidR="00D61C1C" w:rsidRDefault="00D61C1C">
            <w:pPr>
              <w:rPr>
                <w:rFonts w:ascii="Arial" w:eastAsiaTheme="minorEastAsia" w:hAnsi="Arial" w:cs="Arial"/>
                <w:sz w:val="20"/>
                <w:szCs w:val="20"/>
              </w:rPr>
            </w:pPr>
          </w:p>
          <w:p w14:paraId="31803468" w14:textId="77777777" w:rsidR="00D61C1C" w:rsidRDefault="002A2490">
            <w:pPr>
              <w:rPr>
                <w:rFonts w:ascii="Arial" w:eastAsia="宋体" w:hAnsi="Arial" w:cs="Arial"/>
                <w:sz w:val="20"/>
                <w:szCs w:val="20"/>
              </w:rPr>
            </w:pPr>
            <w:r>
              <w:rPr>
                <w:rFonts w:ascii="Arial" w:eastAsiaTheme="minorEastAsia" w:hAnsi="Arial" w:cs="Arial" w:hint="eastAsia"/>
                <w:sz w:val="20"/>
                <w:szCs w:val="20"/>
              </w:rPr>
              <w:t xml:space="preserve">Some </w:t>
            </w:r>
            <w:r>
              <w:rPr>
                <w:rFonts w:ascii="Arial" w:eastAsiaTheme="minorEastAsia" w:hAnsi="Arial" w:cs="Arial"/>
                <w:sz w:val="20"/>
                <w:szCs w:val="20"/>
              </w:rPr>
              <w:t>raw results</w:t>
            </w:r>
            <w:r>
              <w:rPr>
                <w:rFonts w:ascii="Arial" w:eastAsiaTheme="minorEastAsia" w:hAnsi="Arial" w:cs="Arial" w:hint="eastAsia"/>
                <w:sz w:val="20"/>
                <w:szCs w:val="20"/>
              </w:rPr>
              <w:t xml:space="preserve"> or observations based on </w:t>
            </w:r>
            <w:r>
              <w:rPr>
                <w:rFonts w:ascii="Arial" w:eastAsiaTheme="minorEastAsia" w:hAnsi="Arial" w:cs="Arial"/>
                <w:sz w:val="20"/>
                <w:szCs w:val="20"/>
              </w:rPr>
              <w:t>raw results</w:t>
            </w:r>
            <w:r>
              <w:rPr>
                <w:rFonts w:ascii="Arial" w:eastAsiaTheme="minorEastAsia" w:hAnsi="Arial" w:cs="Arial" w:hint="eastAsia"/>
                <w:sz w:val="20"/>
                <w:szCs w:val="20"/>
              </w:rPr>
              <w:t xml:space="preserve"> are obtained by company-specific, which are not appropriate for the common observation. </w:t>
            </w:r>
            <w:r>
              <w:rPr>
                <w:rFonts w:ascii="Arial" w:eastAsia="宋体" w:hAnsi="Arial" w:cs="Arial" w:hint="eastAsia"/>
                <w:sz w:val="20"/>
                <w:szCs w:val="20"/>
              </w:rPr>
              <w:t xml:space="preserve">Instead, an overall analysis and or high level views should be expected based on the all </w:t>
            </w:r>
            <w:proofErr w:type="gramStart"/>
            <w:r>
              <w:rPr>
                <w:rFonts w:ascii="Arial" w:eastAsia="宋体" w:hAnsi="Arial" w:cs="Arial" w:hint="eastAsia"/>
                <w:sz w:val="20"/>
                <w:szCs w:val="20"/>
              </w:rPr>
              <w:t>companies</w:t>
            </w:r>
            <w:proofErr w:type="gramEnd"/>
            <w:r>
              <w:rPr>
                <w:rFonts w:ascii="Arial" w:eastAsia="宋体" w:hAnsi="Arial" w:cs="Arial" w:hint="eastAsia"/>
                <w:sz w:val="20"/>
                <w:szCs w:val="20"/>
              </w:rPr>
              <w:t xml:space="preserve"> results. So we are suggesting, a high level description should be considered first. Therefore, P1</w:t>
            </w:r>
            <w:proofErr w:type="gramStart"/>
            <w:r>
              <w:rPr>
                <w:rFonts w:ascii="Arial" w:eastAsia="宋体" w:hAnsi="Arial" w:cs="Arial" w:hint="eastAsia"/>
                <w:sz w:val="20"/>
                <w:szCs w:val="20"/>
              </w:rPr>
              <w:t>,P8,P9,P10</w:t>
            </w:r>
            <w:proofErr w:type="gramEnd"/>
            <w:r>
              <w:rPr>
                <w:rFonts w:ascii="Arial" w:eastAsia="宋体" w:hAnsi="Arial" w:cs="Arial" w:hint="eastAsia"/>
                <w:sz w:val="20"/>
                <w:szCs w:val="20"/>
              </w:rPr>
              <w:t xml:space="preserve"> should be captured.</w:t>
            </w:r>
          </w:p>
          <w:p w14:paraId="31803469" w14:textId="77777777" w:rsidR="00D61C1C" w:rsidRDefault="00D61C1C">
            <w:pPr>
              <w:rPr>
                <w:rFonts w:ascii="Arial" w:eastAsia="宋体" w:hAnsi="Arial" w:cs="Arial"/>
                <w:sz w:val="20"/>
                <w:szCs w:val="20"/>
              </w:rPr>
            </w:pPr>
          </w:p>
          <w:p w14:paraId="3180346A" w14:textId="77777777" w:rsidR="00D61C1C" w:rsidRDefault="00D61C1C">
            <w:pPr>
              <w:rPr>
                <w:rFonts w:ascii="Arial" w:eastAsiaTheme="minorEastAsia" w:hAnsi="Arial" w:cs="Arial"/>
                <w:sz w:val="20"/>
                <w:szCs w:val="20"/>
                <w:lang w:eastAsia="ja-JP"/>
              </w:rPr>
            </w:pPr>
          </w:p>
        </w:tc>
      </w:tr>
    </w:tbl>
    <w:p w14:paraId="3180346C" w14:textId="77777777" w:rsidR="00D61C1C" w:rsidRDefault="00D61C1C">
      <w:pPr>
        <w:rPr>
          <w:rFonts w:ascii="Arial" w:hAnsi="Arial" w:cs="Arial"/>
          <w:b/>
          <w:bCs/>
          <w:u w:val="single"/>
        </w:rPr>
      </w:pPr>
    </w:p>
    <w:p w14:paraId="3180346D" w14:textId="77777777" w:rsidR="00D61C1C" w:rsidRDefault="00D61C1C">
      <w:pPr>
        <w:rPr>
          <w:rFonts w:ascii="Arial" w:hAnsi="Arial" w:cs="Arial"/>
          <w:b/>
          <w:bCs/>
          <w:u w:val="single"/>
        </w:rPr>
      </w:pPr>
    </w:p>
    <w:p w14:paraId="3180346E" w14:textId="77777777" w:rsidR="00D61C1C" w:rsidRDefault="00D61C1C">
      <w:pPr>
        <w:rPr>
          <w:rFonts w:ascii="Arial" w:hAnsi="Arial" w:cs="Arial"/>
          <w:b/>
          <w:bCs/>
          <w:u w:val="single"/>
        </w:rPr>
      </w:pPr>
    </w:p>
    <w:p w14:paraId="3180346F" w14:textId="77777777" w:rsidR="00D61C1C" w:rsidRDefault="002A2490">
      <w:pPr>
        <w:rPr>
          <w:rFonts w:ascii="Arial" w:eastAsiaTheme="majorEastAsia" w:hAnsi="Arial" w:cs="Arial"/>
          <w:b/>
          <w:bCs/>
          <w:i/>
          <w:iCs/>
          <w:sz w:val="26"/>
          <w:szCs w:val="26"/>
          <w:u w:val="single"/>
        </w:rPr>
      </w:pPr>
      <w:r>
        <w:rPr>
          <w:rFonts w:ascii="Arial" w:hAnsi="Arial" w:cs="Arial"/>
          <w:b/>
          <w:bCs/>
          <w:sz w:val="26"/>
          <w:szCs w:val="26"/>
          <w:u w:val="single"/>
        </w:rPr>
        <w:br w:type="page"/>
      </w:r>
    </w:p>
    <w:p w14:paraId="31803470" w14:textId="77777777" w:rsidR="00D61C1C" w:rsidRDefault="002A2490">
      <w:pPr>
        <w:pStyle w:val="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31803471" w14:textId="77777777" w:rsidR="00D61C1C" w:rsidRDefault="00D61C1C">
      <w:pPr>
        <w:rPr>
          <w:lang w:eastAsia="en-US"/>
        </w:rPr>
      </w:pPr>
    </w:p>
    <w:p w14:paraId="31803472" w14:textId="77777777" w:rsidR="00D61C1C" w:rsidRDefault="00D61C1C">
      <w:pPr>
        <w:rPr>
          <w:lang w:eastAsia="en-US"/>
        </w:rPr>
      </w:pPr>
    </w:p>
    <w:p w14:paraId="31803473" w14:textId="77777777"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11: PDCCH blocking rate due to reduced blind decoding for </w:t>
      </w:r>
      <w:r>
        <w:rPr>
          <w:rFonts w:ascii="Arial" w:hAnsi="Arial" w:cs="Arial"/>
          <w:sz w:val="20"/>
          <w:szCs w:val="20"/>
          <w:highlight w:val="cyan"/>
        </w:rPr>
        <w:t>FR2</w:t>
      </w:r>
      <w:r>
        <w:rPr>
          <w:rFonts w:ascii="Arial" w:hAnsi="Arial" w:cs="Arial"/>
          <w:sz w:val="20"/>
          <w:szCs w:val="20"/>
        </w:rPr>
        <w:t xml:space="preserve">, with </w:t>
      </w:r>
      <w:proofErr w:type="gramStart"/>
      <w:r>
        <w:rPr>
          <w:rFonts w:ascii="Arial" w:hAnsi="Arial" w:cs="Arial"/>
          <w:sz w:val="20"/>
          <w:szCs w:val="20"/>
        </w:rPr>
        <w:t>120kHz</w:t>
      </w:r>
      <w:proofErr w:type="gramEnd"/>
      <w:r>
        <w:rPr>
          <w:rFonts w:ascii="Arial" w:hAnsi="Arial" w:cs="Arial"/>
          <w:sz w:val="20"/>
          <w:szCs w:val="20"/>
        </w:rPr>
        <w:t>,</w:t>
      </w:r>
      <w:r>
        <w:rPr>
          <w:rFonts w:ascii="Arial" w:hAnsi="Arial" w:cs="Arial"/>
          <w:b w:val="0"/>
          <w:sz w:val="20"/>
          <w:szCs w:val="20"/>
        </w:rPr>
        <w:t xml:space="preserve"> </w:t>
      </w:r>
      <w:r>
        <w:rPr>
          <w:rFonts w:ascii="Arial" w:hAnsi="Arial" w:cs="Arial"/>
          <w:sz w:val="20"/>
          <w:szCs w:val="20"/>
        </w:rPr>
        <w:t>CORESET duration: 2 symbols, Delay toleration: 1</w:t>
      </w:r>
    </w:p>
    <w:tbl>
      <w:tblPr>
        <w:tblStyle w:val="af3"/>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D61C1C" w14:paraId="3180347C" w14:textId="77777777">
        <w:tc>
          <w:tcPr>
            <w:tcW w:w="987" w:type="dxa"/>
            <w:vMerge w:val="restart"/>
            <w:shd w:val="clear" w:color="auto" w:fill="73FB79"/>
          </w:tcPr>
          <w:p w14:paraId="31803474"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475"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476"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477"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478"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479" w14:textId="77777777" w:rsidR="00D61C1C" w:rsidRDefault="002A2490">
            <w:pPr>
              <w:rPr>
                <w:rFonts w:ascii="Arial" w:hAnsi="Arial" w:cs="Arial"/>
                <w:sz w:val="18"/>
                <w:szCs w:val="18"/>
              </w:rPr>
            </w:pPr>
            <w:r>
              <w:rPr>
                <w:rFonts w:ascii="Arial" w:hAnsi="Arial" w:cs="Arial"/>
                <w:sz w:val="18"/>
                <w:szCs w:val="18"/>
              </w:rPr>
              <w:t>Case 2</w:t>
            </w:r>
          </w:p>
        </w:tc>
        <w:tc>
          <w:tcPr>
            <w:tcW w:w="1710" w:type="dxa"/>
            <w:gridSpan w:val="2"/>
            <w:shd w:val="clear" w:color="auto" w:fill="73FB79"/>
          </w:tcPr>
          <w:p w14:paraId="3180347A" w14:textId="77777777"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14:paraId="3180347B" w14:textId="77777777" w:rsidR="00D61C1C" w:rsidRDefault="002A2490">
            <w:pPr>
              <w:rPr>
                <w:rFonts w:ascii="Arial" w:hAnsi="Arial" w:cs="Arial"/>
                <w:sz w:val="18"/>
                <w:szCs w:val="18"/>
              </w:rPr>
            </w:pPr>
            <w:r>
              <w:rPr>
                <w:rFonts w:ascii="Arial" w:hAnsi="Arial" w:cs="Arial"/>
                <w:sz w:val="18"/>
                <w:szCs w:val="18"/>
              </w:rPr>
              <w:t>Comments</w:t>
            </w:r>
          </w:p>
        </w:tc>
      </w:tr>
      <w:tr w:rsidR="00D61C1C" w14:paraId="31803488" w14:textId="77777777">
        <w:tc>
          <w:tcPr>
            <w:tcW w:w="987" w:type="dxa"/>
            <w:vMerge/>
            <w:shd w:val="clear" w:color="auto" w:fill="73FB79"/>
          </w:tcPr>
          <w:p w14:paraId="3180347D" w14:textId="77777777" w:rsidR="00D61C1C" w:rsidRDefault="00D61C1C">
            <w:pPr>
              <w:rPr>
                <w:rFonts w:ascii="Arial" w:hAnsi="Arial" w:cs="Arial"/>
                <w:sz w:val="18"/>
                <w:szCs w:val="18"/>
              </w:rPr>
            </w:pPr>
          </w:p>
        </w:tc>
        <w:tc>
          <w:tcPr>
            <w:tcW w:w="718" w:type="dxa"/>
            <w:vMerge/>
            <w:shd w:val="clear" w:color="auto" w:fill="73FB79"/>
          </w:tcPr>
          <w:p w14:paraId="3180347E" w14:textId="77777777" w:rsidR="00D61C1C" w:rsidRDefault="00D61C1C">
            <w:pPr>
              <w:rPr>
                <w:rFonts w:ascii="Arial" w:hAnsi="Arial" w:cs="Arial"/>
                <w:sz w:val="18"/>
                <w:szCs w:val="18"/>
              </w:rPr>
            </w:pPr>
          </w:p>
        </w:tc>
        <w:tc>
          <w:tcPr>
            <w:tcW w:w="630" w:type="dxa"/>
            <w:vMerge/>
            <w:shd w:val="clear" w:color="auto" w:fill="73FB79"/>
          </w:tcPr>
          <w:p w14:paraId="3180347F" w14:textId="77777777" w:rsidR="00D61C1C" w:rsidRDefault="00D61C1C">
            <w:pPr>
              <w:rPr>
                <w:rFonts w:ascii="Arial" w:hAnsi="Arial" w:cs="Arial"/>
                <w:sz w:val="18"/>
                <w:szCs w:val="18"/>
              </w:rPr>
            </w:pPr>
          </w:p>
        </w:tc>
        <w:tc>
          <w:tcPr>
            <w:tcW w:w="810" w:type="dxa"/>
            <w:vMerge/>
            <w:shd w:val="clear" w:color="auto" w:fill="73FB79"/>
          </w:tcPr>
          <w:p w14:paraId="31803480" w14:textId="77777777" w:rsidR="00D61C1C" w:rsidRDefault="00D61C1C">
            <w:pPr>
              <w:rPr>
                <w:rFonts w:ascii="Arial" w:hAnsi="Arial" w:cs="Arial"/>
                <w:sz w:val="18"/>
                <w:szCs w:val="18"/>
              </w:rPr>
            </w:pPr>
          </w:p>
        </w:tc>
        <w:tc>
          <w:tcPr>
            <w:tcW w:w="1080" w:type="dxa"/>
            <w:shd w:val="clear" w:color="auto" w:fill="73FB79"/>
          </w:tcPr>
          <w:p w14:paraId="31803481" w14:textId="77777777" w:rsidR="00D61C1C" w:rsidRDefault="002A2490">
            <w:pPr>
              <w:rPr>
                <w:rFonts w:ascii="Arial" w:hAnsi="Arial" w:cs="Arial"/>
                <w:sz w:val="18"/>
                <w:szCs w:val="18"/>
              </w:rPr>
            </w:pPr>
            <w:r>
              <w:rPr>
                <w:rFonts w:ascii="Arial" w:hAnsi="Arial" w:cs="Arial"/>
                <w:sz w:val="18"/>
                <w:szCs w:val="18"/>
              </w:rPr>
              <w:t># PDCCH candidates for AL [1,2,4,8,16] in Table15B</w:t>
            </w:r>
          </w:p>
        </w:tc>
        <w:tc>
          <w:tcPr>
            <w:tcW w:w="990" w:type="dxa"/>
            <w:shd w:val="clear" w:color="auto" w:fill="73FB79"/>
          </w:tcPr>
          <w:p w14:paraId="31803482"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483" w14:textId="77777777" w:rsidR="00D61C1C" w:rsidRDefault="002A2490">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14:paraId="31803484"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31803485" w14:textId="77777777" w:rsidR="00D61C1C" w:rsidRDefault="002A2490">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14:paraId="31803486"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14:paraId="31803487" w14:textId="77777777" w:rsidR="00D61C1C" w:rsidRDefault="00D61C1C">
            <w:pPr>
              <w:rPr>
                <w:rFonts w:ascii="Arial" w:hAnsi="Arial" w:cs="Arial"/>
                <w:sz w:val="18"/>
                <w:szCs w:val="18"/>
              </w:rPr>
            </w:pPr>
          </w:p>
        </w:tc>
      </w:tr>
      <w:tr w:rsidR="00D61C1C" w14:paraId="31803494" w14:textId="77777777">
        <w:tc>
          <w:tcPr>
            <w:tcW w:w="987" w:type="dxa"/>
            <w:vMerge w:val="restart"/>
          </w:tcPr>
          <w:p w14:paraId="31803489" w14:textId="77777777" w:rsidR="00D61C1C" w:rsidRDefault="002A2490">
            <w:pPr>
              <w:rPr>
                <w:rFonts w:ascii="Arial" w:hAnsi="Arial" w:cs="Arial"/>
                <w:sz w:val="18"/>
                <w:szCs w:val="18"/>
              </w:rPr>
            </w:pPr>
            <w:r>
              <w:rPr>
                <w:rFonts w:ascii="Arial" w:hAnsi="Arial" w:cs="Arial"/>
                <w:sz w:val="18"/>
                <w:szCs w:val="18"/>
              </w:rPr>
              <w:t>Ericsson</w:t>
            </w:r>
          </w:p>
        </w:tc>
        <w:tc>
          <w:tcPr>
            <w:tcW w:w="718" w:type="dxa"/>
          </w:tcPr>
          <w:p w14:paraId="3180348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8B"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48C" w14:textId="77777777" w:rsidR="00D61C1C" w:rsidRDefault="002A2490">
            <w:pPr>
              <w:rPr>
                <w:rFonts w:ascii="Arial" w:hAnsi="Arial" w:cs="Arial"/>
                <w:sz w:val="18"/>
                <w:szCs w:val="18"/>
              </w:rPr>
            </w:pPr>
            <w:r>
              <w:rPr>
                <w:rFonts w:ascii="Arial" w:hAnsi="Arial" w:cs="Arial"/>
                <w:sz w:val="18"/>
                <w:szCs w:val="18"/>
              </w:rPr>
              <w:t>Up to 2</w:t>
            </w:r>
          </w:p>
        </w:tc>
        <w:tc>
          <w:tcPr>
            <w:tcW w:w="1080" w:type="dxa"/>
          </w:tcPr>
          <w:p w14:paraId="3180348D"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48E" w14:textId="77777777" w:rsidR="00D61C1C" w:rsidRDefault="002A2490">
            <w:pPr>
              <w:rPr>
                <w:rFonts w:ascii="Arial" w:hAnsi="Arial" w:cs="Arial"/>
                <w:sz w:val="18"/>
                <w:szCs w:val="18"/>
              </w:rPr>
            </w:pPr>
            <w:r>
              <w:rPr>
                <w:rFonts w:ascii="Arial" w:hAnsi="Arial" w:cs="Arial"/>
                <w:color w:val="000000"/>
                <w:sz w:val="18"/>
                <w:szCs w:val="18"/>
              </w:rPr>
              <w:t>0.01</w:t>
            </w:r>
          </w:p>
        </w:tc>
        <w:tc>
          <w:tcPr>
            <w:tcW w:w="990" w:type="dxa"/>
          </w:tcPr>
          <w:p w14:paraId="3180348F"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490" w14:textId="77777777" w:rsidR="00D61C1C" w:rsidRDefault="002A2490">
            <w:pPr>
              <w:rPr>
                <w:rFonts w:ascii="Arial" w:hAnsi="Arial" w:cs="Arial"/>
                <w:sz w:val="18"/>
                <w:szCs w:val="18"/>
              </w:rPr>
            </w:pPr>
            <w:r>
              <w:rPr>
                <w:rFonts w:ascii="Arial" w:hAnsi="Arial" w:cs="Arial"/>
                <w:color w:val="000000"/>
                <w:sz w:val="18"/>
                <w:szCs w:val="18"/>
              </w:rPr>
              <w:t>0.012</w:t>
            </w:r>
          </w:p>
        </w:tc>
        <w:tc>
          <w:tcPr>
            <w:tcW w:w="810" w:type="dxa"/>
          </w:tcPr>
          <w:p w14:paraId="31803491"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492" w14:textId="77777777" w:rsidR="00D61C1C" w:rsidRDefault="002A2490">
            <w:pPr>
              <w:rPr>
                <w:rFonts w:ascii="Arial" w:hAnsi="Arial" w:cs="Arial"/>
                <w:sz w:val="18"/>
                <w:szCs w:val="18"/>
              </w:rPr>
            </w:pPr>
            <w:r>
              <w:rPr>
                <w:rFonts w:ascii="Arial" w:hAnsi="Arial" w:cs="Arial"/>
                <w:color w:val="000000"/>
                <w:sz w:val="18"/>
                <w:szCs w:val="18"/>
              </w:rPr>
              <w:t>0.044</w:t>
            </w:r>
          </w:p>
        </w:tc>
        <w:tc>
          <w:tcPr>
            <w:tcW w:w="1530" w:type="dxa"/>
          </w:tcPr>
          <w:p w14:paraId="31803493" w14:textId="77777777" w:rsidR="00D61C1C" w:rsidRDefault="002A2490">
            <w:pPr>
              <w:rPr>
                <w:rFonts w:ascii="Arial" w:hAnsi="Arial" w:cs="Arial"/>
                <w:sz w:val="18"/>
                <w:szCs w:val="18"/>
              </w:rPr>
            </w:pPr>
            <w:r>
              <w:rPr>
                <w:rFonts w:ascii="Arial" w:hAnsi="Arial" w:cs="Arial"/>
                <w:sz w:val="18"/>
                <w:szCs w:val="18"/>
              </w:rPr>
              <w:t>Note 1, Note 5</w:t>
            </w:r>
          </w:p>
        </w:tc>
      </w:tr>
      <w:tr w:rsidR="00D61C1C" w14:paraId="318034A0" w14:textId="77777777">
        <w:tc>
          <w:tcPr>
            <w:tcW w:w="987" w:type="dxa"/>
            <w:vMerge/>
          </w:tcPr>
          <w:p w14:paraId="31803495" w14:textId="77777777" w:rsidR="00D61C1C" w:rsidRDefault="00D61C1C">
            <w:pPr>
              <w:rPr>
                <w:rFonts w:ascii="Arial" w:hAnsi="Arial" w:cs="Arial"/>
                <w:sz w:val="18"/>
                <w:szCs w:val="18"/>
              </w:rPr>
            </w:pPr>
          </w:p>
        </w:tc>
        <w:tc>
          <w:tcPr>
            <w:tcW w:w="718" w:type="dxa"/>
          </w:tcPr>
          <w:p w14:paraId="3180349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97"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498" w14:textId="77777777" w:rsidR="00D61C1C" w:rsidRDefault="002A2490">
            <w:pPr>
              <w:rPr>
                <w:rFonts w:ascii="Arial" w:hAnsi="Arial" w:cs="Arial"/>
                <w:sz w:val="18"/>
                <w:szCs w:val="18"/>
              </w:rPr>
            </w:pPr>
            <w:r>
              <w:rPr>
                <w:rFonts w:ascii="Arial" w:hAnsi="Arial" w:cs="Arial"/>
                <w:sz w:val="18"/>
                <w:szCs w:val="18"/>
              </w:rPr>
              <w:t>Up to 2</w:t>
            </w:r>
          </w:p>
        </w:tc>
        <w:tc>
          <w:tcPr>
            <w:tcW w:w="1080" w:type="dxa"/>
          </w:tcPr>
          <w:p w14:paraId="31803499"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49A" w14:textId="77777777" w:rsidR="00D61C1C" w:rsidRDefault="002A2490">
            <w:pPr>
              <w:rPr>
                <w:rFonts w:ascii="Arial" w:hAnsi="Arial" w:cs="Arial"/>
                <w:sz w:val="18"/>
                <w:szCs w:val="18"/>
              </w:rPr>
            </w:pPr>
            <w:r>
              <w:rPr>
                <w:rFonts w:ascii="Arial" w:hAnsi="Arial" w:cs="Arial"/>
                <w:color w:val="000000"/>
                <w:sz w:val="18"/>
                <w:szCs w:val="18"/>
              </w:rPr>
              <w:t>0.039</w:t>
            </w:r>
          </w:p>
        </w:tc>
        <w:tc>
          <w:tcPr>
            <w:tcW w:w="990" w:type="dxa"/>
          </w:tcPr>
          <w:p w14:paraId="3180349B"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49C" w14:textId="77777777" w:rsidR="00D61C1C" w:rsidRDefault="002A2490">
            <w:pPr>
              <w:rPr>
                <w:rFonts w:ascii="Arial" w:hAnsi="Arial" w:cs="Arial"/>
                <w:sz w:val="18"/>
                <w:szCs w:val="18"/>
              </w:rPr>
            </w:pPr>
            <w:r>
              <w:rPr>
                <w:rFonts w:ascii="Arial" w:hAnsi="Arial" w:cs="Arial"/>
                <w:color w:val="000000"/>
                <w:sz w:val="18"/>
                <w:szCs w:val="18"/>
              </w:rPr>
              <w:t>0.068</w:t>
            </w:r>
          </w:p>
        </w:tc>
        <w:tc>
          <w:tcPr>
            <w:tcW w:w="810" w:type="dxa"/>
          </w:tcPr>
          <w:p w14:paraId="3180349D"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49E" w14:textId="77777777" w:rsidR="00D61C1C" w:rsidRDefault="002A2490">
            <w:pPr>
              <w:rPr>
                <w:rFonts w:ascii="Arial" w:hAnsi="Arial" w:cs="Arial"/>
                <w:sz w:val="18"/>
                <w:szCs w:val="18"/>
              </w:rPr>
            </w:pPr>
            <w:r>
              <w:rPr>
                <w:rFonts w:ascii="Arial" w:hAnsi="Arial" w:cs="Arial"/>
                <w:color w:val="000000"/>
                <w:sz w:val="18"/>
                <w:szCs w:val="18"/>
              </w:rPr>
              <w:t>0.14</w:t>
            </w:r>
          </w:p>
        </w:tc>
        <w:tc>
          <w:tcPr>
            <w:tcW w:w="1530" w:type="dxa"/>
          </w:tcPr>
          <w:p w14:paraId="3180349F" w14:textId="77777777" w:rsidR="00D61C1C" w:rsidRDefault="002A2490">
            <w:pPr>
              <w:rPr>
                <w:rFonts w:ascii="Arial" w:hAnsi="Arial" w:cs="Arial"/>
                <w:sz w:val="18"/>
                <w:szCs w:val="18"/>
              </w:rPr>
            </w:pPr>
            <w:r>
              <w:rPr>
                <w:rFonts w:ascii="Arial" w:hAnsi="Arial" w:cs="Arial"/>
                <w:sz w:val="18"/>
                <w:szCs w:val="18"/>
              </w:rPr>
              <w:t>Note 1, Note 5</w:t>
            </w:r>
          </w:p>
        </w:tc>
      </w:tr>
      <w:tr w:rsidR="00D61C1C" w14:paraId="318034AC" w14:textId="77777777">
        <w:tc>
          <w:tcPr>
            <w:tcW w:w="987" w:type="dxa"/>
            <w:vMerge/>
          </w:tcPr>
          <w:p w14:paraId="318034A1" w14:textId="77777777" w:rsidR="00D61C1C" w:rsidRDefault="00D61C1C">
            <w:pPr>
              <w:rPr>
                <w:rFonts w:ascii="Arial" w:hAnsi="Arial" w:cs="Arial"/>
                <w:sz w:val="18"/>
                <w:szCs w:val="18"/>
              </w:rPr>
            </w:pPr>
          </w:p>
        </w:tc>
        <w:tc>
          <w:tcPr>
            <w:tcW w:w="718" w:type="dxa"/>
            <w:shd w:val="clear" w:color="auto" w:fill="D9D9D9" w:themeFill="background1" w:themeFillShade="D9"/>
          </w:tcPr>
          <w:p w14:paraId="318034A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4A3"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34A4"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14:paraId="318034A5"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4A6" w14:textId="77777777" w:rsidR="00D61C1C" w:rsidRDefault="002A2490">
            <w:pPr>
              <w:rPr>
                <w:rFonts w:ascii="Arial" w:hAnsi="Arial" w:cs="Arial"/>
                <w:sz w:val="18"/>
                <w:szCs w:val="18"/>
              </w:rPr>
            </w:pPr>
            <w:r>
              <w:rPr>
                <w:rFonts w:ascii="Arial" w:hAnsi="Arial" w:cs="Arial"/>
                <w:color w:val="000000"/>
                <w:sz w:val="18"/>
                <w:szCs w:val="18"/>
              </w:rPr>
              <w:t>0.18</w:t>
            </w:r>
          </w:p>
        </w:tc>
        <w:tc>
          <w:tcPr>
            <w:tcW w:w="990" w:type="dxa"/>
            <w:shd w:val="clear" w:color="auto" w:fill="D9D9D9" w:themeFill="background1" w:themeFillShade="D9"/>
          </w:tcPr>
          <w:p w14:paraId="318034A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4A8" w14:textId="77777777" w:rsidR="00D61C1C" w:rsidRDefault="002A2490">
            <w:pPr>
              <w:rPr>
                <w:rFonts w:ascii="Arial" w:hAnsi="Arial" w:cs="Arial"/>
                <w:sz w:val="18"/>
                <w:szCs w:val="18"/>
              </w:rPr>
            </w:pPr>
            <w:r>
              <w:rPr>
                <w:rFonts w:ascii="Arial" w:hAnsi="Arial" w:cs="Arial"/>
                <w:color w:val="000000"/>
                <w:sz w:val="18"/>
                <w:szCs w:val="18"/>
              </w:rPr>
              <w:t>0.2</w:t>
            </w:r>
          </w:p>
        </w:tc>
        <w:tc>
          <w:tcPr>
            <w:tcW w:w="810" w:type="dxa"/>
            <w:shd w:val="clear" w:color="auto" w:fill="D9D9D9" w:themeFill="background1" w:themeFillShade="D9"/>
          </w:tcPr>
          <w:p w14:paraId="318034A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4AA" w14:textId="77777777" w:rsidR="00D61C1C" w:rsidRDefault="002A2490">
            <w:pPr>
              <w:rPr>
                <w:rFonts w:ascii="Arial" w:hAnsi="Arial" w:cs="Arial"/>
                <w:sz w:val="18"/>
                <w:szCs w:val="18"/>
              </w:rPr>
            </w:pPr>
            <w:r>
              <w:rPr>
                <w:rFonts w:ascii="Arial" w:hAnsi="Arial" w:cs="Arial"/>
                <w:color w:val="000000"/>
                <w:sz w:val="18"/>
                <w:szCs w:val="18"/>
              </w:rPr>
              <w:t>0.24</w:t>
            </w:r>
          </w:p>
        </w:tc>
        <w:tc>
          <w:tcPr>
            <w:tcW w:w="1530" w:type="dxa"/>
            <w:shd w:val="clear" w:color="auto" w:fill="D9D9D9" w:themeFill="background1" w:themeFillShade="D9"/>
          </w:tcPr>
          <w:p w14:paraId="318034AB" w14:textId="77777777" w:rsidR="00D61C1C" w:rsidRDefault="002A2490">
            <w:pPr>
              <w:rPr>
                <w:rFonts w:ascii="Arial" w:hAnsi="Arial" w:cs="Arial"/>
                <w:sz w:val="18"/>
                <w:szCs w:val="18"/>
              </w:rPr>
            </w:pPr>
            <w:r>
              <w:rPr>
                <w:rFonts w:ascii="Arial" w:hAnsi="Arial" w:cs="Arial"/>
                <w:sz w:val="18"/>
                <w:szCs w:val="18"/>
              </w:rPr>
              <w:t>Note 1, Note 6</w:t>
            </w:r>
          </w:p>
        </w:tc>
      </w:tr>
      <w:tr w:rsidR="00D61C1C" w14:paraId="318034B8" w14:textId="77777777">
        <w:tc>
          <w:tcPr>
            <w:tcW w:w="987" w:type="dxa"/>
            <w:vMerge/>
          </w:tcPr>
          <w:p w14:paraId="318034AD" w14:textId="77777777" w:rsidR="00D61C1C" w:rsidRDefault="00D61C1C">
            <w:pPr>
              <w:rPr>
                <w:rFonts w:ascii="Arial" w:hAnsi="Arial" w:cs="Arial"/>
                <w:sz w:val="18"/>
                <w:szCs w:val="18"/>
              </w:rPr>
            </w:pPr>
          </w:p>
        </w:tc>
        <w:tc>
          <w:tcPr>
            <w:tcW w:w="718" w:type="dxa"/>
            <w:shd w:val="clear" w:color="auto" w:fill="D9D9D9" w:themeFill="background1" w:themeFillShade="D9"/>
          </w:tcPr>
          <w:p w14:paraId="318034A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4AF"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4B0"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14:paraId="318034B1"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4B2"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14:paraId="318034B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4B4" w14:textId="77777777" w:rsidR="00D61C1C" w:rsidRDefault="002A2490">
            <w:pPr>
              <w:rPr>
                <w:rFonts w:ascii="Arial" w:hAnsi="Arial" w:cs="Arial"/>
                <w:sz w:val="18"/>
                <w:szCs w:val="18"/>
              </w:rPr>
            </w:pPr>
            <w:r>
              <w:rPr>
                <w:rFonts w:ascii="Arial" w:hAnsi="Arial" w:cs="Arial"/>
                <w:color w:val="000000"/>
                <w:sz w:val="18"/>
                <w:szCs w:val="18"/>
              </w:rPr>
              <w:t>0.4</w:t>
            </w:r>
          </w:p>
        </w:tc>
        <w:tc>
          <w:tcPr>
            <w:tcW w:w="810" w:type="dxa"/>
            <w:shd w:val="clear" w:color="auto" w:fill="D9D9D9" w:themeFill="background1" w:themeFillShade="D9"/>
          </w:tcPr>
          <w:p w14:paraId="318034B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4B6" w14:textId="77777777" w:rsidR="00D61C1C" w:rsidRDefault="002A2490">
            <w:pPr>
              <w:rPr>
                <w:rFonts w:ascii="Arial" w:hAnsi="Arial" w:cs="Arial"/>
                <w:sz w:val="18"/>
                <w:szCs w:val="18"/>
              </w:rPr>
            </w:pPr>
            <w:r>
              <w:rPr>
                <w:rFonts w:ascii="Arial" w:hAnsi="Arial" w:cs="Arial"/>
                <w:color w:val="000000"/>
                <w:sz w:val="18"/>
                <w:szCs w:val="18"/>
              </w:rPr>
              <w:t>0.44</w:t>
            </w:r>
          </w:p>
        </w:tc>
        <w:tc>
          <w:tcPr>
            <w:tcW w:w="1530" w:type="dxa"/>
            <w:shd w:val="clear" w:color="auto" w:fill="D9D9D9" w:themeFill="background1" w:themeFillShade="D9"/>
          </w:tcPr>
          <w:p w14:paraId="318034B7" w14:textId="77777777" w:rsidR="00D61C1C" w:rsidRDefault="002A2490">
            <w:pPr>
              <w:rPr>
                <w:rFonts w:ascii="Arial" w:hAnsi="Arial" w:cs="Arial"/>
                <w:sz w:val="18"/>
                <w:szCs w:val="18"/>
              </w:rPr>
            </w:pPr>
            <w:r>
              <w:rPr>
                <w:rFonts w:ascii="Arial" w:hAnsi="Arial" w:cs="Arial"/>
                <w:sz w:val="18"/>
                <w:szCs w:val="18"/>
              </w:rPr>
              <w:t>Note 1, Note 6</w:t>
            </w:r>
          </w:p>
        </w:tc>
      </w:tr>
      <w:tr w:rsidR="00D61C1C" w14:paraId="318034C4" w14:textId="77777777">
        <w:tc>
          <w:tcPr>
            <w:tcW w:w="987" w:type="dxa"/>
            <w:vMerge/>
          </w:tcPr>
          <w:p w14:paraId="318034B9" w14:textId="77777777" w:rsidR="00D61C1C" w:rsidRDefault="00D61C1C">
            <w:pPr>
              <w:rPr>
                <w:rFonts w:ascii="Arial" w:hAnsi="Arial" w:cs="Arial"/>
                <w:sz w:val="18"/>
                <w:szCs w:val="18"/>
              </w:rPr>
            </w:pPr>
          </w:p>
        </w:tc>
        <w:tc>
          <w:tcPr>
            <w:tcW w:w="718" w:type="dxa"/>
            <w:shd w:val="clear" w:color="auto" w:fill="BFBFBF" w:themeFill="background1" w:themeFillShade="BF"/>
          </w:tcPr>
          <w:p w14:paraId="318034B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4BB"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34BC"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14:paraId="318034BD"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14:paraId="318034BE" w14:textId="77777777" w:rsidR="00D61C1C" w:rsidRDefault="002A2490">
            <w:pPr>
              <w:rPr>
                <w:rFonts w:ascii="Arial" w:eastAsia="宋体" w:hAnsi="Arial" w:cs="Arial"/>
                <w:color w:val="000000"/>
                <w:sz w:val="18"/>
                <w:szCs w:val="18"/>
              </w:rPr>
            </w:pPr>
            <w:r>
              <w:rPr>
                <w:rFonts w:ascii="Arial" w:hAnsi="Arial" w:cs="Arial"/>
                <w:color w:val="000000"/>
                <w:sz w:val="18"/>
                <w:szCs w:val="18"/>
              </w:rPr>
              <w:t>0.45</w:t>
            </w:r>
          </w:p>
        </w:tc>
        <w:tc>
          <w:tcPr>
            <w:tcW w:w="990" w:type="dxa"/>
            <w:shd w:val="clear" w:color="auto" w:fill="BFBFBF" w:themeFill="background1" w:themeFillShade="BF"/>
          </w:tcPr>
          <w:p w14:paraId="318034B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4C0"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BFBFBF" w:themeFill="background1" w:themeFillShade="BF"/>
          </w:tcPr>
          <w:p w14:paraId="318034C1" w14:textId="77777777" w:rsidR="00D61C1C" w:rsidRDefault="002A2490">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14:paraId="318034C2"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34C3" w14:textId="77777777" w:rsidR="00D61C1C" w:rsidRDefault="002A2490">
            <w:pPr>
              <w:rPr>
                <w:rFonts w:ascii="Arial" w:hAnsi="Arial" w:cs="Arial"/>
                <w:sz w:val="18"/>
                <w:szCs w:val="18"/>
              </w:rPr>
            </w:pPr>
            <w:r>
              <w:rPr>
                <w:rFonts w:ascii="Arial" w:hAnsi="Arial" w:cs="Arial"/>
                <w:sz w:val="18"/>
                <w:szCs w:val="18"/>
              </w:rPr>
              <w:t>Note 1, Note 7</w:t>
            </w:r>
          </w:p>
        </w:tc>
      </w:tr>
      <w:tr w:rsidR="00D61C1C" w14:paraId="318034D0" w14:textId="77777777">
        <w:tc>
          <w:tcPr>
            <w:tcW w:w="987" w:type="dxa"/>
            <w:vMerge/>
          </w:tcPr>
          <w:p w14:paraId="318034C5" w14:textId="77777777" w:rsidR="00D61C1C" w:rsidRDefault="00D61C1C">
            <w:pPr>
              <w:rPr>
                <w:rFonts w:ascii="Arial" w:hAnsi="Arial" w:cs="Arial"/>
                <w:sz w:val="18"/>
                <w:szCs w:val="18"/>
              </w:rPr>
            </w:pPr>
          </w:p>
        </w:tc>
        <w:tc>
          <w:tcPr>
            <w:tcW w:w="718" w:type="dxa"/>
            <w:shd w:val="clear" w:color="auto" w:fill="BFBFBF" w:themeFill="background1" w:themeFillShade="BF"/>
          </w:tcPr>
          <w:p w14:paraId="318034C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4C7"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4C8"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14:paraId="318034C9"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14:paraId="318034CA" w14:textId="77777777" w:rsidR="00D61C1C" w:rsidRDefault="002A2490">
            <w:pPr>
              <w:rPr>
                <w:rFonts w:ascii="Arial" w:eastAsia="宋体" w:hAnsi="Arial" w:cs="Arial"/>
                <w:color w:val="000000"/>
                <w:sz w:val="18"/>
                <w:szCs w:val="18"/>
              </w:rPr>
            </w:pPr>
            <w:r>
              <w:rPr>
                <w:rFonts w:ascii="Arial" w:hAnsi="Arial" w:cs="Arial"/>
                <w:color w:val="000000"/>
                <w:sz w:val="18"/>
                <w:szCs w:val="18"/>
              </w:rPr>
              <w:t>0.63</w:t>
            </w:r>
          </w:p>
        </w:tc>
        <w:tc>
          <w:tcPr>
            <w:tcW w:w="990" w:type="dxa"/>
            <w:shd w:val="clear" w:color="auto" w:fill="BFBFBF" w:themeFill="background1" w:themeFillShade="BF"/>
          </w:tcPr>
          <w:p w14:paraId="318034C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4CC" w14:textId="77777777" w:rsidR="00D61C1C" w:rsidRDefault="002A2490">
            <w:pPr>
              <w:rPr>
                <w:rFonts w:ascii="Arial" w:hAnsi="Arial" w:cs="Arial"/>
                <w:color w:val="000000"/>
                <w:sz w:val="18"/>
                <w:szCs w:val="18"/>
              </w:rPr>
            </w:pPr>
            <w:r>
              <w:rPr>
                <w:rFonts w:ascii="Arial" w:hAnsi="Arial" w:cs="Arial"/>
                <w:color w:val="000000"/>
                <w:sz w:val="18"/>
                <w:szCs w:val="18"/>
              </w:rPr>
              <w:t>0.65</w:t>
            </w:r>
          </w:p>
        </w:tc>
        <w:tc>
          <w:tcPr>
            <w:tcW w:w="810" w:type="dxa"/>
            <w:shd w:val="clear" w:color="auto" w:fill="BFBFBF" w:themeFill="background1" w:themeFillShade="BF"/>
          </w:tcPr>
          <w:p w14:paraId="318034CD" w14:textId="77777777" w:rsidR="00D61C1C" w:rsidRDefault="002A2490">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14:paraId="318034CE" w14:textId="77777777"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14:paraId="318034CF" w14:textId="77777777" w:rsidR="00D61C1C" w:rsidRDefault="002A2490">
            <w:pPr>
              <w:rPr>
                <w:rFonts w:ascii="Arial" w:hAnsi="Arial" w:cs="Arial"/>
                <w:sz w:val="18"/>
                <w:szCs w:val="18"/>
              </w:rPr>
            </w:pPr>
            <w:r>
              <w:rPr>
                <w:rFonts w:ascii="Arial" w:hAnsi="Arial" w:cs="Arial"/>
                <w:sz w:val="18"/>
                <w:szCs w:val="18"/>
              </w:rPr>
              <w:t>Note 1, Note 7</w:t>
            </w:r>
          </w:p>
        </w:tc>
      </w:tr>
      <w:tr w:rsidR="00D61C1C" w14:paraId="318034DC" w14:textId="77777777">
        <w:tc>
          <w:tcPr>
            <w:tcW w:w="987" w:type="dxa"/>
            <w:vMerge w:val="restart"/>
          </w:tcPr>
          <w:p w14:paraId="318034D1" w14:textId="77777777" w:rsidR="00D61C1C" w:rsidRDefault="002A2490">
            <w:pPr>
              <w:rPr>
                <w:rFonts w:ascii="Arial" w:hAnsi="Arial" w:cs="Arial"/>
                <w:sz w:val="18"/>
                <w:szCs w:val="18"/>
              </w:rPr>
            </w:pPr>
            <w:r>
              <w:rPr>
                <w:rFonts w:ascii="Arial" w:hAnsi="Arial" w:cs="Arial"/>
                <w:sz w:val="18"/>
                <w:szCs w:val="18"/>
              </w:rPr>
              <w:t>Qualcomm</w:t>
            </w:r>
          </w:p>
        </w:tc>
        <w:tc>
          <w:tcPr>
            <w:tcW w:w="718" w:type="dxa"/>
          </w:tcPr>
          <w:p w14:paraId="318034D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D3"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4D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4D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4D6" w14:textId="77777777" w:rsidR="00D61C1C" w:rsidRDefault="002A2490">
            <w:pPr>
              <w:rPr>
                <w:rFonts w:ascii="Arial" w:eastAsia="宋体" w:hAnsi="Arial" w:cs="Arial"/>
                <w:color w:val="000000"/>
                <w:sz w:val="18"/>
                <w:szCs w:val="18"/>
              </w:rPr>
            </w:pPr>
            <w:r>
              <w:rPr>
                <w:rFonts w:ascii="Arial" w:hAnsi="Arial" w:cs="Arial"/>
                <w:color w:val="000000"/>
                <w:sz w:val="18"/>
                <w:szCs w:val="18"/>
              </w:rPr>
              <w:t>0.002</w:t>
            </w:r>
          </w:p>
        </w:tc>
        <w:tc>
          <w:tcPr>
            <w:tcW w:w="990" w:type="dxa"/>
          </w:tcPr>
          <w:p w14:paraId="318034D7"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4D8" w14:textId="77777777" w:rsidR="00D61C1C" w:rsidRDefault="002A2490">
            <w:pPr>
              <w:rPr>
                <w:rFonts w:ascii="Arial" w:hAnsi="Arial" w:cs="Arial"/>
                <w:color w:val="000000"/>
                <w:sz w:val="18"/>
                <w:szCs w:val="18"/>
              </w:rPr>
            </w:pPr>
            <w:r>
              <w:rPr>
                <w:rFonts w:ascii="Arial" w:hAnsi="Arial" w:cs="Arial"/>
                <w:color w:val="000000"/>
                <w:sz w:val="18"/>
                <w:szCs w:val="18"/>
              </w:rPr>
              <w:t>0.004</w:t>
            </w:r>
          </w:p>
        </w:tc>
        <w:tc>
          <w:tcPr>
            <w:tcW w:w="810" w:type="dxa"/>
          </w:tcPr>
          <w:p w14:paraId="318034D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4DA" w14:textId="77777777" w:rsidR="00D61C1C" w:rsidRDefault="002A2490">
            <w:pPr>
              <w:rPr>
                <w:rFonts w:ascii="Arial" w:hAnsi="Arial" w:cs="Arial"/>
                <w:color w:val="000000"/>
                <w:sz w:val="18"/>
                <w:szCs w:val="18"/>
              </w:rPr>
            </w:pPr>
            <w:r>
              <w:rPr>
                <w:rFonts w:ascii="Arial" w:hAnsi="Arial" w:cs="Arial"/>
                <w:color w:val="000000"/>
                <w:sz w:val="18"/>
                <w:szCs w:val="18"/>
              </w:rPr>
              <w:t>0.040</w:t>
            </w:r>
          </w:p>
        </w:tc>
        <w:tc>
          <w:tcPr>
            <w:tcW w:w="1530" w:type="dxa"/>
          </w:tcPr>
          <w:p w14:paraId="318034DB" w14:textId="77777777" w:rsidR="00D61C1C" w:rsidRDefault="00D61C1C">
            <w:pPr>
              <w:rPr>
                <w:rFonts w:ascii="Arial" w:hAnsi="Arial" w:cs="Arial"/>
                <w:sz w:val="18"/>
                <w:szCs w:val="18"/>
              </w:rPr>
            </w:pPr>
          </w:p>
        </w:tc>
      </w:tr>
      <w:tr w:rsidR="00D61C1C" w14:paraId="318034E8" w14:textId="77777777">
        <w:tc>
          <w:tcPr>
            <w:tcW w:w="987" w:type="dxa"/>
            <w:vMerge/>
          </w:tcPr>
          <w:p w14:paraId="318034DD" w14:textId="77777777" w:rsidR="00D61C1C" w:rsidRDefault="00D61C1C">
            <w:pPr>
              <w:rPr>
                <w:rFonts w:ascii="Arial" w:hAnsi="Arial" w:cs="Arial"/>
                <w:sz w:val="18"/>
                <w:szCs w:val="18"/>
              </w:rPr>
            </w:pPr>
          </w:p>
        </w:tc>
        <w:tc>
          <w:tcPr>
            <w:tcW w:w="718" w:type="dxa"/>
          </w:tcPr>
          <w:p w14:paraId="318034D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DF"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4E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4E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4E2" w14:textId="77777777" w:rsidR="00D61C1C" w:rsidRDefault="002A2490">
            <w:pPr>
              <w:rPr>
                <w:rFonts w:ascii="Arial" w:eastAsia="宋体" w:hAnsi="Arial" w:cs="Arial"/>
                <w:color w:val="000000"/>
                <w:sz w:val="18"/>
                <w:szCs w:val="18"/>
              </w:rPr>
            </w:pPr>
            <w:r>
              <w:rPr>
                <w:rFonts w:ascii="Arial" w:hAnsi="Arial" w:cs="Arial"/>
                <w:color w:val="000000"/>
                <w:sz w:val="18"/>
                <w:szCs w:val="18"/>
              </w:rPr>
              <w:t>0.011</w:t>
            </w:r>
          </w:p>
        </w:tc>
        <w:tc>
          <w:tcPr>
            <w:tcW w:w="990" w:type="dxa"/>
          </w:tcPr>
          <w:p w14:paraId="318034E3"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4E4" w14:textId="77777777" w:rsidR="00D61C1C" w:rsidRDefault="002A2490">
            <w:pPr>
              <w:rPr>
                <w:rFonts w:ascii="Arial" w:hAnsi="Arial" w:cs="Arial"/>
                <w:color w:val="000000"/>
                <w:sz w:val="18"/>
                <w:szCs w:val="18"/>
              </w:rPr>
            </w:pPr>
            <w:r>
              <w:rPr>
                <w:rFonts w:ascii="Arial" w:hAnsi="Arial" w:cs="Arial"/>
                <w:color w:val="000000"/>
                <w:sz w:val="18"/>
                <w:szCs w:val="18"/>
              </w:rPr>
              <w:t>0.019</w:t>
            </w:r>
          </w:p>
        </w:tc>
        <w:tc>
          <w:tcPr>
            <w:tcW w:w="810" w:type="dxa"/>
          </w:tcPr>
          <w:p w14:paraId="318034E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4E6" w14:textId="77777777" w:rsidR="00D61C1C" w:rsidRDefault="002A2490">
            <w:pPr>
              <w:rPr>
                <w:rFonts w:ascii="Arial" w:hAnsi="Arial" w:cs="Arial"/>
                <w:color w:val="000000"/>
                <w:sz w:val="18"/>
                <w:szCs w:val="18"/>
              </w:rPr>
            </w:pPr>
            <w:r>
              <w:rPr>
                <w:rFonts w:ascii="Arial" w:hAnsi="Arial" w:cs="Arial"/>
                <w:color w:val="000000"/>
                <w:sz w:val="18"/>
                <w:szCs w:val="18"/>
              </w:rPr>
              <w:t>0.114</w:t>
            </w:r>
          </w:p>
        </w:tc>
        <w:tc>
          <w:tcPr>
            <w:tcW w:w="1530" w:type="dxa"/>
          </w:tcPr>
          <w:p w14:paraId="318034E7" w14:textId="77777777" w:rsidR="00D61C1C" w:rsidRDefault="00D61C1C">
            <w:pPr>
              <w:rPr>
                <w:rFonts w:ascii="Arial" w:hAnsi="Arial" w:cs="Arial"/>
                <w:sz w:val="18"/>
                <w:szCs w:val="18"/>
              </w:rPr>
            </w:pPr>
          </w:p>
        </w:tc>
      </w:tr>
      <w:tr w:rsidR="00D61C1C" w14:paraId="318034F4" w14:textId="77777777">
        <w:tc>
          <w:tcPr>
            <w:tcW w:w="987" w:type="dxa"/>
            <w:vMerge/>
          </w:tcPr>
          <w:p w14:paraId="318034E9" w14:textId="77777777" w:rsidR="00D61C1C" w:rsidRDefault="00D61C1C">
            <w:pPr>
              <w:rPr>
                <w:rFonts w:ascii="Arial" w:hAnsi="Arial" w:cs="Arial"/>
                <w:sz w:val="18"/>
                <w:szCs w:val="18"/>
              </w:rPr>
            </w:pPr>
          </w:p>
        </w:tc>
        <w:tc>
          <w:tcPr>
            <w:tcW w:w="718" w:type="dxa"/>
          </w:tcPr>
          <w:p w14:paraId="318034E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EB"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4E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4E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4EE" w14:textId="77777777" w:rsidR="00D61C1C" w:rsidRDefault="002A2490">
            <w:pPr>
              <w:rPr>
                <w:rFonts w:ascii="Arial" w:eastAsia="宋体" w:hAnsi="Arial" w:cs="Arial"/>
                <w:color w:val="000000"/>
                <w:sz w:val="18"/>
                <w:szCs w:val="18"/>
              </w:rPr>
            </w:pPr>
            <w:r>
              <w:rPr>
                <w:rFonts w:ascii="Arial" w:hAnsi="Arial" w:cs="Arial"/>
                <w:color w:val="000000"/>
                <w:sz w:val="18"/>
                <w:szCs w:val="18"/>
              </w:rPr>
              <w:t>0.026</w:t>
            </w:r>
          </w:p>
        </w:tc>
        <w:tc>
          <w:tcPr>
            <w:tcW w:w="990" w:type="dxa"/>
          </w:tcPr>
          <w:p w14:paraId="318034EF"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4F0" w14:textId="77777777" w:rsidR="00D61C1C" w:rsidRDefault="002A2490">
            <w:pPr>
              <w:rPr>
                <w:rFonts w:ascii="Arial" w:hAnsi="Arial" w:cs="Arial"/>
                <w:color w:val="000000"/>
                <w:sz w:val="18"/>
                <w:szCs w:val="18"/>
              </w:rPr>
            </w:pPr>
            <w:r>
              <w:rPr>
                <w:rFonts w:ascii="Arial" w:hAnsi="Arial" w:cs="Arial"/>
                <w:color w:val="000000"/>
                <w:sz w:val="18"/>
                <w:szCs w:val="18"/>
              </w:rPr>
              <w:t>0.045</w:t>
            </w:r>
          </w:p>
        </w:tc>
        <w:tc>
          <w:tcPr>
            <w:tcW w:w="810" w:type="dxa"/>
          </w:tcPr>
          <w:p w14:paraId="318034F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4F2" w14:textId="77777777" w:rsidR="00D61C1C" w:rsidRDefault="002A2490">
            <w:pPr>
              <w:rPr>
                <w:rFonts w:ascii="Arial" w:hAnsi="Arial" w:cs="Arial"/>
                <w:color w:val="000000"/>
                <w:sz w:val="18"/>
                <w:szCs w:val="18"/>
              </w:rPr>
            </w:pPr>
            <w:r>
              <w:rPr>
                <w:rFonts w:ascii="Arial" w:hAnsi="Arial" w:cs="Arial"/>
                <w:color w:val="000000"/>
                <w:sz w:val="18"/>
                <w:szCs w:val="18"/>
              </w:rPr>
              <w:t>0.177</w:t>
            </w:r>
          </w:p>
        </w:tc>
        <w:tc>
          <w:tcPr>
            <w:tcW w:w="1530" w:type="dxa"/>
          </w:tcPr>
          <w:p w14:paraId="318034F3" w14:textId="77777777" w:rsidR="00D61C1C" w:rsidRDefault="00D61C1C">
            <w:pPr>
              <w:rPr>
                <w:rFonts w:ascii="Arial" w:hAnsi="Arial" w:cs="Arial"/>
                <w:sz w:val="18"/>
                <w:szCs w:val="18"/>
              </w:rPr>
            </w:pPr>
          </w:p>
        </w:tc>
      </w:tr>
      <w:tr w:rsidR="00D61C1C" w14:paraId="31803500" w14:textId="77777777">
        <w:tc>
          <w:tcPr>
            <w:tcW w:w="987" w:type="dxa"/>
            <w:vMerge/>
          </w:tcPr>
          <w:p w14:paraId="318034F5" w14:textId="77777777" w:rsidR="00D61C1C" w:rsidRDefault="00D61C1C">
            <w:pPr>
              <w:rPr>
                <w:rFonts w:ascii="Arial" w:hAnsi="Arial" w:cs="Arial"/>
                <w:sz w:val="18"/>
                <w:szCs w:val="18"/>
              </w:rPr>
            </w:pPr>
          </w:p>
        </w:tc>
        <w:tc>
          <w:tcPr>
            <w:tcW w:w="718" w:type="dxa"/>
          </w:tcPr>
          <w:p w14:paraId="318034F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F7"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4F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4F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4FA" w14:textId="77777777" w:rsidR="00D61C1C" w:rsidRDefault="002A2490">
            <w:pPr>
              <w:rPr>
                <w:rFonts w:ascii="Arial" w:eastAsia="宋体" w:hAnsi="Arial" w:cs="Arial"/>
                <w:color w:val="000000"/>
                <w:sz w:val="18"/>
                <w:szCs w:val="18"/>
              </w:rPr>
            </w:pPr>
            <w:r>
              <w:rPr>
                <w:rFonts w:ascii="Arial" w:hAnsi="Arial" w:cs="Arial"/>
                <w:color w:val="000000"/>
                <w:sz w:val="18"/>
                <w:szCs w:val="18"/>
              </w:rPr>
              <w:t>0.051</w:t>
            </w:r>
          </w:p>
        </w:tc>
        <w:tc>
          <w:tcPr>
            <w:tcW w:w="990" w:type="dxa"/>
          </w:tcPr>
          <w:p w14:paraId="318034FB"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4FC" w14:textId="77777777" w:rsidR="00D61C1C" w:rsidRDefault="002A2490">
            <w:pPr>
              <w:rPr>
                <w:rFonts w:ascii="Arial" w:hAnsi="Arial" w:cs="Arial"/>
                <w:color w:val="000000"/>
                <w:sz w:val="18"/>
                <w:szCs w:val="18"/>
              </w:rPr>
            </w:pPr>
            <w:r>
              <w:rPr>
                <w:rFonts w:ascii="Arial" w:hAnsi="Arial" w:cs="Arial"/>
                <w:color w:val="000000"/>
                <w:sz w:val="18"/>
                <w:szCs w:val="18"/>
              </w:rPr>
              <w:t>0.078</w:t>
            </w:r>
          </w:p>
        </w:tc>
        <w:tc>
          <w:tcPr>
            <w:tcW w:w="810" w:type="dxa"/>
          </w:tcPr>
          <w:p w14:paraId="318034F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4FE" w14:textId="77777777" w:rsidR="00D61C1C" w:rsidRDefault="002A2490">
            <w:pPr>
              <w:rPr>
                <w:rFonts w:ascii="Arial" w:hAnsi="Arial" w:cs="Arial"/>
                <w:color w:val="000000"/>
                <w:sz w:val="18"/>
                <w:szCs w:val="18"/>
              </w:rPr>
            </w:pPr>
            <w:r>
              <w:rPr>
                <w:rFonts w:ascii="Arial" w:hAnsi="Arial" w:cs="Arial"/>
                <w:color w:val="000000"/>
                <w:sz w:val="18"/>
                <w:szCs w:val="18"/>
              </w:rPr>
              <w:t>0.235</w:t>
            </w:r>
          </w:p>
        </w:tc>
        <w:tc>
          <w:tcPr>
            <w:tcW w:w="1530" w:type="dxa"/>
          </w:tcPr>
          <w:p w14:paraId="318034FF" w14:textId="77777777" w:rsidR="00D61C1C" w:rsidRDefault="00D61C1C">
            <w:pPr>
              <w:rPr>
                <w:rFonts w:ascii="Arial" w:hAnsi="Arial" w:cs="Arial"/>
                <w:sz w:val="18"/>
                <w:szCs w:val="18"/>
              </w:rPr>
            </w:pPr>
          </w:p>
        </w:tc>
      </w:tr>
      <w:tr w:rsidR="00D61C1C" w14:paraId="3180350C" w14:textId="77777777">
        <w:tc>
          <w:tcPr>
            <w:tcW w:w="987" w:type="dxa"/>
            <w:vMerge/>
          </w:tcPr>
          <w:p w14:paraId="31803501" w14:textId="77777777" w:rsidR="00D61C1C" w:rsidRDefault="00D61C1C">
            <w:pPr>
              <w:rPr>
                <w:rFonts w:ascii="Arial" w:hAnsi="Arial" w:cs="Arial"/>
                <w:sz w:val="18"/>
                <w:szCs w:val="18"/>
              </w:rPr>
            </w:pPr>
          </w:p>
        </w:tc>
        <w:tc>
          <w:tcPr>
            <w:tcW w:w="718" w:type="dxa"/>
          </w:tcPr>
          <w:p w14:paraId="3180350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03"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350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0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06" w14:textId="77777777" w:rsidR="00D61C1C" w:rsidRDefault="002A2490">
            <w:pPr>
              <w:rPr>
                <w:rFonts w:ascii="Arial" w:eastAsia="宋体" w:hAnsi="Arial" w:cs="Arial"/>
                <w:color w:val="000000"/>
                <w:sz w:val="18"/>
                <w:szCs w:val="18"/>
              </w:rPr>
            </w:pPr>
            <w:r>
              <w:rPr>
                <w:rFonts w:ascii="Arial" w:hAnsi="Arial" w:cs="Arial"/>
                <w:color w:val="000000"/>
                <w:sz w:val="18"/>
                <w:szCs w:val="18"/>
              </w:rPr>
              <w:t>0.084</w:t>
            </w:r>
          </w:p>
        </w:tc>
        <w:tc>
          <w:tcPr>
            <w:tcW w:w="990" w:type="dxa"/>
          </w:tcPr>
          <w:p w14:paraId="31803507"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08" w14:textId="77777777" w:rsidR="00D61C1C" w:rsidRDefault="002A2490">
            <w:pPr>
              <w:rPr>
                <w:rFonts w:ascii="Arial" w:hAnsi="Arial" w:cs="Arial"/>
                <w:color w:val="000000"/>
                <w:sz w:val="18"/>
                <w:szCs w:val="18"/>
              </w:rPr>
            </w:pPr>
            <w:r>
              <w:rPr>
                <w:rFonts w:ascii="Arial" w:hAnsi="Arial" w:cs="Arial"/>
                <w:color w:val="000000"/>
                <w:sz w:val="18"/>
                <w:szCs w:val="18"/>
              </w:rPr>
              <w:t>0.120</w:t>
            </w:r>
          </w:p>
        </w:tc>
        <w:tc>
          <w:tcPr>
            <w:tcW w:w="810" w:type="dxa"/>
          </w:tcPr>
          <w:p w14:paraId="3180350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0A" w14:textId="77777777" w:rsidR="00D61C1C" w:rsidRDefault="002A2490">
            <w:pPr>
              <w:rPr>
                <w:rFonts w:ascii="Arial" w:hAnsi="Arial" w:cs="Arial"/>
                <w:color w:val="000000"/>
                <w:sz w:val="18"/>
                <w:szCs w:val="18"/>
              </w:rPr>
            </w:pPr>
            <w:r>
              <w:rPr>
                <w:rFonts w:ascii="Arial" w:hAnsi="Arial" w:cs="Arial"/>
                <w:color w:val="000000"/>
                <w:sz w:val="18"/>
                <w:szCs w:val="18"/>
              </w:rPr>
              <w:t>0.289</w:t>
            </w:r>
          </w:p>
        </w:tc>
        <w:tc>
          <w:tcPr>
            <w:tcW w:w="1530" w:type="dxa"/>
          </w:tcPr>
          <w:p w14:paraId="3180350B" w14:textId="77777777" w:rsidR="00D61C1C" w:rsidRDefault="00D61C1C">
            <w:pPr>
              <w:rPr>
                <w:rFonts w:ascii="Arial" w:hAnsi="Arial" w:cs="Arial"/>
                <w:sz w:val="18"/>
                <w:szCs w:val="18"/>
              </w:rPr>
            </w:pPr>
          </w:p>
        </w:tc>
      </w:tr>
      <w:tr w:rsidR="00D61C1C" w14:paraId="31803518" w14:textId="77777777">
        <w:tc>
          <w:tcPr>
            <w:tcW w:w="987" w:type="dxa"/>
            <w:vMerge/>
          </w:tcPr>
          <w:p w14:paraId="3180350D" w14:textId="77777777" w:rsidR="00D61C1C" w:rsidRDefault="00D61C1C">
            <w:pPr>
              <w:rPr>
                <w:rFonts w:ascii="Arial" w:hAnsi="Arial" w:cs="Arial"/>
                <w:sz w:val="18"/>
                <w:szCs w:val="18"/>
              </w:rPr>
            </w:pPr>
          </w:p>
        </w:tc>
        <w:tc>
          <w:tcPr>
            <w:tcW w:w="718" w:type="dxa"/>
          </w:tcPr>
          <w:p w14:paraId="3180350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0F" w14:textId="77777777" w:rsidR="00D61C1C" w:rsidRDefault="002A2490">
            <w:pPr>
              <w:rPr>
                <w:rFonts w:ascii="Arial" w:hAnsi="Arial" w:cs="Arial"/>
                <w:sz w:val="18"/>
                <w:szCs w:val="18"/>
              </w:rPr>
            </w:pPr>
            <w:r>
              <w:rPr>
                <w:rFonts w:ascii="Arial" w:hAnsi="Arial" w:cs="Arial"/>
                <w:sz w:val="18"/>
                <w:szCs w:val="18"/>
              </w:rPr>
              <w:t>12</w:t>
            </w:r>
          </w:p>
        </w:tc>
        <w:tc>
          <w:tcPr>
            <w:tcW w:w="810" w:type="dxa"/>
          </w:tcPr>
          <w:p w14:paraId="3180351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1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12" w14:textId="77777777" w:rsidR="00D61C1C" w:rsidRDefault="002A2490">
            <w:pPr>
              <w:rPr>
                <w:rFonts w:ascii="Arial" w:eastAsia="宋体" w:hAnsi="Arial" w:cs="Arial"/>
                <w:color w:val="000000"/>
                <w:sz w:val="18"/>
                <w:szCs w:val="18"/>
              </w:rPr>
            </w:pPr>
            <w:r>
              <w:rPr>
                <w:rFonts w:ascii="Arial" w:hAnsi="Arial" w:cs="Arial"/>
                <w:color w:val="000000"/>
                <w:sz w:val="18"/>
                <w:szCs w:val="18"/>
              </w:rPr>
              <w:t>0.127</w:t>
            </w:r>
          </w:p>
        </w:tc>
        <w:tc>
          <w:tcPr>
            <w:tcW w:w="990" w:type="dxa"/>
          </w:tcPr>
          <w:p w14:paraId="31803513"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14" w14:textId="77777777" w:rsidR="00D61C1C" w:rsidRDefault="002A2490">
            <w:pPr>
              <w:rPr>
                <w:rFonts w:ascii="Arial" w:hAnsi="Arial" w:cs="Arial"/>
                <w:color w:val="000000"/>
                <w:sz w:val="18"/>
                <w:szCs w:val="18"/>
              </w:rPr>
            </w:pPr>
            <w:r>
              <w:rPr>
                <w:rFonts w:ascii="Arial" w:hAnsi="Arial" w:cs="Arial"/>
                <w:color w:val="000000"/>
                <w:sz w:val="18"/>
                <w:szCs w:val="18"/>
              </w:rPr>
              <w:t>0.166</w:t>
            </w:r>
          </w:p>
        </w:tc>
        <w:tc>
          <w:tcPr>
            <w:tcW w:w="810" w:type="dxa"/>
          </w:tcPr>
          <w:p w14:paraId="3180351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16" w14:textId="77777777" w:rsidR="00D61C1C" w:rsidRDefault="002A2490">
            <w:pPr>
              <w:rPr>
                <w:rFonts w:ascii="Arial" w:hAnsi="Arial" w:cs="Arial"/>
                <w:color w:val="000000"/>
                <w:sz w:val="18"/>
                <w:szCs w:val="18"/>
              </w:rPr>
            </w:pPr>
            <w:r>
              <w:rPr>
                <w:rFonts w:ascii="Arial" w:hAnsi="Arial" w:cs="Arial"/>
                <w:color w:val="000000"/>
                <w:sz w:val="18"/>
                <w:szCs w:val="18"/>
              </w:rPr>
              <w:t>0.335</w:t>
            </w:r>
          </w:p>
        </w:tc>
        <w:tc>
          <w:tcPr>
            <w:tcW w:w="1530" w:type="dxa"/>
          </w:tcPr>
          <w:p w14:paraId="31803517" w14:textId="77777777" w:rsidR="00D61C1C" w:rsidRDefault="00D61C1C">
            <w:pPr>
              <w:rPr>
                <w:rFonts w:ascii="Arial" w:hAnsi="Arial" w:cs="Arial"/>
                <w:sz w:val="18"/>
                <w:szCs w:val="18"/>
              </w:rPr>
            </w:pPr>
          </w:p>
        </w:tc>
      </w:tr>
      <w:tr w:rsidR="00D61C1C" w14:paraId="31803524" w14:textId="77777777">
        <w:tc>
          <w:tcPr>
            <w:tcW w:w="987" w:type="dxa"/>
            <w:vMerge/>
          </w:tcPr>
          <w:p w14:paraId="31803519" w14:textId="77777777" w:rsidR="00D61C1C" w:rsidRDefault="00D61C1C">
            <w:pPr>
              <w:rPr>
                <w:rFonts w:ascii="Arial" w:hAnsi="Arial" w:cs="Arial"/>
                <w:sz w:val="18"/>
                <w:szCs w:val="18"/>
              </w:rPr>
            </w:pPr>
          </w:p>
        </w:tc>
        <w:tc>
          <w:tcPr>
            <w:tcW w:w="718" w:type="dxa"/>
          </w:tcPr>
          <w:p w14:paraId="3180351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1B" w14:textId="77777777" w:rsidR="00D61C1C" w:rsidRDefault="002A2490">
            <w:pPr>
              <w:rPr>
                <w:rFonts w:ascii="Arial" w:hAnsi="Arial" w:cs="Arial"/>
                <w:sz w:val="18"/>
                <w:szCs w:val="18"/>
              </w:rPr>
            </w:pPr>
            <w:r>
              <w:rPr>
                <w:rFonts w:ascii="Arial" w:hAnsi="Arial" w:cs="Arial"/>
                <w:sz w:val="18"/>
                <w:szCs w:val="18"/>
              </w:rPr>
              <w:t>14</w:t>
            </w:r>
          </w:p>
        </w:tc>
        <w:tc>
          <w:tcPr>
            <w:tcW w:w="810" w:type="dxa"/>
          </w:tcPr>
          <w:p w14:paraId="3180351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1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1E" w14:textId="77777777" w:rsidR="00D61C1C" w:rsidRDefault="002A2490">
            <w:pPr>
              <w:rPr>
                <w:rFonts w:ascii="Arial" w:eastAsia="宋体" w:hAnsi="Arial" w:cs="Arial"/>
                <w:color w:val="000000"/>
                <w:sz w:val="18"/>
                <w:szCs w:val="18"/>
              </w:rPr>
            </w:pPr>
            <w:r>
              <w:rPr>
                <w:rFonts w:ascii="Arial" w:hAnsi="Arial" w:cs="Arial"/>
                <w:color w:val="000000"/>
                <w:sz w:val="18"/>
                <w:szCs w:val="18"/>
              </w:rPr>
              <w:t>0.177</w:t>
            </w:r>
          </w:p>
        </w:tc>
        <w:tc>
          <w:tcPr>
            <w:tcW w:w="990" w:type="dxa"/>
          </w:tcPr>
          <w:p w14:paraId="3180351F"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20" w14:textId="77777777" w:rsidR="00D61C1C" w:rsidRDefault="002A2490">
            <w:pPr>
              <w:rPr>
                <w:rFonts w:ascii="Arial" w:hAnsi="Arial" w:cs="Arial"/>
                <w:color w:val="000000"/>
                <w:sz w:val="18"/>
                <w:szCs w:val="18"/>
              </w:rPr>
            </w:pPr>
            <w:r>
              <w:rPr>
                <w:rFonts w:ascii="Arial" w:hAnsi="Arial" w:cs="Arial"/>
                <w:color w:val="000000"/>
                <w:sz w:val="18"/>
                <w:szCs w:val="18"/>
              </w:rPr>
              <w:t>0.215</w:t>
            </w:r>
          </w:p>
        </w:tc>
        <w:tc>
          <w:tcPr>
            <w:tcW w:w="810" w:type="dxa"/>
          </w:tcPr>
          <w:p w14:paraId="3180352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22" w14:textId="77777777" w:rsidR="00D61C1C" w:rsidRDefault="002A2490">
            <w:pPr>
              <w:rPr>
                <w:rFonts w:ascii="Arial" w:hAnsi="Arial" w:cs="Arial"/>
                <w:color w:val="000000"/>
                <w:sz w:val="18"/>
                <w:szCs w:val="18"/>
              </w:rPr>
            </w:pPr>
            <w:r>
              <w:rPr>
                <w:rFonts w:ascii="Arial" w:hAnsi="Arial" w:cs="Arial"/>
                <w:color w:val="000000"/>
                <w:sz w:val="18"/>
                <w:szCs w:val="18"/>
              </w:rPr>
              <w:t>0.380</w:t>
            </w:r>
          </w:p>
        </w:tc>
        <w:tc>
          <w:tcPr>
            <w:tcW w:w="1530" w:type="dxa"/>
          </w:tcPr>
          <w:p w14:paraId="31803523" w14:textId="77777777" w:rsidR="00D61C1C" w:rsidRDefault="00D61C1C">
            <w:pPr>
              <w:rPr>
                <w:rFonts w:ascii="Arial" w:hAnsi="Arial" w:cs="Arial"/>
                <w:sz w:val="18"/>
                <w:szCs w:val="18"/>
              </w:rPr>
            </w:pPr>
          </w:p>
        </w:tc>
      </w:tr>
      <w:tr w:rsidR="00D61C1C" w14:paraId="31803530" w14:textId="77777777">
        <w:tc>
          <w:tcPr>
            <w:tcW w:w="987" w:type="dxa"/>
            <w:vMerge/>
          </w:tcPr>
          <w:p w14:paraId="31803525" w14:textId="77777777" w:rsidR="00D61C1C" w:rsidRDefault="00D61C1C">
            <w:pPr>
              <w:rPr>
                <w:rFonts w:ascii="Arial" w:hAnsi="Arial" w:cs="Arial"/>
                <w:sz w:val="18"/>
                <w:szCs w:val="18"/>
              </w:rPr>
            </w:pPr>
          </w:p>
        </w:tc>
        <w:tc>
          <w:tcPr>
            <w:tcW w:w="718" w:type="dxa"/>
          </w:tcPr>
          <w:p w14:paraId="3180352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27" w14:textId="77777777" w:rsidR="00D61C1C" w:rsidRDefault="002A2490">
            <w:pPr>
              <w:rPr>
                <w:rFonts w:ascii="Arial" w:hAnsi="Arial" w:cs="Arial"/>
                <w:sz w:val="18"/>
                <w:szCs w:val="18"/>
              </w:rPr>
            </w:pPr>
            <w:r>
              <w:rPr>
                <w:rFonts w:ascii="Arial" w:hAnsi="Arial" w:cs="Arial"/>
                <w:sz w:val="18"/>
                <w:szCs w:val="18"/>
              </w:rPr>
              <w:t>16</w:t>
            </w:r>
          </w:p>
        </w:tc>
        <w:tc>
          <w:tcPr>
            <w:tcW w:w="810" w:type="dxa"/>
          </w:tcPr>
          <w:p w14:paraId="3180352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2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2A" w14:textId="77777777" w:rsidR="00D61C1C" w:rsidRDefault="002A2490">
            <w:pPr>
              <w:rPr>
                <w:rFonts w:ascii="Arial" w:eastAsia="宋体" w:hAnsi="Arial" w:cs="Arial"/>
                <w:color w:val="000000"/>
                <w:sz w:val="18"/>
                <w:szCs w:val="18"/>
              </w:rPr>
            </w:pPr>
            <w:r>
              <w:rPr>
                <w:rFonts w:ascii="Arial" w:hAnsi="Arial" w:cs="Arial"/>
                <w:color w:val="000000"/>
                <w:sz w:val="18"/>
                <w:szCs w:val="18"/>
              </w:rPr>
              <w:t>0.229</w:t>
            </w:r>
          </w:p>
        </w:tc>
        <w:tc>
          <w:tcPr>
            <w:tcW w:w="990" w:type="dxa"/>
          </w:tcPr>
          <w:p w14:paraId="3180352B"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2C" w14:textId="77777777" w:rsidR="00D61C1C" w:rsidRDefault="002A2490">
            <w:pPr>
              <w:rPr>
                <w:rFonts w:ascii="Arial" w:hAnsi="Arial" w:cs="Arial"/>
                <w:color w:val="000000"/>
                <w:sz w:val="18"/>
                <w:szCs w:val="18"/>
              </w:rPr>
            </w:pPr>
            <w:r>
              <w:rPr>
                <w:rFonts w:ascii="Arial" w:hAnsi="Arial" w:cs="Arial"/>
                <w:color w:val="000000"/>
                <w:sz w:val="18"/>
                <w:szCs w:val="18"/>
              </w:rPr>
              <w:t>0.265</w:t>
            </w:r>
          </w:p>
        </w:tc>
        <w:tc>
          <w:tcPr>
            <w:tcW w:w="810" w:type="dxa"/>
          </w:tcPr>
          <w:p w14:paraId="3180352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2E" w14:textId="77777777" w:rsidR="00D61C1C" w:rsidRDefault="002A2490">
            <w:pPr>
              <w:rPr>
                <w:rFonts w:ascii="Arial" w:hAnsi="Arial" w:cs="Arial"/>
                <w:color w:val="000000"/>
                <w:sz w:val="18"/>
                <w:szCs w:val="18"/>
              </w:rPr>
            </w:pPr>
            <w:r>
              <w:rPr>
                <w:rFonts w:ascii="Arial" w:hAnsi="Arial" w:cs="Arial"/>
                <w:color w:val="000000"/>
                <w:sz w:val="18"/>
                <w:szCs w:val="18"/>
              </w:rPr>
              <w:t>0.417</w:t>
            </w:r>
          </w:p>
        </w:tc>
        <w:tc>
          <w:tcPr>
            <w:tcW w:w="1530" w:type="dxa"/>
          </w:tcPr>
          <w:p w14:paraId="3180352F" w14:textId="77777777" w:rsidR="00D61C1C" w:rsidRDefault="00D61C1C">
            <w:pPr>
              <w:rPr>
                <w:rFonts w:ascii="Arial" w:hAnsi="Arial" w:cs="Arial"/>
                <w:sz w:val="18"/>
                <w:szCs w:val="18"/>
              </w:rPr>
            </w:pPr>
          </w:p>
        </w:tc>
      </w:tr>
      <w:tr w:rsidR="00D61C1C" w14:paraId="3180353C" w14:textId="77777777">
        <w:tc>
          <w:tcPr>
            <w:tcW w:w="987" w:type="dxa"/>
            <w:vMerge/>
          </w:tcPr>
          <w:p w14:paraId="31803531" w14:textId="77777777" w:rsidR="00D61C1C" w:rsidRDefault="00D61C1C">
            <w:pPr>
              <w:rPr>
                <w:rFonts w:ascii="Arial" w:hAnsi="Arial" w:cs="Arial"/>
                <w:sz w:val="18"/>
                <w:szCs w:val="18"/>
              </w:rPr>
            </w:pPr>
          </w:p>
        </w:tc>
        <w:tc>
          <w:tcPr>
            <w:tcW w:w="718" w:type="dxa"/>
          </w:tcPr>
          <w:p w14:paraId="3180353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33" w14:textId="77777777" w:rsidR="00D61C1C" w:rsidRDefault="002A2490">
            <w:pPr>
              <w:rPr>
                <w:rFonts w:ascii="Arial" w:hAnsi="Arial" w:cs="Arial"/>
                <w:sz w:val="18"/>
                <w:szCs w:val="18"/>
              </w:rPr>
            </w:pPr>
            <w:r>
              <w:rPr>
                <w:rFonts w:ascii="Arial" w:hAnsi="Arial" w:cs="Arial"/>
                <w:sz w:val="18"/>
                <w:szCs w:val="18"/>
              </w:rPr>
              <w:t>18</w:t>
            </w:r>
          </w:p>
        </w:tc>
        <w:tc>
          <w:tcPr>
            <w:tcW w:w="810" w:type="dxa"/>
          </w:tcPr>
          <w:p w14:paraId="3180353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3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36" w14:textId="77777777" w:rsidR="00D61C1C" w:rsidRDefault="002A2490">
            <w:pPr>
              <w:rPr>
                <w:rFonts w:ascii="Arial" w:eastAsia="宋体" w:hAnsi="Arial" w:cs="Arial"/>
                <w:color w:val="000000"/>
                <w:sz w:val="18"/>
                <w:szCs w:val="18"/>
              </w:rPr>
            </w:pPr>
            <w:r>
              <w:rPr>
                <w:rFonts w:ascii="Arial" w:hAnsi="Arial" w:cs="Arial"/>
                <w:color w:val="000000"/>
                <w:sz w:val="18"/>
                <w:szCs w:val="18"/>
              </w:rPr>
              <w:t>0.282</w:t>
            </w:r>
          </w:p>
        </w:tc>
        <w:tc>
          <w:tcPr>
            <w:tcW w:w="990" w:type="dxa"/>
          </w:tcPr>
          <w:p w14:paraId="31803537"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38" w14:textId="77777777" w:rsidR="00D61C1C" w:rsidRDefault="002A2490">
            <w:pPr>
              <w:rPr>
                <w:rFonts w:ascii="Arial" w:hAnsi="Arial" w:cs="Arial"/>
                <w:color w:val="000000"/>
                <w:sz w:val="18"/>
                <w:szCs w:val="18"/>
              </w:rPr>
            </w:pPr>
            <w:r>
              <w:rPr>
                <w:rFonts w:ascii="Arial" w:hAnsi="Arial" w:cs="Arial"/>
                <w:color w:val="000000"/>
                <w:sz w:val="18"/>
                <w:szCs w:val="18"/>
              </w:rPr>
              <w:t>0.314</w:t>
            </w:r>
          </w:p>
        </w:tc>
        <w:tc>
          <w:tcPr>
            <w:tcW w:w="810" w:type="dxa"/>
          </w:tcPr>
          <w:p w14:paraId="3180353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3A" w14:textId="77777777" w:rsidR="00D61C1C" w:rsidRDefault="002A2490">
            <w:pPr>
              <w:rPr>
                <w:rFonts w:ascii="Arial" w:hAnsi="Arial" w:cs="Arial"/>
                <w:color w:val="000000"/>
                <w:sz w:val="18"/>
                <w:szCs w:val="18"/>
              </w:rPr>
            </w:pPr>
            <w:r>
              <w:rPr>
                <w:rFonts w:ascii="Arial" w:hAnsi="Arial" w:cs="Arial"/>
                <w:color w:val="000000"/>
                <w:sz w:val="18"/>
                <w:szCs w:val="18"/>
              </w:rPr>
              <w:t>0.454</w:t>
            </w:r>
          </w:p>
        </w:tc>
        <w:tc>
          <w:tcPr>
            <w:tcW w:w="1530" w:type="dxa"/>
          </w:tcPr>
          <w:p w14:paraId="3180353B" w14:textId="77777777" w:rsidR="00D61C1C" w:rsidRDefault="00D61C1C">
            <w:pPr>
              <w:rPr>
                <w:rFonts w:ascii="Arial" w:hAnsi="Arial" w:cs="Arial"/>
                <w:sz w:val="18"/>
                <w:szCs w:val="18"/>
              </w:rPr>
            </w:pPr>
          </w:p>
        </w:tc>
      </w:tr>
      <w:tr w:rsidR="00D61C1C" w14:paraId="31803548" w14:textId="77777777">
        <w:tc>
          <w:tcPr>
            <w:tcW w:w="987" w:type="dxa"/>
            <w:vMerge/>
          </w:tcPr>
          <w:p w14:paraId="3180353D" w14:textId="77777777" w:rsidR="00D61C1C" w:rsidRDefault="00D61C1C">
            <w:pPr>
              <w:rPr>
                <w:rFonts w:ascii="Arial" w:hAnsi="Arial" w:cs="Arial"/>
                <w:sz w:val="18"/>
                <w:szCs w:val="18"/>
              </w:rPr>
            </w:pPr>
          </w:p>
        </w:tc>
        <w:tc>
          <w:tcPr>
            <w:tcW w:w="718" w:type="dxa"/>
          </w:tcPr>
          <w:p w14:paraId="3180353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3F" w14:textId="77777777" w:rsidR="00D61C1C" w:rsidRDefault="002A2490">
            <w:pPr>
              <w:rPr>
                <w:rFonts w:ascii="Arial" w:hAnsi="Arial" w:cs="Arial"/>
                <w:sz w:val="18"/>
                <w:szCs w:val="18"/>
              </w:rPr>
            </w:pPr>
            <w:r>
              <w:rPr>
                <w:rFonts w:ascii="Arial" w:hAnsi="Arial" w:cs="Arial"/>
                <w:sz w:val="18"/>
                <w:szCs w:val="18"/>
              </w:rPr>
              <w:t>20</w:t>
            </w:r>
          </w:p>
        </w:tc>
        <w:tc>
          <w:tcPr>
            <w:tcW w:w="810" w:type="dxa"/>
          </w:tcPr>
          <w:p w14:paraId="3180354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4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42" w14:textId="77777777" w:rsidR="00D61C1C" w:rsidRDefault="002A2490">
            <w:pPr>
              <w:rPr>
                <w:rFonts w:ascii="Arial" w:eastAsia="宋体" w:hAnsi="Arial" w:cs="Arial"/>
                <w:color w:val="000000"/>
                <w:sz w:val="18"/>
                <w:szCs w:val="18"/>
              </w:rPr>
            </w:pPr>
            <w:r>
              <w:rPr>
                <w:rFonts w:ascii="Arial" w:hAnsi="Arial" w:cs="Arial"/>
                <w:color w:val="000000"/>
                <w:sz w:val="18"/>
                <w:szCs w:val="18"/>
              </w:rPr>
              <w:t>0.335</w:t>
            </w:r>
          </w:p>
        </w:tc>
        <w:tc>
          <w:tcPr>
            <w:tcW w:w="990" w:type="dxa"/>
          </w:tcPr>
          <w:p w14:paraId="31803543"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44" w14:textId="77777777" w:rsidR="00D61C1C" w:rsidRDefault="002A2490">
            <w:pPr>
              <w:rPr>
                <w:rFonts w:ascii="Arial" w:hAnsi="Arial" w:cs="Arial"/>
                <w:color w:val="000000"/>
                <w:sz w:val="18"/>
                <w:szCs w:val="18"/>
              </w:rPr>
            </w:pPr>
            <w:r>
              <w:rPr>
                <w:rFonts w:ascii="Arial" w:hAnsi="Arial" w:cs="Arial"/>
                <w:color w:val="000000"/>
                <w:sz w:val="18"/>
                <w:szCs w:val="18"/>
              </w:rPr>
              <w:t>0.361</w:t>
            </w:r>
          </w:p>
        </w:tc>
        <w:tc>
          <w:tcPr>
            <w:tcW w:w="810" w:type="dxa"/>
          </w:tcPr>
          <w:p w14:paraId="3180354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46" w14:textId="77777777" w:rsidR="00D61C1C" w:rsidRDefault="002A2490">
            <w:pPr>
              <w:rPr>
                <w:rFonts w:ascii="Arial" w:hAnsi="Arial" w:cs="Arial"/>
                <w:color w:val="000000"/>
                <w:sz w:val="18"/>
                <w:szCs w:val="18"/>
              </w:rPr>
            </w:pPr>
            <w:r>
              <w:rPr>
                <w:rFonts w:ascii="Arial" w:hAnsi="Arial" w:cs="Arial"/>
                <w:color w:val="000000"/>
                <w:sz w:val="18"/>
                <w:szCs w:val="18"/>
              </w:rPr>
              <w:t>0.487</w:t>
            </w:r>
          </w:p>
        </w:tc>
        <w:tc>
          <w:tcPr>
            <w:tcW w:w="1530" w:type="dxa"/>
          </w:tcPr>
          <w:p w14:paraId="31803547" w14:textId="77777777" w:rsidR="00D61C1C" w:rsidRDefault="00D61C1C">
            <w:pPr>
              <w:rPr>
                <w:rFonts w:ascii="Arial" w:hAnsi="Arial" w:cs="Arial"/>
                <w:sz w:val="18"/>
                <w:szCs w:val="18"/>
              </w:rPr>
            </w:pPr>
          </w:p>
        </w:tc>
      </w:tr>
      <w:tr w:rsidR="00D61C1C" w14:paraId="31803554" w14:textId="77777777">
        <w:tc>
          <w:tcPr>
            <w:tcW w:w="987" w:type="dxa"/>
            <w:vMerge/>
          </w:tcPr>
          <w:p w14:paraId="31803549"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4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4B"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354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4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4E" w14:textId="77777777" w:rsidR="00D61C1C" w:rsidRDefault="002A2490">
            <w:pPr>
              <w:rPr>
                <w:rFonts w:ascii="Arial" w:eastAsia="宋体" w:hAnsi="Arial" w:cs="Arial"/>
                <w:color w:val="000000"/>
                <w:sz w:val="18"/>
                <w:szCs w:val="18"/>
              </w:rPr>
            </w:pPr>
            <w:r>
              <w:rPr>
                <w:rFonts w:ascii="Arial" w:hAnsi="Arial" w:cs="Arial"/>
                <w:color w:val="000000"/>
                <w:sz w:val="18"/>
                <w:szCs w:val="18"/>
              </w:rPr>
              <w:t>0.000</w:t>
            </w:r>
          </w:p>
        </w:tc>
        <w:tc>
          <w:tcPr>
            <w:tcW w:w="990" w:type="dxa"/>
            <w:shd w:val="clear" w:color="auto" w:fill="D9D9D9" w:themeFill="background1" w:themeFillShade="D9"/>
          </w:tcPr>
          <w:p w14:paraId="3180354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50" w14:textId="77777777" w:rsidR="00D61C1C" w:rsidRDefault="002A2490">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D9D9D9" w:themeFill="background1" w:themeFillShade="D9"/>
          </w:tcPr>
          <w:p w14:paraId="3180355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52" w14:textId="77777777" w:rsidR="00D61C1C" w:rsidRDefault="002A2490">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D9D9D9" w:themeFill="background1" w:themeFillShade="D9"/>
          </w:tcPr>
          <w:p w14:paraId="31803553" w14:textId="77777777" w:rsidR="00D61C1C" w:rsidRDefault="00D61C1C">
            <w:pPr>
              <w:rPr>
                <w:rFonts w:ascii="Arial" w:hAnsi="Arial" w:cs="Arial"/>
                <w:sz w:val="18"/>
                <w:szCs w:val="18"/>
              </w:rPr>
            </w:pPr>
          </w:p>
        </w:tc>
      </w:tr>
      <w:tr w:rsidR="00D61C1C" w14:paraId="31803560" w14:textId="77777777">
        <w:tc>
          <w:tcPr>
            <w:tcW w:w="987" w:type="dxa"/>
            <w:vMerge/>
          </w:tcPr>
          <w:p w14:paraId="31803555"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5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57"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55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5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5A" w14:textId="77777777" w:rsidR="00D61C1C" w:rsidRDefault="002A2490">
            <w:pPr>
              <w:rPr>
                <w:rFonts w:ascii="Arial" w:eastAsia="宋体" w:hAnsi="Arial" w:cs="Arial"/>
                <w:color w:val="000000"/>
                <w:sz w:val="18"/>
                <w:szCs w:val="18"/>
              </w:rPr>
            </w:pPr>
            <w:r>
              <w:rPr>
                <w:rFonts w:ascii="Arial" w:hAnsi="Arial" w:cs="Arial"/>
                <w:color w:val="000000"/>
                <w:sz w:val="18"/>
                <w:szCs w:val="18"/>
              </w:rPr>
              <w:t>0.074</w:t>
            </w:r>
          </w:p>
        </w:tc>
        <w:tc>
          <w:tcPr>
            <w:tcW w:w="990" w:type="dxa"/>
            <w:shd w:val="clear" w:color="auto" w:fill="D9D9D9" w:themeFill="background1" w:themeFillShade="D9"/>
          </w:tcPr>
          <w:p w14:paraId="3180355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5C" w14:textId="77777777" w:rsidR="00D61C1C" w:rsidRDefault="002A2490">
            <w:pPr>
              <w:rPr>
                <w:rFonts w:ascii="Arial" w:hAnsi="Arial" w:cs="Arial"/>
                <w:color w:val="000000"/>
                <w:sz w:val="18"/>
                <w:szCs w:val="18"/>
              </w:rPr>
            </w:pPr>
            <w:r>
              <w:rPr>
                <w:rFonts w:ascii="Arial" w:hAnsi="Arial" w:cs="Arial"/>
                <w:color w:val="000000"/>
                <w:sz w:val="18"/>
                <w:szCs w:val="18"/>
              </w:rPr>
              <w:t>0.078</w:t>
            </w:r>
          </w:p>
        </w:tc>
        <w:tc>
          <w:tcPr>
            <w:tcW w:w="810" w:type="dxa"/>
            <w:shd w:val="clear" w:color="auto" w:fill="D9D9D9" w:themeFill="background1" w:themeFillShade="D9"/>
          </w:tcPr>
          <w:p w14:paraId="3180355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5E" w14:textId="77777777" w:rsidR="00D61C1C" w:rsidRDefault="002A2490">
            <w:pPr>
              <w:rPr>
                <w:rFonts w:ascii="Arial" w:hAnsi="Arial" w:cs="Arial"/>
                <w:color w:val="000000"/>
                <w:sz w:val="18"/>
                <w:szCs w:val="18"/>
              </w:rPr>
            </w:pPr>
            <w:r>
              <w:rPr>
                <w:rFonts w:ascii="Arial" w:hAnsi="Arial" w:cs="Arial"/>
                <w:color w:val="000000"/>
                <w:sz w:val="18"/>
                <w:szCs w:val="18"/>
              </w:rPr>
              <w:t>0.108</w:t>
            </w:r>
          </w:p>
        </w:tc>
        <w:tc>
          <w:tcPr>
            <w:tcW w:w="1530" w:type="dxa"/>
            <w:shd w:val="clear" w:color="auto" w:fill="D9D9D9" w:themeFill="background1" w:themeFillShade="D9"/>
          </w:tcPr>
          <w:p w14:paraId="3180355F" w14:textId="77777777" w:rsidR="00D61C1C" w:rsidRDefault="00D61C1C">
            <w:pPr>
              <w:rPr>
                <w:rFonts w:ascii="Arial" w:hAnsi="Arial" w:cs="Arial"/>
                <w:sz w:val="18"/>
                <w:szCs w:val="18"/>
              </w:rPr>
            </w:pPr>
          </w:p>
        </w:tc>
      </w:tr>
      <w:tr w:rsidR="00D61C1C" w14:paraId="3180356C" w14:textId="77777777">
        <w:tc>
          <w:tcPr>
            <w:tcW w:w="987" w:type="dxa"/>
            <w:vMerge/>
          </w:tcPr>
          <w:p w14:paraId="31803561"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6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63"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356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6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66" w14:textId="77777777" w:rsidR="00D61C1C" w:rsidRDefault="002A2490">
            <w:pPr>
              <w:rPr>
                <w:rFonts w:ascii="Arial" w:eastAsia="宋体" w:hAnsi="Arial" w:cs="Arial"/>
                <w:color w:val="000000"/>
                <w:sz w:val="18"/>
                <w:szCs w:val="18"/>
              </w:rPr>
            </w:pPr>
            <w:r>
              <w:rPr>
                <w:rFonts w:ascii="Arial" w:hAnsi="Arial" w:cs="Arial"/>
                <w:color w:val="000000"/>
                <w:sz w:val="18"/>
                <w:szCs w:val="18"/>
              </w:rPr>
              <w:t>0.142</w:t>
            </w:r>
          </w:p>
        </w:tc>
        <w:tc>
          <w:tcPr>
            <w:tcW w:w="990" w:type="dxa"/>
            <w:shd w:val="clear" w:color="auto" w:fill="D9D9D9" w:themeFill="background1" w:themeFillShade="D9"/>
          </w:tcPr>
          <w:p w14:paraId="3180356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68" w14:textId="77777777" w:rsidR="00D61C1C" w:rsidRDefault="002A2490">
            <w:pPr>
              <w:rPr>
                <w:rFonts w:ascii="Arial" w:hAnsi="Arial" w:cs="Arial"/>
                <w:color w:val="000000"/>
                <w:sz w:val="18"/>
                <w:szCs w:val="18"/>
              </w:rPr>
            </w:pPr>
            <w:r>
              <w:rPr>
                <w:rFonts w:ascii="Arial" w:hAnsi="Arial" w:cs="Arial"/>
                <w:color w:val="000000"/>
                <w:sz w:val="18"/>
                <w:szCs w:val="18"/>
              </w:rPr>
              <w:t>0.153</w:t>
            </w:r>
          </w:p>
        </w:tc>
        <w:tc>
          <w:tcPr>
            <w:tcW w:w="810" w:type="dxa"/>
            <w:shd w:val="clear" w:color="auto" w:fill="D9D9D9" w:themeFill="background1" w:themeFillShade="D9"/>
          </w:tcPr>
          <w:p w14:paraId="3180356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6A" w14:textId="77777777" w:rsidR="00D61C1C" w:rsidRDefault="002A2490">
            <w:pPr>
              <w:rPr>
                <w:rFonts w:ascii="Arial" w:hAnsi="Arial" w:cs="Arial"/>
                <w:color w:val="000000"/>
                <w:sz w:val="18"/>
                <w:szCs w:val="18"/>
              </w:rPr>
            </w:pPr>
            <w:r>
              <w:rPr>
                <w:rFonts w:ascii="Arial" w:hAnsi="Arial" w:cs="Arial"/>
                <w:color w:val="000000"/>
                <w:sz w:val="18"/>
                <w:szCs w:val="18"/>
              </w:rPr>
              <w:t>0.203</w:t>
            </w:r>
          </w:p>
        </w:tc>
        <w:tc>
          <w:tcPr>
            <w:tcW w:w="1530" w:type="dxa"/>
            <w:shd w:val="clear" w:color="auto" w:fill="D9D9D9" w:themeFill="background1" w:themeFillShade="D9"/>
          </w:tcPr>
          <w:p w14:paraId="3180356B" w14:textId="77777777" w:rsidR="00D61C1C" w:rsidRDefault="00D61C1C">
            <w:pPr>
              <w:rPr>
                <w:rFonts w:ascii="Arial" w:hAnsi="Arial" w:cs="Arial"/>
                <w:sz w:val="18"/>
                <w:szCs w:val="18"/>
              </w:rPr>
            </w:pPr>
          </w:p>
        </w:tc>
      </w:tr>
      <w:tr w:rsidR="00D61C1C" w14:paraId="31803578" w14:textId="77777777">
        <w:tc>
          <w:tcPr>
            <w:tcW w:w="987" w:type="dxa"/>
            <w:vMerge/>
          </w:tcPr>
          <w:p w14:paraId="3180356D"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6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6F"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57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7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72" w14:textId="77777777" w:rsidR="00D61C1C" w:rsidRDefault="002A2490">
            <w:pPr>
              <w:rPr>
                <w:rFonts w:ascii="Arial" w:eastAsia="宋体" w:hAnsi="Arial" w:cs="Arial"/>
                <w:color w:val="000000"/>
                <w:sz w:val="18"/>
                <w:szCs w:val="18"/>
              </w:rPr>
            </w:pPr>
            <w:r>
              <w:rPr>
                <w:rFonts w:ascii="Arial" w:hAnsi="Arial" w:cs="Arial"/>
                <w:color w:val="000000"/>
                <w:sz w:val="18"/>
                <w:szCs w:val="18"/>
              </w:rPr>
              <w:t>0.204</w:t>
            </w:r>
          </w:p>
        </w:tc>
        <w:tc>
          <w:tcPr>
            <w:tcW w:w="990" w:type="dxa"/>
            <w:shd w:val="clear" w:color="auto" w:fill="D9D9D9" w:themeFill="background1" w:themeFillShade="D9"/>
          </w:tcPr>
          <w:p w14:paraId="3180357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74" w14:textId="77777777" w:rsidR="00D61C1C" w:rsidRDefault="002A2490">
            <w:pPr>
              <w:rPr>
                <w:rFonts w:ascii="Arial" w:hAnsi="Arial" w:cs="Arial"/>
                <w:color w:val="000000"/>
                <w:sz w:val="18"/>
                <w:szCs w:val="18"/>
              </w:rPr>
            </w:pPr>
            <w:r>
              <w:rPr>
                <w:rFonts w:ascii="Arial" w:hAnsi="Arial" w:cs="Arial"/>
                <w:color w:val="000000"/>
                <w:sz w:val="18"/>
                <w:szCs w:val="18"/>
              </w:rPr>
              <w:t>0.220</w:t>
            </w:r>
          </w:p>
        </w:tc>
        <w:tc>
          <w:tcPr>
            <w:tcW w:w="810" w:type="dxa"/>
            <w:shd w:val="clear" w:color="auto" w:fill="D9D9D9" w:themeFill="background1" w:themeFillShade="D9"/>
          </w:tcPr>
          <w:p w14:paraId="3180357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76" w14:textId="77777777" w:rsidR="00D61C1C" w:rsidRDefault="002A2490">
            <w:pPr>
              <w:rPr>
                <w:rFonts w:ascii="Arial" w:hAnsi="Arial" w:cs="Arial"/>
                <w:color w:val="000000"/>
                <w:sz w:val="18"/>
                <w:szCs w:val="18"/>
              </w:rPr>
            </w:pPr>
            <w:r>
              <w:rPr>
                <w:rFonts w:ascii="Arial" w:hAnsi="Arial" w:cs="Arial"/>
                <w:color w:val="000000"/>
                <w:sz w:val="18"/>
                <w:szCs w:val="18"/>
              </w:rPr>
              <w:t>0.280</w:t>
            </w:r>
          </w:p>
        </w:tc>
        <w:tc>
          <w:tcPr>
            <w:tcW w:w="1530" w:type="dxa"/>
            <w:shd w:val="clear" w:color="auto" w:fill="D9D9D9" w:themeFill="background1" w:themeFillShade="D9"/>
          </w:tcPr>
          <w:p w14:paraId="31803577" w14:textId="77777777" w:rsidR="00D61C1C" w:rsidRDefault="00D61C1C">
            <w:pPr>
              <w:rPr>
                <w:rFonts w:ascii="Arial" w:hAnsi="Arial" w:cs="Arial"/>
                <w:sz w:val="18"/>
                <w:szCs w:val="18"/>
              </w:rPr>
            </w:pPr>
          </w:p>
        </w:tc>
      </w:tr>
      <w:tr w:rsidR="00D61C1C" w14:paraId="31803584" w14:textId="77777777">
        <w:tc>
          <w:tcPr>
            <w:tcW w:w="987" w:type="dxa"/>
            <w:vMerge/>
          </w:tcPr>
          <w:p w14:paraId="31803579"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7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7B"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357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7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7E" w14:textId="77777777" w:rsidR="00D61C1C" w:rsidRDefault="002A2490">
            <w:pPr>
              <w:rPr>
                <w:rFonts w:ascii="Arial" w:eastAsia="宋体" w:hAnsi="Arial" w:cs="Arial"/>
                <w:color w:val="000000"/>
                <w:sz w:val="18"/>
                <w:szCs w:val="18"/>
              </w:rPr>
            </w:pPr>
            <w:r>
              <w:rPr>
                <w:rFonts w:ascii="Arial" w:hAnsi="Arial" w:cs="Arial"/>
                <w:color w:val="000000"/>
                <w:sz w:val="18"/>
                <w:szCs w:val="18"/>
              </w:rPr>
              <w:t>0.259</w:t>
            </w:r>
          </w:p>
        </w:tc>
        <w:tc>
          <w:tcPr>
            <w:tcW w:w="990" w:type="dxa"/>
            <w:shd w:val="clear" w:color="auto" w:fill="D9D9D9" w:themeFill="background1" w:themeFillShade="D9"/>
          </w:tcPr>
          <w:p w14:paraId="3180357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80" w14:textId="77777777" w:rsidR="00D61C1C" w:rsidRDefault="002A2490">
            <w:pPr>
              <w:rPr>
                <w:rFonts w:ascii="Arial" w:hAnsi="Arial" w:cs="Arial"/>
                <w:color w:val="000000"/>
                <w:sz w:val="18"/>
                <w:szCs w:val="18"/>
              </w:rPr>
            </w:pPr>
            <w:r>
              <w:rPr>
                <w:rFonts w:ascii="Arial" w:hAnsi="Arial" w:cs="Arial"/>
                <w:color w:val="000000"/>
                <w:sz w:val="18"/>
                <w:szCs w:val="18"/>
              </w:rPr>
              <w:t>0.279</w:t>
            </w:r>
          </w:p>
        </w:tc>
        <w:tc>
          <w:tcPr>
            <w:tcW w:w="810" w:type="dxa"/>
            <w:shd w:val="clear" w:color="auto" w:fill="D9D9D9" w:themeFill="background1" w:themeFillShade="D9"/>
          </w:tcPr>
          <w:p w14:paraId="3180358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82" w14:textId="77777777" w:rsidR="00D61C1C" w:rsidRDefault="002A2490">
            <w:pPr>
              <w:rPr>
                <w:rFonts w:ascii="Arial" w:hAnsi="Arial" w:cs="Arial"/>
                <w:color w:val="000000"/>
                <w:sz w:val="18"/>
                <w:szCs w:val="18"/>
              </w:rPr>
            </w:pPr>
            <w:r>
              <w:rPr>
                <w:rFonts w:ascii="Arial" w:hAnsi="Arial" w:cs="Arial"/>
                <w:color w:val="000000"/>
                <w:sz w:val="18"/>
                <w:szCs w:val="18"/>
              </w:rPr>
              <w:t>0.345</w:t>
            </w:r>
          </w:p>
        </w:tc>
        <w:tc>
          <w:tcPr>
            <w:tcW w:w="1530" w:type="dxa"/>
            <w:shd w:val="clear" w:color="auto" w:fill="D9D9D9" w:themeFill="background1" w:themeFillShade="D9"/>
          </w:tcPr>
          <w:p w14:paraId="31803583" w14:textId="77777777" w:rsidR="00D61C1C" w:rsidRDefault="00D61C1C">
            <w:pPr>
              <w:rPr>
                <w:rFonts w:ascii="Arial" w:hAnsi="Arial" w:cs="Arial"/>
                <w:sz w:val="18"/>
                <w:szCs w:val="18"/>
              </w:rPr>
            </w:pPr>
          </w:p>
        </w:tc>
      </w:tr>
      <w:tr w:rsidR="00D61C1C" w14:paraId="31803590" w14:textId="77777777">
        <w:tc>
          <w:tcPr>
            <w:tcW w:w="987" w:type="dxa"/>
            <w:vMerge/>
          </w:tcPr>
          <w:p w14:paraId="31803585"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8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87"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58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8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8A" w14:textId="77777777" w:rsidR="00D61C1C" w:rsidRDefault="002A2490">
            <w:pPr>
              <w:rPr>
                <w:rFonts w:ascii="Arial" w:eastAsia="宋体" w:hAnsi="Arial" w:cs="Arial"/>
                <w:color w:val="000000"/>
                <w:sz w:val="18"/>
                <w:szCs w:val="18"/>
              </w:rPr>
            </w:pPr>
            <w:r>
              <w:rPr>
                <w:rFonts w:ascii="Arial" w:hAnsi="Arial" w:cs="Arial"/>
                <w:color w:val="000000"/>
                <w:sz w:val="18"/>
                <w:szCs w:val="18"/>
              </w:rPr>
              <w:t>0.312</w:t>
            </w:r>
          </w:p>
        </w:tc>
        <w:tc>
          <w:tcPr>
            <w:tcW w:w="990" w:type="dxa"/>
            <w:shd w:val="clear" w:color="auto" w:fill="D9D9D9" w:themeFill="background1" w:themeFillShade="D9"/>
          </w:tcPr>
          <w:p w14:paraId="3180358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8C" w14:textId="77777777" w:rsidR="00D61C1C" w:rsidRDefault="002A2490">
            <w:pPr>
              <w:rPr>
                <w:rFonts w:ascii="Arial" w:hAnsi="Arial" w:cs="Arial"/>
                <w:color w:val="000000"/>
                <w:sz w:val="18"/>
                <w:szCs w:val="18"/>
              </w:rPr>
            </w:pPr>
            <w:r>
              <w:rPr>
                <w:rFonts w:ascii="Arial" w:hAnsi="Arial" w:cs="Arial"/>
                <w:color w:val="000000"/>
                <w:sz w:val="18"/>
                <w:szCs w:val="18"/>
              </w:rPr>
              <w:t>0.336</w:t>
            </w:r>
          </w:p>
        </w:tc>
        <w:tc>
          <w:tcPr>
            <w:tcW w:w="810" w:type="dxa"/>
            <w:shd w:val="clear" w:color="auto" w:fill="D9D9D9" w:themeFill="background1" w:themeFillShade="D9"/>
          </w:tcPr>
          <w:p w14:paraId="3180358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8E" w14:textId="77777777" w:rsidR="00D61C1C" w:rsidRDefault="002A2490">
            <w:pPr>
              <w:rPr>
                <w:rFonts w:ascii="Arial" w:hAnsi="Arial" w:cs="Arial"/>
                <w:color w:val="000000"/>
                <w:sz w:val="18"/>
                <w:szCs w:val="18"/>
              </w:rPr>
            </w:pPr>
            <w:r>
              <w:rPr>
                <w:rFonts w:ascii="Arial" w:hAnsi="Arial" w:cs="Arial"/>
                <w:color w:val="000000"/>
                <w:sz w:val="18"/>
                <w:szCs w:val="18"/>
              </w:rPr>
              <w:t>0.404</w:t>
            </w:r>
          </w:p>
        </w:tc>
        <w:tc>
          <w:tcPr>
            <w:tcW w:w="1530" w:type="dxa"/>
            <w:shd w:val="clear" w:color="auto" w:fill="D9D9D9" w:themeFill="background1" w:themeFillShade="D9"/>
          </w:tcPr>
          <w:p w14:paraId="3180358F" w14:textId="77777777" w:rsidR="00D61C1C" w:rsidRDefault="00D61C1C">
            <w:pPr>
              <w:rPr>
                <w:rFonts w:ascii="Arial" w:hAnsi="Arial" w:cs="Arial"/>
                <w:sz w:val="18"/>
                <w:szCs w:val="18"/>
              </w:rPr>
            </w:pPr>
          </w:p>
        </w:tc>
      </w:tr>
      <w:tr w:rsidR="00D61C1C" w14:paraId="3180359C" w14:textId="77777777">
        <w:tc>
          <w:tcPr>
            <w:tcW w:w="987" w:type="dxa"/>
            <w:vMerge/>
          </w:tcPr>
          <w:p w14:paraId="31803591"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9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93"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359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9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96" w14:textId="77777777" w:rsidR="00D61C1C" w:rsidRDefault="002A2490">
            <w:pPr>
              <w:rPr>
                <w:rFonts w:ascii="Arial" w:eastAsia="宋体" w:hAnsi="Arial" w:cs="Arial"/>
                <w:color w:val="000000"/>
                <w:sz w:val="18"/>
                <w:szCs w:val="18"/>
              </w:rPr>
            </w:pPr>
            <w:r>
              <w:rPr>
                <w:rFonts w:ascii="Arial" w:hAnsi="Arial" w:cs="Arial"/>
                <w:color w:val="000000"/>
                <w:sz w:val="18"/>
                <w:szCs w:val="18"/>
              </w:rPr>
              <w:t>0.358</w:t>
            </w:r>
          </w:p>
        </w:tc>
        <w:tc>
          <w:tcPr>
            <w:tcW w:w="990" w:type="dxa"/>
            <w:shd w:val="clear" w:color="auto" w:fill="D9D9D9" w:themeFill="background1" w:themeFillShade="D9"/>
          </w:tcPr>
          <w:p w14:paraId="3180359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98" w14:textId="77777777" w:rsidR="00D61C1C" w:rsidRDefault="002A2490">
            <w:pPr>
              <w:rPr>
                <w:rFonts w:ascii="Arial" w:hAnsi="Arial" w:cs="Arial"/>
                <w:color w:val="000000"/>
                <w:sz w:val="18"/>
                <w:szCs w:val="18"/>
              </w:rPr>
            </w:pPr>
            <w:r>
              <w:rPr>
                <w:rFonts w:ascii="Arial" w:hAnsi="Arial" w:cs="Arial"/>
                <w:color w:val="000000"/>
                <w:sz w:val="18"/>
                <w:szCs w:val="18"/>
              </w:rPr>
              <w:t>0.384</w:t>
            </w:r>
          </w:p>
        </w:tc>
        <w:tc>
          <w:tcPr>
            <w:tcW w:w="810" w:type="dxa"/>
            <w:shd w:val="clear" w:color="auto" w:fill="D9D9D9" w:themeFill="background1" w:themeFillShade="D9"/>
          </w:tcPr>
          <w:p w14:paraId="3180359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9A" w14:textId="77777777" w:rsidR="00D61C1C" w:rsidRDefault="002A2490">
            <w:pPr>
              <w:rPr>
                <w:rFonts w:ascii="Arial" w:hAnsi="Arial" w:cs="Arial"/>
                <w:color w:val="000000"/>
                <w:sz w:val="18"/>
                <w:szCs w:val="18"/>
              </w:rPr>
            </w:pPr>
            <w:r>
              <w:rPr>
                <w:rFonts w:ascii="Arial" w:hAnsi="Arial" w:cs="Arial"/>
                <w:color w:val="000000"/>
                <w:sz w:val="18"/>
                <w:szCs w:val="18"/>
              </w:rPr>
              <w:t>0.453</w:t>
            </w:r>
          </w:p>
        </w:tc>
        <w:tc>
          <w:tcPr>
            <w:tcW w:w="1530" w:type="dxa"/>
            <w:shd w:val="clear" w:color="auto" w:fill="D9D9D9" w:themeFill="background1" w:themeFillShade="D9"/>
          </w:tcPr>
          <w:p w14:paraId="3180359B" w14:textId="77777777" w:rsidR="00D61C1C" w:rsidRDefault="00D61C1C">
            <w:pPr>
              <w:rPr>
                <w:rFonts w:ascii="Arial" w:hAnsi="Arial" w:cs="Arial"/>
                <w:sz w:val="18"/>
                <w:szCs w:val="18"/>
              </w:rPr>
            </w:pPr>
          </w:p>
        </w:tc>
      </w:tr>
      <w:tr w:rsidR="00D61C1C" w14:paraId="318035A8" w14:textId="77777777">
        <w:tc>
          <w:tcPr>
            <w:tcW w:w="987" w:type="dxa"/>
            <w:vMerge/>
          </w:tcPr>
          <w:p w14:paraId="3180359D"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9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9F"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5A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A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A2" w14:textId="77777777" w:rsidR="00D61C1C" w:rsidRDefault="002A2490">
            <w:pPr>
              <w:rPr>
                <w:rFonts w:ascii="Arial" w:eastAsia="宋体" w:hAnsi="Arial" w:cs="Arial"/>
                <w:color w:val="000000"/>
                <w:sz w:val="18"/>
                <w:szCs w:val="18"/>
              </w:rPr>
            </w:pPr>
            <w:r>
              <w:rPr>
                <w:rFonts w:ascii="Arial" w:hAnsi="Arial" w:cs="Arial"/>
                <w:color w:val="000000"/>
                <w:sz w:val="18"/>
                <w:szCs w:val="18"/>
              </w:rPr>
              <w:t>0.403</w:t>
            </w:r>
          </w:p>
        </w:tc>
        <w:tc>
          <w:tcPr>
            <w:tcW w:w="990" w:type="dxa"/>
            <w:shd w:val="clear" w:color="auto" w:fill="D9D9D9" w:themeFill="background1" w:themeFillShade="D9"/>
          </w:tcPr>
          <w:p w14:paraId="318035A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A4" w14:textId="77777777" w:rsidR="00D61C1C" w:rsidRDefault="002A2490">
            <w:pPr>
              <w:rPr>
                <w:rFonts w:ascii="Arial" w:hAnsi="Arial" w:cs="Arial"/>
                <w:color w:val="000000"/>
                <w:sz w:val="18"/>
                <w:szCs w:val="18"/>
              </w:rPr>
            </w:pPr>
            <w:r>
              <w:rPr>
                <w:rFonts w:ascii="Arial" w:hAnsi="Arial" w:cs="Arial"/>
                <w:color w:val="000000"/>
                <w:sz w:val="18"/>
                <w:szCs w:val="18"/>
              </w:rPr>
              <w:t>0.430</w:t>
            </w:r>
          </w:p>
        </w:tc>
        <w:tc>
          <w:tcPr>
            <w:tcW w:w="810" w:type="dxa"/>
            <w:shd w:val="clear" w:color="auto" w:fill="D9D9D9" w:themeFill="background1" w:themeFillShade="D9"/>
          </w:tcPr>
          <w:p w14:paraId="318035A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A6" w14:textId="77777777" w:rsidR="00D61C1C" w:rsidRDefault="002A2490">
            <w:pPr>
              <w:rPr>
                <w:rFonts w:ascii="Arial" w:hAnsi="Arial" w:cs="Arial"/>
                <w:color w:val="000000"/>
                <w:sz w:val="18"/>
                <w:szCs w:val="18"/>
              </w:rPr>
            </w:pPr>
            <w:r>
              <w:rPr>
                <w:rFonts w:ascii="Arial" w:hAnsi="Arial" w:cs="Arial"/>
                <w:color w:val="000000"/>
                <w:sz w:val="18"/>
                <w:szCs w:val="18"/>
              </w:rPr>
              <w:t>0.497</w:t>
            </w:r>
          </w:p>
        </w:tc>
        <w:tc>
          <w:tcPr>
            <w:tcW w:w="1530" w:type="dxa"/>
            <w:shd w:val="clear" w:color="auto" w:fill="D9D9D9" w:themeFill="background1" w:themeFillShade="D9"/>
          </w:tcPr>
          <w:p w14:paraId="318035A7" w14:textId="77777777" w:rsidR="00D61C1C" w:rsidRDefault="00D61C1C">
            <w:pPr>
              <w:rPr>
                <w:rFonts w:ascii="Arial" w:hAnsi="Arial" w:cs="Arial"/>
                <w:sz w:val="18"/>
                <w:szCs w:val="18"/>
              </w:rPr>
            </w:pPr>
          </w:p>
        </w:tc>
      </w:tr>
      <w:tr w:rsidR="00D61C1C" w14:paraId="318035B4" w14:textId="77777777">
        <w:tc>
          <w:tcPr>
            <w:tcW w:w="987" w:type="dxa"/>
            <w:vMerge/>
          </w:tcPr>
          <w:p w14:paraId="318035A9"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A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AB"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35A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A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AE" w14:textId="77777777" w:rsidR="00D61C1C" w:rsidRDefault="002A2490">
            <w:pPr>
              <w:rPr>
                <w:rFonts w:ascii="Arial" w:eastAsia="宋体" w:hAnsi="Arial" w:cs="Arial"/>
                <w:color w:val="000000"/>
                <w:sz w:val="18"/>
                <w:szCs w:val="18"/>
              </w:rPr>
            </w:pPr>
            <w:r>
              <w:rPr>
                <w:rFonts w:ascii="Arial" w:hAnsi="Arial" w:cs="Arial"/>
                <w:color w:val="000000"/>
                <w:sz w:val="18"/>
                <w:szCs w:val="18"/>
              </w:rPr>
              <w:t>0.440</w:t>
            </w:r>
          </w:p>
        </w:tc>
        <w:tc>
          <w:tcPr>
            <w:tcW w:w="990" w:type="dxa"/>
            <w:shd w:val="clear" w:color="auto" w:fill="D9D9D9" w:themeFill="background1" w:themeFillShade="D9"/>
          </w:tcPr>
          <w:p w14:paraId="318035A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B0" w14:textId="77777777" w:rsidR="00D61C1C" w:rsidRDefault="002A2490">
            <w:pPr>
              <w:rPr>
                <w:rFonts w:ascii="Arial" w:hAnsi="Arial" w:cs="Arial"/>
                <w:color w:val="000000"/>
                <w:sz w:val="18"/>
                <w:szCs w:val="18"/>
              </w:rPr>
            </w:pPr>
            <w:r>
              <w:rPr>
                <w:rFonts w:ascii="Arial" w:hAnsi="Arial" w:cs="Arial"/>
                <w:color w:val="000000"/>
                <w:sz w:val="18"/>
                <w:szCs w:val="18"/>
              </w:rPr>
              <w:t>0.467</w:t>
            </w:r>
          </w:p>
        </w:tc>
        <w:tc>
          <w:tcPr>
            <w:tcW w:w="810" w:type="dxa"/>
            <w:shd w:val="clear" w:color="auto" w:fill="D9D9D9" w:themeFill="background1" w:themeFillShade="D9"/>
          </w:tcPr>
          <w:p w14:paraId="318035B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B2" w14:textId="77777777" w:rsidR="00D61C1C" w:rsidRDefault="002A2490">
            <w:pPr>
              <w:rPr>
                <w:rFonts w:ascii="Arial" w:hAnsi="Arial" w:cs="Arial"/>
                <w:color w:val="000000"/>
                <w:sz w:val="18"/>
                <w:szCs w:val="18"/>
              </w:rPr>
            </w:pPr>
            <w:r>
              <w:rPr>
                <w:rFonts w:ascii="Arial" w:hAnsi="Arial" w:cs="Arial"/>
                <w:color w:val="000000"/>
                <w:sz w:val="18"/>
                <w:szCs w:val="18"/>
              </w:rPr>
              <w:t>0.533</w:t>
            </w:r>
          </w:p>
        </w:tc>
        <w:tc>
          <w:tcPr>
            <w:tcW w:w="1530" w:type="dxa"/>
            <w:shd w:val="clear" w:color="auto" w:fill="D9D9D9" w:themeFill="background1" w:themeFillShade="D9"/>
          </w:tcPr>
          <w:p w14:paraId="318035B3" w14:textId="77777777" w:rsidR="00D61C1C" w:rsidRDefault="00D61C1C">
            <w:pPr>
              <w:rPr>
                <w:rFonts w:ascii="Arial" w:hAnsi="Arial" w:cs="Arial"/>
                <w:sz w:val="18"/>
                <w:szCs w:val="18"/>
              </w:rPr>
            </w:pPr>
          </w:p>
        </w:tc>
      </w:tr>
      <w:tr w:rsidR="00D61C1C" w14:paraId="318035C0" w14:textId="77777777">
        <w:tc>
          <w:tcPr>
            <w:tcW w:w="987" w:type="dxa"/>
            <w:vMerge/>
          </w:tcPr>
          <w:p w14:paraId="318035B5"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B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B7"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35B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B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BA" w14:textId="77777777" w:rsidR="00D61C1C" w:rsidRDefault="002A2490">
            <w:pPr>
              <w:rPr>
                <w:rFonts w:ascii="Arial" w:eastAsia="宋体" w:hAnsi="Arial" w:cs="Arial"/>
                <w:color w:val="000000"/>
                <w:sz w:val="18"/>
                <w:szCs w:val="18"/>
              </w:rPr>
            </w:pPr>
            <w:r>
              <w:rPr>
                <w:rFonts w:ascii="Arial" w:hAnsi="Arial" w:cs="Arial"/>
                <w:color w:val="000000"/>
                <w:sz w:val="18"/>
                <w:szCs w:val="18"/>
              </w:rPr>
              <w:t>0.475</w:t>
            </w:r>
          </w:p>
        </w:tc>
        <w:tc>
          <w:tcPr>
            <w:tcW w:w="990" w:type="dxa"/>
            <w:shd w:val="clear" w:color="auto" w:fill="D9D9D9" w:themeFill="background1" w:themeFillShade="D9"/>
          </w:tcPr>
          <w:p w14:paraId="318035B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BC" w14:textId="77777777" w:rsidR="00D61C1C" w:rsidRDefault="002A2490">
            <w:pPr>
              <w:rPr>
                <w:rFonts w:ascii="Arial" w:hAnsi="Arial" w:cs="Arial"/>
                <w:color w:val="000000"/>
                <w:sz w:val="18"/>
                <w:szCs w:val="18"/>
              </w:rPr>
            </w:pPr>
            <w:r>
              <w:rPr>
                <w:rFonts w:ascii="Arial" w:hAnsi="Arial" w:cs="Arial"/>
                <w:color w:val="000000"/>
                <w:sz w:val="18"/>
                <w:szCs w:val="18"/>
              </w:rPr>
              <w:t>0.501</w:t>
            </w:r>
          </w:p>
        </w:tc>
        <w:tc>
          <w:tcPr>
            <w:tcW w:w="810" w:type="dxa"/>
            <w:shd w:val="clear" w:color="auto" w:fill="D9D9D9" w:themeFill="background1" w:themeFillShade="D9"/>
          </w:tcPr>
          <w:p w14:paraId="318035B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BE" w14:textId="77777777" w:rsidR="00D61C1C" w:rsidRDefault="002A2490">
            <w:pPr>
              <w:rPr>
                <w:rFonts w:ascii="Arial" w:hAnsi="Arial" w:cs="Arial"/>
                <w:color w:val="000000"/>
                <w:sz w:val="18"/>
                <w:szCs w:val="18"/>
              </w:rPr>
            </w:pPr>
            <w:r>
              <w:rPr>
                <w:rFonts w:ascii="Arial" w:hAnsi="Arial" w:cs="Arial"/>
                <w:color w:val="000000"/>
                <w:sz w:val="18"/>
                <w:szCs w:val="18"/>
              </w:rPr>
              <w:t>0.566</w:t>
            </w:r>
          </w:p>
        </w:tc>
        <w:tc>
          <w:tcPr>
            <w:tcW w:w="1530" w:type="dxa"/>
            <w:shd w:val="clear" w:color="auto" w:fill="D9D9D9" w:themeFill="background1" w:themeFillShade="D9"/>
          </w:tcPr>
          <w:p w14:paraId="318035BF" w14:textId="77777777" w:rsidR="00D61C1C" w:rsidRDefault="00D61C1C">
            <w:pPr>
              <w:rPr>
                <w:rFonts w:ascii="Arial" w:hAnsi="Arial" w:cs="Arial"/>
                <w:sz w:val="18"/>
                <w:szCs w:val="18"/>
              </w:rPr>
            </w:pPr>
          </w:p>
        </w:tc>
      </w:tr>
      <w:tr w:rsidR="00D61C1C" w14:paraId="318035CC" w14:textId="77777777">
        <w:tc>
          <w:tcPr>
            <w:tcW w:w="987" w:type="dxa"/>
            <w:vMerge/>
          </w:tcPr>
          <w:p w14:paraId="318035C1"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C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C3"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35C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C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C6" w14:textId="77777777" w:rsidR="00D61C1C" w:rsidRDefault="002A2490">
            <w:pPr>
              <w:rPr>
                <w:rFonts w:ascii="Arial" w:eastAsia="宋体" w:hAnsi="Arial" w:cs="Arial"/>
                <w:color w:val="000000"/>
                <w:sz w:val="18"/>
                <w:szCs w:val="18"/>
              </w:rPr>
            </w:pPr>
            <w:r>
              <w:rPr>
                <w:rFonts w:ascii="Arial" w:hAnsi="Arial" w:cs="Arial"/>
                <w:color w:val="000000"/>
                <w:sz w:val="18"/>
                <w:szCs w:val="18"/>
              </w:rPr>
              <w:t>0.000</w:t>
            </w:r>
          </w:p>
        </w:tc>
        <w:tc>
          <w:tcPr>
            <w:tcW w:w="990" w:type="dxa"/>
            <w:shd w:val="clear" w:color="auto" w:fill="BFBFBF" w:themeFill="background1" w:themeFillShade="BF"/>
          </w:tcPr>
          <w:p w14:paraId="318035C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C8" w14:textId="77777777" w:rsidR="00D61C1C" w:rsidRDefault="002A2490">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BFBFBF" w:themeFill="background1" w:themeFillShade="BF"/>
          </w:tcPr>
          <w:p w14:paraId="318035C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CA" w14:textId="77777777" w:rsidR="00D61C1C" w:rsidRDefault="002A2490">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BFBFBF" w:themeFill="background1" w:themeFillShade="BF"/>
          </w:tcPr>
          <w:p w14:paraId="318035CB" w14:textId="77777777" w:rsidR="00D61C1C" w:rsidRDefault="00D61C1C">
            <w:pPr>
              <w:rPr>
                <w:rFonts w:ascii="Arial" w:hAnsi="Arial" w:cs="Arial"/>
                <w:sz w:val="18"/>
                <w:szCs w:val="18"/>
              </w:rPr>
            </w:pPr>
          </w:p>
        </w:tc>
      </w:tr>
      <w:tr w:rsidR="00D61C1C" w14:paraId="318035D8" w14:textId="77777777">
        <w:tc>
          <w:tcPr>
            <w:tcW w:w="987" w:type="dxa"/>
            <w:vMerge/>
          </w:tcPr>
          <w:p w14:paraId="318035CD"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C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CF"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35D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D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D2" w14:textId="77777777" w:rsidR="00D61C1C" w:rsidRDefault="002A2490">
            <w:pPr>
              <w:rPr>
                <w:rFonts w:ascii="Arial" w:eastAsia="宋体" w:hAnsi="Arial" w:cs="Arial"/>
                <w:color w:val="000000"/>
                <w:sz w:val="18"/>
                <w:szCs w:val="18"/>
              </w:rPr>
            </w:pPr>
            <w:r>
              <w:rPr>
                <w:rFonts w:ascii="Arial" w:hAnsi="Arial" w:cs="Arial"/>
                <w:color w:val="000000"/>
                <w:sz w:val="18"/>
                <w:szCs w:val="18"/>
              </w:rPr>
              <w:t>0.212</w:t>
            </w:r>
          </w:p>
        </w:tc>
        <w:tc>
          <w:tcPr>
            <w:tcW w:w="990" w:type="dxa"/>
            <w:shd w:val="clear" w:color="auto" w:fill="BFBFBF" w:themeFill="background1" w:themeFillShade="BF"/>
          </w:tcPr>
          <w:p w14:paraId="318035D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D4" w14:textId="77777777" w:rsidR="00D61C1C" w:rsidRDefault="002A2490">
            <w:pPr>
              <w:rPr>
                <w:rFonts w:ascii="Arial" w:hAnsi="Arial" w:cs="Arial"/>
                <w:color w:val="000000"/>
                <w:sz w:val="18"/>
                <w:szCs w:val="18"/>
              </w:rPr>
            </w:pPr>
            <w:r>
              <w:rPr>
                <w:rFonts w:ascii="Arial" w:hAnsi="Arial" w:cs="Arial"/>
                <w:color w:val="000000"/>
                <w:sz w:val="18"/>
                <w:szCs w:val="18"/>
              </w:rPr>
              <w:t>0.217</w:t>
            </w:r>
          </w:p>
        </w:tc>
        <w:tc>
          <w:tcPr>
            <w:tcW w:w="810" w:type="dxa"/>
            <w:shd w:val="clear" w:color="auto" w:fill="BFBFBF" w:themeFill="background1" w:themeFillShade="BF"/>
          </w:tcPr>
          <w:p w14:paraId="318035D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D6" w14:textId="77777777" w:rsidR="00D61C1C" w:rsidRDefault="002A2490">
            <w:pPr>
              <w:rPr>
                <w:rFonts w:ascii="Arial" w:hAnsi="Arial" w:cs="Arial"/>
                <w:color w:val="000000"/>
                <w:sz w:val="18"/>
                <w:szCs w:val="18"/>
              </w:rPr>
            </w:pPr>
            <w:r>
              <w:rPr>
                <w:rFonts w:ascii="Arial" w:hAnsi="Arial" w:cs="Arial"/>
                <w:color w:val="000000"/>
                <w:sz w:val="18"/>
                <w:szCs w:val="18"/>
              </w:rPr>
              <w:t>0.231</w:t>
            </w:r>
          </w:p>
        </w:tc>
        <w:tc>
          <w:tcPr>
            <w:tcW w:w="1530" w:type="dxa"/>
            <w:shd w:val="clear" w:color="auto" w:fill="BFBFBF" w:themeFill="background1" w:themeFillShade="BF"/>
          </w:tcPr>
          <w:p w14:paraId="318035D7" w14:textId="77777777" w:rsidR="00D61C1C" w:rsidRDefault="00D61C1C">
            <w:pPr>
              <w:rPr>
                <w:rFonts w:ascii="Arial" w:hAnsi="Arial" w:cs="Arial"/>
                <w:sz w:val="18"/>
                <w:szCs w:val="18"/>
              </w:rPr>
            </w:pPr>
          </w:p>
        </w:tc>
      </w:tr>
      <w:tr w:rsidR="00D61C1C" w14:paraId="318035E4" w14:textId="77777777">
        <w:tc>
          <w:tcPr>
            <w:tcW w:w="987" w:type="dxa"/>
            <w:vMerge/>
          </w:tcPr>
          <w:p w14:paraId="318035D9"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D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DB"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35D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D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DE" w14:textId="77777777" w:rsidR="00D61C1C" w:rsidRDefault="002A2490">
            <w:pPr>
              <w:rPr>
                <w:rFonts w:ascii="Arial" w:eastAsia="宋体" w:hAnsi="Arial" w:cs="Arial"/>
                <w:color w:val="000000"/>
                <w:sz w:val="18"/>
                <w:szCs w:val="18"/>
              </w:rPr>
            </w:pPr>
            <w:r>
              <w:rPr>
                <w:rFonts w:ascii="Arial" w:hAnsi="Arial" w:cs="Arial"/>
                <w:color w:val="000000"/>
                <w:sz w:val="16"/>
                <w:szCs w:val="16"/>
              </w:rPr>
              <w:t>0.362</w:t>
            </w:r>
          </w:p>
        </w:tc>
        <w:tc>
          <w:tcPr>
            <w:tcW w:w="990" w:type="dxa"/>
            <w:shd w:val="clear" w:color="auto" w:fill="BFBFBF" w:themeFill="background1" w:themeFillShade="BF"/>
          </w:tcPr>
          <w:p w14:paraId="318035D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E0" w14:textId="77777777" w:rsidR="00D61C1C" w:rsidRDefault="002A2490">
            <w:pPr>
              <w:rPr>
                <w:rFonts w:ascii="Arial" w:hAnsi="Arial" w:cs="Arial"/>
                <w:color w:val="000000"/>
                <w:sz w:val="18"/>
                <w:szCs w:val="18"/>
              </w:rPr>
            </w:pPr>
            <w:r>
              <w:rPr>
                <w:rFonts w:ascii="Arial" w:hAnsi="Arial" w:cs="Arial"/>
                <w:color w:val="000000"/>
                <w:sz w:val="16"/>
                <w:szCs w:val="16"/>
              </w:rPr>
              <w:t>0.370</w:t>
            </w:r>
          </w:p>
        </w:tc>
        <w:tc>
          <w:tcPr>
            <w:tcW w:w="810" w:type="dxa"/>
            <w:shd w:val="clear" w:color="auto" w:fill="BFBFBF" w:themeFill="background1" w:themeFillShade="BF"/>
          </w:tcPr>
          <w:p w14:paraId="318035E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E2" w14:textId="77777777" w:rsidR="00D61C1C" w:rsidRDefault="002A2490">
            <w:pPr>
              <w:rPr>
                <w:rFonts w:ascii="Arial" w:hAnsi="Arial" w:cs="Arial"/>
                <w:color w:val="000000"/>
                <w:sz w:val="18"/>
                <w:szCs w:val="18"/>
              </w:rPr>
            </w:pPr>
            <w:r>
              <w:rPr>
                <w:rFonts w:ascii="Arial" w:hAnsi="Arial" w:cs="Arial"/>
                <w:color w:val="000000"/>
                <w:sz w:val="16"/>
                <w:szCs w:val="16"/>
              </w:rPr>
              <w:t>0.394</w:t>
            </w:r>
          </w:p>
        </w:tc>
        <w:tc>
          <w:tcPr>
            <w:tcW w:w="1530" w:type="dxa"/>
            <w:shd w:val="clear" w:color="auto" w:fill="BFBFBF" w:themeFill="background1" w:themeFillShade="BF"/>
          </w:tcPr>
          <w:p w14:paraId="318035E3" w14:textId="77777777" w:rsidR="00D61C1C" w:rsidRDefault="00D61C1C">
            <w:pPr>
              <w:rPr>
                <w:rFonts w:ascii="Arial" w:hAnsi="Arial" w:cs="Arial"/>
                <w:sz w:val="18"/>
                <w:szCs w:val="18"/>
              </w:rPr>
            </w:pPr>
          </w:p>
        </w:tc>
      </w:tr>
      <w:tr w:rsidR="00D61C1C" w14:paraId="318035F0" w14:textId="77777777">
        <w:tc>
          <w:tcPr>
            <w:tcW w:w="987" w:type="dxa"/>
            <w:vMerge/>
          </w:tcPr>
          <w:p w14:paraId="318035E5"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E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E7"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35E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E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EA" w14:textId="77777777" w:rsidR="00D61C1C" w:rsidRDefault="002A2490">
            <w:pPr>
              <w:rPr>
                <w:rFonts w:ascii="Arial" w:eastAsia="宋体" w:hAnsi="Arial" w:cs="Arial"/>
                <w:color w:val="000000"/>
                <w:sz w:val="18"/>
                <w:szCs w:val="18"/>
              </w:rPr>
            </w:pPr>
            <w:r>
              <w:rPr>
                <w:rFonts w:ascii="Arial" w:hAnsi="Arial" w:cs="Arial"/>
                <w:color w:val="000000"/>
                <w:sz w:val="16"/>
                <w:szCs w:val="16"/>
              </w:rPr>
              <w:t>0.468</w:t>
            </w:r>
          </w:p>
        </w:tc>
        <w:tc>
          <w:tcPr>
            <w:tcW w:w="990" w:type="dxa"/>
            <w:shd w:val="clear" w:color="auto" w:fill="BFBFBF" w:themeFill="background1" w:themeFillShade="BF"/>
          </w:tcPr>
          <w:p w14:paraId="318035E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EC" w14:textId="77777777" w:rsidR="00D61C1C" w:rsidRDefault="002A2490">
            <w:pPr>
              <w:rPr>
                <w:rFonts w:ascii="Arial" w:hAnsi="Arial" w:cs="Arial"/>
                <w:color w:val="000000"/>
                <w:sz w:val="18"/>
                <w:szCs w:val="18"/>
              </w:rPr>
            </w:pPr>
            <w:r>
              <w:rPr>
                <w:rFonts w:ascii="Arial" w:hAnsi="Arial" w:cs="Arial"/>
                <w:color w:val="000000"/>
                <w:sz w:val="16"/>
                <w:szCs w:val="16"/>
              </w:rPr>
              <w:t>0.479</w:t>
            </w:r>
          </w:p>
        </w:tc>
        <w:tc>
          <w:tcPr>
            <w:tcW w:w="810" w:type="dxa"/>
            <w:shd w:val="clear" w:color="auto" w:fill="BFBFBF" w:themeFill="background1" w:themeFillShade="BF"/>
          </w:tcPr>
          <w:p w14:paraId="318035E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EE" w14:textId="77777777" w:rsidR="00D61C1C" w:rsidRDefault="002A2490">
            <w:pPr>
              <w:rPr>
                <w:rFonts w:ascii="Arial" w:hAnsi="Arial" w:cs="Arial"/>
                <w:color w:val="000000"/>
                <w:sz w:val="18"/>
                <w:szCs w:val="18"/>
              </w:rPr>
            </w:pPr>
            <w:r>
              <w:rPr>
                <w:rFonts w:ascii="Arial" w:hAnsi="Arial" w:cs="Arial"/>
                <w:color w:val="000000"/>
                <w:sz w:val="16"/>
                <w:szCs w:val="16"/>
              </w:rPr>
              <w:t>0.505</w:t>
            </w:r>
          </w:p>
        </w:tc>
        <w:tc>
          <w:tcPr>
            <w:tcW w:w="1530" w:type="dxa"/>
            <w:shd w:val="clear" w:color="auto" w:fill="BFBFBF" w:themeFill="background1" w:themeFillShade="BF"/>
          </w:tcPr>
          <w:p w14:paraId="318035EF" w14:textId="77777777" w:rsidR="00D61C1C" w:rsidRDefault="00D61C1C">
            <w:pPr>
              <w:rPr>
                <w:rFonts w:ascii="Arial" w:hAnsi="Arial" w:cs="Arial"/>
                <w:sz w:val="18"/>
                <w:szCs w:val="18"/>
              </w:rPr>
            </w:pPr>
          </w:p>
        </w:tc>
      </w:tr>
      <w:tr w:rsidR="00D61C1C" w14:paraId="318035FC" w14:textId="77777777">
        <w:tc>
          <w:tcPr>
            <w:tcW w:w="987" w:type="dxa"/>
            <w:vMerge/>
          </w:tcPr>
          <w:p w14:paraId="318035F1"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F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F3"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35F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F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F6" w14:textId="77777777" w:rsidR="00D61C1C" w:rsidRDefault="002A2490">
            <w:pPr>
              <w:rPr>
                <w:rFonts w:ascii="Arial" w:eastAsia="宋体" w:hAnsi="Arial" w:cs="Arial"/>
                <w:color w:val="000000"/>
                <w:sz w:val="18"/>
                <w:szCs w:val="18"/>
              </w:rPr>
            </w:pPr>
            <w:r>
              <w:rPr>
                <w:rFonts w:ascii="Arial" w:hAnsi="Arial" w:cs="Arial"/>
                <w:color w:val="000000"/>
                <w:sz w:val="16"/>
                <w:szCs w:val="16"/>
              </w:rPr>
              <w:t>0.541</w:t>
            </w:r>
          </w:p>
        </w:tc>
        <w:tc>
          <w:tcPr>
            <w:tcW w:w="990" w:type="dxa"/>
            <w:shd w:val="clear" w:color="auto" w:fill="BFBFBF" w:themeFill="background1" w:themeFillShade="BF"/>
          </w:tcPr>
          <w:p w14:paraId="318035F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F8" w14:textId="77777777" w:rsidR="00D61C1C" w:rsidRDefault="002A2490">
            <w:pPr>
              <w:rPr>
                <w:rFonts w:ascii="Arial" w:hAnsi="Arial" w:cs="Arial"/>
                <w:color w:val="000000"/>
                <w:sz w:val="18"/>
                <w:szCs w:val="18"/>
              </w:rPr>
            </w:pPr>
            <w:r>
              <w:rPr>
                <w:rFonts w:ascii="Arial" w:hAnsi="Arial" w:cs="Arial"/>
                <w:color w:val="000000"/>
                <w:sz w:val="16"/>
                <w:szCs w:val="16"/>
              </w:rPr>
              <w:t>0.554</w:t>
            </w:r>
          </w:p>
        </w:tc>
        <w:tc>
          <w:tcPr>
            <w:tcW w:w="810" w:type="dxa"/>
            <w:shd w:val="clear" w:color="auto" w:fill="BFBFBF" w:themeFill="background1" w:themeFillShade="BF"/>
          </w:tcPr>
          <w:p w14:paraId="318035F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FA" w14:textId="77777777" w:rsidR="00D61C1C" w:rsidRDefault="002A2490">
            <w:pPr>
              <w:rPr>
                <w:rFonts w:ascii="Arial" w:hAnsi="Arial" w:cs="Arial"/>
                <w:color w:val="000000"/>
                <w:sz w:val="18"/>
                <w:szCs w:val="18"/>
              </w:rPr>
            </w:pPr>
            <w:r>
              <w:rPr>
                <w:rFonts w:ascii="Arial" w:hAnsi="Arial" w:cs="Arial"/>
                <w:color w:val="000000"/>
                <w:sz w:val="16"/>
                <w:szCs w:val="16"/>
              </w:rPr>
              <w:t>0.583</w:t>
            </w:r>
          </w:p>
        </w:tc>
        <w:tc>
          <w:tcPr>
            <w:tcW w:w="1530" w:type="dxa"/>
            <w:shd w:val="clear" w:color="auto" w:fill="BFBFBF" w:themeFill="background1" w:themeFillShade="BF"/>
          </w:tcPr>
          <w:p w14:paraId="318035FB" w14:textId="77777777" w:rsidR="00D61C1C" w:rsidRDefault="00D61C1C">
            <w:pPr>
              <w:rPr>
                <w:rFonts w:ascii="Arial" w:hAnsi="Arial" w:cs="Arial"/>
                <w:sz w:val="18"/>
                <w:szCs w:val="18"/>
              </w:rPr>
            </w:pPr>
          </w:p>
        </w:tc>
      </w:tr>
      <w:tr w:rsidR="00D61C1C" w14:paraId="31803608" w14:textId="77777777">
        <w:tc>
          <w:tcPr>
            <w:tcW w:w="987" w:type="dxa"/>
            <w:vMerge/>
          </w:tcPr>
          <w:p w14:paraId="318035FD"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F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FF"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60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0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02" w14:textId="77777777" w:rsidR="00D61C1C" w:rsidRDefault="002A2490">
            <w:pPr>
              <w:rPr>
                <w:rFonts w:ascii="Arial" w:eastAsia="宋体" w:hAnsi="Arial" w:cs="Arial"/>
                <w:color w:val="000000"/>
                <w:sz w:val="18"/>
                <w:szCs w:val="18"/>
              </w:rPr>
            </w:pPr>
            <w:r>
              <w:rPr>
                <w:rFonts w:ascii="Arial" w:hAnsi="Arial" w:cs="Arial"/>
                <w:color w:val="000000"/>
                <w:sz w:val="16"/>
                <w:szCs w:val="16"/>
              </w:rPr>
              <w:t>0.595</w:t>
            </w:r>
          </w:p>
        </w:tc>
        <w:tc>
          <w:tcPr>
            <w:tcW w:w="990" w:type="dxa"/>
            <w:shd w:val="clear" w:color="auto" w:fill="BFBFBF" w:themeFill="background1" w:themeFillShade="BF"/>
          </w:tcPr>
          <w:p w14:paraId="3180360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04" w14:textId="77777777" w:rsidR="00D61C1C" w:rsidRDefault="002A2490">
            <w:pPr>
              <w:rPr>
                <w:rFonts w:ascii="Arial" w:hAnsi="Arial" w:cs="Arial"/>
                <w:color w:val="000000"/>
                <w:sz w:val="18"/>
                <w:szCs w:val="18"/>
              </w:rPr>
            </w:pPr>
            <w:r>
              <w:rPr>
                <w:rFonts w:ascii="Arial" w:hAnsi="Arial" w:cs="Arial"/>
                <w:color w:val="000000"/>
                <w:sz w:val="16"/>
                <w:szCs w:val="16"/>
              </w:rPr>
              <w:t>0.609</w:t>
            </w:r>
          </w:p>
        </w:tc>
        <w:tc>
          <w:tcPr>
            <w:tcW w:w="810" w:type="dxa"/>
            <w:shd w:val="clear" w:color="auto" w:fill="BFBFBF" w:themeFill="background1" w:themeFillShade="BF"/>
          </w:tcPr>
          <w:p w14:paraId="3180360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06" w14:textId="77777777" w:rsidR="00D61C1C" w:rsidRDefault="002A2490">
            <w:pPr>
              <w:rPr>
                <w:rFonts w:ascii="Arial" w:hAnsi="Arial" w:cs="Arial"/>
                <w:color w:val="000000"/>
                <w:sz w:val="18"/>
                <w:szCs w:val="18"/>
              </w:rPr>
            </w:pPr>
            <w:r>
              <w:rPr>
                <w:rFonts w:ascii="Arial" w:hAnsi="Arial" w:cs="Arial"/>
                <w:color w:val="000000"/>
                <w:sz w:val="16"/>
                <w:szCs w:val="16"/>
              </w:rPr>
              <w:t>0.638</w:t>
            </w:r>
          </w:p>
        </w:tc>
        <w:tc>
          <w:tcPr>
            <w:tcW w:w="1530" w:type="dxa"/>
            <w:shd w:val="clear" w:color="auto" w:fill="BFBFBF" w:themeFill="background1" w:themeFillShade="BF"/>
          </w:tcPr>
          <w:p w14:paraId="31803607" w14:textId="77777777" w:rsidR="00D61C1C" w:rsidRDefault="00D61C1C">
            <w:pPr>
              <w:rPr>
                <w:rFonts w:ascii="Arial" w:hAnsi="Arial" w:cs="Arial"/>
                <w:sz w:val="18"/>
                <w:szCs w:val="18"/>
              </w:rPr>
            </w:pPr>
          </w:p>
        </w:tc>
      </w:tr>
      <w:tr w:rsidR="00D61C1C" w14:paraId="31803614" w14:textId="77777777">
        <w:tc>
          <w:tcPr>
            <w:tcW w:w="987" w:type="dxa"/>
            <w:vMerge/>
          </w:tcPr>
          <w:p w14:paraId="31803609" w14:textId="77777777" w:rsidR="00D61C1C" w:rsidRDefault="00D61C1C">
            <w:pPr>
              <w:rPr>
                <w:rFonts w:ascii="Arial" w:hAnsi="Arial" w:cs="Arial"/>
                <w:sz w:val="18"/>
                <w:szCs w:val="18"/>
              </w:rPr>
            </w:pPr>
          </w:p>
        </w:tc>
        <w:tc>
          <w:tcPr>
            <w:tcW w:w="718" w:type="dxa"/>
            <w:shd w:val="clear" w:color="auto" w:fill="BFBFBF" w:themeFill="background1" w:themeFillShade="BF"/>
          </w:tcPr>
          <w:p w14:paraId="3180360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60B"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360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0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0E" w14:textId="77777777" w:rsidR="00D61C1C" w:rsidRDefault="002A2490">
            <w:pPr>
              <w:rPr>
                <w:rFonts w:ascii="Arial" w:eastAsia="宋体" w:hAnsi="Arial" w:cs="Arial"/>
                <w:color w:val="000000"/>
                <w:sz w:val="18"/>
                <w:szCs w:val="18"/>
              </w:rPr>
            </w:pPr>
            <w:r>
              <w:rPr>
                <w:rFonts w:ascii="Arial" w:hAnsi="Arial" w:cs="Arial"/>
                <w:color w:val="000000"/>
                <w:sz w:val="16"/>
                <w:szCs w:val="16"/>
              </w:rPr>
              <w:t>0.639</w:t>
            </w:r>
          </w:p>
        </w:tc>
        <w:tc>
          <w:tcPr>
            <w:tcW w:w="990" w:type="dxa"/>
            <w:shd w:val="clear" w:color="auto" w:fill="BFBFBF" w:themeFill="background1" w:themeFillShade="BF"/>
          </w:tcPr>
          <w:p w14:paraId="3180360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10" w14:textId="77777777" w:rsidR="00D61C1C" w:rsidRDefault="002A2490">
            <w:pPr>
              <w:rPr>
                <w:rFonts w:ascii="Arial" w:hAnsi="Arial" w:cs="Arial"/>
                <w:color w:val="000000"/>
                <w:sz w:val="18"/>
                <w:szCs w:val="18"/>
              </w:rPr>
            </w:pPr>
            <w:r>
              <w:rPr>
                <w:rFonts w:ascii="Arial" w:hAnsi="Arial" w:cs="Arial"/>
                <w:color w:val="000000"/>
                <w:sz w:val="16"/>
                <w:szCs w:val="16"/>
              </w:rPr>
              <w:t>0.654</w:t>
            </w:r>
          </w:p>
        </w:tc>
        <w:tc>
          <w:tcPr>
            <w:tcW w:w="810" w:type="dxa"/>
            <w:shd w:val="clear" w:color="auto" w:fill="BFBFBF" w:themeFill="background1" w:themeFillShade="BF"/>
          </w:tcPr>
          <w:p w14:paraId="3180361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12" w14:textId="77777777" w:rsidR="00D61C1C" w:rsidRDefault="002A2490">
            <w:pPr>
              <w:rPr>
                <w:rFonts w:ascii="Arial" w:hAnsi="Arial" w:cs="Arial"/>
                <w:color w:val="000000"/>
                <w:sz w:val="18"/>
                <w:szCs w:val="18"/>
              </w:rPr>
            </w:pPr>
            <w:r>
              <w:rPr>
                <w:rFonts w:ascii="Arial" w:hAnsi="Arial" w:cs="Arial"/>
                <w:color w:val="000000"/>
                <w:sz w:val="16"/>
                <w:szCs w:val="16"/>
              </w:rPr>
              <w:t>0.683</w:t>
            </w:r>
          </w:p>
        </w:tc>
        <w:tc>
          <w:tcPr>
            <w:tcW w:w="1530" w:type="dxa"/>
            <w:shd w:val="clear" w:color="auto" w:fill="BFBFBF" w:themeFill="background1" w:themeFillShade="BF"/>
          </w:tcPr>
          <w:p w14:paraId="31803613" w14:textId="77777777" w:rsidR="00D61C1C" w:rsidRDefault="00D61C1C">
            <w:pPr>
              <w:rPr>
                <w:rFonts w:ascii="Arial" w:hAnsi="Arial" w:cs="Arial"/>
                <w:sz w:val="18"/>
                <w:szCs w:val="18"/>
              </w:rPr>
            </w:pPr>
          </w:p>
        </w:tc>
      </w:tr>
      <w:tr w:rsidR="00D61C1C" w14:paraId="31803620" w14:textId="77777777">
        <w:tc>
          <w:tcPr>
            <w:tcW w:w="987" w:type="dxa"/>
            <w:vMerge/>
          </w:tcPr>
          <w:p w14:paraId="31803615" w14:textId="77777777" w:rsidR="00D61C1C" w:rsidRDefault="00D61C1C">
            <w:pPr>
              <w:rPr>
                <w:rFonts w:ascii="Arial" w:hAnsi="Arial" w:cs="Arial"/>
                <w:sz w:val="18"/>
                <w:szCs w:val="18"/>
              </w:rPr>
            </w:pPr>
          </w:p>
        </w:tc>
        <w:tc>
          <w:tcPr>
            <w:tcW w:w="718" w:type="dxa"/>
            <w:shd w:val="clear" w:color="auto" w:fill="BFBFBF" w:themeFill="background1" w:themeFillShade="BF"/>
          </w:tcPr>
          <w:p w14:paraId="3180361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617"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361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1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1A" w14:textId="77777777" w:rsidR="00D61C1C" w:rsidRDefault="002A2490">
            <w:pPr>
              <w:rPr>
                <w:rFonts w:ascii="Arial" w:eastAsia="宋体" w:hAnsi="Arial" w:cs="Arial"/>
                <w:color w:val="000000"/>
                <w:sz w:val="18"/>
                <w:szCs w:val="18"/>
              </w:rPr>
            </w:pPr>
            <w:r>
              <w:rPr>
                <w:rFonts w:ascii="Arial" w:hAnsi="Arial" w:cs="Arial"/>
                <w:color w:val="000000"/>
                <w:sz w:val="18"/>
                <w:szCs w:val="18"/>
              </w:rPr>
              <w:t>0.672</w:t>
            </w:r>
          </w:p>
        </w:tc>
        <w:tc>
          <w:tcPr>
            <w:tcW w:w="990" w:type="dxa"/>
            <w:shd w:val="clear" w:color="auto" w:fill="BFBFBF" w:themeFill="background1" w:themeFillShade="BF"/>
          </w:tcPr>
          <w:p w14:paraId="3180361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1C" w14:textId="77777777" w:rsidR="00D61C1C" w:rsidRDefault="002A2490">
            <w:pPr>
              <w:rPr>
                <w:rFonts w:ascii="Arial" w:hAnsi="Arial" w:cs="Arial"/>
                <w:color w:val="000000"/>
                <w:sz w:val="18"/>
                <w:szCs w:val="18"/>
              </w:rPr>
            </w:pPr>
            <w:r>
              <w:rPr>
                <w:rFonts w:ascii="Arial" w:hAnsi="Arial" w:cs="Arial"/>
                <w:color w:val="000000"/>
                <w:sz w:val="18"/>
                <w:szCs w:val="18"/>
              </w:rPr>
              <w:t>0.687</w:t>
            </w:r>
          </w:p>
        </w:tc>
        <w:tc>
          <w:tcPr>
            <w:tcW w:w="810" w:type="dxa"/>
            <w:shd w:val="clear" w:color="auto" w:fill="BFBFBF" w:themeFill="background1" w:themeFillShade="BF"/>
          </w:tcPr>
          <w:p w14:paraId="3180361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1E" w14:textId="77777777" w:rsidR="00D61C1C" w:rsidRDefault="002A2490">
            <w:pPr>
              <w:rPr>
                <w:rFonts w:ascii="Arial" w:hAnsi="Arial" w:cs="Arial"/>
                <w:color w:val="000000"/>
                <w:sz w:val="18"/>
                <w:szCs w:val="18"/>
              </w:rPr>
            </w:pPr>
            <w:r>
              <w:rPr>
                <w:rFonts w:ascii="Arial" w:hAnsi="Arial" w:cs="Arial"/>
                <w:color w:val="000000"/>
                <w:sz w:val="18"/>
                <w:szCs w:val="18"/>
              </w:rPr>
              <w:t>0.715</w:t>
            </w:r>
          </w:p>
        </w:tc>
        <w:tc>
          <w:tcPr>
            <w:tcW w:w="1530" w:type="dxa"/>
            <w:shd w:val="clear" w:color="auto" w:fill="BFBFBF" w:themeFill="background1" w:themeFillShade="BF"/>
          </w:tcPr>
          <w:p w14:paraId="3180361F" w14:textId="77777777" w:rsidR="00D61C1C" w:rsidRDefault="00D61C1C">
            <w:pPr>
              <w:rPr>
                <w:rFonts w:ascii="Arial" w:hAnsi="Arial" w:cs="Arial"/>
                <w:sz w:val="18"/>
                <w:szCs w:val="18"/>
              </w:rPr>
            </w:pPr>
          </w:p>
        </w:tc>
      </w:tr>
      <w:tr w:rsidR="00D61C1C" w14:paraId="3180362C" w14:textId="77777777">
        <w:tc>
          <w:tcPr>
            <w:tcW w:w="987" w:type="dxa"/>
            <w:vMerge/>
          </w:tcPr>
          <w:p w14:paraId="31803621" w14:textId="77777777" w:rsidR="00D61C1C" w:rsidRDefault="00D61C1C">
            <w:pPr>
              <w:rPr>
                <w:rFonts w:ascii="Arial" w:hAnsi="Arial" w:cs="Arial"/>
                <w:sz w:val="18"/>
                <w:szCs w:val="18"/>
              </w:rPr>
            </w:pPr>
          </w:p>
        </w:tc>
        <w:tc>
          <w:tcPr>
            <w:tcW w:w="718" w:type="dxa"/>
            <w:shd w:val="clear" w:color="auto" w:fill="BFBFBF" w:themeFill="background1" w:themeFillShade="BF"/>
          </w:tcPr>
          <w:p w14:paraId="3180362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623"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362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2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26" w14:textId="77777777" w:rsidR="00D61C1C" w:rsidRDefault="002A2490">
            <w:pPr>
              <w:rPr>
                <w:rFonts w:ascii="Arial" w:eastAsia="宋体" w:hAnsi="Arial" w:cs="Arial"/>
                <w:color w:val="000000"/>
                <w:sz w:val="18"/>
                <w:szCs w:val="18"/>
              </w:rPr>
            </w:pPr>
            <w:r>
              <w:rPr>
                <w:rFonts w:ascii="Arial" w:hAnsi="Arial" w:cs="Arial"/>
                <w:color w:val="000000"/>
                <w:sz w:val="18"/>
                <w:szCs w:val="18"/>
              </w:rPr>
              <w:t>0.697</w:t>
            </w:r>
          </w:p>
        </w:tc>
        <w:tc>
          <w:tcPr>
            <w:tcW w:w="990" w:type="dxa"/>
            <w:shd w:val="clear" w:color="auto" w:fill="BFBFBF" w:themeFill="background1" w:themeFillShade="BF"/>
          </w:tcPr>
          <w:p w14:paraId="3180362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28" w14:textId="77777777" w:rsidR="00D61C1C" w:rsidRDefault="002A2490">
            <w:pPr>
              <w:rPr>
                <w:rFonts w:ascii="Arial" w:hAnsi="Arial" w:cs="Arial"/>
                <w:color w:val="000000"/>
                <w:sz w:val="18"/>
                <w:szCs w:val="18"/>
              </w:rPr>
            </w:pPr>
            <w:r>
              <w:rPr>
                <w:rFonts w:ascii="Arial" w:hAnsi="Arial" w:cs="Arial"/>
                <w:color w:val="000000"/>
                <w:sz w:val="18"/>
                <w:szCs w:val="18"/>
              </w:rPr>
              <w:t>0.712</w:t>
            </w:r>
          </w:p>
        </w:tc>
        <w:tc>
          <w:tcPr>
            <w:tcW w:w="810" w:type="dxa"/>
            <w:shd w:val="clear" w:color="auto" w:fill="BFBFBF" w:themeFill="background1" w:themeFillShade="BF"/>
          </w:tcPr>
          <w:p w14:paraId="3180362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2A" w14:textId="77777777" w:rsidR="00D61C1C" w:rsidRDefault="002A2490">
            <w:pPr>
              <w:rPr>
                <w:rFonts w:ascii="Arial" w:hAnsi="Arial" w:cs="Arial"/>
                <w:color w:val="000000"/>
                <w:sz w:val="18"/>
                <w:szCs w:val="18"/>
              </w:rPr>
            </w:pPr>
            <w:r>
              <w:rPr>
                <w:rFonts w:ascii="Arial" w:hAnsi="Arial" w:cs="Arial"/>
                <w:color w:val="000000"/>
                <w:sz w:val="18"/>
                <w:szCs w:val="18"/>
              </w:rPr>
              <w:t>0.741</w:t>
            </w:r>
          </w:p>
        </w:tc>
        <w:tc>
          <w:tcPr>
            <w:tcW w:w="1530" w:type="dxa"/>
            <w:shd w:val="clear" w:color="auto" w:fill="BFBFBF" w:themeFill="background1" w:themeFillShade="BF"/>
          </w:tcPr>
          <w:p w14:paraId="3180362B" w14:textId="77777777" w:rsidR="00D61C1C" w:rsidRDefault="00D61C1C">
            <w:pPr>
              <w:rPr>
                <w:rFonts w:ascii="Arial" w:hAnsi="Arial" w:cs="Arial"/>
                <w:sz w:val="18"/>
                <w:szCs w:val="18"/>
              </w:rPr>
            </w:pPr>
          </w:p>
        </w:tc>
      </w:tr>
      <w:tr w:rsidR="00D61C1C" w14:paraId="31803638" w14:textId="77777777">
        <w:tc>
          <w:tcPr>
            <w:tcW w:w="987" w:type="dxa"/>
            <w:vMerge/>
          </w:tcPr>
          <w:p w14:paraId="3180362D" w14:textId="77777777" w:rsidR="00D61C1C" w:rsidRDefault="00D61C1C">
            <w:pPr>
              <w:rPr>
                <w:rFonts w:ascii="Arial" w:hAnsi="Arial" w:cs="Arial"/>
                <w:sz w:val="18"/>
                <w:szCs w:val="18"/>
              </w:rPr>
            </w:pPr>
          </w:p>
        </w:tc>
        <w:tc>
          <w:tcPr>
            <w:tcW w:w="718" w:type="dxa"/>
            <w:shd w:val="clear" w:color="auto" w:fill="BFBFBF" w:themeFill="background1" w:themeFillShade="BF"/>
          </w:tcPr>
          <w:p w14:paraId="3180362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62F"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363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3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32" w14:textId="77777777" w:rsidR="00D61C1C" w:rsidRDefault="002A2490">
            <w:pPr>
              <w:rPr>
                <w:rFonts w:ascii="Arial" w:eastAsia="宋体" w:hAnsi="Arial" w:cs="Arial"/>
                <w:color w:val="000000"/>
                <w:sz w:val="18"/>
                <w:szCs w:val="18"/>
              </w:rPr>
            </w:pPr>
            <w:r>
              <w:rPr>
                <w:rFonts w:ascii="Arial" w:hAnsi="Arial" w:cs="Arial"/>
                <w:color w:val="000000"/>
                <w:sz w:val="18"/>
                <w:szCs w:val="18"/>
              </w:rPr>
              <w:t>0.717</w:t>
            </w:r>
          </w:p>
        </w:tc>
        <w:tc>
          <w:tcPr>
            <w:tcW w:w="990" w:type="dxa"/>
            <w:shd w:val="clear" w:color="auto" w:fill="BFBFBF" w:themeFill="background1" w:themeFillShade="BF"/>
          </w:tcPr>
          <w:p w14:paraId="3180363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34" w14:textId="77777777" w:rsidR="00D61C1C" w:rsidRDefault="002A2490">
            <w:pPr>
              <w:rPr>
                <w:rFonts w:ascii="Arial" w:hAnsi="Arial" w:cs="Arial"/>
                <w:color w:val="000000"/>
                <w:sz w:val="18"/>
                <w:szCs w:val="18"/>
              </w:rPr>
            </w:pPr>
            <w:r>
              <w:rPr>
                <w:rFonts w:ascii="Arial" w:hAnsi="Arial" w:cs="Arial"/>
                <w:color w:val="000000"/>
                <w:sz w:val="18"/>
                <w:szCs w:val="18"/>
              </w:rPr>
              <w:t>0.731</w:t>
            </w:r>
          </w:p>
        </w:tc>
        <w:tc>
          <w:tcPr>
            <w:tcW w:w="810" w:type="dxa"/>
            <w:shd w:val="clear" w:color="auto" w:fill="BFBFBF" w:themeFill="background1" w:themeFillShade="BF"/>
          </w:tcPr>
          <w:p w14:paraId="3180363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36" w14:textId="77777777" w:rsidR="00D61C1C" w:rsidRDefault="002A2490">
            <w:pPr>
              <w:rPr>
                <w:rFonts w:ascii="Arial" w:hAnsi="Arial" w:cs="Arial"/>
                <w:color w:val="000000"/>
                <w:sz w:val="18"/>
                <w:szCs w:val="18"/>
              </w:rPr>
            </w:pPr>
            <w:r>
              <w:rPr>
                <w:rFonts w:ascii="Arial" w:hAnsi="Arial" w:cs="Arial"/>
                <w:color w:val="000000"/>
                <w:sz w:val="18"/>
                <w:szCs w:val="18"/>
              </w:rPr>
              <w:t>0.761</w:t>
            </w:r>
          </w:p>
        </w:tc>
        <w:tc>
          <w:tcPr>
            <w:tcW w:w="1530" w:type="dxa"/>
            <w:shd w:val="clear" w:color="auto" w:fill="BFBFBF" w:themeFill="background1" w:themeFillShade="BF"/>
          </w:tcPr>
          <w:p w14:paraId="31803637" w14:textId="77777777" w:rsidR="00D61C1C" w:rsidRDefault="00D61C1C">
            <w:pPr>
              <w:rPr>
                <w:rFonts w:ascii="Arial" w:hAnsi="Arial" w:cs="Arial"/>
                <w:sz w:val="18"/>
                <w:szCs w:val="18"/>
              </w:rPr>
            </w:pPr>
          </w:p>
        </w:tc>
      </w:tr>
      <w:tr w:rsidR="00D61C1C" w14:paraId="31803644" w14:textId="77777777">
        <w:tc>
          <w:tcPr>
            <w:tcW w:w="987" w:type="dxa"/>
            <w:vMerge w:val="restart"/>
          </w:tcPr>
          <w:p w14:paraId="31803639" w14:textId="77777777" w:rsidR="00D61C1C" w:rsidRDefault="002A2490">
            <w:pPr>
              <w:tabs>
                <w:tab w:val="left" w:pos="522"/>
              </w:tabs>
              <w:rPr>
                <w:rFonts w:ascii="Arial" w:hAnsi="Arial" w:cs="Arial"/>
                <w:sz w:val="18"/>
                <w:szCs w:val="18"/>
              </w:rPr>
            </w:pPr>
            <w:r>
              <w:rPr>
                <w:rFonts w:ascii="Arial" w:hAnsi="Arial" w:cs="Arial"/>
                <w:sz w:val="18"/>
                <w:szCs w:val="18"/>
              </w:rPr>
              <w:t xml:space="preserve">Nokia </w:t>
            </w:r>
          </w:p>
        </w:tc>
        <w:tc>
          <w:tcPr>
            <w:tcW w:w="718" w:type="dxa"/>
          </w:tcPr>
          <w:p w14:paraId="3180363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3B"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63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3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3E"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14:paraId="3180363F"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40"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810" w:type="dxa"/>
          </w:tcPr>
          <w:p w14:paraId="3180364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42"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tcPr>
          <w:p w14:paraId="31803643" w14:textId="77777777" w:rsidR="00D61C1C" w:rsidRDefault="00D61C1C">
            <w:pPr>
              <w:rPr>
                <w:rFonts w:ascii="Arial" w:hAnsi="Arial" w:cs="Arial"/>
                <w:sz w:val="18"/>
                <w:szCs w:val="18"/>
              </w:rPr>
            </w:pPr>
          </w:p>
        </w:tc>
      </w:tr>
      <w:tr w:rsidR="00D61C1C" w14:paraId="31803650" w14:textId="77777777">
        <w:tc>
          <w:tcPr>
            <w:tcW w:w="987" w:type="dxa"/>
            <w:vMerge/>
          </w:tcPr>
          <w:p w14:paraId="31803645" w14:textId="77777777" w:rsidR="00D61C1C" w:rsidRDefault="00D61C1C">
            <w:pPr>
              <w:tabs>
                <w:tab w:val="left" w:pos="522"/>
              </w:tabs>
              <w:rPr>
                <w:rFonts w:ascii="Arial" w:hAnsi="Arial" w:cs="Arial"/>
                <w:sz w:val="18"/>
                <w:szCs w:val="18"/>
              </w:rPr>
            </w:pPr>
          </w:p>
        </w:tc>
        <w:tc>
          <w:tcPr>
            <w:tcW w:w="718" w:type="dxa"/>
          </w:tcPr>
          <w:p w14:paraId="3180364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47"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64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4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4A"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14:paraId="3180364B"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4C"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810" w:type="dxa"/>
          </w:tcPr>
          <w:p w14:paraId="3180364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4E"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tcPr>
          <w:p w14:paraId="3180364F" w14:textId="77777777" w:rsidR="00D61C1C" w:rsidRDefault="00D61C1C">
            <w:pPr>
              <w:rPr>
                <w:rFonts w:ascii="Arial" w:hAnsi="Arial" w:cs="Arial"/>
                <w:sz w:val="18"/>
                <w:szCs w:val="18"/>
              </w:rPr>
            </w:pPr>
          </w:p>
        </w:tc>
      </w:tr>
      <w:tr w:rsidR="00D61C1C" w14:paraId="3180365C" w14:textId="77777777">
        <w:tc>
          <w:tcPr>
            <w:tcW w:w="987" w:type="dxa"/>
            <w:vMerge/>
          </w:tcPr>
          <w:p w14:paraId="31803651" w14:textId="77777777" w:rsidR="00D61C1C" w:rsidRDefault="00D61C1C">
            <w:pPr>
              <w:tabs>
                <w:tab w:val="left" w:pos="522"/>
              </w:tabs>
              <w:rPr>
                <w:rFonts w:ascii="Arial" w:hAnsi="Arial" w:cs="Arial"/>
                <w:sz w:val="18"/>
                <w:szCs w:val="18"/>
              </w:rPr>
            </w:pPr>
          </w:p>
        </w:tc>
        <w:tc>
          <w:tcPr>
            <w:tcW w:w="718" w:type="dxa"/>
          </w:tcPr>
          <w:p w14:paraId="3180365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53"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65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5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56"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14:paraId="31803657"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58"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810" w:type="dxa"/>
          </w:tcPr>
          <w:p w14:paraId="3180365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5A"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1530" w:type="dxa"/>
          </w:tcPr>
          <w:p w14:paraId="3180365B" w14:textId="77777777" w:rsidR="00D61C1C" w:rsidRDefault="00D61C1C">
            <w:pPr>
              <w:rPr>
                <w:rFonts w:ascii="Arial" w:hAnsi="Arial" w:cs="Arial"/>
                <w:sz w:val="18"/>
                <w:szCs w:val="18"/>
              </w:rPr>
            </w:pPr>
          </w:p>
        </w:tc>
      </w:tr>
      <w:tr w:rsidR="00D61C1C" w14:paraId="31803668" w14:textId="77777777">
        <w:tc>
          <w:tcPr>
            <w:tcW w:w="987" w:type="dxa"/>
            <w:vMerge/>
          </w:tcPr>
          <w:p w14:paraId="3180365D" w14:textId="77777777" w:rsidR="00D61C1C" w:rsidRDefault="00D61C1C">
            <w:pPr>
              <w:tabs>
                <w:tab w:val="left" w:pos="522"/>
              </w:tabs>
              <w:rPr>
                <w:rFonts w:ascii="Arial" w:hAnsi="Arial" w:cs="Arial"/>
                <w:sz w:val="18"/>
                <w:szCs w:val="18"/>
              </w:rPr>
            </w:pPr>
          </w:p>
        </w:tc>
        <w:tc>
          <w:tcPr>
            <w:tcW w:w="718" w:type="dxa"/>
          </w:tcPr>
          <w:p w14:paraId="3180365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5F"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66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6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62"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tcPr>
          <w:p w14:paraId="31803663"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64"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810" w:type="dxa"/>
          </w:tcPr>
          <w:p w14:paraId="3180366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66"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1530" w:type="dxa"/>
          </w:tcPr>
          <w:p w14:paraId="31803667" w14:textId="77777777" w:rsidR="00D61C1C" w:rsidRDefault="00D61C1C">
            <w:pPr>
              <w:rPr>
                <w:rFonts w:ascii="Arial" w:hAnsi="Arial" w:cs="Arial"/>
                <w:sz w:val="18"/>
                <w:szCs w:val="18"/>
              </w:rPr>
            </w:pPr>
          </w:p>
        </w:tc>
      </w:tr>
      <w:tr w:rsidR="00D61C1C" w14:paraId="31803674" w14:textId="77777777">
        <w:tc>
          <w:tcPr>
            <w:tcW w:w="987" w:type="dxa"/>
            <w:vMerge/>
          </w:tcPr>
          <w:p w14:paraId="31803669" w14:textId="77777777" w:rsidR="00D61C1C" w:rsidRDefault="00D61C1C">
            <w:pPr>
              <w:tabs>
                <w:tab w:val="left" w:pos="522"/>
              </w:tabs>
              <w:rPr>
                <w:rFonts w:ascii="Arial" w:hAnsi="Arial" w:cs="Arial"/>
                <w:sz w:val="18"/>
                <w:szCs w:val="18"/>
              </w:rPr>
            </w:pPr>
          </w:p>
        </w:tc>
        <w:tc>
          <w:tcPr>
            <w:tcW w:w="718" w:type="dxa"/>
          </w:tcPr>
          <w:p w14:paraId="3180366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6B"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66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6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6E"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tcPr>
          <w:p w14:paraId="3180366F"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70"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tcPr>
          <w:p w14:paraId="3180367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72"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tcPr>
          <w:p w14:paraId="31803673" w14:textId="77777777" w:rsidR="00D61C1C" w:rsidRDefault="00D61C1C">
            <w:pPr>
              <w:rPr>
                <w:rFonts w:ascii="Arial" w:hAnsi="Arial" w:cs="Arial"/>
                <w:sz w:val="18"/>
                <w:szCs w:val="18"/>
              </w:rPr>
            </w:pPr>
          </w:p>
        </w:tc>
      </w:tr>
      <w:tr w:rsidR="00D61C1C" w14:paraId="31803680" w14:textId="77777777">
        <w:tc>
          <w:tcPr>
            <w:tcW w:w="987" w:type="dxa"/>
            <w:vMerge/>
          </w:tcPr>
          <w:p w14:paraId="31803675" w14:textId="77777777" w:rsidR="00D61C1C" w:rsidRDefault="00D61C1C">
            <w:pPr>
              <w:tabs>
                <w:tab w:val="left" w:pos="522"/>
              </w:tabs>
              <w:rPr>
                <w:rFonts w:ascii="Arial" w:hAnsi="Arial" w:cs="Arial"/>
                <w:sz w:val="18"/>
                <w:szCs w:val="18"/>
              </w:rPr>
            </w:pPr>
          </w:p>
        </w:tc>
        <w:tc>
          <w:tcPr>
            <w:tcW w:w="718" w:type="dxa"/>
          </w:tcPr>
          <w:p w14:paraId="3180367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77"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367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7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7A"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14:paraId="3180367B"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7C" w14:textId="77777777" w:rsidR="00D61C1C" w:rsidRDefault="002A2490">
            <w:pPr>
              <w:rPr>
                <w:rFonts w:ascii="Arial" w:hAnsi="Arial" w:cs="Arial"/>
                <w:color w:val="000000"/>
                <w:sz w:val="18"/>
                <w:szCs w:val="18"/>
              </w:rPr>
            </w:pPr>
            <w:r>
              <w:rPr>
                <w:rFonts w:ascii="Arial" w:hAnsi="Arial" w:cs="Arial"/>
                <w:color w:val="000000"/>
                <w:sz w:val="18"/>
                <w:szCs w:val="18"/>
              </w:rPr>
              <w:t>0.29</w:t>
            </w:r>
          </w:p>
        </w:tc>
        <w:tc>
          <w:tcPr>
            <w:tcW w:w="810" w:type="dxa"/>
          </w:tcPr>
          <w:p w14:paraId="3180367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7E" w14:textId="77777777" w:rsidR="00D61C1C" w:rsidRDefault="002A2490">
            <w:pPr>
              <w:rPr>
                <w:rFonts w:ascii="Arial" w:hAnsi="Arial" w:cs="Arial"/>
                <w:color w:val="000000"/>
                <w:sz w:val="18"/>
                <w:szCs w:val="18"/>
              </w:rPr>
            </w:pPr>
            <w:r>
              <w:rPr>
                <w:rFonts w:ascii="Arial" w:hAnsi="Arial" w:cs="Arial"/>
                <w:color w:val="000000"/>
                <w:sz w:val="18"/>
                <w:szCs w:val="18"/>
              </w:rPr>
              <w:t>0.59</w:t>
            </w:r>
          </w:p>
        </w:tc>
        <w:tc>
          <w:tcPr>
            <w:tcW w:w="1530" w:type="dxa"/>
          </w:tcPr>
          <w:p w14:paraId="3180367F" w14:textId="77777777" w:rsidR="00D61C1C" w:rsidRDefault="00D61C1C">
            <w:pPr>
              <w:rPr>
                <w:rFonts w:ascii="Arial" w:hAnsi="Arial" w:cs="Arial"/>
                <w:sz w:val="18"/>
                <w:szCs w:val="18"/>
              </w:rPr>
            </w:pPr>
          </w:p>
        </w:tc>
      </w:tr>
      <w:tr w:rsidR="00D61C1C" w14:paraId="3180368C" w14:textId="77777777">
        <w:tc>
          <w:tcPr>
            <w:tcW w:w="987" w:type="dxa"/>
            <w:vMerge/>
          </w:tcPr>
          <w:p w14:paraId="31803681" w14:textId="77777777" w:rsidR="00D61C1C" w:rsidRDefault="00D61C1C">
            <w:pPr>
              <w:tabs>
                <w:tab w:val="left" w:pos="522"/>
              </w:tabs>
              <w:rPr>
                <w:rFonts w:ascii="Arial" w:hAnsi="Arial" w:cs="Arial"/>
                <w:sz w:val="18"/>
                <w:szCs w:val="18"/>
              </w:rPr>
            </w:pPr>
          </w:p>
        </w:tc>
        <w:tc>
          <w:tcPr>
            <w:tcW w:w="718" w:type="dxa"/>
          </w:tcPr>
          <w:p w14:paraId="3180368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83"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68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8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86"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tcPr>
          <w:p w14:paraId="31803687"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88"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tcPr>
          <w:p w14:paraId="3180368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8A" w14:textId="77777777" w:rsidR="00D61C1C" w:rsidRDefault="002A2490">
            <w:pPr>
              <w:rPr>
                <w:rFonts w:ascii="Arial" w:hAnsi="Arial" w:cs="Arial"/>
                <w:color w:val="000000"/>
                <w:sz w:val="18"/>
                <w:szCs w:val="18"/>
              </w:rPr>
            </w:pPr>
            <w:r>
              <w:rPr>
                <w:rFonts w:ascii="Arial" w:hAnsi="Arial" w:cs="Arial"/>
                <w:color w:val="000000"/>
                <w:sz w:val="18"/>
                <w:szCs w:val="18"/>
              </w:rPr>
              <w:t>0.77</w:t>
            </w:r>
          </w:p>
        </w:tc>
        <w:tc>
          <w:tcPr>
            <w:tcW w:w="1530" w:type="dxa"/>
          </w:tcPr>
          <w:p w14:paraId="3180368B" w14:textId="77777777" w:rsidR="00D61C1C" w:rsidRDefault="00D61C1C">
            <w:pPr>
              <w:rPr>
                <w:rFonts w:ascii="Arial" w:hAnsi="Arial" w:cs="Arial"/>
                <w:sz w:val="18"/>
                <w:szCs w:val="18"/>
              </w:rPr>
            </w:pPr>
          </w:p>
        </w:tc>
      </w:tr>
      <w:tr w:rsidR="00D61C1C" w14:paraId="31803698" w14:textId="77777777">
        <w:tc>
          <w:tcPr>
            <w:tcW w:w="987" w:type="dxa"/>
            <w:vMerge w:val="restart"/>
          </w:tcPr>
          <w:p w14:paraId="3180368D" w14:textId="77777777" w:rsidR="00D61C1C" w:rsidRDefault="002A2490">
            <w:pPr>
              <w:tabs>
                <w:tab w:val="left" w:pos="522"/>
              </w:tabs>
              <w:rPr>
                <w:rFonts w:ascii="Arial" w:hAnsi="Arial" w:cs="Arial"/>
                <w:sz w:val="18"/>
                <w:szCs w:val="18"/>
              </w:rPr>
            </w:pPr>
            <w:r>
              <w:rPr>
                <w:rFonts w:ascii="Arial" w:hAnsi="Arial" w:cs="Arial"/>
                <w:sz w:val="18"/>
                <w:szCs w:val="18"/>
              </w:rPr>
              <w:lastRenderedPageBreak/>
              <w:t>ZTE</w:t>
            </w:r>
          </w:p>
        </w:tc>
        <w:tc>
          <w:tcPr>
            <w:tcW w:w="718" w:type="dxa"/>
            <w:shd w:val="clear" w:color="auto" w:fill="D9D9D9" w:themeFill="background1" w:themeFillShade="D9"/>
          </w:tcPr>
          <w:p w14:paraId="3180368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68F"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69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691"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692" w14:textId="77777777" w:rsidR="00D61C1C" w:rsidRDefault="002A2490">
            <w:pPr>
              <w:rPr>
                <w:rFonts w:ascii="Arial" w:hAnsi="Arial" w:cs="Arial"/>
                <w:color w:val="000000"/>
                <w:sz w:val="18"/>
                <w:szCs w:val="18"/>
              </w:rPr>
            </w:pPr>
            <w:r>
              <w:rPr>
                <w:rFonts w:ascii="Arial" w:hAnsi="Arial" w:cs="Arial"/>
                <w:color w:val="000000"/>
                <w:sz w:val="18"/>
                <w:szCs w:val="18"/>
              </w:rPr>
              <w:t>0.0916</w:t>
            </w:r>
          </w:p>
        </w:tc>
        <w:tc>
          <w:tcPr>
            <w:tcW w:w="990" w:type="dxa"/>
            <w:shd w:val="clear" w:color="auto" w:fill="D9D9D9" w:themeFill="background1" w:themeFillShade="D9"/>
          </w:tcPr>
          <w:p w14:paraId="31803693"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3694" w14:textId="77777777" w:rsidR="00D61C1C" w:rsidRDefault="002A2490">
            <w:pPr>
              <w:rPr>
                <w:rFonts w:ascii="Arial" w:hAnsi="Arial" w:cs="Arial"/>
                <w:color w:val="000000"/>
                <w:sz w:val="18"/>
                <w:szCs w:val="18"/>
              </w:rPr>
            </w:pPr>
            <w:r>
              <w:rPr>
                <w:rFonts w:ascii="Arial" w:hAnsi="Arial" w:cs="Arial"/>
                <w:color w:val="000000"/>
                <w:sz w:val="16"/>
                <w:szCs w:val="16"/>
              </w:rPr>
              <w:t>0.0995</w:t>
            </w:r>
          </w:p>
        </w:tc>
        <w:tc>
          <w:tcPr>
            <w:tcW w:w="810" w:type="dxa"/>
            <w:shd w:val="clear" w:color="auto" w:fill="D9D9D9" w:themeFill="background1" w:themeFillShade="D9"/>
          </w:tcPr>
          <w:p w14:paraId="3180369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696" w14:textId="77777777" w:rsidR="00D61C1C" w:rsidRDefault="002A2490">
            <w:pPr>
              <w:rPr>
                <w:rFonts w:ascii="Arial" w:hAnsi="Arial" w:cs="Arial"/>
                <w:color w:val="000000"/>
                <w:sz w:val="18"/>
                <w:szCs w:val="18"/>
              </w:rPr>
            </w:pPr>
            <w:r>
              <w:rPr>
                <w:rFonts w:ascii="Arial" w:hAnsi="Arial" w:cs="Arial"/>
                <w:color w:val="000000"/>
                <w:sz w:val="18"/>
                <w:szCs w:val="18"/>
              </w:rPr>
              <w:t>0.2288</w:t>
            </w:r>
          </w:p>
        </w:tc>
        <w:tc>
          <w:tcPr>
            <w:tcW w:w="1530" w:type="dxa"/>
            <w:shd w:val="clear" w:color="auto" w:fill="D9D9D9" w:themeFill="background1" w:themeFillShade="D9"/>
          </w:tcPr>
          <w:p w14:paraId="31803697" w14:textId="77777777" w:rsidR="00D61C1C" w:rsidRDefault="002A2490">
            <w:pPr>
              <w:rPr>
                <w:rFonts w:ascii="Arial" w:hAnsi="Arial" w:cs="Arial"/>
                <w:sz w:val="18"/>
                <w:szCs w:val="18"/>
              </w:rPr>
            </w:pPr>
            <w:r>
              <w:rPr>
                <w:rFonts w:ascii="Arial" w:hAnsi="Arial" w:cs="Arial"/>
                <w:sz w:val="18"/>
                <w:szCs w:val="18"/>
              </w:rPr>
              <w:t>Note 6</w:t>
            </w:r>
          </w:p>
        </w:tc>
      </w:tr>
      <w:tr w:rsidR="00D61C1C" w14:paraId="318036A4" w14:textId="77777777">
        <w:tc>
          <w:tcPr>
            <w:tcW w:w="987" w:type="dxa"/>
            <w:vMerge/>
          </w:tcPr>
          <w:p w14:paraId="3180369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69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69B"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69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69D"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69E" w14:textId="77777777" w:rsidR="00D61C1C" w:rsidRDefault="002A2490">
            <w:pPr>
              <w:rPr>
                <w:rFonts w:ascii="Arial" w:hAnsi="Arial" w:cs="Arial"/>
                <w:color w:val="000000"/>
                <w:sz w:val="18"/>
                <w:szCs w:val="18"/>
              </w:rPr>
            </w:pPr>
            <w:r>
              <w:rPr>
                <w:rFonts w:ascii="Arial" w:hAnsi="Arial" w:cs="Arial"/>
                <w:color w:val="000000"/>
                <w:sz w:val="18"/>
                <w:szCs w:val="18"/>
              </w:rPr>
              <w:t>0.2605</w:t>
            </w:r>
          </w:p>
        </w:tc>
        <w:tc>
          <w:tcPr>
            <w:tcW w:w="990" w:type="dxa"/>
            <w:shd w:val="clear" w:color="auto" w:fill="D9D9D9" w:themeFill="background1" w:themeFillShade="D9"/>
          </w:tcPr>
          <w:p w14:paraId="3180369F"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36A0" w14:textId="77777777" w:rsidR="00D61C1C" w:rsidRDefault="002A2490">
            <w:pPr>
              <w:rPr>
                <w:rFonts w:ascii="Arial" w:hAnsi="Arial" w:cs="Arial"/>
                <w:color w:val="000000"/>
                <w:sz w:val="18"/>
                <w:szCs w:val="18"/>
              </w:rPr>
            </w:pPr>
            <w:r>
              <w:rPr>
                <w:rFonts w:ascii="Arial" w:hAnsi="Arial" w:cs="Arial"/>
                <w:color w:val="000000"/>
                <w:sz w:val="16"/>
                <w:szCs w:val="16"/>
              </w:rPr>
              <w:t>0.2893</w:t>
            </w:r>
          </w:p>
        </w:tc>
        <w:tc>
          <w:tcPr>
            <w:tcW w:w="810" w:type="dxa"/>
            <w:shd w:val="clear" w:color="auto" w:fill="D9D9D9" w:themeFill="background1" w:themeFillShade="D9"/>
          </w:tcPr>
          <w:p w14:paraId="318036A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6A2" w14:textId="77777777"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D9D9D9" w:themeFill="background1" w:themeFillShade="D9"/>
          </w:tcPr>
          <w:p w14:paraId="318036A3" w14:textId="77777777" w:rsidR="00D61C1C" w:rsidRDefault="002A2490">
            <w:pPr>
              <w:rPr>
                <w:rFonts w:ascii="Arial" w:hAnsi="Arial" w:cs="Arial"/>
                <w:sz w:val="18"/>
                <w:szCs w:val="18"/>
              </w:rPr>
            </w:pPr>
            <w:r>
              <w:rPr>
                <w:rFonts w:ascii="Arial" w:hAnsi="Arial" w:cs="Arial"/>
                <w:sz w:val="18"/>
                <w:szCs w:val="18"/>
              </w:rPr>
              <w:t>Note 6</w:t>
            </w:r>
          </w:p>
        </w:tc>
      </w:tr>
      <w:tr w:rsidR="00D61C1C" w14:paraId="318036B0" w14:textId="77777777">
        <w:trPr>
          <w:trHeight w:val="50"/>
        </w:trPr>
        <w:tc>
          <w:tcPr>
            <w:tcW w:w="987" w:type="dxa"/>
            <w:vMerge/>
          </w:tcPr>
          <w:p w14:paraId="318036A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6A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6A7"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6A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6A9"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6AA" w14:textId="77777777" w:rsidR="00D61C1C" w:rsidRDefault="002A2490">
            <w:pPr>
              <w:rPr>
                <w:rFonts w:ascii="Arial" w:hAnsi="Arial" w:cs="Arial"/>
                <w:color w:val="000000"/>
                <w:sz w:val="18"/>
                <w:szCs w:val="18"/>
              </w:rPr>
            </w:pPr>
            <w:r>
              <w:rPr>
                <w:rFonts w:ascii="Arial" w:hAnsi="Arial" w:cs="Arial"/>
                <w:color w:val="000000"/>
                <w:sz w:val="18"/>
                <w:szCs w:val="18"/>
              </w:rPr>
              <w:t>0.4086</w:t>
            </w:r>
          </w:p>
        </w:tc>
        <w:tc>
          <w:tcPr>
            <w:tcW w:w="990" w:type="dxa"/>
            <w:shd w:val="clear" w:color="auto" w:fill="D9D9D9" w:themeFill="background1" w:themeFillShade="D9"/>
          </w:tcPr>
          <w:p w14:paraId="318036AB"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36AC" w14:textId="77777777" w:rsidR="00D61C1C" w:rsidRDefault="002A2490">
            <w:pPr>
              <w:rPr>
                <w:rFonts w:ascii="Arial" w:hAnsi="Arial" w:cs="Arial"/>
                <w:color w:val="000000"/>
                <w:sz w:val="18"/>
                <w:szCs w:val="18"/>
              </w:rPr>
            </w:pPr>
            <w:r>
              <w:rPr>
                <w:rFonts w:ascii="Arial" w:hAnsi="Arial" w:cs="Arial"/>
                <w:color w:val="000000"/>
                <w:sz w:val="16"/>
                <w:szCs w:val="16"/>
              </w:rPr>
              <w:t>0.4334</w:t>
            </w:r>
          </w:p>
        </w:tc>
        <w:tc>
          <w:tcPr>
            <w:tcW w:w="810" w:type="dxa"/>
            <w:shd w:val="clear" w:color="auto" w:fill="D9D9D9" w:themeFill="background1" w:themeFillShade="D9"/>
          </w:tcPr>
          <w:p w14:paraId="318036A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6AE" w14:textId="77777777" w:rsidR="00D61C1C" w:rsidRDefault="002A2490">
            <w:pPr>
              <w:rPr>
                <w:rFonts w:ascii="Arial" w:hAnsi="Arial" w:cs="Arial"/>
                <w:color w:val="000000"/>
                <w:sz w:val="18"/>
                <w:szCs w:val="18"/>
              </w:rPr>
            </w:pPr>
            <w:r>
              <w:rPr>
                <w:rFonts w:ascii="Arial" w:hAnsi="Arial" w:cs="Arial"/>
                <w:color w:val="000000"/>
                <w:sz w:val="18"/>
                <w:szCs w:val="18"/>
              </w:rPr>
              <w:t>0.5492</w:t>
            </w:r>
          </w:p>
        </w:tc>
        <w:tc>
          <w:tcPr>
            <w:tcW w:w="1530" w:type="dxa"/>
            <w:shd w:val="clear" w:color="auto" w:fill="D9D9D9" w:themeFill="background1" w:themeFillShade="D9"/>
          </w:tcPr>
          <w:p w14:paraId="318036AF" w14:textId="77777777" w:rsidR="00D61C1C" w:rsidRDefault="002A2490">
            <w:pPr>
              <w:rPr>
                <w:rFonts w:ascii="Arial" w:hAnsi="Arial" w:cs="Arial"/>
                <w:sz w:val="18"/>
                <w:szCs w:val="18"/>
              </w:rPr>
            </w:pPr>
            <w:r>
              <w:rPr>
                <w:rFonts w:ascii="Arial" w:hAnsi="Arial" w:cs="Arial"/>
                <w:sz w:val="18"/>
                <w:szCs w:val="18"/>
              </w:rPr>
              <w:t>Note 6</w:t>
            </w:r>
          </w:p>
        </w:tc>
      </w:tr>
      <w:tr w:rsidR="00D61C1C" w14:paraId="318036BC" w14:textId="77777777">
        <w:tc>
          <w:tcPr>
            <w:tcW w:w="987" w:type="dxa"/>
            <w:vMerge/>
          </w:tcPr>
          <w:p w14:paraId="318036B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6B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6B3"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6B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6B5"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6B6" w14:textId="77777777" w:rsidR="00D61C1C" w:rsidRDefault="002A2490">
            <w:pPr>
              <w:rPr>
                <w:rFonts w:ascii="Arial" w:hAnsi="Arial" w:cs="Arial"/>
                <w:color w:val="000000"/>
                <w:sz w:val="18"/>
                <w:szCs w:val="18"/>
              </w:rPr>
            </w:pPr>
            <w:r>
              <w:rPr>
                <w:rFonts w:ascii="Arial" w:hAnsi="Arial" w:cs="Arial"/>
                <w:color w:val="000000"/>
                <w:sz w:val="18"/>
                <w:szCs w:val="18"/>
              </w:rPr>
              <w:t>0.5188</w:t>
            </w:r>
          </w:p>
        </w:tc>
        <w:tc>
          <w:tcPr>
            <w:tcW w:w="990" w:type="dxa"/>
            <w:shd w:val="clear" w:color="auto" w:fill="D9D9D9" w:themeFill="background1" w:themeFillShade="D9"/>
          </w:tcPr>
          <w:p w14:paraId="318036B7"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36B8" w14:textId="77777777" w:rsidR="00D61C1C" w:rsidRDefault="002A2490">
            <w:pPr>
              <w:rPr>
                <w:rFonts w:ascii="Arial" w:hAnsi="Arial" w:cs="Arial"/>
                <w:color w:val="000000"/>
                <w:sz w:val="18"/>
                <w:szCs w:val="18"/>
              </w:rPr>
            </w:pPr>
            <w:r>
              <w:rPr>
                <w:rFonts w:ascii="Arial" w:hAnsi="Arial" w:cs="Arial"/>
                <w:color w:val="000000"/>
                <w:sz w:val="16"/>
                <w:szCs w:val="16"/>
              </w:rPr>
              <w:t>0.5434</w:t>
            </w:r>
          </w:p>
        </w:tc>
        <w:tc>
          <w:tcPr>
            <w:tcW w:w="810" w:type="dxa"/>
            <w:shd w:val="clear" w:color="auto" w:fill="D9D9D9" w:themeFill="background1" w:themeFillShade="D9"/>
          </w:tcPr>
          <w:p w14:paraId="318036B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6BA" w14:textId="77777777" w:rsidR="00D61C1C" w:rsidRDefault="002A2490">
            <w:pPr>
              <w:rPr>
                <w:rFonts w:ascii="Arial" w:hAnsi="Arial" w:cs="Arial"/>
                <w:color w:val="000000"/>
                <w:sz w:val="18"/>
                <w:szCs w:val="18"/>
              </w:rPr>
            </w:pPr>
            <w:r>
              <w:rPr>
                <w:rFonts w:ascii="Arial" w:hAnsi="Arial" w:cs="Arial"/>
                <w:color w:val="000000"/>
                <w:sz w:val="18"/>
                <w:szCs w:val="18"/>
              </w:rPr>
              <w:t>0.6261</w:t>
            </w:r>
          </w:p>
        </w:tc>
        <w:tc>
          <w:tcPr>
            <w:tcW w:w="1530" w:type="dxa"/>
            <w:shd w:val="clear" w:color="auto" w:fill="D9D9D9" w:themeFill="background1" w:themeFillShade="D9"/>
          </w:tcPr>
          <w:p w14:paraId="318036BB" w14:textId="77777777" w:rsidR="00D61C1C" w:rsidRDefault="002A2490">
            <w:pPr>
              <w:rPr>
                <w:rFonts w:ascii="Arial" w:hAnsi="Arial" w:cs="Arial"/>
                <w:sz w:val="18"/>
                <w:szCs w:val="18"/>
              </w:rPr>
            </w:pPr>
            <w:r>
              <w:rPr>
                <w:rFonts w:ascii="Arial" w:hAnsi="Arial" w:cs="Arial"/>
                <w:sz w:val="18"/>
                <w:szCs w:val="18"/>
              </w:rPr>
              <w:t>Note 6</w:t>
            </w:r>
          </w:p>
        </w:tc>
      </w:tr>
      <w:tr w:rsidR="00D61C1C" w14:paraId="318036C8" w14:textId="77777777">
        <w:tc>
          <w:tcPr>
            <w:tcW w:w="987" w:type="dxa"/>
            <w:vMerge w:val="restart"/>
          </w:tcPr>
          <w:p w14:paraId="318036BD" w14:textId="77777777" w:rsidR="00D61C1C" w:rsidRDefault="002A2490">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14:paraId="318036B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BF"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36C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C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C2" w14:textId="77777777" w:rsidR="00D61C1C" w:rsidRDefault="002A2490">
            <w:pPr>
              <w:rPr>
                <w:rFonts w:ascii="Arial" w:hAnsi="Arial" w:cs="Arial"/>
                <w:color w:val="000000"/>
                <w:sz w:val="18"/>
                <w:szCs w:val="18"/>
              </w:rPr>
            </w:pPr>
            <w:r>
              <w:rPr>
                <w:rFonts w:ascii="Arial" w:hAnsi="Arial" w:cs="Arial"/>
                <w:sz w:val="18"/>
                <w:szCs w:val="18"/>
              </w:rPr>
              <w:t>0.00</w:t>
            </w:r>
          </w:p>
        </w:tc>
        <w:tc>
          <w:tcPr>
            <w:tcW w:w="990" w:type="dxa"/>
            <w:shd w:val="clear" w:color="auto" w:fill="auto"/>
          </w:tcPr>
          <w:p w14:paraId="318036C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C4" w14:textId="77777777" w:rsidR="00D61C1C" w:rsidRDefault="002A2490">
            <w:pPr>
              <w:rPr>
                <w:rFonts w:ascii="Arial" w:hAnsi="Arial" w:cs="Arial"/>
                <w:color w:val="000000"/>
                <w:sz w:val="16"/>
                <w:szCs w:val="16"/>
              </w:rPr>
            </w:pPr>
            <w:r>
              <w:rPr>
                <w:rFonts w:ascii="Arial" w:hAnsi="Arial" w:cs="Arial"/>
                <w:color w:val="000000"/>
                <w:sz w:val="18"/>
                <w:szCs w:val="18"/>
              </w:rPr>
              <w:t xml:space="preserve">0.05 </w:t>
            </w:r>
          </w:p>
        </w:tc>
        <w:tc>
          <w:tcPr>
            <w:tcW w:w="810" w:type="dxa"/>
            <w:shd w:val="clear" w:color="auto" w:fill="auto"/>
          </w:tcPr>
          <w:p w14:paraId="318036C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C6"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6C7" w14:textId="77777777" w:rsidR="00D61C1C" w:rsidRDefault="002A2490">
            <w:pPr>
              <w:rPr>
                <w:rFonts w:ascii="Arial" w:hAnsi="Arial" w:cs="Arial"/>
                <w:sz w:val="18"/>
                <w:szCs w:val="18"/>
              </w:rPr>
            </w:pPr>
            <w:r>
              <w:rPr>
                <w:rFonts w:ascii="Arial" w:hAnsi="Arial" w:cs="Arial"/>
                <w:sz w:val="18"/>
                <w:szCs w:val="18"/>
              </w:rPr>
              <w:t>Note 5</w:t>
            </w:r>
          </w:p>
        </w:tc>
      </w:tr>
      <w:tr w:rsidR="00D61C1C" w14:paraId="318036D4" w14:textId="77777777">
        <w:tc>
          <w:tcPr>
            <w:tcW w:w="987" w:type="dxa"/>
            <w:vMerge/>
          </w:tcPr>
          <w:p w14:paraId="318036C9" w14:textId="77777777" w:rsidR="00D61C1C" w:rsidRDefault="00D61C1C">
            <w:pPr>
              <w:tabs>
                <w:tab w:val="left" w:pos="522"/>
              </w:tabs>
              <w:rPr>
                <w:rFonts w:ascii="Arial" w:hAnsi="Arial" w:cs="Arial"/>
                <w:sz w:val="18"/>
                <w:szCs w:val="18"/>
              </w:rPr>
            </w:pPr>
          </w:p>
        </w:tc>
        <w:tc>
          <w:tcPr>
            <w:tcW w:w="718" w:type="dxa"/>
            <w:shd w:val="clear" w:color="auto" w:fill="auto"/>
          </w:tcPr>
          <w:p w14:paraId="318036C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C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36C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C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CE" w14:textId="77777777"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auto"/>
          </w:tcPr>
          <w:p w14:paraId="318036C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D0"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6D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D2"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6D3" w14:textId="77777777" w:rsidR="00D61C1C" w:rsidRDefault="002A2490">
            <w:pPr>
              <w:rPr>
                <w:rFonts w:ascii="Arial" w:hAnsi="Arial" w:cs="Arial"/>
                <w:sz w:val="18"/>
                <w:szCs w:val="18"/>
              </w:rPr>
            </w:pPr>
            <w:r>
              <w:rPr>
                <w:rFonts w:ascii="Arial" w:hAnsi="Arial" w:cs="Arial"/>
                <w:sz w:val="18"/>
                <w:szCs w:val="18"/>
              </w:rPr>
              <w:t>Note 5</w:t>
            </w:r>
          </w:p>
        </w:tc>
      </w:tr>
      <w:tr w:rsidR="00D61C1C" w14:paraId="318036E0" w14:textId="77777777">
        <w:tc>
          <w:tcPr>
            <w:tcW w:w="987" w:type="dxa"/>
            <w:vMerge/>
          </w:tcPr>
          <w:p w14:paraId="318036D5" w14:textId="77777777" w:rsidR="00D61C1C" w:rsidRDefault="00D61C1C">
            <w:pPr>
              <w:tabs>
                <w:tab w:val="left" w:pos="522"/>
              </w:tabs>
              <w:rPr>
                <w:rFonts w:ascii="Arial" w:hAnsi="Arial" w:cs="Arial"/>
                <w:sz w:val="18"/>
                <w:szCs w:val="18"/>
              </w:rPr>
            </w:pPr>
          </w:p>
        </w:tc>
        <w:tc>
          <w:tcPr>
            <w:tcW w:w="718" w:type="dxa"/>
            <w:shd w:val="clear" w:color="auto" w:fill="auto"/>
          </w:tcPr>
          <w:p w14:paraId="318036D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D7"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36D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D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DA" w14:textId="77777777"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auto"/>
          </w:tcPr>
          <w:p w14:paraId="318036D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DC"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14:paraId="318036D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DE"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14:paraId="318036DF" w14:textId="77777777" w:rsidR="00D61C1C" w:rsidRDefault="002A2490">
            <w:pPr>
              <w:rPr>
                <w:rFonts w:ascii="Arial" w:hAnsi="Arial" w:cs="Arial"/>
                <w:sz w:val="18"/>
                <w:szCs w:val="18"/>
              </w:rPr>
            </w:pPr>
            <w:r>
              <w:rPr>
                <w:rFonts w:ascii="Arial" w:hAnsi="Arial" w:cs="Arial"/>
                <w:sz w:val="18"/>
                <w:szCs w:val="18"/>
              </w:rPr>
              <w:t>Note 5</w:t>
            </w:r>
          </w:p>
        </w:tc>
      </w:tr>
      <w:tr w:rsidR="00D61C1C" w14:paraId="318036EC" w14:textId="77777777">
        <w:tc>
          <w:tcPr>
            <w:tcW w:w="987" w:type="dxa"/>
            <w:vMerge/>
          </w:tcPr>
          <w:p w14:paraId="318036E1" w14:textId="77777777" w:rsidR="00D61C1C" w:rsidRDefault="00D61C1C">
            <w:pPr>
              <w:tabs>
                <w:tab w:val="left" w:pos="522"/>
              </w:tabs>
              <w:rPr>
                <w:rFonts w:ascii="Arial" w:hAnsi="Arial" w:cs="Arial"/>
                <w:sz w:val="18"/>
                <w:szCs w:val="18"/>
              </w:rPr>
            </w:pPr>
          </w:p>
        </w:tc>
        <w:tc>
          <w:tcPr>
            <w:tcW w:w="718" w:type="dxa"/>
            <w:shd w:val="clear" w:color="auto" w:fill="auto"/>
          </w:tcPr>
          <w:p w14:paraId="318036E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E3"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36E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E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E6" w14:textId="77777777" w:rsidR="00D61C1C" w:rsidRDefault="002A2490">
            <w:pPr>
              <w:rPr>
                <w:rFonts w:ascii="Arial" w:hAnsi="Arial" w:cs="Arial"/>
                <w:sz w:val="18"/>
                <w:szCs w:val="18"/>
              </w:rPr>
            </w:pPr>
            <w:r>
              <w:rPr>
                <w:rFonts w:ascii="Arial" w:hAnsi="Arial" w:cs="Arial"/>
                <w:sz w:val="18"/>
                <w:szCs w:val="18"/>
              </w:rPr>
              <w:t>0.01</w:t>
            </w:r>
          </w:p>
        </w:tc>
        <w:tc>
          <w:tcPr>
            <w:tcW w:w="990" w:type="dxa"/>
            <w:shd w:val="clear" w:color="auto" w:fill="auto"/>
          </w:tcPr>
          <w:p w14:paraId="318036E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E8"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14:paraId="318036E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EA"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14:paraId="318036EB" w14:textId="77777777" w:rsidR="00D61C1C" w:rsidRDefault="002A2490">
            <w:pPr>
              <w:rPr>
                <w:rFonts w:ascii="Arial" w:hAnsi="Arial" w:cs="Arial"/>
                <w:sz w:val="18"/>
                <w:szCs w:val="18"/>
              </w:rPr>
            </w:pPr>
            <w:r>
              <w:rPr>
                <w:rFonts w:ascii="Arial" w:hAnsi="Arial" w:cs="Arial"/>
                <w:sz w:val="18"/>
                <w:szCs w:val="18"/>
              </w:rPr>
              <w:t>Note 5</w:t>
            </w:r>
          </w:p>
        </w:tc>
      </w:tr>
      <w:tr w:rsidR="00D61C1C" w14:paraId="318036F8" w14:textId="77777777">
        <w:tc>
          <w:tcPr>
            <w:tcW w:w="987" w:type="dxa"/>
            <w:vMerge/>
          </w:tcPr>
          <w:p w14:paraId="318036ED" w14:textId="77777777" w:rsidR="00D61C1C" w:rsidRDefault="00D61C1C">
            <w:pPr>
              <w:tabs>
                <w:tab w:val="left" w:pos="522"/>
              </w:tabs>
              <w:rPr>
                <w:rFonts w:ascii="Arial" w:hAnsi="Arial" w:cs="Arial"/>
                <w:sz w:val="18"/>
                <w:szCs w:val="18"/>
              </w:rPr>
            </w:pPr>
          </w:p>
        </w:tc>
        <w:tc>
          <w:tcPr>
            <w:tcW w:w="718" w:type="dxa"/>
            <w:shd w:val="clear" w:color="auto" w:fill="auto"/>
          </w:tcPr>
          <w:p w14:paraId="318036E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EF"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36F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F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F2" w14:textId="77777777" w:rsidR="00D61C1C" w:rsidRDefault="002A2490">
            <w:pPr>
              <w:rPr>
                <w:rFonts w:ascii="Arial" w:hAnsi="Arial" w:cs="Arial"/>
                <w:sz w:val="18"/>
                <w:szCs w:val="18"/>
              </w:rPr>
            </w:pPr>
            <w:r>
              <w:rPr>
                <w:rFonts w:ascii="Arial" w:hAnsi="Arial" w:cs="Arial"/>
                <w:sz w:val="18"/>
                <w:szCs w:val="18"/>
              </w:rPr>
              <w:t>0.03</w:t>
            </w:r>
          </w:p>
        </w:tc>
        <w:tc>
          <w:tcPr>
            <w:tcW w:w="990" w:type="dxa"/>
            <w:shd w:val="clear" w:color="auto" w:fill="auto"/>
          </w:tcPr>
          <w:p w14:paraId="318036F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F4"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14:paraId="318036F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F6"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14:paraId="318036F7" w14:textId="77777777" w:rsidR="00D61C1C" w:rsidRDefault="002A2490">
            <w:pPr>
              <w:rPr>
                <w:rFonts w:ascii="Arial" w:hAnsi="Arial" w:cs="Arial"/>
                <w:sz w:val="18"/>
                <w:szCs w:val="18"/>
              </w:rPr>
            </w:pPr>
            <w:r>
              <w:rPr>
                <w:rFonts w:ascii="Arial" w:hAnsi="Arial" w:cs="Arial"/>
                <w:sz w:val="18"/>
                <w:szCs w:val="18"/>
              </w:rPr>
              <w:t>Note 5</w:t>
            </w:r>
          </w:p>
        </w:tc>
      </w:tr>
      <w:tr w:rsidR="00D61C1C" w14:paraId="31803704" w14:textId="77777777">
        <w:tc>
          <w:tcPr>
            <w:tcW w:w="987" w:type="dxa"/>
            <w:vMerge/>
          </w:tcPr>
          <w:p w14:paraId="318036F9" w14:textId="77777777" w:rsidR="00D61C1C" w:rsidRDefault="00D61C1C">
            <w:pPr>
              <w:tabs>
                <w:tab w:val="left" w:pos="522"/>
              </w:tabs>
              <w:rPr>
                <w:rFonts w:ascii="Arial" w:hAnsi="Arial" w:cs="Arial"/>
                <w:sz w:val="18"/>
                <w:szCs w:val="18"/>
              </w:rPr>
            </w:pPr>
          </w:p>
        </w:tc>
        <w:tc>
          <w:tcPr>
            <w:tcW w:w="718" w:type="dxa"/>
            <w:shd w:val="clear" w:color="auto" w:fill="auto"/>
          </w:tcPr>
          <w:p w14:paraId="318036F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FB"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36F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F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FE" w14:textId="77777777" w:rsidR="00D61C1C" w:rsidRDefault="002A2490">
            <w:pPr>
              <w:rPr>
                <w:rFonts w:ascii="Arial" w:hAnsi="Arial" w:cs="Arial"/>
                <w:sz w:val="18"/>
                <w:szCs w:val="18"/>
              </w:rPr>
            </w:pPr>
            <w:r>
              <w:rPr>
                <w:rFonts w:ascii="Arial" w:hAnsi="Arial" w:cs="Arial"/>
                <w:sz w:val="18"/>
                <w:szCs w:val="18"/>
              </w:rPr>
              <w:t>0.07</w:t>
            </w:r>
          </w:p>
        </w:tc>
        <w:tc>
          <w:tcPr>
            <w:tcW w:w="990" w:type="dxa"/>
            <w:shd w:val="clear" w:color="auto" w:fill="auto"/>
          </w:tcPr>
          <w:p w14:paraId="318036F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00" w14:textId="77777777" w:rsidR="00D61C1C" w:rsidRDefault="002A2490">
            <w:pPr>
              <w:rPr>
                <w:rFonts w:ascii="Arial" w:hAnsi="Arial" w:cs="Arial"/>
                <w:color w:val="000000"/>
                <w:sz w:val="18"/>
                <w:szCs w:val="18"/>
              </w:rPr>
            </w:pPr>
            <w:r>
              <w:rPr>
                <w:rFonts w:ascii="Arial" w:hAnsi="Arial" w:cs="Arial"/>
                <w:color w:val="000000"/>
                <w:sz w:val="18"/>
                <w:szCs w:val="18"/>
              </w:rPr>
              <w:t>0.24</w:t>
            </w:r>
          </w:p>
        </w:tc>
        <w:tc>
          <w:tcPr>
            <w:tcW w:w="810" w:type="dxa"/>
            <w:shd w:val="clear" w:color="auto" w:fill="auto"/>
          </w:tcPr>
          <w:p w14:paraId="3180370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02"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14:paraId="31803703" w14:textId="77777777" w:rsidR="00D61C1C" w:rsidRDefault="002A2490">
            <w:pPr>
              <w:rPr>
                <w:rFonts w:ascii="Arial" w:hAnsi="Arial" w:cs="Arial"/>
                <w:sz w:val="18"/>
                <w:szCs w:val="18"/>
              </w:rPr>
            </w:pPr>
            <w:r>
              <w:rPr>
                <w:rFonts w:ascii="Arial" w:hAnsi="Arial" w:cs="Arial"/>
                <w:sz w:val="18"/>
                <w:szCs w:val="18"/>
              </w:rPr>
              <w:t>Note 5</w:t>
            </w:r>
          </w:p>
        </w:tc>
      </w:tr>
      <w:tr w:rsidR="00D61C1C" w14:paraId="31803710" w14:textId="77777777">
        <w:tc>
          <w:tcPr>
            <w:tcW w:w="987" w:type="dxa"/>
            <w:vMerge/>
          </w:tcPr>
          <w:p w14:paraId="31803705" w14:textId="77777777" w:rsidR="00D61C1C" w:rsidRDefault="00D61C1C">
            <w:pPr>
              <w:tabs>
                <w:tab w:val="left" w:pos="522"/>
              </w:tabs>
              <w:rPr>
                <w:rFonts w:ascii="Arial" w:hAnsi="Arial" w:cs="Arial"/>
                <w:sz w:val="18"/>
                <w:szCs w:val="18"/>
              </w:rPr>
            </w:pPr>
          </w:p>
        </w:tc>
        <w:tc>
          <w:tcPr>
            <w:tcW w:w="718" w:type="dxa"/>
            <w:shd w:val="clear" w:color="auto" w:fill="auto"/>
          </w:tcPr>
          <w:p w14:paraId="3180370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707"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370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70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70A" w14:textId="77777777" w:rsidR="00D61C1C" w:rsidRDefault="002A2490">
            <w:pPr>
              <w:rPr>
                <w:rFonts w:ascii="Arial" w:hAnsi="Arial" w:cs="Arial"/>
                <w:sz w:val="18"/>
                <w:szCs w:val="18"/>
              </w:rPr>
            </w:pPr>
            <w:r>
              <w:rPr>
                <w:rFonts w:ascii="Arial" w:hAnsi="Arial" w:cs="Arial"/>
                <w:sz w:val="18"/>
                <w:szCs w:val="18"/>
              </w:rPr>
              <w:t>0.11</w:t>
            </w:r>
          </w:p>
        </w:tc>
        <w:tc>
          <w:tcPr>
            <w:tcW w:w="990" w:type="dxa"/>
            <w:shd w:val="clear" w:color="auto" w:fill="auto"/>
          </w:tcPr>
          <w:p w14:paraId="3180370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0C"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810" w:type="dxa"/>
            <w:shd w:val="clear" w:color="auto" w:fill="auto"/>
          </w:tcPr>
          <w:p w14:paraId="3180370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0E"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1530" w:type="dxa"/>
            <w:shd w:val="clear" w:color="auto" w:fill="auto"/>
          </w:tcPr>
          <w:p w14:paraId="3180370F" w14:textId="77777777" w:rsidR="00D61C1C" w:rsidRDefault="002A2490">
            <w:pPr>
              <w:rPr>
                <w:rFonts w:ascii="Arial" w:hAnsi="Arial" w:cs="Arial"/>
                <w:sz w:val="18"/>
                <w:szCs w:val="18"/>
              </w:rPr>
            </w:pPr>
            <w:r>
              <w:rPr>
                <w:rFonts w:ascii="Arial" w:hAnsi="Arial" w:cs="Arial"/>
                <w:sz w:val="18"/>
                <w:szCs w:val="18"/>
              </w:rPr>
              <w:t>Note 5</w:t>
            </w:r>
          </w:p>
        </w:tc>
      </w:tr>
      <w:tr w:rsidR="00D61C1C" w14:paraId="3180371C" w14:textId="77777777">
        <w:tc>
          <w:tcPr>
            <w:tcW w:w="987" w:type="dxa"/>
            <w:vMerge/>
          </w:tcPr>
          <w:p w14:paraId="31803711" w14:textId="77777777" w:rsidR="00D61C1C" w:rsidRDefault="00D61C1C">
            <w:pPr>
              <w:tabs>
                <w:tab w:val="left" w:pos="522"/>
              </w:tabs>
              <w:rPr>
                <w:rFonts w:ascii="Arial" w:hAnsi="Arial" w:cs="Arial"/>
                <w:sz w:val="18"/>
                <w:szCs w:val="18"/>
              </w:rPr>
            </w:pPr>
          </w:p>
        </w:tc>
        <w:tc>
          <w:tcPr>
            <w:tcW w:w="718" w:type="dxa"/>
            <w:shd w:val="clear" w:color="auto" w:fill="auto"/>
          </w:tcPr>
          <w:p w14:paraId="3180371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713"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371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71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716" w14:textId="77777777" w:rsidR="00D61C1C" w:rsidRDefault="002A2490">
            <w:pPr>
              <w:rPr>
                <w:rFonts w:ascii="Arial" w:hAnsi="Arial" w:cs="Arial"/>
                <w:sz w:val="18"/>
                <w:szCs w:val="18"/>
              </w:rPr>
            </w:pPr>
            <w:r>
              <w:rPr>
                <w:rFonts w:ascii="Arial" w:hAnsi="Arial" w:cs="Arial"/>
                <w:sz w:val="18"/>
                <w:szCs w:val="18"/>
              </w:rPr>
              <w:t>0.16</w:t>
            </w:r>
          </w:p>
        </w:tc>
        <w:tc>
          <w:tcPr>
            <w:tcW w:w="990" w:type="dxa"/>
            <w:shd w:val="clear" w:color="auto" w:fill="auto"/>
          </w:tcPr>
          <w:p w14:paraId="3180371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18" w14:textId="77777777" w:rsidR="00D61C1C" w:rsidRDefault="002A2490">
            <w:pPr>
              <w:rPr>
                <w:rFonts w:ascii="Arial" w:hAnsi="Arial" w:cs="Arial"/>
                <w:color w:val="000000"/>
                <w:sz w:val="18"/>
                <w:szCs w:val="18"/>
              </w:rPr>
            </w:pPr>
            <w:r>
              <w:rPr>
                <w:rFonts w:ascii="Arial" w:hAnsi="Arial" w:cs="Arial"/>
                <w:color w:val="000000"/>
                <w:sz w:val="18"/>
                <w:szCs w:val="18"/>
              </w:rPr>
              <w:t>0.37</w:t>
            </w:r>
          </w:p>
        </w:tc>
        <w:tc>
          <w:tcPr>
            <w:tcW w:w="810" w:type="dxa"/>
            <w:shd w:val="clear" w:color="auto" w:fill="auto"/>
          </w:tcPr>
          <w:p w14:paraId="3180371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1A" w14:textId="77777777" w:rsidR="00D61C1C" w:rsidRDefault="002A2490">
            <w:pPr>
              <w:rPr>
                <w:rFonts w:ascii="Arial" w:hAnsi="Arial" w:cs="Arial"/>
                <w:color w:val="000000"/>
                <w:sz w:val="18"/>
                <w:szCs w:val="18"/>
              </w:rPr>
            </w:pPr>
            <w:r>
              <w:rPr>
                <w:rFonts w:ascii="Arial" w:hAnsi="Arial" w:cs="Arial"/>
                <w:color w:val="000000"/>
                <w:sz w:val="18"/>
                <w:szCs w:val="18"/>
              </w:rPr>
              <w:t>0.50</w:t>
            </w:r>
          </w:p>
        </w:tc>
        <w:tc>
          <w:tcPr>
            <w:tcW w:w="1530" w:type="dxa"/>
            <w:shd w:val="clear" w:color="auto" w:fill="auto"/>
          </w:tcPr>
          <w:p w14:paraId="3180371B" w14:textId="77777777" w:rsidR="00D61C1C" w:rsidRDefault="002A2490">
            <w:pPr>
              <w:rPr>
                <w:rFonts w:ascii="Arial" w:hAnsi="Arial" w:cs="Arial"/>
                <w:sz w:val="18"/>
                <w:szCs w:val="18"/>
              </w:rPr>
            </w:pPr>
            <w:r>
              <w:rPr>
                <w:rFonts w:ascii="Arial" w:hAnsi="Arial" w:cs="Arial"/>
                <w:sz w:val="18"/>
                <w:szCs w:val="18"/>
              </w:rPr>
              <w:t>Note 5</w:t>
            </w:r>
          </w:p>
        </w:tc>
      </w:tr>
      <w:tr w:rsidR="00D61C1C" w14:paraId="31803728" w14:textId="77777777">
        <w:tc>
          <w:tcPr>
            <w:tcW w:w="987" w:type="dxa"/>
            <w:vMerge/>
          </w:tcPr>
          <w:p w14:paraId="3180371D" w14:textId="77777777" w:rsidR="00D61C1C" w:rsidRDefault="00D61C1C">
            <w:pPr>
              <w:tabs>
                <w:tab w:val="left" w:pos="522"/>
              </w:tabs>
              <w:rPr>
                <w:rFonts w:ascii="Arial" w:hAnsi="Arial" w:cs="Arial"/>
                <w:sz w:val="18"/>
                <w:szCs w:val="18"/>
              </w:rPr>
            </w:pPr>
          </w:p>
        </w:tc>
        <w:tc>
          <w:tcPr>
            <w:tcW w:w="718" w:type="dxa"/>
            <w:shd w:val="clear" w:color="auto" w:fill="auto"/>
          </w:tcPr>
          <w:p w14:paraId="3180371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71F"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372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72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722" w14:textId="77777777" w:rsidR="00D61C1C" w:rsidRDefault="002A2490">
            <w:pPr>
              <w:rPr>
                <w:rFonts w:ascii="Arial" w:hAnsi="Arial" w:cs="Arial"/>
                <w:sz w:val="18"/>
                <w:szCs w:val="18"/>
              </w:rPr>
            </w:pPr>
            <w:r>
              <w:rPr>
                <w:rFonts w:ascii="Arial" w:hAnsi="Arial" w:cs="Arial"/>
                <w:sz w:val="18"/>
                <w:szCs w:val="18"/>
              </w:rPr>
              <w:t>0.22</w:t>
            </w:r>
          </w:p>
        </w:tc>
        <w:tc>
          <w:tcPr>
            <w:tcW w:w="990" w:type="dxa"/>
            <w:shd w:val="clear" w:color="auto" w:fill="auto"/>
          </w:tcPr>
          <w:p w14:paraId="3180372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24"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auto"/>
          </w:tcPr>
          <w:p w14:paraId="3180372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26"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auto"/>
          </w:tcPr>
          <w:p w14:paraId="31803727" w14:textId="77777777" w:rsidR="00D61C1C" w:rsidRDefault="002A2490">
            <w:pPr>
              <w:rPr>
                <w:rFonts w:ascii="Arial" w:hAnsi="Arial" w:cs="Arial"/>
                <w:sz w:val="18"/>
                <w:szCs w:val="18"/>
              </w:rPr>
            </w:pPr>
            <w:r>
              <w:rPr>
                <w:rFonts w:ascii="Arial" w:hAnsi="Arial" w:cs="Arial"/>
                <w:sz w:val="18"/>
                <w:szCs w:val="18"/>
              </w:rPr>
              <w:t>Note 5</w:t>
            </w:r>
          </w:p>
        </w:tc>
      </w:tr>
      <w:tr w:rsidR="00D61C1C" w14:paraId="31803734" w14:textId="77777777">
        <w:tc>
          <w:tcPr>
            <w:tcW w:w="987" w:type="dxa"/>
            <w:vMerge/>
          </w:tcPr>
          <w:p w14:paraId="31803729" w14:textId="77777777" w:rsidR="00D61C1C" w:rsidRDefault="00D61C1C">
            <w:pPr>
              <w:tabs>
                <w:tab w:val="left" w:pos="522"/>
              </w:tabs>
              <w:rPr>
                <w:rFonts w:ascii="Arial" w:hAnsi="Arial" w:cs="Arial"/>
                <w:sz w:val="18"/>
                <w:szCs w:val="18"/>
              </w:rPr>
            </w:pPr>
          </w:p>
        </w:tc>
        <w:tc>
          <w:tcPr>
            <w:tcW w:w="718" w:type="dxa"/>
            <w:shd w:val="clear" w:color="auto" w:fill="auto"/>
          </w:tcPr>
          <w:p w14:paraId="3180372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72B"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372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72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72E" w14:textId="77777777" w:rsidR="00D61C1C" w:rsidRDefault="002A2490">
            <w:pPr>
              <w:rPr>
                <w:rFonts w:ascii="Arial" w:hAnsi="Arial" w:cs="Arial"/>
                <w:sz w:val="18"/>
                <w:szCs w:val="18"/>
              </w:rPr>
            </w:pPr>
            <w:r>
              <w:rPr>
                <w:rFonts w:ascii="Arial" w:hAnsi="Arial" w:cs="Arial"/>
                <w:sz w:val="18"/>
                <w:szCs w:val="18"/>
              </w:rPr>
              <w:t>0.26</w:t>
            </w:r>
          </w:p>
        </w:tc>
        <w:tc>
          <w:tcPr>
            <w:tcW w:w="990" w:type="dxa"/>
            <w:shd w:val="clear" w:color="auto" w:fill="auto"/>
          </w:tcPr>
          <w:p w14:paraId="3180372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30"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auto"/>
          </w:tcPr>
          <w:p w14:paraId="3180373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32" w14:textId="77777777" w:rsidR="00D61C1C" w:rsidRDefault="002A2490">
            <w:pPr>
              <w:rPr>
                <w:rFonts w:ascii="Arial" w:hAnsi="Arial" w:cs="Arial"/>
                <w:color w:val="000000"/>
                <w:sz w:val="18"/>
                <w:szCs w:val="18"/>
              </w:rPr>
            </w:pPr>
            <w:r>
              <w:rPr>
                <w:rFonts w:ascii="Arial" w:hAnsi="Arial" w:cs="Arial"/>
                <w:color w:val="000000"/>
                <w:sz w:val="18"/>
                <w:szCs w:val="18"/>
              </w:rPr>
              <w:t>0.59</w:t>
            </w:r>
          </w:p>
        </w:tc>
        <w:tc>
          <w:tcPr>
            <w:tcW w:w="1530" w:type="dxa"/>
            <w:shd w:val="clear" w:color="auto" w:fill="auto"/>
          </w:tcPr>
          <w:p w14:paraId="31803733" w14:textId="77777777" w:rsidR="00D61C1C" w:rsidRDefault="002A2490">
            <w:pPr>
              <w:rPr>
                <w:rFonts w:ascii="Arial" w:hAnsi="Arial" w:cs="Arial"/>
                <w:sz w:val="18"/>
                <w:szCs w:val="18"/>
              </w:rPr>
            </w:pPr>
            <w:r>
              <w:rPr>
                <w:rFonts w:ascii="Arial" w:hAnsi="Arial" w:cs="Arial"/>
                <w:sz w:val="18"/>
                <w:szCs w:val="18"/>
              </w:rPr>
              <w:t>Note 5</w:t>
            </w:r>
          </w:p>
        </w:tc>
      </w:tr>
      <w:tr w:rsidR="00D61C1C" w14:paraId="31803740" w14:textId="77777777">
        <w:tc>
          <w:tcPr>
            <w:tcW w:w="987" w:type="dxa"/>
            <w:vMerge/>
          </w:tcPr>
          <w:p w14:paraId="3180373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3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37"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373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3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3A" w14:textId="77777777" w:rsidR="00D61C1C" w:rsidRDefault="002A2490">
            <w:pPr>
              <w:rPr>
                <w:rFonts w:ascii="Arial" w:hAnsi="Arial" w:cs="Arial"/>
                <w:sz w:val="18"/>
                <w:szCs w:val="18"/>
              </w:rPr>
            </w:pPr>
            <w:r>
              <w:rPr>
                <w:rFonts w:ascii="Arial" w:hAnsi="Arial" w:cs="Arial"/>
                <w:sz w:val="18"/>
                <w:szCs w:val="18"/>
              </w:rPr>
              <w:t xml:space="preserve">0.00, </w:t>
            </w:r>
          </w:p>
        </w:tc>
        <w:tc>
          <w:tcPr>
            <w:tcW w:w="990" w:type="dxa"/>
            <w:shd w:val="clear" w:color="auto" w:fill="D9D9D9" w:themeFill="background1" w:themeFillShade="D9"/>
          </w:tcPr>
          <w:p w14:paraId="3180373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3C" w14:textId="77777777" w:rsidR="00D61C1C" w:rsidRDefault="002A2490">
            <w:pPr>
              <w:rPr>
                <w:rFonts w:ascii="Arial" w:hAnsi="Arial" w:cs="Arial"/>
                <w:color w:val="000000"/>
                <w:sz w:val="18"/>
                <w:szCs w:val="18"/>
              </w:rPr>
            </w:pPr>
            <w:r>
              <w:rPr>
                <w:rFonts w:ascii="Arial" w:hAnsi="Arial" w:cs="Arial"/>
                <w:color w:val="000000"/>
                <w:sz w:val="18"/>
                <w:szCs w:val="18"/>
              </w:rPr>
              <w:t xml:space="preserve">0.40 </w:t>
            </w:r>
          </w:p>
        </w:tc>
        <w:tc>
          <w:tcPr>
            <w:tcW w:w="810" w:type="dxa"/>
            <w:shd w:val="clear" w:color="auto" w:fill="D9D9D9" w:themeFill="background1" w:themeFillShade="D9"/>
          </w:tcPr>
          <w:p w14:paraId="3180373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3E"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73F" w14:textId="77777777" w:rsidR="00D61C1C" w:rsidRDefault="002A2490">
            <w:pPr>
              <w:rPr>
                <w:rFonts w:ascii="Arial" w:hAnsi="Arial" w:cs="Arial"/>
                <w:sz w:val="18"/>
                <w:szCs w:val="18"/>
              </w:rPr>
            </w:pPr>
            <w:r>
              <w:rPr>
                <w:rFonts w:ascii="Arial" w:hAnsi="Arial" w:cs="Arial"/>
                <w:sz w:val="18"/>
                <w:szCs w:val="18"/>
              </w:rPr>
              <w:t>Note 6</w:t>
            </w:r>
          </w:p>
        </w:tc>
      </w:tr>
      <w:tr w:rsidR="00D61C1C" w14:paraId="3180374C" w14:textId="77777777">
        <w:tc>
          <w:tcPr>
            <w:tcW w:w="987" w:type="dxa"/>
            <w:vMerge/>
          </w:tcPr>
          <w:p w14:paraId="3180374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4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43"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74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4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46" w14:textId="77777777" w:rsidR="00D61C1C" w:rsidRDefault="002A2490">
            <w:pPr>
              <w:rPr>
                <w:rFonts w:ascii="Arial" w:hAnsi="Arial" w:cs="Arial"/>
                <w:sz w:val="18"/>
                <w:szCs w:val="18"/>
              </w:rPr>
            </w:pPr>
            <w:r>
              <w:rPr>
                <w:rFonts w:ascii="Arial" w:hAnsi="Arial" w:cs="Arial"/>
                <w:sz w:val="18"/>
                <w:szCs w:val="18"/>
              </w:rPr>
              <w:t>0.11</w:t>
            </w:r>
          </w:p>
        </w:tc>
        <w:tc>
          <w:tcPr>
            <w:tcW w:w="990" w:type="dxa"/>
            <w:shd w:val="clear" w:color="auto" w:fill="D9D9D9" w:themeFill="background1" w:themeFillShade="D9"/>
          </w:tcPr>
          <w:p w14:paraId="3180374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48"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14:paraId="3180374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4A"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74B" w14:textId="77777777" w:rsidR="00D61C1C" w:rsidRDefault="002A2490">
            <w:pPr>
              <w:rPr>
                <w:rFonts w:ascii="Arial" w:hAnsi="Arial" w:cs="Arial"/>
                <w:sz w:val="18"/>
                <w:szCs w:val="18"/>
              </w:rPr>
            </w:pPr>
            <w:r>
              <w:rPr>
                <w:rFonts w:ascii="Arial" w:hAnsi="Arial" w:cs="Arial"/>
                <w:sz w:val="18"/>
                <w:szCs w:val="18"/>
              </w:rPr>
              <w:t>Note 6</w:t>
            </w:r>
          </w:p>
        </w:tc>
      </w:tr>
      <w:tr w:rsidR="00D61C1C" w14:paraId="31803758" w14:textId="77777777">
        <w:tc>
          <w:tcPr>
            <w:tcW w:w="987" w:type="dxa"/>
            <w:vMerge/>
          </w:tcPr>
          <w:p w14:paraId="3180374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4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4F"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375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5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52" w14:textId="77777777" w:rsidR="00D61C1C" w:rsidRDefault="002A2490">
            <w:pPr>
              <w:rPr>
                <w:rFonts w:ascii="Arial" w:hAnsi="Arial" w:cs="Arial"/>
                <w:sz w:val="18"/>
                <w:szCs w:val="18"/>
              </w:rPr>
            </w:pPr>
            <w:r>
              <w:rPr>
                <w:rFonts w:ascii="Arial" w:hAnsi="Arial" w:cs="Arial"/>
                <w:sz w:val="18"/>
                <w:szCs w:val="18"/>
              </w:rPr>
              <w:t>0.19</w:t>
            </w:r>
          </w:p>
        </w:tc>
        <w:tc>
          <w:tcPr>
            <w:tcW w:w="990" w:type="dxa"/>
            <w:shd w:val="clear" w:color="auto" w:fill="D9D9D9" w:themeFill="background1" w:themeFillShade="D9"/>
          </w:tcPr>
          <w:p w14:paraId="3180375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54"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14:paraId="3180375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56"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757" w14:textId="77777777" w:rsidR="00D61C1C" w:rsidRDefault="002A2490">
            <w:pPr>
              <w:rPr>
                <w:rFonts w:ascii="Arial" w:hAnsi="Arial" w:cs="Arial"/>
                <w:sz w:val="18"/>
                <w:szCs w:val="18"/>
              </w:rPr>
            </w:pPr>
            <w:r>
              <w:rPr>
                <w:rFonts w:ascii="Arial" w:hAnsi="Arial" w:cs="Arial"/>
                <w:sz w:val="18"/>
                <w:szCs w:val="18"/>
              </w:rPr>
              <w:t>Note 6</w:t>
            </w:r>
          </w:p>
        </w:tc>
      </w:tr>
      <w:tr w:rsidR="00D61C1C" w14:paraId="31803764" w14:textId="77777777">
        <w:tc>
          <w:tcPr>
            <w:tcW w:w="987" w:type="dxa"/>
            <w:vMerge/>
          </w:tcPr>
          <w:p w14:paraId="3180375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5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5B"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75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5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5E" w14:textId="77777777" w:rsidR="00D61C1C" w:rsidRDefault="002A2490">
            <w:pPr>
              <w:rPr>
                <w:rFonts w:ascii="Arial" w:hAnsi="Arial" w:cs="Arial"/>
                <w:sz w:val="18"/>
                <w:szCs w:val="18"/>
              </w:rPr>
            </w:pPr>
            <w:r>
              <w:rPr>
                <w:rFonts w:ascii="Arial" w:hAnsi="Arial" w:cs="Arial"/>
                <w:sz w:val="18"/>
                <w:szCs w:val="18"/>
              </w:rPr>
              <w:t>0.25</w:t>
            </w:r>
          </w:p>
        </w:tc>
        <w:tc>
          <w:tcPr>
            <w:tcW w:w="990" w:type="dxa"/>
            <w:shd w:val="clear" w:color="auto" w:fill="D9D9D9" w:themeFill="background1" w:themeFillShade="D9"/>
          </w:tcPr>
          <w:p w14:paraId="3180375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60"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14:paraId="3180376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62" w14:textId="77777777"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14:paraId="31803763" w14:textId="77777777" w:rsidR="00D61C1C" w:rsidRDefault="002A2490">
            <w:pPr>
              <w:rPr>
                <w:rFonts w:ascii="Arial" w:hAnsi="Arial" w:cs="Arial"/>
                <w:sz w:val="18"/>
                <w:szCs w:val="18"/>
              </w:rPr>
            </w:pPr>
            <w:r>
              <w:rPr>
                <w:rFonts w:ascii="Arial" w:hAnsi="Arial" w:cs="Arial"/>
                <w:sz w:val="18"/>
                <w:szCs w:val="18"/>
              </w:rPr>
              <w:t>Note 6</w:t>
            </w:r>
          </w:p>
        </w:tc>
      </w:tr>
      <w:tr w:rsidR="00D61C1C" w14:paraId="31803770" w14:textId="77777777">
        <w:tc>
          <w:tcPr>
            <w:tcW w:w="987" w:type="dxa"/>
            <w:vMerge/>
          </w:tcPr>
          <w:p w14:paraId="3180376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6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67"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376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6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6A" w14:textId="77777777" w:rsidR="00D61C1C" w:rsidRDefault="002A2490">
            <w:pPr>
              <w:rPr>
                <w:rFonts w:ascii="Arial" w:hAnsi="Arial" w:cs="Arial"/>
                <w:sz w:val="18"/>
                <w:szCs w:val="18"/>
              </w:rPr>
            </w:pPr>
            <w:r>
              <w:rPr>
                <w:rFonts w:ascii="Arial" w:hAnsi="Arial" w:cs="Arial"/>
                <w:sz w:val="18"/>
                <w:szCs w:val="18"/>
              </w:rPr>
              <w:t>0.30</w:t>
            </w:r>
          </w:p>
        </w:tc>
        <w:tc>
          <w:tcPr>
            <w:tcW w:w="990" w:type="dxa"/>
            <w:shd w:val="clear" w:color="auto" w:fill="D9D9D9" w:themeFill="background1" w:themeFillShade="D9"/>
          </w:tcPr>
          <w:p w14:paraId="3180376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6C" w14:textId="77777777"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14:paraId="3180376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6E"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14:paraId="3180376F" w14:textId="77777777" w:rsidR="00D61C1C" w:rsidRDefault="002A2490">
            <w:pPr>
              <w:rPr>
                <w:rFonts w:ascii="Arial" w:hAnsi="Arial" w:cs="Arial"/>
                <w:sz w:val="18"/>
                <w:szCs w:val="18"/>
              </w:rPr>
            </w:pPr>
            <w:r>
              <w:rPr>
                <w:rFonts w:ascii="Arial" w:hAnsi="Arial" w:cs="Arial"/>
                <w:sz w:val="18"/>
                <w:szCs w:val="18"/>
              </w:rPr>
              <w:t>Note 6</w:t>
            </w:r>
          </w:p>
        </w:tc>
      </w:tr>
      <w:tr w:rsidR="00D61C1C" w14:paraId="3180377C" w14:textId="77777777">
        <w:tc>
          <w:tcPr>
            <w:tcW w:w="987" w:type="dxa"/>
            <w:vMerge/>
          </w:tcPr>
          <w:p w14:paraId="3180377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7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7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77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7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76" w14:textId="77777777" w:rsidR="00D61C1C" w:rsidRDefault="002A2490">
            <w:pPr>
              <w:rPr>
                <w:rFonts w:ascii="Arial" w:hAnsi="Arial" w:cs="Arial"/>
                <w:sz w:val="18"/>
                <w:szCs w:val="18"/>
              </w:rPr>
            </w:pPr>
            <w:r>
              <w:rPr>
                <w:rFonts w:ascii="Arial" w:hAnsi="Arial" w:cs="Arial"/>
                <w:sz w:val="18"/>
                <w:szCs w:val="18"/>
              </w:rPr>
              <w:t>0.35</w:t>
            </w:r>
          </w:p>
        </w:tc>
        <w:tc>
          <w:tcPr>
            <w:tcW w:w="990" w:type="dxa"/>
            <w:shd w:val="clear" w:color="auto" w:fill="D9D9D9" w:themeFill="background1" w:themeFillShade="D9"/>
          </w:tcPr>
          <w:p w14:paraId="3180377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78"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810" w:type="dxa"/>
            <w:shd w:val="clear" w:color="auto" w:fill="D9D9D9" w:themeFill="background1" w:themeFillShade="D9"/>
          </w:tcPr>
          <w:p w14:paraId="3180377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7A"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D9D9D9" w:themeFill="background1" w:themeFillShade="D9"/>
          </w:tcPr>
          <w:p w14:paraId="3180377B" w14:textId="77777777" w:rsidR="00D61C1C" w:rsidRDefault="002A2490">
            <w:pPr>
              <w:rPr>
                <w:rFonts w:ascii="Arial" w:hAnsi="Arial" w:cs="Arial"/>
                <w:sz w:val="18"/>
                <w:szCs w:val="18"/>
              </w:rPr>
            </w:pPr>
            <w:r>
              <w:rPr>
                <w:rFonts w:ascii="Arial" w:hAnsi="Arial" w:cs="Arial"/>
                <w:sz w:val="18"/>
                <w:szCs w:val="18"/>
              </w:rPr>
              <w:t>Note 6</w:t>
            </w:r>
          </w:p>
        </w:tc>
      </w:tr>
      <w:tr w:rsidR="00D61C1C" w14:paraId="31803788" w14:textId="77777777">
        <w:tc>
          <w:tcPr>
            <w:tcW w:w="987" w:type="dxa"/>
            <w:vMerge/>
          </w:tcPr>
          <w:p w14:paraId="3180377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7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7F"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378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8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82" w14:textId="77777777" w:rsidR="00D61C1C" w:rsidRDefault="002A2490">
            <w:pPr>
              <w:rPr>
                <w:rFonts w:ascii="Arial" w:hAnsi="Arial" w:cs="Arial"/>
                <w:sz w:val="18"/>
                <w:szCs w:val="18"/>
              </w:rPr>
            </w:pPr>
            <w:r>
              <w:rPr>
                <w:rFonts w:ascii="Arial" w:hAnsi="Arial" w:cs="Arial"/>
                <w:sz w:val="18"/>
                <w:szCs w:val="18"/>
              </w:rPr>
              <w:t>0.39</w:t>
            </w:r>
          </w:p>
        </w:tc>
        <w:tc>
          <w:tcPr>
            <w:tcW w:w="990" w:type="dxa"/>
            <w:shd w:val="clear" w:color="auto" w:fill="D9D9D9" w:themeFill="background1" w:themeFillShade="D9"/>
          </w:tcPr>
          <w:p w14:paraId="3180378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84" w14:textId="77777777" w:rsidR="00D61C1C" w:rsidRDefault="002A2490">
            <w:pPr>
              <w:rPr>
                <w:rFonts w:ascii="Arial" w:hAnsi="Arial" w:cs="Arial"/>
                <w:color w:val="000000"/>
                <w:sz w:val="18"/>
                <w:szCs w:val="18"/>
              </w:rPr>
            </w:pPr>
            <w:r>
              <w:rPr>
                <w:rFonts w:ascii="Arial" w:hAnsi="Arial" w:cs="Arial"/>
                <w:color w:val="000000"/>
                <w:sz w:val="18"/>
                <w:szCs w:val="18"/>
              </w:rPr>
              <w:t>0.54</w:t>
            </w:r>
          </w:p>
        </w:tc>
        <w:tc>
          <w:tcPr>
            <w:tcW w:w="810" w:type="dxa"/>
            <w:shd w:val="clear" w:color="auto" w:fill="D9D9D9" w:themeFill="background1" w:themeFillShade="D9"/>
          </w:tcPr>
          <w:p w14:paraId="3180378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86" w14:textId="77777777" w:rsidR="00D61C1C" w:rsidRDefault="002A2490">
            <w:pPr>
              <w:rPr>
                <w:rFonts w:ascii="Arial" w:hAnsi="Arial" w:cs="Arial"/>
                <w:color w:val="000000"/>
                <w:sz w:val="18"/>
                <w:szCs w:val="18"/>
              </w:rPr>
            </w:pPr>
            <w:r>
              <w:rPr>
                <w:rFonts w:ascii="Arial" w:hAnsi="Arial" w:cs="Arial"/>
                <w:color w:val="000000"/>
                <w:sz w:val="18"/>
                <w:szCs w:val="18"/>
              </w:rPr>
              <w:t>0.66</w:t>
            </w:r>
          </w:p>
        </w:tc>
        <w:tc>
          <w:tcPr>
            <w:tcW w:w="1530" w:type="dxa"/>
            <w:shd w:val="clear" w:color="auto" w:fill="D9D9D9" w:themeFill="background1" w:themeFillShade="D9"/>
          </w:tcPr>
          <w:p w14:paraId="31803787" w14:textId="77777777" w:rsidR="00D61C1C" w:rsidRDefault="002A2490">
            <w:pPr>
              <w:rPr>
                <w:rFonts w:ascii="Arial" w:hAnsi="Arial" w:cs="Arial"/>
                <w:sz w:val="18"/>
                <w:szCs w:val="18"/>
              </w:rPr>
            </w:pPr>
            <w:r>
              <w:rPr>
                <w:rFonts w:ascii="Arial" w:hAnsi="Arial" w:cs="Arial"/>
                <w:sz w:val="18"/>
                <w:szCs w:val="18"/>
              </w:rPr>
              <w:t>Note 6</w:t>
            </w:r>
          </w:p>
        </w:tc>
      </w:tr>
      <w:tr w:rsidR="00D61C1C" w14:paraId="31803794" w14:textId="77777777">
        <w:tc>
          <w:tcPr>
            <w:tcW w:w="987" w:type="dxa"/>
            <w:vMerge/>
          </w:tcPr>
          <w:p w14:paraId="3180378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8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8B"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78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8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8E" w14:textId="77777777" w:rsidR="00D61C1C" w:rsidRDefault="002A2490">
            <w:pPr>
              <w:rPr>
                <w:rFonts w:ascii="Arial" w:hAnsi="Arial" w:cs="Arial"/>
                <w:sz w:val="18"/>
                <w:szCs w:val="18"/>
              </w:rPr>
            </w:pPr>
            <w:r>
              <w:rPr>
                <w:rFonts w:ascii="Arial" w:hAnsi="Arial" w:cs="Arial"/>
                <w:sz w:val="18"/>
                <w:szCs w:val="18"/>
              </w:rPr>
              <w:t>0.43</w:t>
            </w:r>
          </w:p>
        </w:tc>
        <w:tc>
          <w:tcPr>
            <w:tcW w:w="990" w:type="dxa"/>
            <w:shd w:val="clear" w:color="auto" w:fill="D9D9D9" w:themeFill="background1" w:themeFillShade="D9"/>
          </w:tcPr>
          <w:p w14:paraId="3180378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90" w14:textId="77777777" w:rsidR="00D61C1C" w:rsidRDefault="002A2490">
            <w:pPr>
              <w:rPr>
                <w:rFonts w:ascii="Arial" w:hAnsi="Arial" w:cs="Arial"/>
                <w:color w:val="000000"/>
                <w:sz w:val="18"/>
                <w:szCs w:val="18"/>
              </w:rPr>
            </w:pPr>
            <w:r>
              <w:rPr>
                <w:rFonts w:ascii="Arial" w:hAnsi="Arial" w:cs="Arial"/>
                <w:color w:val="000000"/>
                <w:sz w:val="18"/>
                <w:szCs w:val="18"/>
              </w:rPr>
              <w:t>0.56</w:t>
            </w:r>
          </w:p>
        </w:tc>
        <w:tc>
          <w:tcPr>
            <w:tcW w:w="810" w:type="dxa"/>
            <w:shd w:val="clear" w:color="auto" w:fill="D9D9D9" w:themeFill="background1" w:themeFillShade="D9"/>
          </w:tcPr>
          <w:p w14:paraId="3180379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92" w14:textId="77777777"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D9D9D9" w:themeFill="background1" w:themeFillShade="D9"/>
          </w:tcPr>
          <w:p w14:paraId="31803793" w14:textId="77777777" w:rsidR="00D61C1C" w:rsidRDefault="002A2490">
            <w:pPr>
              <w:rPr>
                <w:rFonts w:ascii="Arial" w:hAnsi="Arial" w:cs="Arial"/>
                <w:sz w:val="18"/>
                <w:szCs w:val="18"/>
              </w:rPr>
            </w:pPr>
            <w:r>
              <w:rPr>
                <w:rFonts w:ascii="Arial" w:hAnsi="Arial" w:cs="Arial"/>
                <w:sz w:val="18"/>
                <w:szCs w:val="18"/>
              </w:rPr>
              <w:t>Note 6</w:t>
            </w:r>
          </w:p>
        </w:tc>
      </w:tr>
      <w:tr w:rsidR="00D61C1C" w14:paraId="318037A0" w14:textId="77777777">
        <w:tc>
          <w:tcPr>
            <w:tcW w:w="987" w:type="dxa"/>
            <w:vMerge/>
          </w:tcPr>
          <w:p w14:paraId="3180379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9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97"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379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9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9A" w14:textId="77777777" w:rsidR="00D61C1C" w:rsidRDefault="002A2490">
            <w:pPr>
              <w:rPr>
                <w:rFonts w:ascii="Arial" w:hAnsi="Arial" w:cs="Arial"/>
                <w:sz w:val="18"/>
                <w:szCs w:val="18"/>
              </w:rPr>
            </w:pPr>
            <w:r>
              <w:rPr>
                <w:rFonts w:ascii="Arial" w:hAnsi="Arial" w:cs="Arial"/>
                <w:sz w:val="18"/>
                <w:szCs w:val="18"/>
              </w:rPr>
              <w:t>0.46</w:t>
            </w:r>
          </w:p>
        </w:tc>
        <w:tc>
          <w:tcPr>
            <w:tcW w:w="990" w:type="dxa"/>
            <w:shd w:val="clear" w:color="auto" w:fill="D9D9D9" w:themeFill="background1" w:themeFillShade="D9"/>
          </w:tcPr>
          <w:p w14:paraId="3180379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9C"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810" w:type="dxa"/>
            <w:shd w:val="clear" w:color="auto" w:fill="D9D9D9" w:themeFill="background1" w:themeFillShade="D9"/>
          </w:tcPr>
          <w:p w14:paraId="3180379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9E"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D9D9D9" w:themeFill="background1" w:themeFillShade="D9"/>
          </w:tcPr>
          <w:p w14:paraId="3180379F" w14:textId="77777777" w:rsidR="00D61C1C" w:rsidRDefault="002A2490">
            <w:pPr>
              <w:rPr>
                <w:rFonts w:ascii="Arial" w:hAnsi="Arial" w:cs="Arial"/>
                <w:sz w:val="18"/>
                <w:szCs w:val="18"/>
              </w:rPr>
            </w:pPr>
            <w:r>
              <w:rPr>
                <w:rFonts w:ascii="Arial" w:hAnsi="Arial" w:cs="Arial"/>
                <w:sz w:val="18"/>
                <w:szCs w:val="18"/>
              </w:rPr>
              <w:t>Note 6</w:t>
            </w:r>
          </w:p>
        </w:tc>
      </w:tr>
      <w:tr w:rsidR="00D61C1C" w14:paraId="318037AC" w14:textId="77777777">
        <w:tc>
          <w:tcPr>
            <w:tcW w:w="987" w:type="dxa"/>
            <w:vMerge/>
          </w:tcPr>
          <w:p w14:paraId="318037A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A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A3"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37A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A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A6" w14:textId="77777777" w:rsidR="00D61C1C" w:rsidRDefault="002A2490">
            <w:pPr>
              <w:rPr>
                <w:rFonts w:ascii="Arial" w:hAnsi="Arial" w:cs="Arial"/>
                <w:sz w:val="18"/>
                <w:szCs w:val="18"/>
              </w:rPr>
            </w:pPr>
            <w:r>
              <w:rPr>
                <w:rFonts w:ascii="Arial" w:hAnsi="Arial" w:cs="Arial"/>
                <w:sz w:val="18"/>
                <w:szCs w:val="18"/>
              </w:rPr>
              <w:t>0.49</w:t>
            </w:r>
          </w:p>
        </w:tc>
        <w:tc>
          <w:tcPr>
            <w:tcW w:w="990" w:type="dxa"/>
            <w:shd w:val="clear" w:color="auto" w:fill="D9D9D9" w:themeFill="background1" w:themeFillShade="D9"/>
          </w:tcPr>
          <w:p w14:paraId="318037A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A8" w14:textId="77777777" w:rsidR="00D61C1C" w:rsidRDefault="002A2490">
            <w:pPr>
              <w:rPr>
                <w:rFonts w:ascii="Arial" w:hAnsi="Arial" w:cs="Arial"/>
                <w:color w:val="000000"/>
                <w:sz w:val="18"/>
                <w:szCs w:val="18"/>
              </w:rPr>
            </w:pPr>
            <w:r>
              <w:rPr>
                <w:rFonts w:ascii="Arial" w:hAnsi="Arial" w:cs="Arial"/>
                <w:color w:val="000000"/>
                <w:sz w:val="18"/>
                <w:szCs w:val="18"/>
              </w:rPr>
              <w:t>0.60</w:t>
            </w:r>
          </w:p>
        </w:tc>
        <w:tc>
          <w:tcPr>
            <w:tcW w:w="810" w:type="dxa"/>
            <w:shd w:val="clear" w:color="auto" w:fill="D9D9D9" w:themeFill="background1" w:themeFillShade="D9"/>
          </w:tcPr>
          <w:p w14:paraId="318037A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AA" w14:textId="77777777" w:rsidR="00D61C1C" w:rsidRDefault="002A2490">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D9D9D9" w:themeFill="background1" w:themeFillShade="D9"/>
          </w:tcPr>
          <w:p w14:paraId="318037AB" w14:textId="77777777" w:rsidR="00D61C1C" w:rsidRDefault="002A2490">
            <w:pPr>
              <w:rPr>
                <w:rFonts w:ascii="Arial" w:hAnsi="Arial" w:cs="Arial"/>
                <w:sz w:val="18"/>
                <w:szCs w:val="18"/>
              </w:rPr>
            </w:pPr>
            <w:r>
              <w:rPr>
                <w:rFonts w:ascii="Arial" w:hAnsi="Arial" w:cs="Arial"/>
                <w:sz w:val="18"/>
                <w:szCs w:val="18"/>
              </w:rPr>
              <w:t>Note 6</w:t>
            </w:r>
          </w:p>
        </w:tc>
      </w:tr>
      <w:tr w:rsidR="00D61C1C" w14:paraId="318037B8" w14:textId="77777777">
        <w:tc>
          <w:tcPr>
            <w:tcW w:w="987" w:type="dxa"/>
            <w:vMerge/>
          </w:tcPr>
          <w:p w14:paraId="318037A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A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AF"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37B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B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B2" w14:textId="77777777"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BFBFBF" w:themeFill="background1" w:themeFillShade="BF"/>
          </w:tcPr>
          <w:p w14:paraId="318037B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B4"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14:paraId="318037B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B6" w14:textId="77777777" w:rsidR="00D61C1C" w:rsidRDefault="002A2490">
            <w:pPr>
              <w:rPr>
                <w:rFonts w:ascii="Arial" w:hAnsi="Arial" w:cs="Arial"/>
                <w:color w:val="000000"/>
                <w:sz w:val="18"/>
                <w:szCs w:val="18"/>
              </w:rPr>
            </w:pPr>
            <w:r>
              <w:rPr>
                <w:rFonts w:ascii="Arial" w:hAnsi="Arial" w:cs="Arial"/>
                <w:color w:val="000000"/>
                <w:sz w:val="18"/>
                <w:szCs w:val="18"/>
              </w:rPr>
              <w:t xml:space="preserve">0.49, </w:t>
            </w:r>
          </w:p>
        </w:tc>
        <w:tc>
          <w:tcPr>
            <w:tcW w:w="1530" w:type="dxa"/>
            <w:shd w:val="clear" w:color="auto" w:fill="BFBFBF" w:themeFill="background1" w:themeFillShade="BF"/>
          </w:tcPr>
          <w:p w14:paraId="318037B7" w14:textId="77777777" w:rsidR="00D61C1C" w:rsidRDefault="002A2490">
            <w:pPr>
              <w:rPr>
                <w:rFonts w:ascii="Arial" w:hAnsi="Arial" w:cs="Arial"/>
                <w:sz w:val="18"/>
                <w:szCs w:val="18"/>
              </w:rPr>
            </w:pPr>
            <w:r>
              <w:rPr>
                <w:rFonts w:ascii="Arial" w:hAnsi="Arial" w:cs="Arial"/>
                <w:sz w:val="18"/>
                <w:szCs w:val="18"/>
              </w:rPr>
              <w:t>Note 7</w:t>
            </w:r>
          </w:p>
        </w:tc>
      </w:tr>
      <w:tr w:rsidR="00D61C1C" w14:paraId="318037C4" w14:textId="77777777">
        <w:tc>
          <w:tcPr>
            <w:tcW w:w="987" w:type="dxa"/>
            <w:vMerge/>
          </w:tcPr>
          <w:p w14:paraId="318037B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B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B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37B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B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BE" w14:textId="77777777" w:rsidR="00D61C1C" w:rsidRDefault="002A2490">
            <w:pPr>
              <w:rPr>
                <w:rFonts w:ascii="Arial" w:hAnsi="Arial" w:cs="Arial"/>
                <w:sz w:val="18"/>
                <w:szCs w:val="18"/>
              </w:rPr>
            </w:pPr>
            <w:r>
              <w:rPr>
                <w:rFonts w:ascii="Arial" w:hAnsi="Arial" w:cs="Arial"/>
                <w:sz w:val="18"/>
                <w:szCs w:val="18"/>
              </w:rPr>
              <w:t>0.15</w:t>
            </w:r>
          </w:p>
        </w:tc>
        <w:tc>
          <w:tcPr>
            <w:tcW w:w="990" w:type="dxa"/>
            <w:shd w:val="clear" w:color="auto" w:fill="BFBFBF" w:themeFill="background1" w:themeFillShade="BF"/>
          </w:tcPr>
          <w:p w14:paraId="318037B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C0"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14:paraId="318037C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C2"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14:paraId="318037C3" w14:textId="77777777" w:rsidR="00D61C1C" w:rsidRDefault="002A2490">
            <w:pPr>
              <w:rPr>
                <w:rFonts w:ascii="Arial" w:hAnsi="Arial" w:cs="Arial"/>
                <w:sz w:val="18"/>
                <w:szCs w:val="18"/>
              </w:rPr>
            </w:pPr>
            <w:r>
              <w:rPr>
                <w:rFonts w:ascii="Arial" w:hAnsi="Arial" w:cs="Arial"/>
                <w:sz w:val="18"/>
                <w:szCs w:val="18"/>
              </w:rPr>
              <w:t>Note 7</w:t>
            </w:r>
          </w:p>
        </w:tc>
      </w:tr>
      <w:tr w:rsidR="00D61C1C" w14:paraId="318037D0" w14:textId="77777777">
        <w:tc>
          <w:tcPr>
            <w:tcW w:w="987" w:type="dxa"/>
            <w:vMerge/>
          </w:tcPr>
          <w:p w14:paraId="318037C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C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C7"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37C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C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CA" w14:textId="77777777" w:rsidR="00D61C1C" w:rsidRDefault="002A2490">
            <w:pPr>
              <w:rPr>
                <w:rFonts w:ascii="Arial" w:hAnsi="Arial" w:cs="Arial"/>
                <w:sz w:val="18"/>
                <w:szCs w:val="18"/>
              </w:rPr>
            </w:pPr>
            <w:r>
              <w:rPr>
                <w:rFonts w:ascii="Arial" w:hAnsi="Arial" w:cs="Arial"/>
                <w:sz w:val="18"/>
                <w:szCs w:val="18"/>
              </w:rPr>
              <w:t>0.25</w:t>
            </w:r>
          </w:p>
        </w:tc>
        <w:tc>
          <w:tcPr>
            <w:tcW w:w="990" w:type="dxa"/>
            <w:shd w:val="clear" w:color="auto" w:fill="BFBFBF" w:themeFill="background1" w:themeFillShade="BF"/>
          </w:tcPr>
          <w:p w14:paraId="318037C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CC"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14:paraId="318037C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CE"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14:paraId="318037CF" w14:textId="77777777" w:rsidR="00D61C1C" w:rsidRDefault="002A2490">
            <w:pPr>
              <w:rPr>
                <w:rFonts w:ascii="Arial" w:hAnsi="Arial" w:cs="Arial"/>
                <w:sz w:val="18"/>
                <w:szCs w:val="18"/>
              </w:rPr>
            </w:pPr>
            <w:r>
              <w:rPr>
                <w:rFonts w:ascii="Arial" w:hAnsi="Arial" w:cs="Arial"/>
                <w:sz w:val="18"/>
                <w:szCs w:val="18"/>
              </w:rPr>
              <w:t>Note 7</w:t>
            </w:r>
          </w:p>
        </w:tc>
      </w:tr>
      <w:tr w:rsidR="00D61C1C" w14:paraId="318037DC" w14:textId="77777777">
        <w:tc>
          <w:tcPr>
            <w:tcW w:w="987" w:type="dxa"/>
            <w:vMerge/>
          </w:tcPr>
          <w:p w14:paraId="318037D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D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D3"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37D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D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D6" w14:textId="77777777" w:rsidR="00D61C1C" w:rsidRDefault="002A2490">
            <w:pPr>
              <w:rPr>
                <w:rFonts w:ascii="Arial" w:hAnsi="Arial" w:cs="Arial"/>
                <w:sz w:val="18"/>
                <w:szCs w:val="18"/>
              </w:rPr>
            </w:pPr>
            <w:r>
              <w:rPr>
                <w:rFonts w:ascii="Arial" w:hAnsi="Arial" w:cs="Arial"/>
                <w:sz w:val="18"/>
                <w:szCs w:val="18"/>
              </w:rPr>
              <w:t>0.34</w:t>
            </w:r>
          </w:p>
        </w:tc>
        <w:tc>
          <w:tcPr>
            <w:tcW w:w="990" w:type="dxa"/>
            <w:shd w:val="clear" w:color="auto" w:fill="BFBFBF" w:themeFill="background1" w:themeFillShade="BF"/>
          </w:tcPr>
          <w:p w14:paraId="318037D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D8"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14:paraId="318037D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DA"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14:paraId="318037DB" w14:textId="77777777" w:rsidR="00D61C1C" w:rsidRDefault="002A2490">
            <w:pPr>
              <w:rPr>
                <w:rFonts w:ascii="Arial" w:hAnsi="Arial" w:cs="Arial"/>
                <w:sz w:val="18"/>
                <w:szCs w:val="18"/>
              </w:rPr>
            </w:pPr>
            <w:r>
              <w:rPr>
                <w:rFonts w:ascii="Arial" w:hAnsi="Arial" w:cs="Arial"/>
                <w:sz w:val="18"/>
                <w:szCs w:val="18"/>
              </w:rPr>
              <w:t>Note 7</w:t>
            </w:r>
          </w:p>
        </w:tc>
      </w:tr>
      <w:tr w:rsidR="00D61C1C" w14:paraId="318037E8" w14:textId="77777777">
        <w:tc>
          <w:tcPr>
            <w:tcW w:w="987" w:type="dxa"/>
            <w:vMerge/>
          </w:tcPr>
          <w:p w14:paraId="318037D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D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DF"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37E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E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E2" w14:textId="77777777" w:rsidR="00D61C1C" w:rsidRDefault="002A2490">
            <w:pPr>
              <w:rPr>
                <w:rFonts w:ascii="Arial" w:hAnsi="Arial" w:cs="Arial"/>
                <w:sz w:val="18"/>
                <w:szCs w:val="18"/>
              </w:rPr>
            </w:pPr>
            <w:r>
              <w:rPr>
                <w:rFonts w:ascii="Arial" w:hAnsi="Arial" w:cs="Arial"/>
                <w:sz w:val="18"/>
                <w:szCs w:val="18"/>
              </w:rPr>
              <w:t>0.41</w:t>
            </w:r>
          </w:p>
        </w:tc>
        <w:tc>
          <w:tcPr>
            <w:tcW w:w="990" w:type="dxa"/>
            <w:shd w:val="clear" w:color="auto" w:fill="BFBFBF" w:themeFill="background1" w:themeFillShade="BF"/>
          </w:tcPr>
          <w:p w14:paraId="318037E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E4"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14:paraId="318037E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E6" w14:textId="77777777"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14:paraId="318037E7" w14:textId="77777777" w:rsidR="00D61C1C" w:rsidRDefault="002A2490">
            <w:pPr>
              <w:rPr>
                <w:rFonts w:ascii="Arial" w:hAnsi="Arial" w:cs="Arial"/>
                <w:sz w:val="18"/>
                <w:szCs w:val="18"/>
              </w:rPr>
            </w:pPr>
            <w:r>
              <w:rPr>
                <w:rFonts w:ascii="Arial" w:hAnsi="Arial" w:cs="Arial"/>
                <w:sz w:val="18"/>
                <w:szCs w:val="18"/>
              </w:rPr>
              <w:t>Note 7</w:t>
            </w:r>
          </w:p>
        </w:tc>
      </w:tr>
      <w:tr w:rsidR="00D61C1C" w14:paraId="318037F4" w14:textId="77777777">
        <w:tc>
          <w:tcPr>
            <w:tcW w:w="987" w:type="dxa"/>
            <w:vMerge/>
          </w:tcPr>
          <w:p w14:paraId="318037E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E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EB"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7E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E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EE" w14:textId="77777777" w:rsidR="00D61C1C" w:rsidRDefault="002A2490">
            <w:pPr>
              <w:rPr>
                <w:rFonts w:ascii="Arial" w:hAnsi="Arial" w:cs="Arial"/>
                <w:sz w:val="18"/>
                <w:szCs w:val="18"/>
              </w:rPr>
            </w:pPr>
            <w:r>
              <w:rPr>
                <w:rFonts w:ascii="Arial" w:hAnsi="Arial" w:cs="Arial"/>
                <w:sz w:val="18"/>
                <w:szCs w:val="18"/>
              </w:rPr>
              <w:t>0.47</w:t>
            </w:r>
          </w:p>
        </w:tc>
        <w:tc>
          <w:tcPr>
            <w:tcW w:w="990" w:type="dxa"/>
            <w:shd w:val="clear" w:color="auto" w:fill="BFBFBF" w:themeFill="background1" w:themeFillShade="BF"/>
          </w:tcPr>
          <w:p w14:paraId="318037E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F0" w14:textId="77777777" w:rsidR="00D61C1C" w:rsidRDefault="002A2490">
            <w:pPr>
              <w:rPr>
                <w:rFonts w:ascii="Arial" w:hAnsi="Arial" w:cs="Arial"/>
                <w:color w:val="000000"/>
                <w:sz w:val="18"/>
                <w:szCs w:val="18"/>
              </w:rPr>
            </w:pPr>
            <w:r>
              <w:rPr>
                <w:rFonts w:ascii="Arial" w:hAnsi="Arial" w:cs="Arial"/>
                <w:color w:val="000000"/>
                <w:sz w:val="18"/>
                <w:szCs w:val="18"/>
              </w:rPr>
              <w:t>0.59</w:t>
            </w:r>
          </w:p>
        </w:tc>
        <w:tc>
          <w:tcPr>
            <w:tcW w:w="810" w:type="dxa"/>
            <w:shd w:val="clear" w:color="auto" w:fill="BFBFBF" w:themeFill="background1" w:themeFillShade="BF"/>
          </w:tcPr>
          <w:p w14:paraId="318037F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F2" w14:textId="77777777" w:rsidR="00D61C1C" w:rsidRDefault="002A2490">
            <w:pPr>
              <w:rPr>
                <w:rFonts w:ascii="Arial" w:hAnsi="Arial" w:cs="Arial"/>
                <w:color w:val="000000"/>
                <w:sz w:val="18"/>
                <w:szCs w:val="18"/>
              </w:rPr>
            </w:pPr>
            <w:r>
              <w:rPr>
                <w:rFonts w:ascii="Arial" w:hAnsi="Arial" w:cs="Arial"/>
                <w:color w:val="000000"/>
                <w:sz w:val="18"/>
                <w:szCs w:val="18"/>
              </w:rPr>
              <w:t>0.74</w:t>
            </w:r>
          </w:p>
        </w:tc>
        <w:tc>
          <w:tcPr>
            <w:tcW w:w="1530" w:type="dxa"/>
            <w:shd w:val="clear" w:color="auto" w:fill="BFBFBF" w:themeFill="background1" w:themeFillShade="BF"/>
          </w:tcPr>
          <w:p w14:paraId="318037F3" w14:textId="77777777" w:rsidR="00D61C1C" w:rsidRDefault="002A2490">
            <w:pPr>
              <w:rPr>
                <w:rFonts w:ascii="Arial" w:hAnsi="Arial" w:cs="Arial"/>
                <w:sz w:val="18"/>
                <w:szCs w:val="18"/>
              </w:rPr>
            </w:pPr>
            <w:r>
              <w:rPr>
                <w:rFonts w:ascii="Arial" w:hAnsi="Arial" w:cs="Arial"/>
                <w:sz w:val="18"/>
                <w:szCs w:val="18"/>
              </w:rPr>
              <w:t>Note 7</w:t>
            </w:r>
          </w:p>
        </w:tc>
      </w:tr>
      <w:tr w:rsidR="00D61C1C" w14:paraId="31803800" w14:textId="77777777">
        <w:tc>
          <w:tcPr>
            <w:tcW w:w="987" w:type="dxa"/>
            <w:vMerge/>
          </w:tcPr>
          <w:p w14:paraId="318037F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F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F7"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37F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F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FA" w14:textId="77777777" w:rsidR="00D61C1C" w:rsidRDefault="002A2490">
            <w:pPr>
              <w:rPr>
                <w:rFonts w:ascii="Arial" w:hAnsi="Arial" w:cs="Arial"/>
                <w:sz w:val="18"/>
                <w:szCs w:val="18"/>
              </w:rPr>
            </w:pPr>
            <w:r>
              <w:rPr>
                <w:rFonts w:ascii="Arial" w:hAnsi="Arial" w:cs="Arial"/>
                <w:sz w:val="18"/>
                <w:szCs w:val="18"/>
              </w:rPr>
              <w:t>0.52</w:t>
            </w:r>
          </w:p>
        </w:tc>
        <w:tc>
          <w:tcPr>
            <w:tcW w:w="990" w:type="dxa"/>
            <w:shd w:val="clear" w:color="auto" w:fill="BFBFBF" w:themeFill="background1" w:themeFillShade="BF"/>
          </w:tcPr>
          <w:p w14:paraId="318037F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FC"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14:paraId="318037F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FE" w14:textId="77777777" w:rsidR="00D61C1C" w:rsidRDefault="002A2490">
            <w:pPr>
              <w:rPr>
                <w:rFonts w:ascii="Arial" w:hAnsi="Arial" w:cs="Arial"/>
                <w:color w:val="000000"/>
                <w:sz w:val="18"/>
                <w:szCs w:val="18"/>
              </w:rPr>
            </w:pPr>
            <w:r>
              <w:rPr>
                <w:rFonts w:ascii="Arial" w:hAnsi="Arial" w:cs="Arial"/>
                <w:color w:val="000000"/>
                <w:sz w:val="18"/>
                <w:szCs w:val="18"/>
              </w:rPr>
              <w:t>0.76</w:t>
            </w:r>
          </w:p>
        </w:tc>
        <w:tc>
          <w:tcPr>
            <w:tcW w:w="1530" w:type="dxa"/>
            <w:shd w:val="clear" w:color="auto" w:fill="BFBFBF" w:themeFill="background1" w:themeFillShade="BF"/>
          </w:tcPr>
          <w:p w14:paraId="318037FF" w14:textId="77777777" w:rsidR="00D61C1C" w:rsidRDefault="002A2490">
            <w:pPr>
              <w:rPr>
                <w:rFonts w:ascii="Arial" w:hAnsi="Arial" w:cs="Arial"/>
                <w:sz w:val="18"/>
                <w:szCs w:val="18"/>
              </w:rPr>
            </w:pPr>
            <w:r>
              <w:rPr>
                <w:rFonts w:ascii="Arial" w:hAnsi="Arial" w:cs="Arial"/>
                <w:sz w:val="18"/>
                <w:szCs w:val="18"/>
              </w:rPr>
              <w:t>Note 7</w:t>
            </w:r>
          </w:p>
        </w:tc>
      </w:tr>
      <w:tr w:rsidR="00D61C1C" w14:paraId="3180380C" w14:textId="77777777">
        <w:tc>
          <w:tcPr>
            <w:tcW w:w="987" w:type="dxa"/>
            <w:vMerge/>
          </w:tcPr>
          <w:p w14:paraId="3180380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80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803"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380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80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806" w14:textId="77777777" w:rsidR="00D61C1C" w:rsidRDefault="002A2490">
            <w:pPr>
              <w:rPr>
                <w:rFonts w:ascii="Arial" w:hAnsi="Arial" w:cs="Arial"/>
                <w:sz w:val="18"/>
                <w:szCs w:val="18"/>
              </w:rPr>
            </w:pPr>
            <w:r>
              <w:rPr>
                <w:rFonts w:ascii="Arial" w:hAnsi="Arial" w:cs="Arial"/>
                <w:sz w:val="18"/>
                <w:szCs w:val="18"/>
              </w:rPr>
              <w:t>0.56</w:t>
            </w:r>
          </w:p>
        </w:tc>
        <w:tc>
          <w:tcPr>
            <w:tcW w:w="990" w:type="dxa"/>
            <w:shd w:val="clear" w:color="auto" w:fill="BFBFBF" w:themeFill="background1" w:themeFillShade="BF"/>
          </w:tcPr>
          <w:p w14:paraId="3180380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08" w14:textId="77777777" w:rsidR="00D61C1C" w:rsidRDefault="002A2490">
            <w:pPr>
              <w:rPr>
                <w:rFonts w:ascii="Arial" w:hAnsi="Arial" w:cs="Arial"/>
                <w:color w:val="000000"/>
                <w:sz w:val="18"/>
                <w:szCs w:val="18"/>
              </w:rPr>
            </w:pPr>
            <w:r>
              <w:rPr>
                <w:rFonts w:ascii="Arial" w:hAnsi="Arial" w:cs="Arial"/>
                <w:color w:val="000000"/>
                <w:sz w:val="18"/>
                <w:szCs w:val="18"/>
              </w:rPr>
              <w:t>0.66</w:t>
            </w:r>
          </w:p>
        </w:tc>
        <w:tc>
          <w:tcPr>
            <w:tcW w:w="810" w:type="dxa"/>
            <w:shd w:val="clear" w:color="auto" w:fill="BFBFBF" w:themeFill="background1" w:themeFillShade="BF"/>
          </w:tcPr>
          <w:p w14:paraId="3180380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0A" w14:textId="77777777" w:rsidR="00D61C1C" w:rsidRDefault="002A2490">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BFBFBF" w:themeFill="background1" w:themeFillShade="BF"/>
          </w:tcPr>
          <w:p w14:paraId="3180380B" w14:textId="77777777" w:rsidR="00D61C1C" w:rsidRDefault="002A2490">
            <w:pPr>
              <w:rPr>
                <w:rFonts w:ascii="Arial" w:hAnsi="Arial" w:cs="Arial"/>
                <w:sz w:val="18"/>
                <w:szCs w:val="18"/>
              </w:rPr>
            </w:pPr>
            <w:r>
              <w:rPr>
                <w:rFonts w:ascii="Arial" w:hAnsi="Arial" w:cs="Arial"/>
                <w:sz w:val="18"/>
                <w:szCs w:val="18"/>
              </w:rPr>
              <w:t>Note 7</w:t>
            </w:r>
          </w:p>
        </w:tc>
      </w:tr>
      <w:tr w:rsidR="00D61C1C" w14:paraId="31803818" w14:textId="77777777">
        <w:trPr>
          <w:trHeight w:val="49"/>
        </w:trPr>
        <w:tc>
          <w:tcPr>
            <w:tcW w:w="987" w:type="dxa"/>
            <w:vMerge/>
          </w:tcPr>
          <w:p w14:paraId="3180380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80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80F"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381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81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812" w14:textId="77777777" w:rsidR="00D61C1C" w:rsidRDefault="002A2490">
            <w:pPr>
              <w:rPr>
                <w:rFonts w:ascii="Arial" w:hAnsi="Arial" w:cs="Arial"/>
                <w:sz w:val="18"/>
                <w:szCs w:val="18"/>
              </w:rPr>
            </w:pPr>
            <w:r>
              <w:rPr>
                <w:rFonts w:ascii="Arial" w:hAnsi="Arial" w:cs="Arial"/>
                <w:sz w:val="18"/>
                <w:szCs w:val="18"/>
              </w:rPr>
              <w:t>0.59</w:t>
            </w:r>
          </w:p>
        </w:tc>
        <w:tc>
          <w:tcPr>
            <w:tcW w:w="990" w:type="dxa"/>
            <w:shd w:val="clear" w:color="auto" w:fill="BFBFBF" w:themeFill="background1" w:themeFillShade="BF"/>
          </w:tcPr>
          <w:p w14:paraId="3180381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14"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810" w:type="dxa"/>
            <w:shd w:val="clear" w:color="auto" w:fill="BFBFBF" w:themeFill="background1" w:themeFillShade="BF"/>
          </w:tcPr>
          <w:p w14:paraId="3180381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16" w14:textId="77777777" w:rsidR="00D61C1C" w:rsidRDefault="002A2490">
            <w:pPr>
              <w:rPr>
                <w:rFonts w:ascii="Arial" w:hAnsi="Arial" w:cs="Arial"/>
                <w:color w:val="000000"/>
                <w:sz w:val="18"/>
                <w:szCs w:val="18"/>
              </w:rPr>
            </w:pPr>
            <w:r>
              <w:rPr>
                <w:rFonts w:ascii="Arial" w:hAnsi="Arial" w:cs="Arial"/>
                <w:color w:val="000000"/>
                <w:sz w:val="18"/>
                <w:szCs w:val="18"/>
              </w:rPr>
              <w:t>0.79</w:t>
            </w:r>
          </w:p>
        </w:tc>
        <w:tc>
          <w:tcPr>
            <w:tcW w:w="1530" w:type="dxa"/>
            <w:shd w:val="clear" w:color="auto" w:fill="BFBFBF" w:themeFill="background1" w:themeFillShade="BF"/>
          </w:tcPr>
          <w:p w14:paraId="31803817" w14:textId="77777777" w:rsidR="00D61C1C" w:rsidRDefault="002A2490">
            <w:pPr>
              <w:rPr>
                <w:rFonts w:ascii="Arial" w:hAnsi="Arial" w:cs="Arial"/>
                <w:sz w:val="18"/>
                <w:szCs w:val="18"/>
              </w:rPr>
            </w:pPr>
            <w:r>
              <w:rPr>
                <w:rFonts w:ascii="Arial" w:hAnsi="Arial" w:cs="Arial"/>
                <w:sz w:val="18"/>
                <w:szCs w:val="18"/>
              </w:rPr>
              <w:t>Note 7</w:t>
            </w:r>
          </w:p>
        </w:tc>
      </w:tr>
      <w:tr w:rsidR="00D61C1C" w14:paraId="31803824" w14:textId="77777777">
        <w:tc>
          <w:tcPr>
            <w:tcW w:w="987" w:type="dxa"/>
            <w:vMerge/>
          </w:tcPr>
          <w:p w14:paraId="3180381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81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81B"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381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81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81E" w14:textId="77777777" w:rsidR="00D61C1C" w:rsidRDefault="002A2490">
            <w:pPr>
              <w:rPr>
                <w:rFonts w:ascii="Arial" w:hAnsi="Arial" w:cs="Arial"/>
                <w:sz w:val="18"/>
                <w:szCs w:val="18"/>
              </w:rPr>
            </w:pPr>
            <w:r>
              <w:rPr>
                <w:rFonts w:ascii="Arial" w:hAnsi="Arial" w:cs="Arial"/>
                <w:sz w:val="18"/>
                <w:szCs w:val="18"/>
              </w:rPr>
              <w:t>0.62</w:t>
            </w:r>
          </w:p>
        </w:tc>
        <w:tc>
          <w:tcPr>
            <w:tcW w:w="990" w:type="dxa"/>
            <w:shd w:val="clear" w:color="auto" w:fill="BFBFBF" w:themeFill="background1" w:themeFillShade="BF"/>
          </w:tcPr>
          <w:p w14:paraId="3180381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20" w14:textId="77777777" w:rsidR="00D61C1C" w:rsidRDefault="002A2490">
            <w:pPr>
              <w:rPr>
                <w:rFonts w:ascii="Arial" w:hAnsi="Arial" w:cs="Arial"/>
                <w:color w:val="000000"/>
                <w:sz w:val="18"/>
                <w:szCs w:val="18"/>
              </w:rPr>
            </w:pPr>
            <w:r>
              <w:rPr>
                <w:rFonts w:ascii="Arial" w:hAnsi="Arial" w:cs="Arial"/>
                <w:color w:val="000000"/>
                <w:sz w:val="18"/>
                <w:szCs w:val="18"/>
              </w:rPr>
              <w:t>0.71</w:t>
            </w:r>
          </w:p>
        </w:tc>
        <w:tc>
          <w:tcPr>
            <w:tcW w:w="810" w:type="dxa"/>
            <w:shd w:val="clear" w:color="auto" w:fill="BFBFBF" w:themeFill="background1" w:themeFillShade="BF"/>
          </w:tcPr>
          <w:p w14:paraId="3180382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22" w14:textId="77777777" w:rsidR="00D61C1C" w:rsidRDefault="002A2490">
            <w:pPr>
              <w:rPr>
                <w:rFonts w:ascii="Arial" w:hAnsi="Arial" w:cs="Arial"/>
                <w:color w:val="000000"/>
                <w:sz w:val="18"/>
                <w:szCs w:val="18"/>
              </w:rPr>
            </w:pPr>
            <w:r>
              <w:rPr>
                <w:rFonts w:ascii="Arial" w:hAnsi="Arial" w:cs="Arial"/>
                <w:color w:val="000000"/>
                <w:sz w:val="18"/>
                <w:szCs w:val="18"/>
              </w:rPr>
              <w:t>0.80</w:t>
            </w:r>
          </w:p>
        </w:tc>
        <w:tc>
          <w:tcPr>
            <w:tcW w:w="1530" w:type="dxa"/>
            <w:shd w:val="clear" w:color="auto" w:fill="BFBFBF" w:themeFill="background1" w:themeFillShade="BF"/>
          </w:tcPr>
          <w:p w14:paraId="31803823" w14:textId="77777777" w:rsidR="00D61C1C" w:rsidRDefault="002A2490">
            <w:pPr>
              <w:rPr>
                <w:rFonts w:ascii="Arial" w:hAnsi="Arial" w:cs="Arial"/>
                <w:sz w:val="18"/>
                <w:szCs w:val="18"/>
              </w:rPr>
            </w:pPr>
            <w:r>
              <w:rPr>
                <w:rFonts w:ascii="Arial" w:hAnsi="Arial" w:cs="Arial"/>
                <w:sz w:val="18"/>
                <w:szCs w:val="18"/>
              </w:rPr>
              <w:t>Note 7</w:t>
            </w:r>
          </w:p>
        </w:tc>
      </w:tr>
      <w:tr w:rsidR="00D61C1C" w14:paraId="31803830" w14:textId="77777777">
        <w:tc>
          <w:tcPr>
            <w:tcW w:w="987" w:type="dxa"/>
            <w:vMerge/>
          </w:tcPr>
          <w:p w14:paraId="31803825" w14:textId="77777777" w:rsidR="00D61C1C" w:rsidRDefault="00D61C1C">
            <w:pPr>
              <w:tabs>
                <w:tab w:val="left" w:pos="522"/>
              </w:tabs>
              <w:rPr>
                <w:rFonts w:ascii="Arial" w:hAnsi="Arial" w:cs="Arial"/>
                <w:sz w:val="18"/>
                <w:szCs w:val="18"/>
              </w:rPr>
            </w:pPr>
          </w:p>
        </w:tc>
        <w:tc>
          <w:tcPr>
            <w:tcW w:w="718" w:type="dxa"/>
            <w:shd w:val="clear" w:color="auto" w:fill="auto"/>
          </w:tcPr>
          <w:p w14:paraId="3180382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27"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382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2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2A"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2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2C"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82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2E"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82F"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3C" w14:textId="77777777">
        <w:tc>
          <w:tcPr>
            <w:tcW w:w="987" w:type="dxa"/>
            <w:vMerge/>
          </w:tcPr>
          <w:p w14:paraId="31803831" w14:textId="77777777" w:rsidR="00D61C1C" w:rsidRDefault="00D61C1C">
            <w:pPr>
              <w:tabs>
                <w:tab w:val="left" w:pos="522"/>
              </w:tabs>
              <w:rPr>
                <w:rFonts w:ascii="Arial" w:hAnsi="Arial" w:cs="Arial"/>
                <w:sz w:val="18"/>
                <w:szCs w:val="18"/>
              </w:rPr>
            </w:pPr>
          </w:p>
        </w:tc>
        <w:tc>
          <w:tcPr>
            <w:tcW w:w="718" w:type="dxa"/>
            <w:shd w:val="clear" w:color="auto" w:fill="auto"/>
          </w:tcPr>
          <w:p w14:paraId="3180383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33"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383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3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36"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3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38"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83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3A"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83B"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48" w14:textId="77777777">
        <w:tc>
          <w:tcPr>
            <w:tcW w:w="987" w:type="dxa"/>
            <w:vMerge/>
          </w:tcPr>
          <w:p w14:paraId="3180383D" w14:textId="77777777" w:rsidR="00D61C1C" w:rsidRDefault="00D61C1C">
            <w:pPr>
              <w:tabs>
                <w:tab w:val="left" w:pos="522"/>
              </w:tabs>
              <w:rPr>
                <w:rFonts w:ascii="Arial" w:hAnsi="Arial" w:cs="Arial"/>
                <w:sz w:val="18"/>
                <w:szCs w:val="18"/>
              </w:rPr>
            </w:pPr>
          </w:p>
        </w:tc>
        <w:tc>
          <w:tcPr>
            <w:tcW w:w="718" w:type="dxa"/>
            <w:shd w:val="clear" w:color="auto" w:fill="auto"/>
          </w:tcPr>
          <w:p w14:paraId="3180383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3F"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384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4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42"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4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44"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84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46"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847"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54" w14:textId="77777777">
        <w:tc>
          <w:tcPr>
            <w:tcW w:w="987" w:type="dxa"/>
            <w:vMerge/>
          </w:tcPr>
          <w:p w14:paraId="31803849" w14:textId="77777777" w:rsidR="00D61C1C" w:rsidRDefault="00D61C1C">
            <w:pPr>
              <w:tabs>
                <w:tab w:val="left" w:pos="522"/>
              </w:tabs>
              <w:rPr>
                <w:rFonts w:ascii="Arial" w:hAnsi="Arial" w:cs="Arial"/>
                <w:sz w:val="18"/>
                <w:szCs w:val="18"/>
              </w:rPr>
            </w:pPr>
          </w:p>
        </w:tc>
        <w:tc>
          <w:tcPr>
            <w:tcW w:w="718" w:type="dxa"/>
            <w:shd w:val="clear" w:color="auto" w:fill="auto"/>
          </w:tcPr>
          <w:p w14:paraId="3180384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4B"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384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4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4E"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4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50"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85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52"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853"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60" w14:textId="77777777">
        <w:tc>
          <w:tcPr>
            <w:tcW w:w="987" w:type="dxa"/>
            <w:vMerge/>
          </w:tcPr>
          <w:p w14:paraId="31803855" w14:textId="77777777" w:rsidR="00D61C1C" w:rsidRDefault="00D61C1C">
            <w:pPr>
              <w:tabs>
                <w:tab w:val="left" w:pos="522"/>
              </w:tabs>
              <w:rPr>
                <w:rFonts w:ascii="Arial" w:hAnsi="Arial" w:cs="Arial"/>
                <w:sz w:val="18"/>
                <w:szCs w:val="18"/>
              </w:rPr>
            </w:pPr>
          </w:p>
        </w:tc>
        <w:tc>
          <w:tcPr>
            <w:tcW w:w="718" w:type="dxa"/>
            <w:shd w:val="clear" w:color="auto" w:fill="auto"/>
          </w:tcPr>
          <w:p w14:paraId="3180385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57"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385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5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5A"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5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5C"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14:paraId="3180385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5E"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14:paraId="3180385F"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6C" w14:textId="77777777">
        <w:tc>
          <w:tcPr>
            <w:tcW w:w="987" w:type="dxa"/>
            <w:vMerge/>
          </w:tcPr>
          <w:p w14:paraId="31803861" w14:textId="77777777" w:rsidR="00D61C1C" w:rsidRDefault="00D61C1C">
            <w:pPr>
              <w:tabs>
                <w:tab w:val="left" w:pos="522"/>
              </w:tabs>
              <w:rPr>
                <w:rFonts w:ascii="Arial" w:hAnsi="Arial" w:cs="Arial"/>
                <w:sz w:val="18"/>
                <w:szCs w:val="18"/>
              </w:rPr>
            </w:pPr>
          </w:p>
        </w:tc>
        <w:tc>
          <w:tcPr>
            <w:tcW w:w="718" w:type="dxa"/>
            <w:shd w:val="clear" w:color="auto" w:fill="auto"/>
          </w:tcPr>
          <w:p w14:paraId="3180386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6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386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6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66"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6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68"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14:paraId="3180386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6A"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14:paraId="3180386B"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78" w14:textId="77777777">
        <w:tc>
          <w:tcPr>
            <w:tcW w:w="987" w:type="dxa"/>
            <w:vMerge/>
          </w:tcPr>
          <w:p w14:paraId="3180386D" w14:textId="77777777" w:rsidR="00D61C1C" w:rsidRDefault="00D61C1C">
            <w:pPr>
              <w:tabs>
                <w:tab w:val="left" w:pos="522"/>
              </w:tabs>
              <w:rPr>
                <w:rFonts w:ascii="Arial" w:hAnsi="Arial" w:cs="Arial"/>
                <w:sz w:val="18"/>
                <w:szCs w:val="18"/>
              </w:rPr>
            </w:pPr>
          </w:p>
        </w:tc>
        <w:tc>
          <w:tcPr>
            <w:tcW w:w="718" w:type="dxa"/>
            <w:shd w:val="clear" w:color="auto" w:fill="auto"/>
          </w:tcPr>
          <w:p w14:paraId="3180386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6F"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387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7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72" w14:textId="77777777" w:rsidR="00D61C1C" w:rsidRDefault="002A2490">
            <w:pPr>
              <w:rPr>
                <w:rFonts w:ascii="Arial" w:hAnsi="Arial" w:cs="Arial"/>
                <w:sz w:val="18"/>
                <w:szCs w:val="18"/>
              </w:rPr>
            </w:pPr>
            <w:r>
              <w:rPr>
                <w:rFonts w:ascii="Arial" w:hAnsi="Arial" w:cs="Arial"/>
                <w:color w:val="000000"/>
                <w:sz w:val="18"/>
                <w:szCs w:val="18"/>
              </w:rPr>
              <w:t>0.01</w:t>
            </w:r>
          </w:p>
        </w:tc>
        <w:tc>
          <w:tcPr>
            <w:tcW w:w="990" w:type="dxa"/>
            <w:shd w:val="clear" w:color="auto" w:fill="auto"/>
          </w:tcPr>
          <w:p w14:paraId="3180387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74"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14:paraId="3180387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76"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14:paraId="31803877"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84" w14:textId="77777777">
        <w:tc>
          <w:tcPr>
            <w:tcW w:w="987" w:type="dxa"/>
            <w:vMerge/>
          </w:tcPr>
          <w:p w14:paraId="31803879" w14:textId="77777777" w:rsidR="00D61C1C" w:rsidRDefault="00D61C1C">
            <w:pPr>
              <w:tabs>
                <w:tab w:val="left" w:pos="522"/>
              </w:tabs>
              <w:rPr>
                <w:rFonts w:ascii="Arial" w:hAnsi="Arial" w:cs="Arial"/>
                <w:sz w:val="18"/>
                <w:szCs w:val="18"/>
              </w:rPr>
            </w:pPr>
          </w:p>
        </w:tc>
        <w:tc>
          <w:tcPr>
            <w:tcW w:w="718" w:type="dxa"/>
            <w:shd w:val="clear" w:color="auto" w:fill="auto"/>
          </w:tcPr>
          <w:p w14:paraId="3180387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7B"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387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7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7E" w14:textId="77777777" w:rsidR="00D61C1C" w:rsidRDefault="002A2490">
            <w:pPr>
              <w:rPr>
                <w:rFonts w:ascii="Arial" w:hAnsi="Arial" w:cs="Arial"/>
                <w:sz w:val="18"/>
                <w:szCs w:val="18"/>
              </w:rPr>
            </w:pPr>
            <w:r>
              <w:rPr>
                <w:rFonts w:ascii="Arial" w:hAnsi="Arial" w:cs="Arial"/>
                <w:color w:val="000000"/>
                <w:sz w:val="18"/>
                <w:szCs w:val="18"/>
              </w:rPr>
              <w:t>0.01</w:t>
            </w:r>
          </w:p>
        </w:tc>
        <w:tc>
          <w:tcPr>
            <w:tcW w:w="990" w:type="dxa"/>
            <w:shd w:val="clear" w:color="auto" w:fill="auto"/>
          </w:tcPr>
          <w:p w14:paraId="3180387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80"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14:paraId="3180388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82"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14:paraId="31803883"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90" w14:textId="77777777">
        <w:tc>
          <w:tcPr>
            <w:tcW w:w="987" w:type="dxa"/>
            <w:vMerge/>
          </w:tcPr>
          <w:p w14:paraId="31803885" w14:textId="77777777" w:rsidR="00D61C1C" w:rsidRDefault="00D61C1C">
            <w:pPr>
              <w:tabs>
                <w:tab w:val="left" w:pos="522"/>
              </w:tabs>
              <w:rPr>
                <w:rFonts w:ascii="Arial" w:hAnsi="Arial" w:cs="Arial"/>
                <w:sz w:val="18"/>
                <w:szCs w:val="18"/>
              </w:rPr>
            </w:pPr>
          </w:p>
        </w:tc>
        <w:tc>
          <w:tcPr>
            <w:tcW w:w="718" w:type="dxa"/>
            <w:shd w:val="clear" w:color="auto" w:fill="auto"/>
          </w:tcPr>
          <w:p w14:paraId="3180388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87"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388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8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8A" w14:textId="77777777" w:rsidR="00D61C1C" w:rsidRDefault="002A2490">
            <w:pPr>
              <w:rPr>
                <w:rFonts w:ascii="Arial" w:hAnsi="Arial" w:cs="Arial"/>
                <w:sz w:val="18"/>
                <w:szCs w:val="18"/>
              </w:rPr>
            </w:pPr>
            <w:r>
              <w:rPr>
                <w:rFonts w:ascii="Arial" w:hAnsi="Arial" w:cs="Arial"/>
                <w:color w:val="000000"/>
                <w:sz w:val="18"/>
                <w:szCs w:val="18"/>
              </w:rPr>
              <w:t>0.03</w:t>
            </w:r>
          </w:p>
        </w:tc>
        <w:tc>
          <w:tcPr>
            <w:tcW w:w="990" w:type="dxa"/>
            <w:shd w:val="clear" w:color="auto" w:fill="auto"/>
          </w:tcPr>
          <w:p w14:paraId="3180388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8C"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14:paraId="3180388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8E"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14:paraId="3180388F"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9C" w14:textId="77777777">
        <w:tc>
          <w:tcPr>
            <w:tcW w:w="987" w:type="dxa"/>
            <w:vMerge/>
          </w:tcPr>
          <w:p w14:paraId="31803891" w14:textId="77777777" w:rsidR="00D61C1C" w:rsidRDefault="00D61C1C">
            <w:pPr>
              <w:tabs>
                <w:tab w:val="left" w:pos="522"/>
              </w:tabs>
              <w:rPr>
                <w:rFonts w:ascii="Arial" w:hAnsi="Arial" w:cs="Arial"/>
                <w:sz w:val="18"/>
                <w:szCs w:val="18"/>
              </w:rPr>
            </w:pPr>
          </w:p>
        </w:tc>
        <w:tc>
          <w:tcPr>
            <w:tcW w:w="718" w:type="dxa"/>
            <w:shd w:val="clear" w:color="auto" w:fill="auto"/>
          </w:tcPr>
          <w:p w14:paraId="3180389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93"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389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9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96" w14:textId="77777777" w:rsidR="00D61C1C" w:rsidRDefault="002A2490">
            <w:pPr>
              <w:rPr>
                <w:rFonts w:ascii="Arial" w:hAnsi="Arial" w:cs="Arial"/>
                <w:sz w:val="18"/>
                <w:szCs w:val="18"/>
              </w:rPr>
            </w:pPr>
            <w:r>
              <w:rPr>
                <w:rFonts w:ascii="Arial" w:hAnsi="Arial" w:cs="Arial"/>
                <w:color w:val="000000"/>
                <w:sz w:val="18"/>
                <w:szCs w:val="18"/>
              </w:rPr>
              <w:t>0.03</w:t>
            </w:r>
          </w:p>
        </w:tc>
        <w:tc>
          <w:tcPr>
            <w:tcW w:w="990" w:type="dxa"/>
            <w:shd w:val="clear" w:color="auto" w:fill="auto"/>
          </w:tcPr>
          <w:p w14:paraId="3180389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98"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14:paraId="3180389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9A"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14:paraId="3180389B"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A8" w14:textId="77777777">
        <w:trPr>
          <w:trHeight w:val="208"/>
        </w:trPr>
        <w:tc>
          <w:tcPr>
            <w:tcW w:w="987" w:type="dxa"/>
            <w:vMerge/>
          </w:tcPr>
          <w:p w14:paraId="3180389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9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9F"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38A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A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A2"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38A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A4"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14:paraId="318038A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A6"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A7" w14:textId="77777777" w:rsidR="00D61C1C" w:rsidRDefault="002A2490">
            <w:pPr>
              <w:rPr>
                <w:rFonts w:ascii="Arial" w:hAnsi="Arial" w:cs="Arial"/>
                <w:sz w:val="18"/>
                <w:szCs w:val="18"/>
              </w:rPr>
            </w:pPr>
            <w:r>
              <w:rPr>
                <w:rFonts w:ascii="Arial" w:hAnsi="Arial" w:cs="Arial"/>
                <w:sz w:val="18"/>
                <w:szCs w:val="18"/>
              </w:rPr>
              <w:t>Note3, Note6</w:t>
            </w:r>
            <w:r>
              <w:rPr>
                <w:rFonts w:ascii="Arial" w:hAnsi="Arial" w:cs="Arial"/>
                <w:sz w:val="18"/>
                <w:szCs w:val="18"/>
              </w:rPr>
              <w:tab/>
            </w:r>
          </w:p>
        </w:tc>
      </w:tr>
      <w:tr w:rsidR="00D61C1C" w14:paraId="318038B4" w14:textId="77777777">
        <w:tc>
          <w:tcPr>
            <w:tcW w:w="987" w:type="dxa"/>
            <w:vMerge/>
          </w:tcPr>
          <w:p w14:paraId="318038A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A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A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8A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A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AE"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38A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B0"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14:paraId="318038B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B2"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B3"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C0" w14:textId="77777777">
        <w:tc>
          <w:tcPr>
            <w:tcW w:w="987" w:type="dxa"/>
            <w:vMerge/>
          </w:tcPr>
          <w:p w14:paraId="318038B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B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B7"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38B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B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BA"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38B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BC"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14:paraId="318038B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BE"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BF"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CC" w14:textId="77777777">
        <w:tc>
          <w:tcPr>
            <w:tcW w:w="987" w:type="dxa"/>
            <w:vMerge/>
          </w:tcPr>
          <w:p w14:paraId="318038C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C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C3"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8C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C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C6"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38C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C8"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14:paraId="318038C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CA"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CB"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D8" w14:textId="77777777">
        <w:tc>
          <w:tcPr>
            <w:tcW w:w="987" w:type="dxa"/>
            <w:vMerge/>
          </w:tcPr>
          <w:p w14:paraId="318038C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C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CF"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38D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D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D2"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14:paraId="318038D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D4"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14:paraId="318038D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D6"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D7"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E4" w14:textId="77777777">
        <w:tc>
          <w:tcPr>
            <w:tcW w:w="987" w:type="dxa"/>
            <w:vMerge/>
          </w:tcPr>
          <w:p w14:paraId="318038D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D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DB"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8D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D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DE"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14:paraId="318038D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E0"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14:paraId="318038E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E2"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E3"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F0" w14:textId="77777777">
        <w:tc>
          <w:tcPr>
            <w:tcW w:w="987" w:type="dxa"/>
            <w:vMerge/>
          </w:tcPr>
          <w:p w14:paraId="318038E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E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E7"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38E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E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EA"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14:paraId="318038E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EC"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14:paraId="318038E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EE" w14:textId="77777777"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14:paraId="318038EF"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FC" w14:textId="77777777">
        <w:tc>
          <w:tcPr>
            <w:tcW w:w="987" w:type="dxa"/>
            <w:vMerge/>
          </w:tcPr>
          <w:p w14:paraId="318038F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F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F3"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8F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F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F6"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14:paraId="318038F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F8"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14:paraId="318038F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FA" w14:textId="77777777"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14:paraId="318038FB"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908" w14:textId="77777777">
        <w:tc>
          <w:tcPr>
            <w:tcW w:w="987" w:type="dxa"/>
            <w:vMerge/>
          </w:tcPr>
          <w:p w14:paraId="318038F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F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FF"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390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90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902"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14:paraId="3180390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904" w14:textId="77777777"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14:paraId="3180390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906"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14:paraId="31803907"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914" w14:textId="77777777">
        <w:tc>
          <w:tcPr>
            <w:tcW w:w="987" w:type="dxa"/>
            <w:vMerge/>
          </w:tcPr>
          <w:p w14:paraId="3180390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90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90B"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390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90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90E"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14:paraId="3180390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910" w14:textId="77777777"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14:paraId="3180391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912"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14:paraId="31803913"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920" w14:textId="77777777">
        <w:tc>
          <w:tcPr>
            <w:tcW w:w="987" w:type="dxa"/>
            <w:vMerge/>
          </w:tcPr>
          <w:p w14:paraId="3180391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1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17"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391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1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1A"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391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1C"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14:paraId="3180391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1E"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391F"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2C" w14:textId="77777777">
        <w:tc>
          <w:tcPr>
            <w:tcW w:w="987" w:type="dxa"/>
            <w:vMerge/>
          </w:tcPr>
          <w:p w14:paraId="3180392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2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23"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392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2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26"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392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28"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14:paraId="3180392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2A"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392B"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38" w14:textId="77777777">
        <w:tc>
          <w:tcPr>
            <w:tcW w:w="987" w:type="dxa"/>
            <w:vMerge/>
          </w:tcPr>
          <w:p w14:paraId="3180392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2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2F"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393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3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32"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14:paraId="3180393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34"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14:paraId="3180393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36"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14:paraId="31803937"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44" w14:textId="77777777">
        <w:tc>
          <w:tcPr>
            <w:tcW w:w="987" w:type="dxa"/>
            <w:vMerge/>
          </w:tcPr>
          <w:p w14:paraId="3180393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3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3B"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393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3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3E"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14:paraId="3180393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40"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14:paraId="3180394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42"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14:paraId="31803943"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50" w14:textId="77777777">
        <w:tc>
          <w:tcPr>
            <w:tcW w:w="987" w:type="dxa"/>
            <w:vMerge/>
          </w:tcPr>
          <w:p w14:paraId="3180394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4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47"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394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4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4A"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14:paraId="3180394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4C"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14:paraId="3180394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4E"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14:paraId="3180394F"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5C" w14:textId="77777777">
        <w:tc>
          <w:tcPr>
            <w:tcW w:w="987" w:type="dxa"/>
            <w:vMerge/>
          </w:tcPr>
          <w:p w14:paraId="3180395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5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5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95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5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56"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14:paraId="3180395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58"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14:paraId="3180395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5A"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14:paraId="3180395B"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68" w14:textId="77777777">
        <w:tc>
          <w:tcPr>
            <w:tcW w:w="987" w:type="dxa"/>
            <w:vMerge/>
          </w:tcPr>
          <w:p w14:paraId="3180395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5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5F"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396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6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62"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14:paraId="3180396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64"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14:paraId="3180396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66"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14:paraId="31803967"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74" w14:textId="77777777">
        <w:tc>
          <w:tcPr>
            <w:tcW w:w="987" w:type="dxa"/>
            <w:vMerge/>
          </w:tcPr>
          <w:p w14:paraId="3180396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6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6B"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396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6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6E"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14:paraId="3180396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70"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14:paraId="3180397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72"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14:paraId="31803973"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80" w14:textId="77777777">
        <w:tc>
          <w:tcPr>
            <w:tcW w:w="987" w:type="dxa"/>
            <w:vMerge/>
          </w:tcPr>
          <w:p w14:paraId="3180397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7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77"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397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7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7A"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14:paraId="3180397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7C"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14:paraId="3180397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7E" w14:textId="77777777"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14:paraId="3180397F"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8C" w14:textId="77777777">
        <w:tc>
          <w:tcPr>
            <w:tcW w:w="987" w:type="dxa"/>
            <w:vMerge/>
          </w:tcPr>
          <w:p w14:paraId="3180398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8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83"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398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8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86"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14:paraId="3180398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88"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14:paraId="3180398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8A" w14:textId="77777777"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14:paraId="3180398B"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98" w14:textId="77777777">
        <w:tc>
          <w:tcPr>
            <w:tcW w:w="987" w:type="dxa"/>
            <w:vMerge/>
          </w:tcPr>
          <w:p w14:paraId="3180398D" w14:textId="77777777" w:rsidR="00D61C1C" w:rsidRDefault="00D61C1C">
            <w:pPr>
              <w:tabs>
                <w:tab w:val="left" w:pos="522"/>
              </w:tabs>
              <w:rPr>
                <w:rFonts w:ascii="Arial" w:hAnsi="Arial" w:cs="Arial"/>
                <w:sz w:val="18"/>
                <w:szCs w:val="18"/>
              </w:rPr>
            </w:pPr>
          </w:p>
        </w:tc>
        <w:tc>
          <w:tcPr>
            <w:tcW w:w="718" w:type="dxa"/>
            <w:shd w:val="clear" w:color="auto" w:fill="auto"/>
          </w:tcPr>
          <w:p w14:paraId="3180398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8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9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9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92"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993"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94"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14:paraId="31803995"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96" w14:textId="77777777" w:rsidR="00D61C1C" w:rsidRDefault="002A2490">
            <w:pPr>
              <w:rPr>
                <w:rFonts w:ascii="Arial" w:hAnsi="Arial" w:cs="Arial"/>
                <w:color w:val="000000"/>
                <w:sz w:val="18"/>
                <w:szCs w:val="18"/>
              </w:rPr>
            </w:pPr>
            <w:r>
              <w:rPr>
                <w:rFonts w:ascii="Arial" w:hAnsi="Arial" w:cs="Arial"/>
                <w:color w:val="000000"/>
                <w:sz w:val="18"/>
                <w:szCs w:val="18"/>
              </w:rPr>
              <w:t xml:space="preserve">0.10 </w:t>
            </w:r>
          </w:p>
        </w:tc>
        <w:tc>
          <w:tcPr>
            <w:tcW w:w="1530" w:type="dxa"/>
            <w:shd w:val="clear" w:color="auto" w:fill="auto"/>
          </w:tcPr>
          <w:p w14:paraId="31803997"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A4" w14:textId="77777777">
        <w:tc>
          <w:tcPr>
            <w:tcW w:w="987" w:type="dxa"/>
            <w:vMerge/>
          </w:tcPr>
          <w:p w14:paraId="31803999" w14:textId="77777777" w:rsidR="00D61C1C" w:rsidRDefault="00D61C1C">
            <w:pPr>
              <w:tabs>
                <w:tab w:val="left" w:pos="522"/>
              </w:tabs>
              <w:rPr>
                <w:rFonts w:ascii="Arial" w:hAnsi="Arial" w:cs="Arial"/>
                <w:sz w:val="18"/>
                <w:szCs w:val="18"/>
              </w:rPr>
            </w:pPr>
          </w:p>
        </w:tc>
        <w:tc>
          <w:tcPr>
            <w:tcW w:w="718" w:type="dxa"/>
            <w:shd w:val="clear" w:color="auto" w:fill="auto"/>
          </w:tcPr>
          <w:p w14:paraId="3180399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9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9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9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9E"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99F"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A0"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14:paraId="318039A1"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A2"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auto"/>
          </w:tcPr>
          <w:p w14:paraId="318039A3"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B0" w14:textId="77777777">
        <w:tc>
          <w:tcPr>
            <w:tcW w:w="987" w:type="dxa"/>
            <w:vMerge/>
          </w:tcPr>
          <w:p w14:paraId="318039A5" w14:textId="77777777" w:rsidR="00D61C1C" w:rsidRDefault="00D61C1C">
            <w:pPr>
              <w:tabs>
                <w:tab w:val="left" w:pos="522"/>
              </w:tabs>
              <w:rPr>
                <w:rFonts w:ascii="Arial" w:hAnsi="Arial" w:cs="Arial"/>
                <w:sz w:val="18"/>
                <w:szCs w:val="18"/>
              </w:rPr>
            </w:pPr>
          </w:p>
        </w:tc>
        <w:tc>
          <w:tcPr>
            <w:tcW w:w="718" w:type="dxa"/>
            <w:shd w:val="clear" w:color="auto" w:fill="auto"/>
          </w:tcPr>
          <w:p w14:paraId="318039A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A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A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A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AA"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9AB"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AC"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14:paraId="318039AD"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AE" w14:textId="77777777" w:rsidR="00D61C1C" w:rsidRDefault="002A2490">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auto"/>
          </w:tcPr>
          <w:p w14:paraId="318039AF"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BC" w14:textId="77777777">
        <w:tc>
          <w:tcPr>
            <w:tcW w:w="987" w:type="dxa"/>
            <w:vMerge/>
          </w:tcPr>
          <w:p w14:paraId="318039B1" w14:textId="77777777" w:rsidR="00D61C1C" w:rsidRDefault="00D61C1C">
            <w:pPr>
              <w:tabs>
                <w:tab w:val="left" w:pos="522"/>
              </w:tabs>
              <w:rPr>
                <w:rFonts w:ascii="Arial" w:hAnsi="Arial" w:cs="Arial"/>
                <w:sz w:val="18"/>
                <w:szCs w:val="18"/>
              </w:rPr>
            </w:pPr>
          </w:p>
        </w:tc>
        <w:tc>
          <w:tcPr>
            <w:tcW w:w="718" w:type="dxa"/>
            <w:shd w:val="clear" w:color="auto" w:fill="auto"/>
          </w:tcPr>
          <w:p w14:paraId="318039B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B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B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B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B6"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14:paraId="318039B7"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B8"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810" w:type="dxa"/>
            <w:shd w:val="clear" w:color="auto" w:fill="auto"/>
          </w:tcPr>
          <w:p w14:paraId="318039B9"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BA" w14:textId="77777777" w:rsidR="00D61C1C" w:rsidRDefault="002A2490">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auto"/>
          </w:tcPr>
          <w:p w14:paraId="318039BB"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C8" w14:textId="77777777">
        <w:tc>
          <w:tcPr>
            <w:tcW w:w="987" w:type="dxa"/>
            <w:vMerge/>
          </w:tcPr>
          <w:p w14:paraId="318039BD" w14:textId="77777777" w:rsidR="00D61C1C" w:rsidRDefault="00D61C1C">
            <w:pPr>
              <w:tabs>
                <w:tab w:val="left" w:pos="522"/>
              </w:tabs>
              <w:rPr>
                <w:rFonts w:ascii="Arial" w:hAnsi="Arial" w:cs="Arial"/>
                <w:sz w:val="18"/>
                <w:szCs w:val="18"/>
              </w:rPr>
            </w:pPr>
          </w:p>
        </w:tc>
        <w:tc>
          <w:tcPr>
            <w:tcW w:w="718" w:type="dxa"/>
            <w:shd w:val="clear" w:color="auto" w:fill="auto"/>
          </w:tcPr>
          <w:p w14:paraId="318039B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B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C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C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C2"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14:paraId="318039C3"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C4"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810" w:type="dxa"/>
            <w:shd w:val="clear" w:color="auto" w:fill="auto"/>
          </w:tcPr>
          <w:p w14:paraId="318039C5"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C6"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14:paraId="318039C7"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D4" w14:textId="77777777">
        <w:tc>
          <w:tcPr>
            <w:tcW w:w="987" w:type="dxa"/>
            <w:vMerge/>
          </w:tcPr>
          <w:p w14:paraId="318039C9" w14:textId="77777777" w:rsidR="00D61C1C" w:rsidRDefault="00D61C1C">
            <w:pPr>
              <w:tabs>
                <w:tab w:val="left" w:pos="522"/>
              </w:tabs>
              <w:rPr>
                <w:rFonts w:ascii="Arial" w:hAnsi="Arial" w:cs="Arial"/>
                <w:sz w:val="18"/>
                <w:szCs w:val="18"/>
              </w:rPr>
            </w:pPr>
          </w:p>
        </w:tc>
        <w:tc>
          <w:tcPr>
            <w:tcW w:w="718" w:type="dxa"/>
            <w:shd w:val="clear" w:color="auto" w:fill="auto"/>
          </w:tcPr>
          <w:p w14:paraId="318039C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C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C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C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CE"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14:paraId="318039CF"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D0" w14:textId="77777777" w:rsidR="00D61C1C" w:rsidRDefault="002A2490">
            <w:pPr>
              <w:rPr>
                <w:rFonts w:ascii="Arial" w:hAnsi="Arial" w:cs="Arial"/>
                <w:color w:val="000000"/>
                <w:sz w:val="18"/>
                <w:szCs w:val="18"/>
              </w:rPr>
            </w:pPr>
            <w:r>
              <w:rPr>
                <w:rFonts w:ascii="Arial" w:hAnsi="Arial" w:cs="Arial"/>
                <w:color w:val="000000"/>
                <w:sz w:val="18"/>
                <w:szCs w:val="18"/>
              </w:rPr>
              <w:t>0.16</w:t>
            </w:r>
          </w:p>
        </w:tc>
        <w:tc>
          <w:tcPr>
            <w:tcW w:w="810" w:type="dxa"/>
            <w:shd w:val="clear" w:color="auto" w:fill="auto"/>
          </w:tcPr>
          <w:p w14:paraId="318039D1"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D2"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auto"/>
          </w:tcPr>
          <w:p w14:paraId="318039D3"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E0" w14:textId="77777777">
        <w:tc>
          <w:tcPr>
            <w:tcW w:w="987" w:type="dxa"/>
            <w:vMerge/>
          </w:tcPr>
          <w:p w14:paraId="318039D5" w14:textId="77777777" w:rsidR="00D61C1C" w:rsidRDefault="00D61C1C">
            <w:pPr>
              <w:tabs>
                <w:tab w:val="left" w:pos="522"/>
              </w:tabs>
              <w:rPr>
                <w:rFonts w:ascii="Arial" w:hAnsi="Arial" w:cs="Arial"/>
                <w:sz w:val="18"/>
                <w:szCs w:val="18"/>
              </w:rPr>
            </w:pPr>
          </w:p>
        </w:tc>
        <w:tc>
          <w:tcPr>
            <w:tcW w:w="718" w:type="dxa"/>
            <w:shd w:val="clear" w:color="auto" w:fill="auto"/>
          </w:tcPr>
          <w:p w14:paraId="318039D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D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D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D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DA"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14:paraId="318039DB"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DC"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auto"/>
          </w:tcPr>
          <w:p w14:paraId="318039DD"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DE"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auto"/>
          </w:tcPr>
          <w:p w14:paraId="318039DF"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EC" w14:textId="77777777">
        <w:tc>
          <w:tcPr>
            <w:tcW w:w="987" w:type="dxa"/>
            <w:vMerge/>
          </w:tcPr>
          <w:p w14:paraId="318039E1" w14:textId="77777777" w:rsidR="00D61C1C" w:rsidRDefault="00D61C1C">
            <w:pPr>
              <w:tabs>
                <w:tab w:val="left" w:pos="522"/>
              </w:tabs>
              <w:rPr>
                <w:rFonts w:ascii="Arial" w:hAnsi="Arial" w:cs="Arial"/>
                <w:sz w:val="18"/>
                <w:szCs w:val="18"/>
              </w:rPr>
            </w:pPr>
          </w:p>
        </w:tc>
        <w:tc>
          <w:tcPr>
            <w:tcW w:w="718" w:type="dxa"/>
            <w:shd w:val="clear" w:color="auto" w:fill="auto"/>
          </w:tcPr>
          <w:p w14:paraId="318039E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E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E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E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E6" w14:textId="77777777" w:rsidR="00D61C1C" w:rsidRDefault="002A2490">
            <w:pPr>
              <w:rPr>
                <w:rFonts w:ascii="Arial" w:hAnsi="Arial" w:cs="Arial"/>
                <w:color w:val="000000"/>
                <w:sz w:val="18"/>
                <w:szCs w:val="18"/>
              </w:rPr>
            </w:pPr>
            <w:r>
              <w:rPr>
                <w:rFonts w:ascii="Arial" w:hAnsi="Arial" w:cs="Arial"/>
                <w:color w:val="000000"/>
                <w:sz w:val="18"/>
                <w:szCs w:val="18"/>
              </w:rPr>
              <w:t>0.16</w:t>
            </w:r>
          </w:p>
        </w:tc>
        <w:tc>
          <w:tcPr>
            <w:tcW w:w="990" w:type="dxa"/>
            <w:shd w:val="clear" w:color="auto" w:fill="auto"/>
          </w:tcPr>
          <w:p w14:paraId="318039E7"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E8"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810" w:type="dxa"/>
            <w:shd w:val="clear" w:color="auto" w:fill="auto"/>
          </w:tcPr>
          <w:p w14:paraId="318039E9"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EA" w14:textId="77777777"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auto"/>
          </w:tcPr>
          <w:p w14:paraId="318039EB"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F8" w14:textId="77777777">
        <w:tc>
          <w:tcPr>
            <w:tcW w:w="987" w:type="dxa"/>
            <w:vMerge/>
          </w:tcPr>
          <w:p w14:paraId="318039ED" w14:textId="77777777" w:rsidR="00D61C1C" w:rsidRDefault="00D61C1C">
            <w:pPr>
              <w:tabs>
                <w:tab w:val="left" w:pos="522"/>
              </w:tabs>
              <w:rPr>
                <w:rFonts w:ascii="Arial" w:hAnsi="Arial" w:cs="Arial"/>
                <w:sz w:val="18"/>
                <w:szCs w:val="18"/>
              </w:rPr>
            </w:pPr>
          </w:p>
        </w:tc>
        <w:tc>
          <w:tcPr>
            <w:tcW w:w="718" w:type="dxa"/>
            <w:shd w:val="clear" w:color="auto" w:fill="auto"/>
          </w:tcPr>
          <w:p w14:paraId="318039E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E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F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F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F2"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auto"/>
          </w:tcPr>
          <w:p w14:paraId="318039F3"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F4"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810" w:type="dxa"/>
            <w:shd w:val="clear" w:color="auto" w:fill="auto"/>
          </w:tcPr>
          <w:p w14:paraId="318039F5"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F6"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auto"/>
          </w:tcPr>
          <w:p w14:paraId="318039F7"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A04" w14:textId="77777777">
        <w:tc>
          <w:tcPr>
            <w:tcW w:w="987" w:type="dxa"/>
            <w:vMerge/>
          </w:tcPr>
          <w:p w14:paraId="318039F9" w14:textId="77777777" w:rsidR="00D61C1C" w:rsidRDefault="00D61C1C">
            <w:pPr>
              <w:tabs>
                <w:tab w:val="left" w:pos="522"/>
              </w:tabs>
              <w:rPr>
                <w:rFonts w:ascii="Arial" w:hAnsi="Arial" w:cs="Arial"/>
                <w:sz w:val="18"/>
                <w:szCs w:val="18"/>
              </w:rPr>
            </w:pPr>
          </w:p>
        </w:tc>
        <w:tc>
          <w:tcPr>
            <w:tcW w:w="718" w:type="dxa"/>
            <w:shd w:val="clear" w:color="auto" w:fill="auto"/>
          </w:tcPr>
          <w:p w14:paraId="318039F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F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F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F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FE"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shd w:val="clear" w:color="auto" w:fill="auto"/>
          </w:tcPr>
          <w:p w14:paraId="318039FF"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A00" w14:textId="77777777" w:rsidR="00D61C1C" w:rsidRDefault="002A2490">
            <w:pPr>
              <w:rPr>
                <w:rFonts w:ascii="Arial" w:hAnsi="Arial" w:cs="Arial"/>
                <w:color w:val="000000"/>
                <w:sz w:val="18"/>
                <w:szCs w:val="18"/>
              </w:rPr>
            </w:pPr>
            <w:r>
              <w:rPr>
                <w:rFonts w:ascii="Arial" w:hAnsi="Arial" w:cs="Arial"/>
                <w:color w:val="000000"/>
                <w:sz w:val="18"/>
                <w:szCs w:val="18"/>
              </w:rPr>
              <w:t>0.35</w:t>
            </w:r>
          </w:p>
        </w:tc>
        <w:tc>
          <w:tcPr>
            <w:tcW w:w="810" w:type="dxa"/>
            <w:shd w:val="clear" w:color="auto" w:fill="auto"/>
          </w:tcPr>
          <w:p w14:paraId="31803A01"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A02"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auto"/>
          </w:tcPr>
          <w:p w14:paraId="31803A03"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A10" w14:textId="77777777">
        <w:tc>
          <w:tcPr>
            <w:tcW w:w="987" w:type="dxa"/>
            <w:vMerge/>
          </w:tcPr>
          <w:p w14:paraId="31803A0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0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0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0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0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0A"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3A0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0C"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D9D9D9" w:themeFill="background1" w:themeFillShade="D9"/>
          </w:tcPr>
          <w:p w14:paraId="31803A0D"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0E" w14:textId="77777777" w:rsidR="00D61C1C" w:rsidRDefault="002A2490">
            <w:pPr>
              <w:rPr>
                <w:rFonts w:ascii="Arial" w:hAnsi="Arial" w:cs="Arial"/>
                <w:color w:val="000000"/>
                <w:sz w:val="18"/>
                <w:szCs w:val="18"/>
              </w:rPr>
            </w:pPr>
            <w:r>
              <w:rPr>
                <w:rFonts w:ascii="Arial" w:hAnsi="Arial" w:cs="Arial"/>
                <w:color w:val="000000"/>
                <w:sz w:val="18"/>
                <w:szCs w:val="18"/>
              </w:rPr>
              <w:t xml:space="preserve">0.20, </w:t>
            </w:r>
          </w:p>
        </w:tc>
        <w:tc>
          <w:tcPr>
            <w:tcW w:w="1530" w:type="dxa"/>
            <w:shd w:val="clear" w:color="auto" w:fill="D9D9D9" w:themeFill="background1" w:themeFillShade="D9"/>
          </w:tcPr>
          <w:p w14:paraId="31803A0F"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1C" w14:textId="77777777">
        <w:tc>
          <w:tcPr>
            <w:tcW w:w="987" w:type="dxa"/>
            <w:vMerge/>
          </w:tcPr>
          <w:p w14:paraId="31803A1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1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1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1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1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16"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3A1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18"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810" w:type="dxa"/>
            <w:shd w:val="clear" w:color="auto" w:fill="D9D9D9" w:themeFill="background1" w:themeFillShade="D9"/>
          </w:tcPr>
          <w:p w14:paraId="31803A19"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1A"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D9D9D9" w:themeFill="background1" w:themeFillShade="D9"/>
          </w:tcPr>
          <w:p w14:paraId="31803A1B"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28" w14:textId="77777777">
        <w:tc>
          <w:tcPr>
            <w:tcW w:w="987" w:type="dxa"/>
            <w:vMerge/>
          </w:tcPr>
          <w:p w14:paraId="31803A1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1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1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2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2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22"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14:paraId="31803A2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24"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810" w:type="dxa"/>
            <w:shd w:val="clear" w:color="auto" w:fill="D9D9D9" w:themeFill="background1" w:themeFillShade="D9"/>
          </w:tcPr>
          <w:p w14:paraId="31803A25"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26"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D9D9D9" w:themeFill="background1" w:themeFillShade="D9"/>
          </w:tcPr>
          <w:p w14:paraId="31803A27"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34" w14:textId="77777777">
        <w:tc>
          <w:tcPr>
            <w:tcW w:w="987" w:type="dxa"/>
            <w:vMerge/>
          </w:tcPr>
          <w:p w14:paraId="31803A2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2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2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2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2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2E"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14:paraId="31803A2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30" w14:textId="77777777" w:rsidR="00D61C1C" w:rsidRDefault="002A2490">
            <w:pPr>
              <w:rPr>
                <w:rFonts w:ascii="Arial" w:hAnsi="Arial" w:cs="Arial"/>
                <w:color w:val="000000"/>
                <w:sz w:val="18"/>
                <w:szCs w:val="18"/>
              </w:rPr>
            </w:pPr>
            <w:r>
              <w:rPr>
                <w:rFonts w:ascii="Arial" w:hAnsi="Arial" w:cs="Arial"/>
                <w:color w:val="000000"/>
                <w:sz w:val="18"/>
                <w:szCs w:val="18"/>
              </w:rPr>
              <w:t>0.27</w:t>
            </w:r>
          </w:p>
        </w:tc>
        <w:tc>
          <w:tcPr>
            <w:tcW w:w="810" w:type="dxa"/>
            <w:shd w:val="clear" w:color="auto" w:fill="D9D9D9" w:themeFill="background1" w:themeFillShade="D9"/>
          </w:tcPr>
          <w:p w14:paraId="31803A31"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32" w14:textId="77777777" w:rsidR="00D61C1C" w:rsidRDefault="002A2490">
            <w:pPr>
              <w:rPr>
                <w:rFonts w:ascii="Arial" w:hAnsi="Arial" w:cs="Arial"/>
                <w:color w:val="000000"/>
                <w:sz w:val="18"/>
                <w:szCs w:val="18"/>
              </w:rPr>
            </w:pPr>
            <w:r>
              <w:rPr>
                <w:rFonts w:ascii="Arial" w:hAnsi="Arial" w:cs="Arial"/>
                <w:color w:val="000000"/>
                <w:sz w:val="18"/>
                <w:szCs w:val="18"/>
              </w:rPr>
              <w:t>0.43</w:t>
            </w:r>
          </w:p>
        </w:tc>
        <w:tc>
          <w:tcPr>
            <w:tcW w:w="1530" w:type="dxa"/>
            <w:shd w:val="clear" w:color="auto" w:fill="D9D9D9" w:themeFill="background1" w:themeFillShade="D9"/>
          </w:tcPr>
          <w:p w14:paraId="31803A33"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40" w14:textId="77777777">
        <w:tc>
          <w:tcPr>
            <w:tcW w:w="987" w:type="dxa"/>
            <w:vMerge/>
          </w:tcPr>
          <w:p w14:paraId="31803A3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3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3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3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3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3A"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14:paraId="31803A3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3C"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D9D9D9" w:themeFill="background1" w:themeFillShade="D9"/>
          </w:tcPr>
          <w:p w14:paraId="31803A3D"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3E" w14:textId="77777777" w:rsidR="00D61C1C" w:rsidRDefault="002A2490">
            <w:pPr>
              <w:rPr>
                <w:rFonts w:ascii="Arial" w:hAnsi="Arial" w:cs="Arial"/>
                <w:color w:val="000000"/>
                <w:sz w:val="18"/>
                <w:szCs w:val="18"/>
              </w:rPr>
            </w:pPr>
            <w:r>
              <w:rPr>
                <w:rFonts w:ascii="Arial" w:hAnsi="Arial" w:cs="Arial"/>
                <w:color w:val="000000"/>
                <w:sz w:val="18"/>
                <w:szCs w:val="18"/>
              </w:rPr>
              <w:t>0.48</w:t>
            </w:r>
          </w:p>
        </w:tc>
        <w:tc>
          <w:tcPr>
            <w:tcW w:w="1530" w:type="dxa"/>
            <w:shd w:val="clear" w:color="auto" w:fill="D9D9D9" w:themeFill="background1" w:themeFillShade="D9"/>
          </w:tcPr>
          <w:p w14:paraId="31803A3F"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4C" w14:textId="77777777">
        <w:tc>
          <w:tcPr>
            <w:tcW w:w="987" w:type="dxa"/>
            <w:vMerge/>
          </w:tcPr>
          <w:p w14:paraId="31803A4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4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4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4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4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46" w14:textId="77777777" w:rsidR="00D61C1C" w:rsidRDefault="002A2490">
            <w:pPr>
              <w:rPr>
                <w:rFonts w:ascii="Arial" w:hAnsi="Arial" w:cs="Arial"/>
                <w:color w:val="000000"/>
                <w:sz w:val="18"/>
                <w:szCs w:val="18"/>
              </w:rPr>
            </w:pPr>
            <w:r>
              <w:rPr>
                <w:rFonts w:ascii="Arial" w:hAnsi="Arial" w:cs="Arial"/>
                <w:color w:val="000000"/>
                <w:sz w:val="18"/>
                <w:szCs w:val="18"/>
              </w:rPr>
              <w:t>0.35</w:t>
            </w:r>
          </w:p>
        </w:tc>
        <w:tc>
          <w:tcPr>
            <w:tcW w:w="990" w:type="dxa"/>
            <w:shd w:val="clear" w:color="auto" w:fill="D9D9D9" w:themeFill="background1" w:themeFillShade="D9"/>
          </w:tcPr>
          <w:p w14:paraId="31803A4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48" w14:textId="77777777" w:rsidR="00D61C1C" w:rsidRDefault="002A2490">
            <w:pPr>
              <w:rPr>
                <w:rFonts w:ascii="Arial" w:hAnsi="Arial" w:cs="Arial"/>
                <w:color w:val="000000"/>
                <w:sz w:val="18"/>
                <w:szCs w:val="18"/>
              </w:rPr>
            </w:pPr>
            <w:r>
              <w:rPr>
                <w:rFonts w:ascii="Arial" w:hAnsi="Arial" w:cs="Arial"/>
                <w:color w:val="000000"/>
                <w:sz w:val="18"/>
                <w:szCs w:val="18"/>
              </w:rPr>
              <w:t>0.37</w:t>
            </w:r>
          </w:p>
        </w:tc>
        <w:tc>
          <w:tcPr>
            <w:tcW w:w="810" w:type="dxa"/>
            <w:shd w:val="clear" w:color="auto" w:fill="D9D9D9" w:themeFill="background1" w:themeFillShade="D9"/>
          </w:tcPr>
          <w:p w14:paraId="31803A49"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4A"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D9D9D9" w:themeFill="background1" w:themeFillShade="D9"/>
          </w:tcPr>
          <w:p w14:paraId="31803A4B"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58" w14:textId="77777777">
        <w:tc>
          <w:tcPr>
            <w:tcW w:w="987" w:type="dxa"/>
            <w:vMerge/>
          </w:tcPr>
          <w:p w14:paraId="31803A4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4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4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5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5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52" w14:textId="77777777" w:rsidR="00D61C1C" w:rsidRDefault="002A2490">
            <w:pPr>
              <w:rPr>
                <w:rFonts w:ascii="Arial" w:hAnsi="Arial" w:cs="Arial"/>
                <w:color w:val="000000"/>
                <w:sz w:val="18"/>
                <w:szCs w:val="18"/>
              </w:rPr>
            </w:pPr>
            <w:r>
              <w:rPr>
                <w:rFonts w:ascii="Arial" w:hAnsi="Arial" w:cs="Arial"/>
                <w:color w:val="000000"/>
                <w:sz w:val="18"/>
                <w:szCs w:val="18"/>
              </w:rPr>
              <w:t>0.39</w:t>
            </w:r>
          </w:p>
        </w:tc>
        <w:tc>
          <w:tcPr>
            <w:tcW w:w="990" w:type="dxa"/>
            <w:shd w:val="clear" w:color="auto" w:fill="D9D9D9" w:themeFill="background1" w:themeFillShade="D9"/>
          </w:tcPr>
          <w:p w14:paraId="31803A5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54"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810" w:type="dxa"/>
            <w:shd w:val="clear" w:color="auto" w:fill="D9D9D9" w:themeFill="background1" w:themeFillShade="D9"/>
          </w:tcPr>
          <w:p w14:paraId="31803A55"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56"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D9D9D9" w:themeFill="background1" w:themeFillShade="D9"/>
          </w:tcPr>
          <w:p w14:paraId="31803A57"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64" w14:textId="77777777">
        <w:tc>
          <w:tcPr>
            <w:tcW w:w="987" w:type="dxa"/>
            <w:vMerge/>
          </w:tcPr>
          <w:p w14:paraId="31803A5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5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5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5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5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5E" w14:textId="77777777" w:rsidR="00D61C1C" w:rsidRDefault="002A2490">
            <w:pPr>
              <w:rPr>
                <w:rFonts w:ascii="Arial" w:hAnsi="Arial" w:cs="Arial"/>
                <w:color w:val="000000"/>
                <w:sz w:val="18"/>
                <w:szCs w:val="18"/>
              </w:rPr>
            </w:pPr>
            <w:r>
              <w:rPr>
                <w:rFonts w:ascii="Arial" w:hAnsi="Arial" w:cs="Arial"/>
                <w:color w:val="000000"/>
                <w:sz w:val="18"/>
                <w:szCs w:val="18"/>
              </w:rPr>
              <w:t>0.43</w:t>
            </w:r>
          </w:p>
        </w:tc>
        <w:tc>
          <w:tcPr>
            <w:tcW w:w="990" w:type="dxa"/>
            <w:shd w:val="clear" w:color="auto" w:fill="D9D9D9" w:themeFill="background1" w:themeFillShade="D9"/>
          </w:tcPr>
          <w:p w14:paraId="31803A5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60"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14:paraId="31803A61"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62"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D9D9D9" w:themeFill="background1" w:themeFillShade="D9"/>
          </w:tcPr>
          <w:p w14:paraId="31803A63"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70" w14:textId="77777777">
        <w:tc>
          <w:tcPr>
            <w:tcW w:w="987" w:type="dxa"/>
            <w:vMerge/>
          </w:tcPr>
          <w:p w14:paraId="31803A6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6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6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6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6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6A" w14:textId="77777777" w:rsidR="00D61C1C" w:rsidRDefault="002A2490">
            <w:pPr>
              <w:rPr>
                <w:rFonts w:ascii="Arial" w:hAnsi="Arial" w:cs="Arial"/>
                <w:color w:val="000000"/>
                <w:sz w:val="18"/>
                <w:szCs w:val="18"/>
              </w:rPr>
            </w:pPr>
            <w:r>
              <w:rPr>
                <w:rFonts w:ascii="Arial" w:hAnsi="Arial" w:cs="Arial"/>
                <w:color w:val="000000"/>
                <w:sz w:val="18"/>
                <w:szCs w:val="18"/>
              </w:rPr>
              <w:t>0.46</w:t>
            </w:r>
          </w:p>
        </w:tc>
        <w:tc>
          <w:tcPr>
            <w:tcW w:w="990" w:type="dxa"/>
            <w:shd w:val="clear" w:color="auto" w:fill="D9D9D9" w:themeFill="background1" w:themeFillShade="D9"/>
          </w:tcPr>
          <w:p w14:paraId="31803A6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6C"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D9D9D9" w:themeFill="background1" w:themeFillShade="D9"/>
          </w:tcPr>
          <w:p w14:paraId="31803A6D"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6E"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A6F"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7C" w14:textId="77777777">
        <w:tc>
          <w:tcPr>
            <w:tcW w:w="987" w:type="dxa"/>
            <w:vMerge/>
          </w:tcPr>
          <w:p w14:paraId="31803A7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7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7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7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7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76"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990" w:type="dxa"/>
            <w:shd w:val="clear" w:color="auto" w:fill="D9D9D9" w:themeFill="background1" w:themeFillShade="D9"/>
          </w:tcPr>
          <w:p w14:paraId="31803A7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78" w14:textId="77777777" w:rsidR="00D61C1C" w:rsidRDefault="002A2490">
            <w:pPr>
              <w:rPr>
                <w:rFonts w:ascii="Arial" w:hAnsi="Arial" w:cs="Arial"/>
                <w:color w:val="000000"/>
                <w:sz w:val="18"/>
                <w:szCs w:val="18"/>
              </w:rPr>
            </w:pPr>
            <w:r>
              <w:rPr>
                <w:rFonts w:ascii="Arial" w:hAnsi="Arial" w:cs="Arial"/>
                <w:color w:val="000000"/>
                <w:sz w:val="18"/>
                <w:szCs w:val="18"/>
              </w:rPr>
              <w:t>0.53</w:t>
            </w:r>
          </w:p>
        </w:tc>
        <w:tc>
          <w:tcPr>
            <w:tcW w:w="810" w:type="dxa"/>
            <w:shd w:val="clear" w:color="auto" w:fill="D9D9D9" w:themeFill="background1" w:themeFillShade="D9"/>
          </w:tcPr>
          <w:p w14:paraId="31803A79"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7A"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14:paraId="31803A7B"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88" w14:textId="77777777">
        <w:tc>
          <w:tcPr>
            <w:tcW w:w="987" w:type="dxa"/>
            <w:vMerge/>
          </w:tcPr>
          <w:p w14:paraId="31803A7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7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7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8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8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82"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90" w:type="dxa"/>
            <w:shd w:val="clear" w:color="auto" w:fill="BFBFBF" w:themeFill="background1" w:themeFillShade="BF"/>
          </w:tcPr>
          <w:p w14:paraId="31803A8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84"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BFBFBF" w:themeFill="background1" w:themeFillShade="BF"/>
          </w:tcPr>
          <w:p w14:paraId="31803A85"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86" w14:textId="77777777" w:rsidR="00D61C1C" w:rsidRDefault="002A2490">
            <w:pPr>
              <w:rPr>
                <w:rFonts w:ascii="Arial" w:hAnsi="Arial" w:cs="Arial"/>
                <w:color w:val="000000"/>
                <w:sz w:val="18"/>
                <w:szCs w:val="18"/>
              </w:rPr>
            </w:pPr>
            <w:r>
              <w:rPr>
                <w:rFonts w:ascii="Arial" w:hAnsi="Arial" w:cs="Arial"/>
                <w:color w:val="000000"/>
                <w:sz w:val="18"/>
                <w:szCs w:val="18"/>
              </w:rPr>
              <w:t xml:space="preserve">0.05 </w:t>
            </w:r>
          </w:p>
        </w:tc>
        <w:tc>
          <w:tcPr>
            <w:tcW w:w="1530" w:type="dxa"/>
            <w:shd w:val="clear" w:color="auto" w:fill="BFBFBF" w:themeFill="background1" w:themeFillShade="BF"/>
          </w:tcPr>
          <w:p w14:paraId="31803A87"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94" w14:textId="77777777">
        <w:tc>
          <w:tcPr>
            <w:tcW w:w="987" w:type="dxa"/>
            <w:vMerge/>
          </w:tcPr>
          <w:p w14:paraId="31803A8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8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8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8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8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8E"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990" w:type="dxa"/>
            <w:shd w:val="clear" w:color="auto" w:fill="BFBFBF" w:themeFill="background1" w:themeFillShade="BF"/>
          </w:tcPr>
          <w:p w14:paraId="31803A8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90"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810" w:type="dxa"/>
            <w:shd w:val="clear" w:color="auto" w:fill="BFBFBF" w:themeFill="background1" w:themeFillShade="BF"/>
          </w:tcPr>
          <w:p w14:paraId="31803A91"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92"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BFBFBF" w:themeFill="background1" w:themeFillShade="BF"/>
          </w:tcPr>
          <w:p w14:paraId="31803A93"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A0" w14:textId="77777777">
        <w:tc>
          <w:tcPr>
            <w:tcW w:w="987" w:type="dxa"/>
            <w:vMerge/>
          </w:tcPr>
          <w:p w14:paraId="31803A9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9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9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9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9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9A"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shd w:val="clear" w:color="auto" w:fill="BFBFBF" w:themeFill="background1" w:themeFillShade="BF"/>
          </w:tcPr>
          <w:p w14:paraId="31803A9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9C"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810" w:type="dxa"/>
            <w:shd w:val="clear" w:color="auto" w:fill="BFBFBF" w:themeFill="background1" w:themeFillShade="BF"/>
          </w:tcPr>
          <w:p w14:paraId="31803A9D"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9E"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BFBFBF" w:themeFill="background1" w:themeFillShade="BF"/>
          </w:tcPr>
          <w:p w14:paraId="31803A9F"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AC" w14:textId="77777777">
        <w:tc>
          <w:tcPr>
            <w:tcW w:w="987" w:type="dxa"/>
            <w:vMerge/>
          </w:tcPr>
          <w:p w14:paraId="31803AA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A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A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A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A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A6"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14:paraId="31803AA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A8" w14:textId="77777777" w:rsidR="00D61C1C" w:rsidRDefault="002A2490">
            <w:pPr>
              <w:rPr>
                <w:rFonts w:ascii="Arial" w:hAnsi="Arial" w:cs="Arial"/>
                <w:color w:val="000000"/>
                <w:sz w:val="18"/>
                <w:szCs w:val="18"/>
              </w:rPr>
            </w:pPr>
            <w:r>
              <w:rPr>
                <w:rFonts w:ascii="Arial" w:hAnsi="Arial" w:cs="Arial"/>
                <w:color w:val="000000"/>
                <w:sz w:val="18"/>
                <w:szCs w:val="18"/>
              </w:rPr>
              <w:t>0.35</w:t>
            </w:r>
          </w:p>
        </w:tc>
        <w:tc>
          <w:tcPr>
            <w:tcW w:w="810" w:type="dxa"/>
            <w:shd w:val="clear" w:color="auto" w:fill="BFBFBF" w:themeFill="background1" w:themeFillShade="BF"/>
          </w:tcPr>
          <w:p w14:paraId="31803AA9"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AA"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14:paraId="31803AAB"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B8" w14:textId="77777777">
        <w:tc>
          <w:tcPr>
            <w:tcW w:w="987" w:type="dxa"/>
            <w:vMerge/>
          </w:tcPr>
          <w:p w14:paraId="31803AA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A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A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B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B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B2"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14:paraId="31803AB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B4"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14:paraId="31803AB5"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B6"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BFBFBF" w:themeFill="background1" w:themeFillShade="BF"/>
          </w:tcPr>
          <w:p w14:paraId="31803AB7"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C4" w14:textId="77777777">
        <w:tc>
          <w:tcPr>
            <w:tcW w:w="987" w:type="dxa"/>
            <w:vMerge/>
          </w:tcPr>
          <w:p w14:paraId="31803AB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B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B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B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B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BE"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990" w:type="dxa"/>
            <w:shd w:val="clear" w:color="auto" w:fill="BFBFBF" w:themeFill="background1" w:themeFillShade="BF"/>
          </w:tcPr>
          <w:p w14:paraId="31803AB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C0" w14:textId="77777777" w:rsidR="00D61C1C" w:rsidRDefault="002A2490">
            <w:pPr>
              <w:rPr>
                <w:rFonts w:ascii="Arial" w:hAnsi="Arial" w:cs="Arial"/>
                <w:color w:val="000000"/>
                <w:sz w:val="18"/>
                <w:szCs w:val="18"/>
              </w:rPr>
            </w:pPr>
            <w:r>
              <w:rPr>
                <w:rFonts w:ascii="Arial" w:hAnsi="Arial" w:cs="Arial"/>
                <w:color w:val="000000"/>
                <w:sz w:val="18"/>
                <w:szCs w:val="18"/>
              </w:rPr>
              <w:t>0.48</w:t>
            </w:r>
          </w:p>
        </w:tc>
        <w:tc>
          <w:tcPr>
            <w:tcW w:w="810" w:type="dxa"/>
            <w:shd w:val="clear" w:color="auto" w:fill="BFBFBF" w:themeFill="background1" w:themeFillShade="BF"/>
          </w:tcPr>
          <w:p w14:paraId="31803AC1"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C2"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14:paraId="31803AC3"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D0" w14:textId="77777777">
        <w:tc>
          <w:tcPr>
            <w:tcW w:w="987" w:type="dxa"/>
            <w:vMerge/>
          </w:tcPr>
          <w:p w14:paraId="31803AC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C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C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C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C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CA"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990" w:type="dxa"/>
            <w:shd w:val="clear" w:color="auto" w:fill="BFBFBF" w:themeFill="background1" w:themeFillShade="BF"/>
          </w:tcPr>
          <w:p w14:paraId="31803AC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CC"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810" w:type="dxa"/>
            <w:shd w:val="clear" w:color="auto" w:fill="BFBFBF" w:themeFill="background1" w:themeFillShade="BF"/>
          </w:tcPr>
          <w:p w14:paraId="31803ACD"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CE" w14:textId="77777777" w:rsidR="00D61C1C" w:rsidRDefault="002A2490">
            <w:pPr>
              <w:rPr>
                <w:rFonts w:ascii="Arial" w:hAnsi="Arial" w:cs="Arial"/>
                <w:color w:val="000000"/>
                <w:sz w:val="18"/>
                <w:szCs w:val="18"/>
              </w:rPr>
            </w:pPr>
            <w:r>
              <w:rPr>
                <w:rFonts w:ascii="Arial" w:hAnsi="Arial" w:cs="Arial"/>
                <w:color w:val="000000"/>
                <w:sz w:val="18"/>
                <w:szCs w:val="18"/>
              </w:rPr>
              <w:t>0.57</w:t>
            </w:r>
          </w:p>
        </w:tc>
        <w:tc>
          <w:tcPr>
            <w:tcW w:w="1530" w:type="dxa"/>
            <w:shd w:val="clear" w:color="auto" w:fill="BFBFBF" w:themeFill="background1" w:themeFillShade="BF"/>
          </w:tcPr>
          <w:p w14:paraId="31803ACF"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DC" w14:textId="77777777">
        <w:tc>
          <w:tcPr>
            <w:tcW w:w="987" w:type="dxa"/>
            <w:vMerge/>
          </w:tcPr>
          <w:p w14:paraId="31803AD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D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D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D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D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D6" w14:textId="77777777" w:rsidR="00D61C1C" w:rsidRDefault="002A2490">
            <w:pPr>
              <w:rPr>
                <w:rFonts w:ascii="Arial" w:hAnsi="Arial" w:cs="Arial"/>
                <w:color w:val="000000"/>
                <w:sz w:val="18"/>
                <w:szCs w:val="18"/>
              </w:rPr>
            </w:pPr>
            <w:r>
              <w:rPr>
                <w:rFonts w:ascii="Arial" w:hAnsi="Arial" w:cs="Arial"/>
                <w:color w:val="000000"/>
                <w:sz w:val="18"/>
                <w:szCs w:val="18"/>
              </w:rPr>
              <w:t>0.56</w:t>
            </w:r>
          </w:p>
        </w:tc>
        <w:tc>
          <w:tcPr>
            <w:tcW w:w="990" w:type="dxa"/>
            <w:shd w:val="clear" w:color="auto" w:fill="BFBFBF" w:themeFill="background1" w:themeFillShade="BF"/>
          </w:tcPr>
          <w:p w14:paraId="31803AD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D8" w14:textId="77777777" w:rsidR="00D61C1C" w:rsidRDefault="002A2490">
            <w:pPr>
              <w:rPr>
                <w:rFonts w:ascii="Arial" w:hAnsi="Arial" w:cs="Arial"/>
                <w:color w:val="000000"/>
                <w:sz w:val="18"/>
                <w:szCs w:val="18"/>
              </w:rPr>
            </w:pPr>
            <w:r>
              <w:rPr>
                <w:rFonts w:ascii="Arial" w:hAnsi="Arial" w:cs="Arial"/>
                <w:color w:val="000000"/>
                <w:sz w:val="18"/>
                <w:szCs w:val="18"/>
              </w:rPr>
              <w:t>0.56</w:t>
            </w:r>
          </w:p>
        </w:tc>
        <w:tc>
          <w:tcPr>
            <w:tcW w:w="810" w:type="dxa"/>
            <w:shd w:val="clear" w:color="auto" w:fill="BFBFBF" w:themeFill="background1" w:themeFillShade="BF"/>
          </w:tcPr>
          <w:p w14:paraId="31803AD9"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DA"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BFBFBF" w:themeFill="background1" w:themeFillShade="BF"/>
          </w:tcPr>
          <w:p w14:paraId="31803ADB"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E8" w14:textId="77777777">
        <w:trPr>
          <w:trHeight w:val="45"/>
        </w:trPr>
        <w:tc>
          <w:tcPr>
            <w:tcW w:w="987" w:type="dxa"/>
            <w:vMerge/>
          </w:tcPr>
          <w:p w14:paraId="31803AD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D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D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E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E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E2" w14:textId="77777777" w:rsidR="00D61C1C" w:rsidRDefault="002A2490">
            <w:pPr>
              <w:rPr>
                <w:rFonts w:ascii="Arial" w:hAnsi="Arial" w:cs="Arial"/>
                <w:color w:val="000000"/>
                <w:sz w:val="18"/>
                <w:szCs w:val="18"/>
              </w:rPr>
            </w:pPr>
            <w:r>
              <w:rPr>
                <w:rFonts w:ascii="Arial" w:hAnsi="Arial" w:cs="Arial"/>
                <w:color w:val="000000"/>
                <w:sz w:val="18"/>
                <w:szCs w:val="18"/>
              </w:rPr>
              <w:t>0.59</w:t>
            </w:r>
          </w:p>
        </w:tc>
        <w:tc>
          <w:tcPr>
            <w:tcW w:w="990" w:type="dxa"/>
            <w:shd w:val="clear" w:color="auto" w:fill="BFBFBF" w:themeFill="background1" w:themeFillShade="BF"/>
          </w:tcPr>
          <w:p w14:paraId="31803AE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E4" w14:textId="77777777" w:rsidR="00D61C1C" w:rsidRDefault="002A2490">
            <w:pPr>
              <w:rPr>
                <w:rFonts w:ascii="Arial" w:hAnsi="Arial" w:cs="Arial"/>
                <w:color w:val="000000"/>
                <w:sz w:val="18"/>
                <w:szCs w:val="18"/>
              </w:rPr>
            </w:pPr>
            <w:r>
              <w:rPr>
                <w:rFonts w:ascii="Arial" w:hAnsi="Arial" w:cs="Arial"/>
                <w:color w:val="000000"/>
                <w:sz w:val="18"/>
                <w:szCs w:val="18"/>
              </w:rPr>
              <w:t>0.60</w:t>
            </w:r>
          </w:p>
        </w:tc>
        <w:tc>
          <w:tcPr>
            <w:tcW w:w="810" w:type="dxa"/>
            <w:shd w:val="clear" w:color="auto" w:fill="BFBFBF" w:themeFill="background1" w:themeFillShade="BF"/>
          </w:tcPr>
          <w:p w14:paraId="31803AE5"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E6"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14:paraId="31803AE7"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F4" w14:textId="77777777">
        <w:tc>
          <w:tcPr>
            <w:tcW w:w="987" w:type="dxa"/>
            <w:vMerge/>
          </w:tcPr>
          <w:p w14:paraId="31803AE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E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E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E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E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EE" w14:textId="77777777" w:rsidR="00D61C1C" w:rsidRDefault="002A2490">
            <w:pPr>
              <w:rPr>
                <w:rFonts w:ascii="Arial" w:hAnsi="Arial" w:cs="Arial"/>
                <w:color w:val="000000"/>
                <w:sz w:val="18"/>
                <w:szCs w:val="18"/>
              </w:rPr>
            </w:pPr>
            <w:r>
              <w:rPr>
                <w:rFonts w:ascii="Arial" w:hAnsi="Arial" w:cs="Arial"/>
                <w:color w:val="000000"/>
                <w:sz w:val="18"/>
                <w:szCs w:val="18"/>
              </w:rPr>
              <w:t>0.62</w:t>
            </w:r>
          </w:p>
        </w:tc>
        <w:tc>
          <w:tcPr>
            <w:tcW w:w="990" w:type="dxa"/>
            <w:shd w:val="clear" w:color="auto" w:fill="BFBFBF" w:themeFill="background1" w:themeFillShade="BF"/>
          </w:tcPr>
          <w:p w14:paraId="31803AE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F0"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14:paraId="31803AF1"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F2" w14:textId="77777777"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14:paraId="31803AF3"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FC" w14:textId="77777777">
        <w:tc>
          <w:tcPr>
            <w:tcW w:w="10345" w:type="dxa"/>
            <w:gridSpan w:val="11"/>
          </w:tcPr>
          <w:p w14:paraId="31803AF5" w14:textId="77777777" w:rsidR="00D61C1C" w:rsidRDefault="002A2490">
            <w:pPr>
              <w:rPr>
                <w:rFonts w:ascii="Arial" w:hAnsi="Arial" w:cs="Arial"/>
                <w:sz w:val="18"/>
                <w:szCs w:val="18"/>
              </w:rPr>
            </w:pPr>
            <w:r>
              <w:rPr>
                <w:rFonts w:ascii="Arial" w:hAnsi="Arial" w:cs="Arial"/>
                <w:sz w:val="18"/>
                <w:szCs w:val="18"/>
              </w:rPr>
              <w:t xml:space="preserve">Note 1: Digital Beamforming. </w:t>
            </w:r>
          </w:p>
          <w:p w14:paraId="31803AF6" w14:textId="77777777" w:rsidR="00D61C1C" w:rsidRDefault="002A2490">
            <w:pPr>
              <w:rPr>
                <w:rFonts w:ascii="Arial" w:hAnsi="Arial" w:cs="Arial"/>
                <w:sz w:val="18"/>
                <w:szCs w:val="18"/>
              </w:rPr>
            </w:pPr>
            <w:r>
              <w:rPr>
                <w:rFonts w:ascii="Arial" w:hAnsi="Arial" w:cs="Arial"/>
                <w:sz w:val="18"/>
                <w:szCs w:val="18"/>
              </w:rPr>
              <w:t xml:space="preserve">Note 3: With enhancement of UE group scheduling with 2 UEs per DCI. </w:t>
            </w:r>
          </w:p>
          <w:p w14:paraId="31803AF7" w14:textId="77777777" w:rsidR="00D61C1C" w:rsidRDefault="002A2490">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31803AF8" w14:textId="77777777" w:rsidR="00D61C1C" w:rsidRDefault="002A2490">
            <w:pPr>
              <w:ind w:left="540" w:hanging="540"/>
              <w:rPr>
                <w:rFonts w:ascii="Arial" w:hAnsi="Arial" w:cs="Arial"/>
                <w:sz w:val="18"/>
                <w:szCs w:val="18"/>
              </w:rPr>
            </w:pPr>
            <w:r>
              <w:rPr>
                <w:rFonts w:ascii="Arial" w:hAnsi="Arial" w:cs="Arial"/>
                <w:sz w:val="18"/>
                <w:szCs w:val="18"/>
              </w:rPr>
              <w:t>Note 5: Good coverage</w:t>
            </w:r>
          </w:p>
          <w:p w14:paraId="31803AF9" w14:textId="77777777" w:rsidR="00D61C1C" w:rsidRDefault="002A2490">
            <w:pPr>
              <w:ind w:left="540" w:hanging="540"/>
              <w:rPr>
                <w:rFonts w:ascii="Arial" w:hAnsi="Arial" w:cs="Arial"/>
                <w:sz w:val="18"/>
                <w:szCs w:val="18"/>
              </w:rPr>
            </w:pPr>
            <w:r>
              <w:rPr>
                <w:rFonts w:ascii="Arial" w:hAnsi="Arial" w:cs="Arial"/>
                <w:sz w:val="18"/>
                <w:szCs w:val="18"/>
              </w:rPr>
              <w:t>Note 6: Medium coverage</w:t>
            </w:r>
          </w:p>
          <w:p w14:paraId="31803AFA" w14:textId="77777777" w:rsidR="00D61C1C" w:rsidRDefault="002A2490">
            <w:pPr>
              <w:ind w:left="540" w:hanging="540"/>
              <w:rPr>
                <w:rFonts w:ascii="Arial" w:hAnsi="Arial" w:cs="Arial"/>
                <w:sz w:val="18"/>
                <w:szCs w:val="18"/>
              </w:rPr>
            </w:pPr>
            <w:r>
              <w:rPr>
                <w:rFonts w:ascii="Arial" w:hAnsi="Arial" w:cs="Arial"/>
                <w:sz w:val="18"/>
                <w:szCs w:val="18"/>
              </w:rPr>
              <w:t>Note 7: Poor coverage</w:t>
            </w:r>
          </w:p>
          <w:p w14:paraId="31803AFB" w14:textId="77777777" w:rsidR="00D61C1C" w:rsidRDefault="00D61C1C">
            <w:pPr>
              <w:rPr>
                <w:rFonts w:ascii="Arial" w:hAnsi="Arial" w:cs="Arial"/>
                <w:sz w:val="18"/>
                <w:szCs w:val="18"/>
              </w:rPr>
            </w:pPr>
          </w:p>
        </w:tc>
      </w:tr>
    </w:tbl>
    <w:p w14:paraId="31803AFD" w14:textId="77777777" w:rsidR="00D61C1C" w:rsidRDefault="00D61C1C">
      <w:pPr>
        <w:rPr>
          <w:rFonts w:ascii="Arial" w:hAnsi="Arial" w:cs="Arial"/>
          <w:sz w:val="20"/>
          <w:szCs w:val="20"/>
        </w:rPr>
      </w:pPr>
    </w:p>
    <w:p w14:paraId="31803AFE" w14:textId="77777777" w:rsidR="00D61C1C" w:rsidRDefault="00D61C1C">
      <w:pPr>
        <w:rPr>
          <w:rFonts w:ascii="Arial" w:hAnsi="Arial" w:cs="Arial"/>
          <w:b/>
          <w:bCs/>
          <w:u w:val="single"/>
        </w:rPr>
      </w:pPr>
    </w:p>
    <w:p w14:paraId="31803AFF" w14:textId="77777777" w:rsidR="00D61C1C" w:rsidRDefault="002A2490">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D61C1C" w14:paraId="31803B03" w14:textId="77777777">
        <w:tc>
          <w:tcPr>
            <w:tcW w:w="1492" w:type="dxa"/>
            <w:shd w:val="clear" w:color="auto" w:fill="D9D9D9"/>
            <w:tcMar>
              <w:top w:w="0" w:type="dxa"/>
              <w:left w:w="108" w:type="dxa"/>
              <w:bottom w:w="0" w:type="dxa"/>
              <w:right w:w="108" w:type="dxa"/>
            </w:tcMar>
          </w:tcPr>
          <w:p w14:paraId="31803B00"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14:paraId="31803B01"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14:paraId="31803B02"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07" w14:textId="77777777">
        <w:tc>
          <w:tcPr>
            <w:tcW w:w="1492" w:type="dxa"/>
            <w:tcMar>
              <w:top w:w="0" w:type="dxa"/>
              <w:left w:w="108" w:type="dxa"/>
              <w:bottom w:w="0" w:type="dxa"/>
              <w:right w:w="108" w:type="dxa"/>
            </w:tcMar>
          </w:tcPr>
          <w:p w14:paraId="31803B04"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31803B05"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31803B06" w14:textId="77777777" w:rsidR="00D61C1C" w:rsidRDefault="00D61C1C">
            <w:pPr>
              <w:rPr>
                <w:rFonts w:ascii="Arial" w:hAnsi="Arial" w:cs="Arial"/>
                <w:sz w:val="20"/>
                <w:szCs w:val="20"/>
                <w:lang w:eastAsia="sv-SE"/>
              </w:rPr>
            </w:pPr>
          </w:p>
        </w:tc>
      </w:tr>
      <w:tr w:rsidR="00D61C1C" w14:paraId="31803B0B" w14:textId="77777777">
        <w:tc>
          <w:tcPr>
            <w:tcW w:w="1492" w:type="dxa"/>
            <w:tcMar>
              <w:top w:w="0" w:type="dxa"/>
              <w:left w:w="108" w:type="dxa"/>
              <w:bottom w:w="0" w:type="dxa"/>
              <w:right w:w="108" w:type="dxa"/>
            </w:tcMar>
          </w:tcPr>
          <w:p w14:paraId="31803B08"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31803B09" w14:textId="77777777"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14:paraId="31803B0A" w14:textId="77777777"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14:paraId="31803B0F" w14:textId="77777777">
        <w:tc>
          <w:tcPr>
            <w:tcW w:w="1492" w:type="dxa"/>
            <w:tcMar>
              <w:top w:w="0" w:type="dxa"/>
              <w:left w:w="108" w:type="dxa"/>
              <w:bottom w:w="0" w:type="dxa"/>
              <w:right w:w="108" w:type="dxa"/>
            </w:tcMar>
          </w:tcPr>
          <w:p w14:paraId="31803B0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14:paraId="31803B0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14:paraId="31803B0E" w14:textId="77777777" w:rsidR="00D61C1C" w:rsidRDefault="00D61C1C">
            <w:pPr>
              <w:rPr>
                <w:rFonts w:ascii="Arial" w:eastAsia="Malgun Gothic" w:hAnsi="Arial" w:cs="Arial"/>
                <w:sz w:val="20"/>
                <w:szCs w:val="20"/>
                <w:lang w:eastAsia="ko-KR"/>
              </w:rPr>
            </w:pPr>
          </w:p>
        </w:tc>
      </w:tr>
      <w:tr w:rsidR="00D61C1C" w14:paraId="31803B13" w14:textId="77777777">
        <w:tc>
          <w:tcPr>
            <w:tcW w:w="1492" w:type="dxa"/>
            <w:tcMar>
              <w:top w:w="0" w:type="dxa"/>
              <w:left w:w="108" w:type="dxa"/>
              <w:bottom w:w="0" w:type="dxa"/>
              <w:right w:w="108" w:type="dxa"/>
            </w:tcMar>
          </w:tcPr>
          <w:p w14:paraId="31803B10"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14:paraId="31803B11"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14:paraId="31803B1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14:paraId="31803B17"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31803B15"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6" w14:textId="77777777" w:rsidR="00D61C1C" w:rsidRDefault="00D61C1C">
            <w:pPr>
              <w:rPr>
                <w:rFonts w:ascii="Arial" w:eastAsia="Malgun Gothic" w:hAnsi="Arial" w:cs="Arial"/>
                <w:sz w:val="20"/>
                <w:szCs w:val="20"/>
                <w:lang w:eastAsia="ko-KR"/>
              </w:rPr>
            </w:pPr>
          </w:p>
        </w:tc>
      </w:tr>
      <w:tr w:rsidR="00D61C1C" w14:paraId="31803B1B"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8" w14:textId="77777777" w:rsidR="00D61C1C" w:rsidRDefault="002A2490">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tcBorders>
              <w:top w:val="single" w:sz="4" w:space="0" w:color="auto"/>
              <w:left w:val="single" w:sz="4" w:space="0" w:color="auto"/>
              <w:bottom w:val="single" w:sz="4" w:space="0" w:color="auto"/>
              <w:right w:val="single" w:sz="4" w:space="0" w:color="auto"/>
            </w:tcBorders>
          </w:tcPr>
          <w:p w14:paraId="31803B19"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A" w14:textId="77777777" w:rsidR="00D61C1C" w:rsidRDefault="00D61C1C">
            <w:pPr>
              <w:rPr>
                <w:rFonts w:ascii="Arial" w:eastAsia="Malgun Gothic" w:hAnsi="Arial" w:cs="Arial"/>
                <w:sz w:val="20"/>
                <w:szCs w:val="20"/>
                <w:lang w:eastAsia="ko-KR"/>
              </w:rPr>
            </w:pPr>
          </w:p>
        </w:tc>
      </w:tr>
      <w:tr w:rsidR="00D61C1C" w14:paraId="31803B1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C" w14:textId="77777777" w:rsidR="00D61C1C" w:rsidRDefault="002A2490">
            <w:pPr>
              <w:rPr>
                <w:rFonts w:ascii="Arial" w:eastAsia="Malgun Gothic" w:hAnsi="Arial" w:cs="Arial"/>
                <w:sz w:val="20"/>
                <w:szCs w:val="20"/>
                <w:lang w:eastAsia="ko-KR"/>
              </w:rPr>
            </w:pPr>
            <w:proofErr w:type="spellStart"/>
            <w:r>
              <w:rPr>
                <w:rFonts w:ascii="Arial" w:eastAsia="Malgun Gothic" w:hAnsi="Arial" w:cs="Arial"/>
                <w:sz w:val="20"/>
                <w:szCs w:val="20"/>
                <w:lang w:eastAsia="ko-KR"/>
              </w:rPr>
              <w:lastRenderedPageBreak/>
              <w:t>Futurewei</w:t>
            </w:r>
            <w:proofErr w:type="spellEnd"/>
          </w:p>
        </w:tc>
        <w:tc>
          <w:tcPr>
            <w:tcW w:w="1133" w:type="dxa"/>
            <w:tcBorders>
              <w:top w:val="single" w:sz="4" w:space="0" w:color="auto"/>
              <w:left w:val="single" w:sz="4" w:space="0" w:color="auto"/>
              <w:bottom w:val="single" w:sz="4" w:space="0" w:color="auto"/>
              <w:right w:val="single" w:sz="4" w:space="0" w:color="auto"/>
            </w:tcBorders>
          </w:tcPr>
          <w:p w14:paraId="31803B1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E" w14:textId="77777777" w:rsidR="00D61C1C" w:rsidRDefault="00D61C1C">
            <w:pPr>
              <w:rPr>
                <w:rFonts w:ascii="Arial" w:eastAsia="Malgun Gothic" w:hAnsi="Arial" w:cs="Arial"/>
                <w:sz w:val="20"/>
                <w:szCs w:val="20"/>
                <w:lang w:eastAsia="ko-KR"/>
              </w:rPr>
            </w:pPr>
          </w:p>
        </w:tc>
      </w:tr>
      <w:tr w:rsidR="00D61C1C" w14:paraId="31803B25"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0" w14:textId="77777777" w:rsidR="00D61C1C" w:rsidRDefault="002A2490">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14:paraId="31803B21" w14:textId="77777777" w:rsidR="00D61C1C" w:rsidRDefault="002A2490">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2" w14:textId="77777777" w:rsidR="00D61C1C" w:rsidRDefault="002A2490">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14:paraId="31803B23" w14:textId="77777777" w:rsidR="00D61C1C" w:rsidRDefault="00D61C1C">
            <w:pPr>
              <w:rPr>
                <w:rFonts w:ascii="Arial" w:hAnsi="Arial" w:cs="Arial"/>
                <w:sz w:val="20"/>
                <w:szCs w:val="20"/>
                <w:lang w:eastAsia="sv-SE"/>
              </w:rPr>
            </w:pPr>
          </w:p>
          <w:p w14:paraId="31803B24" w14:textId="77777777" w:rsidR="00D61C1C" w:rsidRDefault="002A2490">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D61C1C" w14:paraId="31803B29"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6" w14:textId="77777777" w:rsidR="00D61C1C" w:rsidRDefault="002A2490">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14:paraId="31803B27" w14:textId="77777777" w:rsidR="00D61C1C" w:rsidRDefault="002A2490">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8" w14:textId="77777777" w:rsidR="00D61C1C" w:rsidRDefault="00D61C1C">
            <w:pPr>
              <w:rPr>
                <w:rFonts w:ascii="Arial" w:hAnsi="Arial" w:cs="Arial"/>
                <w:sz w:val="20"/>
                <w:szCs w:val="20"/>
                <w:lang w:eastAsia="sv-SE"/>
              </w:rPr>
            </w:pPr>
          </w:p>
        </w:tc>
      </w:tr>
      <w:tr w:rsidR="00D61C1C" w14:paraId="31803B2D"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A"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14:paraId="31803B2B" w14:textId="77777777" w:rsidR="00D61C1C" w:rsidRDefault="002A2490">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C" w14:textId="77777777" w:rsidR="00D61C1C" w:rsidRDefault="00D61C1C">
            <w:pPr>
              <w:rPr>
                <w:rFonts w:ascii="Arial" w:hAnsi="Arial" w:cs="Arial"/>
                <w:sz w:val="20"/>
                <w:szCs w:val="20"/>
                <w:lang w:eastAsia="sv-SE"/>
              </w:rPr>
            </w:pPr>
          </w:p>
        </w:tc>
      </w:tr>
      <w:tr w:rsidR="00D61C1C" w14:paraId="31803B31"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E" w14:textId="77777777" w:rsidR="00D61C1C" w:rsidRDefault="002A2490">
            <w:pPr>
              <w:rPr>
                <w:rFonts w:ascii="Arial" w:eastAsia="Malgun Gothic"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1133" w:type="dxa"/>
            <w:tcBorders>
              <w:top w:val="single" w:sz="4" w:space="0" w:color="auto"/>
              <w:left w:val="single" w:sz="4" w:space="0" w:color="auto"/>
              <w:bottom w:val="single" w:sz="4" w:space="0" w:color="auto"/>
              <w:right w:val="single" w:sz="4" w:space="0" w:color="auto"/>
            </w:tcBorders>
          </w:tcPr>
          <w:p w14:paraId="31803B2F" w14:textId="77777777" w:rsidR="00D61C1C" w:rsidRDefault="002A2490">
            <w:pPr>
              <w:rPr>
                <w:rFonts w:ascii="Arial" w:eastAsia="宋体" w:hAnsi="Arial" w:cs="Arial"/>
                <w:sz w:val="20"/>
                <w:szCs w:val="20"/>
                <w:lang w:eastAsia="ja-JP"/>
              </w:rPr>
            </w:pPr>
            <w:r>
              <w:rPr>
                <w:rFonts w:ascii="Arial" w:eastAsia="宋体"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30" w14:textId="77777777" w:rsidR="00D61C1C" w:rsidRDefault="00D61C1C">
            <w:pPr>
              <w:rPr>
                <w:rFonts w:ascii="Arial" w:hAnsi="Arial" w:cs="Arial"/>
                <w:sz w:val="20"/>
                <w:szCs w:val="20"/>
                <w:lang w:eastAsia="sv-SE"/>
              </w:rPr>
            </w:pPr>
          </w:p>
        </w:tc>
      </w:tr>
    </w:tbl>
    <w:p w14:paraId="31803B32" w14:textId="77777777" w:rsidR="00D61C1C" w:rsidRDefault="00D61C1C">
      <w:pPr>
        <w:rPr>
          <w:rFonts w:ascii="Arial" w:hAnsi="Arial" w:cs="Arial"/>
          <w:b/>
          <w:bCs/>
          <w:u w:val="single"/>
        </w:rPr>
      </w:pPr>
    </w:p>
    <w:p w14:paraId="31803B33" w14:textId="77777777" w:rsidR="00D61C1C" w:rsidRDefault="00D61C1C">
      <w:pPr>
        <w:spacing w:after="120"/>
        <w:rPr>
          <w:rFonts w:ascii="Arial" w:hAnsi="Arial" w:cs="Arial"/>
          <w:b/>
          <w:bCs/>
          <w:sz w:val="20"/>
          <w:szCs w:val="20"/>
          <w:u w:val="single"/>
        </w:rPr>
      </w:pPr>
    </w:p>
    <w:p w14:paraId="31803B34" w14:textId="77777777" w:rsidR="00D61C1C" w:rsidRDefault="00D61C1C">
      <w:pPr>
        <w:spacing w:after="120"/>
        <w:rPr>
          <w:rFonts w:ascii="Arial" w:hAnsi="Arial" w:cs="Arial"/>
          <w:b/>
          <w:bCs/>
          <w:sz w:val="20"/>
          <w:szCs w:val="20"/>
          <w:u w:val="single"/>
        </w:rPr>
      </w:pPr>
    </w:p>
    <w:p w14:paraId="31803B35" w14:textId="77777777" w:rsidR="00D61C1C" w:rsidRDefault="00D61C1C">
      <w:pPr>
        <w:spacing w:after="120"/>
        <w:rPr>
          <w:rFonts w:ascii="Arial" w:hAnsi="Arial" w:cs="Arial"/>
          <w:b/>
          <w:bCs/>
          <w:sz w:val="20"/>
          <w:szCs w:val="20"/>
          <w:u w:val="single"/>
        </w:rPr>
      </w:pPr>
    </w:p>
    <w:p w14:paraId="31803B36" w14:textId="77777777" w:rsidR="00D61C1C" w:rsidRDefault="00D61C1C">
      <w:pPr>
        <w:spacing w:after="120"/>
        <w:rPr>
          <w:rFonts w:ascii="Arial" w:hAnsi="Arial" w:cs="Arial"/>
          <w:b/>
          <w:bCs/>
          <w:sz w:val="20"/>
          <w:szCs w:val="20"/>
          <w:u w:val="single"/>
        </w:rPr>
      </w:pPr>
    </w:p>
    <w:p w14:paraId="31803B37"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31803B38" w14:textId="77777777" w:rsidR="00D61C1C" w:rsidRDefault="002A2490">
      <w:pPr>
        <w:rPr>
          <w:rFonts w:ascii="Arial" w:hAnsi="Arial" w:cs="Arial"/>
          <w:sz w:val="20"/>
          <w:szCs w:val="20"/>
        </w:rPr>
      </w:pPr>
      <w:r>
        <w:rPr>
          <w:rFonts w:ascii="Arial" w:hAnsi="Arial" w:cs="Arial"/>
          <w:sz w:val="20"/>
          <w:szCs w:val="20"/>
        </w:rPr>
        <w:t xml:space="preserve">All responses agree to capture the results in Table 11 into TR with one company clarification on note. One company suggest put the table into excel sheet. Another company suggest split the table into three based on the AL distribution configuration C1, C2 or C3. </w:t>
      </w:r>
    </w:p>
    <w:p w14:paraId="31803B39" w14:textId="77777777" w:rsidR="00D61C1C" w:rsidRDefault="00D61C1C">
      <w:pPr>
        <w:rPr>
          <w:rFonts w:ascii="Arial" w:hAnsi="Arial" w:cs="Arial"/>
          <w:sz w:val="20"/>
          <w:szCs w:val="20"/>
        </w:rPr>
      </w:pPr>
    </w:p>
    <w:p w14:paraId="31803B3A" w14:textId="77777777" w:rsidR="00D61C1C" w:rsidRDefault="002A2490">
      <w:pPr>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FL proposal:</w:t>
      </w:r>
      <w:r>
        <w:rPr>
          <w:rFonts w:ascii="Arial" w:eastAsia="宋体" w:hAnsi="Arial"/>
          <w:b/>
          <w:bCs/>
          <w:sz w:val="20"/>
          <w:szCs w:val="20"/>
          <w:u w:val="single"/>
          <w:lang w:val="en-GB" w:eastAsia="ja-JP"/>
        </w:rPr>
        <w:t xml:space="preserve"> </w:t>
      </w:r>
      <w:r>
        <w:rPr>
          <w:rFonts w:ascii="Arial" w:hAnsi="Arial" w:cs="Arial"/>
          <w:b/>
          <w:bCs/>
          <w:sz w:val="20"/>
          <w:szCs w:val="20"/>
          <w:lang w:val="en-GB"/>
        </w:rPr>
        <w:t>I</w:t>
      </w:r>
      <w:proofErr w:type="spellStart"/>
      <w:r>
        <w:rPr>
          <w:rFonts w:ascii="Arial" w:hAnsi="Arial" w:cs="Arial"/>
          <w:b/>
          <w:bCs/>
          <w:sz w:val="20"/>
          <w:szCs w:val="20"/>
        </w:rPr>
        <w:t>ncorporate</w:t>
      </w:r>
      <w:proofErr w:type="spellEnd"/>
      <w:r>
        <w:rPr>
          <w:rFonts w:ascii="Arial" w:hAnsi="Arial" w:cs="Arial"/>
          <w:b/>
          <w:bCs/>
          <w:sz w:val="20"/>
          <w:szCs w:val="20"/>
        </w:rPr>
        <w:t xml:space="preserve"> the revised Table 11 into text proposal for the Redcap TR 38.875. It is up to TR editor to determine how to capture Table 11 into TR.   </w:t>
      </w:r>
    </w:p>
    <w:p w14:paraId="31803B3B" w14:textId="77777777" w:rsidR="00D61C1C" w:rsidRDefault="00D61C1C">
      <w:pPr>
        <w:rPr>
          <w:rFonts w:ascii="Arial" w:hAnsi="Arial" w:cs="Arial"/>
          <w:b/>
          <w:bCs/>
          <w:u w:val="single"/>
        </w:rPr>
      </w:pPr>
    </w:p>
    <w:p w14:paraId="31803B3C" w14:textId="77777777" w:rsidR="00D61C1C" w:rsidRDefault="00D61C1C">
      <w:pPr>
        <w:rPr>
          <w:rFonts w:ascii="Arial" w:hAnsi="Arial" w:cs="Arial"/>
          <w:b/>
          <w:bCs/>
          <w:u w:val="single"/>
        </w:rPr>
      </w:pPr>
    </w:p>
    <w:p w14:paraId="31803B3D" w14:textId="77777777" w:rsidR="00D61C1C" w:rsidRDefault="00D61C1C">
      <w:pPr>
        <w:rPr>
          <w:rFonts w:ascii="Arial" w:hAnsi="Arial" w:cs="Arial"/>
          <w:b/>
          <w:bCs/>
          <w:u w:val="single"/>
        </w:rPr>
      </w:pPr>
    </w:p>
    <w:p w14:paraId="31803B3E" w14:textId="77777777" w:rsidR="00D61C1C" w:rsidRDefault="00D61C1C">
      <w:pPr>
        <w:rPr>
          <w:rFonts w:ascii="Arial" w:hAnsi="Arial" w:cs="Arial"/>
          <w:b/>
          <w:bCs/>
          <w:u w:val="single"/>
        </w:rPr>
      </w:pPr>
    </w:p>
    <w:p w14:paraId="31803B3F" w14:textId="77777777" w:rsidR="00D61C1C" w:rsidRDefault="002A2490">
      <w:pPr>
        <w:rPr>
          <w:rFonts w:ascii="Arial" w:hAnsi="Arial" w:cs="Arial"/>
          <w:b/>
          <w:bCs/>
          <w:sz w:val="20"/>
          <w:szCs w:val="20"/>
          <w:u w:val="single"/>
        </w:rPr>
      </w:pPr>
      <w:r>
        <w:rPr>
          <w:rFonts w:ascii="Arial" w:hAnsi="Arial" w:cs="Arial"/>
          <w:b/>
          <w:bCs/>
          <w:sz w:val="20"/>
          <w:szCs w:val="20"/>
          <w:u w:val="single"/>
        </w:rPr>
        <w:br w:type="page"/>
      </w:r>
    </w:p>
    <w:p w14:paraId="31803B40" w14:textId="77777777"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14:paraId="31803B41" w14:textId="77777777" w:rsidR="00D61C1C" w:rsidRDefault="002A2490">
      <w:pPr>
        <w:rPr>
          <w:rFonts w:ascii="Arial" w:hAnsi="Arial" w:cs="Arial"/>
          <w:sz w:val="20"/>
          <w:szCs w:val="20"/>
        </w:rPr>
      </w:pPr>
      <w:r>
        <w:rPr>
          <w:rFonts w:ascii="Arial" w:hAnsi="Arial" w:cs="Arial"/>
          <w:sz w:val="20"/>
          <w:szCs w:val="20"/>
        </w:rPr>
        <w:t xml:space="preserve">Contribution [xxx] analyze the PDCCH block probability impacts on FR2 if reduced UE number of BDs is introduced for Redcap devices. The observations are listed below: </w:t>
      </w:r>
    </w:p>
    <w:p w14:paraId="31803B42" w14:textId="77777777" w:rsidR="00D61C1C" w:rsidRDefault="00D61C1C">
      <w:pPr>
        <w:rPr>
          <w:rFonts w:ascii="Arial" w:hAnsi="Arial" w:cs="Arial"/>
          <w:sz w:val="20"/>
          <w:szCs w:val="20"/>
        </w:rPr>
      </w:pPr>
    </w:p>
    <w:p w14:paraId="31803B43" w14:textId="77777777" w:rsidR="00D61C1C" w:rsidRDefault="002A2490">
      <w:pPr>
        <w:pStyle w:val="afb"/>
        <w:numPr>
          <w:ilvl w:val="0"/>
          <w:numId w:val="23"/>
        </w:numPr>
        <w:spacing w:after="120"/>
        <w:contextualSpacing w:val="0"/>
        <w:rPr>
          <w:rFonts w:ascii="Arial" w:hAnsi="Arial" w:cs="Arial"/>
          <w:b/>
          <w:bCs/>
          <w:u w:val="single"/>
        </w:rPr>
      </w:pPr>
      <w:r>
        <w:rPr>
          <w:rFonts w:ascii="Arial" w:hAnsi="Arial" w:cs="Arial"/>
          <w:sz w:val="20"/>
          <w:szCs w:val="20"/>
        </w:rPr>
        <w:t>P1 [2]: In FR2 with digital beamforming, the blocking probability for the good coverage condition and 6 UEs can increase from 3.9% to 14% (increase by a factor of 3.6) when reducing the BD limit by half.</w:t>
      </w:r>
    </w:p>
    <w:p w14:paraId="31803B44" w14:textId="77777777" w:rsidR="00D61C1C" w:rsidRDefault="002A2490">
      <w:pPr>
        <w:pStyle w:val="afb"/>
        <w:numPr>
          <w:ilvl w:val="0"/>
          <w:numId w:val="23"/>
        </w:numPr>
        <w:spacing w:after="180"/>
        <w:contextualSpacing w:val="0"/>
        <w:rPr>
          <w:rFonts w:ascii="Arial" w:hAnsi="Arial" w:cs="Arial"/>
          <w:b/>
          <w:bCs/>
          <w:sz w:val="20"/>
          <w:szCs w:val="20"/>
        </w:rPr>
      </w:pPr>
      <w:r>
        <w:rPr>
          <w:rFonts w:ascii="Arial" w:hAnsi="Arial" w:cs="Arial"/>
          <w:sz w:val="20"/>
          <w:szCs w:val="20"/>
        </w:rPr>
        <w:t xml:space="preserve">P2 [2]: In FR2 with digital beamforming, </w:t>
      </w:r>
      <w:bookmarkStart w:id="465" w:name="_Toc53800292"/>
      <w:r>
        <w:rPr>
          <w:rFonts w:ascii="Arial" w:hAnsi="Arial" w:cs="Arial"/>
          <w:sz w:val="20"/>
          <w:szCs w:val="20"/>
        </w:rPr>
        <w:t xml:space="preserve">while the power saving gain by reducing the number of BDs to half is typically less than 4% for </w:t>
      </w:r>
      <w:proofErr w:type="spellStart"/>
      <w:r>
        <w:rPr>
          <w:rFonts w:ascii="Arial" w:hAnsi="Arial" w:cs="Arial"/>
          <w:sz w:val="20"/>
          <w:szCs w:val="20"/>
        </w:rPr>
        <w:t>RedCap</w:t>
      </w:r>
      <w:proofErr w:type="spellEnd"/>
      <w:r>
        <w:rPr>
          <w:rFonts w:ascii="Arial" w:hAnsi="Arial" w:cs="Arial"/>
          <w:sz w:val="20"/>
          <w:szCs w:val="20"/>
        </w:rPr>
        <w:t xml:space="preserve"> UEs in (DL+UL) traffic case, the blocking probability can increase by a factor of 3.</w:t>
      </w:r>
      <w:bookmarkEnd w:id="465"/>
    </w:p>
    <w:p w14:paraId="31803B45" w14:textId="77777777" w:rsidR="00D61C1C" w:rsidRDefault="002A2490">
      <w:pPr>
        <w:pStyle w:val="afb"/>
        <w:numPr>
          <w:ilvl w:val="0"/>
          <w:numId w:val="23"/>
        </w:numPr>
        <w:spacing w:after="180"/>
        <w:contextualSpacing w:val="0"/>
        <w:rPr>
          <w:rFonts w:ascii="Arial" w:hAnsi="Arial" w:cs="Arial"/>
          <w:b/>
          <w:bCs/>
          <w:sz w:val="20"/>
          <w:szCs w:val="20"/>
        </w:rPr>
      </w:pPr>
      <w:r>
        <w:rPr>
          <w:rFonts w:ascii="Arial" w:hAnsi="Arial" w:cs="Arial"/>
          <w:sz w:val="20"/>
          <w:szCs w:val="20"/>
        </w:rPr>
        <w:t xml:space="preserve">P3 [2]: </w:t>
      </w:r>
      <w:bookmarkStart w:id="466" w:name="_Toc53800293"/>
      <w:r>
        <w:rPr>
          <w:rFonts w:ascii="Arial" w:hAnsi="Arial" w:cs="Arial"/>
          <w:sz w:val="20"/>
          <w:szCs w:val="20"/>
        </w:rPr>
        <w:t>In FR2 with the analog beamforming, the impact of BD reduction on the blocking probability is negligible.</w:t>
      </w:r>
      <w:bookmarkEnd w:id="466"/>
    </w:p>
    <w:p w14:paraId="31803B46" w14:textId="77777777" w:rsidR="00D61C1C" w:rsidRDefault="002A2490">
      <w:pPr>
        <w:pStyle w:val="afb"/>
        <w:numPr>
          <w:ilvl w:val="0"/>
          <w:numId w:val="23"/>
        </w:numPr>
        <w:spacing w:after="180"/>
        <w:contextualSpacing w:val="0"/>
        <w:rPr>
          <w:rFonts w:ascii="Arial" w:hAnsi="Arial" w:cs="Arial"/>
          <w:b/>
          <w:bCs/>
          <w:sz w:val="20"/>
          <w:szCs w:val="20"/>
        </w:rPr>
      </w:pPr>
      <w:r>
        <w:rPr>
          <w:rFonts w:ascii="Arial" w:hAnsi="Arial" w:cs="Arial"/>
          <w:sz w:val="20"/>
          <w:szCs w:val="20"/>
        </w:rPr>
        <w:t xml:space="preserve">P4 [2]: </w:t>
      </w:r>
      <w:bookmarkStart w:id="467" w:name="_Toc53800294"/>
      <w:r>
        <w:rPr>
          <w:rFonts w:ascii="Arial" w:hAnsi="Arial" w:cs="Arial"/>
          <w:sz w:val="20"/>
          <w:szCs w:val="20"/>
        </w:rPr>
        <w:t>The overall blocking probability for the analog BF case can be significantly reduced by considering multiple scheduling instances.</w:t>
      </w:r>
      <w:bookmarkEnd w:id="467"/>
    </w:p>
    <w:p w14:paraId="31803B47" w14:textId="77777777" w:rsidR="00D61C1C" w:rsidRDefault="002A2490">
      <w:pPr>
        <w:pStyle w:val="afb"/>
        <w:numPr>
          <w:ilvl w:val="0"/>
          <w:numId w:val="23"/>
        </w:numPr>
        <w:spacing w:after="180"/>
        <w:contextualSpacing w:val="0"/>
        <w:rPr>
          <w:rFonts w:ascii="Arial" w:hAnsi="Arial" w:cs="Arial"/>
          <w:iCs/>
          <w:sz w:val="20"/>
          <w:szCs w:val="20"/>
        </w:rPr>
      </w:pPr>
      <w:r>
        <w:rPr>
          <w:rFonts w:ascii="Arial" w:hAnsi="Arial" w:cs="Arial"/>
          <w:iCs/>
          <w:sz w:val="20"/>
          <w:szCs w:val="20"/>
        </w:rPr>
        <w:t xml:space="preserve">P5 [13]: </w:t>
      </w:r>
      <w:r>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14:paraId="31803B48" w14:textId="77777777" w:rsidR="00D61C1C" w:rsidRDefault="002A2490">
      <w:pPr>
        <w:pStyle w:val="afb"/>
        <w:numPr>
          <w:ilvl w:val="0"/>
          <w:numId w:val="23"/>
        </w:numPr>
        <w:spacing w:after="180"/>
        <w:contextualSpacing w:val="0"/>
        <w:rPr>
          <w:rFonts w:ascii="Arial" w:hAnsi="Arial" w:cs="Arial"/>
          <w:bCs/>
          <w:iCs/>
          <w:sz w:val="20"/>
          <w:szCs w:val="20"/>
        </w:rPr>
      </w:pPr>
      <w:r>
        <w:rPr>
          <w:rFonts w:ascii="Arial" w:hAnsi="Arial" w:cs="Arial"/>
          <w:bCs/>
          <w:iCs/>
          <w:sz w:val="20"/>
          <w:szCs w:val="20"/>
        </w:rPr>
        <w:t>P6 [17]: PDCCH blocking probability is higher in FR2 than FR1.</w:t>
      </w:r>
    </w:p>
    <w:p w14:paraId="31803B49" w14:textId="77777777" w:rsidR="00D61C1C" w:rsidRDefault="002A2490">
      <w:pPr>
        <w:pStyle w:val="afb"/>
        <w:numPr>
          <w:ilvl w:val="0"/>
          <w:numId w:val="23"/>
        </w:numPr>
        <w:spacing w:after="180"/>
        <w:contextualSpacing w:val="0"/>
        <w:rPr>
          <w:rFonts w:ascii="Arial" w:hAnsi="Arial" w:cs="Arial"/>
          <w:bCs/>
          <w:iCs/>
          <w:sz w:val="20"/>
          <w:szCs w:val="20"/>
        </w:rPr>
      </w:pPr>
      <w:r>
        <w:rPr>
          <w:rFonts w:ascii="Arial" w:hAnsi="Arial" w:cs="Arial"/>
          <w:bCs/>
          <w:iCs/>
          <w:sz w:val="20"/>
          <w:szCs w:val="20"/>
        </w:rPr>
        <w:t xml:space="preserve">P7 [17]: Enhancement of PDCCH dropping rule can help reducing PDCCH blocking probability for </w:t>
      </w:r>
      <w:proofErr w:type="spellStart"/>
      <w:r>
        <w:rPr>
          <w:rFonts w:ascii="Arial" w:hAnsi="Arial" w:cs="Arial"/>
          <w:bCs/>
          <w:iCs/>
          <w:sz w:val="20"/>
          <w:szCs w:val="20"/>
        </w:rPr>
        <w:t>RedCap</w:t>
      </w:r>
      <w:proofErr w:type="spellEnd"/>
      <w:r>
        <w:rPr>
          <w:rFonts w:ascii="Arial" w:hAnsi="Arial" w:cs="Arial"/>
          <w:bCs/>
          <w:iCs/>
          <w:sz w:val="20"/>
          <w:szCs w:val="20"/>
        </w:rPr>
        <w:t xml:space="preserve"> UEs, especially for FR2 and lower BD reduction rate, i.e. 25%.</w:t>
      </w:r>
    </w:p>
    <w:p w14:paraId="31803B4A" w14:textId="77777777" w:rsidR="00D61C1C" w:rsidRDefault="00D61C1C">
      <w:pPr>
        <w:spacing w:after="120"/>
        <w:rPr>
          <w:rFonts w:ascii="Arial" w:hAnsi="Arial" w:cs="Arial"/>
          <w:b/>
          <w:bCs/>
          <w:u w:val="single"/>
        </w:rPr>
      </w:pPr>
    </w:p>
    <w:p w14:paraId="31803B4B" w14:textId="77777777" w:rsidR="00D61C1C" w:rsidRDefault="002A2490">
      <w:pPr>
        <w:spacing w:after="180"/>
        <w:rPr>
          <w:rFonts w:ascii="Arial" w:hAnsi="Arial" w:cs="Arial"/>
          <w:b/>
          <w:bCs/>
          <w:sz w:val="20"/>
          <w:szCs w:val="20"/>
        </w:rPr>
      </w:pPr>
      <w:r>
        <w:rPr>
          <w:rFonts w:ascii="Arial" w:hAnsi="Arial" w:cs="Arial"/>
          <w:b/>
          <w:bCs/>
          <w:sz w:val="20"/>
          <w:szCs w:val="20"/>
          <w:highlight w:val="cyan"/>
        </w:rPr>
        <w:t>Q 8.2.3.1-2:</w:t>
      </w:r>
      <w:r>
        <w:rPr>
          <w:rFonts w:ascii="Arial" w:hAnsi="Arial" w:cs="Arial"/>
          <w:b/>
          <w:bCs/>
          <w:sz w:val="20"/>
          <w:szCs w:val="20"/>
        </w:rPr>
        <w:t xml:space="preserve"> Which of list above (P1, P2</w:t>
      </w:r>
      <w:proofErr w:type="gramStart"/>
      <w:r>
        <w:rPr>
          <w:rFonts w:ascii="Arial" w:hAnsi="Arial" w:cs="Arial"/>
          <w:b/>
          <w:bCs/>
          <w:sz w:val="20"/>
          <w:szCs w:val="20"/>
        </w:rPr>
        <w:t>, …,</w:t>
      </w:r>
      <w:proofErr w:type="gramEnd"/>
      <w:r>
        <w:rPr>
          <w:rFonts w:ascii="Arial" w:hAnsi="Arial" w:cs="Arial"/>
          <w:b/>
          <w:bCs/>
          <w:sz w:val="20"/>
          <w:szCs w:val="20"/>
        </w:rPr>
        <w:t xml:space="preserve"> P7) can be incorporated into text proposal in the Redcap TR for the PDCCH blocking performance impacts of reduced PDCCH monitoring? Please explain reason. What other aspects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7685"/>
      </w:tblGrid>
      <w:tr w:rsidR="00D61C1C" w14:paraId="31803B4E" w14:textId="77777777">
        <w:tc>
          <w:tcPr>
            <w:tcW w:w="1936" w:type="dxa"/>
            <w:shd w:val="clear" w:color="auto" w:fill="D9D9D9"/>
            <w:tcMar>
              <w:top w:w="0" w:type="dxa"/>
              <w:left w:w="108" w:type="dxa"/>
              <w:bottom w:w="0" w:type="dxa"/>
              <w:right w:w="108" w:type="dxa"/>
            </w:tcMar>
          </w:tcPr>
          <w:p w14:paraId="31803B4C"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shd w:val="clear" w:color="auto" w:fill="D9D9D9"/>
            <w:tcMar>
              <w:top w:w="0" w:type="dxa"/>
              <w:left w:w="108" w:type="dxa"/>
              <w:bottom w:w="0" w:type="dxa"/>
              <w:right w:w="108" w:type="dxa"/>
            </w:tcMar>
          </w:tcPr>
          <w:p w14:paraId="31803B4D"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52" w14:textId="77777777">
        <w:tc>
          <w:tcPr>
            <w:tcW w:w="1936" w:type="dxa"/>
            <w:tcMar>
              <w:top w:w="0" w:type="dxa"/>
              <w:left w:w="108" w:type="dxa"/>
              <w:bottom w:w="0" w:type="dxa"/>
              <w:right w:w="108" w:type="dxa"/>
            </w:tcMar>
          </w:tcPr>
          <w:p w14:paraId="31803B4F"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Mar>
              <w:top w:w="0" w:type="dxa"/>
              <w:left w:w="108" w:type="dxa"/>
              <w:bottom w:w="0" w:type="dxa"/>
              <w:right w:w="108" w:type="dxa"/>
            </w:tcMar>
          </w:tcPr>
          <w:p w14:paraId="31803B5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P5/6/7 can be incorporated into TR. </w:t>
            </w:r>
          </w:p>
          <w:p w14:paraId="31803B51"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Pr>
                <w:rFonts w:ascii="Arial" w:hAnsi="Arial" w:cs="Arial"/>
                <w:b/>
                <w:bCs/>
                <w:sz w:val="20"/>
                <w:szCs w:val="20"/>
                <w:highlight w:val="cyan"/>
              </w:rPr>
              <w:t>Q 8.2.3.1-1</w:t>
            </w:r>
          </w:p>
        </w:tc>
      </w:tr>
      <w:tr w:rsidR="00D61C1C" w14:paraId="31803B55" w14:textId="77777777">
        <w:tc>
          <w:tcPr>
            <w:tcW w:w="1936" w:type="dxa"/>
            <w:tcMar>
              <w:top w:w="0" w:type="dxa"/>
              <w:left w:w="108" w:type="dxa"/>
              <w:bottom w:w="0" w:type="dxa"/>
              <w:right w:w="108" w:type="dxa"/>
            </w:tcMar>
          </w:tcPr>
          <w:p w14:paraId="31803B53"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Mar>
              <w:top w:w="0" w:type="dxa"/>
              <w:left w:w="108" w:type="dxa"/>
              <w:bottom w:w="0" w:type="dxa"/>
              <w:right w:w="108" w:type="dxa"/>
            </w:tcMar>
          </w:tcPr>
          <w:p w14:paraId="31803B54" w14:textId="77777777" w:rsidR="00D61C1C" w:rsidRDefault="002A2490">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D61C1C" w14:paraId="31803B58" w14:textId="77777777">
        <w:tc>
          <w:tcPr>
            <w:tcW w:w="1936" w:type="dxa"/>
            <w:tcMar>
              <w:top w:w="0" w:type="dxa"/>
              <w:left w:w="108" w:type="dxa"/>
              <w:bottom w:w="0" w:type="dxa"/>
              <w:right w:w="108" w:type="dxa"/>
            </w:tcMar>
          </w:tcPr>
          <w:p w14:paraId="31803B56"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Mar>
              <w:top w:w="0" w:type="dxa"/>
              <w:left w:w="108" w:type="dxa"/>
              <w:bottom w:w="0" w:type="dxa"/>
              <w:right w:w="108" w:type="dxa"/>
            </w:tcMar>
          </w:tcPr>
          <w:p w14:paraId="31803B5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D61C1C" w14:paraId="31803B5B" w14:textId="77777777">
        <w:tc>
          <w:tcPr>
            <w:tcW w:w="1936" w:type="dxa"/>
            <w:tcMar>
              <w:top w:w="0" w:type="dxa"/>
              <w:left w:w="108" w:type="dxa"/>
              <w:bottom w:w="0" w:type="dxa"/>
              <w:right w:w="108" w:type="dxa"/>
            </w:tcMar>
          </w:tcPr>
          <w:p w14:paraId="31803B59" w14:textId="77777777" w:rsidR="00D61C1C" w:rsidRDefault="002A2490">
            <w:pPr>
              <w:rPr>
                <w:rFonts w:ascii="Arial" w:hAnsi="Arial" w:cs="Arial"/>
                <w:sz w:val="20"/>
                <w:szCs w:val="20"/>
              </w:rPr>
            </w:pPr>
            <w:r>
              <w:rPr>
                <w:rFonts w:ascii="Arial" w:hAnsi="Arial" w:cs="Arial"/>
                <w:sz w:val="20"/>
                <w:szCs w:val="20"/>
              </w:rPr>
              <w:t>Samsung</w:t>
            </w:r>
          </w:p>
        </w:tc>
        <w:tc>
          <w:tcPr>
            <w:tcW w:w="7685" w:type="dxa"/>
            <w:tcMar>
              <w:top w:w="0" w:type="dxa"/>
              <w:left w:w="108" w:type="dxa"/>
              <w:bottom w:w="0" w:type="dxa"/>
              <w:right w:w="108" w:type="dxa"/>
            </w:tcMar>
          </w:tcPr>
          <w:p w14:paraId="31803B5A" w14:textId="77777777" w:rsidR="00D61C1C" w:rsidRDefault="002A2490">
            <w:pPr>
              <w:rPr>
                <w:rFonts w:ascii="Arial" w:hAnsi="Arial" w:cs="Arial"/>
                <w:sz w:val="20"/>
                <w:szCs w:val="20"/>
              </w:rPr>
            </w:pPr>
            <w:r>
              <w:rPr>
                <w:rFonts w:ascii="Arial" w:hAnsi="Arial" w:cs="Arial"/>
                <w:sz w:val="20"/>
                <w:szCs w:val="20"/>
              </w:rPr>
              <w:t xml:space="preserve">P4, P5, P6, P7.  </w:t>
            </w:r>
          </w:p>
        </w:tc>
      </w:tr>
      <w:tr w:rsidR="00D61C1C" w14:paraId="31803B5E" w14:textId="77777777">
        <w:tc>
          <w:tcPr>
            <w:tcW w:w="1936" w:type="dxa"/>
            <w:tcMar>
              <w:top w:w="0" w:type="dxa"/>
              <w:left w:w="108" w:type="dxa"/>
              <w:bottom w:w="0" w:type="dxa"/>
              <w:right w:w="108" w:type="dxa"/>
            </w:tcMar>
          </w:tcPr>
          <w:p w14:paraId="31803B5C" w14:textId="77777777" w:rsidR="00D61C1C" w:rsidRDefault="002A2490">
            <w:pPr>
              <w:rPr>
                <w:rFonts w:ascii="Arial" w:hAnsi="Arial" w:cs="Arial"/>
                <w:sz w:val="20"/>
                <w:szCs w:val="20"/>
              </w:rPr>
            </w:pPr>
            <w:r>
              <w:rPr>
                <w:rFonts w:ascii="Arial" w:hAnsi="Arial" w:cs="Arial"/>
                <w:sz w:val="20"/>
                <w:szCs w:val="20"/>
              </w:rPr>
              <w:t>Nokia</w:t>
            </w:r>
          </w:p>
        </w:tc>
        <w:tc>
          <w:tcPr>
            <w:tcW w:w="7685" w:type="dxa"/>
            <w:tcMar>
              <w:top w:w="0" w:type="dxa"/>
              <w:left w:w="108" w:type="dxa"/>
              <w:bottom w:w="0" w:type="dxa"/>
              <w:right w:w="108" w:type="dxa"/>
            </w:tcMar>
          </w:tcPr>
          <w:p w14:paraId="31803B5D" w14:textId="77777777" w:rsidR="00D61C1C" w:rsidRDefault="002A2490">
            <w:pPr>
              <w:rPr>
                <w:rFonts w:ascii="Arial" w:hAnsi="Arial" w:cs="Arial"/>
                <w:sz w:val="20"/>
                <w:szCs w:val="20"/>
              </w:rPr>
            </w:pPr>
            <w:r>
              <w:rPr>
                <w:rFonts w:ascii="Arial" w:hAnsi="Arial" w:cs="Arial"/>
                <w:sz w:val="20"/>
                <w:szCs w:val="20"/>
              </w:rPr>
              <w:t>P5, P6, P7</w:t>
            </w:r>
          </w:p>
        </w:tc>
      </w:tr>
      <w:tr w:rsidR="00D61C1C" w14:paraId="31803B66" w14:textId="77777777">
        <w:tc>
          <w:tcPr>
            <w:tcW w:w="1936" w:type="dxa"/>
            <w:tcMar>
              <w:top w:w="0" w:type="dxa"/>
              <w:left w:w="108" w:type="dxa"/>
              <w:bottom w:w="0" w:type="dxa"/>
              <w:right w:w="108" w:type="dxa"/>
            </w:tcMar>
          </w:tcPr>
          <w:p w14:paraId="31803B5F" w14:textId="77777777" w:rsidR="00D61C1C" w:rsidRDefault="002A2490">
            <w:pPr>
              <w:rPr>
                <w:rFonts w:ascii="Arial" w:hAnsi="Arial" w:cs="Arial"/>
                <w:sz w:val="20"/>
                <w:szCs w:val="20"/>
              </w:rPr>
            </w:pPr>
            <w:r>
              <w:rPr>
                <w:rFonts w:ascii="Arial" w:hAnsi="Arial" w:cs="Arial"/>
                <w:sz w:val="20"/>
                <w:szCs w:val="20"/>
              </w:rPr>
              <w:t>Qualcomm</w:t>
            </w:r>
          </w:p>
        </w:tc>
        <w:tc>
          <w:tcPr>
            <w:tcW w:w="7685" w:type="dxa"/>
            <w:tcMar>
              <w:top w:w="0" w:type="dxa"/>
              <w:left w:w="108" w:type="dxa"/>
              <w:bottom w:w="0" w:type="dxa"/>
              <w:right w:w="108" w:type="dxa"/>
            </w:tcMar>
          </w:tcPr>
          <w:p w14:paraId="31803B60" w14:textId="77777777" w:rsidR="00D61C1C" w:rsidRDefault="002A2490">
            <w:pPr>
              <w:rPr>
                <w:rFonts w:ascii="Arial" w:hAnsi="Arial" w:cs="Arial"/>
                <w:sz w:val="20"/>
                <w:szCs w:val="20"/>
              </w:rPr>
            </w:pPr>
            <w:r>
              <w:rPr>
                <w:rFonts w:ascii="Arial" w:hAnsi="Arial" w:cs="Arial"/>
                <w:sz w:val="20"/>
                <w:szCs w:val="20"/>
              </w:rPr>
              <w:t>P1, P2, P5 are raw company results and do not give a big picture. There seems no need to capture them again in words after they are already captured in table.</w:t>
            </w:r>
          </w:p>
          <w:p w14:paraId="31803B61" w14:textId="77777777" w:rsidR="00D61C1C" w:rsidRDefault="002A2490">
            <w:pPr>
              <w:rPr>
                <w:rFonts w:ascii="Arial" w:hAnsi="Arial" w:cs="Arial"/>
                <w:sz w:val="20"/>
                <w:szCs w:val="20"/>
              </w:rPr>
            </w:pPr>
            <w:r>
              <w:rPr>
                <w:rFonts w:ascii="Arial" w:hAnsi="Arial" w:cs="Arial"/>
                <w:sz w:val="20"/>
                <w:szCs w:val="20"/>
              </w:rPr>
              <w:t>P3, P4, P7: better to clarify these are results from only one company.</w:t>
            </w:r>
          </w:p>
          <w:p w14:paraId="31803B62" w14:textId="77777777" w:rsidR="00D61C1C" w:rsidRDefault="002A2490">
            <w:pPr>
              <w:rPr>
                <w:rFonts w:ascii="Arial" w:hAnsi="Arial" w:cs="Arial"/>
                <w:sz w:val="20"/>
                <w:szCs w:val="20"/>
              </w:rPr>
            </w:pPr>
            <w:r>
              <w:rPr>
                <w:rFonts w:ascii="Arial" w:hAnsi="Arial" w:cs="Arial"/>
                <w:sz w:val="20"/>
                <w:szCs w:val="20"/>
              </w:rPr>
              <w:t>P6: not necessarily, this depends on the AL distribution, number of PDCCH candidates used for each AL, and BW of CORESET.</w:t>
            </w:r>
          </w:p>
          <w:p w14:paraId="31803B63" w14:textId="77777777" w:rsidR="00D61C1C" w:rsidRDefault="002A2490">
            <w:pPr>
              <w:rPr>
                <w:rFonts w:ascii="Arial" w:hAnsi="Arial" w:cs="Arial"/>
                <w:sz w:val="20"/>
                <w:szCs w:val="20"/>
              </w:rPr>
            </w:pPr>
            <w:r>
              <w:rPr>
                <w:rFonts w:ascii="Arial" w:hAnsi="Arial" w:cs="Arial"/>
                <w:sz w:val="20"/>
                <w:szCs w:val="20"/>
              </w:rPr>
              <w:t>Similar to the corresponding FR1 question, we propose to add the following observation from our study</w:t>
            </w:r>
          </w:p>
          <w:p w14:paraId="31803B64" w14:textId="77777777" w:rsidR="00D61C1C" w:rsidRDefault="002A2490">
            <w:pPr>
              <w:pStyle w:val="afb"/>
              <w:numPr>
                <w:ilvl w:val="0"/>
                <w:numId w:val="25"/>
              </w:numPr>
              <w:rPr>
                <w:rFonts w:ascii="Arial" w:hAnsi="Arial" w:cs="Arial"/>
                <w:sz w:val="20"/>
                <w:szCs w:val="20"/>
              </w:rPr>
            </w:pPr>
            <w:proofErr w:type="spellStart"/>
            <w:r>
              <w:rPr>
                <w:rFonts w:ascii="Arial" w:hAnsi="Arial" w:cs="Arial"/>
                <w:sz w:val="20"/>
                <w:szCs w:val="20"/>
              </w:rPr>
              <w:t>Pn</w:t>
            </w:r>
            <w:proofErr w:type="spellEnd"/>
            <w:r>
              <w:rPr>
                <w:rFonts w:ascii="Arial" w:hAnsi="Arial" w:cs="Arial"/>
                <w:sz w:val="20"/>
                <w:szCs w:val="20"/>
              </w:rPr>
              <w:t xml:space="preserve"> [24]: For FR2 (SCS=120kHz), when a single AL is configured per UE, PDCCH blocking probability degradation by BD reduction is negligible for all cases with 25% or 50% BD reduction in good/bad/medium coverage, and for any number of UEs evaluated.</w:t>
            </w:r>
          </w:p>
          <w:p w14:paraId="31803B65" w14:textId="77777777" w:rsidR="00D61C1C" w:rsidRDefault="002A2490">
            <w:pPr>
              <w:pStyle w:val="afb"/>
              <w:numPr>
                <w:ilvl w:val="0"/>
                <w:numId w:val="25"/>
              </w:numPr>
              <w:rPr>
                <w:rFonts w:ascii="Arial" w:hAnsi="Arial" w:cs="Arial"/>
                <w:sz w:val="20"/>
                <w:szCs w:val="20"/>
              </w:rPr>
            </w:pPr>
            <w:r>
              <w:rPr>
                <w:rFonts w:ascii="Arial" w:hAnsi="Arial" w:cs="Arial"/>
                <w:sz w:val="20"/>
                <w:szCs w:val="20"/>
              </w:rPr>
              <w:t>Pn+1 [24]: For FR2 (SCS=</w:t>
            </w:r>
            <w:proofErr w:type="gramStart"/>
            <w:r>
              <w:rPr>
                <w:rFonts w:ascii="Arial" w:hAnsi="Arial" w:cs="Arial"/>
                <w:sz w:val="20"/>
                <w:szCs w:val="20"/>
              </w:rPr>
              <w:t>120kHz</w:t>
            </w:r>
            <w:proofErr w:type="gramEnd"/>
            <w:r>
              <w:rPr>
                <w:rFonts w:ascii="Arial" w:hAnsi="Arial" w:cs="Arial"/>
                <w:sz w:val="20"/>
                <w:szCs w:val="20"/>
              </w:rPr>
              <w:t>), when multiple ALs are configured per UE, reducing the BD limit by 25% can be used without significant loss to UE PDCCH blocking probability. Reducing by 50% can be used without significant loss in bad and medium coverage.</w:t>
            </w:r>
          </w:p>
        </w:tc>
      </w:tr>
      <w:tr w:rsidR="00D61C1C" w14:paraId="31803B69" w14:textId="77777777">
        <w:tc>
          <w:tcPr>
            <w:tcW w:w="1936" w:type="dxa"/>
            <w:tcMar>
              <w:top w:w="0" w:type="dxa"/>
              <w:left w:w="108" w:type="dxa"/>
              <w:bottom w:w="0" w:type="dxa"/>
              <w:right w:w="108" w:type="dxa"/>
            </w:tcMar>
          </w:tcPr>
          <w:p w14:paraId="31803B67" w14:textId="77777777" w:rsidR="00D61C1C" w:rsidRDefault="002A2490">
            <w:pPr>
              <w:rPr>
                <w:rFonts w:ascii="Arial" w:hAnsi="Arial" w:cs="Arial"/>
                <w:sz w:val="20"/>
                <w:szCs w:val="20"/>
              </w:rPr>
            </w:pPr>
            <w:proofErr w:type="spellStart"/>
            <w:r>
              <w:rPr>
                <w:rFonts w:ascii="Arial" w:hAnsi="Arial" w:cs="Arial"/>
                <w:sz w:val="20"/>
                <w:szCs w:val="20"/>
              </w:rPr>
              <w:t>Futurewei</w:t>
            </w:r>
            <w:proofErr w:type="spellEnd"/>
          </w:p>
        </w:tc>
        <w:tc>
          <w:tcPr>
            <w:tcW w:w="7685" w:type="dxa"/>
            <w:tcMar>
              <w:top w:w="0" w:type="dxa"/>
              <w:left w:w="108" w:type="dxa"/>
              <w:bottom w:w="0" w:type="dxa"/>
              <w:right w:w="108" w:type="dxa"/>
            </w:tcMar>
          </w:tcPr>
          <w:p w14:paraId="31803B68" w14:textId="77777777" w:rsidR="00D61C1C" w:rsidRDefault="002A2490">
            <w:pPr>
              <w:rPr>
                <w:rFonts w:ascii="Arial" w:hAnsi="Arial" w:cs="Arial"/>
                <w:sz w:val="20"/>
                <w:szCs w:val="20"/>
              </w:rPr>
            </w:pPr>
            <w:r>
              <w:rPr>
                <w:rFonts w:ascii="Arial" w:hAnsi="Arial" w:cs="Arial"/>
                <w:sz w:val="20"/>
                <w:szCs w:val="20"/>
              </w:rPr>
              <w:t>Cf. previous comment: decide after table finalized, and draw observations based on the results of the group instead of individual companies’ observations</w:t>
            </w:r>
          </w:p>
        </w:tc>
      </w:tr>
      <w:tr w:rsidR="00D61C1C" w14:paraId="31803B70" w14:textId="77777777">
        <w:tc>
          <w:tcPr>
            <w:tcW w:w="1936" w:type="dxa"/>
            <w:tcMar>
              <w:top w:w="0" w:type="dxa"/>
              <w:left w:w="108" w:type="dxa"/>
              <w:bottom w:w="0" w:type="dxa"/>
              <w:right w:w="108" w:type="dxa"/>
            </w:tcMar>
          </w:tcPr>
          <w:p w14:paraId="31803B6A" w14:textId="77777777" w:rsidR="00D61C1C" w:rsidRDefault="002A2490">
            <w:pPr>
              <w:rPr>
                <w:rFonts w:ascii="Arial" w:hAnsi="Arial" w:cs="Arial"/>
                <w:sz w:val="20"/>
                <w:szCs w:val="20"/>
              </w:rPr>
            </w:pPr>
            <w:r>
              <w:rPr>
                <w:rFonts w:ascii="Arial" w:hAnsi="Arial" w:cs="Arial"/>
                <w:sz w:val="20"/>
                <w:szCs w:val="20"/>
              </w:rPr>
              <w:t>Ericsson</w:t>
            </w:r>
          </w:p>
        </w:tc>
        <w:tc>
          <w:tcPr>
            <w:tcW w:w="7685" w:type="dxa"/>
            <w:tcMar>
              <w:top w:w="0" w:type="dxa"/>
              <w:left w:w="108" w:type="dxa"/>
              <w:bottom w:w="0" w:type="dxa"/>
              <w:right w:w="108" w:type="dxa"/>
            </w:tcMar>
          </w:tcPr>
          <w:p w14:paraId="31803B6B" w14:textId="77777777" w:rsidR="00D61C1C" w:rsidRDefault="002A2490">
            <w:pPr>
              <w:rPr>
                <w:rFonts w:ascii="Arial" w:hAnsi="Arial" w:cs="Arial"/>
                <w:sz w:val="20"/>
                <w:szCs w:val="20"/>
                <w:lang w:eastAsia="sv-SE"/>
              </w:rPr>
            </w:pPr>
            <w:r>
              <w:rPr>
                <w:rFonts w:ascii="Arial" w:hAnsi="Arial" w:cs="Arial"/>
                <w:sz w:val="20"/>
                <w:szCs w:val="20"/>
                <w:lang w:eastAsia="sv-SE"/>
              </w:rPr>
              <w:t>P1, P2, P3 and P4 should be captured.</w:t>
            </w:r>
          </w:p>
          <w:p w14:paraId="31803B6C" w14:textId="77777777" w:rsidR="00D61C1C" w:rsidRDefault="00D61C1C">
            <w:pPr>
              <w:rPr>
                <w:rFonts w:ascii="Arial" w:hAnsi="Arial" w:cs="Arial"/>
                <w:sz w:val="20"/>
                <w:szCs w:val="20"/>
                <w:lang w:eastAsia="sv-SE"/>
              </w:rPr>
            </w:pPr>
          </w:p>
          <w:p w14:paraId="31803B6D" w14:textId="77777777" w:rsidR="00D61C1C" w:rsidRDefault="002A2490">
            <w:pPr>
              <w:rPr>
                <w:rFonts w:ascii="Arial" w:hAnsi="Arial" w:cs="Arial"/>
                <w:sz w:val="20"/>
                <w:szCs w:val="20"/>
                <w:lang w:eastAsia="sv-SE"/>
              </w:rPr>
            </w:pPr>
            <w:r>
              <w:rPr>
                <w:rFonts w:ascii="Arial" w:hAnsi="Arial" w:cs="Arial"/>
                <w:sz w:val="20"/>
                <w:szCs w:val="20"/>
                <w:lang w:eastAsia="sv-SE"/>
              </w:rPr>
              <w:lastRenderedPageBreak/>
              <w:t>We suggest updating P3 as follows:</w:t>
            </w:r>
          </w:p>
          <w:p w14:paraId="31803B6E" w14:textId="77777777" w:rsidR="00D61C1C" w:rsidRDefault="00D61C1C">
            <w:pPr>
              <w:rPr>
                <w:rFonts w:ascii="Arial" w:hAnsi="Arial" w:cs="Arial"/>
                <w:sz w:val="20"/>
                <w:szCs w:val="20"/>
                <w:lang w:eastAsia="sv-SE"/>
              </w:rPr>
            </w:pPr>
          </w:p>
          <w:p w14:paraId="31803B6F" w14:textId="77777777" w:rsidR="00D61C1C" w:rsidRDefault="002A2490">
            <w:pPr>
              <w:rPr>
                <w:rFonts w:ascii="Arial" w:hAnsi="Arial" w:cs="Arial"/>
                <w:sz w:val="20"/>
                <w:szCs w:val="20"/>
              </w:rPr>
            </w:pPr>
            <w:r>
              <w:rPr>
                <w:rFonts w:ascii="Arial" w:hAnsi="Arial" w:cs="Arial"/>
                <w:sz w:val="20"/>
                <w:szCs w:val="20"/>
              </w:rPr>
              <w:t>P3 [2]: In FR2 with the analog beamforming</w:t>
            </w:r>
            <w:r>
              <w:rPr>
                <w:rFonts w:ascii="Arial" w:hAnsi="Arial" w:cs="Arial"/>
                <w:sz w:val="20"/>
                <w:szCs w:val="20"/>
                <w:highlight w:val="yellow"/>
              </w:rPr>
              <w:t>, assuming only UEs in the same beam can be simultaneously scheduled</w:t>
            </w:r>
            <w:r>
              <w:rPr>
                <w:rFonts w:ascii="Arial" w:hAnsi="Arial" w:cs="Arial"/>
                <w:sz w:val="20"/>
                <w:szCs w:val="20"/>
              </w:rPr>
              <w:t>, the impact of BD reduction on the blocking probability is negligible.</w:t>
            </w:r>
          </w:p>
        </w:tc>
      </w:tr>
      <w:tr w:rsidR="00D61C1C" w14:paraId="31803B73" w14:textId="77777777">
        <w:tc>
          <w:tcPr>
            <w:tcW w:w="1936" w:type="dxa"/>
            <w:tcMar>
              <w:top w:w="0" w:type="dxa"/>
              <w:left w:w="108" w:type="dxa"/>
              <w:bottom w:w="0" w:type="dxa"/>
              <w:right w:w="108" w:type="dxa"/>
            </w:tcMar>
          </w:tcPr>
          <w:p w14:paraId="31803B71" w14:textId="77777777" w:rsidR="00D61C1C" w:rsidRDefault="002A2490">
            <w:pPr>
              <w:rPr>
                <w:rFonts w:ascii="Arial" w:hAnsi="Arial" w:cs="Arial"/>
                <w:sz w:val="20"/>
                <w:szCs w:val="20"/>
              </w:rPr>
            </w:pPr>
            <w:r>
              <w:rPr>
                <w:rFonts w:ascii="Arial" w:hAnsi="Arial" w:cs="Arial"/>
                <w:sz w:val="20"/>
                <w:szCs w:val="20"/>
              </w:rPr>
              <w:lastRenderedPageBreak/>
              <w:t>Intel</w:t>
            </w:r>
          </w:p>
        </w:tc>
        <w:tc>
          <w:tcPr>
            <w:tcW w:w="7685" w:type="dxa"/>
            <w:tcMar>
              <w:top w:w="0" w:type="dxa"/>
              <w:left w:w="108" w:type="dxa"/>
              <w:bottom w:w="0" w:type="dxa"/>
              <w:right w:w="108" w:type="dxa"/>
            </w:tcMar>
          </w:tcPr>
          <w:p w14:paraId="31803B72" w14:textId="77777777" w:rsidR="00D61C1C" w:rsidRDefault="002A2490">
            <w:pPr>
              <w:rPr>
                <w:rFonts w:ascii="Arial" w:hAnsi="Arial" w:cs="Arial"/>
                <w:sz w:val="20"/>
                <w:szCs w:val="20"/>
                <w:lang w:eastAsia="sv-SE"/>
              </w:rPr>
            </w:pPr>
            <w:r>
              <w:rPr>
                <w:rFonts w:ascii="Arial" w:hAnsi="Arial" w:cs="Arial"/>
                <w:sz w:val="20"/>
                <w:szCs w:val="20"/>
              </w:rPr>
              <w:t>Same comment as in Q8.2.3.1-1</w:t>
            </w:r>
          </w:p>
        </w:tc>
      </w:tr>
      <w:tr w:rsidR="00D61C1C" w14:paraId="31803B76" w14:textId="77777777">
        <w:tc>
          <w:tcPr>
            <w:tcW w:w="1936" w:type="dxa"/>
            <w:tcMar>
              <w:top w:w="0" w:type="dxa"/>
              <w:left w:w="108" w:type="dxa"/>
              <w:bottom w:w="0" w:type="dxa"/>
              <w:right w:w="108" w:type="dxa"/>
            </w:tcMar>
          </w:tcPr>
          <w:p w14:paraId="31803B74"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685" w:type="dxa"/>
            <w:tcMar>
              <w:top w:w="0" w:type="dxa"/>
              <w:left w:w="108" w:type="dxa"/>
              <w:bottom w:w="0" w:type="dxa"/>
              <w:right w:w="108" w:type="dxa"/>
            </w:tcMar>
          </w:tcPr>
          <w:p w14:paraId="31803B75" w14:textId="77777777" w:rsidR="00D61C1C" w:rsidRDefault="002A2490">
            <w:pPr>
              <w:rPr>
                <w:rFonts w:ascii="Arial" w:hAnsi="Arial" w:cs="Arial"/>
                <w:sz w:val="20"/>
                <w:szCs w:val="20"/>
              </w:rPr>
            </w:pPr>
            <w:r>
              <w:rPr>
                <w:rFonts w:ascii="Arial" w:eastAsia="MS Mincho" w:hAnsi="Arial" w:cs="Arial" w:hint="eastAsia"/>
                <w:sz w:val="20"/>
                <w:szCs w:val="20"/>
                <w:lang w:eastAsia="ja-JP"/>
              </w:rPr>
              <w:t xml:space="preserve">P4, </w:t>
            </w:r>
            <w:r>
              <w:rPr>
                <w:rFonts w:ascii="Arial" w:eastAsia="MS Mincho" w:hAnsi="Arial" w:cs="Arial"/>
                <w:sz w:val="20"/>
                <w:szCs w:val="20"/>
                <w:lang w:eastAsia="ja-JP"/>
              </w:rPr>
              <w:t xml:space="preserve">P5, </w:t>
            </w:r>
            <w:r>
              <w:rPr>
                <w:rFonts w:ascii="Arial" w:eastAsia="MS Mincho" w:hAnsi="Arial" w:cs="Arial" w:hint="eastAsia"/>
                <w:sz w:val="20"/>
                <w:szCs w:val="20"/>
                <w:lang w:eastAsia="ja-JP"/>
              </w:rPr>
              <w:t>P6</w:t>
            </w:r>
          </w:p>
        </w:tc>
      </w:tr>
      <w:tr w:rsidR="00D61C1C" w14:paraId="31803B7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77"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78"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Similar as comments for FR1.</w:t>
            </w:r>
          </w:p>
        </w:tc>
      </w:tr>
      <w:tr w:rsidR="00D61C1C" w14:paraId="31803B7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7A" w14:textId="77777777" w:rsidR="00D61C1C" w:rsidRDefault="002A2490">
            <w:pPr>
              <w:rPr>
                <w:rFonts w:ascii="Arial" w:eastAsia="MS Mincho"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7B" w14:textId="77777777" w:rsidR="00D61C1C" w:rsidRDefault="002A2490">
            <w:pPr>
              <w:rPr>
                <w:rFonts w:ascii="Arial" w:eastAsia="MS Mincho" w:hAnsi="Arial" w:cs="Arial"/>
                <w:sz w:val="20"/>
                <w:szCs w:val="20"/>
                <w:lang w:eastAsia="ja-JP"/>
              </w:rPr>
            </w:pPr>
            <w:r>
              <w:rPr>
                <w:rFonts w:ascii="Arial" w:eastAsia="宋体" w:hAnsi="Arial" w:cs="Arial" w:hint="eastAsia"/>
                <w:sz w:val="20"/>
                <w:szCs w:val="20"/>
              </w:rPr>
              <w:t>The observations should be captured similar as FR1. High level views should be considered, instead of some raw results based on each company.</w:t>
            </w:r>
          </w:p>
        </w:tc>
      </w:tr>
    </w:tbl>
    <w:p w14:paraId="31803B7D" w14:textId="77777777" w:rsidR="00D61C1C" w:rsidRDefault="00D61C1C">
      <w:pPr>
        <w:rPr>
          <w:rFonts w:ascii="Arial" w:hAnsi="Arial" w:cs="Arial"/>
          <w:b/>
          <w:bCs/>
          <w:u w:val="single"/>
        </w:rPr>
      </w:pPr>
    </w:p>
    <w:p w14:paraId="31803B7E" w14:textId="77777777" w:rsidR="00D61C1C" w:rsidRDefault="00D61C1C">
      <w:pPr>
        <w:rPr>
          <w:rFonts w:ascii="Arial" w:hAnsi="Arial" w:cs="Arial"/>
          <w:b/>
          <w:bCs/>
          <w:u w:val="single"/>
        </w:rPr>
      </w:pPr>
    </w:p>
    <w:p w14:paraId="31803B7F" w14:textId="77777777" w:rsidR="00D61C1C" w:rsidRDefault="00D61C1C">
      <w:pPr>
        <w:rPr>
          <w:rFonts w:ascii="Arial" w:hAnsi="Arial" w:cs="Arial"/>
          <w:b/>
          <w:bCs/>
          <w:u w:val="single"/>
        </w:rPr>
      </w:pPr>
    </w:p>
    <w:p w14:paraId="31803B80" w14:textId="77777777" w:rsidR="00D61C1C" w:rsidRDefault="002A2490">
      <w:pPr>
        <w:rPr>
          <w:rFonts w:ascii="Arial" w:eastAsiaTheme="majorEastAsia" w:hAnsi="Arial" w:cs="Arial"/>
          <w:sz w:val="26"/>
          <w:szCs w:val="26"/>
        </w:rPr>
      </w:pPr>
      <w:r>
        <w:rPr>
          <w:rFonts w:ascii="Arial" w:hAnsi="Arial" w:cs="Arial"/>
          <w:sz w:val="26"/>
          <w:szCs w:val="26"/>
        </w:rPr>
        <w:br w:type="page"/>
      </w:r>
    </w:p>
    <w:p w14:paraId="31803B81" w14:textId="77777777" w:rsidR="00D61C1C" w:rsidRDefault="002A2490">
      <w:pPr>
        <w:pStyle w:val="3"/>
        <w:spacing w:after="180"/>
        <w:rPr>
          <w:rFonts w:ascii="Arial" w:hAnsi="Arial" w:cs="Arial"/>
          <w:color w:val="auto"/>
          <w:sz w:val="26"/>
          <w:szCs w:val="26"/>
        </w:rPr>
      </w:pPr>
      <w:bookmarkStart w:id="468" w:name="_Toc54733324"/>
      <w:r>
        <w:rPr>
          <w:rFonts w:ascii="Arial" w:hAnsi="Arial" w:cs="Arial"/>
          <w:color w:val="auto"/>
          <w:sz w:val="26"/>
          <w:szCs w:val="26"/>
        </w:rPr>
        <w:lastRenderedPageBreak/>
        <w:t>8.2.3.2 Latency and Scheduling flexibility</w:t>
      </w:r>
      <w:bookmarkEnd w:id="468"/>
    </w:p>
    <w:p w14:paraId="31803B82" w14:textId="77777777" w:rsidR="00D61C1C" w:rsidRDefault="002A2490">
      <w:pPr>
        <w:spacing w:after="180"/>
        <w:rPr>
          <w:rFonts w:ascii="Arial" w:hAnsi="Arial" w:cs="Arial"/>
          <w:sz w:val="20"/>
          <w:szCs w:val="20"/>
        </w:rPr>
      </w:pPr>
      <w:r>
        <w:rPr>
          <w:rFonts w:ascii="Arial" w:hAnsi="Arial" w:cs="Arial"/>
          <w:sz w:val="20"/>
          <w:szCs w:val="20"/>
        </w:rPr>
        <w:t>The latency impacts were studied in [2</w:t>
      </w:r>
      <w:proofErr w:type="gramStart"/>
      <w:r>
        <w:rPr>
          <w:rFonts w:ascii="Arial" w:hAnsi="Arial" w:cs="Arial"/>
          <w:sz w:val="20"/>
          <w:szCs w:val="20"/>
        </w:rPr>
        <w:t>,6</w:t>
      </w:r>
      <w:proofErr w:type="gramEnd"/>
      <w:r>
        <w:rPr>
          <w:rFonts w:ascii="Arial" w:hAnsi="Arial" w:cs="Arial"/>
          <w:sz w:val="20"/>
          <w:szCs w:val="20"/>
        </w:rPr>
        <w:t xml:space="preserve">] with following observations: </w:t>
      </w:r>
    </w:p>
    <w:p w14:paraId="31803B83" w14:textId="77777777" w:rsidR="00D61C1C" w:rsidRDefault="002A2490">
      <w:pPr>
        <w:pStyle w:val="afb"/>
        <w:numPr>
          <w:ilvl w:val="0"/>
          <w:numId w:val="26"/>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469" w:name="_Toc53800295"/>
      <w:bookmarkStart w:id="470"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469"/>
      <w:r>
        <w:rPr>
          <w:rFonts w:ascii="Arial" w:hAnsi="Arial" w:cs="Arial"/>
          <w:b/>
          <w:bCs/>
          <w:sz w:val="20"/>
          <w:szCs w:val="20"/>
        </w:rPr>
        <w:t xml:space="preserve"> </w:t>
      </w:r>
    </w:p>
    <w:bookmarkEnd w:id="470"/>
    <w:p w14:paraId="31803B84" w14:textId="77777777" w:rsidR="00D61C1C" w:rsidRDefault="002A2490">
      <w:pPr>
        <w:pStyle w:val="afb"/>
        <w:numPr>
          <w:ilvl w:val="0"/>
          <w:numId w:val="26"/>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31803B85" w14:textId="77777777" w:rsidR="00D61C1C" w:rsidRDefault="00D61C1C">
      <w:pPr>
        <w:rPr>
          <w:rFonts w:ascii="Arial" w:hAnsi="Arial" w:cs="Arial"/>
          <w:sz w:val="20"/>
          <w:szCs w:val="20"/>
        </w:rPr>
      </w:pPr>
    </w:p>
    <w:p w14:paraId="31803B86" w14:textId="77777777" w:rsidR="00D61C1C" w:rsidRDefault="00D61C1C"/>
    <w:p w14:paraId="31803B87" w14:textId="77777777" w:rsidR="00D61C1C" w:rsidRDefault="002A2490">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D61C1C" w14:paraId="31803B8A"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3B88" w14:textId="77777777"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3B89" w14:textId="77777777"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8D"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8B"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8C"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D61C1C" w14:paraId="31803B90"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8E" w14:textId="77777777" w:rsidR="00D61C1C" w:rsidRDefault="002A2490">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8F" w14:textId="77777777" w:rsidR="00D61C1C" w:rsidRDefault="002A2490">
            <w:pPr>
              <w:spacing w:after="180"/>
              <w:rPr>
                <w:rFonts w:ascii="Arial" w:hAnsi="Arial" w:cs="Arial"/>
                <w:sz w:val="20"/>
                <w:szCs w:val="20"/>
              </w:rPr>
            </w:pPr>
            <w:r>
              <w:rPr>
                <w:rFonts w:ascii="Arial" w:eastAsia="Malgun Gothic" w:hAnsi="Arial" w:cs="Arial" w:hint="eastAsia"/>
                <w:sz w:val="20"/>
                <w:szCs w:val="20"/>
                <w:lang w:eastAsia="ko-KR"/>
              </w:rPr>
              <w:t>P1</w:t>
            </w:r>
          </w:p>
        </w:tc>
      </w:tr>
      <w:tr w:rsidR="00D61C1C" w14:paraId="31803B93"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91"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92"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D61C1C" w14:paraId="31803B9C"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1803B94"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1803B95"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31803B96" w14:textId="77777777" w:rsidR="00D61C1C" w:rsidRDefault="002A2490">
            <w:pPr>
              <w:pStyle w:val="afb"/>
              <w:numPr>
                <w:ilvl w:val="0"/>
                <w:numId w:val="27"/>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31803B97"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31803B98" w14:textId="77777777" w:rsidR="00D61C1C" w:rsidRDefault="002A2490">
            <w:pPr>
              <w:pStyle w:val="afb"/>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31803B99" w14:textId="77777777" w:rsidR="00D61C1C" w:rsidRDefault="002A2490">
            <w:pPr>
              <w:pStyle w:val="afb"/>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31803B9A"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31803B9B" w14:textId="77777777" w:rsidR="00D61C1C" w:rsidRDefault="002A2490">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D61C1C" w14:paraId="31803B9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9D" w14:textId="77777777"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9E" w14:textId="77777777" w:rsidR="00D61C1C" w:rsidRDefault="002A2490">
            <w:pPr>
              <w:spacing w:after="180"/>
              <w:rPr>
                <w:rFonts w:ascii="Arial" w:hAnsi="Arial" w:cs="Arial"/>
                <w:sz w:val="20"/>
                <w:szCs w:val="20"/>
              </w:rPr>
            </w:pPr>
            <w:r>
              <w:rPr>
                <w:rFonts w:ascii="Arial" w:hAnsi="Arial" w:cs="Arial"/>
                <w:sz w:val="20"/>
                <w:szCs w:val="20"/>
              </w:rPr>
              <w:t>P1</w:t>
            </w:r>
          </w:p>
        </w:tc>
      </w:tr>
      <w:tr w:rsidR="00D61C1C" w14:paraId="31803BA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0"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1"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D61C1C" w14:paraId="31803BA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3"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4" w14:textId="77777777" w:rsidR="00D61C1C" w:rsidRDefault="002A2490">
            <w:pPr>
              <w:spacing w:after="180"/>
              <w:rPr>
                <w:rFonts w:ascii="Arial" w:eastAsiaTheme="minorEastAsia" w:hAnsi="Arial" w:cs="Arial"/>
                <w:sz w:val="20"/>
                <w:szCs w:val="20"/>
              </w:rPr>
            </w:pPr>
            <w:r>
              <w:rPr>
                <w:rFonts w:ascii="Arial" w:hAnsi="Arial" w:cs="Arial"/>
                <w:sz w:val="20"/>
                <w:szCs w:val="20"/>
                <w:lang w:eastAsia="sv-SE"/>
              </w:rPr>
              <w:t xml:space="preserve">P2. Latency can be negligible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use cases.</w:t>
            </w:r>
          </w:p>
        </w:tc>
      </w:tr>
      <w:tr w:rsidR="00D61C1C" w14:paraId="31803BA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6"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7"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A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9"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A"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31803BAB" w14:textId="77777777" w:rsidR="00D61C1C" w:rsidRDefault="002A2490">
            <w:pPr>
              <w:pStyle w:val="afb"/>
              <w:numPr>
                <w:ilvl w:val="0"/>
                <w:numId w:val="26"/>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depends on multiple factors at least including BW, AL distribution, channel condition, number of ALs per UE, number of UEs that need to be scheduled.</w:t>
            </w:r>
          </w:p>
        </w:tc>
      </w:tr>
      <w:tr w:rsidR="00D61C1C" w14:paraId="31803BA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D" w14:textId="77777777" w:rsidR="00D61C1C" w:rsidRDefault="002A2490">
            <w:pPr>
              <w:spacing w:after="180"/>
              <w:rPr>
                <w:rFonts w:ascii="Arial" w:eastAsiaTheme="minorEastAsia" w:hAnsi="Arial" w:cs="Arial"/>
                <w:sz w:val="20"/>
                <w:szCs w:val="20"/>
              </w:rPr>
            </w:pPr>
            <w:proofErr w:type="spellStart"/>
            <w:r>
              <w:rPr>
                <w:rFonts w:ascii="Arial" w:eastAsiaTheme="minorEastAsia" w:hAnsi="Arial" w:cs="Arial"/>
                <w:sz w:val="20"/>
                <w:szCs w:val="20"/>
              </w:rPr>
              <w:t>MediaTek</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E"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0" w14:textId="77777777" w:rsidR="00D61C1C" w:rsidRDefault="002A2490">
            <w:pPr>
              <w:spacing w:after="180"/>
              <w:rPr>
                <w:rFonts w:ascii="Arial" w:eastAsiaTheme="minorEastAsia" w:hAnsi="Arial" w:cs="Arial"/>
                <w:sz w:val="20"/>
                <w:szCs w:val="20"/>
              </w:rPr>
            </w:pPr>
            <w:proofErr w:type="spellStart"/>
            <w:r>
              <w:rPr>
                <w:rFonts w:ascii="Arial" w:eastAsiaTheme="minorEastAsia" w:hAnsi="Arial" w:cs="Arial"/>
                <w:sz w:val="20"/>
                <w:szCs w:val="20"/>
              </w:rPr>
              <w:lastRenderedPageBreak/>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1"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3" w14:textId="77777777" w:rsidR="00D61C1C" w:rsidRDefault="002A2490">
            <w:pPr>
              <w:spacing w:after="180"/>
              <w:rPr>
                <w:rFonts w:ascii="Arial" w:eastAsiaTheme="minorEastAsia" w:hAnsi="Arial" w:cs="Arial"/>
                <w:sz w:val="20"/>
                <w:szCs w:val="20"/>
              </w:rPr>
            </w:pPr>
            <w:proofErr w:type="spellStart"/>
            <w:r>
              <w:rPr>
                <w:rFonts w:ascii="Arial" w:eastAsiaTheme="minorEastAsia" w:hAnsi="Arial" w:cs="Arial"/>
                <w:sz w:val="20"/>
                <w:szCs w:val="20"/>
              </w:rPr>
              <w:t>Fraunhofer</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4"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6" w14:textId="77777777" w:rsidR="00D61C1C" w:rsidRDefault="002A2490">
            <w:pPr>
              <w:spacing w:after="180"/>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7"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31803BB8"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D61C1C" w14:paraId="31803BB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A" w14:textId="77777777" w:rsidR="00D61C1C" w:rsidRDefault="002A2490">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B" w14:textId="77777777" w:rsidR="00D61C1C" w:rsidRDefault="002A2490">
            <w:pPr>
              <w:spacing w:after="180"/>
              <w:rPr>
                <w:rFonts w:ascii="Arial" w:hAnsi="Arial" w:cs="Arial"/>
                <w:sz w:val="20"/>
                <w:szCs w:val="20"/>
                <w:lang w:eastAsia="sv-SE"/>
              </w:rPr>
            </w:pPr>
            <w:r>
              <w:rPr>
                <w:rFonts w:ascii="Arial" w:hAnsi="Arial" w:cs="Arial"/>
                <w:sz w:val="20"/>
                <w:szCs w:val="20"/>
              </w:rPr>
              <w:t>P1 should be captured, but not P2.</w:t>
            </w:r>
          </w:p>
        </w:tc>
      </w:tr>
      <w:tr w:rsidR="00D61C1C" w14:paraId="31803BC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D" w14:textId="77777777"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E" w14:textId="77777777" w:rsidR="00D61C1C" w:rsidRDefault="002A2490">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31803BBF" w14:textId="77777777" w:rsidR="00D61C1C" w:rsidRDefault="00D61C1C">
            <w:pPr>
              <w:spacing w:after="180"/>
              <w:rPr>
                <w:rFonts w:ascii="Arial" w:hAnsi="Arial" w:cs="Arial"/>
                <w:sz w:val="20"/>
                <w:szCs w:val="20"/>
              </w:rPr>
            </w:pPr>
          </w:p>
          <w:p w14:paraId="31803BC0" w14:textId="77777777" w:rsidR="00D61C1C" w:rsidRDefault="002A2490">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31803BC1" w14:textId="77777777" w:rsidR="00D61C1C" w:rsidRDefault="00D61C1C">
            <w:pPr>
              <w:spacing w:after="180"/>
              <w:rPr>
                <w:rFonts w:ascii="Arial" w:hAnsi="Arial" w:cs="Arial"/>
                <w:sz w:val="20"/>
                <w:szCs w:val="20"/>
              </w:rPr>
            </w:pPr>
          </w:p>
        </w:tc>
      </w:tr>
      <w:tr w:rsidR="00D61C1C" w14:paraId="31803BC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3"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4"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P1</w:t>
            </w:r>
          </w:p>
        </w:tc>
      </w:tr>
      <w:tr w:rsidR="00D61C1C" w14:paraId="31803BC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6" w14:textId="77777777"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7" w14:textId="77777777"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UEs, a small increase of latency related to PDCCH blocking shouldn’t be a concern. </w:t>
            </w:r>
          </w:p>
        </w:tc>
      </w:tr>
      <w:tr w:rsidR="00D61C1C" w14:paraId="31803BC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9"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A"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P2</w:t>
            </w:r>
          </w:p>
        </w:tc>
      </w:tr>
      <w:tr w:rsidR="00D61C1C" w14:paraId="31803BD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C" w14:textId="77777777" w:rsidR="00D61C1C" w:rsidRDefault="002A2490">
            <w:pPr>
              <w:spacing w:after="180"/>
              <w:rPr>
                <w:rFonts w:ascii="Arial" w:eastAsiaTheme="minorEastAsia"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D" w14:textId="77777777" w:rsidR="00D61C1C" w:rsidRDefault="002A2490">
            <w:pPr>
              <w:spacing w:after="180"/>
              <w:rPr>
                <w:rFonts w:ascii="Arial" w:eastAsia="宋体" w:hAnsi="Arial" w:cs="Arial"/>
                <w:sz w:val="20"/>
                <w:szCs w:val="20"/>
              </w:rPr>
            </w:pPr>
            <w:r>
              <w:rPr>
                <w:rFonts w:ascii="Arial" w:eastAsia="宋体" w:hAnsi="Arial" w:cs="Arial" w:hint="eastAsia"/>
                <w:sz w:val="20"/>
                <w:szCs w:val="20"/>
              </w:rPr>
              <w:t>We think P1 and P2 can be applied for different cases according to companies</w:t>
            </w:r>
            <w:r>
              <w:rPr>
                <w:rFonts w:ascii="Arial" w:eastAsia="宋体" w:hAnsi="Arial" w:cs="Arial"/>
                <w:sz w:val="20"/>
                <w:szCs w:val="20"/>
              </w:rPr>
              <w:t>’</w:t>
            </w:r>
            <w:r>
              <w:rPr>
                <w:rFonts w:ascii="Arial" w:eastAsia="宋体" w:hAnsi="Arial" w:cs="Arial" w:hint="eastAsia"/>
                <w:sz w:val="20"/>
                <w:szCs w:val="20"/>
              </w:rPr>
              <w:t xml:space="preserve"> simulation scenarios, and both of them should be counted. </w:t>
            </w:r>
          </w:p>
          <w:p w14:paraId="31803BCE" w14:textId="77777777" w:rsidR="00D61C1C" w:rsidRDefault="002A2490">
            <w:pPr>
              <w:spacing w:after="180"/>
              <w:rPr>
                <w:rFonts w:ascii="Arial" w:eastAsia="宋体" w:hAnsi="Arial" w:cs="Arial"/>
                <w:sz w:val="20"/>
                <w:szCs w:val="20"/>
              </w:rPr>
            </w:pPr>
            <w:r>
              <w:rPr>
                <w:rFonts w:ascii="Arial" w:eastAsia="宋体" w:hAnsi="Arial" w:cs="Arial" w:hint="eastAsia"/>
                <w:sz w:val="20"/>
                <w:szCs w:val="20"/>
              </w:rPr>
              <w:t>Therefore, Combine P1 and P2 as following.</w:t>
            </w:r>
          </w:p>
          <w:p w14:paraId="31803BCF" w14:textId="77777777" w:rsidR="00D61C1C" w:rsidRDefault="002A2490">
            <w:pPr>
              <w:spacing w:after="180"/>
              <w:rPr>
                <w:rFonts w:ascii="Arial" w:eastAsia="宋体" w:hAnsi="Arial" w:cs="Arial"/>
                <w:sz w:val="20"/>
                <w:szCs w:val="20"/>
              </w:rPr>
            </w:pPr>
            <w:r>
              <w:rPr>
                <w:rFonts w:ascii="Arial" w:eastAsia="宋体"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31803BD0" w14:textId="77777777" w:rsidR="00D61C1C" w:rsidRDefault="002A2490">
            <w:pPr>
              <w:spacing w:after="180"/>
              <w:rPr>
                <w:rFonts w:ascii="Arial" w:eastAsia="宋体" w:hAnsi="Arial" w:cs="Arial"/>
              </w:rPr>
            </w:pPr>
            <w:r>
              <w:rPr>
                <w:rFonts w:ascii="Arial" w:eastAsia="宋体" w:hAnsi="Arial" w:cs="Arial" w:hint="eastAsia"/>
                <w:sz w:val="20"/>
                <w:szCs w:val="20"/>
              </w:rPr>
              <w:t>In some other cases, t</w:t>
            </w:r>
            <w:r>
              <w:rPr>
                <w:rFonts w:ascii="Arial" w:hAnsi="Arial" w:cs="Arial"/>
                <w:sz w:val="20"/>
                <w:szCs w:val="20"/>
              </w:rPr>
              <w:t>he latency increase caused by BD reduction is negligible</w:t>
            </w:r>
            <w:r>
              <w:rPr>
                <w:rFonts w:ascii="Arial" w:eastAsia="宋体" w:hAnsi="Arial" w:cs="Arial"/>
                <w:sz w:val="20"/>
                <w:szCs w:val="20"/>
              </w:rPr>
              <w:t xml:space="preserve"> (</w:t>
            </w:r>
            <w:r>
              <w:rPr>
                <w:rFonts w:ascii="Arial" w:eastAsia="宋体" w:hAnsi="Arial" w:cs="Arial" w:hint="eastAsia"/>
                <w:sz w:val="20"/>
                <w:szCs w:val="20"/>
              </w:rPr>
              <w:t>P2)</w:t>
            </w:r>
            <w:r>
              <w:rPr>
                <w:rFonts w:ascii="Arial" w:hAnsi="Arial" w:cs="Arial"/>
                <w:sz w:val="20"/>
                <w:szCs w:val="20"/>
              </w:rPr>
              <w:t>.</w:t>
            </w:r>
          </w:p>
          <w:p w14:paraId="31803BD1" w14:textId="77777777" w:rsidR="00D61C1C" w:rsidRDefault="00D61C1C">
            <w:pPr>
              <w:spacing w:after="180"/>
              <w:rPr>
                <w:rFonts w:ascii="Arial" w:eastAsia="宋体" w:hAnsi="Arial" w:cs="Arial"/>
                <w:sz w:val="20"/>
                <w:szCs w:val="20"/>
                <w:lang w:eastAsia="ja-JP"/>
              </w:rPr>
            </w:pPr>
          </w:p>
        </w:tc>
      </w:tr>
    </w:tbl>
    <w:p w14:paraId="31803BD3" w14:textId="77777777" w:rsidR="00D61C1C" w:rsidRDefault="00D61C1C"/>
    <w:p w14:paraId="31803BD4" w14:textId="77777777" w:rsidR="00D61C1C" w:rsidRDefault="00D61C1C"/>
    <w:p w14:paraId="31803BD5" w14:textId="77777777" w:rsidR="00D61C1C" w:rsidRDefault="002A2490">
      <w:pPr>
        <w:rPr>
          <w:rFonts w:ascii="Arial" w:eastAsia="宋体" w:hAnsi="Arial"/>
          <w:sz w:val="32"/>
          <w:szCs w:val="20"/>
          <w:lang w:val="en-GB" w:eastAsia="ja-JP"/>
        </w:rPr>
      </w:pPr>
      <w:r>
        <w:rPr>
          <w:rFonts w:ascii="Arial" w:eastAsia="宋体" w:hAnsi="Arial"/>
          <w:sz w:val="32"/>
          <w:szCs w:val="20"/>
          <w:lang w:val="en-GB" w:eastAsia="ja-JP"/>
        </w:rPr>
        <w:br w:type="page"/>
      </w:r>
    </w:p>
    <w:p w14:paraId="31803BD6" w14:textId="77777777" w:rsidR="00D61C1C" w:rsidRDefault="002A2490">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471" w:name="_Toc54733325"/>
      <w:r>
        <w:rPr>
          <w:rFonts w:ascii="Arial" w:eastAsia="宋体" w:hAnsi="Arial" w:cs="Times New Roman"/>
          <w:color w:val="auto"/>
          <w:sz w:val="32"/>
          <w:szCs w:val="20"/>
          <w:lang w:val="en-GB" w:eastAsia="ja-JP"/>
        </w:rPr>
        <w:lastRenderedPageBreak/>
        <w:t>8.2.4 Analysis of coexistence with legacy UEs</w:t>
      </w:r>
      <w:bookmarkEnd w:id="471"/>
    </w:p>
    <w:p w14:paraId="31803BD7" w14:textId="77777777" w:rsidR="00D61C1C" w:rsidRDefault="002A2490">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31803BD8" w14:textId="77777777" w:rsidR="00D61C1C" w:rsidRDefault="002A2490">
      <w:pPr>
        <w:pStyle w:val="afb"/>
        <w:numPr>
          <w:ilvl w:val="0"/>
          <w:numId w:val="29"/>
        </w:numPr>
        <w:spacing w:after="180"/>
        <w:rPr>
          <w:rFonts w:ascii="Arial" w:hAnsi="Arial" w:cs="Arial"/>
          <w:b/>
          <w:bCs/>
          <w:sz w:val="20"/>
          <w:szCs w:val="20"/>
        </w:rPr>
      </w:pPr>
      <w:r>
        <w:rPr>
          <w:rFonts w:ascii="Arial" w:hAnsi="Arial" w:cs="Arial"/>
          <w:sz w:val="20"/>
          <w:szCs w:val="20"/>
        </w:rPr>
        <w:t xml:space="preserve">C1 [2]: </w:t>
      </w:r>
      <w:bookmarkStart w:id="472" w:name="_Toc53800296"/>
      <w:r>
        <w:rPr>
          <w:rFonts w:ascii="Arial" w:hAnsi="Arial" w:cs="Arial"/>
          <w:sz w:val="20"/>
          <w:szCs w:val="20"/>
        </w:rPr>
        <w:t xml:space="preserve">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depend on the scheduling strategy and system parameters.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in the </w:t>
      </w:r>
      <w:proofErr w:type="spellStart"/>
      <w:r>
        <w:rPr>
          <w:rFonts w:ascii="Arial" w:hAnsi="Arial" w:cs="Arial"/>
          <w:sz w:val="20"/>
          <w:szCs w:val="20"/>
        </w:rPr>
        <w:t>gNB</w:t>
      </w:r>
      <w:proofErr w:type="spellEnd"/>
      <w:r>
        <w:rPr>
          <w:rFonts w:ascii="Arial" w:hAnsi="Arial" w:cs="Arial"/>
          <w:sz w:val="20"/>
          <w:szCs w:val="20"/>
        </w:rPr>
        <w:t xml:space="preserve"> scheduling, we do not expect any coexistence impact on the legacy UEs.</w:t>
      </w:r>
      <w:bookmarkEnd w:id="472"/>
      <w:r>
        <w:rPr>
          <w:rFonts w:ascii="Arial" w:hAnsi="Arial" w:cs="Arial"/>
          <w:b/>
          <w:bCs/>
          <w:sz w:val="20"/>
          <w:szCs w:val="20"/>
        </w:rPr>
        <w:t xml:space="preserve"> </w:t>
      </w:r>
    </w:p>
    <w:p w14:paraId="31803BD9" w14:textId="77777777" w:rsidR="00D61C1C" w:rsidRDefault="002A2490">
      <w:pPr>
        <w:pStyle w:val="afb"/>
        <w:numPr>
          <w:ilvl w:val="0"/>
          <w:numId w:val="29"/>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 xml:space="preserve">The coexistence impacts from reducing BD and CCE limits can be mitigated by </w:t>
      </w:r>
      <w:proofErr w:type="spellStart"/>
      <w:r>
        <w:rPr>
          <w:rFonts w:ascii="Arial" w:hAnsi="Arial" w:cs="Arial" w:hint="eastAsia"/>
          <w:sz w:val="20"/>
          <w:szCs w:val="20"/>
        </w:rPr>
        <w:t>gNB</w:t>
      </w:r>
      <w:proofErr w:type="spellEnd"/>
      <w:r>
        <w:rPr>
          <w:rFonts w:ascii="Arial" w:hAnsi="Arial" w:cs="Arial" w:hint="eastAsia"/>
          <w:sz w:val="20"/>
          <w:szCs w:val="20"/>
        </w:rPr>
        <w:t xml:space="preserve"> configuration.</w:t>
      </w:r>
    </w:p>
    <w:p w14:paraId="31803BDA" w14:textId="77777777" w:rsidR="00D61C1C" w:rsidRDefault="00D61C1C">
      <w:pPr>
        <w:rPr>
          <w:sz w:val="20"/>
          <w:szCs w:val="20"/>
        </w:rPr>
      </w:pPr>
    </w:p>
    <w:p w14:paraId="31803BDB" w14:textId="77777777" w:rsidR="00D61C1C" w:rsidRDefault="002A2490">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t>
      </w:r>
      <w:proofErr w:type="gramStart"/>
      <w:r>
        <w:rPr>
          <w:rFonts w:ascii="Arial" w:hAnsi="Arial" w:cs="Arial"/>
          <w:b/>
          <w:bCs/>
          <w:sz w:val="20"/>
          <w:szCs w:val="20"/>
        </w:rPr>
        <w:t>what</w:t>
      </w:r>
      <w:proofErr w:type="gramEnd"/>
      <w:r>
        <w:rPr>
          <w:rFonts w:ascii="Arial" w:hAnsi="Arial" w:cs="Arial"/>
          <w:b/>
          <w:bCs/>
          <w:sz w:val="20"/>
          <w:szCs w:val="20"/>
        </w:rPr>
        <w:t xml:space="preserve">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D61C1C" w14:paraId="31803BD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3BDC" w14:textId="77777777"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3BDD" w14:textId="77777777"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E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DF" w14:textId="77777777" w:rsidR="00D61C1C" w:rsidRDefault="002A2490">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E0" w14:textId="77777777" w:rsidR="00D61C1C" w:rsidRDefault="002A2490">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further study is needed. For coverage recovery,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PDCCHs tend to be on higher ALs, and legacy UEs in poor coverage cannot avoid impact.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may be fine with relaxed latency requirement, but, it should be clarified.</w:t>
            </w:r>
          </w:p>
        </w:tc>
      </w:tr>
      <w:tr w:rsidR="00D61C1C" w14:paraId="31803BE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E2"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E3" w14:textId="77777777" w:rsidR="00D61C1C" w:rsidRDefault="002A2490">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D61C1C" w14:paraId="31803BE7"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1803BE5"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1803BE6" w14:textId="77777777" w:rsidR="00D61C1C" w:rsidRDefault="002A2490">
            <w:pPr>
              <w:spacing w:after="180"/>
              <w:rPr>
                <w:rFonts w:ascii="Arial" w:hAnsi="Arial" w:cs="Arial"/>
                <w:sz w:val="20"/>
                <w:szCs w:val="20"/>
              </w:rPr>
            </w:pPr>
            <w:r>
              <w:rPr>
                <w:rFonts w:ascii="Arial" w:eastAsiaTheme="minorEastAsia" w:hAnsi="Arial" w:cs="Arial"/>
                <w:sz w:val="20"/>
                <w:szCs w:val="20"/>
              </w:rPr>
              <w:t>We think C2 is reasonable observation.</w:t>
            </w:r>
          </w:p>
        </w:tc>
      </w:tr>
      <w:tr w:rsidR="00D61C1C" w14:paraId="31803BE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8" w14:textId="77777777"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9" w14:textId="77777777" w:rsidR="00D61C1C" w:rsidRDefault="002A2490">
            <w:pPr>
              <w:spacing w:after="180"/>
              <w:rPr>
                <w:rFonts w:ascii="Arial" w:hAnsi="Arial" w:cs="Arial"/>
                <w:sz w:val="20"/>
                <w:szCs w:val="20"/>
              </w:rPr>
            </w:pPr>
            <w:r>
              <w:rPr>
                <w:rFonts w:ascii="Arial" w:hAnsi="Arial" w:cs="Arial"/>
                <w:sz w:val="20"/>
                <w:szCs w:val="20"/>
              </w:rPr>
              <w:t>FFS</w:t>
            </w:r>
          </w:p>
        </w:tc>
      </w:tr>
      <w:tr w:rsidR="00D61C1C" w14:paraId="31803BE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B"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C"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D61C1C" w14:paraId="31803B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E" w14:textId="77777777" w:rsidR="00D61C1C" w:rsidRDefault="002A2490">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F" w14:textId="77777777" w:rsidR="00D61C1C" w:rsidRDefault="002A2490">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or legacy UE. The reduced PDCCH monitoring capability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won’t cause any coexistence issue for legacy UEs.  </w:t>
            </w:r>
          </w:p>
        </w:tc>
      </w:tr>
      <w:tr w:rsidR="00D61C1C" w14:paraId="31803BF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1" w14:textId="77777777" w:rsidR="00D61C1C" w:rsidRDefault="002A2490">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2"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C1 and C2</w:t>
            </w:r>
          </w:p>
        </w:tc>
      </w:tr>
      <w:tr w:rsidR="00D61C1C" w14:paraId="31803BF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4" w14:textId="77777777" w:rsidR="00D61C1C" w:rsidRDefault="002A2490">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5"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 xml:space="preserve">C1 is obvious for legacy UE. It would be equally important if proponent of C1 [2] can clarify how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 are impacted if legacy UEs are always prioritized.</w:t>
            </w:r>
          </w:p>
          <w:p w14:paraId="31803BF6"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 xml:space="preserve">It is unclear what does C2 really mean. It is better if proponent of C2 [7] can present some details about whether the impact is to legacy UE or to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and how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can mitigate the impact by configuration.</w:t>
            </w:r>
          </w:p>
        </w:tc>
      </w:tr>
      <w:tr w:rsidR="00D61C1C" w14:paraId="31803BF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8" w14:textId="77777777" w:rsidR="00D61C1C" w:rsidRDefault="002A2490">
            <w:pPr>
              <w:spacing w:after="180"/>
              <w:rPr>
                <w:rFonts w:ascii="Arial" w:hAnsi="Arial" w:cs="Arial"/>
                <w:sz w:val="20"/>
                <w:szCs w:val="20"/>
              </w:rPr>
            </w:pPr>
            <w:proofErr w:type="spellStart"/>
            <w:r>
              <w:rPr>
                <w:rFonts w:ascii="Arial" w:hAnsi="Arial" w:cs="Arial"/>
                <w:sz w:val="20"/>
                <w:szCs w:val="20"/>
              </w:rPr>
              <w:t>MediaTek</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9"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C1</w:t>
            </w:r>
          </w:p>
        </w:tc>
      </w:tr>
      <w:tr w:rsidR="00D61C1C" w14:paraId="31803BF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B" w14:textId="77777777" w:rsidR="00D61C1C" w:rsidRDefault="002A2490">
            <w:pPr>
              <w:spacing w:after="180"/>
              <w:rPr>
                <w:rFonts w:ascii="Arial" w:hAnsi="Arial" w:cs="Arial"/>
                <w:sz w:val="20"/>
                <w:szCs w:val="20"/>
              </w:rPr>
            </w:pPr>
            <w:proofErr w:type="spellStart"/>
            <w:r>
              <w:rPr>
                <w:rFonts w:ascii="Arial" w:hAnsi="Arial" w:cs="Arial"/>
                <w:sz w:val="20"/>
                <w:szCs w:val="20"/>
              </w:rPr>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C"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w:t>
            </w:r>
          </w:p>
        </w:tc>
      </w:tr>
      <w:tr w:rsidR="00D61C1C" w14:paraId="31803C0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E" w14:textId="77777777" w:rsidR="00D61C1C" w:rsidRDefault="002A2490">
            <w:pPr>
              <w:spacing w:after="180"/>
              <w:rPr>
                <w:rFonts w:ascii="Arial" w:hAnsi="Arial" w:cs="Arial"/>
                <w:sz w:val="20"/>
                <w:szCs w:val="20"/>
              </w:rPr>
            </w:pPr>
            <w:proofErr w:type="spellStart"/>
            <w:r>
              <w:rPr>
                <w:rFonts w:ascii="Arial"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F"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D61C1C" w14:paraId="31803C0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1" w14:textId="77777777" w:rsidR="00D61C1C" w:rsidRDefault="002A2490">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2" w14:textId="77777777" w:rsidR="00D61C1C" w:rsidRDefault="002A2490">
            <w:pPr>
              <w:spacing w:after="180"/>
              <w:rPr>
                <w:rFonts w:ascii="Arial" w:hAnsi="Arial" w:cs="Arial"/>
                <w:sz w:val="20"/>
                <w:szCs w:val="20"/>
                <w:lang w:eastAsia="sv-SE"/>
              </w:rPr>
            </w:pPr>
            <w:r>
              <w:rPr>
                <w:rFonts w:ascii="Arial" w:hAnsi="Arial" w:cs="Arial"/>
                <w:sz w:val="20"/>
                <w:szCs w:val="20"/>
              </w:rPr>
              <w:t>C1 and C2 should be captured.</w:t>
            </w:r>
          </w:p>
        </w:tc>
      </w:tr>
      <w:tr w:rsidR="00D61C1C" w14:paraId="31803C0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4" w14:textId="77777777"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5" w14:textId="77777777" w:rsidR="00D61C1C" w:rsidRDefault="002A2490">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D61C1C" w14:paraId="31803C0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7"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8" w14:textId="77777777" w:rsidR="00D61C1C" w:rsidRDefault="002A2490">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D61C1C" w14:paraId="31803C0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A" w14:textId="77777777" w:rsidR="00D61C1C" w:rsidRDefault="002A2490">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B" w14:textId="77777777" w:rsidR="00D61C1C" w:rsidRDefault="002A2490">
            <w:pPr>
              <w:spacing w:after="180"/>
              <w:rPr>
                <w:rFonts w:ascii="Arial" w:eastAsia="MS Mincho" w:hAnsi="Arial" w:cs="Arial"/>
                <w:sz w:val="20"/>
                <w:szCs w:val="20"/>
                <w:lang w:eastAsia="ja-JP"/>
              </w:rPr>
            </w:pPr>
            <w:r>
              <w:rPr>
                <w:rFonts w:ascii="Arial" w:hAnsi="Arial" w:cs="Arial"/>
                <w:sz w:val="20"/>
                <w:szCs w:val="20"/>
              </w:rPr>
              <w:t>C1</w:t>
            </w:r>
          </w:p>
        </w:tc>
      </w:tr>
      <w:tr w:rsidR="00D61C1C" w14:paraId="31803C0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D" w14:textId="77777777" w:rsidR="00D61C1C" w:rsidRDefault="002A2490">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E" w14:textId="77777777" w:rsidR="00D61C1C" w:rsidRDefault="002A2490">
            <w:pPr>
              <w:spacing w:after="180"/>
              <w:rPr>
                <w:rFonts w:ascii="Arial" w:hAnsi="Arial" w:cs="Arial"/>
                <w:sz w:val="20"/>
                <w:szCs w:val="20"/>
              </w:rPr>
            </w:pPr>
            <w:r>
              <w:rPr>
                <w:rFonts w:ascii="Arial" w:hAnsi="Arial" w:cs="Arial"/>
                <w:sz w:val="20"/>
                <w:szCs w:val="20"/>
              </w:rPr>
              <w:t>Both</w:t>
            </w:r>
          </w:p>
        </w:tc>
      </w:tr>
      <w:tr w:rsidR="00D61C1C" w14:paraId="31803C1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10" w14:textId="77777777" w:rsidR="00D61C1C" w:rsidRDefault="002A2490">
            <w:pPr>
              <w:spacing w:after="180"/>
              <w:rPr>
                <w:rFonts w:ascii="Arial"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11" w14:textId="77777777" w:rsidR="00D61C1C" w:rsidRDefault="002A2490">
            <w:pPr>
              <w:spacing w:after="180"/>
              <w:rPr>
                <w:rFonts w:ascii="Arial" w:eastAsia="宋体" w:hAnsi="Arial" w:cs="Arial"/>
                <w:sz w:val="20"/>
                <w:szCs w:val="20"/>
                <w:lang w:eastAsia="ja-JP"/>
              </w:rPr>
            </w:pPr>
            <w:r>
              <w:rPr>
                <w:rFonts w:ascii="Arial" w:eastAsia="宋体" w:hAnsi="Arial" w:cs="Arial" w:hint="eastAsia"/>
                <w:sz w:val="20"/>
                <w:szCs w:val="20"/>
              </w:rPr>
              <w:t xml:space="preserve">C1 and C2. </w:t>
            </w:r>
          </w:p>
        </w:tc>
      </w:tr>
    </w:tbl>
    <w:p w14:paraId="31803C13" w14:textId="77777777" w:rsidR="00D61C1C" w:rsidRDefault="00D61C1C">
      <w:pPr>
        <w:rPr>
          <w:rFonts w:ascii="Arial" w:hAnsi="Arial" w:cs="Arial"/>
        </w:rPr>
      </w:pPr>
    </w:p>
    <w:p w14:paraId="31803C14" w14:textId="77777777" w:rsidR="00D61C1C" w:rsidRDefault="00D61C1C">
      <w:pPr>
        <w:rPr>
          <w:rFonts w:ascii="Arial" w:hAnsi="Arial" w:cs="Arial"/>
        </w:rPr>
      </w:pPr>
    </w:p>
    <w:p w14:paraId="31803C15" w14:textId="77777777" w:rsidR="00D61C1C" w:rsidRDefault="002A2490">
      <w:pPr>
        <w:rPr>
          <w:rFonts w:ascii="Arial" w:eastAsia="宋体" w:hAnsi="Arial"/>
          <w:sz w:val="32"/>
          <w:szCs w:val="20"/>
          <w:lang w:val="en-GB" w:eastAsia="ja-JP"/>
        </w:rPr>
      </w:pPr>
      <w:bookmarkStart w:id="473" w:name="_Toc42165639"/>
      <w:bookmarkStart w:id="474" w:name="_Toc51771081"/>
      <w:bookmarkStart w:id="475" w:name="_Toc51768574"/>
      <w:r>
        <w:rPr>
          <w:rFonts w:ascii="Arial" w:eastAsia="宋体" w:hAnsi="Arial"/>
          <w:sz w:val="32"/>
          <w:szCs w:val="20"/>
          <w:lang w:val="en-GB" w:eastAsia="ja-JP"/>
        </w:rPr>
        <w:br w:type="page"/>
      </w:r>
    </w:p>
    <w:p w14:paraId="31803C16" w14:textId="77777777" w:rsidR="00D61C1C" w:rsidRDefault="002A2490">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476" w:name="_Toc54733326"/>
      <w:r>
        <w:rPr>
          <w:rFonts w:ascii="Arial" w:eastAsia="宋体" w:hAnsi="Arial" w:cs="Times New Roman"/>
          <w:color w:val="auto"/>
          <w:sz w:val="32"/>
          <w:szCs w:val="20"/>
          <w:lang w:val="en-GB" w:eastAsia="ja-JP"/>
        </w:rPr>
        <w:lastRenderedPageBreak/>
        <w:t>8.2.5 Analysis of specification impacts</w:t>
      </w:r>
      <w:bookmarkEnd w:id="473"/>
      <w:bookmarkEnd w:id="474"/>
      <w:bookmarkEnd w:id="475"/>
      <w:bookmarkEnd w:id="476"/>
    </w:p>
    <w:p w14:paraId="31803C17" w14:textId="77777777" w:rsidR="00D61C1C" w:rsidRDefault="002A2490">
      <w:pPr>
        <w:spacing w:after="180"/>
        <w:rPr>
          <w:rFonts w:ascii="Arial" w:hAnsi="Arial" w:cs="Arial"/>
          <w:sz w:val="20"/>
          <w:szCs w:val="20"/>
        </w:rPr>
      </w:pPr>
      <w:r>
        <w:rPr>
          <w:rFonts w:ascii="Arial" w:hAnsi="Arial" w:cs="Arial"/>
          <w:sz w:val="20"/>
          <w:szCs w:val="20"/>
        </w:rPr>
        <w:t>Several contributions [2</w:t>
      </w:r>
      <w:proofErr w:type="gramStart"/>
      <w:r>
        <w:rPr>
          <w:rFonts w:ascii="Arial" w:hAnsi="Arial" w:cs="Arial"/>
          <w:sz w:val="20"/>
          <w:szCs w:val="20"/>
        </w:rPr>
        <w:t>,7</w:t>
      </w:r>
      <w:proofErr w:type="gramEnd"/>
      <w:r>
        <w:rPr>
          <w:rFonts w:ascii="Arial" w:hAnsi="Arial" w:cs="Arial"/>
          <w:sz w:val="20"/>
          <w:szCs w:val="20"/>
        </w:rPr>
        <w:t xml:space="preserve">] also point out the specification impacts from the reduced PDCCH monitoring. </w:t>
      </w:r>
    </w:p>
    <w:p w14:paraId="31803C18" w14:textId="77777777" w:rsidR="00D61C1C" w:rsidRDefault="002A2490">
      <w:pPr>
        <w:pStyle w:val="afb"/>
        <w:numPr>
          <w:ilvl w:val="0"/>
          <w:numId w:val="29"/>
        </w:numPr>
        <w:spacing w:after="180"/>
        <w:contextualSpacing w:val="0"/>
        <w:rPr>
          <w:rFonts w:ascii="Arial" w:hAnsi="Arial" w:cs="Arial"/>
          <w:b/>
          <w:bCs/>
          <w:sz w:val="20"/>
          <w:szCs w:val="20"/>
        </w:rPr>
      </w:pPr>
      <w:r>
        <w:rPr>
          <w:rFonts w:ascii="Arial" w:hAnsi="Arial" w:cs="Arial"/>
          <w:sz w:val="20"/>
          <w:szCs w:val="20"/>
        </w:rPr>
        <w:t xml:space="preserve">S1 [2]: </w:t>
      </w:r>
      <w:bookmarkStart w:id="477" w:name="_Toc53800297"/>
      <w:r>
        <w:rPr>
          <w:rFonts w:ascii="Arial" w:hAnsi="Arial" w:cs="Arial"/>
          <w:sz w:val="20"/>
          <w:szCs w:val="20"/>
        </w:rPr>
        <w:t xml:space="preserve">If the network assist BD reduction and UE power saving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specification changes are not required.</w:t>
      </w:r>
      <w:bookmarkEnd w:id="477"/>
      <w:r>
        <w:rPr>
          <w:rFonts w:ascii="Arial" w:hAnsi="Arial" w:cs="Arial"/>
          <w:b/>
          <w:bCs/>
          <w:sz w:val="20"/>
          <w:szCs w:val="20"/>
        </w:rPr>
        <w:t xml:space="preserve"> </w:t>
      </w:r>
    </w:p>
    <w:p w14:paraId="31803C19" w14:textId="77777777" w:rsidR="00D61C1C" w:rsidRDefault="002A2490">
      <w:pPr>
        <w:pStyle w:val="afb"/>
        <w:numPr>
          <w:ilvl w:val="0"/>
          <w:numId w:val="30"/>
        </w:numPr>
        <w:spacing w:after="180"/>
        <w:contextualSpacing w:val="0"/>
        <w:rPr>
          <w:rFonts w:ascii="Arial" w:hAnsi="Arial" w:cs="Arial"/>
          <w:b/>
          <w:bCs/>
          <w:sz w:val="20"/>
          <w:szCs w:val="20"/>
        </w:rPr>
      </w:pPr>
      <w:r>
        <w:rPr>
          <w:rFonts w:ascii="Arial" w:hAnsi="Arial" w:cs="Arial"/>
          <w:sz w:val="20"/>
          <w:szCs w:val="20"/>
        </w:rPr>
        <w:t xml:space="preserve">S2 [2]: </w:t>
      </w:r>
      <w:bookmarkStart w:id="478" w:name="_Toc53800298"/>
      <w:r>
        <w:rPr>
          <w:rFonts w:ascii="Arial" w:hAnsi="Arial" w:cs="Arial"/>
          <w:sz w:val="20"/>
          <w:szCs w:val="20"/>
        </w:rPr>
        <w:t xml:space="preserve">If a specific set of number of PDCCH candidates needs to be hardcoded for </w:t>
      </w:r>
      <w:proofErr w:type="spellStart"/>
      <w:r>
        <w:rPr>
          <w:rFonts w:ascii="Arial" w:hAnsi="Arial" w:cs="Arial"/>
          <w:sz w:val="20"/>
          <w:szCs w:val="20"/>
        </w:rPr>
        <w:t>RedCap</w:t>
      </w:r>
      <w:proofErr w:type="spellEnd"/>
      <w:r>
        <w:rPr>
          <w:rFonts w:ascii="Arial" w:hAnsi="Arial" w:cs="Arial"/>
          <w:sz w:val="20"/>
          <w:szCs w:val="20"/>
        </w:rPr>
        <w:t>, there will be a specification impact.</w:t>
      </w:r>
      <w:bookmarkEnd w:id="478"/>
    </w:p>
    <w:p w14:paraId="31803C1A" w14:textId="77777777" w:rsidR="00D61C1C" w:rsidRDefault="002A2490">
      <w:pPr>
        <w:pStyle w:val="afb"/>
        <w:numPr>
          <w:ilvl w:val="0"/>
          <w:numId w:val="30"/>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31803C1B" w14:textId="77777777" w:rsidR="00D61C1C" w:rsidRDefault="00D61C1C">
      <w:pPr>
        <w:rPr>
          <w:rFonts w:ascii="Arial" w:hAnsi="Arial" w:cs="Arial"/>
          <w:b/>
          <w:bCs/>
          <w:sz w:val="20"/>
          <w:szCs w:val="20"/>
        </w:rPr>
      </w:pPr>
    </w:p>
    <w:p w14:paraId="31803C1C" w14:textId="77777777" w:rsidR="00D61C1C" w:rsidRDefault="002A2490">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xml:space="preserve">: Which of list above (S1, S2, </w:t>
      </w:r>
      <w:proofErr w:type="gramStart"/>
      <w:r>
        <w:rPr>
          <w:rFonts w:ascii="Arial" w:hAnsi="Arial" w:cs="Arial"/>
          <w:b/>
          <w:bCs/>
          <w:sz w:val="20"/>
          <w:szCs w:val="20"/>
        </w:rPr>
        <w:t>S3</w:t>
      </w:r>
      <w:proofErr w:type="gramEnd"/>
      <w:r>
        <w:rPr>
          <w:rFonts w:ascii="Arial" w:hAnsi="Arial" w:cs="Arial"/>
          <w:b/>
          <w:bCs/>
          <w:sz w:val="20"/>
          <w:szCs w:val="20"/>
        </w:rPr>
        <w:t>)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61C1C" w14:paraId="31803C20" w14:textId="77777777">
        <w:tc>
          <w:tcPr>
            <w:tcW w:w="1493" w:type="dxa"/>
            <w:shd w:val="clear" w:color="auto" w:fill="D9D9D9"/>
            <w:tcMar>
              <w:top w:w="0" w:type="dxa"/>
              <w:left w:w="108" w:type="dxa"/>
              <w:bottom w:w="0" w:type="dxa"/>
              <w:right w:w="108" w:type="dxa"/>
            </w:tcMar>
          </w:tcPr>
          <w:p w14:paraId="31803C1D" w14:textId="77777777" w:rsidR="00D61C1C" w:rsidRDefault="002A2490">
            <w:pPr>
              <w:spacing w:after="180"/>
              <w:rPr>
                <w:b/>
                <w:bCs/>
                <w:sz w:val="20"/>
                <w:szCs w:val="20"/>
                <w:lang w:eastAsia="sv-SE"/>
              </w:rPr>
            </w:pPr>
            <w:r>
              <w:rPr>
                <w:b/>
                <w:bCs/>
                <w:sz w:val="20"/>
                <w:szCs w:val="20"/>
                <w:lang w:eastAsia="sv-SE"/>
              </w:rPr>
              <w:t>Company</w:t>
            </w:r>
          </w:p>
        </w:tc>
        <w:tc>
          <w:tcPr>
            <w:tcW w:w="1107" w:type="dxa"/>
            <w:shd w:val="clear" w:color="auto" w:fill="D9D9D9"/>
          </w:tcPr>
          <w:p w14:paraId="31803C1E" w14:textId="77777777" w:rsidR="00D61C1C" w:rsidRDefault="002A2490">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31803C1F" w14:textId="77777777" w:rsidR="00D61C1C" w:rsidRDefault="002A2490">
            <w:pPr>
              <w:spacing w:after="180"/>
              <w:rPr>
                <w:b/>
                <w:bCs/>
                <w:sz w:val="20"/>
                <w:szCs w:val="20"/>
                <w:lang w:eastAsia="sv-SE"/>
              </w:rPr>
            </w:pPr>
            <w:r>
              <w:rPr>
                <w:b/>
                <w:bCs/>
                <w:color w:val="000000"/>
                <w:sz w:val="20"/>
                <w:szCs w:val="20"/>
                <w:lang w:eastAsia="sv-SE"/>
              </w:rPr>
              <w:t>Comments</w:t>
            </w:r>
          </w:p>
        </w:tc>
      </w:tr>
      <w:tr w:rsidR="00D61C1C" w14:paraId="31803C24" w14:textId="77777777">
        <w:tc>
          <w:tcPr>
            <w:tcW w:w="1493" w:type="dxa"/>
            <w:tcMar>
              <w:top w:w="0" w:type="dxa"/>
              <w:left w:w="108" w:type="dxa"/>
              <w:bottom w:w="0" w:type="dxa"/>
              <w:right w:w="108" w:type="dxa"/>
            </w:tcMar>
          </w:tcPr>
          <w:p w14:paraId="31803C21" w14:textId="77777777" w:rsidR="00D61C1C" w:rsidRDefault="002A2490">
            <w:pPr>
              <w:spacing w:after="180"/>
              <w:rPr>
                <w:rFonts w:eastAsiaTheme="minorEastAsia"/>
                <w:sz w:val="20"/>
                <w:szCs w:val="20"/>
              </w:rPr>
            </w:pPr>
            <w:r>
              <w:rPr>
                <w:rFonts w:eastAsiaTheme="minorEastAsia" w:hint="eastAsia"/>
                <w:sz w:val="20"/>
                <w:szCs w:val="20"/>
              </w:rPr>
              <w:t>CATT</w:t>
            </w:r>
          </w:p>
        </w:tc>
        <w:tc>
          <w:tcPr>
            <w:tcW w:w="1107" w:type="dxa"/>
          </w:tcPr>
          <w:p w14:paraId="31803C22" w14:textId="77777777"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31803C23" w14:textId="77777777" w:rsidR="00D61C1C" w:rsidRDefault="00D61C1C">
            <w:pPr>
              <w:spacing w:after="180"/>
              <w:rPr>
                <w:sz w:val="20"/>
                <w:szCs w:val="20"/>
                <w:lang w:eastAsia="sv-SE"/>
              </w:rPr>
            </w:pPr>
          </w:p>
        </w:tc>
      </w:tr>
      <w:tr w:rsidR="00D61C1C" w14:paraId="31803C28" w14:textId="77777777">
        <w:tc>
          <w:tcPr>
            <w:tcW w:w="1493" w:type="dxa"/>
            <w:tcMar>
              <w:top w:w="0" w:type="dxa"/>
              <w:left w:w="108" w:type="dxa"/>
              <w:bottom w:w="0" w:type="dxa"/>
              <w:right w:w="108" w:type="dxa"/>
            </w:tcMar>
          </w:tcPr>
          <w:p w14:paraId="31803C25" w14:textId="77777777" w:rsidR="00D61C1C" w:rsidRDefault="002A2490">
            <w:pPr>
              <w:spacing w:after="180"/>
              <w:rPr>
                <w:sz w:val="20"/>
                <w:szCs w:val="20"/>
              </w:rPr>
            </w:pPr>
            <w:r>
              <w:rPr>
                <w:rFonts w:eastAsia="Malgun Gothic" w:hint="eastAsia"/>
                <w:sz w:val="20"/>
                <w:szCs w:val="20"/>
                <w:lang w:eastAsia="ko-KR"/>
              </w:rPr>
              <w:t>LG</w:t>
            </w:r>
          </w:p>
        </w:tc>
        <w:tc>
          <w:tcPr>
            <w:tcW w:w="1107" w:type="dxa"/>
          </w:tcPr>
          <w:p w14:paraId="31803C26" w14:textId="77777777" w:rsidR="00D61C1C" w:rsidRDefault="002A2490">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31803C27" w14:textId="77777777" w:rsidR="00D61C1C" w:rsidRDefault="002A2490">
            <w:pPr>
              <w:spacing w:after="180"/>
              <w:rPr>
                <w:sz w:val="20"/>
                <w:szCs w:val="20"/>
              </w:rPr>
            </w:pPr>
            <w:r>
              <w:rPr>
                <w:rFonts w:eastAsia="Malgun Gothic" w:hint="eastAsia"/>
                <w:sz w:val="20"/>
                <w:szCs w:val="20"/>
                <w:lang w:eastAsia="ko-KR"/>
              </w:rPr>
              <w:t>S1, S2</w:t>
            </w:r>
          </w:p>
        </w:tc>
      </w:tr>
      <w:tr w:rsidR="00D61C1C" w14:paraId="31803C2D" w14:textId="77777777">
        <w:tc>
          <w:tcPr>
            <w:tcW w:w="1493" w:type="dxa"/>
            <w:tcMar>
              <w:top w:w="0" w:type="dxa"/>
              <w:left w:w="108" w:type="dxa"/>
              <w:bottom w:w="0" w:type="dxa"/>
              <w:right w:w="108" w:type="dxa"/>
            </w:tcMar>
          </w:tcPr>
          <w:p w14:paraId="31803C29" w14:textId="77777777" w:rsidR="00D61C1C" w:rsidRDefault="002A2490">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31803C2A" w14:textId="77777777" w:rsidR="00D61C1C" w:rsidRDefault="002A2490">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31803C2B" w14:textId="77777777" w:rsidR="00D61C1C" w:rsidRDefault="002A2490">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31803C2C" w14:textId="77777777" w:rsidR="00D61C1C" w:rsidRDefault="002A2490">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D61C1C" w14:paraId="31803C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2E" w14:textId="77777777" w:rsidR="00D61C1C" w:rsidRDefault="002A2490">
            <w:pPr>
              <w:spacing w:after="180"/>
              <w:rPr>
                <w:rFonts w:eastAsiaTheme="minorEastAsia"/>
                <w:sz w:val="20"/>
                <w:szCs w:val="20"/>
              </w:rPr>
            </w:pPr>
            <w:r>
              <w:rPr>
                <w:rFonts w:eastAsiaTheme="minorEastAsia" w:hint="eastAsia"/>
                <w:sz w:val="20"/>
                <w:szCs w:val="20"/>
              </w:rPr>
              <w:t xml:space="preserve">Huawei, </w:t>
            </w:r>
            <w:proofErr w:type="spellStart"/>
            <w:r>
              <w:rPr>
                <w:rFonts w:eastAsiaTheme="minorEastAsia" w:hint="eastAsia"/>
                <w:sz w:val="20"/>
                <w:szCs w:val="20"/>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1803C2F" w14:textId="77777777" w:rsidR="00D61C1C" w:rsidRDefault="002A2490">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30" w14:textId="77777777" w:rsidR="00D61C1C" w:rsidRDefault="002A2490">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D61C1C" w14:paraId="31803C35" w14:textId="77777777">
        <w:tc>
          <w:tcPr>
            <w:tcW w:w="1493" w:type="dxa"/>
            <w:tcMar>
              <w:top w:w="0" w:type="dxa"/>
              <w:left w:w="108" w:type="dxa"/>
              <w:bottom w:w="0" w:type="dxa"/>
              <w:right w:w="108" w:type="dxa"/>
            </w:tcMar>
          </w:tcPr>
          <w:p w14:paraId="31803C32" w14:textId="77777777" w:rsidR="00D61C1C" w:rsidRDefault="002A2490">
            <w:pPr>
              <w:spacing w:after="180"/>
              <w:rPr>
                <w:rFonts w:eastAsiaTheme="minorEastAsia"/>
                <w:sz w:val="20"/>
                <w:szCs w:val="20"/>
              </w:rPr>
            </w:pPr>
            <w:r>
              <w:rPr>
                <w:rFonts w:eastAsiaTheme="minorEastAsia"/>
                <w:sz w:val="20"/>
                <w:szCs w:val="20"/>
              </w:rPr>
              <w:t>Panasonic</w:t>
            </w:r>
          </w:p>
        </w:tc>
        <w:tc>
          <w:tcPr>
            <w:tcW w:w="1107" w:type="dxa"/>
          </w:tcPr>
          <w:p w14:paraId="31803C33"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34" w14:textId="77777777" w:rsidR="00D61C1C" w:rsidRDefault="002A2490">
            <w:pPr>
              <w:spacing w:after="180"/>
              <w:rPr>
                <w:rFonts w:eastAsiaTheme="minorEastAsia"/>
                <w:sz w:val="20"/>
                <w:szCs w:val="20"/>
              </w:rPr>
            </w:pPr>
            <w:r>
              <w:rPr>
                <w:rFonts w:eastAsiaTheme="minorEastAsia"/>
                <w:sz w:val="20"/>
                <w:szCs w:val="20"/>
              </w:rPr>
              <w:t>S1 and S2.</w:t>
            </w:r>
          </w:p>
        </w:tc>
      </w:tr>
      <w:tr w:rsidR="00D61C1C" w14:paraId="31803C39" w14:textId="77777777">
        <w:tc>
          <w:tcPr>
            <w:tcW w:w="1493" w:type="dxa"/>
            <w:tcMar>
              <w:top w:w="0" w:type="dxa"/>
              <w:left w:w="108" w:type="dxa"/>
              <w:bottom w:w="0" w:type="dxa"/>
              <w:right w:w="108" w:type="dxa"/>
            </w:tcMar>
          </w:tcPr>
          <w:p w14:paraId="31803C36" w14:textId="77777777"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31803C37" w14:textId="77777777"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31803C38" w14:textId="77777777"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D61C1C" w14:paraId="31803C3D" w14:textId="77777777">
        <w:tc>
          <w:tcPr>
            <w:tcW w:w="1493" w:type="dxa"/>
            <w:tcMar>
              <w:top w:w="0" w:type="dxa"/>
              <w:left w:w="108" w:type="dxa"/>
              <w:bottom w:w="0" w:type="dxa"/>
              <w:right w:w="108" w:type="dxa"/>
            </w:tcMar>
          </w:tcPr>
          <w:p w14:paraId="31803C3A" w14:textId="77777777" w:rsidR="00D61C1C" w:rsidRDefault="002A2490">
            <w:pPr>
              <w:spacing w:after="180"/>
              <w:rPr>
                <w:rFonts w:eastAsiaTheme="minorEastAsia"/>
                <w:sz w:val="20"/>
                <w:szCs w:val="20"/>
              </w:rPr>
            </w:pPr>
            <w:r>
              <w:rPr>
                <w:rFonts w:eastAsiaTheme="minorEastAsia"/>
                <w:sz w:val="20"/>
                <w:szCs w:val="20"/>
              </w:rPr>
              <w:t xml:space="preserve">Samsung </w:t>
            </w:r>
          </w:p>
        </w:tc>
        <w:tc>
          <w:tcPr>
            <w:tcW w:w="1107" w:type="dxa"/>
          </w:tcPr>
          <w:p w14:paraId="31803C3B"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3C" w14:textId="77777777" w:rsidR="00D61C1C" w:rsidRDefault="002A2490">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D61C1C" w14:paraId="31803C41" w14:textId="77777777">
        <w:tc>
          <w:tcPr>
            <w:tcW w:w="1493" w:type="dxa"/>
            <w:tcMar>
              <w:top w:w="0" w:type="dxa"/>
              <w:left w:w="108" w:type="dxa"/>
              <w:bottom w:w="0" w:type="dxa"/>
              <w:right w:w="108" w:type="dxa"/>
            </w:tcMar>
          </w:tcPr>
          <w:p w14:paraId="31803C3E" w14:textId="77777777" w:rsidR="00D61C1C" w:rsidRDefault="002A2490">
            <w:pPr>
              <w:spacing w:after="180"/>
              <w:rPr>
                <w:rFonts w:eastAsiaTheme="minorEastAsia"/>
                <w:sz w:val="20"/>
                <w:szCs w:val="20"/>
              </w:rPr>
            </w:pPr>
            <w:r>
              <w:rPr>
                <w:rFonts w:eastAsiaTheme="minorEastAsia"/>
                <w:sz w:val="20"/>
                <w:szCs w:val="20"/>
              </w:rPr>
              <w:t>Nokia</w:t>
            </w:r>
          </w:p>
        </w:tc>
        <w:tc>
          <w:tcPr>
            <w:tcW w:w="1107" w:type="dxa"/>
          </w:tcPr>
          <w:p w14:paraId="31803C3F"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40" w14:textId="77777777" w:rsidR="00D61C1C" w:rsidRDefault="002A2490">
            <w:pPr>
              <w:spacing w:after="180"/>
              <w:rPr>
                <w:sz w:val="20"/>
                <w:szCs w:val="20"/>
                <w:lang w:eastAsia="sv-SE"/>
              </w:rPr>
            </w:pPr>
            <w:r>
              <w:rPr>
                <w:sz w:val="20"/>
                <w:szCs w:val="20"/>
                <w:lang w:eastAsia="sv-SE"/>
              </w:rPr>
              <w:t>S1 and S2</w:t>
            </w:r>
          </w:p>
        </w:tc>
      </w:tr>
      <w:tr w:rsidR="00D61C1C" w14:paraId="31803C4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2" w14:textId="77777777" w:rsidR="00D61C1C" w:rsidRDefault="002A2490">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31803C43"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4" w14:textId="77777777" w:rsidR="00D61C1C" w:rsidRDefault="002A2490">
            <w:pPr>
              <w:spacing w:after="180"/>
              <w:rPr>
                <w:sz w:val="20"/>
                <w:szCs w:val="20"/>
                <w:lang w:eastAsia="sv-SE"/>
              </w:rPr>
            </w:pPr>
            <w:r>
              <w:rPr>
                <w:sz w:val="20"/>
                <w:szCs w:val="20"/>
                <w:lang w:eastAsia="sv-SE"/>
              </w:rPr>
              <w:t xml:space="preserve">For S1, it is unclear how UE can be guaranteed that actual BD number is reduced by network without any change to specification. If there is not any specification impact, then even </w:t>
            </w:r>
            <w:proofErr w:type="spellStart"/>
            <w:r>
              <w:rPr>
                <w:sz w:val="20"/>
                <w:szCs w:val="20"/>
                <w:lang w:eastAsia="sv-SE"/>
              </w:rPr>
              <w:t>eMBB</w:t>
            </w:r>
            <w:proofErr w:type="spellEnd"/>
            <w:r>
              <w:rPr>
                <w:sz w:val="20"/>
                <w:szCs w:val="20"/>
                <w:lang w:eastAsia="sv-SE"/>
              </w:rPr>
              <w:t xml:space="preserve"> may use the network assisted BD reduction. S1 should not be captured.</w:t>
            </w:r>
          </w:p>
          <w:p w14:paraId="31803C45" w14:textId="77777777" w:rsidR="00D61C1C" w:rsidRDefault="002A2490">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31803C46" w14:textId="77777777" w:rsidR="00D61C1C" w:rsidRDefault="002A2490">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31803C47" w14:textId="77777777" w:rsidR="00D61C1C" w:rsidRDefault="002A2490">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D61C1C" w14:paraId="31803C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9" w14:textId="77777777" w:rsidR="00D61C1C" w:rsidRDefault="002A2490">
            <w:pPr>
              <w:spacing w:after="180"/>
              <w:rPr>
                <w:rFonts w:eastAsiaTheme="minorEastAsia"/>
                <w:sz w:val="20"/>
                <w:szCs w:val="20"/>
              </w:rPr>
            </w:pPr>
            <w:proofErr w:type="spellStart"/>
            <w:r>
              <w:rPr>
                <w:rFonts w:eastAsiaTheme="minorEastAsia"/>
                <w:sz w:val="20"/>
                <w:szCs w:val="20"/>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31803C4A"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B" w14:textId="77777777" w:rsidR="00D61C1C" w:rsidRDefault="002A2490">
            <w:pPr>
              <w:spacing w:after="180"/>
              <w:rPr>
                <w:sz w:val="20"/>
                <w:szCs w:val="20"/>
                <w:lang w:eastAsia="sv-SE"/>
              </w:rPr>
            </w:pPr>
            <w:r>
              <w:rPr>
                <w:sz w:val="20"/>
                <w:szCs w:val="20"/>
                <w:lang w:eastAsia="sv-SE"/>
              </w:rPr>
              <w:t>S1 and S2</w:t>
            </w:r>
          </w:p>
        </w:tc>
      </w:tr>
      <w:tr w:rsidR="00D61C1C" w14:paraId="31803C5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D" w14:textId="77777777" w:rsidR="00D61C1C" w:rsidRDefault="002A2490">
            <w:pPr>
              <w:spacing w:after="180"/>
              <w:rPr>
                <w:rFonts w:eastAsiaTheme="minorEastAsia"/>
                <w:sz w:val="20"/>
                <w:szCs w:val="20"/>
              </w:rPr>
            </w:pPr>
            <w:proofErr w:type="spellStart"/>
            <w:r>
              <w:rPr>
                <w:rFonts w:eastAsiaTheme="minorEastAsia"/>
                <w:sz w:val="20"/>
                <w:szCs w:val="20"/>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31803C4E"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F" w14:textId="77777777" w:rsidR="00D61C1C" w:rsidRDefault="002A2490">
            <w:pPr>
              <w:spacing w:after="180"/>
              <w:rPr>
                <w:sz w:val="20"/>
                <w:szCs w:val="20"/>
                <w:lang w:eastAsia="sv-SE"/>
              </w:rPr>
            </w:pPr>
            <w:r>
              <w:rPr>
                <w:sz w:val="20"/>
                <w:szCs w:val="20"/>
                <w:lang w:eastAsia="sv-SE"/>
              </w:rPr>
              <w:t>S2 and S3</w:t>
            </w:r>
          </w:p>
        </w:tc>
      </w:tr>
      <w:tr w:rsidR="00D61C1C" w14:paraId="31803C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1" w14:textId="77777777" w:rsidR="00D61C1C" w:rsidRDefault="002A2490">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31803C52" w14:textId="77777777" w:rsidR="00D61C1C" w:rsidRDefault="00D61C1C">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3" w14:textId="77777777" w:rsidR="00D61C1C" w:rsidRDefault="002A2490">
            <w:pPr>
              <w:spacing w:after="180"/>
              <w:rPr>
                <w:sz w:val="20"/>
                <w:szCs w:val="20"/>
                <w:lang w:eastAsia="sv-SE"/>
              </w:rPr>
            </w:pPr>
            <w:r>
              <w:rPr>
                <w:sz w:val="20"/>
                <w:szCs w:val="20"/>
                <w:lang w:eastAsia="sv-SE"/>
              </w:rPr>
              <w:t>S1 as written is too strong, but could be reworded as:</w:t>
            </w:r>
          </w:p>
          <w:p w14:paraId="31803C54" w14:textId="77777777" w:rsidR="00D61C1C" w:rsidRDefault="002A2490">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xml:space="preserve">,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D61C1C" w14:paraId="31803C5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6" w14:textId="77777777" w:rsidR="00D61C1C" w:rsidRDefault="002A2490">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31803C57" w14:textId="77777777" w:rsidR="00D61C1C" w:rsidRDefault="002A2490">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8" w14:textId="77777777" w:rsidR="00D61C1C" w:rsidRDefault="002A2490">
            <w:pPr>
              <w:spacing w:after="180"/>
              <w:rPr>
                <w:sz w:val="20"/>
                <w:szCs w:val="20"/>
                <w:lang w:eastAsia="sv-SE"/>
              </w:rPr>
            </w:pPr>
            <w:r>
              <w:rPr>
                <w:sz w:val="20"/>
                <w:szCs w:val="20"/>
              </w:rPr>
              <w:t xml:space="preserve">S1 and S2 should be captured. </w:t>
            </w:r>
          </w:p>
        </w:tc>
      </w:tr>
      <w:tr w:rsidR="00D61C1C" w14:paraId="31803C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A" w14:textId="77777777" w:rsidR="00D61C1C" w:rsidRDefault="002A2490">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31803C5B" w14:textId="77777777" w:rsidR="00D61C1C" w:rsidRDefault="00D61C1C">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C" w14:textId="77777777" w:rsidR="00D61C1C" w:rsidRDefault="002A2490">
            <w:pPr>
              <w:spacing w:after="180"/>
              <w:rPr>
                <w:sz w:val="20"/>
                <w:szCs w:val="20"/>
              </w:rPr>
            </w:pPr>
            <w:r>
              <w:rPr>
                <w:sz w:val="20"/>
                <w:szCs w:val="20"/>
              </w:rPr>
              <w:t>We think specification impact can be discussed together with the methods for reducing BD numbers, Section 8.2.1</w:t>
            </w:r>
          </w:p>
        </w:tc>
      </w:tr>
      <w:tr w:rsidR="00D61C1C" w14:paraId="31803C6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E" w14:textId="77777777" w:rsidR="00D61C1C" w:rsidRDefault="002A2490">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31803C5F" w14:textId="77777777" w:rsidR="00D61C1C" w:rsidRDefault="002A2490">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0" w14:textId="77777777" w:rsidR="00D61C1C" w:rsidRDefault="002A2490">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D61C1C" w14:paraId="31803C6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2" w14:textId="77777777" w:rsidR="00D61C1C" w:rsidRDefault="002A2490">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1803C63" w14:textId="77777777" w:rsidR="00D61C1C" w:rsidRDefault="002A2490">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4" w14:textId="77777777" w:rsidR="00D61C1C" w:rsidRDefault="002A2490">
            <w:pPr>
              <w:spacing w:after="180"/>
              <w:rPr>
                <w:rFonts w:eastAsia="MS Mincho"/>
                <w:sz w:val="20"/>
                <w:szCs w:val="20"/>
                <w:lang w:eastAsia="ja-JP"/>
              </w:rPr>
            </w:pPr>
            <w:r>
              <w:rPr>
                <w:rFonts w:eastAsiaTheme="minorEastAsia"/>
                <w:sz w:val="20"/>
                <w:szCs w:val="20"/>
              </w:rPr>
              <w:t>S2, S3</w:t>
            </w:r>
          </w:p>
        </w:tc>
      </w:tr>
      <w:tr w:rsidR="00D61C1C" w14:paraId="31803C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6" w14:textId="77777777" w:rsidR="00D61C1C" w:rsidRDefault="002A2490">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31803C67" w14:textId="77777777" w:rsidR="00D61C1C" w:rsidRDefault="002A2490">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8" w14:textId="77777777" w:rsidR="00D61C1C" w:rsidRDefault="002A2490">
            <w:pPr>
              <w:spacing w:after="180"/>
              <w:rPr>
                <w:rFonts w:eastAsiaTheme="minorEastAsia"/>
                <w:sz w:val="20"/>
                <w:szCs w:val="20"/>
              </w:rPr>
            </w:pPr>
            <w:r>
              <w:rPr>
                <w:rFonts w:eastAsiaTheme="minorEastAsia"/>
                <w:sz w:val="20"/>
                <w:szCs w:val="20"/>
              </w:rPr>
              <w:t>The specification impact can be discussed further.</w:t>
            </w:r>
          </w:p>
        </w:tc>
      </w:tr>
      <w:tr w:rsidR="00D61C1C" w14:paraId="31803C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A" w14:textId="77777777" w:rsidR="00D61C1C" w:rsidRDefault="002A2490">
            <w:pPr>
              <w:spacing w:after="180"/>
              <w:rPr>
                <w:rFonts w:eastAsiaTheme="minorEastAsia"/>
                <w:sz w:val="20"/>
                <w:szCs w:val="20"/>
                <w:lang w:eastAsia="ja-JP"/>
              </w:rPr>
            </w:pPr>
            <w:proofErr w:type="spellStart"/>
            <w:r>
              <w:rPr>
                <w:rFonts w:eastAsiaTheme="minorEastAsia"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1803C6B" w14:textId="77777777" w:rsidR="00D61C1C" w:rsidRDefault="002A2490">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C" w14:textId="77777777" w:rsidR="00D61C1C" w:rsidRDefault="002A2490">
            <w:pPr>
              <w:spacing w:after="180"/>
              <w:rPr>
                <w:rFonts w:eastAsia="宋体"/>
                <w:sz w:val="20"/>
                <w:szCs w:val="20"/>
                <w:lang w:eastAsia="ja-JP"/>
              </w:rPr>
            </w:pPr>
            <w:r>
              <w:rPr>
                <w:rFonts w:eastAsia="宋体" w:hint="eastAsia"/>
                <w:sz w:val="20"/>
                <w:szCs w:val="20"/>
              </w:rPr>
              <w:t>S2 and S3. The details can be clarified according to the discussion of Proposal 8.2.1-1</w:t>
            </w:r>
          </w:p>
        </w:tc>
      </w:tr>
    </w:tbl>
    <w:p w14:paraId="31803C6E" w14:textId="77777777" w:rsidR="00D61C1C" w:rsidRDefault="00D61C1C">
      <w:pPr>
        <w:rPr>
          <w:b/>
          <w:bCs/>
        </w:rPr>
      </w:pPr>
    </w:p>
    <w:p w14:paraId="31803C6F" w14:textId="77777777" w:rsidR="00D61C1C" w:rsidRDefault="00D61C1C"/>
    <w:p w14:paraId="31803C70" w14:textId="77777777" w:rsidR="00D61C1C" w:rsidRDefault="00D61C1C"/>
    <w:p w14:paraId="31803C71" w14:textId="77777777" w:rsidR="00D61C1C" w:rsidRDefault="00D61C1C"/>
    <w:p w14:paraId="31803C72" w14:textId="77777777" w:rsidR="00D61C1C" w:rsidRDefault="00D61C1C"/>
    <w:p w14:paraId="31803C73" w14:textId="77777777" w:rsidR="00D61C1C" w:rsidRDefault="002A2490">
      <w:pPr>
        <w:rPr>
          <w:rFonts w:ascii="Arial" w:eastAsia="宋体" w:hAnsi="Arial" w:cs="Arial"/>
          <w:sz w:val="36"/>
          <w:szCs w:val="20"/>
          <w:lang w:eastAsia="en-US"/>
        </w:rPr>
      </w:pPr>
      <w:r>
        <w:rPr>
          <w:rFonts w:cs="Arial"/>
        </w:rPr>
        <w:br w:type="page"/>
      </w:r>
    </w:p>
    <w:p w14:paraId="31803C74" w14:textId="77777777" w:rsidR="00D61C1C" w:rsidRDefault="002A2490">
      <w:pPr>
        <w:pStyle w:val="1"/>
      </w:pPr>
      <w:bookmarkStart w:id="479" w:name="_Toc54733327"/>
      <w:r>
        <w:rPr>
          <w:rFonts w:cs="Arial"/>
          <w:lang w:val="en-US"/>
        </w:rPr>
        <w:lastRenderedPageBreak/>
        <w:t xml:space="preserve">12. </w:t>
      </w:r>
      <w:r>
        <w:t>Conclusion</w:t>
      </w:r>
      <w:bookmarkEnd w:id="479"/>
    </w:p>
    <w:p w14:paraId="31803C75" w14:textId="77777777" w:rsidR="00D61C1C" w:rsidRDefault="002A2490">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af3"/>
        <w:tblW w:w="0" w:type="auto"/>
        <w:tblLook w:val="04A0" w:firstRow="1" w:lastRow="0" w:firstColumn="1" w:lastColumn="0" w:noHBand="0" w:noVBand="1"/>
      </w:tblPr>
      <w:tblGrid>
        <w:gridCol w:w="1525"/>
        <w:gridCol w:w="6120"/>
        <w:gridCol w:w="2309"/>
      </w:tblGrid>
      <w:tr w:rsidR="00D61C1C" w14:paraId="31803C79" w14:textId="77777777">
        <w:tc>
          <w:tcPr>
            <w:tcW w:w="1525" w:type="dxa"/>
            <w:shd w:val="clear" w:color="auto" w:fill="73FB79"/>
          </w:tcPr>
          <w:p w14:paraId="31803C76" w14:textId="77777777" w:rsidR="00D61C1C" w:rsidRDefault="002A2490">
            <w:pPr>
              <w:rPr>
                <w:rFonts w:ascii="Arial" w:hAnsi="Arial" w:cs="Arial"/>
                <w:sz w:val="20"/>
                <w:szCs w:val="20"/>
              </w:rPr>
            </w:pPr>
            <w:r>
              <w:rPr>
                <w:rFonts w:ascii="Arial" w:hAnsi="Arial" w:cs="Arial"/>
                <w:sz w:val="20"/>
                <w:szCs w:val="20"/>
              </w:rPr>
              <w:t>Scheme Index</w:t>
            </w:r>
          </w:p>
        </w:tc>
        <w:tc>
          <w:tcPr>
            <w:tcW w:w="6120" w:type="dxa"/>
            <w:shd w:val="clear" w:color="auto" w:fill="73FB79"/>
          </w:tcPr>
          <w:p w14:paraId="31803C77" w14:textId="77777777" w:rsidR="00D61C1C" w:rsidRDefault="002A2490">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31803C78" w14:textId="77777777" w:rsidR="00D61C1C" w:rsidRDefault="002A2490">
            <w:pPr>
              <w:rPr>
                <w:rFonts w:ascii="Arial" w:hAnsi="Arial" w:cs="Arial"/>
                <w:sz w:val="20"/>
                <w:szCs w:val="20"/>
              </w:rPr>
            </w:pPr>
            <w:r>
              <w:rPr>
                <w:rFonts w:ascii="Arial" w:hAnsi="Arial" w:cs="Arial"/>
                <w:sz w:val="20"/>
                <w:szCs w:val="20"/>
              </w:rPr>
              <w:t xml:space="preserve"># of companies </w:t>
            </w:r>
          </w:p>
        </w:tc>
      </w:tr>
      <w:tr w:rsidR="00D61C1C" w14:paraId="31803C7D" w14:textId="77777777">
        <w:tc>
          <w:tcPr>
            <w:tcW w:w="1525" w:type="dxa"/>
          </w:tcPr>
          <w:p w14:paraId="31803C7A" w14:textId="77777777" w:rsidR="00D61C1C" w:rsidRDefault="002A2490">
            <w:pPr>
              <w:rPr>
                <w:rFonts w:ascii="Arial" w:hAnsi="Arial" w:cs="Arial"/>
                <w:sz w:val="20"/>
                <w:szCs w:val="20"/>
              </w:rPr>
            </w:pPr>
            <w:r>
              <w:rPr>
                <w:rFonts w:ascii="Arial" w:hAnsi="Arial" w:cs="Arial"/>
                <w:sz w:val="20"/>
                <w:szCs w:val="20"/>
              </w:rPr>
              <w:t>1</w:t>
            </w:r>
          </w:p>
        </w:tc>
        <w:tc>
          <w:tcPr>
            <w:tcW w:w="6120" w:type="dxa"/>
          </w:tcPr>
          <w:p w14:paraId="31803C7B" w14:textId="77777777" w:rsidR="00D61C1C" w:rsidRDefault="002A2490">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w:t>
            </w:r>
            <w:proofErr w:type="spellStart"/>
            <w:r>
              <w:rPr>
                <w:rFonts w:ascii="Arial" w:hAnsi="Arial" w:cs="Arial"/>
                <w:sz w:val="20"/>
                <w:szCs w:val="20"/>
              </w:rPr>
              <w:t>InterDigital</w:t>
            </w:r>
            <w:proofErr w:type="spellEnd"/>
            <w:r>
              <w:rPr>
                <w:rFonts w:ascii="Arial" w:hAnsi="Arial" w:cs="Arial"/>
                <w:sz w:val="20"/>
                <w:szCs w:val="20"/>
              </w:rPr>
              <w:t xml:space="preserve">[25], WILUS [27], </w:t>
            </w:r>
            <w:proofErr w:type="spellStart"/>
            <w:r>
              <w:rPr>
                <w:rFonts w:ascii="Arial" w:hAnsi="Arial" w:cs="Arial"/>
                <w:sz w:val="20"/>
                <w:szCs w:val="20"/>
              </w:rPr>
              <w:t>Sequans</w:t>
            </w:r>
            <w:proofErr w:type="spellEnd"/>
            <w:r>
              <w:rPr>
                <w:rFonts w:ascii="Arial" w:hAnsi="Arial" w:cs="Arial"/>
                <w:sz w:val="20"/>
                <w:szCs w:val="20"/>
              </w:rPr>
              <w:t xml:space="preserve">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xml:space="preserve">, </w:t>
            </w:r>
            <w:proofErr w:type="spellStart"/>
            <w:r>
              <w:rPr>
                <w:rFonts w:ascii="Arial" w:eastAsiaTheme="minorEastAsia" w:hAnsi="Arial" w:cs="Arial"/>
                <w:color w:val="FF0000"/>
                <w:sz w:val="20"/>
                <w:szCs w:val="20"/>
                <w:u w:val="single"/>
              </w:rPr>
              <w:t>Fraunhofer</w:t>
            </w:r>
            <w:proofErr w:type="spellEnd"/>
            <w:r>
              <w:rPr>
                <w:rFonts w:ascii="Arial" w:eastAsiaTheme="minorEastAsia" w:hAnsi="Arial" w:cs="Arial"/>
                <w:color w:val="FF0000"/>
                <w:sz w:val="20"/>
                <w:szCs w:val="20"/>
                <w:u w:val="single"/>
              </w:rPr>
              <w:t xml:space="preserve"> [26], CMCC[11]</w:t>
            </w:r>
          </w:p>
        </w:tc>
        <w:tc>
          <w:tcPr>
            <w:tcW w:w="2309" w:type="dxa"/>
          </w:tcPr>
          <w:p w14:paraId="31803C7C" w14:textId="77777777" w:rsidR="00D61C1C" w:rsidRDefault="002A2490">
            <w:pPr>
              <w:rPr>
                <w:rFonts w:ascii="Arial" w:eastAsiaTheme="minorEastAsia" w:hAnsi="Arial" w:cs="Arial"/>
                <w:color w:val="FF0000"/>
                <w:sz w:val="20"/>
                <w:szCs w:val="20"/>
                <w:u w:val="single"/>
              </w:rPr>
            </w:pPr>
            <w:r>
              <w:rPr>
                <w:rFonts w:ascii="Arial" w:hAnsi="Arial" w:cs="Arial"/>
                <w:color w:val="FF0000"/>
                <w:sz w:val="20"/>
                <w:szCs w:val="20"/>
              </w:rPr>
              <w:t>19</w:t>
            </w:r>
          </w:p>
        </w:tc>
      </w:tr>
      <w:tr w:rsidR="00D61C1C" w14:paraId="31803C81" w14:textId="77777777">
        <w:tc>
          <w:tcPr>
            <w:tcW w:w="1525" w:type="dxa"/>
          </w:tcPr>
          <w:p w14:paraId="31803C7E" w14:textId="77777777" w:rsidR="00D61C1C" w:rsidRDefault="002A2490">
            <w:pPr>
              <w:rPr>
                <w:rFonts w:ascii="Arial" w:hAnsi="Arial" w:cs="Arial"/>
                <w:sz w:val="20"/>
                <w:szCs w:val="20"/>
              </w:rPr>
            </w:pPr>
            <w:r>
              <w:rPr>
                <w:rFonts w:ascii="Arial" w:hAnsi="Arial" w:cs="Arial"/>
                <w:sz w:val="20"/>
                <w:szCs w:val="20"/>
              </w:rPr>
              <w:t>2</w:t>
            </w:r>
          </w:p>
        </w:tc>
        <w:tc>
          <w:tcPr>
            <w:tcW w:w="6120" w:type="dxa"/>
          </w:tcPr>
          <w:p w14:paraId="31803C7F" w14:textId="77777777" w:rsidR="00D61C1C" w:rsidRDefault="002A2490">
            <w:pPr>
              <w:rPr>
                <w:rFonts w:ascii="Arial" w:hAnsi="Arial" w:cs="Arial"/>
                <w:sz w:val="20"/>
                <w:szCs w:val="20"/>
              </w:rPr>
            </w:pPr>
            <w:r>
              <w:rPr>
                <w:rFonts w:ascii="Arial" w:hAnsi="Arial" w:cs="Arial"/>
                <w:sz w:val="20"/>
                <w:szCs w:val="20"/>
              </w:rPr>
              <w:t>vivo[6]</w:t>
            </w:r>
          </w:p>
        </w:tc>
        <w:tc>
          <w:tcPr>
            <w:tcW w:w="2309" w:type="dxa"/>
          </w:tcPr>
          <w:p w14:paraId="31803C80" w14:textId="77777777" w:rsidR="00D61C1C" w:rsidRDefault="002A2490">
            <w:pPr>
              <w:rPr>
                <w:rFonts w:ascii="Arial" w:hAnsi="Arial" w:cs="Arial"/>
                <w:sz w:val="20"/>
                <w:szCs w:val="20"/>
              </w:rPr>
            </w:pPr>
            <w:r>
              <w:rPr>
                <w:rFonts w:ascii="Arial" w:hAnsi="Arial" w:cs="Arial"/>
                <w:color w:val="FF0000"/>
                <w:sz w:val="20"/>
                <w:szCs w:val="20"/>
              </w:rPr>
              <w:t>1</w:t>
            </w:r>
          </w:p>
        </w:tc>
      </w:tr>
      <w:tr w:rsidR="00D61C1C" w14:paraId="31803C85" w14:textId="77777777">
        <w:tc>
          <w:tcPr>
            <w:tcW w:w="1525" w:type="dxa"/>
          </w:tcPr>
          <w:p w14:paraId="31803C82" w14:textId="77777777" w:rsidR="00D61C1C" w:rsidRDefault="002A2490">
            <w:pPr>
              <w:rPr>
                <w:rFonts w:ascii="Arial" w:hAnsi="Arial" w:cs="Arial"/>
                <w:sz w:val="20"/>
                <w:szCs w:val="20"/>
              </w:rPr>
            </w:pPr>
            <w:r>
              <w:rPr>
                <w:rFonts w:ascii="Arial" w:hAnsi="Arial" w:cs="Arial"/>
                <w:sz w:val="20"/>
                <w:szCs w:val="20"/>
              </w:rPr>
              <w:t>3</w:t>
            </w:r>
          </w:p>
        </w:tc>
        <w:tc>
          <w:tcPr>
            <w:tcW w:w="6120" w:type="dxa"/>
          </w:tcPr>
          <w:p w14:paraId="31803C83" w14:textId="77777777" w:rsidR="00D61C1C" w:rsidRDefault="002A2490">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14:paraId="31803C84" w14:textId="77777777" w:rsidR="00D61C1C" w:rsidRDefault="002A2490">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D61C1C" w14:paraId="31803C89" w14:textId="77777777">
        <w:tc>
          <w:tcPr>
            <w:tcW w:w="1525" w:type="dxa"/>
          </w:tcPr>
          <w:p w14:paraId="31803C86" w14:textId="77777777" w:rsidR="00D61C1C" w:rsidRDefault="002A2490">
            <w:pPr>
              <w:rPr>
                <w:rFonts w:ascii="Arial" w:hAnsi="Arial" w:cs="Arial"/>
                <w:sz w:val="20"/>
                <w:szCs w:val="20"/>
              </w:rPr>
            </w:pPr>
            <w:r>
              <w:rPr>
                <w:rFonts w:ascii="Arial" w:hAnsi="Arial" w:cs="Arial"/>
                <w:sz w:val="20"/>
                <w:szCs w:val="20"/>
              </w:rPr>
              <w:t>4 (Remain same as in Rel-15/16)</w:t>
            </w:r>
          </w:p>
        </w:tc>
        <w:tc>
          <w:tcPr>
            <w:tcW w:w="6120" w:type="dxa"/>
          </w:tcPr>
          <w:p w14:paraId="31803C87" w14:textId="77777777" w:rsidR="00D61C1C" w:rsidRDefault="002A2490">
            <w:pPr>
              <w:rPr>
                <w:rFonts w:ascii="Arial" w:hAnsi="Arial" w:cs="Arial"/>
                <w:sz w:val="20"/>
                <w:szCs w:val="20"/>
              </w:rPr>
            </w:pPr>
            <w:proofErr w:type="spellStart"/>
            <w:r>
              <w:rPr>
                <w:rFonts w:ascii="Arial" w:hAnsi="Arial" w:cs="Arial"/>
                <w:sz w:val="20"/>
                <w:szCs w:val="20"/>
              </w:rPr>
              <w:t>Futurewei</w:t>
            </w:r>
            <w:proofErr w:type="spellEnd"/>
            <w:r>
              <w:rPr>
                <w:rFonts w:ascii="Arial" w:hAnsi="Arial" w:cs="Arial"/>
                <w:sz w:val="20"/>
                <w:szCs w:val="20"/>
              </w:rPr>
              <w:t xml:space="preserve"> [3], Nokia [13], MTK [22], </w:t>
            </w:r>
            <w:r>
              <w:rPr>
                <w:rFonts w:ascii="Arial" w:hAnsi="Arial" w:cs="Arial"/>
                <w:color w:val="FF0000"/>
                <w:sz w:val="20"/>
                <w:szCs w:val="20"/>
              </w:rPr>
              <w:t>LG[12], Ericsson [2], DOCOMO [23]</w:t>
            </w:r>
          </w:p>
        </w:tc>
        <w:tc>
          <w:tcPr>
            <w:tcW w:w="2309" w:type="dxa"/>
          </w:tcPr>
          <w:p w14:paraId="31803C88" w14:textId="77777777" w:rsidR="00D61C1C" w:rsidRDefault="002A2490">
            <w:pPr>
              <w:rPr>
                <w:rFonts w:ascii="Arial" w:hAnsi="Arial" w:cs="Arial"/>
                <w:sz w:val="20"/>
                <w:szCs w:val="20"/>
              </w:rPr>
            </w:pPr>
            <w:r>
              <w:rPr>
                <w:rFonts w:ascii="Arial" w:eastAsia="Malgun Gothic" w:hAnsi="Arial" w:cs="Arial"/>
                <w:color w:val="FF0000"/>
                <w:sz w:val="20"/>
                <w:szCs w:val="20"/>
                <w:lang w:eastAsia="ko-KR"/>
              </w:rPr>
              <w:t>6</w:t>
            </w:r>
          </w:p>
        </w:tc>
      </w:tr>
    </w:tbl>
    <w:p w14:paraId="31803C8A" w14:textId="77777777" w:rsidR="00D61C1C" w:rsidRDefault="00D61C1C"/>
    <w:p w14:paraId="31803C8B" w14:textId="77777777" w:rsidR="00D61C1C" w:rsidRDefault="00D61C1C"/>
    <w:p w14:paraId="31803C8C" w14:textId="77777777" w:rsidR="00D61C1C" w:rsidRDefault="00D61C1C"/>
    <w:p w14:paraId="31803C8D" w14:textId="77777777" w:rsidR="00D61C1C" w:rsidRDefault="00D61C1C"/>
    <w:p w14:paraId="31803C8E" w14:textId="77777777" w:rsidR="00D61C1C" w:rsidRDefault="00D61C1C"/>
    <w:p w14:paraId="31803C8F" w14:textId="77777777" w:rsidR="00D61C1C" w:rsidRDefault="00D61C1C"/>
    <w:p w14:paraId="31803C90" w14:textId="77777777" w:rsidR="00D61C1C" w:rsidRDefault="002A2490">
      <w:pPr>
        <w:rPr>
          <w:rFonts w:ascii="Arial" w:eastAsia="宋体" w:hAnsi="Arial" w:cs="Arial"/>
          <w:sz w:val="36"/>
          <w:szCs w:val="20"/>
          <w:lang w:eastAsia="en-US"/>
        </w:rPr>
      </w:pPr>
      <w:r>
        <w:rPr>
          <w:rFonts w:cs="Arial"/>
        </w:rPr>
        <w:br w:type="page"/>
      </w:r>
    </w:p>
    <w:p w14:paraId="31803C91" w14:textId="77777777" w:rsidR="00D61C1C" w:rsidRDefault="002A2490">
      <w:pPr>
        <w:pStyle w:val="1"/>
        <w:rPr>
          <w:rFonts w:cs="Arial"/>
          <w:lang w:val="en-US"/>
        </w:rPr>
      </w:pPr>
      <w:bookmarkStart w:id="480" w:name="_Toc54733328"/>
      <w:r>
        <w:rPr>
          <w:rFonts w:cs="Arial"/>
          <w:lang w:val="en-US"/>
        </w:rPr>
        <w:lastRenderedPageBreak/>
        <w:t>References</w:t>
      </w:r>
      <w:bookmarkEnd w:id="480"/>
    </w:p>
    <w:p w14:paraId="31803C92" w14:textId="77777777" w:rsidR="00D61C1C" w:rsidRDefault="002A2490">
      <w:pPr>
        <w:pStyle w:val="afb"/>
        <w:numPr>
          <w:ilvl w:val="0"/>
          <w:numId w:val="31"/>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31803C93" w14:textId="77777777" w:rsidR="00D61C1C" w:rsidRDefault="001005E6">
      <w:pPr>
        <w:pStyle w:val="afb"/>
        <w:numPr>
          <w:ilvl w:val="0"/>
          <w:numId w:val="31"/>
        </w:numPr>
        <w:rPr>
          <w:rFonts w:ascii="Arial" w:hAnsi="Arial" w:cs="Arial"/>
          <w:sz w:val="20"/>
          <w:szCs w:val="20"/>
        </w:rPr>
      </w:pPr>
      <w:hyperlink r:id="rId15" w:history="1">
        <w:r w:rsidR="002A2490">
          <w:rPr>
            <w:rStyle w:val="af8"/>
            <w:rFonts w:ascii="Arial" w:hAnsi="Arial" w:cs="Arial"/>
            <w:sz w:val="20"/>
            <w:szCs w:val="20"/>
          </w:rPr>
          <w:t>R1-2007530</w:t>
        </w:r>
      </w:hyperlink>
      <w:r w:rsidR="002A2490">
        <w:rPr>
          <w:rFonts w:ascii="Arial" w:hAnsi="Arial" w:cs="Arial"/>
          <w:sz w:val="20"/>
          <w:szCs w:val="20"/>
        </w:rPr>
        <w:tab/>
        <w:t xml:space="preserve">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ab/>
        <w:t>Ericsson</w:t>
      </w:r>
    </w:p>
    <w:p w14:paraId="31803C94" w14:textId="77777777" w:rsidR="00D61C1C" w:rsidRDefault="001005E6">
      <w:pPr>
        <w:pStyle w:val="afb"/>
        <w:numPr>
          <w:ilvl w:val="0"/>
          <w:numId w:val="31"/>
        </w:numPr>
        <w:rPr>
          <w:rFonts w:ascii="Arial" w:hAnsi="Arial" w:cs="Arial"/>
          <w:sz w:val="20"/>
          <w:szCs w:val="20"/>
        </w:rPr>
      </w:pPr>
      <w:hyperlink r:id="rId16" w:history="1">
        <w:r w:rsidR="002A2490">
          <w:rPr>
            <w:rStyle w:val="af8"/>
            <w:rFonts w:ascii="Arial" w:hAnsi="Arial" w:cs="Arial"/>
            <w:sz w:val="20"/>
            <w:szCs w:val="20"/>
          </w:rPr>
          <w:t>R1-2007535</w:t>
        </w:r>
      </w:hyperlink>
      <w:r w:rsidR="002A2490">
        <w:rPr>
          <w:rFonts w:ascii="Arial" w:hAnsi="Arial" w:cs="Arial"/>
          <w:sz w:val="20"/>
          <w:szCs w:val="20"/>
        </w:rPr>
        <w:tab/>
        <w:t xml:space="preserve">Power savings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UEs</w:t>
      </w:r>
      <w:r w:rsidR="002A2490">
        <w:rPr>
          <w:rFonts w:ascii="Arial" w:hAnsi="Arial" w:cs="Arial"/>
          <w:sz w:val="20"/>
          <w:szCs w:val="20"/>
        </w:rPr>
        <w:tab/>
        <w:t>FUTUREWEI</w:t>
      </w:r>
    </w:p>
    <w:p w14:paraId="31803C95" w14:textId="338E4AC4" w:rsidR="00D61C1C" w:rsidRDefault="001005E6">
      <w:pPr>
        <w:pStyle w:val="afb"/>
        <w:numPr>
          <w:ilvl w:val="0"/>
          <w:numId w:val="31"/>
        </w:numPr>
        <w:rPr>
          <w:rFonts w:ascii="Arial" w:hAnsi="Arial" w:cs="Arial"/>
          <w:sz w:val="20"/>
          <w:szCs w:val="20"/>
        </w:rPr>
      </w:pPr>
      <w:hyperlink r:id="rId17" w:history="1">
        <w:r w:rsidR="002A2490">
          <w:rPr>
            <w:rStyle w:val="af8"/>
            <w:rFonts w:ascii="Arial" w:hAnsi="Arial" w:cs="Arial"/>
            <w:sz w:val="20"/>
            <w:szCs w:val="20"/>
          </w:rPr>
          <w:t>R1-2007597</w:t>
        </w:r>
      </w:hyperlink>
      <w:r w:rsidR="002A2490">
        <w:rPr>
          <w:rFonts w:ascii="Arial" w:hAnsi="Arial" w:cs="Arial"/>
          <w:sz w:val="20"/>
          <w:szCs w:val="20"/>
        </w:rPr>
        <w:tab/>
        <w:t>Power saving for reduced capability devices</w:t>
      </w:r>
      <w:r w:rsidR="002A2490">
        <w:rPr>
          <w:rFonts w:ascii="Arial" w:hAnsi="Arial" w:cs="Arial"/>
          <w:sz w:val="20"/>
          <w:szCs w:val="20"/>
        </w:rPr>
        <w:tab/>
      </w:r>
      <w:r w:rsidR="00FE21A6">
        <w:rPr>
          <w:rFonts w:ascii="Arial" w:hAnsi="Arial" w:cs="Arial"/>
          <w:sz w:val="20"/>
          <w:szCs w:val="20"/>
        </w:rPr>
        <w:t>LH</w:t>
      </w:r>
      <w:r w:rsidR="002A2490">
        <w:rPr>
          <w:rFonts w:ascii="Arial" w:hAnsi="Arial" w:cs="Arial"/>
          <w:sz w:val="20"/>
          <w:szCs w:val="20"/>
        </w:rPr>
        <w:t xml:space="preserve">, </w:t>
      </w:r>
      <w:proofErr w:type="spellStart"/>
      <w:r w:rsidR="002A2490">
        <w:rPr>
          <w:rFonts w:ascii="Arial" w:hAnsi="Arial" w:cs="Arial"/>
          <w:sz w:val="20"/>
          <w:szCs w:val="20"/>
        </w:rPr>
        <w:t>HiSilicon</w:t>
      </w:r>
      <w:proofErr w:type="spellEnd"/>
    </w:p>
    <w:p w14:paraId="31803C96" w14:textId="77777777" w:rsidR="00D61C1C" w:rsidRDefault="001005E6">
      <w:pPr>
        <w:pStyle w:val="afb"/>
        <w:numPr>
          <w:ilvl w:val="0"/>
          <w:numId w:val="31"/>
        </w:numPr>
        <w:rPr>
          <w:rFonts w:ascii="Arial" w:hAnsi="Arial" w:cs="Arial"/>
          <w:sz w:val="20"/>
          <w:szCs w:val="20"/>
        </w:rPr>
      </w:pPr>
      <w:hyperlink r:id="rId18" w:history="1">
        <w:r w:rsidR="002A2490">
          <w:rPr>
            <w:rStyle w:val="af8"/>
            <w:rFonts w:ascii="Arial" w:hAnsi="Arial" w:cs="Arial"/>
            <w:sz w:val="20"/>
            <w:szCs w:val="20"/>
          </w:rPr>
          <w:t>R1-2007625</w:t>
        </w:r>
      </w:hyperlink>
      <w:r w:rsidR="002A2490">
        <w:rPr>
          <w:rFonts w:ascii="Arial" w:hAnsi="Arial" w:cs="Arial"/>
          <w:sz w:val="20"/>
          <w:szCs w:val="20"/>
        </w:rPr>
        <w:tab/>
        <w:t xml:space="preserve">Discussion on PDCCH monitoring reduction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UEs</w:t>
      </w:r>
      <w:r w:rsidR="002A2490">
        <w:rPr>
          <w:rFonts w:ascii="Arial" w:hAnsi="Arial" w:cs="Arial"/>
          <w:sz w:val="20"/>
          <w:szCs w:val="20"/>
        </w:rPr>
        <w:tab/>
        <w:t>Panasonic</w:t>
      </w:r>
    </w:p>
    <w:p w14:paraId="31803C97" w14:textId="77777777" w:rsidR="00D61C1C" w:rsidRDefault="001005E6">
      <w:pPr>
        <w:pStyle w:val="afb"/>
        <w:numPr>
          <w:ilvl w:val="0"/>
          <w:numId w:val="31"/>
        </w:numPr>
        <w:rPr>
          <w:rFonts w:ascii="Arial" w:hAnsi="Arial" w:cs="Arial"/>
          <w:sz w:val="20"/>
          <w:szCs w:val="20"/>
        </w:rPr>
      </w:pPr>
      <w:hyperlink r:id="rId19" w:history="1">
        <w:r w:rsidR="002A2490">
          <w:rPr>
            <w:rStyle w:val="af8"/>
            <w:rFonts w:ascii="Arial" w:hAnsi="Arial" w:cs="Arial"/>
            <w:sz w:val="20"/>
            <w:szCs w:val="20"/>
          </w:rPr>
          <w:t>R1-2007669</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t>vivo, Guangdong Genius</w:t>
      </w:r>
    </w:p>
    <w:p w14:paraId="31803C98" w14:textId="77777777" w:rsidR="00D61C1C" w:rsidRDefault="001005E6">
      <w:pPr>
        <w:pStyle w:val="afb"/>
        <w:numPr>
          <w:ilvl w:val="0"/>
          <w:numId w:val="31"/>
        </w:numPr>
        <w:rPr>
          <w:rFonts w:ascii="Arial" w:hAnsi="Arial" w:cs="Arial"/>
          <w:sz w:val="20"/>
          <w:szCs w:val="20"/>
        </w:rPr>
      </w:pPr>
      <w:hyperlink r:id="rId20" w:history="1">
        <w:r w:rsidR="002A2490">
          <w:rPr>
            <w:rStyle w:val="af8"/>
            <w:rFonts w:ascii="Arial" w:hAnsi="Arial" w:cs="Arial"/>
            <w:sz w:val="20"/>
            <w:szCs w:val="20"/>
          </w:rPr>
          <w:t>R1-2007716</w:t>
        </w:r>
      </w:hyperlink>
      <w:r w:rsidR="002A2490">
        <w:rPr>
          <w:rFonts w:ascii="Arial" w:hAnsi="Arial" w:cs="Arial"/>
          <w:sz w:val="20"/>
          <w:szCs w:val="20"/>
        </w:rPr>
        <w:tab/>
        <w:t>Consideration on reduced PDCCH monitoring</w:t>
      </w:r>
      <w:r w:rsidR="002A2490">
        <w:rPr>
          <w:rFonts w:ascii="Arial" w:hAnsi="Arial" w:cs="Arial"/>
          <w:sz w:val="20"/>
          <w:szCs w:val="20"/>
        </w:rPr>
        <w:tab/>
        <w:t>ZTE</w:t>
      </w:r>
    </w:p>
    <w:p w14:paraId="31803C99" w14:textId="77777777" w:rsidR="00D61C1C" w:rsidRDefault="001005E6">
      <w:pPr>
        <w:pStyle w:val="afb"/>
        <w:numPr>
          <w:ilvl w:val="0"/>
          <w:numId w:val="31"/>
        </w:numPr>
        <w:rPr>
          <w:rFonts w:ascii="Arial" w:hAnsi="Arial" w:cs="Arial"/>
          <w:sz w:val="20"/>
          <w:szCs w:val="20"/>
        </w:rPr>
      </w:pPr>
      <w:hyperlink r:id="rId21" w:history="1">
        <w:r w:rsidR="002A2490">
          <w:rPr>
            <w:rStyle w:val="af8"/>
            <w:rFonts w:ascii="Arial" w:hAnsi="Arial" w:cs="Arial"/>
            <w:sz w:val="20"/>
            <w:szCs w:val="20"/>
          </w:rPr>
          <w:t>R1-2007863</w:t>
        </w:r>
      </w:hyperlink>
      <w:r w:rsidR="002A2490">
        <w:rPr>
          <w:rFonts w:ascii="Arial" w:hAnsi="Arial" w:cs="Arial"/>
          <w:sz w:val="20"/>
          <w:szCs w:val="20"/>
        </w:rPr>
        <w:tab/>
        <w:t>Discussion on PDCCH monitoring reduction</w:t>
      </w:r>
      <w:r w:rsidR="002A2490">
        <w:rPr>
          <w:rFonts w:ascii="Arial" w:hAnsi="Arial" w:cs="Arial"/>
          <w:sz w:val="20"/>
          <w:szCs w:val="20"/>
        </w:rPr>
        <w:tab/>
        <w:t>CATT</w:t>
      </w:r>
    </w:p>
    <w:p w14:paraId="31803C9A" w14:textId="77777777" w:rsidR="00D61C1C" w:rsidRDefault="001005E6">
      <w:pPr>
        <w:pStyle w:val="afb"/>
        <w:numPr>
          <w:ilvl w:val="0"/>
          <w:numId w:val="31"/>
        </w:numPr>
        <w:rPr>
          <w:rFonts w:ascii="Arial" w:hAnsi="Arial" w:cs="Arial"/>
          <w:sz w:val="20"/>
          <w:szCs w:val="20"/>
        </w:rPr>
      </w:pPr>
      <w:hyperlink r:id="rId22" w:history="1">
        <w:r w:rsidR="002A2490">
          <w:rPr>
            <w:rStyle w:val="af8"/>
            <w:rFonts w:ascii="Arial" w:hAnsi="Arial" w:cs="Arial"/>
            <w:sz w:val="20"/>
            <w:szCs w:val="20"/>
          </w:rPr>
          <w:t>R1-2007888</w:t>
        </w:r>
      </w:hyperlink>
      <w:r w:rsidR="002A2490">
        <w:rPr>
          <w:rFonts w:ascii="Arial" w:hAnsi="Arial" w:cs="Arial"/>
          <w:sz w:val="20"/>
          <w:szCs w:val="20"/>
        </w:rPr>
        <w:tab/>
        <w:t>Reduced PDCCH monitoring</w:t>
      </w:r>
      <w:r w:rsidR="002A2490">
        <w:rPr>
          <w:rFonts w:ascii="Arial" w:hAnsi="Arial" w:cs="Arial"/>
          <w:sz w:val="20"/>
          <w:szCs w:val="20"/>
        </w:rPr>
        <w:tab/>
        <w:t>TCL Communication Ltd.</w:t>
      </w:r>
    </w:p>
    <w:p w14:paraId="31803C9B" w14:textId="77777777" w:rsidR="00D61C1C" w:rsidRDefault="001005E6">
      <w:pPr>
        <w:pStyle w:val="afb"/>
        <w:numPr>
          <w:ilvl w:val="0"/>
          <w:numId w:val="31"/>
        </w:numPr>
        <w:rPr>
          <w:rFonts w:ascii="Arial" w:hAnsi="Arial" w:cs="Arial"/>
          <w:sz w:val="20"/>
          <w:szCs w:val="20"/>
        </w:rPr>
      </w:pPr>
      <w:hyperlink r:id="rId23" w:history="1">
        <w:r w:rsidR="002A2490">
          <w:rPr>
            <w:rStyle w:val="af8"/>
            <w:rFonts w:ascii="Arial" w:hAnsi="Arial" w:cs="Arial"/>
            <w:sz w:val="20"/>
            <w:szCs w:val="20"/>
          </w:rPr>
          <w:t>R1-2007948</w:t>
        </w:r>
      </w:hyperlink>
      <w:r w:rsidR="002A2490">
        <w:rPr>
          <w:rFonts w:ascii="Arial" w:hAnsi="Arial" w:cs="Arial"/>
          <w:sz w:val="20"/>
          <w:szCs w:val="20"/>
        </w:rPr>
        <w:tab/>
        <w:t xml:space="preserve">On 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UEs</w:t>
      </w:r>
      <w:r w:rsidR="002A2490">
        <w:rPr>
          <w:rFonts w:ascii="Arial" w:hAnsi="Arial" w:cs="Arial"/>
          <w:sz w:val="20"/>
          <w:szCs w:val="20"/>
        </w:rPr>
        <w:tab/>
        <w:t>Intel Corporation</w:t>
      </w:r>
    </w:p>
    <w:p w14:paraId="31803C9C" w14:textId="77777777" w:rsidR="00D61C1C" w:rsidRDefault="001005E6">
      <w:pPr>
        <w:pStyle w:val="afb"/>
        <w:numPr>
          <w:ilvl w:val="0"/>
          <w:numId w:val="31"/>
        </w:numPr>
        <w:rPr>
          <w:rFonts w:ascii="Arial" w:hAnsi="Arial" w:cs="Arial"/>
          <w:sz w:val="20"/>
          <w:szCs w:val="20"/>
        </w:rPr>
      </w:pPr>
      <w:hyperlink r:id="rId24" w:history="1">
        <w:r w:rsidR="002A2490">
          <w:rPr>
            <w:rStyle w:val="af8"/>
            <w:rFonts w:ascii="Arial" w:hAnsi="Arial" w:cs="Arial"/>
            <w:sz w:val="20"/>
            <w:szCs w:val="20"/>
          </w:rPr>
          <w:t>R1-2008017</w:t>
        </w:r>
      </w:hyperlink>
      <w:r w:rsidR="002A2490">
        <w:rPr>
          <w:rFonts w:ascii="Arial" w:hAnsi="Arial" w:cs="Arial"/>
          <w:sz w:val="20"/>
          <w:szCs w:val="20"/>
        </w:rPr>
        <w:tab/>
        <w:t>Discussion on PDCCH monitoring reduction</w:t>
      </w:r>
      <w:r w:rsidR="002A2490">
        <w:rPr>
          <w:rFonts w:ascii="Arial" w:hAnsi="Arial" w:cs="Arial"/>
          <w:sz w:val="20"/>
          <w:szCs w:val="20"/>
        </w:rPr>
        <w:tab/>
        <w:t>CMCC</w:t>
      </w:r>
    </w:p>
    <w:p w14:paraId="31803C9D" w14:textId="77777777" w:rsidR="00D61C1C" w:rsidRDefault="001005E6">
      <w:pPr>
        <w:pStyle w:val="afb"/>
        <w:numPr>
          <w:ilvl w:val="0"/>
          <w:numId w:val="31"/>
        </w:numPr>
        <w:rPr>
          <w:rFonts w:ascii="Arial" w:hAnsi="Arial" w:cs="Arial"/>
          <w:sz w:val="20"/>
          <w:szCs w:val="20"/>
        </w:rPr>
      </w:pPr>
      <w:hyperlink r:id="rId25" w:history="1">
        <w:r w:rsidR="002A2490">
          <w:rPr>
            <w:rStyle w:val="af8"/>
            <w:rFonts w:ascii="Arial" w:hAnsi="Arial" w:cs="Arial"/>
            <w:sz w:val="20"/>
            <w:szCs w:val="20"/>
          </w:rPr>
          <w:t>R1-2008049</w:t>
        </w:r>
      </w:hyperlink>
      <w:r w:rsidR="002A2490">
        <w:rPr>
          <w:rFonts w:ascii="Arial" w:hAnsi="Arial" w:cs="Arial"/>
          <w:sz w:val="20"/>
          <w:szCs w:val="20"/>
        </w:rPr>
        <w:tab/>
        <w:t>Discussion on PDCCH monitoring for reduced capability NR devices</w:t>
      </w:r>
      <w:r w:rsidR="002A2490">
        <w:rPr>
          <w:rFonts w:ascii="Arial" w:hAnsi="Arial" w:cs="Arial"/>
          <w:sz w:val="20"/>
          <w:szCs w:val="20"/>
        </w:rPr>
        <w:tab/>
        <w:t>LG Electronics</w:t>
      </w:r>
    </w:p>
    <w:p w14:paraId="31803C9E" w14:textId="77777777" w:rsidR="00D61C1C" w:rsidRDefault="001005E6">
      <w:pPr>
        <w:pStyle w:val="afb"/>
        <w:numPr>
          <w:ilvl w:val="0"/>
          <w:numId w:val="31"/>
        </w:numPr>
        <w:rPr>
          <w:rFonts w:ascii="Arial" w:hAnsi="Arial" w:cs="Arial"/>
          <w:sz w:val="20"/>
          <w:szCs w:val="20"/>
        </w:rPr>
      </w:pPr>
      <w:hyperlink r:id="rId26" w:history="1">
        <w:r w:rsidR="002A2490">
          <w:rPr>
            <w:rStyle w:val="af8"/>
            <w:rFonts w:ascii="Arial" w:hAnsi="Arial" w:cs="Arial"/>
            <w:sz w:val="20"/>
            <w:szCs w:val="20"/>
          </w:rPr>
          <w:t>R1-2008069</w:t>
        </w:r>
      </w:hyperlink>
      <w:r w:rsidR="002A2490">
        <w:rPr>
          <w:rFonts w:ascii="Arial" w:hAnsi="Arial" w:cs="Arial"/>
          <w:sz w:val="20"/>
          <w:szCs w:val="20"/>
        </w:rPr>
        <w:tab/>
        <w:t>Reduced PDCCH monitoring</w:t>
      </w:r>
      <w:r w:rsidR="002A2490">
        <w:rPr>
          <w:rFonts w:ascii="Arial" w:hAnsi="Arial" w:cs="Arial"/>
          <w:sz w:val="20"/>
          <w:szCs w:val="20"/>
        </w:rPr>
        <w:tab/>
        <w:t>Nokia, Nokia Shanghai Bell</w:t>
      </w:r>
    </w:p>
    <w:p w14:paraId="31803C9F" w14:textId="77777777" w:rsidR="00D61C1C" w:rsidRDefault="001005E6">
      <w:pPr>
        <w:pStyle w:val="afb"/>
        <w:numPr>
          <w:ilvl w:val="0"/>
          <w:numId w:val="31"/>
        </w:numPr>
        <w:rPr>
          <w:rFonts w:ascii="Arial" w:hAnsi="Arial" w:cs="Arial"/>
          <w:sz w:val="20"/>
          <w:szCs w:val="20"/>
        </w:rPr>
      </w:pPr>
      <w:hyperlink r:id="rId27" w:history="1">
        <w:r w:rsidR="002A2490">
          <w:rPr>
            <w:rStyle w:val="af8"/>
            <w:rFonts w:ascii="Arial" w:hAnsi="Arial" w:cs="Arial"/>
            <w:sz w:val="20"/>
            <w:szCs w:val="20"/>
          </w:rPr>
          <w:t>R1-2008085</w:t>
        </w:r>
      </w:hyperlink>
      <w:r w:rsidR="002A2490">
        <w:rPr>
          <w:rFonts w:ascii="Arial" w:hAnsi="Arial" w:cs="Arial"/>
          <w:sz w:val="20"/>
          <w:szCs w:val="20"/>
        </w:rPr>
        <w:tab/>
        <w:t>Discussion on reduced PDCCH monitoring for reduced capability device</w:t>
      </w:r>
      <w:r w:rsidR="002A2490">
        <w:rPr>
          <w:rFonts w:ascii="Arial" w:hAnsi="Arial" w:cs="Arial"/>
          <w:sz w:val="20"/>
          <w:szCs w:val="20"/>
        </w:rPr>
        <w:tab/>
        <w:t>Xiaomi</w:t>
      </w:r>
    </w:p>
    <w:p w14:paraId="31803CA0" w14:textId="77777777" w:rsidR="00D61C1C" w:rsidRDefault="001005E6">
      <w:pPr>
        <w:pStyle w:val="afb"/>
        <w:numPr>
          <w:ilvl w:val="0"/>
          <w:numId w:val="31"/>
        </w:numPr>
        <w:rPr>
          <w:rFonts w:ascii="Arial" w:hAnsi="Arial" w:cs="Arial"/>
          <w:sz w:val="20"/>
          <w:szCs w:val="20"/>
        </w:rPr>
      </w:pPr>
      <w:hyperlink r:id="rId28" w:history="1">
        <w:r w:rsidR="002A2490">
          <w:rPr>
            <w:rStyle w:val="af8"/>
            <w:rFonts w:ascii="Arial" w:hAnsi="Arial" w:cs="Arial"/>
            <w:sz w:val="20"/>
            <w:szCs w:val="20"/>
          </w:rPr>
          <w:t>R1-2008105</w:t>
        </w:r>
      </w:hyperlink>
      <w:r w:rsidR="002A2490">
        <w:rPr>
          <w:rFonts w:ascii="Arial" w:hAnsi="Arial" w:cs="Arial"/>
          <w:sz w:val="20"/>
          <w:szCs w:val="20"/>
        </w:rPr>
        <w:tab/>
        <w:t>Discussion on reduced PDCCH monitoring</w:t>
      </w:r>
      <w:r w:rsidR="002A2490">
        <w:rPr>
          <w:rFonts w:ascii="Arial" w:hAnsi="Arial" w:cs="Arial"/>
          <w:sz w:val="20"/>
          <w:szCs w:val="20"/>
        </w:rPr>
        <w:tab/>
      </w:r>
      <w:proofErr w:type="spellStart"/>
      <w:r w:rsidR="002A2490">
        <w:rPr>
          <w:rFonts w:ascii="Arial" w:hAnsi="Arial" w:cs="Arial"/>
          <w:sz w:val="20"/>
          <w:szCs w:val="20"/>
        </w:rPr>
        <w:t>Spreadtrum</w:t>
      </w:r>
      <w:proofErr w:type="spellEnd"/>
      <w:r w:rsidR="002A2490">
        <w:rPr>
          <w:rFonts w:ascii="Arial" w:hAnsi="Arial" w:cs="Arial"/>
          <w:sz w:val="20"/>
          <w:szCs w:val="20"/>
        </w:rPr>
        <w:t xml:space="preserve"> Communications</w:t>
      </w:r>
    </w:p>
    <w:p w14:paraId="31803CA1" w14:textId="77777777" w:rsidR="00D61C1C" w:rsidRDefault="001005E6">
      <w:pPr>
        <w:pStyle w:val="afb"/>
        <w:numPr>
          <w:ilvl w:val="0"/>
          <w:numId w:val="31"/>
        </w:numPr>
        <w:rPr>
          <w:rFonts w:ascii="Arial" w:hAnsi="Arial" w:cs="Arial"/>
          <w:sz w:val="20"/>
          <w:szCs w:val="20"/>
        </w:rPr>
      </w:pPr>
      <w:hyperlink r:id="rId29" w:history="1">
        <w:r w:rsidR="002A2490">
          <w:rPr>
            <w:rStyle w:val="af8"/>
            <w:rFonts w:ascii="Arial" w:hAnsi="Arial" w:cs="Arial"/>
            <w:sz w:val="20"/>
            <w:szCs w:val="20"/>
          </w:rPr>
          <w:t>R1-2008115</w:t>
        </w:r>
      </w:hyperlink>
      <w:r w:rsidR="002A2490">
        <w:rPr>
          <w:rFonts w:ascii="Arial" w:hAnsi="Arial" w:cs="Arial"/>
          <w:sz w:val="20"/>
          <w:szCs w:val="20"/>
        </w:rPr>
        <w:tab/>
        <w:t>Reduced PDCCH monitoring for REDCAP NR devices</w:t>
      </w:r>
      <w:r w:rsidR="002A2490">
        <w:rPr>
          <w:rFonts w:ascii="Arial" w:hAnsi="Arial" w:cs="Arial"/>
          <w:sz w:val="20"/>
          <w:szCs w:val="20"/>
        </w:rPr>
        <w:tab/>
        <w:t>NEC</w:t>
      </w:r>
    </w:p>
    <w:p w14:paraId="31803CA2" w14:textId="77777777" w:rsidR="00D61C1C" w:rsidRDefault="001005E6">
      <w:pPr>
        <w:pStyle w:val="afb"/>
        <w:numPr>
          <w:ilvl w:val="0"/>
          <w:numId w:val="31"/>
        </w:numPr>
        <w:rPr>
          <w:rFonts w:ascii="Arial" w:hAnsi="Arial" w:cs="Arial"/>
          <w:sz w:val="20"/>
          <w:szCs w:val="20"/>
        </w:rPr>
      </w:pPr>
      <w:hyperlink r:id="rId30" w:history="1">
        <w:r w:rsidR="002A2490">
          <w:rPr>
            <w:rStyle w:val="af8"/>
            <w:rFonts w:ascii="Arial" w:hAnsi="Arial" w:cs="Arial"/>
            <w:sz w:val="20"/>
            <w:szCs w:val="20"/>
          </w:rPr>
          <w:t>R1-2008171</w:t>
        </w:r>
      </w:hyperlink>
      <w:r w:rsidR="002A2490">
        <w:rPr>
          <w:rFonts w:ascii="Arial" w:hAnsi="Arial" w:cs="Arial"/>
          <w:sz w:val="20"/>
          <w:szCs w:val="20"/>
        </w:rPr>
        <w:tab/>
        <w:t>Reduced PDCCH monitoring</w:t>
      </w:r>
      <w:r w:rsidR="002A2490">
        <w:rPr>
          <w:rFonts w:ascii="Arial" w:hAnsi="Arial" w:cs="Arial"/>
          <w:sz w:val="20"/>
          <w:szCs w:val="20"/>
        </w:rPr>
        <w:tab/>
        <w:t>Samsung</w:t>
      </w:r>
    </w:p>
    <w:p w14:paraId="31803CA3" w14:textId="77777777" w:rsidR="00D61C1C" w:rsidRDefault="001005E6">
      <w:pPr>
        <w:pStyle w:val="afb"/>
        <w:numPr>
          <w:ilvl w:val="0"/>
          <w:numId w:val="31"/>
        </w:numPr>
        <w:rPr>
          <w:rFonts w:ascii="Arial" w:hAnsi="Arial" w:cs="Arial"/>
          <w:sz w:val="20"/>
          <w:szCs w:val="20"/>
        </w:rPr>
      </w:pPr>
      <w:hyperlink r:id="rId31" w:history="1">
        <w:r w:rsidR="002A2490">
          <w:rPr>
            <w:rStyle w:val="af8"/>
            <w:rFonts w:ascii="Arial" w:hAnsi="Arial" w:cs="Arial"/>
            <w:sz w:val="20"/>
            <w:szCs w:val="20"/>
          </w:rPr>
          <w:t>R1-2008261</w:t>
        </w:r>
      </w:hyperlink>
      <w:r w:rsidR="002A2490">
        <w:rPr>
          <w:rFonts w:ascii="Arial" w:hAnsi="Arial" w:cs="Arial"/>
          <w:sz w:val="20"/>
          <w:szCs w:val="20"/>
        </w:rPr>
        <w:tab/>
        <w:t>Solutions of reduced PDCCH monitoring</w:t>
      </w:r>
      <w:r w:rsidR="002A2490">
        <w:rPr>
          <w:rFonts w:ascii="Arial" w:hAnsi="Arial" w:cs="Arial"/>
          <w:sz w:val="20"/>
          <w:szCs w:val="20"/>
        </w:rPr>
        <w:tab/>
        <w:t>OPPO</w:t>
      </w:r>
    </w:p>
    <w:p w14:paraId="31803CA4" w14:textId="77777777" w:rsidR="00D61C1C" w:rsidRDefault="001005E6">
      <w:pPr>
        <w:pStyle w:val="afb"/>
        <w:numPr>
          <w:ilvl w:val="0"/>
          <w:numId w:val="31"/>
        </w:numPr>
        <w:rPr>
          <w:rFonts w:ascii="Arial" w:hAnsi="Arial" w:cs="Arial"/>
          <w:sz w:val="20"/>
          <w:szCs w:val="20"/>
        </w:rPr>
      </w:pPr>
      <w:hyperlink r:id="rId32" w:history="1">
        <w:r w:rsidR="002A2490">
          <w:rPr>
            <w:rStyle w:val="af8"/>
            <w:rFonts w:ascii="Arial" w:hAnsi="Arial" w:cs="Arial"/>
            <w:sz w:val="20"/>
            <w:szCs w:val="20"/>
          </w:rPr>
          <w:t>R1-2008336</w:t>
        </w:r>
      </w:hyperlink>
      <w:r w:rsidR="002A2490">
        <w:rPr>
          <w:rFonts w:ascii="Arial" w:hAnsi="Arial" w:cs="Arial"/>
          <w:sz w:val="20"/>
          <w:szCs w:val="20"/>
        </w:rPr>
        <w:tab/>
        <w:t>PDCCH monitoring at reduced capability UE</w:t>
      </w:r>
      <w:r w:rsidR="002A2490">
        <w:rPr>
          <w:rFonts w:ascii="Arial" w:hAnsi="Arial" w:cs="Arial"/>
          <w:sz w:val="20"/>
          <w:szCs w:val="20"/>
        </w:rPr>
        <w:tab/>
        <w:t>Lenovo, Motorola Mobility</w:t>
      </w:r>
    </w:p>
    <w:p w14:paraId="31803CA5" w14:textId="77777777" w:rsidR="00D61C1C" w:rsidRDefault="001005E6">
      <w:pPr>
        <w:pStyle w:val="afb"/>
        <w:numPr>
          <w:ilvl w:val="0"/>
          <w:numId w:val="31"/>
        </w:numPr>
        <w:rPr>
          <w:rFonts w:ascii="Arial" w:hAnsi="Arial" w:cs="Arial"/>
          <w:sz w:val="20"/>
          <w:szCs w:val="20"/>
        </w:rPr>
      </w:pPr>
      <w:hyperlink r:id="rId33" w:history="1">
        <w:r w:rsidR="002A2490">
          <w:rPr>
            <w:rStyle w:val="af8"/>
            <w:rFonts w:ascii="Arial" w:hAnsi="Arial" w:cs="Arial"/>
            <w:sz w:val="20"/>
            <w:szCs w:val="20"/>
          </w:rPr>
          <w:t>R1-2008395</w:t>
        </w:r>
      </w:hyperlink>
      <w:r w:rsidR="002A2490">
        <w:rPr>
          <w:rFonts w:ascii="Arial" w:hAnsi="Arial" w:cs="Arial"/>
          <w:sz w:val="20"/>
          <w:szCs w:val="20"/>
        </w:rPr>
        <w:tab/>
        <w:t xml:space="preserve">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Devices</w:t>
      </w:r>
      <w:r w:rsidR="002A2490">
        <w:rPr>
          <w:rFonts w:ascii="Arial" w:hAnsi="Arial" w:cs="Arial"/>
          <w:sz w:val="20"/>
          <w:szCs w:val="20"/>
        </w:rPr>
        <w:tab/>
        <w:t>Sharp</w:t>
      </w:r>
    </w:p>
    <w:p w14:paraId="31803CA6" w14:textId="77777777" w:rsidR="00D61C1C" w:rsidRDefault="001005E6">
      <w:pPr>
        <w:pStyle w:val="afb"/>
        <w:numPr>
          <w:ilvl w:val="0"/>
          <w:numId w:val="31"/>
        </w:numPr>
        <w:rPr>
          <w:rFonts w:ascii="Arial" w:hAnsi="Arial" w:cs="Arial"/>
          <w:sz w:val="20"/>
          <w:szCs w:val="20"/>
        </w:rPr>
      </w:pPr>
      <w:hyperlink r:id="rId34" w:history="1">
        <w:r w:rsidR="002A2490">
          <w:rPr>
            <w:rStyle w:val="af8"/>
            <w:rFonts w:ascii="Arial" w:hAnsi="Arial" w:cs="Arial"/>
            <w:sz w:val="20"/>
            <w:szCs w:val="20"/>
          </w:rPr>
          <w:t>R1-2008470</w:t>
        </w:r>
      </w:hyperlink>
      <w:r w:rsidR="002A2490">
        <w:rPr>
          <w:rFonts w:ascii="Arial" w:hAnsi="Arial" w:cs="Arial"/>
          <w:sz w:val="20"/>
          <w:szCs w:val="20"/>
        </w:rPr>
        <w:tab/>
        <w:t xml:space="preserve">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Devices</w:t>
      </w:r>
      <w:r w:rsidR="002A2490">
        <w:rPr>
          <w:rFonts w:ascii="Arial" w:hAnsi="Arial" w:cs="Arial"/>
          <w:sz w:val="20"/>
          <w:szCs w:val="20"/>
        </w:rPr>
        <w:tab/>
        <w:t>Apple</w:t>
      </w:r>
    </w:p>
    <w:p w14:paraId="31803CA7" w14:textId="77777777" w:rsidR="00D61C1C" w:rsidRDefault="001005E6">
      <w:pPr>
        <w:pStyle w:val="afb"/>
        <w:numPr>
          <w:ilvl w:val="0"/>
          <w:numId w:val="31"/>
        </w:numPr>
        <w:rPr>
          <w:rFonts w:ascii="Arial" w:hAnsi="Arial" w:cs="Arial"/>
          <w:sz w:val="20"/>
          <w:szCs w:val="20"/>
        </w:rPr>
      </w:pPr>
      <w:hyperlink r:id="rId35" w:history="1">
        <w:r w:rsidR="002A2490">
          <w:rPr>
            <w:rStyle w:val="af8"/>
            <w:rFonts w:ascii="Arial" w:hAnsi="Arial" w:cs="Arial"/>
            <w:sz w:val="20"/>
            <w:szCs w:val="20"/>
          </w:rPr>
          <w:t>R1-2008511</w:t>
        </w:r>
      </w:hyperlink>
      <w:r w:rsidR="002A2490">
        <w:rPr>
          <w:rFonts w:ascii="Arial" w:hAnsi="Arial" w:cs="Arial"/>
          <w:sz w:val="20"/>
          <w:szCs w:val="20"/>
        </w:rPr>
        <w:tab/>
        <w:t xml:space="preserve">Discussion on reduced PDCCH monitoring for NR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UEs</w:t>
      </w:r>
      <w:r w:rsidR="002A2490">
        <w:rPr>
          <w:rFonts w:ascii="Arial" w:hAnsi="Arial" w:cs="Arial"/>
          <w:sz w:val="20"/>
          <w:szCs w:val="20"/>
        </w:rPr>
        <w:tab/>
      </w:r>
      <w:proofErr w:type="spellStart"/>
      <w:r w:rsidR="002A2490">
        <w:rPr>
          <w:rFonts w:ascii="Arial" w:hAnsi="Arial" w:cs="Arial"/>
          <w:sz w:val="20"/>
          <w:szCs w:val="20"/>
        </w:rPr>
        <w:t>MediaTek</w:t>
      </w:r>
      <w:proofErr w:type="spellEnd"/>
      <w:r w:rsidR="002A2490">
        <w:rPr>
          <w:rFonts w:ascii="Arial" w:hAnsi="Arial" w:cs="Arial"/>
          <w:sz w:val="20"/>
          <w:szCs w:val="20"/>
        </w:rPr>
        <w:t xml:space="preserve"> Inc.</w:t>
      </w:r>
    </w:p>
    <w:p w14:paraId="31803CA8" w14:textId="77777777" w:rsidR="00D61C1C" w:rsidRDefault="001005E6">
      <w:pPr>
        <w:pStyle w:val="afb"/>
        <w:numPr>
          <w:ilvl w:val="0"/>
          <w:numId w:val="31"/>
        </w:numPr>
        <w:rPr>
          <w:rFonts w:ascii="Arial" w:hAnsi="Arial" w:cs="Arial"/>
          <w:sz w:val="20"/>
          <w:szCs w:val="20"/>
        </w:rPr>
      </w:pPr>
      <w:hyperlink r:id="rId36" w:history="1">
        <w:r w:rsidR="002A2490">
          <w:rPr>
            <w:rStyle w:val="af8"/>
            <w:rFonts w:ascii="Arial" w:hAnsi="Arial" w:cs="Arial"/>
            <w:sz w:val="20"/>
            <w:szCs w:val="20"/>
          </w:rPr>
          <w:t>R1-2008552</w:t>
        </w:r>
      </w:hyperlink>
      <w:r w:rsidR="002A2490">
        <w:rPr>
          <w:rFonts w:ascii="Arial" w:hAnsi="Arial" w:cs="Arial"/>
          <w:sz w:val="20"/>
          <w:szCs w:val="20"/>
        </w:rPr>
        <w:tab/>
        <w:t xml:space="preserve">Discussion on 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ab/>
        <w:t>NTT DOCOMO, INC.</w:t>
      </w:r>
    </w:p>
    <w:p w14:paraId="31803CA9" w14:textId="77777777" w:rsidR="00D61C1C" w:rsidRDefault="001005E6">
      <w:pPr>
        <w:pStyle w:val="afb"/>
        <w:numPr>
          <w:ilvl w:val="0"/>
          <w:numId w:val="31"/>
        </w:numPr>
        <w:rPr>
          <w:rFonts w:ascii="Arial" w:hAnsi="Arial" w:cs="Arial"/>
          <w:sz w:val="20"/>
          <w:szCs w:val="20"/>
        </w:rPr>
      </w:pPr>
      <w:hyperlink r:id="rId37" w:history="1">
        <w:r w:rsidR="002A2490">
          <w:rPr>
            <w:rStyle w:val="af8"/>
            <w:rFonts w:ascii="Arial" w:hAnsi="Arial" w:cs="Arial"/>
            <w:sz w:val="20"/>
            <w:szCs w:val="20"/>
          </w:rPr>
          <w:t>R1-2008621</w:t>
        </w:r>
      </w:hyperlink>
      <w:r w:rsidR="002A2490">
        <w:rPr>
          <w:rFonts w:ascii="Arial" w:hAnsi="Arial" w:cs="Arial"/>
          <w:sz w:val="20"/>
          <w:szCs w:val="20"/>
        </w:rPr>
        <w:tab/>
        <w:t xml:space="preserve">PDCCH Monitoring Reduction and Power Saving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Devices</w:t>
      </w:r>
      <w:r w:rsidR="002A2490">
        <w:rPr>
          <w:rFonts w:ascii="Arial" w:hAnsi="Arial" w:cs="Arial"/>
          <w:sz w:val="20"/>
          <w:szCs w:val="20"/>
        </w:rPr>
        <w:tab/>
        <w:t>Qualcomm Incorporated</w:t>
      </w:r>
    </w:p>
    <w:p w14:paraId="31803CAA" w14:textId="77777777" w:rsidR="00D61C1C" w:rsidRDefault="001005E6">
      <w:pPr>
        <w:pStyle w:val="afb"/>
        <w:numPr>
          <w:ilvl w:val="0"/>
          <w:numId w:val="31"/>
        </w:numPr>
        <w:rPr>
          <w:rFonts w:ascii="Arial" w:hAnsi="Arial" w:cs="Arial"/>
          <w:sz w:val="20"/>
          <w:szCs w:val="20"/>
        </w:rPr>
      </w:pPr>
      <w:hyperlink r:id="rId38" w:history="1">
        <w:r w:rsidR="002A2490">
          <w:rPr>
            <w:rStyle w:val="af8"/>
            <w:rFonts w:ascii="Arial" w:hAnsi="Arial" w:cs="Arial"/>
            <w:sz w:val="20"/>
            <w:szCs w:val="20"/>
          </w:rPr>
          <w:t>R1-2008685</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r>
      <w:proofErr w:type="spellStart"/>
      <w:r w:rsidR="002A2490">
        <w:rPr>
          <w:rFonts w:ascii="Arial" w:hAnsi="Arial" w:cs="Arial"/>
          <w:sz w:val="20"/>
          <w:szCs w:val="20"/>
        </w:rPr>
        <w:t>InterDigital</w:t>
      </w:r>
      <w:proofErr w:type="spellEnd"/>
      <w:r w:rsidR="002A2490">
        <w:rPr>
          <w:rFonts w:ascii="Arial" w:hAnsi="Arial" w:cs="Arial"/>
          <w:sz w:val="20"/>
          <w:szCs w:val="20"/>
        </w:rPr>
        <w:t>, Inc.</w:t>
      </w:r>
    </w:p>
    <w:p w14:paraId="31803CAB" w14:textId="77777777" w:rsidR="00D61C1C" w:rsidRDefault="001005E6">
      <w:pPr>
        <w:pStyle w:val="afb"/>
        <w:numPr>
          <w:ilvl w:val="0"/>
          <w:numId w:val="31"/>
        </w:numPr>
        <w:rPr>
          <w:rFonts w:ascii="Arial" w:hAnsi="Arial" w:cs="Arial"/>
          <w:sz w:val="20"/>
          <w:szCs w:val="20"/>
        </w:rPr>
      </w:pPr>
      <w:hyperlink r:id="rId39" w:history="1">
        <w:r w:rsidR="002A2490">
          <w:rPr>
            <w:rStyle w:val="af8"/>
            <w:rFonts w:ascii="Arial" w:hAnsi="Arial" w:cs="Arial"/>
            <w:sz w:val="20"/>
            <w:szCs w:val="20"/>
          </w:rPr>
          <w:t>R1-2008712</w:t>
        </w:r>
      </w:hyperlink>
      <w:r w:rsidR="002A2490">
        <w:rPr>
          <w:rFonts w:ascii="Arial" w:hAnsi="Arial" w:cs="Arial"/>
          <w:sz w:val="20"/>
          <w:szCs w:val="20"/>
        </w:rPr>
        <w:tab/>
        <w:t xml:space="preserve">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UEs</w:t>
      </w:r>
      <w:r w:rsidR="002A2490">
        <w:rPr>
          <w:rFonts w:ascii="Arial" w:hAnsi="Arial" w:cs="Arial"/>
          <w:sz w:val="20"/>
          <w:szCs w:val="20"/>
        </w:rPr>
        <w:tab/>
      </w:r>
      <w:proofErr w:type="spellStart"/>
      <w:r w:rsidR="002A2490">
        <w:rPr>
          <w:rFonts w:ascii="Arial" w:hAnsi="Arial" w:cs="Arial"/>
          <w:sz w:val="20"/>
          <w:szCs w:val="20"/>
        </w:rPr>
        <w:t>Fraunhofer</w:t>
      </w:r>
      <w:proofErr w:type="spellEnd"/>
      <w:r w:rsidR="002A2490">
        <w:rPr>
          <w:rFonts w:ascii="Arial" w:hAnsi="Arial" w:cs="Arial"/>
          <w:sz w:val="20"/>
          <w:szCs w:val="20"/>
        </w:rPr>
        <w:t xml:space="preserve"> HHI, </w:t>
      </w:r>
      <w:proofErr w:type="spellStart"/>
      <w:r w:rsidR="002A2490">
        <w:rPr>
          <w:rFonts w:ascii="Arial" w:hAnsi="Arial" w:cs="Arial"/>
          <w:sz w:val="20"/>
          <w:szCs w:val="20"/>
        </w:rPr>
        <w:t>Fraunhofer</w:t>
      </w:r>
      <w:proofErr w:type="spellEnd"/>
      <w:r w:rsidR="002A2490">
        <w:rPr>
          <w:rFonts w:ascii="Arial" w:hAnsi="Arial" w:cs="Arial"/>
          <w:sz w:val="20"/>
          <w:szCs w:val="20"/>
        </w:rPr>
        <w:t xml:space="preserve"> IIS</w:t>
      </w:r>
    </w:p>
    <w:p w14:paraId="31803CAC" w14:textId="77777777" w:rsidR="00D61C1C" w:rsidRDefault="001005E6">
      <w:pPr>
        <w:pStyle w:val="afb"/>
        <w:numPr>
          <w:ilvl w:val="0"/>
          <w:numId w:val="31"/>
        </w:numPr>
        <w:rPr>
          <w:rFonts w:ascii="Arial" w:hAnsi="Arial" w:cs="Arial"/>
          <w:sz w:val="20"/>
          <w:szCs w:val="20"/>
        </w:rPr>
      </w:pPr>
      <w:hyperlink r:id="rId40" w:history="1">
        <w:r w:rsidR="002A2490">
          <w:rPr>
            <w:rStyle w:val="af8"/>
            <w:rFonts w:ascii="Arial" w:hAnsi="Arial" w:cs="Arial"/>
            <w:sz w:val="20"/>
            <w:szCs w:val="20"/>
          </w:rPr>
          <w:t>R1-2008727</w:t>
        </w:r>
      </w:hyperlink>
      <w:r w:rsidR="002A2490">
        <w:rPr>
          <w:rFonts w:ascii="Arial" w:hAnsi="Arial" w:cs="Arial"/>
          <w:sz w:val="20"/>
          <w:szCs w:val="20"/>
        </w:rPr>
        <w:tab/>
        <w:t xml:space="preserve">Discussion on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w:t>
      </w:r>
      <w:r w:rsidR="002A2490">
        <w:rPr>
          <w:rFonts w:ascii="Arial" w:hAnsi="Arial" w:cs="Arial"/>
          <w:sz w:val="20"/>
          <w:szCs w:val="20"/>
        </w:rPr>
        <w:tab/>
        <w:t>WILUS Inc.</w:t>
      </w:r>
    </w:p>
    <w:p w14:paraId="31803CAD" w14:textId="77777777" w:rsidR="00D61C1C" w:rsidRDefault="001005E6">
      <w:pPr>
        <w:pStyle w:val="afb"/>
        <w:numPr>
          <w:ilvl w:val="0"/>
          <w:numId w:val="31"/>
        </w:numPr>
        <w:rPr>
          <w:rFonts w:ascii="Arial" w:hAnsi="Arial" w:cs="Arial"/>
          <w:sz w:val="20"/>
          <w:szCs w:val="20"/>
        </w:rPr>
      </w:pPr>
      <w:hyperlink r:id="rId41" w:history="1">
        <w:r w:rsidR="002A2490">
          <w:rPr>
            <w:rStyle w:val="af8"/>
            <w:rFonts w:ascii="Arial" w:hAnsi="Arial" w:cs="Arial"/>
            <w:sz w:val="20"/>
            <w:szCs w:val="20"/>
          </w:rPr>
          <w:t>R1-2008739</w:t>
        </w:r>
      </w:hyperlink>
      <w:r w:rsidR="002A2490">
        <w:rPr>
          <w:rFonts w:ascii="Arial" w:hAnsi="Arial" w:cs="Arial"/>
          <w:sz w:val="20"/>
          <w:szCs w:val="20"/>
        </w:rPr>
        <w:tab/>
        <w:t xml:space="preserve">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w:t>
      </w:r>
      <w:r w:rsidR="002A2490">
        <w:rPr>
          <w:rFonts w:ascii="Arial" w:hAnsi="Arial" w:cs="Arial"/>
          <w:sz w:val="20"/>
          <w:szCs w:val="20"/>
        </w:rPr>
        <w:tab/>
      </w:r>
      <w:proofErr w:type="spellStart"/>
      <w:r w:rsidR="002A2490">
        <w:rPr>
          <w:rFonts w:ascii="Arial" w:hAnsi="Arial" w:cs="Arial"/>
          <w:sz w:val="20"/>
          <w:szCs w:val="20"/>
        </w:rPr>
        <w:t>Sequans</w:t>
      </w:r>
      <w:proofErr w:type="spellEnd"/>
      <w:r w:rsidR="002A2490">
        <w:rPr>
          <w:rFonts w:ascii="Arial" w:hAnsi="Arial" w:cs="Arial"/>
          <w:sz w:val="20"/>
          <w:szCs w:val="20"/>
        </w:rPr>
        <w:t xml:space="preserve"> Communications</w:t>
      </w:r>
    </w:p>
    <w:p w14:paraId="31803CAE" w14:textId="77777777" w:rsidR="00D61C1C" w:rsidRDefault="001005E6">
      <w:pPr>
        <w:pStyle w:val="afb"/>
        <w:numPr>
          <w:ilvl w:val="0"/>
          <w:numId w:val="31"/>
        </w:numPr>
        <w:rPr>
          <w:rFonts w:ascii="Arial" w:hAnsi="Arial" w:cs="Arial"/>
          <w:sz w:val="20"/>
          <w:szCs w:val="20"/>
        </w:rPr>
      </w:pPr>
      <w:hyperlink r:id="rId42" w:history="1">
        <w:r w:rsidR="002A2490">
          <w:rPr>
            <w:rFonts w:ascii="Arial" w:hAnsi="Arial" w:cs="Arial"/>
            <w:sz w:val="20"/>
            <w:szCs w:val="20"/>
          </w:rPr>
          <w:t>R1-2007482</w:t>
        </w:r>
      </w:hyperlink>
      <w:r w:rsidR="002A2490">
        <w:rPr>
          <w:rFonts w:ascii="Arial" w:hAnsi="Arial" w:cs="Arial"/>
          <w:sz w:val="20"/>
          <w:szCs w:val="20"/>
        </w:rPr>
        <w:t xml:space="preserve">          FL summary on initial collection of </w:t>
      </w:r>
      <w:proofErr w:type="spellStart"/>
      <w:r w:rsidR="002A2490">
        <w:rPr>
          <w:rFonts w:ascii="Arial" w:hAnsi="Arial" w:cs="Arial"/>
          <w:sz w:val="20"/>
          <w:szCs w:val="20"/>
        </w:rPr>
        <w:t>RedCap</w:t>
      </w:r>
      <w:proofErr w:type="spellEnd"/>
      <w:r w:rsidR="002A2490">
        <w:rPr>
          <w:rFonts w:ascii="Arial" w:hAnsi="Arial" w:cs="Arial"/>
          <w:sz w:val="20"/>
          <w:szCs w:val="20"/>
        </w:rPr>
        <w:t xml:space="preserve"> evaluation results Moderator (Ericsson, Apple, Qualcomm)</w:t>
      </w:r>
    </w:p>
    <w:p w14:paraId="31803CAF" w14:textId="77777777" w:rsidR="00D61C1C" w:rsidRDefault="00D61C1C">
      <w:pPr>
        <w:pStyle w:val="a7"/>
        <w:rPr>
          <w:rFonts w:cs="Arial"/>
          <w:sz w:val="20"/>
          <w:szCs w:val="20"/>
        </w:rPr>
      </w:pPr>
    </w:p>
    <w:p w14:paraId="31803CB0" w14:textId="77777777" w:rsidR="00D61C1C" w:rsidRDefault="002A2490">
      <w:pPr>
        <w:rPr>
          <w:rFonts w:ascii="Arial" w:eastAsia="宋体" w:hAnsi="Arial" w:cs="Arial"/>
          <w:sz w:val="20"/>
          <w:szCs w:val="20"/>
          <w:lang w:eastAsia="en-US"/>
        </w:rPr>
      </w:pPr>
      <w:r>
        <w:rPr>
          <w:rFonts w:cs="Arial"/>
          <w:sz w:val="20"/>
          <w:szCs w:val="20"/>
        </w:rPr>
        <w:br w:type="page"/>
      </w:r>
    </w:p>
    <w:p w14:paraId="31803CB1" w14:textId="77777777" w:rsidR="00D61C1C" w:rsidRDefault="002A2490">
      <w:pPr>
        <w:pStyle w:val="1"/>
        <w:rPr>
          <w:rFonts w:cs="Arial"/>
          <w:lang w:val="en-US"/>
        </w:rPr>
      </w:pPr>
      <w:bookmarkStart w:id="481" w:name="_Toc54733329"/>
      <w:r>
        <w:rPr>
          <w:rFonts w:cs="Arial"/>
          <w:lang w:val="en-US"/>
        </w:rPr>
        <w:lastRenderedPageBreak/>
        <w:t>Annex: Previous Agreements</w:t>
      </w:r>
      <w:bookmarkEnd w:id="481"/>
    </w:p>
    <w:p w14:paraId="31803CB2" w14:textId="77777777" w:rsidR="00D61C1C" w:rsidRDefault="002A2490">
      <w:pPr>
        <w:pStyle w:val="2"/>
        <w:spacing w:before="180" w:after="180"/>
        <w:ind w:left="576" w:hanging="576"/>
        <w:rPr>
          <w:rFonts w:ascii="Arial" w:hAnsi="Arial" w:cs="Arial"/>
          <w:b/>
          <w:bCs/>
          <w:color w:val="auto"/>
        </w:rPr>
      </w:pPr>
      <w:bookmarkStart w:id="482" w:name="_Toc54733330"/>
      <w:r>
        <w:rPr>
          <w:rFonts w:ascii="Arial" w:hAnsi="Arial" w:cs="Arial"/>
          <w:b/>
          <w:bCs/>
          <w:color w:val="auto"/>
        </w:rPr>
        <w:t>RAN1 #101 e-meeting</w:t>
      </w:r>
      <w:bookmarkEnd w:id="482"/>
      <w:r>
        <w:rPr>
          <w:rFonts w:ascii="Arial" w:hAnsi="Arial" w:cs="Arial"/>
          <w:b/>
          <w:bCs/>
          <w:color w:val="auto"/>
        </w:rPr>
        <w:t xml:space="preserve"> </w:t>
      </w:r>
    </w:p>
    <w:p w14:paraId="31803CB3" w14:textId="77777777" w:rsidR="00D61C1C" w:rsidRDefault="002A2490">
      <w:pPr>
        <w:rPr>
          <w:rFonts w:ascii="Arial" w:hAnsi="Arial" w:cs="Arial"/>
          <w:i/>
          <w:sz w:val="20"/>
          <w:szCs w:val="20"/>
          <w:highlight w:val="green"/>
        </w:rPr>
      </w:pPr>
      <w:r>
        <w:rPr>
          <w:rFonts w:ascii="Arial" w:hAnsi="Arial" w:cs="Arial"/>
          <w:i/>
          <w:sz w:val="20"/>
          <w:szCs w:val="20"/>
          <w:highlight w:val="green"/>
        </w:rPr>
        <w:t>Agreements:</w:t>
      </w:r>
    </w:p>
    <w:p w14:paraId="31803CB4" w14:textId="77777777" w:rsidR="00D61C1C" w:rsidRDefault="002A2490">
      <w:pPr>
        <w:pStyle w:val="afb"/>
        <w:numPr>
          <w:ilvl w:val="0"/>
          <w:numId w:val="32"/>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31803CB5" w14:textId="77777777" w:rsidR="00D61C1C" w:rsidRDefault="00D61C1C">
      <w:pPr>
        <w:rPr>
          <w:sz w:val="20"/>
          <w:szCs w:val="20"/>
        </w:rPr>
      </w:pPr>
    </w:p>
    <w:p w14:paraId="31803CB6" w14:textId="77777777" w:rsidR="00D61C1C" w:rsidRDefault="002A2490">
      <w:pPr>
        <w:rPr>
          <w:rFonts w:ascii="Arial" w:hAnsi="Arial" w:cs="Arial"/>
          <w:i/>
          <w:sz w:val="20"/>
          <w:szCs w:val="20"/>
          <w:highlight w:val="green"/>
        </w:rPr>
      </w:pPr>
      <w:r>
        <w:rPr>
          <w:rFonts w:ascii="Arial" w:hAnsi="Arial" w:cs="Arial"/>
          <w:i/>
          <w:sz w:val="20"/>
          <w:szCs w:val="20"/>
          <w:highlight w:val="green"/>
        </w:rPr>
        <w:t>Agreements:</w:t>
      </w:r>
    </w:p>
    <w:p w14:paraId="31803CB7" w14:textId="77777777" w:rsidR="00D61C1C" w:rsidRDefault="002A2490">
      <w:pPr>
        <w:pStyle w:val="afb"/>
        <w:numPr>
          <w:ilvl w:val="0"/>
          <w:numId w:val="33"/>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31803CB8" w14:textId="77777777" w:rsidR="00D61C1C" w:rsidRDefault="002A2490">
      <w:pPr>
        <w:pStyle w:val="afb"/>
        <w:numPr>
          <w:ilvl w:val="0"/>
          <w:numId w:val="33"/>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31803CB9" w14:textId="77777777" w:rsidR="00D61C1C" w:rsidRDefault="00D61C1C">
      <w:pPr>
        <w:pStyle w:val="afb"/>
        <w:spacing w:before="120"/>
        <w:ind w:left="360"/>
        <w:rPr>
          <w:rFonts w:ascii="Arial" w:hAnsi="Arial" w:cs="Arial"/>
          <w:sz w:val="20"/>
          <w:szCs w:val="20"/>
        </w:rPr>
      </w:pPr>
    </w:p>
    <w:p w14:paraId="31803CBA" w14:textId="77777777" w:rsidR="00D61C1C" w:rsidRDefault="002A2490">
      <w:pPr>
        <w:pStyle w:val="afb"/>
        <w:numPr>
          <w:ilvl w:val="0"/>
          <w:numId w:val="33"/>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31803CBB" w14:textId="77777777" w:rsidR="00D61C1C" w:rsidRDefault="002A2490">
      <w:pPr>
        <w:pStyle w:val="afb"/>
        <w:numPr>
          <w:ilvl w:val="0"/>
          <w:numId w:val="33"/>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14:paraId="31803CBC" w14:textId="77777777" w:rsidR="00D61C1C" w:rsidRDefault="00D61C1C">
      <w:pPr>
        <w:spacing w:before="120"/>
        <w:rPr>
          <w:rFonts w:ascii="Arial" w:hAnsi="Arial" w:cs="Arial"/>
          <w:sz w:val="20"/>
          <w:szCs w:val="20"/>
        </w:rPr>
      </w:pPr>
    </w:p>
    <w:p w14:paraId="31803CBD" w14:textId="77777777" w:rsidR="00D61C1C" w:rsidRDefault="00D61C1C">
      <w:pPr>
        <w:spacing w:before="120"/>
        <w:rPr>
          <w:rFonts w:ascii="Arial" w:hAnsi="Arial" w:cs="Arial"/>
          <w:sz w:val="20"/>
          <w:szCs w:val="20"/>
        </w:rPr>
      </w:pPr>
    </w:p>
    <w:p w14:paraId="31803CBE" w14:textId="77777777" w:rsidR="00D61C1C" w:rsidRDefault="002A2490">
      <w:pPr>
        <w:pStyle w:val="2"/>
        <w:spacing w:before="180" w:after="180"/>
        <w:ind w:left="576" w:hanging="576"/>
        <w:rPr>
          <w:rFonts w:ascii="Arial" w:hAnsi="Arial" w:cs="Arial"/>
          <w:b/>
          <w:bCs/>
          <w:color w:val="auto"/>
        </w:rPr>
      </w:pPr>
      <w:bookmarkStart w:id="483" w:name="_Toc54733331"/>
      <w:r>
        <w:rPr>
          <w:rFonts w:ascii="Arial" w:hAnsi="Arial" w:cs="Arial"/>
          <w:b/>
          <w:bCs/>
          <w:color w:val="auto"/>
        </w:rPr>
        <w:t>RAN1 #102 e-meeting</w:t>
      </w:r>
      <w:bookmarkEnd w:id="483"/>
    </w:p>
    <w:p w14:paraId="31803CBF" w14:textId="77777777" w:rsidR="00D61C1C" w:rsidRDefault="002A2490">
      <w:pPr>
        <w:rPr>
          <w:rFonts w:ascii="Arial" w:hAnsi="Arial" w:cs="Arial"/>
          <w:sz w:val="20"/>
          <w:szCs w:val="20"/>
          <w:highlight w:val="green"/>
        </w:rPr>
      </w:pPr>
      <w:r>
        <w:rPr>
          <w:rFonts w:ascii="Arial" w:hAnsi="Arial" w:cs="Arial"/>
          <w:sz w:val="20"/>
          <w:szCs w:val="20"/>
          <w:highlight w:val="green"/>
        </w:rPr>
        <w:t>Agreements:</w:t>
      </w:r>
    </w:p>
    <w:p w14:paraId="31803CC0" w14:textId="77777777" w:rsidR="00D61C1C" w:rsidRDefault="002A2490">
      <w:pPr>
        <w:numPr>
          <w:ilvl w:val="0"/>
          <w:numId w:val="34"/>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31803CC1" w14:textId="77777777" w:rsidR="00D61C1C" w:rsidRDefault="00D61C1C">
      <w:pPr>
        <w:spacing w:before="120"/>
        <w:rPr>
          <w:rFonts w:ascii="Arial" w:hAnsi="Arial" w:cs="Arial"/>
          <w:sz w:val="20"/>
          <w:szCs w:val="20"/>
          <w:highlight w:val="green"/>
        </w:rPr>
      </w:pPr>
    </w:p>
    <w:p w14:paraId="31803CC2" w14:textId="77777777" w:rsidR="00D61C1C" w:rsidRDefault="002A2490">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31803CC3" w14:textId="77777777" w:rsidR="00D61C1C" w:rsidRDefault="002A2490">
      <w:pPr>
        <w:spacing w:before="120"/>
        <w:rPr>
          <w:rFonts w:ascii="Arial" w:hAnsi="Arial" w:cs="Arial"/>
          <w:sz w:val="20"/>
          <w:szCs w:val="20"/>
        </w:rPr>
      </w:pPr>
      <w:r>
        <w:rPr>
          <w:rFonts w:ascii="Arial" w:hAnsi="Arial" w:cs="Arial"/>
          <w:sz w:val="20"/>
          <w:szCs w:val="20"/>
        </w:rPr>
        <w:t xml:space="preserve">For power saving evaluation of </w:t>
      </w:r>
      <w:proofErr w:type="spellStart"/>
      <w:r>
        <w:rPr>
          <w:rFonts w:ascii="Arial" w:hAnsi="Arial" w:cs="Arial"/>
          <w:sz w:val="20"/>
          <w:szCs w:val="20"/>
        </w:rPr>
        <w:t>RedCap</w:t>
      </w:r>
      <w:proofErr w:type="spellEnd"/>
      <w:r>
        <w:rPr>
          <w:rFonts w:ascii="Arial" w:hAnsi="Arial" w:cs="Arial"/>
          <w:sz w:val="20"/>
          <w:szCs w:val="20"/>
        </w:rPr>
        <w:t xml:space="preserve"> UEs:</w:t>
      </w:r>
    </w:p>
    <w:p w14:paraId="31803CC4" w14:textId="77777777" w:rsidR="00D61C1C" w:rsidRDefault="002A2490">
      <w:pPr>
        <w:pStyle w:val="xmsonormal"/>
        <w:numPr>
          <w:ilvl w:val="0"/>
          <w:numId w:val="34"/>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31803CC5" w14:textId="77777777" w:rsidR="00D61C1C" w:rsidRDefault="002A2490">
      <w:pPr>
        <w:pStyle w:val="afb"/>
        <w:numPr>
          <w:ilvl w:val="0"/>
          <w:numId w:val="35"/>
        </w:numPr>
        <w:spacing w:before="120"/>
        <w:rPr>
          <w:rFonts w:ascii="Arial" w:hAnsi="Arial" w:cs="Arial"/>
          <w:sz w:val="20"/>
          <w:szCs w:val="20"/>
        </w:rPr>
      </w:pPr>
      <w:r>
        <w:rPr>
          <w:rFonts w:ascii="Arial" w:hAnsi="Arial" w:cs="Arial"/>
          <w:sz w:val="20"/>
          <w:szCs w:val="20"/>
        </w:rPr>
        <w:t xml:space="preserve">FFS: ‘heartbeat’ traffic model </w:t>
      </w:r>
    </w:p>
    <w:p w14:paraId="31803CC6" w14:textId="77777777"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31803CC7" w14:textId="77777777" w:rsidR="00D61C1C" w:rsidRDefault="002A2490">
      <w:pPr>
        <w:numPr>
          <w:ilvl w:val="0"/>
          <w:numId w:val="36"/>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31803CC8" w14:textId="77777777" w:rsidR="00D61C1C" w:rsidRDefault="002A2490">
      <w:pPr>
        <w:numPr>
          <w:ilvl w:val="0"/>
          <w:numId w:val="36"/>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31803CC9"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31803CCA" w14:textId="77777777" w:rsidR="00D61C1C" w:rsidRDefault="002A2490">
      <w:pPr>
        <w:numPr>
          <w:ilvl w:val="0"/>
          <w:numId w:val="36"/>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31803CCB"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31803CCC"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31803CCD" w14:textId="77777777" w:rsidR="00D61C1C" w:rsidRDefault="002A2490">
      <w:pPr>
        <w:numPr>
          <w:ilvl w:val="0"/>
          <w:numId w:val="37"/>
        </w:numPr>
        <w:rPr>
          <w:rFonts w:ascii="Arial" w:hAnsi="Arial" w:cs="Arial"/>
          <w:sz w:val="20"/>
          <w:szCs w:val="20"/>
        </w:rPr>
      </w:pPr>
      <w:r>
        <w:rPr>
          <w:rFonts w:ascii="Arial" w:hAnsi="Arial" w:cs="Arial"/>
          <w:sz w:val="20"/>
          <w:szCs w:val="20"/>
        </w:rPr>
        <w:t xml:space="preserve">C-DRX cycle 640 </w:t>
      </w:r>
      <w:proofErr w:type="spellStart"/>
      <w:r>
        <w:rPr>
          <w:rFonts w:ascii="Arial" w:hAnsi="Arial" w:cs="Arial"/>
          <w:sz w:val="20"/>
          <w:szCs w:val="20"/>
        </w:rPr>
        <w:t>msec</w:t>
      </w:r>
      <w:proofErr w:type="spellEnd"/>
      <w:r>
        <w:rPr>
          <w:rFonts w:ascii="Arial" w:hAnsi="Arial" w:cs="Arial"/>
          <w:sz w:val="20"/>
          <w:szCs w:val="20"/>
        </w:rPr>
        <w:t xml:space="preserve">, inactivity timer {200, 80} </w:t>
      </w:r>
      <w:proofErr w:type="spellStart"/>
      <w:r>
        <w:rPr>
          <w:rFonts w:ascii="Arial" w:hAnsi="Arial" w:cs="Arial"/>
          <w:sz w:val="20"/>
          <w:szCs w:val="20"/>
        </w:rPr>
        <w:t>msec</w:t>
      </w:r>
      <w:proofErr w:type="spellEnd"/>
    </w:p>
    <w:p w14:paraId="31803CCE" w14:textId="77777777" w:rsidR="00D61C1C" w:rsidRDefault="002A2490">
      <w:pPr>
        <w:numPr>
          <w:ilvl w:val="0"/>
          <w:numId w:val="37"/>
        </w:numPr>
        <w:rPr>
          <w:rFonts w:ascii="Arial" w:hAnsi="Arial" w:cs="Arial"/>
          <w:sz w:val="20"/>
          <w:szCs w:val="20"/>
        </w:rPr>
      </w:pPr>
      <w:r>
        <w:rPr>
          <w:rFonts w:ascii="Arial" w:hAnsi="Arial" w:cs="Arial"/>
          <w:sz w:val="20"/>
          <w:szCs w:val="20"/>
        </w:rPr>
        <w:t xml:space="preserve">FR1 On duration: 10 </w:t>
      </w:r>
      <w:proofErr w:type="spellStart"/>
      <w:r>
        <w:rPr>
          <w:rFonts w:ascii="Arial" w:hAnsi="Arial" w:cs="Arial"/>
          <w:sz w:val="20"/>
          <w:szCs w:val="20"/>
        </w:rPr>
        <w:t>msec</w:t>
      </w:r>
      <w:proofErr w:type="spellEnd"/>
    </w:p>
    <w:p w14:paraId="31803CCF" w14:textId="77777777" w:rsidR="00D61C1C" w:rsidRDefault="002A2490">
      <w:pPr>
        <w:numPr>
          <w:ilvl w:val="0"/>
          <w:numId w:val="37"/>
        </w:numPr>
        <w:rPr>
          <w:rFonts w:ascii="Arial" w:hAnsi="Arial" w:cs="Arial"/>
          <w:sz w:val="20"/>
          <w:szCs w:val="20"/>
        </w:rPr>
      </w:pPr>
      <w:r>
        <w:rPr>
          <w:rFonts w:ascii="Arial" w:hAnsi="Arial" w:cs="Arial"/>
          <w:sz w:val="20"/>
          <w:szCs w:val="20"/>
        </w:rPr>
        <w:lastRenderedPageBreak/>
        <w:t xml:space="preserve">FR2 On duration: 5 </w:t>
      </w:r>
      <w:proofErr w:type="spellStart"/>
      <w:r>
        <w:rPr>
          <w:rFonts w:ascii="Arial" w:hAnsi="Arial" w:cs="Arial"/>
          <w:sz w:val="20"/>
          <w:szCs w:val="20"/>
        </w:rPr>
        <w:t>msec</w:t>
      </w:r>
      <w:proofErr w:type="spellEnd"/>
    </w:p>
    <w:p w14:paraId="31803CD0" w14:textId="77777777" w:rsidR="00D61C1C" w:rsidRDefault="00D61C1C">
      <w:pPr>
        <w:rPr>
          <w:rFonts w:ascii="Arial" w:hAnsi="Arial" w:cs="Arial"/>
          <w:sz w:val="20"/>
          <w:szCs w:val="20"/>
        </w:rPr>
      </w:pPr>
    </w:p>
    <w:p w14:paraId="31803CD1" w14:textId="77777777" w:rsidR="00D61C1C" w:rsidRDefault="002A2490">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D61C1C" w14:paraId="31803CD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2"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3"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Assumptions</w:t>
            </w:r>
          </w:p>
        </w:tc>
      </w:tr>
      <w:tr w:rsidR="00D61C1C" w14:paraId="31803CD7"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5"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6"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D61C1C" w14:paraId="31803CDC"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8"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9"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FR1: 30KHz/20MHz</w:t>
            </w:r>
          </w:p>
          <w:p w14:paraId="31803CDA" w14:textId="77777777" w:rsidR="00D61C1C" w:rsidRDefault="002A2490">
            <w:pPr>
              <w:numPr>
                <w:ilvl w:val="0"/>
                <w:numId w:val="36"/>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31803CDB"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D61C1C" w14:paraId="31803CDF"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D"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E"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D61C1C" w14:paraId="31803CE2"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E0"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E1"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D61C1C" w14:paraId="31803CE5"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E3" w14:textId="77777777" w:rsidR="00D61C1C" w:rsidRDefault="002A2490">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E4" w14:textId="77777777" w:rsidR="00D61C1C" w:rsidRDefault="002A2490">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31803CE6" w14:textId="77777777" w:rsidR="00D61C1C" w:rsidRDefault="00D61C1C">
      <w:pPr>
        <w:pStyle w:val="a7"/>
        <w:rPr>
          <w:rFonts w:cs="Arial"/>
          <w:sz w:val="20"/>
          <w:szCs w:val="20"/>
          <w:lang w:val="en-GB"/>
        </w:rPr>
      </w:pPr>
    </w:p>
    <w:p w14:paraId="31803CE7" w14:textId="77777777"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31803CE8" w14:textId="77777777" w:rsidR="00D61C1C" w:rsidRDefault="002A2490">
      <w:pPr>
        <w:numPr>
          <w:ilvl w:val="0"/>
          <w:numId w:val="38"/>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D61C1C" w14:paraId="31803CEB"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31803CE9"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31803CEA" w14:textId="77777777" w:rsidR="00D61C1C" w:rsidRDefault="002A2490">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D61C1C" w14:paraId="31803CE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EC"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ED"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D61C1C" w14:paraId="31803CF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EF"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0"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D61C1C" w14:paraId="31803CF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2"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3"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D61C1C" w14:paraId="31803CF8"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5"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6"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31803CF7"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D61C1C" w14:paraId="31803CF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9"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A"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D61C1C" w14:paraId="31803CF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C"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D"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D61C1C" w14:paraId="31803D0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F"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0"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D61C1C" w14:paraId="31803D0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D02"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3"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31803D04"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D61C1C" w14:paraId="31803D0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D06"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7"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31803D08"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31803D09"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31803D0B" w14:textId="77777777" w:rsidR="00D61C1C" w:rsidRDefault="00D61C1C">
      <w:pPr>
        <w:rPr>
          <w:rFonts w:ascii="Arial" w:hAnsi="Arial" w:cs="Arial"/>
          <w:sz w:val="20"/>
          <w:szCs w:val="20"/>
        </w:rPr>
      </w:pPr>
    </w:p>
    <w:p w14:paraId="31803D0C" w14:textId="77777777" w:rsidR="00D61C1C" w:rsidRDefault="002A2490">
      <w:pPr>
        <w:rPr>
          <w:rFonts w:ascii="Arial" w:hAnsi="Arial" w:cs="Arial"/>
          <w:sz w:val="20"/>
          <w:szCs w:val="20"/>
          <w:highlight w:val="darkYellow"/>
        </w:rPr>
      </w:pPr>
      <w:r>
        <w:rPr>
          <w:rFonts w:ascii="Arial" w:hAnsi="Arial" w:cs="Arial"/>
          <w:sz w:val="20"/>
          <w:szCs w:val="20"/>
          <w:highlight w:val="darkYellow"/>
        </w:rPr>
        <w:t>Working assumption:</w:t>
      </w:r>
    </w:p>
    <w:p w14:paraId="31803D0D" w14:textId="77777777" w:rsidR="00D61C1C" w:rsidRDefault="002A2490">
      <w:pPr>
        <w:rPr>
          <w:rFonts w:ascii="Arial" w:hAnsi="Arial" w:cs="Arial"/>
          <w:sz w:val="20"/>
          <w:szCs w:val="20"/>
        </w:rPr>
      </w:pPr>
      <w:r>
        <w:rPr>
          <w:rFonts w:ascii="Arial" w:hAnsi="Arial" w:cs="Arial"/>
          <w:sz w:val="20"/>
          <w:szCs w:val="20"/>
        </w:rPr>
        <w:t>Adopting the following rule for power determination</w:t>
      </w:r>
    </w:p>
    <w:p w14:paraId="31803D0E" w14:textId="77777777" w:rsidR="00D61C1C" w:rsidRDefault="002A2490">
      <w:pPr>
        <w:numPr>
          <w:ilvl w:val="0"/>
          <w:numId w:val="38"/>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31803D0F" w14:textId="77777777" w:rsidR="00D61C1C" w:rsidRDefault="002A2490">
      <w:pPr>
        <w:numPr>
          <w:ilvl w:val="0"/>
          <w:numId w:val="38"/>
        </w:numPr>
        <w:rPr>
          <w:rFonts w:ascii="Arial" w:hAnsi="Arial" w:cs="Arial"/>
          <w:sz w:val="20"/>
          <w:szCs w:val="20"/>
        </w:rPr>
      </w:pPr>
      <w:r>
        <w:rPr>
          <w:rFonts w:ascii="Arial" w:hAnsi="Arial" w:cs="Arial"/>
          <w:sz w:val="20"/>
          <w:szCs w:val="20"/>
        </w:rPr>
        <w:t xml:space="preserve">Rule 2: For both 1 Rx and 2 Rx configuration, </w:t>
      </w:r>
    </w:p>
    <w:p w14:paraId="31803D10" w14:textId="77777777" w:rsidR="00D61C1C" w:rsidRDefault="002A2490">
      <w:pPr>
        <w:numPr>
          <w:ilvl w:val="0"/>
          <w:numId w:val="38"/>
        </w:numPr>
        <w:rPr>
          <w:rFonts w:ascii="Arial" w:hAnsi="Arial" w:cs="Arial"/>
          <w:sz w:val="20"/>
          <w:szCs w:val="20"/>
        </w:rPr>
      </w:pPr>
      <w:r>
        <w:rPr>
          <w:rFonts w:ascii="Arial" w:hAnsi="Arial" w:cs="Arial"/>
          <w:sz w:val="20"/>
          <w:szCs w:val="20"/>
        </w:rPr>
        <w:t>P(α) = max (Micro-sleep, α ∙ Pt + (1 – α) ∙ 0.7Pt))</w:t>
      </w:r>
    </w:p>
    <w:p w14:paraId="31803D11" w14:textId="77777777" w:rsidR="00D61C1C" w:rsidRDefault="002A2490">
      <w:pPr>
        <w:numPr>
          <w:ilvl w:val="0"/>
          <w:numId w:val="38"/>
        </w:numPr>
        <w:rPr>
          <w:rFonts w:ascii="Arial" w:hAnsi="Arial" w:cs="Arial"/>
          <w:sz w:val="20"/>
          <w:szCs w:val="20"/>
        </w:rPr>
      </w:pPr>
      <w:r>
        <w:rPr>
          <w:rFonts w:ascii="Arial" w:hAnsi="Arial" w:cs="Arial"/>
          <w:sz w:val="20"/>
          <w:szCs w:val="20"/>
        </w:rPr>
        <w:t>Pt is the PDCCH-only power for same slot and cross-slot scheduling cases.</w:t>
      </w:r>
    </w:p>
    <w:p w14:paraId="31803D12" w14:textId="77777777" w:rsidR="00D61C1C" w:rsidRDefault="00D61C1C">
      <w:pPr>
        <w:rPr>
          <w:rFonts w:ascii="Arial" w:hAnsi="Arial" w:cs="Arial"/>
          <w:sz w:val="20"/>
          <w:szCs w:val="20"/>
        </w:rPr>
      </w:pPr>
    </w:p>
    <w:p w14:paraId="31803D13" w14:textId="77777777" w:rsidR="00D61C1C" w:rsidRDefault="002A2490">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31803D14" w14:textId="77777777" w:rsidR="00D61C1C" w:rsidRDefault="00D61C1C">
      <w:pPr>
        <w:pStyle w:val="a7"/>
        <w:rPr>
          <w:rFonts w:cs="Arial"/>
          <w:sz w:val="20"/>
          <w:szCs w:val="20"/>
          <w:lang w:val="en-GB"/>
        </w:rPr>
      </w:pPr>
    </w:p>
    <w:p w14:paraId="31803D15" w14:textId="77777777" w:rsidR="00D61C1C" w:rsidRDefault="00D61C1C"/>
    <w:p w14:paraId="31803D16" w14:textId="77777777" w:rsidR="00D61C1C" w:rsidRDefault="00D61C1C"/>
    <w:p w14:paraId="31803D17" w14:textId="77777777" w:rsidR="00D61C1C" w:rsidRDefault="00D61C1C"/>
    <w:sectPr w:rsidR="00D61C1C">
      <w:headerReference w:type="even" r:id="rId43"/>
      <w:footerReference w:type="even" r:id="rId44"/>
      <w:footerReference w:type="default" r:id="rId45"/>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B50FA" w14:textId="77777777" w:rsidR="001005E6" w:rsidRDefault="001005E6">
      <w:r>
        <w:separator/>
      </w:r>
    </w:p>
  </w:endnote>
  <w:endnote w:type="continuationSeparator" w:id="0">
    <w:p w14:paraId="46A5E2ED" w14:textId="77777777" w:rsidR="001005E6" w:rsidRDefault="00100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03D1D" w14:textId="77777777" w:rsidR="00FD2178" w:rsidRDefault="00FD2178">
    <w:pPr>
      <w:pStyle w:val="ab"/>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1803D1E" w14:textId="77777777" w:rsidR="00FD2178" w:rsidRDefault="00FD2178">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03D1F" w14:textId="0EE40280" w:rsidR="00FD2178" w:rsidRDefault="00FD2178">
    <w:pPr>
      <w:pStyle w:val="ab"/>
      <w:ind w:right="360"/>
    </w:pPr>
    <w:r>
      <w:rPr>
        <w:rStyle w:val="af5"/>
      </w:rPr>
      <w:fldChar w:fldCharType="begin"/>
    </w:r>
    <w:r>
      <w:rPr>
        <w:rStyle w:val="af5"/>
      </w:rPr>
      <w:instrText xml:space="preserve"> PAGE </w:instrText>
    </w:r>
    <w:r>
      <w:rPr>
        <w:rStyle w:val="af5"/>
      </w:rPr>
      <w:fldChar w:fldCharType="separate"/>
    </w:r>
    <w:r w:rsidR="00106F5E">
      <w:rPr>
        <w:rStyle w:val="af5"/>
        <w:noProof/>
      </w:rPr>
      <w:t>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106F5E">
      <w:rPr>
        <w:rStyle w:val="af5"/>
        <w:noProof/>
      </w:rPr>
      <w:t>56</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74BF8" w14:textId="77777777" w:rsidR="001005E6" w:rsidRDefault="001005E6">
      <w:r>
        <w:separator/>
      </w:r>
    </w:p>
  </w:footnote>
  <w:footnote w:type="continuationSeparator" w:id="0">
    <w:p w14:paraId="4CE815E2" w14:textId="77777777" w:rsidR="001005E6" w:rsidRDefault="00100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03D1C" w14:textId="77777777" w:rsidR="00FD2178" w:rsidRDefault="00FD217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FF2944"/>
    <w:multiLevelType w:val="multilevel"/>
    <w:tmpl w:val="05FF29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7469EC"/>
    <w:multiLevelType w:val="multilevel"/>
    <w:tmpl w:val="0C7469EC"/>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716A4D"/>
    <w:multiLevelType w:val="multilevel"/>
    <w:tmpl w:val="0D716A4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CDE2A77"/>
    <w:multiLevelType w:val="multilevel"/>
    <w:tmpl w:val="1CDE2A77"/>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72B2A"/>
    <w:multiLevelType w:val="multilevel"/>
    <w:tmpl w:val="1FE72B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587C73"/>
    <w:multiLevelType w:val="multilevel"/>
    <w:tmpl w:val="33587C7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79A5243"/>
    <w:multiLevelType w:val="multilevel"/>
    <w:tmpl w:val="379A52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9"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A618E4"/>
    <w:multiLevelType w:val="multilevel"/>
    <w:tmpl w:val="3EA618E4"/>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A35559"/>
    <w:multiLevelType w:val="multilevel"/>
    <w:tmpl w:val="41A3555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97479C6"/>
    <w:multiLevelType w:val="multilevel"/>
    <w:tmpl w:val="597479C6"/>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9E701DC"/>
    <w:multiLevelType w:val="multilevel"/>
    <w:tmpl w:val="69E701D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6C47C1"/>
    <w:multiLevelType w:val="multilevel"/>
    <w:tmpl w:val="776C47C1"/>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BA7096B"/>
    <w:multiLevelType w:val="multilevel"/>
    <w:tmpl w:val="7BA709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0"/>
  </w:num>
  <w:num w:numId="2">
    <w:abstractNumId w:val="10"/>
  </w:num>
  <w:num w:numId="3">
    <w:abstractNumId w:val="32"/>
  </w:num>
  <w:num w:numId="4">
    <w:abstractNumId w:val="25"/>
  </w:num>
  <w:num w:numId="5">
    <w:abstractNumId w:val="35"/>
  </w:num>
  <w:num w:numId="6">
    <w:abstractNumId w:val="11"/>
  </w:num>
  <w:num w:numId="7">
    <w:abstractNumId w:val="8"/>
  </w:num>
  <w:num w:numId="8">
    <w:abstractNumId w:val="7"/>
  </w:num>
  <w:num w:numId="9">
    <w:abstractNumId w:val="14"/>
  </w:num>
  <w:num w:numId="10">
    <w:abstractNumId w:val="9"/>
  </w:num>
  <w:num w:numId="11">
    <w:abstractNumId w:val="2"/>
  </w:num>
  <w:num w:numId="12">
    <w:abstractNumId w:val="3"/>
  </w:num>
  <w:num w:numId="13">
    <w:abstractNumId w:val="21"/>
  </w:num>
  <w:num w:numId="14">
    <w:abstractNumId w:val="1"/>
  </w:num>
  <w:num w:numId="15">
    <w:abstractNumId w:val="16"/>
  </w:num>
  <w:num w:numId="16">
    <w:abstractNumId w:val="24"/>
  </w:num>
  <w:num w:numId="17">
    <w:abstractNumId w:val="5"/>
  </w:num>
  <w:num w:numId="18">
    <w:abstractNumId w:val="4"/>
  </w:num>
  <w:num w:numId="19">
    <w:abstractNumId w:val="22"/>
  </w:num>
  <w:num w:numId="20">
    <w:abstractNumId w:val="34"/>
  </w:num>
  <w:num w:numId="21">
    <w:abstractNumId w:val="18"/>
  </w:num>
  <w:num w:numId="22">
    <w:abstractNumId w:val="31"/>
  </w:num>
  <w:num w:numId="23">
    <w:abstractNumId w:val="20"/>
  </w:num>
  <w:num w:numId="24">
    <w:abstractNumId w:val="33"/>
  </w:num>
  <w:num w:numId="25">
    <w:abstractNumId w:val="30"/>
  </w:num>
  <w:num w:numId="26">
    <w:abstractNumId w:val="37"/>
  </w:num>
  <w:num w:numId="27">
    <w:abstractNumId w:val="13"/>
  </w:num>
  <w:num w:numId="28">
    <w:abstractNumId w:val="23"/>
  </w:num>
  <w:num w:numId="29">
    <w:abstractNumId w:val="19"/>
  </w:num>
  <w:num w:numId="30">
    <w:abstractNumId w:val="26"/>
  </w:num>
  <w:num w:numId="31">
    <w:abstractNumId w:val="28"/>
  </w:num>
  <w:num w:numId="32">
    <w:abstractNumId w:val="15"/>
  </w:num>
  <w:num w:numId="33">
    <w:abstractNumId w:val="27"/>
  </w:num>
  <w:num w:numId="34">
    <w:abstractNumId w:val="36"/>
  </w:num>
  <w:num w:numId="35">
    <w:abstractNumId w:val="29"/>
  </w:num>
  <w:num w:numId="36">
    <w:abstractNumId w:val="17"/>
  </w:num>
  <w:num w:numId="37">
    <w:abstractNumId w:val="12"/>
  </w:num>
  <w:num w:numId="38">
    <w:abstractNumId w:val="6"/>
  </w:num>
  <w:num w:numId="39">
    <w:abstractNumId w:val="3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w15:presenceInfo w15:providerId="None" w15:userId="Microsoft"/>
  </w15:person>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1864"/>
    <w:rsid w:val="00015206"/>
    <w:rsid w:val="00015732"/>
    <w:rsid w:val="00016E11"/>
    <w:rsid w:val="00017699"/>
    <w:rsid w:val="000224A5"/>
    <w:rsid w:val="00026F2D"/>
    <w:rsid w:val="00027F0D"/>
    <w:rsid w:val="00032769"/>
    <w:rsid w:val="00032C2E"/>
    <w:rsid w:val="00033691"/>
    <w:rsid w:val="00033E33"/>
    <w:rsid w:val="00036EF8"/>
    <w:rsid w:val="000402EC"/>
    <w:rsid w:val="00041822"/>
    <w:rsid w:val="00042017"/>
    <w:rsid w:val="00043EA5"/>
    <w:rsid w:val="0004491A"/>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5E6"/>
    <w:rsid w:val="001009F9"/>
    <w:rsid w:val="001013E7"/>
    <w:rsid w:val="00102F82"/>
    <w:rsid w:val="00103353"/>
    <w:rsid w:val="00104391"/>
    <w:rsid w:val="00104DD3"/>
    <w:rsid w:val="00105F6A"/>
    <w:rsid w:val="0010617E"/>
    <w:rsid w:val="00106F5E"/>
    <w:rsid w:val="001079AF"/>
    <w:rsid w:val="0011115A"/>
    <w:rsid w:val="00112578"/>
    <w:rsid w:val="00113889"/>
    <w:rsid w:val="00113C0F"/>
    <w:rsid w:val="00114780"/>
    <w:rsid w:val="001156E0"/>
    <w:rsid w:val="00116BF5"/>
    <w:rsid w:val="001202FA"/>
    <w:rsid w:val="00120D6A"/>
    <w:rsid w:val="0012288A"/>
    <w:rsid w:val="00123796"/>
    <w:rsid w:val="00126F4F"/>
    <w:rsid w:val="001272AA"/>
    <w:rsid w:val="001276C6"/>
    <w:rsid w:val="00136D19"/>
    <w:rsid w:val="001370E6"/>
    <w:rsid w:val="00137766"/>
    <w:rsid w:val="00141351"/>
    <w:rsid w:val="00141FAE"/>
    <w:rsid w:val="00142B07"/>
    <w:rsid w:val="001435A5"/>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029"/>
    <w:rsid w:val="001B3504"/>
    <w:rsid w:val="001B35EA"/>
    <w:rsid w:val="001B501F"/>
    <w:rsid w:val="001B5505"/>
    <w:rsid w:val="001B5BC1"/>
    <w:rsid w:val="001C3A52"/>
    <w:rsid w:val="001C6BA1"/>
    <w:rsid w:val="001D0F43"/>
    <w:rsid w:val="001D2789"/>
    <w:rsid w:val="001D5F00"/>
    <w:rsid w:val="001D64E4"/>
    <w:rsid w:val="001D681E"/>
    <w:rsid w:val="001E0BBB"/>
    <w:rsid w:val="001E357D"/>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35B5"/>
    <w:rsid w:val="00214412"/>
    <w:rsid w:val="00215D32"/>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5180"/>
    <w:rsid w:val="00266655"/>
    <w:rsid w:val="00271393"/>
    <w:rsid w:val="00272499"/>
    <w:rsid w:val="002725BA"/>
    <w:rsid w:val="00272E2E"/>
    <w:rsid w:val="00275379"/>
    <w:rsid w:val="00275A4E"/>
    <w:rsid w:val="002776A3"/>
    <w:rsid w:val="00281069"/>
    <w:rsid w:val="00282D0A"/>
    <w:rsid w:val="00284187"/>
    <w:rsid w:val="002862F2"/>
    <w:rsid w:val="00290461"/>
    <w:rsid w:val="002909AA"/>
    <w:rsid w:val="00291156"/>
    <w:rsid w:val="00291DD8"/>
    <w:rsid w:val="00292B97"/>
    <w:rsid w:val="00295B1A"/>
    <w:rsid w:val="0029665D"/>
    <w:rsid w:val="00297590"/>
    <w:rsid w:val="00297961"/>
    <w:rsid w:val="002979B8"/>
    <w:rsid w:val="00297FC4"/>
    <w:rsid w:val="002A106F"/>
    <w:rsid w:val="002A2490"/>
    <w:rsid w:val="002A4494"/>
    <w:rsid w:val="002A4496"/>
    <w:rsid w:val="002B68BE"/>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295B"/>
    <w:rsid w:val="00313F6C"/>
    <w:rsid w:val="003167FB"/>
    <w:rsid w:val="003171F1"/>
    <w:rsid w:val="00317703"/>
    <w:rsid w:val="00317B00"/>
    <w:rsid w:val="00320CE1"/>
    <w:rsid w:val="003259E7"/>
    <w:rsid w:val="00330585"/>
    <w:rsid w:val="00332E7F"/>
    <w:rsid w:val="00334BE9"/>
    <w:rsid w:val="00342199"/>
    <w:rsid w:val="00351A6E"/>
    <w:rsid w:val="003545E1"/>
    <w:rsid w:val="00354E61"/>
    <w:rsid w:val="00355116"/>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E61"/>
    <w:rsid w:val="00375F45"/>
    <w:rsid w:val="00377C96"/>
    <w:rsid w:val="00382208"/>
    <w:rsid w:val="00384A4B"/>
    <w:rsid w:val="003872B0"/>
    <w:rsid w:val="00391B0F"/>
    <w:rsid w:val="00391F25"/>
    <w:rsid w:val="00393809"/>
    <w:rsid w:val="00394B60"/>
    <w:rsid w:val="00394D0A"/>
    <w:rsid w:val="003A03CD"/>
    <w:rsid w:val="003A20B8"/>
    <w:rsid w:val="003A310B"/>
    <w:rsid w:val="003A325D"/>
    <w:rsid w:val="003A38F2"/>
    <w:rsid w:val="003A3F29"/>
    <w:rsid w:val="003B03BE"/>
    <w:rsid w:val="003B1126"/>
    <w:rsid w:val="003B5E0E"/>
    <w:rsid w:val="003B6437"/>
    <w:rsid w:val="003B651B"/>
    <w:rsid w:val="003B6908"/>
    <w:rsid w:val="003C11F7"/>
    <w:rsid w:val="003C4E1A"/>
    <w:rsid w:val="003C5D14"/>
    <w:rsid w:val="003C70B9"/>
    <w:rsid w:val="003D074A"/>
    <w:rsid w:val="003D27CE"/>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3071B"/>
    <w:rsid w:val="00430DE4"/>
    <w:rsid w:val="00431996"/>
    <w:rsid w:val="00431C40"/>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11B2"/>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3E85"/>
    <w:rsid w:val="0048546E"/>
    <w:rsid w:val="00485C82"/>
    <w:rsid w:val="004868BC"/>
    <w:rsid w:val="00494699"/>
    <w:rsid w:val="0049534F"/>
    <w:rsid w:val="00495821"/>
    <w:rsid w:val="004A3194"/>
    <w:rsid w:val="004A74FB"/>
    <w:rsid w:val="004B170B"/>
    <w:rsid w:val="004B3CB6"/>
    <w:rsid w:val="004B3E7A"/>
    <w:rsid w:val="004B5169"/>
    <w:rsid w:val="004B6C9A"/>
    <w:rsid w:val="004B6F98"/>
    <w:rsid w:val="004B6FDF"/>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2B0"/>
    <w:rsid w:val="00516B2E"/>
    <w:rsid w:val="00520A3E"/>
    <w:rsid w:val="005252BB"/>
    <w:rsid w:val="00525663"/>
    <w:rsid w:val="005263EF"/>
    <w:rsid w:val="00526C8D"/>
    <w:rsid w:val="00527505"/>
    <w:rsid w:val="00530B4A"/>
    <w:rsid w:val="00532C35"/>
    <w:rsid w:val="00535868"/>
    <w:rsid w:val="005359C3"/>
    <w:rsid w:val="00537476"/>
    <w:rsid w:val="00540C3A"/>
    <w:rsid w:val="00541A3C"/>
    <w:rsid w:val="0054212B"/>
    <w:rsid w:val="0054242F"/>
    <w:rsid w:val="00543C26"/>
    <w:rsid w:val="00550280"/>
    <w:rsid w:val="00550E68"/>
    <w:rsid w:val="00550EA3"/>
    <w:rsid w:val="0055126E"/>
    <w:rsid w:val="0055355B"/>
    <w:rsid w:val="00554C6C"/>
    <w:rsid w:val="00555285"/>
    <w:rsid w:val="00560042"/>
    <w:rsid w:val="005634DD"/>
    <w:rsid w:val="00563A6D"/>
    <w:rsid w:val="00563D5B"/>
    <w:rsid w:val="0057150E"/>
    <w:rsid w:val="00572F34"/>
    <w:rsid w:val="005732EC"/>
    <w:rsid w:val="005734FF"/>
    <w:rsid w:val="00574A84"/>
    <w:rsid w:val="00575ABF"/>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19B"/>
    <w:rsid w:val="005D256E"/>
    <w:rsid w:val="005D4FB0"/>
    <w:rsid w:val="005D51D4"/>
    <w:rsid w:val="005D79A4"/>
    <w:rsid w:val="005E0E1C"/>
    <w:rsid w:val="005E3610"/>
    <w:rsid w:val="005E4196"/>
    <w:rsid w:val="005F0842"/>
    <w:rsid w:val="005F0DFB"/>
    <w:rsid w:val="005F1ED0"/>
    <w:rsid w:val="005F2273"/>
    <w:rsid w:val="005F2ADE"/>
    <w:rsid w:val="005F3980"/>
    <w:rsid w:val="005F4099"/>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20B30"/>
    <w:rsid w:val="00621626"/>
    <w:rsid w:val="00621DA0"/>
    <w:rsid w:val="006225C4"/>
    <w:rsid w:val="0062278B"/>
    <w:rsid w:val="0062339C"/>
    <w:rsid w:val="00623B95"/>
    <w:rsid w:val="00627387"/>
    <w:rsid w:val="00631FF1"/>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69F1"/>
    <w:rsid w:val="00697031"/>
    <w:rsid w:val="00697B95"/>
    <w:rsid w:val="006A1805"/>
    <w:rsid w:val="006A2559"/>
    <w:rsid w:val="006A2EE3"/>
    <w:rsid w:val="006A31A3"/>
    <w:rsid w:val="006A41BA"/>
    <w:rsid w:val="006A4422"/>
    <w:rsid w:val="006A742B"/>
    <w:rsid w:val="006B0059"/>
    <w:rsid w:val="006B110E"/>
    <w:rsid w:val="006B1947"/>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541A"/>
    <w:rsid w:val="006D7630"/>
    <w:rsid w:val="006D7A1D"/>
    <w:rsid w:val="006E00C0"/>
    <w:rsid w:val="006E105C"/>
    <w:rsid w:val="006E2C0F"/>
    <w:rsid w:val="006E37F3"/>
    <w:rsid w:val="006E38C2"/>
    <w:rsid w:val="006E5658"/>
    <w:rsid w:val="006F0588"/>
    <w:rsid w:val="006F2A08"/>
    <w:rsid w:val="006F2FAF"/>
    <w:rsid w:val="006F518C"/>
    <w:rsid w:val="006F6603"/>
    <w:rsid w:val="006F66DA"/>
    <w:rsid w:val="006F734E"/>
    <w:rsid w:val="00700198"/>
    <w:rsid w:val="00701FC0"/>
    <w:rsid w:val="007036A1"/>
    <w:rsid w:val="00703782"/>
    <w:rsid w:val="00703A37"/>
    <w:rsid w:val="00703E5D"/>
    <w:rsid w:val="00704042"/>
    <w:rsid w:val="0070425F"/>
    <w:rsid w:val="00704460"/>
    <w:rsid w:val="00707873"/>
    <w:rsid w:val="007101B5"/>
    <w:rsid w:val="0071248E"/>
    <w:rsid w:val="00713FB5"/>
    <w:rsid w:val="00714F3F"/>
    <w:rsid w:val="00714FE1"/>
    <w:rsid w:val="007175C7"/>
    <w:rsid w:val="00717637"/>
    <w:rsid w:val="00717BF3"/>
    <w:rsid w:val="00720763"/>
    <w:rsid w:val="00721EDD"/>
    <w:rsid w:val="0072325F"/>
    <w:rsid w:val="007241AE"/>
    <w:rsid w:val="00731478"/>
    <w:rsid w:val="00732A75"/>
    <w:rsid w:val="00733036"/>
    <w:rsid w:val="00734D54"/>
    <w:rsid w:val="007369F8"/>
    <w:rsid w:val="0073739B"/>
    <w:rsid w:val="00737945"/>
    <w:rsid w:val="007421B3"/>
    <w:rsid w:val="00743926"/>
    <w:rsid w:val="007456C6"/>
    <w:rsid w:val="00750BE3"/>
    <w:rsid w:val="00751035"/>
    <w:rsid w:val="00753693"/>
    <w:rsid w:val="00762821"/>
    <w:rsid w:val="00762E0E"/>
    <w:rsid w:val="00764160"/>
    <w:rsid w:val="00764DE4"/>
    <w:rsid w:val="00765B1A"/>
    <w:rsid w:val="00765E1F"/>
    <w:rsid w:val="00766819"/>
    <w:rsid w:val="00770905"/>
    <w:rsid w:val="007718DC"/>
    <w:rsid w:val="00774457"/>
    <w:rsid w:val="00774BC9"/>
    <w:rsid w:val="0077575C"/>
    <w:rsid w:val="00776D62"/>
    <w:rsid w:val="00777246"/>
    <w:rsid w:val="007772BD"/>
    <w:rsid w:val="00782E13"/>
    <w:rsid w:val="0078301F"/>
    <w:rsid w:val="00783147"/>
    <w:rsid w:val="007853CC"/>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27B1"/>
    <w:rsid w:val="00804EF1"/>
    <w:rsid w:val="00805243"/>
    <w:rsid w:val="00805532"/>
    <w:rsid w:val="00807DA8"/>
    <w:rsid w:val="00810039"/>
    <w:rsid w:val="00810903"/>
    <w:rsid w:val="00811235"/>
    <w:rsid w:val="00813070"/>
    <w:rsid w:val="008152E5"/>
    <w:rsid w:val="00815C15"/>
    <w:rsid w:val="00817F95"/>
    <w:rsid w:val="00821570"/>
    <w:rsid w:val="008220E8"/>
    <w:rsid w:val="00822371"/>
    <w:rsid w:val="0082266B"/>
    <w:rsid w:val="00827205"/>
    <w:rsid w:val="00830178"/>
    <w:rsid w:val="00832806"/>
    <w:rsid w:val="00833108"/>
    <w:rsid w:val="00833233"/>
    <w:rsid w:val="0083666B"/>
    <w:rsid w:val="00836BF0"/>
    <w:rsid w:val="008420DD"/>
    <w:rsid w:val="00842535"/>
    <w:rsid w:val="00842EB6"/>
    <w:rsid w:val="00844260"/>
    <w:rsid w:val="00845654"/>
    <w:rsid w:val="00850E9F"/>
    <w:rsid w:val="00850F6D"/>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3A81"/>
    <w:rsid w:val="008D689C"/>
    <w:rsid w:val="008D7057"/>
    <w:rsid w:val="008D70F0"/>
    <w:rsid w:val="008D7EAF"/>
    <w:rsid w:val="008E0BFA"/>
    <w:rsid w:val="008E30E3"/>
    <w:rsid w:val="008E46A1"/>
    <w:rsid w:val="008E5F64"/>
    <w:rsid w:val="008E726A"/>
    <w:rsid w:val="008F2A4F"/>
    <w:rsid w:val="008F2D08"/>
    <w:rsid w:val="008F5F51"/>
    <w:rsid w:val="008F6C71"/>
    <w:rsid w:val="00901A73"/>
    <w:rsid w:val="00903FB5"/>
    <w:rsid w:val="0090423A"/>
    <w:rsid w:val="009049F2"/>
    <w:rsid w:val="00906300"/>
    <w:rsid w:val="009127C7"/>
    <w:rsid w:val="009146AE"/>
    <w:rsid w:val="00915028"/>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46D09"/>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2DCB"/>
    <w:rsid w:val="0097411F"/>
    <w:rsid w:val="00976B8B"/>
    <w:rsid w:val="00982A3E"/>
    <w:rsid w:val="009870A7"/>
    <w:rsid w:val="0099030C"/>
    <w:rsid w:val="009913DA"/>
    <w:rsid w:val="009921AD"/>
    <w:rsid w:val="00993B1F"/>
    <w:rsid w:val="009943A2"/>
    <w:rsid w:val="009965DB"/>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D431F"/>
    <w:rsid w:val="009E07B0"/>
    <w:rsid w:val="009E24C2"/>
    <w:rsid w:val="009E2B8F"/>
    <w:rsid w:val="009E3226"/>
    <w:rsid w:val="009E5775"/>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768C0"/>
    <w:rsid w:val="00A80922"/>
    <w:rsid w:val="00A80CE9"/>
    <w:rsid w:val="00A815A8"/>
    <w:rsid w:val="00A81E3B"/>
    <w:rsid w:val="00A825D9"/>
    <w:rsid w:val="00A84C51"/>
    <w:rsid w:val="00A85CAB"/>
    <w:rsid w:val="00A86170"/>
    <w:rsid w:val="00A864F4"/>
    <w:rsid w:val="00A8681D"/>
    <w:rsid w:val="00A87FD0"/>
    <w:rsid w:val="00A916FF"/>
    <w:rsid w:val="00A944E3"/>
    <w:rsid w:val="00A94B1D"/>
    <w:rsid w:val="00A94E0F"/>
    <w:rsid w:val="00A969BD"/>
    <w:rsid w:val="00AA0463"/>
    <w:rsid w:val="00AA0A37"/>
    <w:rsid w:val="00AA104A"/>
    <w:rsid w:val="00AA1E3C"/>
    <w:rsid w:val="00AA6DF1"/>
    <w:rsid w:val="00AB00D2"/>
    <w:rsid w:val="00AB019B"/>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B5A"/>
    <w:rsid w:val="00B12CCF"/>
    <w:rsid w:val="00B1353B"/>
    <w:rsid w:val="00B147AE"/>
    <w:rsid w:val="00B15751"/>
    <w:rsid w:val="00B17389"/>
    <w:rsid w:val="00B240B3"/>
    <w:rsid w:val="00B258AF"/>
    <w:rsid w:val="00B25FE2"/>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778C"/>
    <w:rsid w:val="00B77EE4"/>
    <w:rsid w:val="00B800B2"/>
    <w:rsid w:val="00B806D9"/>
    <w:rsid w:val="00B8238D"/>
    <w:rsid w:val="00B8275C"/>
    <w:rsid w:val="00B842A7"/>
    <w:rsid w:val="00B85C1C"/>
    <w:rsid w:val="00B866A7"/>
    <w:rsid w:val="00B86A06"/>
    <w:rsid w:val="00B872E2"/>
    <w:rsid w:val="00B95F64"/>
    <w:rsid w:val="00B9670B"/>
    <w:rsid w:val="00B96F00"/>
    <w:rsid w:val="00B975F2"/>
    <w:rsid w:val="00B97E1B"/>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901"/>
    <w:rsid w:val="00BD0495"/>
    <w:rsid w:val="00BD3904"/>
    <w:rsid w:val="00BD43E0"/>
    <w:rsid w:val="00BD4510"/>
    <w:rsid w:val="00BD5171"/>
    <w:rsid w:val="00BD5FD3"/>
    <w:rsid w:val="00BD7B23"/>
    <w:rsid w:val="00BD7FF5"/>
    <w:rsid w:val="00BE07F3"/>
    <w:rsid w:val="00BE3341"/>
    <w:rsid w:val="00BE3EB1"/>
    <w:rsid w:val="00BE518F"/>
    <w:rsid w:val="00BE64F8"/>
    <w:rsid w:val="00BE6A42"/>
    <w:rsid w:val="00BF0F97"/>
    <w:rsid w:val="00BF11D4"/>
    <w:rsid w:val="00BF740B"/>
    <w:rsid w:val="00C024FE"/>
    <w:rsid w:val="00C0439C"/>
    <w:rsid w:val="00C071AE"/>
    <w:rsid w:val="00C105EC"/>
    <w:rsid w:val="00C11223"/>
    <w:rsid w:val="00C12097"/>
    <w:rsid w:val="00C130DC"/>
    <w:rsid w:val="00C14696"/>
    <w:rsid w:val="00C16070"/>
    <w:rsid w:val="00C204BA"/>
    <w:rsid w:val="00C21794"/>
    <w:rsid w:val="00C240C2"/>
    <w:rsid w:val="00C24439"/>
    <w:rsid w:val="00C338D8"/>
    <w:rsid w:val="00C4000E"/>
    <w:rsid w:val="00C463EF"/>
    <w:rsid w:val="00C50AB1"/>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4E40"/>
    <w:rsid w:val="00CA5C3B"/>
    <w:rsid w:val="00CA5E44"/>
    <w:rsid w:val="00CA60B5"/>
    <w:rsid w:val="00CA6DFB"/>
    <w:rsid w:val="00CB18A1"/>
    <w:rsid w:val="00CB1BE1"/>
    <w:rsid w:val="00CB1E43"/>
    <w:rsid w:val="00CB3C78"/>
    <w:rsid w:val="00CB4DA5"/>
    <w:rsid w:val="00CB6542"/>
    <w:rsid w:val="00CB7C06"/>
    <w:rsid w:val="00CC5692"/>
    <w:rsid w:val="00CC5700"/>
    <w:rsid w:val="00CD1B29"/>
    <w:rsid w:val="00CD256A"/>
    <w:rsid w:val="00CD53AD"/>
    <w:rsid w:val="00CD70EE"/>
    <w:rsid w:val="00CE2E64"/>
    <w:rsid w:val="00CE2FDF"/>
    <w:rsid w:val="00CE3124"/>
    <w:rsid w:val="00CE37EB"/>
    <w:rsid w:val="00CE4770"/>
    <w:rsid w:val="00CE7496"/>
    <w:rsid w:val="00CF511F"/>
    <w:rsid w:val="00CF7732"/>
    <w:rsid w:val="00D021FA"/>
    <w:rsid w:val="00D050A5"/>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1C1C"/>
    <w:rsid w:val="00D63D03"/>
    <w:rsid w:val="00D64FFA"/>
    <w:rsid w:val="00D67932"/>
    <w:rsid w:val="00D67B59"/>
    <w:rsid w:val="00D67F2B"/>
    <w:rsid w:val="00D71A35"/>
    <w:rsid w:val="00D77014"/>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B38C2"/>
    <w:rsid w:val="00DB3D6F"/>
    <w:rsid w:val="00DB6B07"/>
    <w:rsid w:val="00DC063B"/>
    <w:rsid w:val="00DC1B87"/>
    <w:rsid w:val="00DC5D77"/>
    <w:rsid w:val="00DC5DAA"/>
    <w:rsid w:val="00DC757D"/>
    <w:rsid w:val="00DD47C9"/>
    <w:rsid w:val="00DD50DE"/>
    <w:rsid w:val="00DD7F33"/>
    <w:rsid w:val="00DE470D"/>
    <w:rsid w:val="00DE58ED"/>
    <w:rsid w:val="00DE615D"/>
    <w:rsid w:val="00DE61CE"/>
    <w:rsid w:val="00DE633E"/>
    <w:rsid w:val="00DE63A4"/>
    <w:rsid w:val="00DF2448"/>
    <w:rsid w:val="00DF40FB"/>
    <w:rsid w:val="00DF4D4F"/>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2F31"/>
    <w:rsid w:val="00E74861"/>
    <w:rsid w:val="00E74FD7"/>
    <w:rsid w:val="00E80EA7"/>
    <w:rsid w:val="00E82E13"/>
    <w:rsid w:val="00E86BE1"/>
    <w:rsid w:val="00E8751C"/>
    <w:rsid w:val="00E8772D"/>
    <w:rsid w:val="00E9125D"/>
    <w:rsid w:val="00E92942"/>
    <w:rsid w:val="00E934F9"/>
    <w:rsid w:val="00EA0E12"/>
    <w:rsid w:val="00EA2856"/>
    <w:rsid w:val="00EA447A"/>
    <w:rsid w:val="00EA4955"/>
    <w:rsid w:val="00EA559B"/>
    <w:rsid w:val="00EA5C5A"/>
    <w:rsid w:val="00EA7D94"/>
    <w:rsid w:val="00EA7E1E"/>
    <w:rsid w:val="00EB59AE"/>
    <w:rsid w:val="00EB6056"/>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1E1F"/>
    <w:rsid w:val="00EF3CA6"/>
    <w:rsid w:val="00EF584A"/>
    <w:rsid w:val="00F00C9C"/>
    <w:rsid w:val="00F01655"/>
    <w:rsid w:val="00F03693"/>
    <w:rsid w:val="00F05588"/>
    <w:rsid w:val="00F05737"/>
    <w:rsid w:val="00F05C17"/>
    <w:rsid w:val="00F12E55"/>
    <w:rsid w:val="00F14221"/>
    <w:rsid w:val="00F16DB2"/>
    <w:rsid w:val="00F17925"/>
    <w:rsid w:val="00F20322"/>
    <w:rsid w:val="00F22F47"/>
    <w:rsid w:val="00F24387"/>
    <w:rsid w:val="00F2777A"/>
    <w:rsid w:val="00F27D0B"/>
    <w:rsid w:val="00F36F06"/>
    <w:rsid w:val="00F37427"/>
    <w:rsid w:val="00F37435"/>
    <w:rsid w:val="00F37D70"/>
    <w:rsid w:val="00F4102B"/>
    <w:rsid w:val="00F4219B"/>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4D4"/>
    <w:rsid w:val="00F76F97"/>
    <w:rsid w:val="00F77593"/>
    <w:rsid w:val="00F776DE"/>
    <w:rsid w:val="00F8014D"/>
    <w:rsid w:val="00F825A1"/>
    <w:rsid w:val="00F826A1"/>
    <w:rsid w:val="00F8597E"/>
    <w:rsid w:val="00F861F6"/>
    <w:rsid w:val="00F87D47"/>
    <w:rsid w:val="00F924B2"/>
    <w:rsid w:val="00F946FC"/>
    <w:rsid w:val="00F96F06"/>
    <w:rsid w:val="00FA02B4"/>
    <w:rsid w:val="00FA0F35"/>
    <w:rsid w:val="00FA1D7E"/>
    <w:rsid w:val="00FA39D4"/>
    <w:rsid w:val="00FA4088"/>
    <w:rsid w:val="00FA59AE"/>
    <w:rsid w:val="00FB0958"/>
    <w:rsid w:val="00FB3F35"/>
    <w:rsid w:val="00FB58CD"/>
    <w:rsid w:val="00FB7C1E"/>
    <w:rsid w:val="00FB7F60"/>
    <w:rsid w:val="00FC0656"/>
    <w:rsid w:val="00FC1498"/>
    <w:rsid w:val="00FC44AE"/>
    <w:rsid w:val="00FC4A1F"/>
    <w:rsid w:val="00FD083E"/>
    <w:rsid w:val="00FD117C"/>
    <w:rsid w:val="00FD1256"/>
    <w:rsid w:val="00FD2178"/>
    <w:rsid w:val="00FD24A1"/>
    <w:rsid w:val="00FD3045"/>
    <w:rsid w:val="00FD3D67"/>
    <w:rsid w:val="00FD4FDE"/>
    <w:rsid w:val="00FD52BD"/>
    <w:rsid w:val="00FD5AC2"/>
    <w:rsid w:val="00FD7C24"/>
    <w:rsid w:val="00FE12B6"/>
    <w:rsid w:val="00FE21A6"/>
    <w:rsid w:val="00FE3052"/>
    <w:rsid w:val="00FE3150"/>
    <w:rsid w:val="00FE351B"/>
    <w:rsid w:val="00FF0ED2"/>
    <w:rsid w:val="00FF34BC"/>
    <w:rsid w:val="00FF398F"/>
    <w:rsid w:val="00FF4B88"/>
    <w:rsid w:val="00FF4DEE"/>
    <w:rsid w:val="00FF5A48"/>
    <w:rsid w:val="00FF6F36"/>
    <w:rsid w:val="00FF7C0A"/>
    <w:rsid w:val="07EE00AD"/>
    <w:rsid w:val="086874DE"/>
    <w:rsid w:val="0C8C568E"/>
    <w:rsid w:val="1C813463"/>
    <w:rsid w:val="20B75F76"/>
    <w:rsid w:val="24440BC3"/>
    <w:rsid w:val="2CB01E8F"/>
    <w:rsid w:val="39592190"/>
    <w:rsid w:val="3B950761"/>
    <w:rsid w:val="3C533807"/>
    <w:rsid w:val="4AB47D27"/>
    <w:rsid w:val="4DA45C37"/>
    <w:rsid w:val="53745861"/>
    <w:rsid w:val="568A28B0"/>
    <w:rsid w:val="61120E7A"/>
    <w:rsid w:val="63567924"/>
    <w:rsid w:val="6C517BBF"/>
    <w:rsid w:val="6EFB321A"/>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801C9F"/>
  <w15:docId w15:val="{391B897F-0F30-45F8-A7BC-D731E99B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a4"/>
    <w:qFormat/>
    <w:pPr>
      <w:spacing w:before="120" w:after="120"/>
    </w:pPr>
    <w:rPr>
      <w:rFonts w:asciiTheme="minorHAnsi" w:eastAsiaTheme="minorEastAsia" w:hAnsiTheme="minorHAnsi" w:cstheme="minorBidi"/>
      <w:b/>
    </w:rPr>
  </w:style>
  <w:style w:type="paragraph" w:styleId="a5">
    <w:name w:val="annotation text"/>
    <w:basedOn w:val="a"/>
    <w:link w:val="a6"/>
    <w:uiPriority w:val="99"/>
    <w:semiHidden/>
    <w:unhideWhenUsed/>
    <w:qFormat/>
  </w:style>
  <w:style w:type="paragraph" w:styleId="a7">
    <w:name w:val="Body Text"/>
    <w:basedOn w:val="a"/>
    <w:link w:val="a8"/>
    <w:qFormat/>
    <w:pPr>
      <w:spacing w:after="120"/>
      <w:jc w:val="both"/>
    </w:pPr>
    <w:rPr>
      <w:rFonts w:ascii="Arial" w:eastAsiaTheme="minorEastAsia" w:hAnsi="Arial" w:cstheme="minorBidi"/>
    </w:rPr>
  </w:style>
  <w:style w:type="paragraph" w:styleId="21">
    <w:name w:val="List 2"/>
    <w:basedOn w:val="a"/>
    <w:uiPriority w:val="99"/>
    <w:semiHidden/>
    <w:unhideWhenUsed/>
    <w:qFormat/>
    <w:pPr>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1">
    <w:name w:val="toc 3"/>
    <w:basedOn w:val="a"/>
    <w:next w:val="a"/>
    <w:uiPriority w:val="39"/>
    <w:unhideWhenUsed/>
    <w:qFormat/>
    <w:pPr>
      <w:ind w:left="480"/>
    </w:pPr>
    <w:rPr>
      <w:rFonts w:asciiTheme="minorHAnsi" w:hAnsiTheme="minorHAnsi"/>
      <w:sz w:val="20"/>
      <w:szCs w:val="20"/>
    </w:rPr>
  </w:style>
  <w:style w:type="paragraph" w:styleId="8">
    <w:name w:val="toc 8"/>
    <w:basedOn w:val="a"/>
    <w:next w:val="a"/>
    <w:uiPriority w:val="39"/>
    <w:semiHidden/>
    <w:unhideWhenUsed/>
    <w:pPr>
      <w:ind w:left="1680"/>
    </w:pPr>
    <w:rPr>
      <w:rFonts w:asciiTheme="minorHAnsi" w:hAnsiTheme="minorHAnsi"/>
      <w:sz w:val="20"/>
      <w:szCs w:val="20"/>
    </w:r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pPr>
  </w:style>
  <w:style w:type="paragraph" w:styleId="11">
    <w:name w:val="toc 1"/>
    <w:basedOn w:val="a"/>
    <w:next w:val="a"/>
    <w:uiPriority w:val="39"/>
    <w:unhideWhenUsed/>
    <w:qFormat/>
    <w:pPr>
      <w:spacing w:before="120"/>
    </w:pPr>
    <w:rPr>
      <w:rFonts w:asciiTheme="minorHAnsi" w:hAnsiTheme="minorHAnsi"/>
      <w:b/>
      <w:bCs/>
      <w:i/>
      <w:iCs/>
    </w:rPr>
  </w:style>
  <w:style w:type="paragraph" w:styleId="41">
    <w:name w:val="toc 4"/>
    <w:basedOn w:val="a"/>
    <w:next w:val="a"/>
    <w:uiPriority w:val="39"/>
    <w:semiHidden/>
    <w:unhideWhenUsed/>
    <w:qFormat/>
    <w:pPr>
      <w:ind w:left="720"/>
    </w:pPr>
    <w:rPr>
      <w:rFonts w:asciiTheme="minorHAnsi" w:hAnsiTheme="minorHAnsi"/>
      <w:sz w:val="20"/>
      <w:szCs w:val="20"/>
    </w:rPr>
  </w:style>
  <w:style w:type="paragraph" w:styleId="af">
    <w:name w:val="List"/>
    <w:basedOn w:val="a"/>
    <w:uiPriority w:val="99"/>
    <w:semiHidden/>
    <w:unhideWhenUsed/>
    <w:qFormat/>
    <w:pPr>
      <w:ind w:left="360" w:hanging="360"/>
      <w:contextualSpacing/>
    </w:pPr>
  </w:style>
  <w:style w:type="paragraph" w:styleId="6">
    <w:name w:val="toc 6"/>
    <w:basedOn w:val="a"/>
    <w:next w:val="a"/>
    <w:uiPriority w:val="39"/>
    <w:semiHidden/>
    <w:unhideWhenUsed/>
    <w:pPr>
      <w:ind w:left="1200"/>
    </w:pPr>
    <w:rPr>
      <w:rFonts w:asciiTheme="minorHAnsi" w:hAnsiTheme="minorHAnsi"/>
      <w:sz w:val="20"/>
      <w:szCs w:val="20"/>
    </w:rPr>
  </w:style>
  <w:style w:type="paragraph" w:styleId="22">
    <w:name w:val="toc 2"/>
    <w:basedOn w:val="a"/>
    <w:next w:val="a"/>
    <w:uiPriority w:val="39"/>
    <w:unhideWhenUsed/>
    <w:qFormat/>
    <w:pPr>
      <w:spacing w:before="120"/>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af0">
    <w:name w:val="Normal (Web)"/>
    <w:basedOn w:val="a"/>
    <w:uiPriority w:val="99"/>
    <w:unhideWhenUsed/>
    <w:qFormat/>
    <w:pPr>
      <w:spacing w:before="100" w:beforeAutospacing="1" w:after="100" w:afterAutospacing="1"/>
    </w:p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page number"/>
    <w:basedOn w:val="a0"/>
    <w:qFormat/>
  </w:style>
  <w:style w:type="character" w:styleId="af6">
    <w:name w:val="FollowedHyperlink"/>
    <w:basedOn w:val="a0"/>
    <w:uiPriority w:val="99"/>
    <w:semiHidden/>
    <w:unhideWhenUsed/>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0"/>
    <w:uiPriority w:val="99"/>
    <w:semiHidden/>
    <w:unhideWhenUsed/>
    <w:qFormat/>
    <w:rPr>
      <w:sz w:val="21"/>
      <w:szCs w:val="21"/>
    </w:rPr>
  </w:style>
  <w:style w:type="character" w:customStyle="1" w:styleId="aa">
    <w:name w:val="批注框文本 字符"/>
    <w:basedOn w:val="a0"/>
    <w:link w:val="a9"/>
    <w:uiPriority w:val="99"/>
    <w:semiHidden/>
    <w:qFormat/>
    <w:rPr>
      <w:rFonts w:ascii="Segoe UI" w:eastAsia="宋体" w:hAnsi="Segoe UI" w:cs="Segoe UI"/>
      <w:sz w:val="18"/>
      <w:szCs w:val="18"/>
      <w:lang w:val="en-GB" w:eastAsia="en-US"/>
    </w:rPr>
  </w:style>
  <w:style w:type="character" w:styleId="afa">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d">
    <w:name w:val="页脚 字符"/>
    <w:basedOn w:val="a0"/>
    <w:link w:val="ab"/>
    <w:uiPriority w:val="99"/>
    <w:qFormat/>
    <w:rPr>
      <w:rFonts w:ascii="Arial" w:eastAsia="宋体" w:hAnsi="Arial" w:cs="Times New Roman"/>
      <w:b/>
      <w:i/>
      <w:sz w:val="18"/>
      <w:szCs w:val="20"/>
      <w:lang w:val="zh-CN" w:eastAsia="zh-CN"/>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e">
    <w:name w:val="页眉 字符"/>
    <w:basedOn w:val="a0"/>
    <w:link w:val="ac"/>
    <w:uiPriority w:val="99"/>
    <w:qFormat/>
    <w:rPr>
      <w:rFonts w:ascii="Times New Roman" w:eastAsia="宋体" w:hAnsi="Times New Roman" w:cs="Times New Roman"/>
      <w:sz w:val="20"/>
      <w:szCs w:val="20"/>
      <w:lang w:val="en-GB" w:eastAsia="en-US"/>
    </w:rPr>
  </w:style>
  <w:style w:type="paragraph" w:styleId="afb">
    <w:name w:val="List Paragraph"/>
    <w:basedOn w:val="a"/>
    <w:link w:val="afc"/>
    <w:uiPriority w:val="34"/>
    <w:qFormat/>
    <w:pPr>
      <w:ind w:left="720"/>
      <w:contextualSpacing/>
    </w:p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fc">
    <w:name w:val="列出段落 字符"/>
    <w:link w:val="afb"/>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a8">
    <w:name w:val="正文文本 字符"/>
    <w:basedOn w:val="a0"/>
    <w:link w:val="a7"/>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a6">
    <w:name w:val="批注文字 字符"/>
    <w:basedOn w:val="a0"/>
    <w:link w:val="a5"/>
    <w:uiPriority w:val="99"/>
    <w:semiHidden/>
    <w:qFormat/>
    <w:rPr>
      <w:rFonts w:ascii="Times New Roman" w:eastAsia="宋体" w:hAnsi="Times New Roman" w:cs="Times New Roman"/>
      <w:sz w:val="20"/>
      <w:szCs w:val="20"/>
      <w:lang w:val="en-GB" w:eastAsia="en-US"/>
    </w:rPr>
  </w:style>
  <w:style w:type="character" w:customStyle="1" w:styleId="af2">
    <w:name w:val="批注主题 字符"/>
    <w:basedOn w:val="a6"/>
    <w:link w:val="af1"/>
    <w:uiPriority w:val="99"/>
    <w:semiHidden/>
    <w:qFormat/>
    <w:rPr>
      <w:rFonts w:ascii="Times New Roman" w:eastAsia="宋体" w:hAnsi="Times New Roman" w:cs="Times New Roman"/>
      <w:b/>
      <w:bCs/>
      <w:sz w:val="20"/>
      <w:szCs w:val="20"/>
      <w:lang w:val="en-GB" w:eastAsia="en-US"/>
    </w:rPr>
  </w:style>
  <w:style w:type="paragraph" w:customStyle="1" w:styleId="xmsonormal">
    <w:name w:val="x_msonormal"/>
    <w:basedOn w:val="a"/>
    <w:uiPriority w:val="99"/>
    <w:qFormat/>
    <w:pPr>
      <w:spacing w:before="100" w:beforeAutospacing="1" w:after="100" w:afterAutospacing="1"/>
    </w:pPr>
    <w:rPr>
      <w:rFonts w:ascii="Calibri" w:hAnsi="Calibri" w:cs="Calibri"/>
      <w:sz w:val="22"/>
      <w:szCs w:val="22"/>
    </w:rPr>
  </w:style>
  <w:style w:type="character" w:customStyle="1" w:styleId="a4">
    <w:name w:val="题注 字符"/>
    <w:link w:val="a3"/>
    <w:qFormat/>
    <w:rPr>
      <w:rFonts w:asciiTheme="minorHAnsi" w:eastAsiaTheme="minorEastAsia" w:hAnsiTheme="minorHAnsi" w:cstheme="minorBidi"/>
      <w:b/>
      <w:sz w:val="24"/>
      <w:szCs w:val="24"/>
    </w:rPr>
  </w:style>
  <w:style w:type="character" w:customStyle="1" w:styleId="40">
    <w:name w:val="标题 4 字符"/>
    <w:basedOn w:val="a0"/>
    <w:link w:val="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
    <w:name w:val="Unresolved Mention"/>
    <w:basedOn w:val="a0"/>
    <w:uiPriority w:val="99"/>
    <w:semiHidden/>
    <w:unhideWhenUsed/>
    <w:rsid w:val="00AA1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359182">
      <w:bodyDiv w:val="1"/>
      <w:marLeft w:val="0"/>
      <w:marRight w:val="0"/>
      <w:marTop w:val="0"/>
      <w:marBottom w:val="0"/>
      <w:divBdr>
        <w:top w:val="none" w:sz="0" w:space="0" w:color="auto"/>
        <w:left w:val="none" w:sz="0" w:space="0" w:color="auto"/>
        <w:bottom w:val="none" w:sz="0" w:space="0" w:color="auto"/>
        <w:right w:val="none" w:sz="0" w:space="0" w:color="auto"/>
      </w:divBdr>
    </w:div>
    <w:div w:id="1131903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dmin\Downloads\RedCapPower-v020-vivo-ZTE.xlsx" TargetMode="External"/><Relationship Id="rId18" Type="http://schemas.openxmlformats.org/officeDocument/2006/relationships/hyperlink" Target="file:///C:\Users\wanshic\OneDrive%20-%20Qualcomm\Documents\Standards\3GPP%20Standards\Meeting%20Documents\TSGR1_103\Docs\R1-2007625.zip" TargetMode="External"/><Relationship Id="rId26" Type="http://schemas.openxmlformats.org/officeDocument/2006/relationships/hyperlink" Target="file:///C:\Users\wanshic\OneDrive%20-%20Qualcomm\Documents\Standards\3GPP%20Standards\Meeting%20Documents\TSGR1_103\Docs\R1-2008069.zip" TargetMode="External"/><Relationship Id="rId39" Type="http://schemas.openxmlformats.org/officeDocument/2006/relationships/hyperlink" Target="file:///C:\Users\wanshic\OneDrive%20-%20Qualcomm\Documents\Standards\3GPP%20Standards\Meeting%20Documents\TSGR1_103\Docs\R1-2008712.zip" TargetMode="External"/><Relationship Id="rId21" Type="http://schemas.openxmlformats.org/officeDocument/2006/relationships/hyperlink" Target="file:///C:\Users\wanshic\OneDrive%20-%20Qualcomm\Documents\Standards\3GPP%20Standards\Meeting%20Documents\TSGR1_103\Docs\R1-2007863.zip" TargetMode="External"/><Relationship Id="rId34" Type="http://schemas.openxmlformats.org/officeDocument/2006/relationships/hyperlink" Target="file:///C:\Users\wanshic\OneDrive%20-%20Qualcomm\Documents\Standards\3GPP%20Standards\Meeting%20Documents\TSGR1_103\Docs\R1-2008470.zip" TargetMode="External"/><Relationship Id="rId42" Type="http://schemas.openxmlformats.org/officeDocument/2006/relationships/hyperlink" Target="https://www.3gpp.org/ftp/TSG_RAN/WG1_RL1/TSGR1_102-e/Docs/R1-2007482.zip" TargetMode="External"/><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35.zip" TargetMode="External"/><Relationship Id="rId29" Type="http://schemas.openxmlformats.org/officeDocument/2006/relationships/hyperlink" Target="file:///C:\Users\wanshic\OneDrive%20-%20Qualcomm\Documents\Standards\3GPP%20Standards\Meeting%20Documents\TSGR1_103\Docs\R1-200811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17.zip" TargetMode="External"/><Relationship Id="rId32" Type="http://schemas.openxmlformats.org/officeDocument/2006/relationships/hyperlink" Target="file:///C:\Users\wanshic\OneDrive%20-%20Qualcomm\Documents\Standards\3GPP%20Standards\Meeting%20Documents\TSGR1_103\Docs\R1-2008336.zip" TargetMode="External"/><Relationship Id="rId37" Type="http://schemas.openxmlformats.org/officeDocument/2006/relationships/hyperlink" Target="file:///C:\Users\wanshic\OneDrive%20-%20Qualcomm\Documents\Standards\3GPP%20Standards\Meeting%20Documents\TSGR1_103\Docs\R1-2008621.zip" TargetMode="External"/><Relationship Id="rId40" Type="http://schemas.openxmlformats.org/officeDocument/2006/relationships/hyperlink" Target="file:///C:\Users\wanshic\OneDrive%20-%20Qualcomm\Documents\Standards\3GPP%20Standards\Meeting%20Documents\TSGR1_103\Docs\R1-2008727.zip"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0.zip" TargetMode="External"/><Relationship Id="rId23" Type="http://schemas.openxmlformats.org/officeDocument/2006/relationships/hyperlink" Target="file:///C:\Users\wanshic\OneDrive%20-%20Qualcomm\Documents\Standards\3GPP%20Standards\Meeting%20Documents\TSGR1_103\Docs\R1-2007948.zip" TargetMode="External"/><Relationship Id="rId28" Type="http://schemas.openxmlformats.org/officeDocument/2006/relationships/hyperlink" Target="file:///C:\Users\wanshic\OneDrive%20-%20Qualcomm\Documents\Standards\3GPP%20Standards\Meeting%20Documents\TSGR1_103\Docs\R1-2008105.zip" TargetMode="External"/><Relationship Id="rId36" Type="http://schemas.openxmlformats.org/officeDocument/2006/relationships/hyperlink" Target="file:///C:\Users\wanshic\OneDrive%20-%20Qualcomm\Documents\Standards\3GPP%20Standards\Meeting%20Documents\TSGR1_103\Docs\R1-200855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669.zip" TargetMode="External"/><Relationship Id="rId31" Type="http://schemas.openxmlformats.org/officeDocument/2006/relationships/hyperlink" Target="file:///C:\Users\wanshic\OneDrive%20-%20Qualcomm\Documents\Standards\3GPP%20Standards\Meeting%20Documents\TSGR1_103\Docs\R1-2008261.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Power/RedCapPower-v021-ZTE-Ericsson.xlsx" TargetMode="External"/><Relationship Id="rId22" Type="http://schemas.openxmlformats.org/officeDocument/2006/relationships/hyperlink" Target="file:///C:\Users\wanshic\OneDrive%20-%20Qualcomm\Documents\Standards\3GPP%20Standards\Meeting%20Documents\TSGR1_103\Docs\R1-2007888.zip" TargetMode="External"/><Relationship Id="rId27" Type="http://schemas.openxmlformats.org/officeDocument/2006/relationships/hyperlink" Target="file:///C:\Users\wanshic\OneDrive%20-%20Qualcomm\Documents\Standards\3GPP%20Standards\Meeting%20Documents\TSGR1_103\Docs\R1-2008085.zip" TargetMode="External"/><Relationship Id="rId30" Type="http://schemas.openxmlformats.org/officeDocument/2006/relationships/hyperlink" Target="file:///C:\Users\wanshic\OneDrive%20-%20Qualcomm\Documents\Standards\3GPP%20Standards\Meeting%20Documents\TSGR1_103\Docs\R1-2008171.zip" TargetMode="External"/><Relationship Id="rId35" Type="http://schemas.openxmlformats.org/officeDocument/2006/relationships/hyperlink" Target="file:///C:\Users\wanshic\OneDrive%20-%20Qualcomm\Documents\Standards\3GPP%20Standards\Meeting%20Documents\TSGR1_103\Docs\R1-2008511.zip"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Power/RedCapPower-v019-MTK-vivo.xlsx" TargetMode="External"/><Relationship Id="rId17" Type="http://schemas.openxmlformats.org/officeDocument/2006/relationships/hyperlink" Target="file:///C:\Users\wanshic\OneDrive%20-%20Qualcomm\Documents\Standards\3GPP%20Standards\Meeting%20Documents\TSGR1_103\Docs\R1-2007597.zip" TargetMode="External"/><Relationship Id="rId25" Type="http://schemas.openxmlformats.org/officeDocument/2006/relationships/hyperlink" Target="file:///C:\Users\wanshic\OneDrive%20-%20Qualcomm\Documents\Standards\3GPP%20Standards\Meeting%20Documents\TSGR1_103\Docs\R1-2008049.zip" TargetMode="External"/><Relationship Id="rId33" Type="http://schemas.openxmlformats.org/officeDocument/2006/relationships/hyperlink" Target="file:///C:\Users\wanshic\OneDrive%20-%20Qualcomm\Documents\Standards\3GPP%20Standards\Meeting%20Documents\TSGR1_103\Docs\R1-2008395.zip" TargetMode="External"/><Relationship Id="rId38" Type="http://schemas.openxmlformats.org/officeDocument/2006/relationships/hyperlink" Target="file:///C:\Users\wanshic\OneDrive%20-%20Qualcomm\Documents\Standards\3GPP%20Standards\Meeting%20Documents\TSGR1_103\Docs\R1-2008685.zip" TargetMode="External"/><Relationship Id="rId46" Type="http://schemas.openxmlformats.org/officeDocument/2006/relationships/fontTable" Target="fontTable.xml"/><Relationship Id="rId20" Type="http://schemas.openxmlformats.org/officeDocument/2006/relationships/hyperlink" Target="file:///C:\Users\wanshic\OneDrive%20-%20Qualcomm\Documents\Standards\3GPP%20Standards\Meeting%20Documents\TSGR1_103\Docs\R1-2007716.zip" TargetMode="External"/><Relationship Id="rId41" Type="http://schemas.openxmlformats.org/officeDocument/2006/relationships/hyperlink" Target="file:///C:\Users\wanshic\OneDrive%20-%20Qualcomm\Documents\Standards\3GPP%20Standards\Meeting%20Documents\TSGR1_103\Docs\R1-20087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6E0B46-2C9A-4522-B53E-D734B443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56</Pages>
  <Words>19366</Words>
  <Characters>110388</Characters>
  <Application>Microsoft Office Word</Application>
  <DocSecurity>0</DocSecurity>
  <Lines>919</Lines>
  <Paragraphs>258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左志松(Jason)</cp:lastModifiedBy>
  <cp:revision>6</cp:revision>
  <cp:lastPrinted>2019-01-22T03:27:00Z</cp:lastPrinted>
  <dcterms:created xsi:type="dcterms:W3CDTF">2020-10-29T17:03:00Z</dcterms:created>
  <dcterms:modified xsi:type="dcterms:W3CDTF">2020-11-02T04:22:00Z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5"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6" name="_2015_ms_pID_7253432">
    <vt:lpwstr>Og==</vt:lpwstr>
  </property>
</Properties>
</file>