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77777777" w:rsidR="00F51F72" w:rsidRDefault="00B103D3">
      <w:pPr>
        <w:spacing w:after="120"/>
      </w:pPr>
      <w:r>
        <w:rPr>
          <w:rFonts w:ascii="Arial" w:hAnsi="Arial" w:cs="Arial"/>
          <w:b/>
        </w:rPr>
        <w:t xml:space="preserve">Title:                     Feature lead summary #10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Heading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77777777"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Heading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77777777" w:rsidR="00F51F72" w:rsidRDefault="00B103D3">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2A,2B,2C and 2D with new notes.  </w:t>
      </w:r>
    </w:p>
    <w:p w14:paraId="613F31DC" w14:textId="77777777" w:rsidR="00F51F72" w:rsidRDefault="00F51F72">
      <w:pPr>
        <w:rPr>
          <w:rFonts w:ascii="Arial" w:hAnsi="Arial" w:cs="Arial"/>
          <w:sz w:val="20"/>
          <w:szCs w:val="20"/>
        </w:rPr>
      </w:pPr>
    </w:p>
    <w:p w14:paraId="5068AF18"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77777777" w:rsidR="00F51F72" w:rsidRDefault="00B103D3">
            <w:pPr>
              <w:jc w:val="center"/>
              <w:rPr>
                <w:rFonts w:ascii="Arial" w:hAnsi="Arial" w:cs="Arial"/>
                <w:sz w:val="18"/>
                <w:szCs w:val="18"/>
              </w:rPr>
            </w:pPr>
            <w:r>
              <w:rPr>
                <w:rFonts w:ascii="Arial" w:hAnsi="Arial" w:cs="Arial"/>
                <w:color w:val="000000"/>
                <w:sz w:val="18"/>
                <w:szCs w:val="18"/>
              </w:rPr>
              <w:t>0.30%</w:t>
            </w:r>
          </w:p>
        </w:tc>
        <w:tc>
          <w:tcPr>
            <w:tcW w:w="791" w:type="dxa"/>
            <w:vAlign w:val="bottom"/>
          </w:tcPr>
          <w:p w14:paraId="0C5791AC" w14:textId="77777777" w:rsidR="00F51F72" w:rsidRDefault="00B103D3">
            <w:pPr>
              <w:jc w:val="center"/>
              <w:rPr>
                <w:rFonts w:ascii="Arial" w:hAnsi="Arial" w:cs="Arial"/>
                <w:sz w:val="18"/>
                <w:szCs w:val="18"/>
              </w:rPr>
            </w:pPr>
            <w:r>
              <w:rPr>
                <w:rFonts w:ascii="Arial" w:hAnsi="Arial" w:cs="Arial"/>
                <w:color w:val="000000"/>
                <w:sz w:val="18"/>
                <w:szCs w:val="18"/>
              </w:rPr>
              <w:t>0.00%</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proofErr w:type="spellStart"/>
            <w:r>
              <w:rPr>
                <w:rFonts w:ascii="Arial" w:hAnsi="Arial" w:cs="Arial"/>
                <w:sz w:val="18"/>
                <w:szCs w:val="18"/>
              </w:rPr>
              <w:t>InterDigital</w:t>
            </w:r>
            <w:proofErr w:type="spellEnd"/>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77777777" w:rsidR="00F51F72" w:rsidRDefault="00B103D3">
            <w:pPr>
              <w:jc w:val="center"/>
              <w:rPr>
                <w:rFonts w:ascii="Arial" w:hAnsi="Arial" w:cs="Arial"/>
                <w:sz w:val="18"/>
                <w:szCs w:val="18"/>
              </w:rPr>
            </w:pPr>
            <w:r>
              <w:rPr>
                <w:rFonts w:ascii="Arial" w:hAnsi="Arial" w:cs="Arial"/>
                <w:color w:val="000000"/>
                <w:sz w:val="18"/>
                <w:szCs w:val="18"/>
              </w:rPr>
              <w:t>0.32%</w:t>
            </w:r>
          </w:p>
        </w:tc>
        <w:tc>
          <w:tcPr>
            <w:tcW w:w="791" w:type="dxa"/>
            <w:vAlign w:val="bottom"/>
          </w:tcPr>
          <w:p w14:paraId="3BE8EFB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4744EA3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06D6C9B1" w14:textId="77777777">
        <w:trPr>
          <w:trHeight w:val="199"/>
        </w:trPr>
        <w:tc>
          <w:tcPr>
            <w:tcW w:w="450" w:type="dxa"/>
            <w:vMerge w:val="restart"/>
            <w:shd w:val="clear" w:color="auto" w:fill="73FB79"/>
          </w:tcPr>
          <w:p w14:paraId="39DA8258"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EC74A8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E83E23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48AD78F"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D7C78E5"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36AB0D"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B4D04F6"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4C4394B"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C868C90" w14:textId="77777777">
        <w:trPr>
          <w:trHeight w:val="199"/>
        </w:trPr>
        <w:tc>
          <w:tcPr>
            <w:tcW w:w="450" w:type="dxa"/>
            <w:vMerge/>
          </w:tcPr>
          <w:p w14:paraId="79043DCD" w14:textId="77777777" w:rsidR="00F51F72" w:rsidRDefault="00F51F72">
            <w:pPr>
              <w:rPr>
                <w:rFonts w:ascii="Arial" w:hAnsi="Arial" w:cs="Arial"/>
                <w:sz w:val="18"/>
                <w:szCs w:val="18"/>
              </w:rPr>
            </w:pPr>
          </w:p>
        </w:tc>
        <w:tc>
          <w:tcPr>
            <w:tcW w:w="1075" w:type="dxa"/>
            <w:vMerge/>
          </w:tcPr>
          <w:p w14:paraId="32C3CBA6" w14:textId="77777777" w:rsidR="00F51F72" w:rsidRDefault="00F51F72">
            <w:pPr>
              <w:rPr>
                <w:rFonts w:ascii="Arial" w:hAnsi="Arial" w:cs="Arial"/>
                <w:sz w:val="18"/>
                <w:szCs w:val="18"/>
              </w:rPr>
            </w:pPr>
          </w:p>
        </w:tc>
        <w:tc>
          <w:tcPr>
            <w:tcW w:w="1623" w:type="dxa"/>
            <w:gridSpan w:val="2"/>
            <w:vMerge/>
            <w:shd w:val="clear" w:color="auto" w:fill="73FB79"/>
          </w:tcPr>
          <w:p w14:paraId="1C68619E" w14:textId="77777777" w:rsidR="00F51F72" w:rsidRDefault="00F51F72">
            <w:pPr>
              <w:jc w:val="center"/>
              <w:rPr>
                <w:rFonts w:ascii="Arial" w:hAnsi="Arial" w:cs="Arial"/>
                <w:sz w:val="18"/>
                <w:szCs w:val="18"/>
              </w:rPr>
            </w:pPr>
          </w:p>
        </w:tc>
        <w:tc>
          <w:tcPr>
            <w:tcW w:w="1710" w:type="dxa"/>
            <w:gridSpan w:val="2"/>
            <w:shd w:val="clear" w:color="auto" w:fill="73FB79"/>
          </w:tcPr>
          <w:p w14:paraId="6B75BAB8"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E891A42"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CC121BC" w14:textId="77777777" w:rsidR="00F51F72" w:rsidRDefault="00F51F72">
            <w:pPr>
              <w:jc w:val="center"/>
              <w:rPr>
                <w:rFonts w:ascii="Arial" w:hAnsi="Arial" w:cs="Arial"/>
                <w:sz w:val="18"/>
                <w:szCs w:val="18"/>
              </w:rPr>
            </w:pPr>
          </w:p>
        </w:tc>
        <w:tc>
          <w:tcPr>
            <w:tcW w:w="630" w:type="dxa"/>
            <w:vMerge/>
          </w:tcPr>
          <w:p w14:paraId="6837CEE9" w14:textId="77777777" w:rsidR="00F51F72" w:rsidRDefault="00F51F72">
            <w:pPr>
              <w:jc w:val="center"/>
              <w:rPr>
                <w:rFonts w:ascii="Arial" w:hAnsi="Arial" w:cs="Arial"/>
                <w:sz w:val="18"/>
                <w:szCs w:val="18"/>
              </w:rPr>
            </w:pPr>
          </w:p>
        </w:tc>
        <w:tc>
          <w:tcPr>
            <w:tcW w:w="1530" w:type="dxa"/>
            <w:vMerge/>
          </w:tcPr>
          <w:p w14:paraId="4009A187" w14:textId="77777777" w:rsidR="00F51F72" w:rsidRDefault="00F51F72">
            <w:pPr>
              <w:jc w:val="center"/>
              <w:rPr>
                <w:rFonts w:ascii="Arial" w:hAnsi="Arial" w:cs="Arial"/>
                <w:sz w:val="18"/>
                <w:szCs w:val="18"/>
              </w:rPr>
            </w:pPr>
          </w:p>
        </w:tc>
      </w:tr>
      <w:tr w:rsidR="00F51F72" w14:paraId="06E877A4" w14:textId="77777777">
        <w:trPr>
          <w:trHeight w:val="199"/>
        </w:trPr>
        <w:tc>
          <w:tcPr>
            <w:tcW w:w="450" w:type="dxa"/>
            <w:vMerge/>
          </w:tcPr>
          <w:p w14:paraId="60CB45F4" w14:textId="77777777" w:rsidR="00F51F72" w:rsidRDefault="00F51F72">
            <w:pPr>
              <w:rPr>
                <w:rFonts w:ascii="Arial" w:hAnsi="Arial" w:cs="Arial"/>
                <w:sz w:val="18"/>
                <w:szCs w:val="18"/>
              </w:rPr>
            </w:pPr>
          </w:p>
        </w:tc>
        <w:tc>
          <w:tcPr>
            <w:tcW w:w="1075" w:type="dxa"/>
            <w:vMerge/>
          </w:tcPr>
          <w:p w14:paraId="71479314" w14:textId="77777777" w:rsidR="00F51F72" w:rsidRDefault="00F51F72">
            <w:pPr>
              <w:rPr>
                <w:rFonts w:ascii="Arial" w:hAnsi="Arial" w:cs="Arial"/>
                <w:sz w:val="18"/>
                <w:szCs w:val="18"/>
              </w:rPr>
            </w:pPr>
          </w:p>
        </w:tc>
        <w:tc>
          <w:tcPr>
            <w:tcW w:w="832" w:type="dxa"/>
            <w:shd w:val="clear" w:color="auto" w:fill="73FB79"/>
          </w:tcPr>
          <w:p w14:paraId="61E2669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5879B15"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554CBE"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96E063E"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CF23DAE"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4352F26"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5EB739"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7A7C745"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0A947970" w14:textId="77777777" w:rsidR="00F51F72" w:rsidRDefault="00F51F72">
            <w:pPr>
              <w:jc w:val="center"/>
              <w:rPr>
                <w:rFonts w:ascii="Arial" w:hAnsi="Arial" w:cs="Arial"/>
                <w:sz w:val="18"/>
                <w:szCs w:val="18"/>
              </w:rPr>
            </w:pPr>
          </w:p>
        </w:tc>
        <w:tc>
          <w:tcPr>
            <w:tcW w:w="1530" w:type="dxa"/>
            <w:vMerge/>
          </w:tcPr>
          <w:p w14:paraId="7D036938" w14:textId="77777777" w:rsidR="00F51F72" w:rsidRDefault="00F51F72">
            <w:pPr>
              <w:jc w:val="center"/>
              <w:rPr>
                <w:rFonts w:ascii="Arial" w:hAnsi="Arial" w:cs="Arial"/>
                <w:sz w:val="18"/>
                <w:szCs w:val="18"/>
              </w:rPr>
            </w:pPr>
          </w:p>
        </w:tc>
      </w:tr>
      <w:tr w:rsidR="00F51F72" w14:paraId="72B0AE12" w14:textId="77777777">
        <w:trPr>
          <w:trHeight w:val="199"/>
        </w:trPr>
        <w:tc>
          <w:tcPr>
            <w:tcW w:w="450" w:type="dxa"/>
          </w:tcPr>
          <w:p w14:paraId="1F429071" w14:textId="77777777" w:rsidR="00F51F72" w:rsidRDefault="00B103D3">
            <w:pPr>
              <w:rPr>
                <w:rFonts w:ascii="Arial" w:hAnsi="Arial" w:cs="Arial"/>
                <w:sz w:val="18"/>
                <w:szCs w:val="18"/>
              </w:rPr>
            </w:pPr>
            <w:r>
              <w:rPr>
                <w:rFonts w:ascii="Arial" w:hAnsi="Arial" w:cs="Arial"/>
                <w:sz w:val="18"/>
                <w:szCs w:val="18"/>
              </w:rPr>
              <w:t>14</w:t>
            </w:r>
          </w:p>
        </w:tc>
        <w:tc>
          <w:tcPr>
            <w:tcW w:w="1075" w:type="dxa"/>
          </w:tcPr>
          <w:p w14:paraId="57AC0BED"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7E526ADF" w14:textId="77777777" w:rsidR="00F51F72" w:rsidRDefault="00B103D3">
            <w:pPr>
              <w:jc w:val="center"/>
              <w:rPr>
                <w:rFonts w:ascii="Arial" w:hAnsi="Arial" w:cs="Arial"/>
                <w:sz w:val="18"/>
                <w:szCs w:val="18"/>
              </w:rPr>
            </w:pPr>
            <w:r>
              <w:rPr>
                <w:rFonts w:ascii="Arial" w:hAnsi="Arial" w:cs="Arial"/>
                <w:sz w:val="18"/>
                <w:szCs w:val="18"/>
              </w:rPr>
              <w:t>0.36%</w:t>
            </w:r>
          </w:p>
        </w:tc>
        <w:tc>
          <w:tcPr>
            <w:tcW w:w="791" w:type="dxa"/>
          </w:tcPr>
          <w:p w14:paraId="3ADADCCE" w14:textId="77777777" w:rsidR="00F51F72" w:rsidRDefault="00B103D3">
            <w:pPr>
              <w:jc w:val="center"/>
              <w:rPr>
                <w:rFonts w:ascii="Arial" w:hAnsi="Arial" w:cs="Arial"/>
                <w:sz w:val="18"/>
                <w:szCs w:val="18"/>
              </w:rPr>
            </w:pPr>
            <w:r>
              <w:rPr>
                <w:rFonts w:ascii="Arial" w:hAnsi="Arial" w:cs="Arial"/>
                <w:sz w:val="18"/>
                <w:szCs w:val="18"/>
              </w:rPr>
              <w:t>0.67%</w:t>
            </w:r>
          </w:p>
        </w:tc>
        <w:tc>
          <w:tcPr>
            <w:tcW w:w="875" w:type="dxa"/>
          </w:tcPr>
          <w:p w14:paraId="7955A4F9"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5A6D200" w14:textId="77777777" w:rsidR="00F51F72" w:rsidRDefault="00B103D3">
            <w:pPr>
              <w:jc w:val="center"/>
              <w:rPr>
                <w:rFonts w:ascii="Arial" w:hAnsi="Arial" w:cs="Arial"/>
                <w:sz w:val="18"/>
                <w:szCs w:val="18"/>
              </w:rPr>
            </w:pPr>
            <w:r>
              <w:rPr>
                <w:rFonts w:ascii="Arial" w:hAnsi="Arial" w:cs="Arial"/>
                <w:sz w:val="18"/>
                <w:szCs w:val="18"/>
              </w:rPr>
              <w:t>0.02%</w:t>
            </w:r>
          </w:p>
        </w:tc>
        <w:tc>
          <w:tcPr>
            <w:tcW w:w="833" w:type="dxa"/>
          </w:tcPr>
          <w:p w14:paraId="4BD3396B"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014E9B89"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3FB18C3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5C2133"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E7267F5" w14:textId="77777777" w:rsidR="00F51F72" w:rsidRDefault="00F51F72">
            <w:pPr>
              <w:jc w:val="center"/>
              <w:rPr>
                <w:rFonts w:ascii="Arial" w:hAnsi="Arial" w:cs="Arial"/>
                <w:sz w:val="18"/>
                <w:szCs w:val="18"/>
              </w:rPr>
            </w:pPr>
          </w:p>
        </w:tc>
        <w:tc>
          <w:tcPr>
            <w:tcW w:w="1530" w:type="dxa"/>
          </w:tcPr>
          <w:p w14:paraId="060B1852"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0FBA5DEA" w14:textId="77777777">
        <w:trPr>
          <w:trHeight w:val="199"/>
        </w:trPr>
        <w:tc>
          <w:tcPr>
            <w:tcW w:w="10350" w:type="dxa"/>
            <w:gridSpan w:val="12"/>
          </w:tcPr>
          <w:p w14:paraId="7F12CFC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7BB19247" w14:textId="77777777" w:rsidR="00F51F72" w:rsidRDefault="00F51F72">
      <w:pPr>
        <w:rPr>
          <w:rFonts w:ascii="Arial" w:hAnsi="Arial" w:cs="Arial"/>
          <w:sz w:val="20"/>
          <w:szCs w:val="20"/>
        </w:rPr>
      </w:pPr>
    </w:p>
    <w:p w14:paraId="66459771"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99C5D69" w14:textId="77777777">
        <w:trPr>
          <w:trHeight w:val="199"/>
        </w:trPr>
        <w:tc>
          <w:tcPr>
            <w:tcW w:w="450" w:type="dxa"/>
            <w:vMerge w:val="restart"/>
            <w:shd w:val="clear" w:color="auto" w:fill="73FB79"/>
          </w:tcPr>
          <w:p w14:paraId="639C0747"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73D00A47"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F273DAE"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F7607A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E10DB3A"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7B70B3A"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14366AAB"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6A6D74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0412C7BB" w14:textId="77777777">
        <w:trPr>
          <w:trHeight w:val="199"/>
        </w:trPr>
        <w:tc>
          <w:tcPr>
            <w:tcW w:w="450" w:type="dxa"/>
            <w:vMerge/>
          </w:tcPr>
          <w:p w14:paraId="0EB8509A" w14:textId="77777777" w:rsidR="00F51F72" w:rsidRDefault="00F51F72">
            <w:pPr>
              <w:rPr>
                <w:rFonts w:ascii="Arial" w:hAnsi="Arial" w:cs="Arial"/>
                <w:sz w:val="18"/>
                <w:szCs w:val="18"/>
              </w:rPr>
            </w:pPr>
          </w:p>
        </w:tc>
        <w:tc>
          <w:tcPr>
            <w:tcW w:w="1075" w:type="dxa"/>
            <w:vMerge/>
          </w:tcPr>
          <w:p w14:paraId="4FF8D40C" w14:textId="77777777" w:rsidR="00F51F72" w:rsidRDefault="00F51F72">
            <w:pPr>
              <w:rPr>
                <w:rFonts w:ascii="Arial" w:hAnsi="Arial" w:cs="Arial"/>
                <w:sz w:val="18"/>
                <w:szCs w:val="18"/>
              </w:rPr>
            </w:pPr>
          </w:p>
        </w:tc>
        <w:tc>
          <w:tcPr>
            <w:tcW w:w="1623" w:type="dxa"/>
            <w:gridSpan w:val="2"/>
            <w:vMerge/>
            <w:shd w:val="clear" w:color="auto" w:fill="73FB79"/>
          </w:tcPr>
          <w:p w14:paraId="17EBC1BB" w14:textId="77777777" w:rsidR="00F51F72" w:rsidRDefault="00F51F72">
            <w:pPr>
              <w:jc w:val="center"/>
              <w:rPr>
                <w:rFonts w:ascii="Arial" w:hAnsi="Arial" w:cs="Arial"/>
                <w:sz w:val="18"/>
                <w:szCs w:val="18"/>
              </w:rPr>
            </w:pPr>
          </w:p>
        </w:tc>
        <w:tc>
          <w:tcPr>
            <w:tcW w:w="1710" w:type="dxa"/>
            <w:gridSpan w:val="2"/>
            <w:shd w:val="clear" w:color="auto" w:fill="73FB79"/>
          </w:tcPr>
          <w:p w14:paraId="4A73CF9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7EFB79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262C644" w14:textId="77777777" w:rsidR="00F51F72" w:rsidRDefault="00F51F72">
            <w:pPr>
              <w:jc w:val="center"/>
              <w:rPr>
                <w:rFonts w:ascii="Arial" w:hAnsi="Arial" w:cs="Arial"/>
                <w:sz w:val="18"/>
                <w:szCs w:val="18"/>
              </w:rPr>
            </w:pPr>
          </w:p>
        </w:tc>
        <w:tc>
          <w:tcPr>
            <w:tcW w:w="630" w:type="dxa"/>
            <w:vMerge/>
          </w:tcPr>
          <w:p w14:paraId="425CF133" w14:textId="77777777" w:rsidR="00F51F72" w:rsidRDefault="00F51F72">
            <w:pPr>
              <w:jc w:val="center"/>
              <w:rPr>
                <w:rFonts w:ascii="Arial" w:hAnsi="Arial" w:cs="Arial"/>
                <w:sz w:val="18"/>
                <w:szCs w:val="18"/>
              </w:rPr>
            </w:pPr>
          </w:p>
        </w:tc>
        <w:tc>
          <w:tcPr>
            <w:tcW w:w="1530" w:type="dxa"/>
            <w:vMerge/>
          </w:tcPr>
          <w:p w14:paraId="029E0AD9" w14:textId="77777777" w:rsidR="00F51F72" w:rsidRDefault="00F51F72">
            <w:pPr>
              <w:jc w:val="center"/>
              <w:rPr>
                <w:rFonts w:ascii="Arial" w:hAnsi="Arial" w:cs="Arial"/>
                <w:sz w:val="18"/>
                <w:szCs w:val="18"/>
              </w:rPr>
            </w:pPr>
          </w:p>
        </w:tc>
      </w:tr>
      <w:tr w:rsidR="00F51F72" w14:paraId="70A8FB52" w14:textId="77777777">
        <w:trPr>
          <w:trHeight w:val="199"/>
        </w:trPr>
        <w:tc>
          <w:tcPr>
            <w:tcW w:w="450" w:type="dxa"/>
            <w:vMerge/>
          </w:tcPr>
          <w:p w14:paraId="5F84FA72" w14:textId="77777777" w:rsidR="00F51F72" w:rsidRDefault="00F51F72">
            <w:pPr>
              <w:rPr>
                <w:rFonts w:ascii="Arial" w:hAnsi="Arial" w:cs="Arial"/>
                <w:sz w:val="18"/>
                <w:szCs w:val="18"/>
              </w:rPr>
            </w:pPr>
          </w:p>
        </w:tc>
        <w:tc>
          <w:tcPr>
            <w:tcW w:w="1075" w:type="dxa"/>
            <w:vMerge/>
          </w:tcPr>
          <w:p w14:paraId="0B88CA04" w14:textId="77777777" w:rsidR="00F51F72" w:rsidRDefault="00F51F72">
            <w:pPr>
              <w:rPr>
                <w:rFonts w:ascii="Arial" w:hAnsi="Arial" w:cs="Arial"/>
                <w:sz w:val="18"/>
                <w:szCs w:val="18"/>
              </w:rPr>
            </w:pPr>
          </w:p>
        </w:tc>
        <w:tc>
          <w:tcPr>
            <w:tcW w:w="832" w:type="dxa"/>
            <w:shd w:val="clear" w:color="auto" w:fill="73FB79"/>
          </w:tcPr>
          <w:p w14:paraId="19BAA125"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7C4C9EE"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3837FDC"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6CCF0F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F44151C"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1EA988F"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6FEB611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3F7AF14"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0046D4E" w14:textId="77777777" w:rsidR="00F51F72" w:rsidRDefault="00F51F72">
            <w:pPr>
              <w:jc w:val="center"/>
              <w:rPr>
                <w:rFonts w:ascii="Arial" w:hAnsi="Arial" w:cs="Arial"/>
                <w:sz w:val="18"/>
                <w:szCs w:val="18"/>
              </w:rPr>
            </w:pPr>
          </w:p>
        </w:tc>
        <w:tc>
          <w:tcPr>
            <w:tcW w:w="1530" w:type="dxa"/>
            <w:vMerge/>
          </w:tcPr>
          <w:p w14:paraId="04E2176A" w14:textId="77777777" w:rsidR="00F51F72" w:rsidRDefault="00F51F72">
            <w:pPr>
              <w:jc w:val="center"/>
              <w:rPr>
                <w:rFonts w:ascii="Arial" w:hAnsi="Arial" w:cs="Arial"/>
                <w:sz w:val="18"/>
                <w:szCs w:val="18"/>
              </w:rPr>
            </w:pPr>
          </w:p>
        </w:tc>
      </w:tr>
      <w:tr w:rsidR="00F51F72" w14:paraId="06C68E03" w14:textId="77777777">
        <w:trPr>
          <w:trHeight w:val="199"/>
        </w:trPr>
        <w:tc>
          <w:tcPr>
            <w:tcW w:w="450" w:type="dxa"/>
          </w:tcPr>
          <w:p w14:paraId="1DBE7360"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2E5CE3A5"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C960C81" w14:textId="77777777" w:rsidR="00F51F72" w:rsidRDefault="00B103D3">
            <w:pPr>
              <w:jc w:val="center"/>
              <w:rPr>
                <w:rFonts w:ascii="Arial" w:hAnsi="Arial" w:cs="Arial"/>
                <w:sz w:val="18"/>
                <w:szCs w:val="18"/>
              </w:rPr>
            </w:pPr>
            <w:r>
              <w:rPr>
                <w:rFonts w:ascii="Arial" w:hAnsi="Arial" w:cs="Arial"/>
                <w:sz w:val="18"/>
                <w:szCs w:val="18"/>
              </w:rPr>
              <w:t>0.55%</w:t>
            </w:r>
          </w:p>
        </w:tc>
        <w:tc>
          <w:tcPr>
            <w:tcW w:w="791" w:type="dxa"/>
          </w:tcPr>
          <w:p w14:paraId="636A895A" w14:textId="77777777" w:rsidR="00F51F72" w:rsidRDefault="00B103D3">
            <w:pPr>
              <w:jc w:val="center"/>
              <w:rPr>
                <w:rFonts w:ascii="Arial" w:hAnsi="Arial" w:cs="Arial"/>
                <w:sz w:val="18"/>
                <w:szCs w:val="18"/>
              </w:rPr>
            </w:pPr>
            <w:r>
              <w:rPr>
                <w:rFonts w:ascii="Arial" w:hAnsi="Arial" w:cs="Arial"/>
                <w:sz w:val="18"/>
                <w:szCs w:val="18"/>
              </w:rPr>
              <w:t>1.03%</w:t>
            </w:r>
          </w:p>
        </w:tc>
        <w:tc>
          <w:tcPr>
            <w:tcW w:w="875" w:type="dxa"/>
          </w:tcPr>
          <w:p w14:paraId="09242F65" w14:textId="77777777" w:rsidR="00F51F72" w:rsidRDefault="00B103D3">
            <w:pPr>
              <w:jc w:val="center"/>
              <w:rPr>
                <w:rFonts w:ascii="Arial" w:hAnsi="Arial" w:cs="Arial"/>
                <w:sz w:val="18"/>
                <w:szCs w:val="18"/>
              </w:rPr>
            </w:pPr>
            <w:r>
              <w:rPr>
                <w:rFonts w:ascii="Arial" w:hAnsi="Arial" w:cs="Arial"/>
                <w:sz w:val="18"/>
                <w:szCs w:val="18"/>
              </w:rPr>
              <w:t>0.02%</w:t>
            </w:r>
          </w:p>
        </w:tc>
        <w:tc>
          <w:tcPr>
            <w:tcW w:w="835" w:type="dxa"/>
          </w:tcPr>
          <w:p w14:paraId="4C3AE62B" w14:textId="77777777" w:rsidR="00F51F72" w:rsidRDefault="00B103D3">
            <w:pPr>
              <w:jc w:val="center"/>
              <w:rPr>
                <w:rFonts w:ascii="Arial" w:hAnsi="Arial" w:cs="Arial"/>
                <w:sz w:val="18"/>
                <w:szCs w:val="18"/>
              </w:rPr>
            </w:pPr>
            <w:r>
              <w:rPr>
                <w:rFonts w:ascii="Arial" w:hAnsi="Arial" w:cs="Arial"/>
                <w:sz w:val="18"/>
                <w:szCs w:val="18"/>
              </w:rPr>
              <w:t>0.04%</w:t>
            </w:r>
          </w:p>
        </w:tc>
        <w:tc>
          <w:tcPr>
            <w:tcW w:w="833" w:type="dxa"/>
          </w:tcPr>
          <w:p w14:paraId="0A9CED78" w14:textId="77777777" w:rsidR="00F51F72" w:rsidRDefault="00B103D3">
            <w:pPr>
              <w:jc w:val="center"/>
              <w:rPr>
                <w:rFonts w:ascii="Arial" w:hAnsi="Arial" w:cs="Arial"/>
                <w:sz w:val="18"/>
                <w:szCs w:val="18"/>
              </w:rPr>
            </w:pPr>
            <w:r>
              <w:rPr>
                <w:rFonts w:ascii="Arial" w:hAnsi="Arial" w:cs="Arial"/>
                <w:sz w:val="18"/>
                <w:szCs w:val="18"/>
              </w:rPr>
              <w:t>0.02%</w:t>
            </w:r>
          </w:p>
        </w:tc>
        <w:tc>
          <w:tcPr>
            <w:tcW w:w="789" w:type="dxa"/>
          </w:tcPr>
          <w:p w14:paraId="414ED302" w14:textId="77777777" w:rsidR="00F51F72" w:rsidRDefault="00B103D3">
            <w:pPr>
              <w:jc w:val="center"/>
              <w:rPr>
                <w:rFonts w:ascii="Arial" w:hAnsi="Arial" w:cs="Arial"/>
                <w:sz w:val="18"/>
                <w:szCs w:val="18"/>
              </w:rPr>
            </w:pPr>
            <w:r>
              <w:rPr>
                <w:rFonts w:ascii="Arial" w:hAnsi="Arial" w:cs="Arial"/>
                <w:sz w:val="18"/>
                <w:szCs w:val="18"/>
              </w:rPr>
              <w:t>0.04%</w:t>
            </w:r>
          </w:p>
        </w:tc>
        <w:tc>
          <w:tcPr>
            <w:tcW w:w="877" w:type="dxa"/>
          </w:tcPr>
          <w:p w14:paraId="0801D955" w14:textId="77777777" w:rsidR="00F51F72" w:rsidRDefault="00B103D3">
            <w:pPr>
              <w:jc w:val="center"/>
              <w:rPr>
                <w:rFonts w:ascii="Arial" w:hAnsi="Arial" w:cs="Arial"/>
                <w:sz w:val="18"/>
                <w:szCs w:val="18"/>
              </w:rPr>
            </w:pPr>
            <w:r>
              <w:rPr>
                <w:sz w:val="18"/>
                <w:szCs w:val="18"/>
              </w:rPr>
              <w:t> </w:t>
            </w:r>
          </w:p>
        </w:tc>
        <w:tc>
          <w:tcPr>
            <w:tcW w:w="833" w:type="dxa"/>
          </w:tcPr>
          <w:p w14:paraId="49FB510B" w14:textId="77777777" w:rsidR="00F51F72" w:rsidRDefault="00B103D3">
            <w:pPr>
              <w:jc w:val="center"/>
              <w:rPr>
                <w:rFonts w:ascii="Arial" w:hAnsi="Arial" w:cs="Arial"/>
                <w:sz w:val="18"/>
                <w:szCs w:val="18"/>
              </w:rPr>
            </w:pPr>
            <w:r>
              <w:t> </w:t>
            </w:r>
          </w:p>
        </w:tc>
        <w:tc>
          <w:tcPr>
            <w:tcW w:w="630" w:type="dxa"/>
          </w:tcPr>
          <w:p w14:paraId="4960F18E" w14:textId="77777777" w:rsidR="00F51F72" w:rsidRDefault="00F51F72">
            <w:pPr>
              <w:jc w:val="center"/>
              <w:rPr>
                <w:rFonts w:ascii="Arial" w:hAnsi="Arial" w:cs="Arial"/>
                <w:sz w:val="18"/>
                <w:szCs w:val="18"/>
              </w:rPr>
            </w:pPr>
          </w:p>
        </w:tc>
        <w:tc>
          <w:tcPr>
            <w:tcW w:w="1530" w:type="dxa"/>
          </w:tcPr>
          <w:p w14:paraId="271FB74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F14C3A8" w14:textId="77777777">
        <w:trPr>
          <w:trHeight w:val="199"/>
        </w:trPr>
        <w:tc>
          <w:tcPr>
            <w:tcW w:w="10350" w:type="dxa"/>
            <w:gridSpan w:val="12"/>
          </w:tcPr>
          <w:p w14:paraId="0A42C88F"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740152D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2F21EEC1" w14:textId="77777777">
        <w:trPr>
          <w:trHeight w:val="199"/>
        </w:trPr>
        <w:tc>
          <w:tcPr>
            <w:tcW w:w="450" w:type="dxa"/>
            <w:vMerge w:val="restart"/>
            <w:shd w:val="clear" w:color="auto" w:fill="73FB79"/>
          </w:tcPr>
          <w:p w14:paraId="71D5331D"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1B16D45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5DD3B1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32FC1C3"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A290D5C"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3F2731E"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57370091"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41D9D2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CCE1138" w14:textId="77777777">
        <w:trPr>
          <w:trHeight w:val="199"/>
        </w:trPr>
        <w:tc>
          <w:tcPr>
            <w:tcW w:w="450" w:type="dxa"/>
            <w:vMerge/>
          </w:tcPr>
          <w:p w14:paraId="43D12E04" w14:textId="77777777" w:rsidR="00F51F72" w:rsidRDefault="00F51F72">
            <w:pPr>
              <w:rPr>
                <w:rFonts w:ascii="Arial" w:hAnsi="Arial" w:cs="Arial"/>
                <w:sz w:val="18"/>
                <w:szCs w:val="18"/>
              </w:rPr>
            </w:pPr>
          </w:p>
        </w:tc>
        <w:tc>
          <w:tcPr>
            <w:tcW w:w="1075" w:type="dxa"/>
            <w:vMerge/>
          </w:tcPr>
          <w:p w14:paraId="4ADF295E" w14:textId="77777777" w:rsidR="00F51F72" w:rsidRDefault="00F51F72">
            <w:pPr>
              <w:rPr>
                <w:rFonts w:ascii="Arial" w:hAnsi="Arial" w:cs="Arial"/>
                <w:sz w:val="18"/>
                <w:szCs w:val="18"/>
              </w:rPr>
            </w:pPr>
          </w:p>
        </w:tc>
        <w:tc>
          <w:tcPr>
            <w:tcW w:w="1623" w:type="dxa"/>
            <w:gridSpan w:val="2"/>
            <w:vMerge/>
            <w:shd w:val="clear" w:color="auto" w:fill="73FB79"/>
          </w:tcPr>
          <w:p w14:paraId="6E42D3C9" w14:textId="77777777" w:rsidR="00F51F72" w:rsidRDefault="00F51F72">
            <w:pPr>
              <w:jc w:val="center"/>
              <w:rPr>
                <w:rFonts w:ascii="Arial" w:hAnsi="Arial" w:cs="Arial"/>
                <w:sz w:val="18"/>
                <w:szCs w:val="18"/>
              </w:rPr>
            </w:pPr>
          </w:p>
        </w:tc>
        <w:tc>
          <w:tcPr>
            <w:tcW w:w="1710" w:type="dxa"/>
            <w:gridSpan w:val="2"/>
            <w:shd w:val="clear" w:color="auto" w:fill="73FB79"/>
          </w:tcPr>
          <w:p w14:paraId="14C3C1A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4E8F26B"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7A8C909" w14:textId="77777777" w:rsidR="00F51F72" w:rsidRDefault="00F51F72">
            <w:pPr>
              <w:jc w:val="center"/>
              <w:rPr>
                <w:rFonts w:ascii="Arial" w:hAnsi="Arial" w:cs="Arial"/>
                <w:sz w:val="18"/>
                <w:szCs w:val="18"/>
              </w:rPr>
            </w:pPr>
          </w:p>
        </w:tc>
        <w:tc>
          <w:tcPr>
            <w:tcW w:w="630" w:type="dxa"/>
            <w:vMerge/>
          </w:tcPr>
          <w:p w14:paraId="51355A20" w14:textId="77777777" w:rsidR="00F51F72" w:rsidRDefault="00F51F72">
            <w:pPr>
              <w:jc w:val="center"/>
              <w:rPr>
                <w:rFonts w:ascii="Arial" w:hAnsi="Arial" w:cs="Arial"/>
                <w:sz w:val="18"/>
                <w:szCs w:val="18"/>
              </w:rPr>
            </w:pPr>
          </w:p>
        </w:tc>
        <w:tc>
          <w:tcPr>
            <w:tcW w:w="1530" w:type="dxa"/>
            <w:vMerge/>
          </w:tcPr>
          <w:p w14:paraId="06CF6122" w14:textId="77777777" w:rsidR="00F51F72" w:rsidRDefault="00F51F72">
            <w:pPr>
              <w:jc w:val="center"/>
              <w:rPr>
                <w:rFonts w:ascii="Arial" w:hAnsi="Arial" w:cs="Arial"/>
                <w:sz w:val="18"/>
                <w:szCs w:val="18"/>
              </w:rPr>
            </w:pPr>
          </w:p>
        </w:tc>
      </w:tr>
      <w:tr w:rsidR="00F51F72" w14:paraId="3CDDEC8D" w14:textId="77777777">
        <w:trPr>
          <w:trHeight w:val="199"/>
        </w:trPr>
        <w:tc>
          <w:tcPr>
            <w:tcW w:w="450" w:type="dxa"/>
            <w:vMerge/>
          </w:tcPr>
          <w:p w14:paraId="68777033" w14:textId="77777777" w:rsidR="00F51F72" w:rsidRDefault="00F51F72">
            <w:pPr>
              <w:rPr>
                <w:rFonts w:ascii="Arial" w:hAnsi="Arial" w:cs="Arial"/>
                <w:sz w:val="18"/>
                <w:szCs w:val="18"/>
              </w:rPr>
            </w:pPr>
          </w:p>
        </w:tc>
        <w:tc>
          <w:tcPr>
            <w:tcW w:w="1075" w:type="dxa"/>
            <w:vMerge/>
          </w:tcPr>
          <w:p w14:paraId="49185315" w14:textId="77777777" w:rsidR="00F51F72" w:rsidRDefault="00F51F72">
            <w:pPr>
              <w:rPr>
                <w:rFonts w:ascii="Arial" w:hAnsi="Arial" w:cs="Arial"/>
                <w:sz w:val="18"/>
                <w:szCs w:val="18"/>
              </w:rPr>
            </w:pPr>
          </w:p>
        </w:tc>
        <w:tc>
          <w:tcPr>
            <w:tcW w:w="832" w:type="dxa"/>
            <w:shd w:val="clear" w:color="auto" w:fill="73FB79"/>
          </w:tcPr>
          <w:p w14:paraId="45381E7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4F5091B"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76B16CB"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256364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406BFA2F"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0969BB1D"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83C107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34F8E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E2525F5" w14:textId="77777777" w:rsidR="00F51F72" w:rsidRDefault="00F51F72">
            <w:pPr>
              <w:jc w:val="center"/>
              <w:rPr>
                <w:rFonts w:ascii="Arial" w:hAnsi="Arial" w:cs="Arial"/>
                <w:sz w:val="18"/>
                <w:szCs w:val="18"/>
              </w:rPr>
            </w:pPr>
          </w:p>
        </w:tc>
        <w:tc>
          <w:tcPr>
            <w:tcW w:w="1530" w:type="dxa"/>
            <w:vMerge/>
          </w:tcPr>
          <w:p w14:paraId="022E14BB" w14:textId="77777777" w:rsidR="00F51F72" w:rsidRDefault="00F51F72">
            <w:pPr>
              <w:jc w:val="center"/>
              <w:rPr>
                <w:rFonts w:ascii="Arial" w:hAnsi="Arial" w:cs="Arial"/>
                <w:sz w:val="18"/>
                <w:szCs w:val="18"/>
              </w:rPr>
            </w:pPr>
          </w:p>
        </w:tc>
      </w:tr>
      <w:tr w:rsidR="00F51F72" w14:paraId="40CC51F8" w14:textId="77777777">
        <w:trPr>
          <w:trHeight w:val="199"/>
        </w:trPr>
        <w:tc>
          <w:tcPr>
            <w:tcW w:w="450" w:type="dxa"/>
          </w:tcPr>
          <w:p w14:paraId="28C8B3EB"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6AB0EEB"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5B683153" w14:textId="77777777" w:rsidR="00F51F72" w:rsidRDefault="00B103D3">
            <w:pPr>
              <w:jc w:val="center"/>
              <w:rPr>
                <w:rFonts w:ascii="Arial" w:hAnsi="Arial" w:cs="Arial"/>
                <w:sz w:val="18"/>
                <w:szCs w:val="18"/>
              </w:rPr>
            </w:pPr>
            <w:r>
              <w:rPr>
                <w:rFonts w:ascii="Arial" w:hAnsi="Arial" w:cs="Arial"/>
                <w:sz w:val="18"/>
                <w:szCs w:val="18"/>
              </w:rPr>
              <w:t>0.77%</w:t>
            </w:r>
          </w:p>
        </w:tc>
        <w:tc>
          <w:tcPr>
            <w:tcW w:w="791" w:type="dxa"/>
          </w:tcPr>
          <w:p w14:paraId="473922D4" w14:textId="77777777" w:rsidR="00F51F72" w:rsidRDefault="00B103D3">
            <w:pPr>
              <w:jc w:val="center"/>
              <w:rPr>
                <w:rFonts w:ascii="Arial" w:hAnsi="Arial" w:cs="Arial"/>
                <w:sz w:val="18"/>
                <w:szCs w:val="18"/>
              </w:rPr>
            </w:pPr>
            <w:r>
              <w:rPr>
                <w:rFonts w:ascii="Arial" w:hAnsi="Arial" w:cs="Arial"/>
                <w:sz w:val="18"/>
                <w:szCs w:val="18"/>
              </w:rPr>
              <w:t>1.43%</w:t>
            </w:r>
          </w:p>
        </w:tc>
        <w:tc>
          <w:tcPr>
            <w:tcW w:w="875" w:type="dxa"/>
          </w:tcPr>
          <w:p w14:paraId="75FA0B82"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14987B08"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38B49E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0438123E"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76207B42" w14:textId="77777777" w:rsidR="00F51F72" w:rsidRDefault="00B103D3">
            <w:pPr>
              <w:jc w:val="center"/>
              <w:rPr>
                <w:rFonts w:ascii="Arial" w:hAnsi="Arial" w:cs="Arial"/>
                <w:sz w:val="18"/>
                <w:szCs w:val="18"/>
              </w:rPr>
            </w:pPr>
            <w:r>
              <w:t> </w:t>
            </w:r>
          </w:p>
        </w:tc>
        <w:tc>
          <w:tcPr>
            <w:tcW w:w="833" w:type="dxa"/>
          </w:tcPr>
          <w:p w14:paraId="57258FA8" w14:textId="77777777" w:rsidR="00F51F72" w:rsidRDefault="00B103D3">
            <w:pPr>
              <w:jc w:val="center"/>
              <w:rPr>
                <w:rFonts w:ascii="Arial" w:hAnsi="Arial" w:cs="Arial"/>
                <w:sz w:val="18"/>
                <w:szCs w:val="18"/>
              </w:rPr>
            </w:pPr>
            <w:r>
              <w:t> </w:t>
            </w:r>
          </w:p>
        </w:tc>
        <w:tc>
          <w:tcPr>
            <w:tcW w:w="630" w:type="dxa"/>
          </w:tcPr>
          <w:p w14:paraId="57050376" w14:textId="77777777" w:rsidR="00F51F72" w:rsidRDefault="00F51F72">
            <w:pPr>
              <w:jc w:val="center"/>
              <w:rPr>
                <w:rFonts w:ascii="Arial" w:hAnsi="Arial" w:cs="Arial"/>
                <w:sz w:val="18"/>
                <w:szCs w:val="18"/>
              </w:rPr>
            </w:pPr>
          </w:p>
        </w:tc>
        <w:tc>
          <w:tcPr>
            <w:tcW w:w="1530" w:type="dxa"/>
          </w:tcPr>
          <w:p w14:paraId="7662A12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0FBB95DD" w14:textId="77777777">
        <w:trPr>
          <w:trHeight w:val="199"/>
        </w:trPr>
        <w:tc>
          <w:tcPr>
            <w:tcW w:w="10350" w:type="dxa"/>
            <w:gridSpan w:val="12"/>
          </w:tcPr>
          <w:p w14:paraId="79716EFB"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A70EA5F" w14:textId="77777777" w:rsidR="00F51F72" w:rsidRDefault="00F51F72">
      <w:pPr>
        <w:rPr>
          <w:rFonts w:ascii="Arial" w:hAnsi="Arial" w:cs="Arial"/>
          <w:sz w:val="20"/>
          <w:szCs w:val="20"/>
        </w:rPr>
      </w:pPr>
    </w:p>
    <w:p w14:paraId="48DC02F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61035555" w14:textId="77777777">
        <w:trPr>
          <w:trHeight w:val="199"/>
        </w:trPr>
        <w:tc>
          <w:tcPr>
            <w:tcW w:w="450" w:type="dxa"/>
            <w:vMerge w:val="restart"/>
            <w:shd w:val="clear" w:color="auto" w:fill="73FB79"/>
          </w:tcPr>
          <w:p w14:paraId="3B6BCB3A"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603AB3"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3B8BB92"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100A202"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0541BFD"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5C29D1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6114F93"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1269A8A"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7D626C8" w14:textId="77777777">
        <w:trPr>
          <w:trHeight w:val="199"/>
        </w:trPr>
        <w:tc>
          <w:tcPr>
            <w:tcW w:w="450" w:type="dxa"/>
            <w:vMerge/>
          </w:tcPr>
          <w:p w14:paraId="57ED765E" w14:textId="77777777" w:rsidR="00F51F72" w:rsidRDefault="00F51F72">
            <w:pPr>
              <w:rPr>
                <w:rFonts w:ascii="Arial" w:hAnsi="Arial" w:cs="Arial"/>
                <w:sz w:val="18"/>
                <w:szCs w:val="18"/>
              </w:rPr>
            </w:pPr>
          </w:p>
        </w:tc>
        <w:tc>
          <w:tcPr>
            <w:tcW w:w="1075" w:type="dxa"/>
            <w:vMerge/>
          </w:tcPr>
          <w:p w14:paraId="4BE2E1D8" w14:textId="77777777" w:rsidR="00F51F72" w:rsidRDefault="00F51F72">
            <w:pPr>
              <w:rPr>
                <w:rFonts w:ascii="Arial" w:hAnsi="Arial" w:cs="Arial"/>
                <w:sz w:val="18"/>
                <w:szCs w:val="18"/>
              </w:rPr>
            </w:pPr>
          </w:p>
        </w:tc>
        <w:tc>
          <w:tcPr>
            <w:tcW w:w="1623" w:type="dxa"/>
            <w:gridSpan w:val="2"/>
            <w:vMerge/>
            <w:shd w:val="clear" w:color="auto" w:fill="73FB79"/>
          </w:tcPr>
          <w:p w14:paraId="59FEF24F" w14:textId="77777777" w:rsidR="00F51F72" w:rsidRDefault="00F51F72">
            <w:pPr>
              <w:jc w:val="center"/>
              <w:rPr>
                <w:rFonts w:ascii="Arial" w:hAnsi="Arial" w:cs="Arial"/>
                <w:sz w:val="18"/>
                <w:szCs w:val="18"/>
              </w:rPr>
            </w:pPr>
          </w:p>
        </w:tc>
        <w:tc>
          <w:tcPr>
            <w:tcW w:w="1710" w:type="dxa"/>
            <w:gridSpan w:val="2"/>
            <w:shd w:val="clear" w:color="auto" w:fill="73FB79"/>
          </w:tcPr>
          <w:p w14:paraId="24A2AE8C"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00EEF47"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7FE3609" w14:textId="77777777" w:rsidR="00F51F72" w:rsidRDefault="00F51F72">
            <w:pPr>
              <w:jc w:val="center"/>
              <w:rPr>
                <w:rFonts w:ascii="Arial" w:hAnsi="Arial" w:cs="Arial"/>
                <w:sz w:val="18"/>
                <w:szCs w:val="18"/>
              </w:rPr>
            </w:pPr>
          </w:p>
        </w:tc>
        <w:tc>
          <w:tcPr>
            <w:tcW w:w="630" w:type="dxa"/>
            <w:vMerge/>
          </w:tcPr>
          <w:p w14:paraId="5E6BB66F" w14:textId="77777777" w:rsidR="00F51F72" w:rsidRDefault="00F51F72">
            <w:pPr>
              <w:jc w:val="center"/>
              <w:rPr>
                <w:rFonts w:ascii="Arial" w:hAnsi="Arial" w:cs="Arial"/>
                <w:sz w:val="18"/>
                <w:szCs w:val="18"/>
              </w:rPr>
            </w:pPr>
          </w:p>
        </w:tc>
        <w:tc>
          <w:tcPr>
            <w:tcW w:w="1530" w:type="dxa"/>
            <w:vMerge/>
          </w:tcPr>
          <w:p w14:paraId="65429EE2" w14:textId="77777777" w:rsidR="00F51F72" w:rsidRDefault="00F51F72">
            <w:pPr>
              <w:jc w:val="center"/>
              <w:rPr>
                <w:rFonts w:ascii="Arial" w:hAnsi="Arial" w:cs="Arial"/>
                <w:sz w:val="18"/>
                <w:szCs w:val="18"/>
              </w:rPr>
            </w:pPr>
          </w:p>
        </w:tc>
      </w:tr>
      <w:tr w:rsidR="00F51F72" w14:paraId="1B7F5DC7" w14:textId="77777777">
        <w:trPr>
          <w:trHeight w:val="199"/>
        </w:trPr>
        <w:tc>
          <w:tcPr>
            <w:tcW w:w="450" w:type="dxa"/>
            <w:vMerge/>
          </w:tcPr>
          <w:p w14:paraId="7D9AA8F5" w14:textId="77777777" w:rsidR="00F51F72" w:rsidRDefault="00F51F72">
            <w:pPr>
              <w:rPr>
                <w:rFonts w:ascii="Arial" w:hAnsi="Arial" w:cs="Arial"/>
                <w:sz w:val="18"/>
                <w:szCs w:val="18"/>
              </w:rPr>
            </w:pPr>
          </w:p>
        </w:tc>
        <w:tc>
          <w:tcPr>
            <w:tcW w:w="1075" w:type="dxa"/>
            <w:vMerge/>
          </w:tcPr>
          <w:p w14:paraId="3150CB32" w14:textId="77777777" w:rsidR="00F51F72" w:rsidRDefault="00F51F72">
            <w:pPr>
              <w:rPr>
                <w:rFonts w:ascii="Arial" w:hAnsi="Arial" w:cs="Arial"/>
                <w:sz w:val="18"/>
                <w:szCs w:val="18"/>
              </w:rPr>
            </w:pPr>
          </w:p>
        </w:tc>
        <w:tc>
          <w:tcPr>
            <w:tcW w:w="832" w:type="dxa"/>
            <w:shd w:val="clear" w:color="auto" w:fill="73FB79"/>
          </w:tcPr>
          <w:p w14:paraId="0390115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F4DCDD"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4C9E9F7"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121A73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3188D79"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FF8200A"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CF2171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E6D2E8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3D9E5146" w14:textId="77777777" w:rsidR="00F51F72" w:rsidRDefault="00F51F72">
            <w:pPr>
              <w:jc w:val="center"/>
              <w:rPr>
                <w:rFonts w:ascii="Arial" w:hAnsi="Arial" w:cs="Arial"/>
                <w:sz w:val="18"/>
                <w:szCs w:val="18"/>
              </w:rPr>
            </w:pPr>
          </w:p>
        </w:tc>
        <w:tc>
          <w:tcPr>
            <w:tcW w:w="1530" w:type="dxa"/>
            <w:vMerge/>
          </w:tcPr>
          <w:p w14:paraId="7DA0C3AA" w14:textId="77777777" w:rsidR="00F51F72" w:rsidRDefault="00F51F72">
            <w:pPr>
              <w:jc w:val="center"/>
              <w:rPr>
                <w:rFonts w:ascii="Arial" w:hAnsi="Arial" w:cs="Arial"/>
                <w:sz w:val="18"/>
                <w:szCs w:val="18"/>
              </w:rPr>
            </w:pPr>
          </w:p>
        </w:tc>
      </w:tr>
      <w:tr w:rsidR="00F51F72" w14:paraId="4A425B3C" w14:textId="77777777">
        <w:trPr>
          <w:trHeight w:val="199"/>
        </w:trPr>
        <w:tc>
          <w:tcPr>
            <w:tcW w:w="450" w:type="dxa"/>
          </w:tcPr>
          <w:p w14:paraId="003D4914"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4A293711"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2A3266DD" w14:textId="77777777" w:rsidR="00F51F72" w:rsidRDefault="00B103D3">
            <w:pPr>
              <w:jc w:val="center"/>
              <w:rPr>
                <w:rFonts w:ascii="Arial" w:hAnsi="Arial" w:cs="Arial"/>
                <w:sz w:val="18"/>
                <w:szCs w:val="18"/>
              </w:rPr>
            </w:pPr>
            <w:r>
              <w:rPr>
                <w:rFonts w:ascii="Arial" w:hAnsi="Arial" w:cs="Arial"/>
                <w:sz w:val="18"/>
                <w:szCs w:val="18"/>
              </w:rPr>
              <w:t>0.75%</w:t>
            </w:r>
          </w:p>
        </w:tc>
        <w:tc>
          <w:tcPr>
            <w:tcW w:w="791" w:type="dxa"/>
          </w:tcPr>
          <w:p w14:paraId="6AA0EC6C" w14:textId="77777777" w:rsidR="00F51F72" w:rsidRDefault="00B103D3">
            <w:pPr>
              <w:jc w:val="center"/>
              <w:rPr>
                <w:rFonts w:ascii="Arial" w:hAnsi="Arial" w:cs="Arial"/>
                <w:sz w:val="18"/>
                <w:szCs w:val="18"/>
              </w:rPr>
            </w:pPr>
            <w:r>
              <w:rPr>
                <w:rFonts w:ascii="Arial" w:hAnsi="Arial" w:cs="Arial"/>
                <w:sz w:val="18"/>
                <w:szCs w:val="18"/>
              </w:rPr>
              <w:t>1.40%</w:t>
            </w:r>
          </w:p>
        </w:tc>
        <w:tc>
          <w:tcPr>
            <w:tcW w:w="875" w:type="dxa"/>
          </w:tcPr>
          <w:p w14:paraId="3A9AD7A8"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61501B80"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593BE4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69C09F41"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1DAA7BB9"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30592C65"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808DD67" w14:textId="77777777" w:rsidR="00F51F72" w:rsidRDefault="00F51F72">
            <w:pPr>
              <w:jc w:val="center"/>
              <w:rPr>
                <w:rFonts w:ascii="Arial" w:hAnsi="Arial" w:cs="Arial"/>
                <w:sz w:val="18"/>
                <w:szCs w:val="18"/>
              </w:rPr>
            </w:pPr>
          </w:p>
        </w:tc>
        <w:tc>
          <w:tcPr>
            <w:tcW w:w="1530" w:type="dxa"/>
          </w:tcPr>
          <w:p w14:paraId="3722B9E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61356227" w14:textId="77777777">
        <w:trPr>
          <w:trHeight w:val="199"/>
        </w:trPr>
        <w:tc>
          <w:tcPr>
            <w:tcW w:w="10350" w:type="dxa"/>
            <w:gridSpan w:val="12"/>
          </w:tcPr>
          <w:p w14:paraId="6EB2ECDA"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11F4F57D"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7B5DC2EF" w14:textId="77777777">
        <w:trPr>
          <w:trHeight w:val="199"/>
        </w:trPr>
        <w:tc>
          <w:tcPr>
            <w:tcW w:w="450" w:type="dxa"/>
            <w:vMerge w:val="restart"/>
            <w:shd w:val="clear" w:color="auto" w:fill="73FB79"/>
          </w:tcPr>
          <w:p w14:paraId="7D7A6C49"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C992F58"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BBA228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ECA790B"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8926E3E"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49C12CC"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289E085"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E7721F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5238357" w14:textId="77777777">
        <w:trPr>
          <w:trHeight w:val="199"/>
        </w:trPr>
        <w:tc>
          <w:tcPr>
            <w:tcW w:w="450" w:type="dxa"/>
            <w:vMerge/>
          </w:tcPr>
          <w:p w14:paraId="570C475B" w14:textId="77777777" w:rsidR="00F51F72" w:rsidRDefault="00F51F72">
            <w:pPr>
              <w:rPr>
                <w:rFonts w:ascii="Arial" w:hAnsi="Arial" w:cs="Arial"/>
                <w:sz w:val="18"/>
                <w:szCs w:val="18"/>
              </w:rPr>
            </w:pPr>
          </w:p>
        </w:tc>
        <w:tc>
          <w:tcPr>
            <w:tcW w:w="1075" w:type="dxa"/>
            <w:vMerge/>
          </w:tcPr>
          <w:p w14:paraId="0D1A43B4" w14:textId="77777777" w:rsidR="00F51F72" w:rsidRDefault="00F51F72">
            <w:pPr>
              <w:rPr>
                <w:rFonts w:ascii="Arial" w:hAnsi="Arial" w:cs="Arial"/>
                <w:sz w:val="18"/>
                <w:szCs w:val="18"/>
              </w:rPr>
            </w:pPr>
          </w:p>
        </w:tc>
        <w:tc>
          <w:tcPr>
            <w:tcW w:w="1623" w:type="dxa"/>
            <w:gridSpan w:val="2"/>
            <w:vMerge/>
            <w:shd w:val="clear" w:color="auto" w:fill="73FB79"/>
          </w:tcPr>
          <w:p w14:paraId="43A41B78" w14:textId="77777777" w:rsidR="00F51F72" w:rsidRDefault="00F51F72">
            <w:pPr>
              <w:jc w:val="center"/>
              <w:rPr>
                <w:rFonts w:ascii="Arial" w:hAnsi="Arial" w:cs="Arial"/>
                <w:sz w:val="18"/>
                <w:szCs w:val="18"/>
              </w:rPr>
            </w:pPr>
          </w:p>
        </w:tc>
        <w:tc>
          <w:tcPr>
            <w:tcW w:w="1710" w:type="dxa"/>
            <w:gridSpan w:val="2"/>
            <w:shd w:val="clear" w:color="auto" w:fill="73FB79"/>
          </w:tcPr>
          <w:p w14:paraId="09BEA496"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1BCC7BC"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2476ECE" w14:textId="77777777" w:rsidR="00F51F72" w:rsidRDefault="00F51F72">
            <w:pPr>
              <w:jc w:val="center"/>
              <w:rPr>
                <w:rFonts w:ascii="Arial" w:hAnsi="Arial" w:cs="Arial"/>
                <w:sz w:val="18"/>
                <w:szCs w:val="18"/>
              </w:rPr>
            </w:pPr>
          </w:p>
        </w:tc>
        <w:tc>
          <w:tcPr>
            <w:tcW w:w="630" w:type="dxa"/>
            <w:vMerge/>
          </w:tcPr>
          <w:p w14:paraId="3972CA40" w14:textId="77777777" w:rsidR="00F51F72" w:rsidRDefault="00F51F72">
            <w:pPr>
              <w:jc w:val="center"/>
              <w:rPr>
                <w:rFonts w:ascii="Arial" w:hAnsi="Arial" w:cs="Arial"/>
                <w:sz w:val="18"/>
                <w:szCs w:val="18"/>
              </w:rPr>
            </w:pPr>
          </w:p>
        </w:tc>
        <w:tc>
          <w:tcPr>
            <w:tcW w:w="1530" w:type="dxa"/>
            <w:vMerge/>
          </w:tcPr>
          <w:p w14:paraId="03C5C502" w14:textId="77777777" w:rsidR="00F51F72" w:rsidRDefault="00F51F72">
            <w:pPr>
              <w:jc w:val="center"/>
              <w:rPr>
                <w:rFonts w:ascii="Arial" w:hAnsi="Arial" w:cs="Arial"/>
                <w:sz w:val="18"/>
                <w:szCs w:val="18"/>
              </w:rPr>
            </w:pPr>
          </w:p>
        </w:tc>
      </w:tr>
      <w:tr w:rsidR="00F51F72" w14:paraId="144677D1" w14:textId="77777777">
        <w:trPr>
          <w:trHeight w:val="199"/>
        </w:trPr>
        <w:tc>
          <w:tcPr>
            <w:tcW w:w="450" w:type="dxa"/>
            <w:vMerge/>
          </w:tcPr>
          <w:p w14:paraId="4E72817D" w14:textId="77777777" w:rsidR="00F51F72" w:rsidRDefault="00F51F72">
            <w:pPr>
              <w:rPr>
                <w:rFonts w:ascii="Arial" w:hAnsi="Arial" w:cs="Arial"/>
                <w:sz w:val="18"/>
                <w:szCs w:val="18"/>
              </w:rPr>
            </w:pPr>
          </w:p>
        </w:tc>
        <w:tc>
          <w:tcPr>
            <w:tcW w:w="1075" w:type="dxa"/>
            <w:vMerge/>
          </w:tcPr>
          <w:p w14:paraId="19DE6CEF" w14:textId="77777777" w:rsidR="00F51F72" w:rsidRDefault="00F51F72">
            <w:pPr>
              <w:rPr>
                <w:rFonts w:ascii="Arial" w:hAnsi="Arial" w:cs="Arial"/>
                <w:sz w:val="18"/>
                <w:szCs w:val="18"/>
              </w:rPr>
            </w:pPr>
          </w:p>
        </w:tc>
        <w:tc>
          <w:tcPr>
            <w:tcW w:w="832" w:type="dxa"/>
            <w:shd w:val="clear" w:color="auto" w:fill="73FB79"/>
          </w:tcPr>
          <w:p w14:paraId="0505BC1C"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0E22E3"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615D3874"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4B99C0"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F562BE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7DEE588"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D185744"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9D8A2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26E93BF4" w14:textId="77777777" w:rsidR="00F51F72" w:rsidRDefault="00F51F72">
            <w:pPr>
              <w:jc w:val="center"/>
              <w:rPr>
                <w:rFonts w:ascii="Arial" w:hAnsi="Arial" w:cs="Arial"/>
                <w:sz w:val="18"/>
                <w:szCs w:val="18"/>
              </w:rPr>
            </w:pPr>
          </w:p>
        </w:tc>
        <w:tc>
          <w:tcPr>
            <w:tcW w:w="1530" w:type="dxa"/>
            <w:vMerge/>
          </w:tcPr>
          <w:p w14:paraId="5CADD80E" w14:textId="77777777" w:rsidR="00F51F72" w:rsidRDefault="00F51F72">
            <w:pPr>
              <w:jc w:val="center"/>
              <w:rPr>
                <w:rFonts w:ascii="Arial" w:hAnsi="Arial" w:cs="Arial"/>
                <w:sz w:val="18"/>
                <w:szCs w:val="18"/>
              </w:rPr>
            </w:pPr>
          </w:p>
        </w:tc>
      </w:tr>
      <w:tr w:rsidR="00F51F72" w14:paraId="38992520" w14:textId="77777777">
        <w:trPr>
          <w:trHeight w:val="199"/>
        </w:trPr>
        <w:tc>
          <w:tcPr>
            <w:tcW w:w="450" w:type="dxa"/>
          </w:tcPr>
          <w:p w14:paraId="6E6F4186"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D319F27"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3B35D2E" w14:textId="77777777" w:rsidR="00F51F72" w:rsidRDefault="00B103D3">
            <w:pPr>
              <w:jc w:val="center"/>
              <w:rPr>
                <w:rFonts w:ascii="Arial" w:hAnsi="Arial" w:cs="Arial"/>
                <w:sz w:val="18"/>
                <w:szCs w:val="18"/>
              </w:rPr>
            </w:pPr>
            <w:r>
              <w:rPr>
                <w:rFonts w:ascii="Arial" w:hAnsi="Arial" w:cs="Arial"/>
                <w:sz w:val="18"/>
                <w:szCs w:val="18"/>
              </w:rPr>
              <w:t>1.04%</w:t>
            </w:r>
          </w:p>
        </w:tc>
        <w:tc>
          <w:tcPr>
            <w:tcW w:w="791" w:type="dxa"/>
          </w:tcPr>
          <w:p w14:paraId="030A8887" w14:textId="77777777" w:rsidR="00F51F72" w:rsidRDefault="00B103D3">
            <w:pPr>
              <w:jc w:val="center"/>
              <w:rPr>
                <w:rFonts w:ascii="Arial" w:hAnsi="Arial" w:cs="Arial"/>
                <w:sz w:val="18"/>
                <w:szCs w:val="18"/>
              </w:rPr>
            </w:pPr>
            <w:r>
              <w:rPr>
                <w:rFonts w:ascii="Arial" w:hAnsi="Arial" w:cs="Arial"/>
                <w:sz w:val="18"/>
                <w:szCs w:val="18"/>
              </w:rPr>
              <w:t>1.92%</w:t>
            </w:r>
          </w:p>
        </w:tc>
        <w:tc>
          <w:tcPr>
            <w:tcW w:w="875" w:type="dxa"/>
          </w:tcPr>
          <w:p w14:paraId="46245C37" w14:textId="77777777" w:rsidR="00F51F72" w:rsidRDefault="00B103D3">
            <w:pPr>
              <w:jc w:val="center"/>
              <w:rPr>
                <w:rFonts w:ascii="Arial" w:hAnsi="Arial" w:cs="Arial"/>
                <w:sz w:val="18"/>
                <w:szCs w:val="18"/>
              </w:rPr>
            </w:pPr>
            <w:r>
              <w:rPr>
                <w:rFonts w:ascii="Arial" w:hAnsi="Arial" w:cs="Arial"/>
                <w:sz w:val="18"/>
                <w:szCs w:val="18"/>
              </w:rPr>
              <w:t>0.04%</w:t>
            </w:r>
          </w:p>
        </w:tc>
        <w:tc>
          <w:tcPr>
            <w:tcW w:w="835" w:type="dxa"/>
          </w:tcPr>
          <w:p w14:paraId="7BF27429" w14:textId="77777777" w:rsidR="00F51F72" w:rsidRDefault="00B103D3">
            <w:pPr>
              <w:jc w:val="center"/>
              <w:rPr>
                <w:rFonts w:ascii="Arial" w:hAnsi="Arial" w:cs="Arial"/>
                <w:sz w:val="18"/>
                <w:szCs w:val="18"/>
              </w:rPr>
            </w:pPr>
            <w:r>
              <w:rPr>
                <w:rFonts w:ascii="Arial" w:hAnsi="Arial" w:cs="Arial"/>
                <w:sz w:val="18"/>
                <w:szCs w:val="18"/>
              </w:rPr>
              <w:t>0.08%</w:t>
            </w:r>
          </w:p>
        </w:tc>
        <w:tc>
          <w:tcPr>
            <w:tcW w:w="833" w:type="dxa"/>
          </w:tcPr>
          <w:p w14:paraId="1F5F32FF" w14:textId="77777777" w:rsidR="00F51F72" w:rsidRDefault="00B103D3">
            <w:pPr>
              <w:jc w:val="center"/>
              <w:rPr>
                <w:rFonts w:ascii="Arial" w:hAnsi="Arial" w:cs="Arial"/>
                <w:sz w:val="18"/>
                <w:szCs w:val="18"/>
              </w:rPr>
            </w:pPr>
            <w:r>
              <w:rPr>
                <w:rFonts w:ascii="Arial" w:hAnsi="Arial" w:cs="Arial"/>
                <w:sz w:val="18"/>
                <w:szCs w:val="18"/>
              </w:rPr>
              <w:t>0.04%</w:t>
            </w:r>
          </w:p>
        </w:tc>
        <w:tc>
          <w:tcPr>
            <w:tcW w:w="789" w:type="dxa"/>
          </w:tcPr>
          <w:p w14:paraId="22341BE8" w14:textId="77777777" w:rsidR="00F51F72" w:rsidRDefault="00B103D3">
            <w:pPr>
              <w:jc w:val="center"/>
              <w:rPr>
                <w:rFonts w:ascii="Arial" w:hAnsi="Arial" w:cs="Arial"/>
                <w:sz w:val="18"/>
                <w:szCs w:val="18"/>
              </w:rPr>
            </w:pPr>
            <w:r>
              <w:rPr>
                <w:rFonts w:ascii="Arial" w:hAnsi="Arial" w:cs="Arial"/>
                <w:sz w:val="18"/>
                <w:szCs w:val="18"/>
              </w:rPr>
              <w:t>0.07%</w:t>
            </w:r>
          </w:p>
        </w:tc>
        <w:tc>
          <w:tcPr>
            <w:tcW w:w="877" w:type="dxa"/>
          </w:tcPr>
          <w:p w14:paraId="441F60C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02CFC547"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7CFDD40" w14:textId="77777777" w:rsidR="00F51F72" w:rsidRDefault="00F51F72">
            <w:pPr>
              <w:rPr>
                <w:rFonts w:ascii="Arial" w:hAnsi="Arial" w:cs="Arial"/>
                <w:sz w:val="18"/>
                <w:szCs w:val="18"/>
              </w:rPr>
            </w:pPr>
          </w:p>
        </w:tc>
        <w:tc>
          <w:tcPr>
            <w:tcW w:w="1530" w:type="dxa"/>
          </w:tcPr>
          <w:p w14:paraId="7C67E3C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2ABCE318" w14:textId="77777777">
        <w:trPr>
          <w:trHeight w:val="199"/>
        </w:trPr>
        <w:tc>
          <w:tcPr>
            <w:tcW w:w="10350" w:type="dxa"/>
            <w:gridSpan w:val="12"/>
          </w:tcPr>
          <w:p w14:paraId="66321783"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B60D5C7" w14:textId="77777777" w:rsidR="00F51F72" w:rsidRDefault="00F51F72"/>
    <w:p w14:paraId="3CF606C3" w14:textId="77777777" w:rsidR="00F51F72" w:rsidRDefault="00F51F72">
      <w:pPr>
        <w:rPr>
          <w:rFonts w:ascii="Arial" w:hAnsi="Arial" w:cs="Arial"/>
          <w:sz w:val="26"/>
          <w:szCs w:val="26"/>
        </w:rPr>
      </w:pPr>
    </w:p>
    <w:p w14:paraId="456E4E04" w14:textId="77777777" w:rsidR="00F51F72" w:rsidRDefault="00B103D3">
      <w:pPr>
        <w:spacing w:before="180" w:after="180"/>
        <w:rPr>
          <w:rFonts w:ascii="Arial" w:hAnsi="Arial" w:cs="Arial"/>
          <w:b/>
          <w:bCs/>
          <w:sz w:val="20"/>
          <w:szCs w:val="20"/>
        </w:rPr>
      </w:pPr>
      <w:r>
        <w:rPr>
          <w:rFonts w:ascii="Arial" w:hAnsi="Arial" w:cs="Arial"/>
          <w:b/>
          <w:bCs/>
          <w:sz w:val="20"/>
          <w:szCs w:val="20"/>
          <w:highlight w:val="cyan"/>
        </w:rPr>
        <w:t>[FL10]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ListParagraph"/>
              <w:numPr>
                <w:ilvl w:val="0"/>
                <w:numId w:val="2"/>
              </w:numPr>
              <w:spacing w:after="180" w:line="240" w:lineRule="auto"/>
              <w:contextualSpacing w:val="0"/>
              <w:rPr>
                <w:rFonts w:ascii="Arial" w:hAnsi="Arial" w:cs="Arial"/>
                <w:b/>
                <w:bCs/>
                <w:sz w:val="20"/>
                <w:szCs w:val="20"/>
              </w:rPr>
            </w:pPr>
            <w:del w:id="5" w:author="Hong He" w:date="2020-11-15T22:23:00Z">
              <w:r>
                <w:rPr>
                  <w:rFonts w:ascii="Arial" w:hAnsi="Arial" w:cs="Arial"/>
                  <w:bCs/>
                  <w:sz w:val="20"/>
                  <w:szCs w:val="20"/>
                </w:rPr>
                <w:delText xml:space="preserve">11 </w:delText>
              </w:r>
            </w:del>
            <w:ins w:id="6" w:author="Hong He" w:date="2020-11-15T22:23:00Z">
              <w:r>
                <w:rPr>
                  <w:rFonts w:ascii="Arial" w:hAnsi="Arial" w:cs="Arial"/>
                  <w:bCs/>
                  <w:sz w:val="20"/>
                  <w:szCs w:val="20"/>
                </w:rPr>
                <w:t xml:space="preserve">12 </w:t>
              </w:r>
            </w:ins>
            <w:r>
              <w:rPr>
                <w:rFonts w:ascii="Arial" w:hAnsi="Arial" w:cs="Arial"/>
                <w:bCs/>
                <w:sz w:val="20"/>
                <w:szCs w:val="20"/>
              </w:rPr>
              <w:t>sources ([vivo], [Ericsson], [Qualcomm], [CATT], [</w:t>
            </w:r>
            <w:proofErr w:type="spellStart"/>
            <w:r>
              <w:rPr>
                <w:rFonts w:ascii="Arial" w:hAnsi="Arial" w:cs="Arial"/>
                <w:bCs/>
                <w:sz w:val="20"/>
                <w:szCs w:val="20"/>
              </w:rPr>
              <w:t>Spreadtrum</w:t>
            </w:r>
            <w:proofErr w:type="spellEnd"/>
            <w:r>
              <w:rPr>
                <w:rFonts w:ascii="Arial" w:hAnsi="Arial" w:cs="Arial"/>
                <w:bCs/>
                <w:sz w:val="20"/>
                <w:szCs w:val="20"/>
              </w:rPr>
              <w:t>], [OPPO], [Huawei, HiSilicon], [Apple], [Futurewei],[Intel], [ZTE]</w:t>
            </w:r>
            <w:ins w:id="7" w:author="Hong He" w:date="2020-11-15T22:23:00Z">
              <w:r>
                <w:rPr>
                  <w:rFonts w:ascii="Arial" w:hAnsi="Arial" w:cs="Arial"/>
                  <w:bCs/>
                  <w:sz w:val="20"/>
                  <w:szCs w:val="20"/>
                </w:rPr>
                <w:t>, [</w:t>
              </w:r>
              <w:proofErr w:type="spellStart"/>
              <w:r>
                <w:rPr>
                  <w:rFonts w:ascii="Arial" w:hAnsi="Arial" w:cs="Arial"/>
                  <w:bCs/>
                  <w:sz w:val="20"/>
                  <w:szCs w:val="20"/>
                </w:rPr>
                <w:t>InterDigital</w:t>
              </w:r>
              <w:proofErr w:type="spellEnd"/>
              <w:r>
                <w:rPr>
                  <w:rFonts w:ascii="Arial" w:hAnsi="Arial" w:cs="Arial"/>
                  <w:bCs/>
                  <w:sz w:val="20"/>
                  <w:szCs w:val="20"/>
                </w:rPr>
                <w:t>]</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8" w:author="Hong He" w:date="2020-11-15T22:32:00Z">
              <w:r>
                <w:rPr>
                  <w:rFonts w:ascii="Arial" w:hAnsi="Arial" w:cs="Arial"/>
                  <w:bCs/>
                  <w:sz w:val="20"/>
                  <w:szCs w:val="20"/>
                </w:rPr>
                <w:delText>7</w:delText>
              </w:r>
            </w:del>
            <w:ins w:id="9" w:author="Hong He" w:date="2020-11-15T22:32:00Z">
              <w:r>
                <w:rPr>
                  <w:rFonts w:ascii="Arial" w:hAnsi="Arial" w:cs="Arial"/>
                  <w:bCs/>
                  <w:sz w:val="20"/>
                  <w:szCs w:val="20"/>
                </w:rPr>
                <w:t>3</w:t>
              </w:r>
            </w:ins>
            <w:r>
              <w:rPr>
                <w:rFonts w:ascii="Arial" w:hAnsi="Arial" w:cs="Arial"/>
                <w:bCs/>
                <w:sz w:val="20"/>
                <w:szCs w:val="20"/>
              </w:rPr>
              <w:t>%~5.7%] and [</w:t>
            </w:r>
            <w:del w:id="10" w:author="Hong He" w:date="2020-11-15T22:32:00Z">
              <w:r>
                <w:rPr>
                  <w:rFonts w:ascii="Arial" w:hAnsi="Arial" w:cs="Arial"/>
                  <w:bCs/>
                  <w:sz w:val="20"/>
                  <w:szCs w:val="20"/>
                </w:rPr>
                <w:delText>1.3</w:delText>
              </w:r>
            </w:del>
            <w:ins w:id="11" w:author="Hong He" w:date="2020-11-15T22:32:00Z">
              <w:r>
                <w:rPr>
                  <w:rFonts w:ascii="Arial" w:hAnsi="Arial" w:cs="Arial"/>
                  <w:bCs/>
                  <w:sz w:val="20"/>
                  <w:szCs w:val="20"/>
                </w:rPr>
                <w:t>0</w:t>
              </w:r>
            </w:ins>
            <w:ins w:id="12" w:author="Hong He" w:date="2020-11-15T22:33:00Z">
              <w:r>
                <w:rPr>
                  <w:rFonts w:ascii="Arial" w:hAnsi="Arial" w:cs="Arial"/>
                  <w:bCs/>
                  <w:sz w:val="20"/>
                  <w:szCs w:val="20"/>
                </w:rPr>
                <w:t>.0</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3" w:author="Hong He" w:date="2020-11-15T22:33:00Z">
              <w:r>
                <w:rPr>
                  <w:rFonts w:ascii="Arial" w:hAnsi="Arial" w:cs="Arial"/>
                  <w:bCs/>
                  <w:sz w:val="20"/>
                  <w:szCs w:val="20"/>
                </w:rPr>
                <w:delText>84</w:delText>
              </w:r>
            </w:del>
            <w:ins w:id="14" w:author="Hong He" w:date="2020-11-15T22:33:00Z">
              <w:r>
                <w:rPr>
                  <w:rFonts w:ascii="Arial" w:hAnsi="Arial" w:cs="Arial"/>
                  <w:bCs/>
                  <w:sz w:val="20"/>
                  <w:szCs w:val="20"/>
                </w:rPr>
                <w:t>97</w:t>
              </w:r>
            </w:ins>
            <w:r>
              <w:rPr>
                <w:rFonts w:ascii="Arial" w:hAnsi="Arial" w:cs="Arial"/>
                <w:bCs/>
                <w:sz w:val="20"/>
                <w:szCs w:val="20"/>
              </w:rPr>
              <w:t xml:space="preserve">% and </w:t>
            </w:r>
            <w:del w:id="15" w:author="Hong He" w:date="2020-11-15T22:34:00Z">
              <w:r>
                <w:rPr>
                  <w:rFonts w:ascii="Arial" w:hAnsi="Arial" w:cs="Arial"/>
                  <w:bCs/>
                  <w:sz w:val="20"/>
                  <w:szCs w:val="20"/>
                </w:rPr>
                <w:delText>5.91</w:delText>
              </w:r>
            </w:del>
            <w:ins w:id="16" w:author="Hong He" w:date="2020-11-15T22:34:00Z">
              <w:r>
                <w:rPr>
                  <w:rFonts w:ascii="Arial" w:hAnsi="Arial" w:cs="Arial"/>
                  <w:bCs/>
                  <w:sz w:val="20"/>
                  <w:szCs w:val="20"/>
                </w:rPr>
                <w:t>6.1</w:t>
              </w:r>
            </w:ins>
            <w:r>
              <w:rPr>
                <w:rFonts w:ascii="Arial" w:hAnsi="Arial" w:cs="Arial"/>
                <w:bCs/>
                <w:sz w:val="20"/>
                <w:szCs w:val="20"/>
              </w:rPr>
              <w:t xml:space="preserve">%, respectively. </w:t>
            </w:r>
          </w:p>
          <w:p w14:paraId="174C2371"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7" w:author="Hong He" w:date="2020-11-15T22:37:00Z">
              <w:r>
                <w:rPr>
                  <w:rFonts w:ascii="Arial" w:hAnsi="Arial" w:cs="Arial"/>
                  <w:bCs/>
                  <w:sz w:val="20"/>
                  <w:szCs w:val="20"/>
                </w:rPr>
                <w:delText>02</w:delText>
              </w:r>
            </w:del>
            <w:ins w:id="18"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9" w:author="Hong He" w:date="2020-11-15T22:41:00Z">
              <w:r>
                <w:rPr>
                  <w:rFonts w:ascii="Arial" w:hAnsi="Arial" w:cs="Arial"/>
                  <w:bCs/>
                  <w:sz w:val="20"/>
                  <w:szCs w:val="20"/>
                </w:rPr>
                <w:t>6</w:t>
              </w:r>
            </w:ins>
            <w:del w:id="20" w:author="Hong He" w:date="2020-11-15T22:41:00Z">
              <w:r>
                <w:rPr>
                  <w:rFonts w:ascii="Arial" w:hAnsi="Arial" w:cs="Arial"/>
                  <w:bCs/>
                  <w:sz w:val="20"/>
                  <w:szCs w:val="20"/>
                </w:rPr>
                <w:delText>9</w:delText>
              </w:r>
            </w:del>
            <w:r>
              <w:rPr>
                <w:rFonts w:ascii="Arial" w:hAnsi="Arial" w:cs="Arial"/>
                <w:bCs/>
                <w:sz w:val="20"/>
                <w:szCs w:val="20"/>
              </w:rPr>
              <w:t xml:space="preserve">% and </w:t>
            </w:r>
            <w:del w:id="21" w:author="Hong He" w:date="2020-11-15T22:38:00Z">
              <w:r>
                <w:rPr>
                  <w:rFonts w:ascii="Arial" w:hAnsi="Arial" w:cs="Arial"/>
                  <w:bCs/>
                  <w:sz w:val="20"/>
                  <w:szCs w:val="20"/>
                </w:rPr>
                <w:delText>3.33</w:delText>
              </w:r>
            </w:del>
            <w:ins w:id="22" w:author="Hong He" w:date="2020-11-15T22:38:00Z">
              <w:r>
                <w:rPr>
                  <w:rFonts w:ascii="Arial" w:hAnsi="Arial" w:cs="Arial"/>
                  <w:bCs/>
                  <w:sz w:val="20"/>
                  <w:szCs w:val="20"/>
                </w:rPr>
                <w:t>2.91</w:t>
              </w:r>
            </w:ins>
            <w:r>
              <w:rPr>
                <w:rFonts w:ascii="Arial" w:hAnsi="Arial" w:cs="Arial"/>
                <w:bCs/>
                <w:sz w:val="20"/>
                <w:szCs w:val="20"/>
              </w:rPr>
              <w:t xml:space="preserve">%, respectively. </w:t>
            </w:r>
          </w:p>
          <w:p w14:paraId="5EF854BB"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23" w:author="Hong He" w:date="2020-11-15T22:34:00Z">
              <w:r>
                <w:rPr>
                  <w:rFonts w:ascii="Arial" w:hAnsi="Arial" w:cs="Arial"/>
                  <w:bCs/>
                  <w:sz w:val="20"/>
                  <w:szCs w:val="20"/>
                </w:rPr>
                <w:t>1</w:t>
              </w:r>
            </w:ins>
            <w:del w:id="24" w:author="Hong He" w:date="2020-11-15T22:34:00Z">
              <w:r>
                <w:rPr>
                  <w:rFonts w:ascii="Arial" w:hAnsi="Arial" w:cs="Arial"/>
                  <w:bCs/>
                  <w:sz w:val="20"/>
                  <w:szCs w:val="20"/>
                </w:rPr>
                <w:delText>2</w:delText>
              </w:r>
            </w:del>
            <w:r>
              <w:rPr>
                <w:rFonts w:ascii="Arial" w:hAnsi="Arial" w:cs="Arial"/>
                <w:bCs/>
                <w:sz w:val="20"/>
                <w:szCs w:val="20"/>
              </w:rPr>
              <w:t>%~6.40%], respectively.  With excluding the smallest and the largest values among sources, the mean value of power saving gain with reducing maximum PDCCH blind decoding (i.e. 36) by 25% and 50% are approximately 1.</w:t>
            </w:r>
            <w:del w:id="25" w:author="Hong He" w:date="2020-11-15T22:42:00Z">
              <w:r>
                <w:rPr>
                  <w:rFonts w:ascii="Arial" w:hAnsi="Arial" w:cs="Arial"/>
                  <w:bCs/>
                  <w:sz w:val="20"/>
                  <w:szCs w:val="20"/>
                </w:rPr>
                <w:delText>41</w:delText>
              </w:r>
            </w:del>
            <w:ins w:id="26" w:author="Hong He" w:date="2020-11-15T22:42:00Z">
              <w:r>
                <w:rPr>
                  <w:rFonts w:ascii="Arial" w:hAnsi="Arial" w:cs="Arial"/>
                  <w:bCs/>
                  <w:sz w:val="20"/>
                  <w:szCs w:val="20"/>
                </w:rPr>
                <w:t>33</w:t>
              </w:r>
            </w:ins>
            <w:r>
              <w:rPr>
                <w:rFonts w:ascii="Arial" w:hAnsi="Arial" w:cs="Arial"/>
                <w:bCs/>
                <w:sz w:val="20"/>
                <w:szCs w:val="20"/>
              </w:rPr>
              <w:t xml:space="preserve">% and </w:t>
            </w:r>
            <w:del w:id="27" w:author="Hong He" w:date="2020-11-15T22:42:00Z">
              <w:r>
                <w:rPr>
                  <w:rFonts w:ascii="Arial" w:hAnsi="Arial" w:cs="Arial"/>
                  <w:bCs/>
                  <w:sz w:val="20"/>
                  <w:szCs w:val="20"/>
                </w:rPr>
                <w:delText>3.06</w:delText>
              </w:r>
            </w:del>
            <w:ins w:id="28" w:author="Hong He" w:date="2020-11-15T22:42:00Z">
              <w:r>
                <w:rPr>
                  <w:rFonts w:ascii="Arial" w:hAnsi="Arial" w:cs="Arial"/>
                  <w:bCs/>
                  <w:sz w:val="20"/>
                  <w:szCs w:val="20"/>
                </w:rPr>
                <w:t>2.58</w:t>
              </w:r>
            </w:ins>
            <w:r>
              <w:rPr>
                <w:rFonts w:ascii="Arial" w:hAnsi="Arial" w:cs="Arial"/>
                <w:bCs/>
                <w:sz w:val="20"/>
                <w:szCs w:val="20"/>
              </w:rPr>
              <w:t xml:space="preserve">%, respectively. </w:t>
            </w:r>
          </w:p>
          <w:p w14:paraId="77D769FD" w14:textId="77777777" w:rsidR="00F51F72" w:rsidRDefault="00F51F72">
            <w:pPr>
              <w:pStyle w:val="ListParagraph"/>
              <w:spacing w:after="180"/>
              <w:ind w:left="800"/>
              <w:rPr>
                <w:rFonts w:ascii="Arial" w:hAnsi="Arial" w:cs="Arial"/>
                <w:bCs/>
                <w:sz w:val="20"/>
                <w:szCs w:val="20"/>
              </w:rPr>
            </w:pPr>
          </w:p>
          <w:p w14:paraId="1E0A09DF" w14:textId="77777777" w:rsidR="00F51F72" w:rsidRDefault="00B103D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13 sources ([vivo], [Ericsson], [Qualcomm], [Nokia], [CATT], [</w:t>
            </w:r>
            <w:proofErr w:type="spellStart"/>
            <w:r>
              <w:rPr>
                <w:rFonts w:ascii="Arial" w:hAnsi="Arial" w:cs="Arial"/>
                <w:bCs/>
                <w:sz w:val="20"/>
                <w:szCs w:val="20"/>
              </w:rPr>
              <w:t>Spreadtrum</w:t>
            </w:r>
            <w:proofErr w:type="spellEnd"/>
            <w:r>
              <w:rPr>
                <w:rFonts w:ascii="Arial" w:hAnsi="Arial" w:cs="Arial"/>
                <w:bCs/>
                <w:sz w:val="20"/>
                <w:szCs w:val="20"/>
              </w:rPr>
              <w:t>], [OPPO], [Huawei, HiSilicon], [Apple], [Futurewei], [Intel], [ZTE], [</w:t>
            </w:r>
            <w:proofErr w:type="spellStart"/>
            <w:r>
              <w:rPr>
                <w:rFonts w:ascii="Arial" w:hAnsi="Arial" w:cs="Arial"/>
                <w:bCs/>
                <w:sz w:val="20"/>
                <w:szCs w:val="20"/>
              </w:rPr>
              <w:t>InterDigital</w:t>
            </w:r>
            <w:proofErr w:type="spellEnd"/>
            <w:r>
              <w:rPr>
                <w:rFonts w:ascii="Arial" w:hAnsi="Arial" w:cs="Arial"/>
                <w:bCs/>
                <w:sz w:val="20"/>
                <w:szCs w:val="20"/>
              </w:rPr>
              <w:t xml:space="preserve">])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29" w:author="Hong He" w:date="2020-11-15T22:46:00Z">
              <w:r>
                <w:rPr>
                  <w:rFonts w:ascii="Arial" w:hAnsi="Arial" w:cs="Arial"/>
                  <w:bCs/>
                  <w:sz w:val="20"/>
                  <w:szCs w:val="20"/>
                </w:rPr>
                <w:delText>64</w:delText>
              </w:r>
            </w:del>
            <w:ins w:id="30" w:author="Hong He" w:date="2020-11-15T22:46:00Z">
              <w:r>
                <w:rPr>
                  <w:rFonts w:ascii="Arial" w:hAnsi="Arial" w:cs="Arial"/>
                  <w:bCs/>
                  <w:sz w:val="20"/>
                  <w:szCs w:val="20"/>
                </w:rPr>
                <w:t>36</w:t>
              </w:r>
            </w:ins>
            <w:r>
              <w:rPr>
                <w:rFonts w:ascii="Arial" w:hAnsi="Arial" w:cs="Arial"/>
                <w:bCs/>
                <w:sz w:val="20"/>
                <w:szCs w:val="20"/>
              </w:rPr>
              <w:t>%~6.20%] and [</w:t>
            </w:r>
            <w:del w:id="31" w:author="Hong He" w:date="2020-11-15T22:46:00Z">
              <w:r>
                <w:rPr>
                  <w:rFonts w:ascii="Arial" w:hAnsi="Arial" w:cs="Arial"/>
                  <w:bCs/>
                  <w:sz w:val="20"/>
                  <w:szCs w:val="20"/>
                </w:rPr>
                <w:delText>1.55</w:delText>
              </w:r>
            </w:del>
            <w:ins w:id="32"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3" w:author="Hong He" w:date="2020-11-15T22:48:00Z">
              <w:r>
                <w:rPr>
                  <w:rFonts w:ascii="Arial" w:hAnsi="Arial" w:cs="Arial"/>
                  <w:bCs/>
                  <w:sz w:val="20"/>
                  <w:szCs w:val="20"/>
                </w:rPr>
                <w:t>05</w:t>
              </w:r>
            </w:ins>
            <w:del w:id="34" w:author="Hong He" w:date="2020-11-15T22:48:00Z">
              <w:r>
                <w:rPr>
                  <w:rFonts w:ascii="Arial" w:hAnsi="Arial" w:cs="Arial"/>
                  <w:bCs/>
                  <w:sz w:val="20"/>
                  <w:szCs w:val="20"/>
                </w:rPr>
                <w:delText>20</w:delText>
              </w:r>
            </w:del>
            <w:r>
              <w:rPr>
                <w:rFonts w:ascii="Arial" w:hAnsi="Arial" w:cs="Arial"/>
                <w:bCs/>
                <w:sz w:val="20"/>
                <w:szCs w:val="20"/>
              </w:rPr>
              <w:t>% and 6.</w:t>
            </w:r>
            <w:del w:id="35" w:author="Hong He" w:date="2020-11-15T22:48:00Z">
              <w:r>
                <w:rPr>
                  <w:rFonts w:ascii="Arial" w:hAnsi="Arial" w:cs="Arial"/>
                  <w:bCs/>
                  <w:sz w:val="20"/>
                  <w:szCs w:val="20"/>
                </w:rPr>
                <w:delText>85</w:delText>
              </w:r>
            </w:del>
            <w:ins w:id="36" w:author="Hong He" w:date="2020-11-15T22:48:00Z">
              <w:r>
                <w:rPr>
                  <w:rFonts w:ascii="Arial" w:hAnsi="Arial" w:cs="Arial"/>
                  <w:bCs/>
                  <w:sz w:val="20"/>
                  <w:szCs w:val="20"/>
                </w:rPr>
                <w:t>59</w:t>
              </w:r>
            </w:ins>
            <w:r>
              <w:rPr>
                <w:rFonts w:ascii="Arial" w:hAnsi="Arial" w:cs="Arial"/>
                <w:bCs/>
                <w:sz w:val="20"/>
                <w:szCs w:val="20"/>
              </w:rPr>
              <w:t xml:space="preserve">%. </w:t>
            </w:r>
          </w:p>
          <w:p w14:paraId="207DAADE"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14:paraId="1010D3BE"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7" w:author="Hong He" w:date="2020-11-15T22:55:00Z">
              <w:r>
                <w:rPr>
                  <w:rFonts w:ascii="Arial" w:hAnsi="Arial" w:cs="Arial"/>
                  <w:bCs/>
                  <w:sz w:val="20"/>
                  <w:szCs w:val="20"/>
                </w:rPr>
                <w:delText>66</w:delText>
              </w:r>
            </w:del>
            <w:ins w:id="38" w:author="Hong He" w:date="2020-11-15T22:55:00Z">
              <w:r>
                <w:rPr>
                  <w:rFonts w:ascii="Arial" w:hAnsi="Arial" w:cs="Arial"/>
                  <w:bCs/>
                  <w:sz w:val="20"/>
                  <w:szCs w:val="20"/>
                </w:rPr>
                <w:t>32</w:t>
              </w:r>
            </w:ins>
            <w:r>
              <w:rPr>
                <w:rFonts w:ascii="Arial" w:hAnsi="Arial" w:cs="Arial"/>
                <w:bCs/>
                <w:sz w:val="20"/>
                <w:szCs w:val="20"/>
              </w:rPr>
              <w:t>%~4.5%] and [0.</w:t>
            </w:r>
            <w:del w:id="39" w:author="Hong He" w:date="2020-11-15T22:55:00Z">
              <w:r>
                <w:rPr>
                  <w:rFonts w:ascii="Arial" w:hAnsi="Arial" w:cs="Arial"/>
                  <w:bCs/>
                  <w:sz w:val="20"/>
                  <w:szCs w:val="20"/>
                </w:rPr>
                <w:delText>81</w:delText>
              </w:r>
            </w:del>
            <w:ins w:id="40" w:author="Hong He" w:date="2020-11-15T22:55:00Z">
              <w:r>
                <w:rPr>
                  <w:rFonts w:ascii="Arial" w:hAnsi="Arial" w:cs="Arial"/>
                  <w:bCs/>
                  <w:sz w:val="20"/>
                  <w:szCs w:val="20"/>
                </w:rPr>
                <w:t>01</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1" w:author="Hong He" w:date="2020-11-15T22:56:00Z">
              <w:r>
                <w:rPr>
                  <w:rFonts w:ascii="Arial" w:hAnsi="Arial" w:cs="Arial"/>
                  <w:bCs/>
                  <w:sz w:val="20"/>
                  <w:szCs w:val="20"/>
                </w:rPr>
                <w:delText>79</w:delText>
              </w:r>
            </w:del>
            <w:ins w:id="42" w:author="Hong He" w:date="2020-11-15T22:56:00Z">
              <w:r>
                <w:rPr>
                  <w:rFonts w:ascii="Arial" w:hAnsi="Arial" w:cs="Arial"/>
                  <w:bCs/>
                  <w:sz w:val="20"/>
                  <w:szCs w:val="20"/>
                </w:rPr>
                <w:t>58</w:t>
              </w:r>
            </w:ins>
            <w:r>
              <w:rPr>
                <w:rFonts w:ascii="Arial" w:hAnsi="Arial" w:cs="Arial"/>
                <w:bCs/>
                <w:sz w:val="20"/>
                <w:szCs w:val="20"/>
              </w:rPr>
              <w:t>% and 4.</w:t>
            </w:r>
            <w:del w:id="43" w:author="Hong He" w:date="2020-11-15T22:56:00Z">
              <w:r>
                <w:rPr>
                  <w:rFonts w:ascii="Arial" w:hAnsi="Arial" w:cs="Arial"/>
                  <w:bCs/>
                  <w:sz w:val="20"/>
                  <w:szCs w:val="20"/>
                </w:rPr>
                <w:delText>64</w:delText>
              </w:r>
            </w:del>
            <w:ins w:id="44" w:author="Hong He" w:date="2020-11-15T22:56:00Z">
              <w:r>
                <w:rPr>
                  <w:rFonts w:ascii="Arial" w:hAnsi="Arial" w:cs="Arial"/>
                  <w:bCs/>
                  <w:sz w:val="20"/>
                  <w:szCs w:val="20"/>
                </w:rPr>
                <w:t>26</w:t>
              </w:r>
            </w:ins>
            <w:r>
              <w:rPr>
                <w:rFonts w:ascii="Arial" w:hAnsi="Arial" w:cs="Arial"/>
                <w:bCs/>
                <w:sz w:val="20"/>
                <w:szCs w:val="20"/>
              </w:rPr>
              <w:t xml:space="preserve">%, respectively. </w:t>
            </w:r>
          </w:p>
          <w:p w14:paraId="7FE9E421"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Pr>
                  <w:rFonts w:ascii="Arial" w:hAnsi="Arial" w:cs="Arial"/>
                  <w:bCs/>
                  <w:sz w:val="20"/>
                  <w:szCs w:val="20"/>
                </w:rPr>
                <w:t>66</w:t>
              </w:r>
            </w:ins>
            <w:del w:id="46" w:author="Hong He" w:date="2020-11-15T22:58:00Z">
              <w:r>
                <w:rPr>
                  <w:rFonts w:ascii="Arial" w:hAnsi="Arial" w:cs="Arial"/>
                  <w:bCs/>
                  <w:sz w:val="20"/>
                  <w:szCs w:val="20"/>
                </w:rPr>
                <w:delText>81</w:delText>
              </w:r>
            </w:del>
            <w:r>
              <w:rPr>
                <w:rFonts w:ascii="Arial" w:hAnsi="Arial" w:cs="Arial"/>
                <w:bCs/>
                <w:sz w:val="20"/>
                <w:szCs w:val="20"/>
              </w:rPr>
              <w:t xml:space="preserve">% and </w:t>
            </w:r>
            <w:ins w:id="47" w:author="Hong He" w:date="2020-11-15T22:58:00Z">
              <w:r>
                <w:rPr>
                  <w:rFonts w:ascii="Arial" w:hAnsi="Arial" w:cs="Arial"/>
                  <w:bCs/>
                  <w:sz w:val="20"/>
                  <w:szCs w:val="20"/>
                </w:rPr>
                <w:t>2.17</w:t>
              </w:r>
            </w:ins>
            <w:del w:id="48" w:author="Hong He" w:date="2020-11-15T22:58:00Z">
              <w:r>
                <w:rPr>
                  <w:rFonts w:ascii="Arial" w:hAnsi="Arial" w:cs="Arial"/>
                  <w:bCs/>
                  <w:sz w:val="20"/>
                  <w:szCs w:val="20"/>
                </w:rPr>
                <w:delText>3.26</w:delText>
              </w:r>
            </w:del>
            <w:r>
              <w:rPr>
                <w:rFonts w:ascii="Arial" w:hAnsi="Arial" w:cs="Arial"/>
                <w:bCs/>
                <w:sz w:val="20"/>
                <w:szCs w:val="20"/>
              </w:rPr>
              <w:t xml:space="preserve">%, respectively. </w:t>
            </w:r>
          </w:p>
          <w:p w14:paraId="4AE1CEF5"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9" w:author="Hong He" w:date="2020-11-15T23:00:00Z">
              <w:r>
                <w:rPr>
                  <w:rFonts w:ascii="Arial" w:hAnsi="Arial" w:cs="Arial"/>
                  <w:bCs/>
                  <w:sz w:val="20"/>
                  <w:szCs w:val="20"/>
                </w:rPr>
                <w:t>6</w:t>
              </w:r>
            </w:ins>
            <w:del w:id="50" w:author="Hong He" w:date="2020-11-15T23:00:00Z">
              <w:r>
                <w:rPr>
                  <w:rFonts w:ascii="Arial" w:hAnsi="Arial" w:cs="Arial"/>
                  <w:bCs/>
                  <w:sz w:val="20"/>
                  <w:szCs w:val="20"/>
                </w:rPr>
                <w:delText>8</w:delText>
              </w:r>
            </w:del>
            <w:r>
              <w:rPr>
                <w:rFonts w:ascii="Arial" w:hAnsi="Arial" w:cs="Arial"/>
                <w:bCs/>
                <w:sz w:val="20"/>
                <w:szCs w:val="20"/>
              </w:rPr>
              <w:t xml:space="preserve">% and </w:t>
            </w:r>
            <w:del w:id="51" w:author="Hong He" w:date="2020-11-15T23:00:00Z">
              <w:r>
                <w:rPr>
                  <w:rFonts w:ascii="Arial" w:hAnsi="Arial" w:cs="Arial"/>
                  <w:bCs/>
                  <w:sz w:val="20"/>
                  <w:szCs w:val="20"/>
                </w:rPr>
                <w:delText>3.35</w:delText>
              </w:r>
            </w:del>
            <w:ins w:id="52" w:author="Hong He" w:date="2020-11-15T23:00:00Z">
              <w:r>
                <w:rPr>
                  <w:rFonts w:ascii="Arial" w:hAnsi="Arial" w:cs="Arial"/>
                  <w:bCs/>
                  <w:sz w:val="20"/>
                  <w:szCs w:val="20"/>
                </w:rPr>
                <w:t>2.34</w:t>
              </w:r>
            </w:ins>
            <w:r>
              <w:rPr>
                <w:rFonts w:ascii="Arial" w:hAnsi="Arial" w:cs="Arial"/>
                <w:bCs/>
                <w:sz w:val="20"/>
                <w:szCs w:val="20"/>
              </w:rPr>
              <w:t xml:space="preserve">%, respectively. </w:t>
            </w:r>
          </w:p>
          <w:p w14:paraId="53CD6857" w14:textId="77777777" w:rsidR="00F51F72" w:rsidRDefault="00F51F72">
            <w:pPr>
              <w:pStyle w:val="ListParagraph"/>
              <w:spacing w:before="120" w:after="0" w:line="240" w:lineRule="auto"/>
              <w:ind w:left="1440"/>
              <w:contextualSpacing w:val="0"/>
              <w:rPr>
                <w:rFonts w:ascii="Arial" w:hAnsi="Arial" w:cs="Arial"/>
                <w:bCs/>
                <w:sz w:val="20"/>
                <w:szCs w:val="20"/>
              </w:rPr>
            </w:pPr>
          </w:p>
          <w:p w14:paraId="0A28BB8F" w14:textId="77777777" w:rsidR="00F51F72" w:rsidRDefault="00B103D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53" w:author="Hong He" w:date="2020-11-15T23:02:00Z">
              <w:r>
                <w:rPr>
                  <w:rFonts w:ascii="Arial" w:hAnsi="Arial" w:cs="Arial"/>
                  <w:bCs/>
                  <w:sz w:val="20"/>
                  <w:szCs w:val="20"/>
                </w:rPr>
                <w:delText>77</w:delText>
              </w:r>
            </w:del>
            <w:ins w:id="54" w:author="Hong He" w:date="2020-11-15T23:02:00Z">
              <w:r>
                <w:rPr>
                  <w:rFonts w:ascii="Arial" w:hAnsi="Arial" w:cs="Arial"/>
                  <w:bCs/>
                  <w:sz w:val="20"/>
                  <w:szCs w:val="20"/>
                </w:rPr>
                <w:t>44</w:t>
              </w:r>
            </w:ins>
            <w:r>
              <w:rPr>
                <w:rFonts w:ascii="Arial" w:hAnsi="Arial" w:cs="Arial"/>
                <w:bCs/>
                <w:sz w:val="20"/>
                <w:szCs w:val="20"/>
              </w:rPr>
              <w:t>%~4.69%] and [</w:t>
            </w:r>
            <w:del w:id="55" w:author="Hong He" w:date="2020-11-15T23:03:00Z">
              <w:r>
                <w:rPr>
                  <w:rFonts w:ascii="Arial" w:hAnsi="Arial" w:cs="Arial"/>
                  <w:bCs/>
                  <w:sz w:val="20"/>
                  <w:szCs w:val="20"/>
                </w:rPr>
                <w:delText>1.44</w:delText>
              </w:r>
            </w:del>
            <w:ins w:id="56" w:author="Hong He" w:date="2020-11-15T23:03:00Z">
              <w:r>
                <w:rPr>
                  <w:rFonts w:ascii="Arial" w:hAnsi="Arial" w:cs="Arial"/>
                  <w:bCs/>
                  <w:sz w:val="20"/>
                  <w:szCs w:val="20"/>
                </w:rPr>
                <w:t>0.82</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7" w:author="Hong He" w:date="2020-11-15T23:03:00Z">
              <w:r>
                <w:rPr>
                  <w:rFonts w:ascii="Arial" w:hAnsi="Arial" w:cs="Arial"/>
                  <w:bCs/>
                  <w:sz w:val="20"/>
                  <w:szCs w:val="20"/>
                </w:rPr>
                <w:delText>31</w:delText>
              </w:r>
            </w:del>
            <w:ins w:id="58" w:author="Hong He" w:date="2020-11-15T23:03:00Z">
              <w:r>
                <w:rPr>
                  <w:rFonts w:ascii="Arial" w:hAnsi="Arial" w:cs="Arial"/>
                  <w:bCs/>
                  <w:sz w:val="20"/>
                  <w:szCs w:val="20"/>
                </w:rPr>
                <w:t>08</w:t>
              </w:r>
            </w:ins>
            <w:r>
              <w:rPr>
                <w:rFonts w:ascii="Arial" w:hAnsi="Arial" w:cs="Arial"/>
                <w:bCs/>
                <w:sz w:val="20"/>
                <w:szCs w:val="20"/>
              </w:rPr>
              <w:t xml:space="preserve">% and </w:t>
            </w:r>
            <w:del w:id="59" w:author="Hong He" w:date="2020-11-15T23:03:00Z">
              <w:r>
                <w:rPr>
                  <w:rFonts w:ascii="Arial" w:hAnsi="Arial" w:cs="Arial"/>
                  <w:bCs/>
                  <w:sz w:val="20"/>
                  <w:szCs w:val="20"/>
                </w:rPr>
                <w:delText>6.13</w:delText>
              </w:r>
            </w:del>
            <w:ins w:id="60" w:author="Hong He" w:date="2020-11-15T23:03:00Z">
              <w:r>
                <w:rPr>
                  <w:rFonts w:ascii="Arial" w:hAnsi="Arial" w:cs="Arial"/>
                  <w:bCs/>
                  <w:sz w:val="20"/>
                  <w:szCs w:val="20"/>
                </w:rPr>
                <w:t>5.70</w:t>
              </w:r>
            </w:ins>
            <w:r>
              <w:rPr>
                <w:rFonts w:ascii="Arial" w:hAnsi="Arial" w:cs="Arial"/>
                <w:bCs/>
                <w:sz w:val="20"/>
                <w:szCs w:val="20"/>
              </w:rPr>
              <w:t xml:space="preserve">%, respectively. </w:t>
            </w:r>
          </w:p>
          <w:p w14:paraId="178741E1"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1" w:author="Hong He" w:date="2020-11-15T23:06:00Z">
              <w:r>
                <w:rPr>
                  <w:rFonts w:ascii="Arial" w:hAnsi="Arial" w:cs="Arial"/>
                  <w:bCs/>
                  <w:sz w:val="20"/>
                  <w:szCs w:val="20"/>
                </w:rPr>
                <w:delText>51</w:delText>
              </w:r>
            </w:del>
            <w:ins w:id="62" w:author="Hong He" w:date="2020-11-15T23:06:00Z">
              <w:r>
                <w:rPr>
                  <w:rFonts w:ascii="Arial" w:hAnsi="Arial" w:cs="Arial"/>
                  <w:bCs/>
                  <w:sz w:val="20"/>
                  <w:szCs w:val="20"/>
                </w:rPr>
                <w:t>13</w:t>
              </w:r>
            </w:ins>
            <w:r>
              <w:rPr>
                <w:rFonts w:ascii="Arial" w:hAnsi="Arial" w:cs="Arial"/>
                <w:bCs/>
                <w:sz w:val="20"/>
                <w:szCs w:val="20"/>
              </w:rPr>
              <w:t xml:space="preserve">%, respectively. </w:t>
            </w:r>
          </w:p>
          <w:p w14:paraId="3AF7006C"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proofErr w:type="spellStart"/>
            <w:r>
              <w:rPr>
                <w:rFonts w:ascii="Arial" w:hAnsi="Arial" w:cs="Arial"/>
                <w:sz w:val="20"/>
                <w:szCs w:val="20"/>
              </w:rPr>
              <w:t>Fo</w:t>
            </w:r>
            <w:proofErr w:type="spellEnd"/>
            <w:r>
              <w:rPr>
                <w:rFonts w:ascii="Arial" w:hAnsi="Arial" w:cs="Arial"/>
                <w:sz w:val="20"/>
                <w:szCs w:val="20"/>
              </w:rPr>
              <w:t xml:space="preserve"> FR2, capture the following observations in the TR (editorial modifications by TR editor can be made for inclusion in the TR)</w:t>
            </w:r>
          </w:p>
          <w:p w14:paraId="00EDC5BB"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6 sources ([Ericsson], [CATT], [</w:t>
            </w:r>
            <w:proofErr w:type="spellStart"/>
            <w:r>
              <w:rPr>
                <w:rFonts w:ascii="Arial" w:hAnsi="Arial" w:cs="Arial"/>
                <w:bCs/>
                <w:sz w:val="20"/>
                <w:szCs w:val="20"/>
              </w:rPr>
              <w:t>Spreadtrum</w:t>
            </w:r>
            <w:proofErr w:type="spellEnd"/>
            <w:r>
              <w:rPr>
                <w:rFonts w:ascii="Arial" w:hAnsi="Arial" w:cs="Arial"/>
                <w:bCs/>
                <w:sz w:val="20"/>
                <w:szCs w:val="20"/>
              </w:rPr>
              <w:t xml:space="preserve">],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3" w:author="Hong He" w:date="2020-11-15T23:12:00Z">
              <w:r>
                <w:rPr>
                  <w:rFonts w:ascii="Arial" w:hAnsi="Arial" w:cs="Arial"/>
                  <w:bCs/>
                  <w:sz w:val="20"/>
                  <w:szCs w:val="20"/>
                </w:rPr>
                <w:delText>1.94</w:delText>
              </w:r>
            </w:del>
            <w:ins w:id="64" w:author="Hong He" w:date="2020-11-15T23:12:00Z">
              <w:r>
                <w:rPr>
                  <w:rFonts w:ascii="Arial" w:hAnsi="Arial" w:cs="Arial"/>
                  <w:bCs/>
                  <w:sz w:val="20"/>
                  <w:szCs w:val="20"/>
                </w:rPr>
                <w:t>0.55</w:t>
              </w:r>
            </w:ins>
            <w:r>
              <w:rPr>
                <w:rFonts w:ascii="Arial" w:hAnsi="Arial" w:cs="Arial"/>
                <w:bCs/>
                <w:sz w:val="20"/>
                <w:szCs w:val="20"/>
              </w:rPr>
              <w:t>%~6.6%] and [</w:t>
            </w:r>
            <w:del w:id="65" w:author="Hong He" w:date="2020-11-15T23:12:00Z">
              <w:r>
                <w:rPr>
                  <w:rFonts w:ascii="Arial" w:hAnsi="Arial" w:cs="Arial"/>
                  <w:bCs/>
                  <w:sz w:val="20"/>
                  <w:szCs w:val="20"/>
                </w:rPr>
                <w:delText>3.59</w:delText>
              </w:r>
            </w:del>
            <w:ins w:id="66" w:author="Hong He" w:date="2020-11-15T23:12:00Z">
              <w:r>
                <w:rPr>
                  <w:rFonts w:ascii="Arial" w:hAnsi="Arial" w:cs="Arial"/>
                  <w:bCs/>
                  <w:sz w:val="20"/>
                  <w:szCs w:val="20"/>
                </w:rPr>
                <w:t>1.03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7" w:author="Hong He" w:date="2020-11-15T23:14:00Z">
              <w:r>
                <w:rPr>
                  <w:rFonts w:ascii="Arial" w:hAnsi="Arial" w:cs="Arial"/>
                  <w:bCs/>
                  <w:sz w:val="20"/>
                  <w:szCs w:val="20"/>
                </w:rPr>
                <w:delText>77</w:delText>
              </w:r>
            </w:del>
            <w:ins w:id="68" w:author="Hong He" w:date="2020-11-15T23:14:00Z">
              <w:r>
                <w:rPr>
                  <w:rFonts w:ascii="Arial" w:hAnsi="Arial" w:cs="Arial"/>
                  <w:bCs/>
                  <w:sz w:val="20"/>
                  <w:szCs w:val="20"/>
                </w:rPr>
                <w:t>20</w:t>
              </w:r>
            </w:ins>
            <w:r>
              <w:rPr>
                <w:rFonts w:ascii="Arial" w:hAnsi="Arial" w:cs="Arial"/>
                <w:bCs/>
                <w:sz w:val="20"/>
                <w:szCs w:val="20"/>
              </w:rPr>
              <w:t xml:space="preserve">% and </w:t>
            </w:r>
            <w:del w:id="69" w:author="Hong He" w:date="2020-11-15T23:14:00Z">
              <w:r>
                <w:rPr>
                  <w:rFonts w:ascii="Arial" w:hAnsi="Arial" w:cs="Arial"/>
                  <w:bCs/>
                  <w:sz w:val="20"/>
                  <w:szCs w:val="20"/>
                </w:rPr>
                <w:delText>9</w:delText>
              </w:r>
            </w:del>
            <w:ins w:id="70" w:author="Hong He" w:date="2020-11-15T23:14:00Z">
              <w:r>
                <w:rPr>
                  <w:rFonts w:ascii="Arial" w:hAnsi="Arial" w:cs="Arial"/>
                  <w:bCs/>
                  <w:sz w:val="20"/>
                  <w:szCs w:val="20"/>
                </w:rPr>
                <w:t>8</w:t>
              </w:r>
            </w:ins>
            <w:r>
              <w:rPr>
                <w:rFonts w:ascii="Arial" w:hAnsi="Arial" w:cs="Arial"/>
                <w:bCs/>
                <w:sz w:val="20"/>
                <w:szCs w:val="20"/>
              </w:rPr>
              <w:t xml:space="preserve">.60%, respectively. </w:t>
            </w:r>
          </w:p>
          <w:p w14:paraId="140357B6"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1" w:author="Hong He" w:date="2020-11-15T23:12:00Z">
              <w:r>
                <w:rPr>
                  <w:rFonts w:ascii="Arial" w:hAnsi="Arial" w:cs="Arial"/>
                  <w:bCs/>
                  <w:sz w:val="20"/>
                  <w:szCs w:val="20"/>
                </w:rPr>
                <w:delText>03</w:delText>
              </w:r>
            </w:del>
            <w:ins w:id="72" w:author="Hong He" w:date="2020-11-15T23:12:00Z">
              <w:r>
                <w:rPr>
                  <w:rFonts w:ascii="Arial" w:hAnsi="Arial" w:cs="Arial"/>
                  <w:bCs/>
                  <w:sz w:val="20"/>
                  <w:szCs w:val="20"/>
                </w:rPr>
                <w:t>02</w:t>
              </w:r>
            </w:ins>
            <w:r>
              <w:rPr>
                <w:rFonts w:ascii="Arial" w:hAnsi="Arial" w:cs="Arial"/>
                <w:bCs/>
                <w:sz w:val="20"/>
                <w:szCs w:val="20"/>
              </w:rPr>
              <w:t>%~4.30%] and [0.</w:t>
            </w:r>
            <w:del w:id="73" w:author="Hong He" w:date="2020-11-15T23:12:00Z">
              <w:r>
                <w:rPr>
                  <w:rFonts w:ascii="Arial" w:hAnsi="Arial" w:cs="Arial"/>
                  <w:bCs/>
                  <w:sz w:val="20"/>
                  <w:szCs w:val="20"/>
                </w:rPr>
                <w:delText>07</w:delText>
              </w:r>
            </w:del>
            <w:ins w:id="74"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5" w:author="Hong He" w:date="2020-11-15T23:14:00Z">
              <w:r>
                <w:rPr>
                  <w:rFonts w:ascii="Arial" w:hAnsi="Arial" w:cs="Arial"/>
                  <w:bCs/>
                  <w:sz w:val="20"/>
                  <w:szCs w:val="20"/>
                </w:rPr>
                <w:delText>2.14</w:delText>
              </w:r>
            </w:del>
            <w:ins w:id="76" w:author="Hong He" w:date="2020-11-15T23:14:00Z">
              <w:r>
                <w:rPr>
                  <w:rFonts w:ascii="Arial" w:hAnsi="Arial" w:cs="Arial"/>
                  <w:bCs/>
                  <w:sz w:val="20"/>
                  <w:szCs w:val="20"/>
                </w:rPr>
                <w:t>1.72</w:t>
              </w:r>
            </w:ins>
            <w:r>
              <w:rPr>
                <w:rFonts w:ascii="Arial" w:hAnsi="Arial" w:cs="Arial"/>
                <w:bCs/>
                <w:sz w:val="20"/>
                <w:szCs w:val="20"/>
              </w:rPr>
              <w:t xml:space="preserve">% and </w:t>
            </w:r>
            <w:del w:id="77" w:author="Hong He" w:date="2020-11-15T23:14:00Z">
              <w:r>
                <w:rPr>
                  <w:rFonts w:ascii="Arial" w:hAnsi="Arial" w:cs="Arial"/>
                  <w:bCs/>
                  <w:sz w:val="20"/>
                  <w:szCs w:val="20"/>
                </w:rPr>
                <w:delText>4.41</w:delText>
              </w:r>
            </w:del>
            <w:ins w:id="78" w:author="Hong He" w:date="2020-11-15T23:14:00Z">
              <w:r>
                <w:rPr>
                  <w:rFonts w:ascii="Arial" w:hAnsi="Arial" w:cs="Arial"/>
                  <w:bCs/>
                  <w:sz w:val="20"/>
                  <w:szCs w:val="20"/>
                </w:rPr>
                <w:t>3.69</w:t>
              </w:r>
            </w:ins>
            <w:r>
              <w:rPr>
                <w:rFonts w:ascii="Arial" w:hAnsi="Arial" w:cs="Arial"/>
                <w:bCs/>
                <w:sz w:val="20"/>
                <w:szCs w:val="20"/>
              </w:rPr>
              <w:t xml:space="preserve">%, respectively. </w:t>
            </w:r>
          </w:p>
          <w:p w14:paraId="5F4891A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9" w:author="Hong He" w:date="2020-11-15T23:13:00Z">
              <w:r>
                <w:rPr>
                  <w:rFonts w:ascii="Arial" w:hAnsi="Arial" w:cs="Arial"/>
                  <w:bCs/>
                  <w:sz w:val="20"/>
                  <w:szCs w:val="20"/>
                </w:rPr>
                <w:delText>03</w:delText>
              </w:r>
            </w:del>
            <w:ins w:id="80" w:author="Hong He" w:date="2020-11-15T23:13:00Z">
              <w:r>
                <w:rPr>
                  <w:rFonts w:ascii="Arial" w:hAnsi="Arial" w:cs="Arial"/>
                  <w:bCs/>
                  <w:sz w:val="20"/>
                  <w:szCs w:val="20"/>
                </w:rPr>
                <w:t>02</w:t>
              </w:r>
            </w:ins>
            <w:r>
              <w:rPr>
                <w:rFonts w:ascii="Arial" w:hAnsi="Arial" w:cs="Arial"/>
                <w:bCs/>
                <w:sz w:val="20"/>
                <w:szCs w:val="20"/>
              </w:rPr>
              <w:t>%~4%] and [0.</w:t>
            </w:r>
            <w:del w:id="81" w:author="Hong He" w:date="2020-11-15T23:13:00Z">
              <w:r>
                <w:rPr>
                  <w:rFonts w:ascii="Arial" w:hAnsi="Arial" w:cs="Arial"/>
                  <w:bCs/>
                  <w:sz w:val="20"/>
                  <w:szCs w:val="20"/>
                </w:rPr>
                <w:delText>06</w:delText>
              </w:r>
            </w:del>
            <w:ins w:id="82" w:author="Hong He" w:date="2020-11-15T23:13:00Z">
              <w:r>
                <w:rPr>
                  <w:rFonts w:ascii="Arial" w:hAnsi="Arial" w:cs="Arial"/>
                  <w:bCs/>
                  <w:sz w:val="20"/>
                  <w:szCs w:val="20"/>
                </w:rPr>
                <w:t>04</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3" w:author="Hong He" w:date="2020-11-15T23:15:00Z">
              <w:r>
                <w:rPr>
                  <w:rFonts w:ascii="Arial" w:hAnsi="Arial" w:cs="Arial"/>
                  <w:bCs/>
                  <w:sz w:val="20"/>
                  <w:szCs w:val="20"/>
                </w:rPr>
                <w:delText>60</w:delText>
              </w:r>
            </w:del>
            <w:ins w:id="84" w:author="Hong He" w:date="2020-11-15T23:15:00Z">
              <w:r>
                <w:rPr>
                  <w:rFonts w:ascii="Arial" w:hAnsi="Arial" w:cs="Arial"/>
                  <w:bCs/>
                  <w:sz w:val="20"/>
                  <w:szCs w:val="20"/>
                </w:rPr>
                <w:t>28</w:t>
              </w:r>
            </w:ins>
            <w:r>
              <w:rPr>
                <w:rFonts w:ascii="Arial" w:hAnsi="Arial" w:cs="Arial"/>
                <w:bCs/>
                <w:sz w:val="20"/>
                <w:szCs w:val="20"/>
              </w:rPr>
              <w:t xml:space="preserve">% and </w:t>
            </w:r>
            <w:del w:id="85" w:author="Hong He" w:date="2020-11-15T23:15:00Z">
              <w:r>
                <w:rPr>
                  <w:rFonts w:ascii="Arial" w:hAnsi="Arial" w:cs="Arial"/>
                  <w:bCs/>
                  <w:sz w:val="20"/>
                  <w:szCs w:val="20"/>
                </w:rPr>
                <w:delText>3.21</w:delText>
              </w:r>
            </w:del>
            <w:ins w:id="86" w:author="Hong He" w:date="2020-11-15T23:15:00Z">
              <w:r>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ListParagraph"/>
              <w:ind w:left="800"/>
              <w:rPr>
                <w:rFonts w:ascii="Arial" w:hAnsi="Arial" w:cs="Arial"/>
                <w:bCs/>
                <w:sz w:val="20"/>
                <w:szCs w:val="20"/>
              </w:rPr>
            </w:pPr>
          </w:p>
          <w:p w14:paraId="44334E7B"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87" w:author="Hong He" w:date="2020-11-15T23:17:00Z">
              <w:r>
                <w:rPr>
                  <w:rFonts w:ascii="Arial" w:hAnsi="Arial" w:cs="Arial"/>
                  <w:bCs/>
                  <w:sz w:val="20"/>
                  <w:szCs w:val="20"/>
                </w:rPr>
                <w:delText>2.45</w:delText>
              </w:r>
            </w:del>
            <w:ins w:id="88" w:author="Hong He" w:date="2020-11-15T23:17:00Z">
              <w:r>
                <w:rPr>
                  <w:rFonts w:ascii="Arial" w:hAnsi="Arial" w:cs="Arial"/>
                  <w:bCs/>
                  <w:sz w:val="20"/>
                  <w:szCs w:val="20"/>
                </w:rPr>
                <w:t>0.75</w:t>
              </w:r>
            </w:ins>
            <w:r>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Pr>
                  <w:rFonts w:ascii="Arial" w:hAnsi="Arial" w:cs="Arial"/>
                  <w:bCs/>
                  <w:sz w:val="20"/>
                  <w:szCs w:val="20"/>
                </w:rPr>
                <w:delText>4.54</w:delText>
              </w:r>
            </w:del>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1" w:author="Hong He" w:date="2020-11-15T23:19:00Z">
              <w:r>
                <w:rPr>
                  <w:rFonts w:ascii="Arial" w:hAnsi="Arial" w:cs="Arial"/>
                  <w:bCs/>
                  <w:sz w:val="20"/>
                  <w:szCs w:val="20"/>
                </w:rPr>
                <w:delText>94</w:delText>
              </w:r>
            </w:del>
            <w:ins w:id="92" w:author="Hong He" w:date="2020-11-15T23:19:00Z">
              <w:r>
                <w:rPr>
                  <w:rFonts w:ascii="Arial" w:hAnsi="Arial" w:cs="Arial"/>
                  <w:bCs/>
                  <w:sz w:val="20"/>
                  <w:szCs w:val="20"/>
                </w:rPr>
                <w:t>52</w:t>
              </w:r>
            </w:ins>
            <w:r>
              <w:rPr>
                <w:rFonts w:ascii="Arial" w:hAnsi="Arial" w:cs="Arial"/>
                <w:bCs/>
                <w:sz w:val="20"/>
                <w:szCs w:val="20"/>
              </w:rPr>
              <w:t xml:space="preserve">% and </w:t>
            </w:r>
            <w:del w:id="93" w:author="Hong He" w:date="2020-11-15T23:19:00Z">
              <w:r>
                <w:rPr>
                  <w:rFonts w:ascii="Arial" w:hAnsi="Arial" w:cs="Arial"/>
                  <w:bCs/>
                  <w:sz w:val="20"/>
                  <w:szCs w:val="20"/>
                </w:rPr>
                <w:delText>9.87</w:delText>
              </w:r>
            </w:del>
            <w:ins w:id="94" w:author="Hong He" w:date="2020-11-15T23:19:00Z">
              <w:r>
                <w:rPr>
                  <w:rFonts w:ascii="Arial" w:hAnsi="Arial" w:cs="Arial"/>
                  <w:bCs/>
                  <w:sz w:val="20"/>
                  <w:szCs w:val="20"/>
                </w:rPr>
                <w:t>8.98</w:t>
              </w:r>
            </w:ins>
            <w:r>
              <w:rPr>
                <w:rFonts w:ascii="Arial" w:hAnsi="Arial" w:cs="Arial"/>
                <w:bCs/>
                <w:sz w:val="20"/>
                <w:szCs w:val="20"/>
              </w:rPr>
              <w:t xml:space="preserve">%, respectively. </w:t>
            </w:r>
          </w:p>
          <w:p w14:paraId="3AE3B725"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5" w:author="Hong He" w:date="2020-11-15T23:17:00Z">
              <w:r>
                <w:rPr>
                  <w:rFonts w:ascii="Arial" w:hAnsi="Arial" w:cs="Arial"/>
                  <w:bCs/>
                  <w:sz w:val="20"/>
                  <w:szCs w:val="20"/>
                </w:rPr>
                <w:delText>04</w:delText>
              </w:r>
            </w:del>
            <w:ins w:id="96" w:author="Hong He" w:date="2020-11-15T23:17:00Z">
              <w:r>
                <w:rPr>
                  <w:rFonts w:ascii="Arial" w:hAnsi="Arial" w:cs="Arial"/>
                  <w:bCs/>
                  <w:sz w:val="20"/>
                  <w:szCs w:val="20"/>
                </w:rPr>
                <w:t>03</w:t>
              </w:r>
            </w:ins>
            <w:r>
              <w:rPr>
                <w:rFonts w:ascii="Arial" w:hAnsi="Arial" w:cs="Arial"/>
                <w:bCs/>
                <w:sz w:val="20"/>
                <w:szCs w:val="20"/>
              </w:rPr>
              <w:t>%~4.90%] and [0.</w:t>
            </w:r>
            <w:del w:id="97" w:author="Hong He" w:date="2020-11-15T23:17:00Z">
              <w:r>
                <w:rPr>
                  <w:rFonts w:ascii="Arial" w:hAnsi="Arial" w:cs="Arial"/>
                  <w:bCs/>
                  <w:sz w:val="20"/>
                  <w:szCs w:val="20"/>
                </w:rPr>
                <w:delText>10</w:delText>
              </w:r>
            </w:del>
            <w:ins w:id="98" w:author="Hong He" w:date="2020-11-15T23:17:00Z">
              <w:r>
                <w:rPr>
                  <w:rFonts w:ascii="Arial" w:hAnsi="Arial" w:cs="Arial"/>
                  <w:bCs/>
                  <w:sz w:val="20"/>
                  <w:szCs w:val="20"/>
                </w:rPr>
                <w:t>06</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9" w:author="Hong He" w:date="2020-11-15T23:19:00Z">
              <w:r>
                <w:rPr>
                  <w:rFonts w:ascii="Arial" w:hAnsi="Arial" w:cs="Arial"/>
                  <w:bCs/>
                  <w:sz w:val="20"/>
                  <w:szCs w:val="20"/>
                </w:rPr>
                <w:delText>55</w:delText>
              </w:r>
            </w:del>
            <w:ins w:id="100" w:author="Hong He" w:date="2020-11-15T23:19:00Z">
              <w:r>
                <w:rPr>
                  <w:rFonts w:ascii="Arial" w:hAnsi="Arial" w:cs="Arial"/>
                  <w:bCs/>
                  <w:sz w:val="20"/>
                  <w:szCs w:val="20"/>
                </w:rPr>
                <w:t>13</w:t>
              </w:r>
            </w:ins>
            <w:r>
              <w:rPr>
                <w:rFonts w:ascii="Arial" w:hAnsi="Arial" w:cs="Arial"/>
                <w:bCs/>
                <w:sz w:val="20"/>
                <w:szCs w:val="20"/>
              </w:rPr>
              <w:t>% and 4.</w:t>
            </w:r>
            <w:del w:id="101" w:author="Hong He" w:date="2020-11-15T23:19:00Z">
              <w:r>
                <w:rPr>
                  <w:rFonts w:ascii="Arial" w:hAnsi="Arial" w:cs="Arial"/>
                  <w:bCs/>
                  <w:sz w:val="20"/>
                  <w:szCs w:val="20"/>
                </w:rPr>
                <w:delText>95</w:delText>
              </w:r>
            </w:del>
            <w:ins w:id="102" w:author="Hong He" w:date="2020-11-15T23:19:00Z">
              <w:r>
                <w:rPr>
                  <w:rFonts w:ascii="Arial" w:hAnsi="Arial" w:cs="Arial"/>
                  <w:bCs/>
                  <w:sz w:val="20"/>
                  <w:szCs w:val="20"/>
                </w:rPr>
                <w:t>14</w:t>
              </w:r>
            </w:ins>
            <w:r>
              <w:rPr>
                <w:rFonts w:ascii="Arial" w:hAnsi="Arial" w:cs="Arial"/>
                <w:bCs/>
                <w:sz w:val="20"/>
                <w:szCs w:val="20"/>
              </w:rPr>
              <w:t xml:space="preserve">%, respectively. </w:t>
            </w:r>
          </w:p>
          <w:p w14:paraId="4CF5C84E"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3" w:author="Hong He" w:date="2020-11-15T23:18:00Z">
              <w:r>
                <w:rPr>
                  <w:rFonts w:ascii="Arial" w:hAnsi="Arial" w:cs="Arial"/>
                  <w:bCs/>
                  <w:sz w:val="20"/>
                  <w:szCs w:val="20"/>
                </w:rPr>
                <w:delText>04</w:delText>
              </w:r>
            </w:del>
            <w:ins w:id="104" w:author="Hong He" w:date="2020-11-15T23:18:00Z">
              <w:r>
                <w:rPr>
                  <w:rFonts w:ascii="Arial" w:hAnsi="Arial" w:cs="Arial"/>
                  <w:bCs/>
                  <w:sz w:val="20"/>
                  <w:szCs w:val="20"/>
                </w:rPr>
                <w:t>03</w:t>
              </w:r>
            </w:ins>
            <w:r>
              <w:rPr>
                <w:rFonts w:ascii="Arial" w:hAnsi="Arial" w:cs="Arial"/>
                <w:bCs/>
                <w:sz w:val="20"/>
                <w:szCs w:val="20"/>
              </w:rPr>
              <w:t>%~4.6%] and [0.</w:t>
            </w:r>
            <w:del w:id="105" w:author="Hong He" w:date="2020-11-15T23:18:00Z">
              <w:r>
                <w:rPr>
                  <w:rFonts w:ascii="Arial" w:hAnsi="Arial" w:cs="Arial"/>
                  <w:bCs/>
                  <w:sz w:val="20"/>
                  <w:szCs w:val="20"/>
                </w:rPr>
                <w:delText>09</w:delText>
              </w:r>
            </w:del>
            <w:ins w:id="106"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7" w:author="Hong He" w:date="2020-11-15T23:19:00Z">
              <w:r>
                <w:rPr>
                  <w:rFonts w:ascii="Arial" w:hAnsi="Arial" w:cs="Arial"/>
                  <w:bCs/>
                  <w:sz w:val="20"/>
                  <w:szCs w:val="20"/>
                </w:rPr>
                <w:delText>2.38</w:delText>
              </w:r>
            </w:del>
            <w:ins w:id="108" w:author="Hong He" w:date="2020-11-15T23:19:00Z">
              <w:r>
                <w:rPr>
                  <w:rFonts w:ascii="Arial" w:hAnsi="Arial" w:cs="Arial"/>
                  <w:bCs/>
                  <w:sz w:val="20"/>
                  <w:szCs w:val="20"/>
                </w:rPr>
                <w:t>1.99</w:t>
              </w:r>
            </w:ins>
            <w:r>
              <w:rPr>
                <w:rFonts w:ascii="Arial" w:hAnsi="Arial" w:cs="Arial"/>
                <w:bCs/>
                <w:sz w:val="20"/>
                <w:szCs w:val="20"/>
              </w:rPr>
              <w:t xml:space="preserve">% and </w:t>
            </w:r>
            <w:del w:id="109" w:author="Hong He" w:date="2020-11-15T23:19:00Z">
              <w:r>
                <w:rPr>
                  <w:rFonts w:ascii="Arial" w:hAnsi="Arial" w:cs="Arial"/>
                  <w:bCs/>
                  <w:sz w:val="20"/>
                  <w:szCs w:val="20"/>
                </w:rPr>
                <w:delText>4.64</w:delText>
              </w:r>
            </w:del>
            <w:ins w:id="110" w:author="Hong He" w:date="2020-11-15T23:19:00Z">
              <w:r>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11" w:author="Hong He" w:date="2020-11-15T23:21:00Z">
              <w:r>
                <w:rPr>
                  <w:rFonts w:ascii="Arial" w:hAnsi="Arial" w:cs="Arial"/>
                  <w:bCs/>
                  <w:sz w:val="20"/>
                  <w:szCs w:val="20"/>
                </w:rPr>
                <w:t>0.77</w:t>
              </w:r>
            </w:ins>
            <w:del w:id="112" w:author="Hong He" w:date="2020-11-15T23:21:00Z">
              <w:r>
                <w:rPr>
                  <w:rFonts w:ascii="Arial" w:hAnsi="Arial" w:cs="Arial"/>
                  <w:bCs/>
                  <w:sz w:val="20"/>
                  <w:szCs w:val="20"/>
                </w:rPr>
                <w:delText>1.40</w:delText>
              </w:r>
            </w:del>
            <w:r>
              <w:rPr>
                <w:rFonts w:ascii="Arial" w:hAnsi="Arial" w:cs="Arial"/>
                <w:bCs/>
                <w:sz w:val="20"/>
                <w:szCs w:val="20"/>
              </w:rPr>
              <w:t>%~6.30%] and [</w:t>
            </w:r>
            <w:del w:id="113" w:author="Hong He" w:date="2020-11-15T23:21:00Z">
              <w:r>
                <w:rPr>
                  <w:rFonts w:ascii="Arial" w:hAnsi="Arial" w:cs="Arial"/>
                  <w:bCs/>
                  <w:sz w:val="20"/>
                  <w:szCs w:val="20"/>
                </w:rPr>
                <w:delText>2.70</w:delText>
              </w:r>
            </w:del>
            <w:ins w:id="114" w:author="Hong He" w:date="2020-11-15T23:21:00Z">
              <w:r>
                <w:rPr>
                  <w:rFonts w:ascii="Arial" w:hAnsi="Arial" w:cs="Arial"/>
                  <w:bCs/>
                  <w:sz w:val="20"/>
                  <w:szCs w:val="20"/>
                </w:rPr>
                <w:t>1.43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5" w:author="Hong He" w:date="2020-11-15T23:24:00Z">
              <w:r>
                <w:rPr>
                  <w:rFonts w:ascii="Arial" w:hAnsi="Arial" w:cs="Arial"/>
                  <w:bCs/>
                  <w:sz w:val="20"/>
                  <w:szCs w:val="20"/>
                </w:rPr>
                <w:delText>64</w:delText>
              </w:r>
            </w:del>
            <w:ins w:id="116" w:author="Hong He" w:date="2020-11-15T23:24:00Z">
              <w:r>
                <w:rPr>
                  <w:rFonts w:ascii="Arial" w:hAnsi="Arial" w:cs="Arial"/>
                  <w:bCs/>
                  <w:sz w:val="20"/>
                  <w:szCs w:val="20"/>
                </w:rPr>
                <w:t>19</w:t>
              </w:r>
            </w:ins>
            <w:r>
              <w:rPr>
                <w:rFonts w:ascii="Arial" w:hAnsi="Arial" w:cs="Arial"/>
                <w:bCs/>
                <w:sz w:val="20"/>
                <w:szCs w:val="20"/>
              </w:rPr>
              <w:t>% and 7</w:t>
            </w:r>
            <w:del w:id="117" w:author="Hong He" w:date="2020-11-15T23:24:00Z">
              <w:r>
                <w:rPr>
                  <w:rFonts w:ascii="Arial" w:hAnsi="Arial" w:cs="Arial"/>
                  <w:bCs/>
                  <w:sz w:val="20"/>
                  <w:szCs w:val="20"/>
                </w:rPr>
                <w:delText>.04</w:delText>
              </w:r>
            </w:del>
            <w:ins w:id="118" w:author="Hong He" w:date="2020-11-15T23:24:00Z">
              <w:r>
                <w:rPr>
                  <w:rFonts w:ascii="Arial" w:hAnsi="Arial" w:cs="Arial"/>
                  <w:bCs/>
                  <w:sz w:val="20"/>
                  <w:szCs w:val="20"/>
                </w:rPr>
                <w:t>6.17</w:t>
              </w:r>
            </w:ins>
            <w:r>
              <w:rPr>
                <w:rFonts w:ascii="Arial" w:hAnsi="Arial" w:cs="Arial"/>
                <w:bCs/>
                <w:sz w:val="20"/>
                <w:szCs w:val="20"/>
              </w:rPr>
              <w:t xml:space="preserve">%, respectively. </w:t>
            </w:r>
          </w:p>
          <w:p w14:paraId="62B9A3E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9" w:author="Hong He" w:date="2020-11-15T23:24:00Z">
              <w:r>
                <w:rPr>
                  <w:rFonts w:ascii="Arial" w:hAnsi="Arial" w:cs="Arial"/>
                  <w:bCs/>
                  <w:sz w:val="20"/>
                  <w:szCs w:val="20"/>
                </w:rPr>
                <w:delText>1.30</w:delText>
              </w:r>
            </w:del>
            <w:ins w:id="120" w:author="Hong He" w:date="2020-11-15T23:24:00Z">
              <w:r>
                <w:rPr>
                  <w:rFonts w:ascii="Arial" w:hAnsi="Arial" w:cs="Arial"/>
                  <w:bCs/>
                  <w:sz w:val="20"/>
                  <w:szCs w:val="20"/>
                </w:rPr>
                <w:t>0.87</w:t>
              </w:r>
            </w:ins>
            <w:r>
              <w:rPr>
                <w:rFonts w:ascii="Arial" w:hAnsi="Arial" w:cs="Arial"/>
                <w:bCs/>
                <w:sz w:val="20"/>
                <w:szCs w:val="20"/>
              </w:rPr>
              <w:t xml:space="preserve">% and </w:t>
            </w:r>
            <w:del w:id="121" w:author="Hong He" w:date="2020-11-15T23:24:00Z">
              <w:r>
                <w:rPr>
                  <w:rFonts w:ascii="Arial" w:hAnsi="Arial" w:cs="Arial"/>
                  <w:bCs/>
                  <w:sz w:val="20"/>
                  <w:szCs w:val="20"/>
                </w:rPr>
                <w:delText>2.60</w:delText>
              </w:r>
            </w:del>
            <w:ins w:id="122" w:author="Hong He" w:date="2020-11-15T23:24:00Z">
              <w:r>
                <w:rPr>
                  <w:rFonts w:ascii="Arial" w:hAnsi="Arial" w:cs="Arial"/>
                  <w:bCs/>
                  <w:sz w:val="20"/>
                  <w:szCs w:val="20"/>
                </w:rPr>
                <w:t>1.75</w:t>
              </w:r>
            </w:ins>
            <w:r>
              <w:rPr>
                <w:rFonts w:ascii="Arial" w:hAnsi="Arial" w:cs="Arial"/>
                <w:bCs/>
                <w:sz w:val="20"/>
                <w:szCs w:val="20"/>
              </w:rPr>
              <w:t xml:space="preserve">%, respectively. </w:t>
            </w:r>
          </w:p>
          <w:p w14:paraId="06D25268"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3" w:author="Hong He" w:date="2020-11-15T23:24:00Z">
              <w:r>
                <w:rPr>
                  <w:rFonts w:ascii="Arial" w:hAnsi="Arial" w:cs="Arial"/>
                  <w:bCs/>
                  <w:sz w:val="20"/>
                  <w:szCs w:val="20"/>
                </w:rPr>
                <w:delText>1.24</w:delText>
              </w:r>
            </w:del>
            <w:ins w:id="124" w:author="Hong He" w:date="2020-11-15T23:24:00Z">
              <w:r>
                <w:rPr>
                  <w:rFonts w:ascii="Arial" w:hAnsi="Arial" w:cs="Arial"/>
                  <w:bCs/>
                  <w:sz w:val="20"/>
                  <w:szCs w:val="20"/>
                </w:rPr>
                <w:t>0.84</w:t>
              </w:r>
            </w:ins>
            <w:r>
              <w:rPr>
                <w:rFonts w:ascii="Arial" w:hAnsi="Arial" w:cs="Arial"/>
                <w:bCs/>
                <w:sz w:val="20"/>
                <w:szCs w:val="20"/>
              </w:rPr>
              <w:t xml:space="preserve">% and </w:t>
            </w:r>
            <w:del w:id="125" w:author="Hong He" w:date="2020-11-15T23:24:00Z">
              <w:r>
                <w:rPr>
                  <w:rFonts w:ascii="Arial" w:hAnsi="Arial" w:cs="Arial"/>
                  <w:bCs/>
                  <w:sz w:val="20"/>
                  <w:szCs w:val="20"/>
                </w:rPr>
                <w:delText>2.48</w:delText>
              </w:r>
            </w:del>
            <w:ins w:id="126" w:author="Hong He" w:date="2020-11-15T23:24:00Z">
              <w:r>
                <w:rPr>
                  <w:rFonts w:ascii="Arial" w:hAnsi="Arial" w:cs="Arial"/>
                  <w:bCs/>
                  <w:sz w:val="20"/>
                  <w:szCs w:val="20"/>
                </w:rPr>
                <w:t>1.67</w:t>
              </w:r>
            </w:ins>
            <w:r>
              <w:rPr>
                <w:rFonts w:ascii="Arial" w:hAnsi="Arial" w:cs="Arial"/>
                <w:bCs/>
                <w:sz w:val="20"/>
                <w:szCs w:val="20"/>
              </w:rPr>
              <w:t xml:space="preserve">%, respectively. </w:t>
            </w:r>
          </w:p>
          <w:p w14:paraId="4DB00B2A" w14:textId="77777777" w:rsidR="00F51F72" w:rsidRDefault="00F51F72">
            <w:pPr>
              <w:pStyle w:val="ListParagraph"/>
              <w:ind w:left="800"/>
              <w:rPr>
                <w:rFonts w:ascii="Arial" w:hAnsi="Arial" w:cs="Arial"/>
                <w:sz w:val="20"/>
                <w:szCs w:val="20"/>
              </w:rPr>
            </w:pPr>
          </w:p>
          <w:p w14:paraId="75A92A9D"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7" w:author="Hong He" w:date="2020-11-15T23:26:00Z">
              <w:r>
                <w:rPr>
                  <w:rFonts w:ascii="Arial" w:hAnsi="Arial" w:cs="Arial"/>
                  <w:bCs/>
                  <w:sz w:val="20"/>
                  <w:szCs w:val="20"/>
                </w:rPr>
                <w:t>04</w:t>
              </w:r>
            </w:ins>
            <w:del w:id="128" w:author="Hong He" w:date="2020-11-15T23:26:00Z">
              <w:r>
                <w:rPr>
                  <w:rFonts w:ascii="Arial" w:hAnsi="Arial" w:cs="Arial"/>
                  <w:bCs/>
                  <w:sz w:val="20"/>
                  <w:szCs w:val="20"/>
                </w:rPr>
                <w:delText>89</w:delText>
              </w:r>
            </w:del>
            <w:r>
              <w:rPr>
                <w:rFonts w:ascii="Arial" w:hAnsi="Arial" w:cs="Arial"/>
                <w:bCs/>
                <w:sz w:val="20"/>
                <w:szCs w:val="20"/>
              </w:rPr>
              <w:t>%~6.6%] and [</w:t>
            </w:r>
            <w:ins w:id="129" w:author="Hong He" w:date="2020-11-15T23:27:00Z">
              <w:r>
                <w:rPr>
                  <w:rFonts w:ascii="Arial" w:hAnsi="Arial" w:cs="Arial"/>
                  <w:bCs/>
                  <w:sz w:val="20"/>
                  <w:szCs w:val="20"/>
                </w:rPr>
                <w:t>1.92</w:t>
              </w:r>
            </w:ins>
            <w:del w:id="130" w:author="Hong He" w:date="2020-11-15T23:27:00Z">
              <w:r>
                <w:rPr>
                  <w:rFonts w:ascii="Arial" w:hAnsi="Arial" w:cs="Arial"/>
                  <w:bCs/>
                  <w:sz w:val="20"/>
                  <w:szCs w:val="20"/>
                </w:rPr>
                <w:delText>3.50</w:delText>
              </w:r>
            </w:del>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1" w:author="Hong He" w:date="2020-11-15T23:28:00Z">
              <w:r>
                <w:rPr>
                  <w:rFonts w:ascii="Arial" w:hAnsi="Arial" w:cs="Arial"/>
                  <w:bCs/>
                  <w:sz w:val="20"/>
                  <w:szCs w:val="20"/>
                </w:rPr>
                <w:delText>81</w:delText>
              </w:r>
            </w:del>
            <w:ins w:id="132" w:author="Hong He" w:date="2020-11-15T23:28:00Z">
              <w:r>
                <w:rPr>
                  <w:rFonts w:ascii="Arial" w:hAnsi="Arial" w:cs="Arial"/>
                  <w:bCs/>
                  <w:sz w:val="20"/>
                  <w:szCs w:val="20"/>
                </w:rPr>
                <w:t>43</w:t>
              </w:r>
            </w:ins>
            <w:r>
              <w:rPr>
                <w:rFonts w:ascii="Arial" w:hAnsi="Arial" w:cs="Arial"/>
                <w:bCs/>
                <w:sz w:val="20"/>
                <w:szCs w:val="20"/>
              </w:rPr>
              <w:t xml:space="preserve">% and </w:t>
            </w:r>
            <w:del w:id="133" w:author="Hong He" w:date="2020-11-15T23:28:00Z">
              <w:r>
                <w:rPr>
                  <w:rFonts w:ascii="Arial" w:hAnsi="Arial" w:cs="Arial"/>
                  <w:bCs/>
                  <w:sz w:val="20"/>
                  <w:szCs w:val="20"/>
                </w:rPr>
                <w:delText>7.37</w:delText>
              </w:r>
            </w:del>
            <w:ins w:id="134" w:author="Hong He" w:date="2020-11-15T23:28:00Z">
              <w:r>
                <w:rPr>
                  <w:rFonts w:ascii="Arial" w:hAnsi="Arial" w:cs="Arial"/>
                  <w:bCs/>
                  <w:sz w:val="20"/>
                  <w:szCs w:val="20"/>
                </w:rPr>
                <w:t>6.59</w:t>
              </w:r>
            </w:ins>
            <w:r>
              <w:rPr>
                <w:rFonts w:ascii="Arial" w:hAnsi="Arial" w:cs="Arial"/>
                <w:bCs/>
                <w:sz w:val="20"/>
                <w:szCs w:val="20"/>
              </w:rPr>
              <w:t xml:space="preserve">%, respectively. </w:t>
            </w:r>
          </w:p>
          <w:p w14:paraId="7CDD5610"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reducing maximum PDCCH blind decoding (i.e. 20) by 25% and 50% are approximately 1.56% and </w:t>
            </w:r>
            <w:ins w:id="135" w:author="Hong He" w:date="2020-11-15T23:29:00Z">
              <w:r>
                <w:rPr>
                  <w:rFonts w:ascii="Arial" w:hAnsi="Arial" w:cs="Arial"/>
                  <w:bCs/>
                  <w:sz w:val="20"/>
                  <w:szCs w:val="20"/>
                </w:rPr>
                <w:t>2.11</w:t>
              </w:r>
            </w:ins>
            <w:del w:id="136" w:author="Hong He" w:date="2020-11-15T23:29:00Z">
              <w:r>
                <w:rPr>
                  <w:rFonts w:ascii="Arial" w:hAnsi="Arial" w:cs="Arial"/>
                  <w:bCs/>
                  <w:sz w:val="20"/>
                  <w:szCs w:val="20"/>
                </w:rPr>
                <w:delText>3.13</w:delText>
              </w:r>
            </w:del>
            <w:r>
              <w:rPr>
                <w:rFonts w:ascii="Arial" w:hAnsi="Arial" w:cs="Arial"/>
                <w:bCs/>
                <w:sz w:val="20"/>
                <w:szCs w:val="20"/>
              </w:rPr>
              <w:t xml:space="preserve">%, respectively. </w:t>
            </w:r>
          </w:p>
          <w:p w14:paraId="523B99AD"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7" w:author="Hong He" w:date="2020-11-15T23:29:00Z">
              <w:r>
                <w:rPr>
                  <w:rFonts w:ascii="Arial" w:hAnsi="Arial" w:cs="Arial"/>
                  <w:bCs/>
                  <w:sz w:val="20"/>
                  <w:szCs w:val="20"/>
                </w:rPr>
                <w:delText>1.37</w:delText>
              </w:r>
            </w:del>
            <w:ins w:id="138" w:author="Hong He" w:date="2020-11-15T23:29:00Z">
              <w:r>
                <w:rPr>
                  <w:rFonts w:ascii="Arial" w:hAnsi="Arial" w:cs="Arial"/>
                  <w:bCs/>
                  <w:sz w:val="20"/>
                  <w:szCs w:val="20"/>
                </w:rPr>
                <w:t>0.93</w:t>
              </w:r>
            </w:ins>
            <w:r>
              <w:rPr>
                <w:rFonts w:ascii="Arial" w:hAnsi="Arial" w:cs="Arial"/>
                <w:bCs/>
                <w:sz w:val="20"/>
                <w:szCs w:val="20"/>
              </w:rPr>
              <w:t xml:space="preserve">% and </w:t>
            </w:r>
            <w:del w:id="139" w:author="Hong He" w:date="2020-11-15T23:29:00Z">
              <w:r>
                <w:rPr>
                  <w:rFonts w:ascii="Arial" w:hAnsi="Arial" w:cs="Arial"/>
                  <w:bCs/>
                  <w:sz w:val="20"/>
                  <w:szCs w:val="20"/>
                </w:rPr>
                <w:delText>2.74</w:delText>
              </w:r>
            </w:del>
            <w:ins w:id="140" w:author="Hong He" w:date="2020-11-15T23:29:00Z">
              <w:r>
                <w:rPr>
                  <w:rFonts w:ascii="Arial" w:hAnsi="Arial" w:cs="Arial"/>
                  <w:bCs/>
                  <w:sz w:val="20"/>
                  <w:szCs w:val="20"/>
                </w:rPr>
                <w:t>1.85</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ListParagraph"/>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77777777" w:rsidR="00F51F72" w:rsidRDefault="00B103D3">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328" w:type="dxa"/>
            <w:tcBorders>
              <w:top w:val="single" w:sz="4" w:space="0" w:color="auto"/>
              <w:left w:val="single" w:sz="4" w:space="0" w:color="auto"/>
              <w:bottom w:val="single" w:sz="4" w:space="0" w:color="auto"/>
              <w:right w:val="single" w:sz="4" w:space="0" w:color="auto"/>
            </w:tcBorders>
          </w:tcPr>
          <w:p w14:paraId="6F6BEE4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N</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04414"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 xml:space="preserve">The power saving gain with 50% BD reduction for IM traffic is less than that with 25% BD reduction in table2A and table2B, which is unreasonable. Additionally, the power saving gain for same slot scheduling is less than that for cross slot scheduling in table 2A,2B,3A,3B,4A,4B,5A and 5B, which is also conflicting with the agreed observation. </w:t>
            </w:r>
            <w:proofErr w:type="gramStart"/>
            <w:r>
              <w:rPr>
                <w:rFonts w:ascii="Arial" w:eastAsia="SimSun" w:hAnsi="Arial" w:cs="Arial" w:hint="eastAsia"/>
                <w:sz w:val="20"/>
                <w:szCs w:val="20"/>
              </w:rPr>
              <w:t>So</w:t>
            </w:r>
            <w:proofErr w:type="gramEnd"/>
            <w:r>
              <w:rPr>
                <w:rFonts w:ascii="Arial" w:eastAsia="SimSun" w:hAnsi="Arial" w:cs="Arial" w:hint="eastAsia"/>
                <w:sz w:val="20"/>
                <w:szCs w:val="20"/>
              </w:rPr>
              <w:t xml:space="preserve"> the corresponding results in table 2A,2B,3A,3B,4A,4B,5A and 5B seems to be not appropriate to be captured.</w:t>
            </w:r>
          </w:p>
          <w:p w14:paraId="11606E89" w14:textId="77777777" w:rsidR="00F51F72" w:rsidRDefault="00F51F72">
            <w:pPr>
              <w:outlineLvl w:val="0"/>
              <w:rPr>
                <w:rFonts w:ascii="Arial" w:eastAsia="SimSun" w:hAnsi="Arial" w:cs="Arial"/>
                <w:sz w:val="20"/>
                <w:szCs w:val="20"/>
              </w:rPr>
            </w:pPr>
          </w:p>
          <w:p w14:paraId="3B7D4B3F" w14:textId="77777777" w:rsidR="00F51F72" w:rsidRDefault="00B103D3">
            <w:pPr>
              <w:outlineLvl w:val="0"/>
              <w:rPr>
                <w:rFonts w:ascii="Arial" w:eastAsia="SimSun" w:hAnsi="Arial" w:cs="Arial"/>
                <w:bCs/>
                <w:sz w:val="20"/>
                <w:szCs w:val="20"/>
              </w:rPr>
            </w:pPr>
            <w:proofErr w:type="spellStart"/>
            <w:r>
              <w:rPr>
                <w:rFonts w:ascii="Arial" w:eastAsia="SimSun" w:hAnsi="Arial" w:cs="Arial" w:hint="eastAsia"/>
                <w:sz w:val="20"/>
                <w:szCs w:val="20"/>
              </w:rPr>
              <w:t>Moreover,as</w:t>
            </w:r>
            <w:proofErr w:type="spellEnd"/>
            <w:r>
              <w:rPr>
                <w:rFonts w:ascii="Arial" w:eastAsia="SimSun" w:hAnsi="Arial" w:cs="Arial" w:hint="eastAsia"/>
                <w:sz w:val="20"/>
                <w:szCs w:val="20"/>
              </w:rPr>
              <w:t xml:space="preserve"> described above </w:t>
            </w:r>
            <w:r>
              <w:rPr>
                <w:rFonts w:ascii="Arial" w:eastAsia="SimSun" w:hAnsi="Arial" w:cs="Arial"/>
                <w:sz w:val="20"/>
                <w:szCs w:val="20"/>
              </w:rPr>
              <w:t>“</w:t>
            </w:r>
            <w:r>
              <w:rPr>
                <w:rFonts w:ascii="Arial" w:eastAsia="SimSun" w:hAnsi="Arial" w:cs="Arial" w:hint="eastAsia"/>
                <w:sz w:val="20"/>
                <w:szCs w:val="20"/>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41" w:author="Hong He" w:date="2020-11-15T22:32:00Z">
              <w:r>
                <w:rPr>
                  <w:rFonts w:ascii="Arial" w:hAnsi="Arial" w:cs="Arial"/>
                  <w:bCs/>
                  <w:sz w:val="20"/>
                  <w:szCs w:val="20"/>
                </w:rPr>
                <w:delText>7</w:delText>
              </w:r>
            </w:del>
            <w:ins w:id="142" w:author="Hong He" w:date="2020-11-15T22:32:00Z">
              <w:r>
                <w:rPr>
                  <w:rFonts w:ascii="Arial" w:hAnsi="Arial" w:cs="Arial"/>
                  <w:bCs/>
                  <w:sz w:val="20"/>
                  <w:szCs w:val="20"/>
                </w:rPr>
                <w:t>3</w:t>
              </w:r>
            </w:ins>
            <w:r>
              <w:rPr>
                <w:rFonts w:ascii="Arial" w:hAnsi="Arial" w:cs="Arial"/>
                <w:bCs/>
                <w:sz w:val="20"/>
                <w:szCs w:val="20"/>
              </w:rPr>
              <w:t>%~5.7%] and [</w:t>
            </w:r>
            <w:del w:id="143" w:author="Hong He" w:date="2020-11-15T22:32:00Z">
              <w:r>
                <w:rPr>
                  <w:rFonts w:ascii="Arial" w:hAnsi="Arial" w:cs="Arial"/>
                  <w:bCs/>
                  <w:sz w:val="20"/>
                  <w:szCs w:val="20"/>
                </w:rPr>
                <w:delText>1.3</w:delText>
              </w:r>
            </w:del>
            <w:ins w:id="144" w:author="Hong He" w:date="2020-11-15T22:32:00Z">
              <w:r>
                <w:rPr>
                  <w:rFonts w:ascii="Arial" w:hAnsi="Arial" w:cs="Arial"/>
                  <w:bCs/>
                  <w:sz w:val="20"/>
                  <w:szCs w:val="20"/>
                </w:rPr>
                <w:t>0</w:t>
              </w:r>
            </w:ins>
            <w:ins w:id="145"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bCs/>
                <w:sz w:val="20"/>
                <w:szCs w:val="20"/>
              </w:rPr>
              <w:t>”</w:t>
            </w:r>
            <w:r>
              <w:rPr>
                <w:rFonts w:ascii="Arial" w:eastAsia="SimSun" w:hAnsi="Arial" w:cs="Arial" w:hint="eastAsia"/>
                <w:bCs/>
                <w:sz w:val="20"/>
                <w:szCs w:val="20"/>
              </w:rPr>
              <w:t xml:space="preserve">, we have the following confusion.  Firstly, the minimum power saving gain for 25% BD reduction should be less than that for 50% BD reduction. Secondly, the minimum power saving gain for 50% BD reduction would not be 0. </w:t>
            </w:r>
            <w:proofErr w:type="spellStart"/>
            <w:r>
              <w:rPr>
                <w:rFonts w:ascii="Arial" w:eastAsia="SimSun" w:hAnsi="Arial" w:cs="Arial" w:hint="eastAsia"/>
                <w:bCs/>
                <w:sz w:val="20"/>
                <w:szCs w:val="20"/>
              </w:rPr>
              <w:t>So,the</w:t>
            </w:r>
            <w:proofErr w:type="spellEnd"/>
            <w:r>
              <w:rPr>
                <w:rFonts w:ascii="Arial" w:eastAsia="SimSun" w:hAnsi="Arial" w:cs="Arial" w:hint="eastAsia"/>
                <w:bCs/>
                <w:sz w:val="20"/>
                <w:szCs w:val="20"/>
              </w:rPr>
              <w:t xml:space="preserve"> range </w:t>
            </w:r>
            <w:r>
              <w:rPr>
                <w:rFonts w:ascii="Arial" w:hAnsi="Arial" w:cs="Arial"/>
                <w:bCs/>
                <w:sz w:val="20"/>
                <w:szCs w:val="20"/>
              </w:rPr>
              <w:t xml:space="preserve"> [0.</w:t>
            </w:r>
            <w:del w:id="146" w:author="Hong He" w:date="2020-11-15T22:32:00Z">
              <w:r>
                <w:rPr>
                  <w:rFonts w:ascii="Arial" w:hAnsi="Arial" w:cs="Arial"/>
                  <w:bCs/>
                  <w:sz w:val="20"/>
                  <w:szCs w:val="20"/>
                </w:rPr>
                <w:delText>7</w:delText>
              </w:r>
            </w:del>
            <w:ins w:id="147" w:author="Hong He" w:date="2020-11-15T22:32:00Z">
              <w:r>
                <w:rPr>
                  <w:rFonts w:ascii="Arial" w:hAnsi="Arial" w:cs="Arial"/>
                  <w:bCs/>
                  <w:sz w:val="20"/>
                  <w:szCs w:val="20"/>
                </w:rPr>
                <w:t>3</w:t>
              </w:r>
            </w:ins>
            <w:r>
              <w:rPr>
                <w:rFonts w:ascii="Arial" w:hAnsi="Arial" w:cs="Arial"/>
                <w:bCs/>
                <w:sz w:val="20"/>
                <w:szCs w:val="20"/>
              </w:rPr>
              <w:t>%~5.7%]</w:t>
            </w:r>
            <w:r>
              <w:rPr>
                <w:rFonts w:ascii="Arial" w:eastAsia="SimSun" w:hAnsi="Arial" w:cs="Arial" w:hint="eastAsia"/>
                <w:bCs/>
                <w:sz w:val="20"/>
                <w:szCs w:val="20"/>
              </w:rPr>
              <w:t xml:space="preserve"> for 25% BD reduction and </w:t>
            </w:r>
            <w:r>
              <w:rPr>
                <w:rFonts w:ascii="Arial" w:hAnsi="Arial" w:cs="Arial"/>
                <w:bCs/>
                <w:sz w:val="20"/>
                <w:szCs w:val="20"/>
              </w:rPr>
              <w:t>[</w:t>
            </w:r>
            <w:del w:id="148" w:author="Hong He" w:date="2020-11-15T22:32:00Z">
              <w:r>
                <w:rPr>
                  <w:rFonts w:ascii="Arial" w:hAnsi="Arial" w:cs="Arial"/>
                  <w:bCs/>
                  <w:sz w:val="20"/>
                  <w:szCs w:val="20"/>
                </w:rPr>
                <w:delText>1.3</w:delText>
              </w:r>
            </w:del>
            <w:ins w:id="149" w:author="Hong He" w:date="2020-11-15T22:32:00Z">
              <w:r>
                <w:rPr>
                  <w:rFonts w:ascii="Arial" w:hAnsi="Arial" w:cs="Arial"/>
                  <w:bCs/>
                  <w:sz w:val="20"/>
                  <w:szCs w:val="20"/>
                </w:rPr>
                <w:t>0</w:t>
              </w:r>
            </w:ins>
            <w:ins w:id="150"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hint="eastAsia"/>
                <w:bCs/>
                <w:sz w:val="20"/>
                <w:szCs w:val="20"/>
              </w:rPr>
              <w:t xml:space="preserve"> for 50% BD reduction seems to be unreasonable here.</w:t>
            </w:r>
          </w:p>
          <w:p w14:paraId="50BC82AF" w14:textId="77777777" w:rsidR="00F51F72" w:rsidRDefault="00F51F72">
            <w:pPr>
              <w:outlineLvl w:val="0"/>
              <w:rPr>
                <w:rFonts w:ascii="Arial" w:eastAsia="SimSun" w:hAnsi="Arial" w:cs="Arial"/>
                <w:bCs/>
                <w:sz w:val="20"/>
                <w:szCs w:val="20"/>
              </w:rPr>
            </w:pPr>
          </w:p>
          <w:p w14:paraId="6AEE4266" w14:textId="77777777" w:rsidR="00F51F72" w:rsidRDefault="00B103D3">
            <w:pPr>
              <w:outlineLvl w:val="0"/>
              <w:rPr>
                <w:rFonts w:ascii="Arial" w:eastAsia="SimSun" w:hAnsi="Arial" w:cs="Arial"/>
                <w:bCs/>
                <w:sz w:val="20"/>
                <w:szCs w:val="20"/>
              </w:rPr>
            </w:pPr>
            <w:r>
              <w:rPr>
                <w:rFonts w:ascii="Arial" w:eastAsia="SimSun" w:hAnsi="Arial" w:cs="Arial" w:hint="eastAsia"/>
                <w:bCs/>
                <w:sz w:val="20"/>
                <w:szCs w:val="20"/>
              </w:rPr>
              <w:t xml:space="preserve">BTW, as we agreed, if the result/observations </w:t>
            </w:r>
            <w:proofErr w:type="gramStart"/>
            <w:r>
              <w:rPr>
                <w:rFonts w:ascii="Arial" w:eastAsia="SimSun" w:hAnsi="Arial" w:cs="Arial" w:hint="eastAsia"/>
                <w:bCs/>
                <w:sz w:val="20"/>
                <w:szCs w:val="20"/>
              </w:rPr>
              <w:t>was</w:t>
            </w:r>
            <w:proofErr w:type="gramEnd"/>
            <w:r>
              <w:rPr>
                <w:rFonts w:ascii="Arial" w:eastAsia="SimSun" w:hAnsi="Arial" w:cs="Arial" w:hint="eastAsia"/>
                <w:bCs/>
                <w:sz w:val="20"/>
                <w:szCs w:val="20"/>
              </w:rPr>
              <w:t xml:space="preserve"> provided by a few source companies e.g. 1 or 2 with special setup or assumptions, the results should be explicitly </w:t>
            </w:r>
            <w:proofErr w:type="spellStart"/>
            <w:r>
              <w:rPr>
                <w:rFonts w:ascii="Arial" w:eastAsia="SimSun" w:hAnsi="Arial" w:cs="Arial" w:hint="eastAsia"/>
                <w:bCs/>
                <w:sz w:val="20"/>
                <w:szCs w:val="20"/>
              </w:rPr>
              <w:t>mentioned,e.g</w:t>
            </w:r>
            <w:proofErr w:type="spellEnd"/>
            <w:r>
              <w:rPr>
                <w:rFonts w:ascii="Arial" w:eastAsia="SimSun" w:hAnsi="Arial" w:cs="Arial" w:hint="eastAsia"/>
                <w:bCs/>
                <w:sz w:val="20"/>
                <w:szCs w:val="20"/>
              </w:rPr>
              <w:t>. the simulation results for DL and UL from Ericsson.</w:t>
            </w:r>
          </w:p>
          <w:p w14:paraId="51762031" w14:textId="77777777" w:rsidR="00F51F72" w:rsidRDefault="00F51F72">
            <w:pPr>
              <w:outlineLvl w:val="0"/>
              <w:rPr>
                <w:rFonts w:ascii="Arial" w:eastAsia="SimSun" w:hAnsi="Arial" w:cs="Arial"/>
                <w:bCs/>
                <w:sz w:val="20"/>
                <w:szCs w:val="20"/>
              </w:rPr>
            </w:pPr>
          </w:p>
          <w:p w14:paraId="3BBDC940" w14:textId="77777777" w:rsidR="00F51F72" w:rsidRDefault="00B103D3">
            <w:pPr>
              <w:outlineLvl w:val="0"/>
              <w:rPr>
                <w:rFonts w:ascii="Arial" w:eastAsia="SimSun" w:hAnsi="Arial" w:cs="Arial"/>
                <w:sz w:val="20"/>
                <w:szCs w:val="20"/>
              </w:rPr>
            </w:pPr>
            <w:proofErr w:type="gramStart"/>
            <w:r>
              <w:rPr>
                <w:rFonts w:ascii="Arial" w:eastAsia="SimSun" w:hAnsi="Arial" w:cs="Arial" w:hint="eastAsia"/>
                <w:sz w:val="20"/>
                <w:szCs w:val="20"/>
              </w:rPr>
              <w:t>So</w:t>
            </w:r>
            <w:proofErr w:type="gramEnd"/>
            <w:r>
              <w:rPr>
                <w:rFonts w:ascii="Arial" w:eastAsia="SimSun" w:hAnsi="Arial" w:cs="Arial" w:hint="eastAsia"/>
                <w:sz w:val="20"/>
                <w:szCs w:val="20"/>
              </w:rPr>
              <w:t xml:space="preserve"> we suggest to discuss the simulation results from Ericsson separately if the simulation results need to be captured, and update the agreements according to the updated simulation results from [</w:t>
            </w:r>
            <w:proofErr w:type="spellStart"/>
            <w:r>
              <w:rPr>
                <w:rFonts w:ascii="Arial" w:hAnsi="Arial" w:cs="Arial"/>
                <w:bCs/>
                <w:sz w:val="20"/>
                <w:szCs w:val="20"/>
              </w:rPr>
              <w:t>InterDigital</w:t>
            </w:r>
            <w:proofErr w:type="spellEnd"/>
            <w:r>
              <w:rPr>
                <w:rFonts w:ascii="Arial" w:eastAsia="SimSun" w:hAnsi="Arial" w:cs="Arial" w:hint="eastAsia"/>
                <w:bCs/>
                <w:sz w:val="20"/>
                <w:szCs w:val="20"/>
              </w:rPr>
              <w:t>]</w:t>
            </w:r>
          </w:p>
          <w:p w14:paraId="7ADE60BB" w14:textId="77777777" w:rsidR="00F51F72" w:rsidRDefault="00F51F72">
            <w:pPr>
              <w:outlineLvl w:val="0"/>
              <w:rPr>
                <w:rFonts w:ascii="Arial" w:eastAsia="SimSun" w:hAnsi="Arial" w:cs="Arial"/>
                <w:sz w:val="20"/>
                <w:szCs w:val="20"/>
              </w:rPr>
            </w:pP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77777777" w:rsidR="003D1084" w:rsidRPr="00B103D3"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7777777" w:rsidR="003D1084" w:rsidRPr="00CA2E51" w:rsidRDefault="003D1084" w:rsidP="003D1084">
            <w:pPr>
              <w:rPr>
                <w:rFonts w:ascii="Arial" w:eastAsia="SimSun" w:hAnsi="Arial" w:cs="Arial"/>
                <w:bCs/>
                <w:sz w:val="20"/>
                <w:szCs w:val="20"/>
              </w:rPr>
            </w:pPr>
            <w:r w:rsidRPr="00CA2E51">
              <w:rPr>
                <w:rFonts w:ascii="Arial" w:eastAsia="SimSun" w:hAnsi="Arial" w:cs="Arial"/>
                <w:bCs/>
                <w:sz w:val="20"/>
                <w:szCs w:val="20"/>
              </w:rPr>
              <w:t xml:space="preserve">For the new </w:t>
            </w:r>
            <w:r>
              <w:rPr>
                <w:rFonts w:ascii="Arial" w:eastAsia="SimSun" w:hAnsi="Arial" w:cs="Arial"/>
                <w:bCs/>
                <w:sz w:val="20"/>
                <w:szCs w:val="20"/>
              </w:rPr>
              <w:t>results in 2A, 2B,</w:t>
            </w:r>
            <w:r w:rsidRPr="00CA2E51">
              <w:rPr>
                <w:rFonts w:ascii="Arial" w:eastAsia="SimSun" w:hAnsi="Arial" w:cs="Arial"/>
                <w:bCs/>
                <w:sz w:val="20"/>
                <w:szCs w:val="20"/>
              </w:rPr>
              <w:t xml:space="preserve"> </w:t>
            </w:r>
            <w:r>
              <w:rPr>
                <w:rFonts w:ascii="Arial" w:eastAsia="SimSun" w:hAnsi="Arial" w:cs="Arial"/>
                <w:bCs/>
                <w:sz w:val="20"/>
                <w:szCs w:val="20"/>
              </w:rPr>
              <w:t xml:space="preserve">it’s unreasonable that </w:t>
            </w:r>
            <w:r w:rsidRPr="00CA2E51">
              <w:rPr>
                <w:rFonts w:ascii="Arial" w:eastAsia="SimSun" w:hAnsi="Arial" w:cs="Arial"/>
                <w:bCs/>
                <w:sz w:val="20"/>
                <w:szCs w:val="20"/>
              </w:rPr>
              <w:t xml:space="preserve">power saving gain for 50% BD reduction is </w:t>
            </w:r>
            <w:r>
              <w:rPr>
                <w:rFonts w:ascii="Arial" w:eastAsia="SimSun" w:hAnsi="Arial" w:cs="Arial"/>
                <w:bCs/>
                <w:sz w:val="20"/>
                <w:szCs w:val="20"/>
              </w:rPr>
              <w:t>less</w:t>
            </w:r>
            <w:r w:rsidRPr="00CA2E51">
              <w:rPr>
                <w:rFonts w:ascii="Arial" w:eastAsia="SimSun" w:hAnsi="Arial" w:cs="Arial"/>
                <w:bCs/>
                <w:sz w:val="20"/>
                <w:szCs w:val="20"/>
              </w:rPr>
              <w:t xml:space="preserve"> than</w:t>
            </w:r>
            <w:r>
              <w:rPr>
                <w:rFonts w:ascii="Arial" w:eastAsia="SimSun" w:hAnsi="Arial" w:cs="Arial"/>
                <w:bCs/>
                <w:sz w:val="20"/>
                <w:szCs w:val="20"/>
              </w:rPr>
              <w:t xml:space="preserve"> that for</w:t>
            </w:r>
            <w:r w:rsidRPr="00CA2E51">
              <w:rPr>
                <w:rFonts w:ascii="Arial" w:eastAsia="SimSun" w:hAnsi="Arial" w:cs="Arial"/>
                <w:bCs/>
                <w:sz w:val="20"/>
                <w:szCs w:val="20"/>
              </w:rPr>
              <w:t xml:space="preserve"> 25% BD reduction</w:t>
            </w:r>
            <w:r>
              <w:rPr>
                <w:rFonts w:ascii="Arial" w:eastAsia="SimSun" w:hAnsi="Arial" w:cs="Arial"/>
                <w:bCs/>
                <w:sz w:val="20"/>
                <w:szCs w:val="20"/>
              </w:rPr>
              <w:t>.</w:t>
            </w: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34B3BB94" w:rsidR="00F51F72" w:rsidRDefault="00BD30A2">
            <w:pPr>
              <w:rPr>
                <w:rFonts w:ascii="Arial" w:eastAsiaTheme="minorEastAsia" w:hAnsi="Arial" w:cs="Arial"/>
                <w:sz w:val="20"/>
                <w:szCs w:val="20"/>
              </w:rPr>
            </w:pPr>
            <w:r>
              <w:rPr>
                <w:rFonts w:ascii="Arial" w:eastAsiaTheme="minorEastAsia" w:hAnsi="Arial" w:cs="Arial"/>
                <w:sz w:val="20"/>
                <w:szCs w:val="20"/>
              </w:rPr>
              <w:t>Futurewei</w:t>
            </w: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63234BFE" w:rsidR="00F51F72" w:rsidRDefault="00BD30A2">
            <w:pPr>
              <w:rPr>
                <w:rFonts w:ascii="Arial" w:hAnsi="Arial" w:cs="Arial"/>
                <w:sz w:val="20"/>
                <w:szCs w:val="20"/>
              </w:rPr>
            </w:pPr>
            <w:r>
              <w:rPr>
                <w:rFonts w:ascii="Arial" w:hAnsi="Arial" w:cs="Arial"/>
                <w:sz w:val="20"/>
                <w:szCs w:val="20"/>
              </w:rPr>
              <w:t>Ok, assuming results are corrected per email discussion</w:t>
            </w:r>
          </w:p>
        </w:tc>
      </w:tr>
      <w:tr w:rsidR="00F51F7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77777777" w:rsidR="00F51F72" w:rsidRDefault="00F51F7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51F72" w:rsidRDefault="00F51F7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D13E" w14:textId="77777777" w:rsidR="00F51F72" w:rsidRDefault="00F51F7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13369B7B" w14:textId="77777777" w:rsidR="00F51F72" w:rsidRDefault="00B103D3">
      <w:pPr>
        <w:pStyle w:val="Heading3"/>
        <w:spacing w:after="180"/>
        <w:rPr>
          <w:rFonts w:ascii="Arial" w:hAnsi="Arial" w:cs="Arial"/>
          <w:color w:val="auto"/>
          <w:sz w:val="26"/>
          <w:szCs w:val="26"/>
        </w:rPr>
      </w:pPr>
      <w:bookmarkStart w:id="151" w:name="_Toc56375828"/>
      <w:r>
        <w:rPr>
          <w:rFonts w:ascii="Arial" w:hAnsi="Arial" w:cs="Arial"/>
          <w:color w:val="auto"/>
          <w:sz w:val="26"/>
          <w:szCs w:val="26"/>
        </w:rPr>
        <w:t>8.2.3.2 Latency and Scheduling flexibility</w:t>
      </w:r>
      <w:bookmarkEnd w:id="151"/>
    </w:p>
    <w:p w14:paraId="30F78AB6" w14:textId="77777777" w:rsidR="00F51F72" w:rsidRDefault="00B103D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2C9EF30F" w14:textId="77777777">
        <w:trPr>
          <w:trHeight w:val="118"/>
        </w:trPr>
        <w:tc>
          <w:tcPr>
            <w:tcW w:w="9954" w:type="dxa"/>
          </w:tcPr>
          <w:p w14:paraId="23913778"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1509B7C9" w14:textId="77777777" w:rsidR="00F51F72" w:rsidRDefault="00F51F72">
            <w:pPr>
              <w:rPr>
                <w:rFonts w:ascii="Arial" w:hAnsi="Arial" w:cs="Arial"/>
                <w:sz w:val="20"/>
                <w:szCs w:val="20"/>
                <w:lang w:eastAsia="sv-SE"/>
              </w:rPr>
            </w:pPr>
          </w:p>
          <w:p w14:paraId="30DC4E8C" w14:textId="77777777" w:rsidR="00F51F72" w:rsidRDefault="00B103D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0EBE1100" w14:textId="77777777" w:rsidR="00F51F72" w:rsidRDefault="00F51F72">
            <w:pPr>
              <w:rPr>
                <w:rFonts w:ascii="Arial" w:hAnsi="Arial" w:cs="Arial"/>
                <w:sz w:val="20"/>
                <w:szCs w:val="20"/>
                <w:lang w:eastAsia="sv-SE"/>
              </w:rPr>
            </w:pPr>
          </w:p>
        </w:tc>
      </w:tr>
    </w:tbl>
    <w:p w14:paraId="68DF59EB" w14:textId="77777777" w:rsidR="00F51F72" w:rsidRDefault="00F51F72">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51F72" w14:paraId="226B4BD0" w14:textId="77777777">
        <w:tc>
          <w:tcPr>
            <w:tcW w:w="1550" w:type="dxa"/>
            <w:shd w:val="clear" w:color="auto" w:fill="D9D9D9"/>
            <w:tcMar>
              <w:top w:w="0" w:type="dxa"/>
              <w:left w:w="108" w:type="dxa"/>
              <w:bottom w:w="0" w:type="dxa"/>
              <w:right w:w="108" w:type="dxa"/>
            </w:tcMar>
          </w:tcPr>
          <w:p w14:paraId="5B89738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4322A045"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86DC2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2EC0"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63A77" w14:textId="77777777" w:rsidR="00F51F72" w:rsidRDefault="00B103D3">
            <w:pPr>
              <w:rPr>
                <w:rFonts w:ascii="Arial" w:eastAsia="SimSun" w:hAnsi="Arial" w:cs="Arial"/>
                <w:sz w:val="20"/>
                <w:szCs w:val="20"/>
              </w:rPr>
            </w:pPr>
            <w:bookmarkStart w:id="152" w:name="_Toc56375829"/>
            <w:r>
              <w:rPr>
                <w:rFonts w:ascii="Arial" w:eastAsia="SimSun" w:hAnsi="Arial" w:cs="Arial" w:hint="eastAsia"/>
                <w:sz w:val="20"/>
                <w:szCs w:val="20"/>
              </w:rPr>
              <w:t xml:space="preserve">Option 1. We have no strong view </w:t>
            </w:r>
            <w:proofErr w:type="spellStart"/>
            <w:r>
              <w:rPr>
                <w:rFonts w:ascii="Arial" w:eastAsia="SimSun" w:hAnsi="Arial" w:cs="Arial" w:hint="eastAsia"/>
                <w:sz w:val="20"/>
                <w:szCs w:val="20"/>
              </w:rPr>
              <w:t>here.</w:t>
            </w:r>
            <w:r>
              <w:rPr>
                <w:rFonts w:ascii="Arial" w:eastAsia="SimSun" w:hAnsi="Arial" w:cs="Arial"/>
                <w:sz w:val="20"/>
                <w:szCs w:val="20"/>
              </w:rPr>
              <w:t>”</w:t>
            </w:r>
            <w:r>
              <w:rPr>
                <w:rFonts w:ascii="Arial" w:eastAsia="SimSun" w:hAnsi="Arial" w:cs="Arial" w:hint="eastAsia"/>
                <w:sz w:val="20"/>
                <w:szCs w:val="20"/>
              </w:rPr>
              <w:t>the</w:t>
            </w:r>
            <w:proofErr w:type="spellEnd"/>
            <w:r>
              <w:rPr>
                <w:rFonts w:ascii="Arial" w:eastAsia="SimSun" w:hAnsi="Arial" w:cs="Arial" w:hint="eastAsia"/>
                <w:sz w:val="20"/>
                <w:szCs w:val="20"/>
              </w:rPr>
              <w:t xml:space="preserv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bookmarkEnd w:id="152"/>
          </w:p>
        </w:tc>
      </w:tr>
      <w:tr w:rsidR="00F51F72" w14:paraId="710F64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57F02"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7626"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F51F72" w14:paraId="04C2A5DB"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13968"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43003" w14:textId="77777777" w:rsidR="00F51F72" w:rsidRDefault="00B103D3">
            <w:pPr>
              <w:rPr>
                <w:rFonts w:ascii="Arial" w:hAnsi="Arial" w:cs="Arial"/>
                <w:sz w:val="20"/>
                <w:szCs w:val="20"/>
              </w:rPr>
            </w:pPr>
            <w:r>
              <w:rPr>
                <w:rFonts w:ascii="Arial" w:hAnsi="Arial" w:cs="Arial"/>
                <w:sz w:val="20"/>
                <w:szCs w:val="20"/>
              </w:rPr>
              <w:t>Option 1.</w:t>
            </w:r>
          </w:p>
        </w:tc>
      </w:tr>
      <w:tr w:rsidR="00F51F72" w14:paraId="051F263C"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6FF7" w14:textId="77777777"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1336B" w14:textId="77777777" w:rsidR="00F51F72" w:rsidRDefault="00B103D3">
            <w:pPr>
              <w:outlineLvl w:val="0"/>
              <w:rPr>
                <w:rFonts w:ascii="Arial" w:eastAsiaTheme="minorEastAsia" w:hAnsi="Arial" w:cs="Arial"/>
                <w:sz w:val="20"/>
                <w:szCs w:val="20"/>
              </w:rPr>
            </w:pPr>
            <w:bookmarkStart w:id="153" w:name="_Toc56375830"/>
            <w:r>
              <w:rPr>
                <w:rFonts w:ascii="Arial" w:eastAsiaTheme="minorEastAsia" w:hAnsi="Arial" w:cs="Arial"/>
                <w:sz w:val="20"/>
                <w:szCs w:val="20"/>
              </w:rPr>
              <w:t>Option 1 is supported by us.</w:t>
            </w:r>
            <w:bookmarkEnd w:id="153"/>
          </w:p>
          <w:p w14:paraId="79EE5DCB" w14:textId="77777777" w:rsidR="00F51F72" w:rsidRDefault="00F51F72">
            <w:pPr>
              <w:outlineLvl w:val="0"/>
              <w:rPr>
                <w:rFonts w:ascii="Arial" w:eastAsiaTheme="minorEastAsia" w:hAnsi="Arial" w:cs="Arial"/>
                <w:sz w:val="20"/>
                <w:szCs w:val="20"/>
              </w:rPr>
            </w:pPr>
          </w:p>
          <w:p w14:paraId="4891315A" w14:textId="77777777" w:rsidR="00F51F72" w:rsidRDefault="00B103D3">
            <w:pPr>
              <w:outlineLvl w:val="0"/>
              <w:rPr>
                <w:rFonts w:ascii="Arial" w:eastAsiaTheme="minorEastAsia" w:hAnsi="Arial" w:cs="Arial"/>
                <w:sz w:val="20"/>
                <w:szCs w:val="20"/>
              </w:rPr>
            </w:pPr>
            <w:bookmarkStart w:id="154"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w:t>
            </w:r>
            <w:proofErr w:type="gramStart"/>
            <w:r>
              <w:rPr>
                <w:rFonts w:ascii="Arial" w:eastAsiaTheme="minorEastAsia" w:hAnsi="Arial" w:cs="Arial"/>
                <w:sz w:val="20"/>
                <w:szCs w:val="20"/>
              </w:rPr>
              <w:t>are</w:t>
            </w:r>
            <w:proofErr w:type="gramEnd"/>
            <w:r>
              <w:rPr>
                <w:rFonts w:ascii="Arial" w:eastAsiaTheme="minorEastAsia" w:hAnsi="Arial" w:cs="Arial"/>
                <w:sz w:val="20"/>
                <w:szCs w:val="20"/>
              </w:rPr>
              <w:t xml:space="preserve"> observation agreed to see that there is no PDCCH blocking rate increase if DCI size budget is also reduced with the BD reduction.</w:t>
            </w:r>
            <w:bookmarkEnd w:id="154"/>
            <w:r>
              <w:rPr>
                <w:rFonts w:ascii="Arial" w:eastAsiaTheme="minorEastAsia" w:hAnsi="Arial" w:cs="Arial"/>
                <w:sz w:val="20"/>
                <w:szCs w:val="20"/>
              </w:rPr>
              <w:t xml:space="preserve"> </w:t>
            </w:r>
          </w:p>
        </w:tc>
      </w:tr>
      <w:tr w:rsidR="00F51F72" w14:paraId="70323C93"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8BCA" w14:textId="77777777" w:rsidR="00F51F72" w:rsidRDefault="00B103D3">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7C82" w14:textId="77777777" w:rsidR="00F51F72" w:rsidRDefault="00B103D3">
            <w:pPr>
              <w:outlineLvl w:val="0"/>
              <w:rPr>
                <w:rFonts w:ascii="Arial" w:eastAsiaTheme="minorEastAsia" w:hAnsi="Arial" w:cs="Arial"/>
                <w:sz w:val="20"/>
                <w:szCs w:val="20"/>
              </w:rPr>
            </w:pPr>
            <w:bookmarkStart w:id="155" w:name="_Toc56375832"/>
            <w:r>
              <w:rPr>
                <w:rFonts w:ascii="Arial" w:eastAsiaTheme="minorEastAsia" w:hAnsi="Arial" w:cs="Arial"/>
                <w:sz w:val="20"/>
                <w:szCs w:val="20"/>
              </w:rPr>
              <w:t>Option 2</w:t>
            </w:r>
            <w:bookmarkEnd w:id="155"/>
          </w:p>
        </w:tc>
      </w:tr>
      <w:tr w:rsidR="00F51F72" w14:paraId="69D7B60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AB9D4" w14:textId="77777777" w:rsidR="00F51F72" w:rsidRDefault="00B103D3">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7DF8C" w14:textId="77777777" w:rsidR="00F51F72" w:rsidRDefault="00B103D3">
            <w:pPr>
              <w:outlineLvl w:val="0"/>
              <w:rPr>
                <w:rFonts w:ascii="Arial" w:eastAsiaTheme="minorEastAsia" w:hAnsi="Arial" w:cs="Arial"/>
                <w:sz w:val="20"/>
                <w:szCs w:val="20"/>
              </w:rPr>
            </w:pPr>
            <w:bookmarkStart w:id="156" w:name="_Toc56375833"/>
            <w:r>
              <w:rPr>
                <w:rFonts w:ascii="Arial" w:eastAsiaTheme="minorEastAsia" w:hAnsi="Arial" w:cs="Arial"/>
                <w:sz w:val="20"/>
                <w:szCs w:val="20"/>
              </w:rPr>
              <w:t>Option 1</w:t>
            </w:r>
            <w:bookmarkEnd w:id="156"/>
          </w:p>
        </w:tc>
      </w:tr>
      <w:tr w:rsidR="00F51F72" w14:paraId="6B989F0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019C5" w14:textId="77777777" w:rsidR="00F51F72" w:rsidRDefault="00B103D3">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5682" w14:textId="77777777" w:rsidR="00F51F72" w:rsidRDefault="00B103D3">
            <w:pPr>
              <w:outlineLvl w:val="0"/>
              <w:rPr>
                <w:rFonts w:ascii="Arial" w:eastAsiaTheme="minorEastAsia" w:hAnsi="Arial" w:cs="Arial"/>
                <w:sz w:val="20"/>
                <w:szCs w:val="20"/>
              </w:rPr>
            </w:pPr>
            <w:bookmarkStart w:id="157" w:name="_Toc56375834"/>
            <w:r>
              <w:rPr>
                <w:rFonts w:ascii="Arial" w:eastAsiaTheme="minorEastAsia" w:hAnsi="Arial" w:cs="Arial"/>
                <w:sz w:val="20"/>
                <w:szCs w:val="20"/>
              </w:rPr>
              <w:t>Option 2</w:t>
            </w:r>
            <w:bookmarkEnd w:id="157"/>
          </w:p>
        </w:tc>
      </w:tr>
      <w:tr w:rsidR="00F51F72" w14:paraId="35C8431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AB027" w14:textId="77777777" w:rsidR="00F51F72" w:rsidRDefault="00B103D3">
            <w:pPr>
              <w:rPr>
                <w:rFonts w:ascii="Arial" w:eastAsia="SimSun" w:hAnsi="Arial" w:cs="Arial"/>
                <w:sz w:val="20"/>
                <w:szCs w:val="20"/>
              </w:rPr>
            </w:pPr>
            <w:r>
              <w:rPr>
                <w:rFonts w:ascii="Arial" w:eastAsia="SimSun"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4C0E0" w14:textId="77777777" w:rsidR="00F51F72" w:rsidRDefault="00B103D3">
            <w:pPr>
              <w:outlineLvl w:val="0"/>
              <w:rPr>
                <w:rFonts w:ascii="Arial" w:eastAsiaTheme="minorEastAsia" w:hAnsi="Arial" w:cs="Arial"/>
                <w:sz w:val="20"/>
                <w:szCs w:val="20"/>
              </w:rPr>
            </w:pPr>
            <w:bookmarkStart w:id="158" w:name="_Toc56375835"/>
            <w:r>
              <w:rPr>
                <w:rFonts w:ascii="Arial" w:eastAsiaTheme="minorEastAsia" w:hAnsi="Arial" w:cs="Arial"/>
                <w:sz w:val="20"/>
                <w:szCs w:val="20"/>
              </w:rPr>
              <w:t>Option 1</w:t>
            </w:r>
            <w:bookmarkEnd w:id="158"/>
          </w:p>
        </w:tc>
      </w:tr>
      <w:tr w:rsidR="00F51F72" w14:paraId="427968D1"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A58C" w14:textId="77777777" w:rsidR="00F51F72" w:rsidRDefault="00B103D3">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2C8EC" w14:textId="77777777" w:rsidR="00F51F72" w:rsidRDefault="00B103D3">
            <w:pPr>
              <w:outlineLvl w:val="0"/>
              <w:rPr>
                <w:rFonts w:ascii="Arial" w:eastAsiaTheme="minorEastAsia" w:hAnsi="Arial" w:cs="Arial"/>
                <w:sz w:val="20"/>
                <w:szCs w:val="20"/>
              </w:rPr>
            </w:pPr>
            <w:bookmarkStart w:id="159" w:name="_Toc56375836"/>
            <w:r>
              <w:rPr>
                <w:rFonts w:ascii="Arial" w:eastAsiaTheme="minorEastAsia" w:hAnsi="Arial" w:cs="Arial"/>
                <w:sz w:val="20"/>
                <w:szCs w:val="20"/>
              </w:rPr>
              <w:t>Option 1</w:t>
            </w:r>
            <w:bookmarkEnd w:id="159"/>
          </w:p>
          <w:p w14:paraId="6FD2D023" w14:textId="77777777" w:rsidR="00F51F72" w:rsidRDefault="00F51F72">
            <w:pPr>
              <w:outlineLvl w:val="0"/>
              <w:rPr>
                <w:rFonts w:ascii="Arial" w:eastAsiaTheme="minorEastAsia" w:hAnsi="Arial" w:cs="Arial"/>
                <w:sz w:val="20"/>
                <w:szCs w:val="20"/>
              </w:rPr>
            </w:pPr>
          </w:p>
          <w:p w14:paraId="0587B6B8" w14:textId="77777777" w:rsidR="00F51F72" w:rsidRDefault="00B103D3">
            <w:pPr>
              <w:outlineLvl w:val="0"/>
              <w:rPr>
                <w:rFonts w:ascii="Arial" w:eastAsiaTheme="minorEastAsia" w:hAnsi="Arial" w:cs="Arial"/>
                <w:sz w:val="20"/>
                <w:szCs w:val="20"/>
              </w:rPr>
            </w:pPr>
            <w:bookmarkStart w:id="160" w:name="_Toc56375837"/>
            <w:r>
              <w:rPr>
                <w:rFonts w:ascii="Arial" w:eastAsiaTheme="minorEastAsia" w:hAnsi="Arial" w:cs="Arial"/>
                <w:sz w:val="20"/>
                <w:szCs w:val="20"/>
              </w:rPr>
              <w:t>Did you intend to write “number of ALs per candidate”, not “number of ALs per UE”?</w:t>
            </w:r>
            <w:bookmarkEnd w:id="160"/>
          </w:p>
        </w:tc>
      </w:tr>
      <w:tr w:rsidR="00F51F72" w14:paraId="396022D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E7B4" w14:textId="77777777" w:rsidR="00F51F72" w:rsidRDefault="00B103D3">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3ACB2" w14:textId="77777777" w:rsidR="00F51F72" w:rsidRDefault="00B103D3">
            <w:pPr>
              <w:outlineLvl w:val="0"/>
              <w:rPr>
                <w:rFonts w:ascii="Arial" w:hAnsi="Arial" w:cs="Arial"/>
                <w:sz w:val="20"/>
                <w:szCs w:val="20"/>
              </w:rPr>
            </w:pPr>
            <w:bookmarkStart w:id="161" w:name="_Toc56375838"/>
            <w:r>
              <w:rPr>
                <w:rFonts w:ascii="Arial" w:hAnsi="Arial" w:cs="Arial"/>
                <w:sz w:val="20"/>
                <w:szCs w:val="20"/>
              </w:rPr>
              <w:t>Option 2 (for Scheme #1)</w:t>
            </w:r>
            <w:bookmarkEnd w:id="161"/>
          </w:p>
          <w:p w14:paraId="46650D5E" w14:textId="77777777" w:rsidR="00F51F72" w:rsidRDefault="00F51F72">
            <w:pPr>
              <w:outlineLvl w:val="0"/>
              <w:rPr>
                <w:rFonts w:ascii="Arial" w:hAnsi="Arial" w:cs="Arial"/>
                <w:sz w:val="20"/>
                <w:szCs w:val="20"/>
              </w:rPr>
            </w:pPr>
          </w:p>
          <w:p w14:paraId="2DBEADC9" w14:textId="77777777" w:rsidR="00F51F72" w:rsidRDefault="00B103D3">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071DBB4F" w14:textId="77777777" w:rsidR="00F51F72" w:rsidRDefault="00F51F72">
            <w:pPr>
              <w:rPr>
                <w:rFonts w:ascii="Arial" w:hAnsi="Arial" w:cs="Arial"/>
                <w:sz w:val="20"/>
                <w:szCs w:val="20"/>
              </w:rPr>
            </w:pPr>
          </w:p>
          <w:p w14:paraId="1AA77D86" w14:textId="77777777" w:rsidR="00F51F72" w:rsidRDefault="00B103D3">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proofErr w:type="spellStart"/>
            <w:proofErr w:type="gramStart"/>
            <w:r>
              <w:rPr>
                <w:rFonts w:ascii="Arial" w:hAnsi="Arial" w:cs="Arial"/>
                <w:color w:val="FF0000"/>
                <w:sz w:val="20"/>
                <w:szCs w:val="20"/>
              </w:rPr>
              <w:t>reduce</w:t>
            </w:r>
            <w:r>
              <w:rPr>
                <w:rFonts w:ascii="Arial" w:hAnsi="Arial" w:cs="Arial"/>
                <w:strike/>
                <w:color w:val="0070C0"/>
                <w:sz w:val="20"/>
                <w:szCs w:val="20"/>
              </w:rPr>
              <w:t>s</w:t>
            </w:r>
            <w:proofErr w:type="spellEnd"/>
            <w:proofErr w:type="gramEnd"/>
            <w:r>
              <w:rPr>
                <w:rFonts w:ascii="Arial" w:hAnsi="Arial" w:cs="Arial"/>
                <w:strike/>
                <w:color w:val="0070C0"/>
                <w:sz w:val="20"/>
                <w:szCs w:val="20"/>
              </w:rPr>
              <w:t xml:space="preserve">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14:paraId="26873D85" w14:textId="77777777" w:rsidR="00F51F72" w:rsidRDefault="00F51F72">
            <w:pPr>
              <w:rPr>
                <w:rFonts w:ascii="Arial" w:hAnsi="Arial"/>
                <w:sz w:val="20"/>
                <w:szCs w:val="20"/>
                <w:lang w:eastAsia="sv-SE"/>
              </w:rPr>
            </w:pPr>
          </w:p>
          <w:p w14:paraId="2D4FE7DE" w14:textId="77777777" w:rsidR="00F51F72" w:rsidRDefault="00B103D3">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D7EED3D" w14:textId="77777777" w:rsidR="00F51F72" w:rsidRDefault="00F51F72">
            <w:pPr>
              <w:outlineLvl w:val="0"/>
              <w:rPr>
                <w:rFonts w:ascii="Arial" w:eastAsiaTheme="minorEastAsia" w:hAnsi="Arial" w:cs="Arial"/>
                <w:sz w:val="20"/>
                <w:szCs w:val="20"/>
              </w:rPr>
            </w:pPr>
          </w:p>
        </w:tc>
      </w:tr>
      <w:tr w:rsidR="00F51F72" w14:paraId="73659886"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5850" w14:textId="77777777" w:rsidR="00F51F72" w:rsidRDefault="00B103D3">
            <w:pPr>
              <w:rPr>
                <w:rFonts w:ascii="Arial" w:eastAsia="SimSun" w:hAnsi="Arial" w:cs="Arial"/>
                <w:sz w:val="20"/>
                <w:szCs w:val="20"/>
              </w:rPr>
            </w:pPr>
            <w:r>
              <w:rPr>
                <w:rFonts w:ascii="Arial" w:eastAsia="SimSun"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9D679" w14:textId="77777777" w:rsidR="00F51F72" w:rsidRDefault="00B103D3">
            <w:pPr>
              <w:outlineLvl w:val="0"/>
              <w:rPr>
                <w:rFonts w:ascii="Arial" w:hAnsi="Arial" w:cs="Arial"/>
                <w:sz w:val="20"/>
                <w:szCs w:val="20"/>
              </w:rPr>
            </w:pPr>
            <w:bookmarkStart w:id="162" w:name="_Toc56375839"/>
            <w:r>
              <w:rPr>
                <w:rFonts w:ascii="Arial" w:hAnsi="Arial" w:cs="Arial"/>
                <w:sz w:val="20"/>
                <w:szCs w:val="20"/>
              </w:rPr>
              <w:t>Option 1</w:t>
            </w:r>
            <w:bookmarkEnd w:id="162"/>
          </w:p>
        </w:tc>
      </w:tr>
      <w:tr w:rsidR="00F51F72" w14:paraId="0B1FE24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95234" w14:textId="77777777" w:rsidR="00F51F72" w:rsidRDefault="00B103D3">
            <w:pPr>
              <w:rPr>
                <w:rFonts w:ascii="Arial" w:eastAsia="SimSun" w:hAnsi="Arial" w:cs="Arial"/>
                <w:sz w:val="20"/>
                <w:szCs w:val="20"/>
              </w:rPr>
            </w:pPr>
            <w:r>
              <w:rPr>
                <w:rFonts w:ascii="Arial" w:eastAsia="SimSun"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362BD" w14:textId="77777777" w:rsidR="00F51F72" w:rsidRDefault="00B103D3">
            <w:pPr>
              <w:outlineLvl w:val="0"/>
              <w:rPr>
                <w:rFonts w:ascii="Arial" w:hAnsi="Arial" w:cs="Arial"/>
                <w:sz w:val="20"/>
                <w:szCs w:val="20"/>
              </w:rPr>
            </w:pPr>
            <w:bookmarkStart w:id="163" w:name="_Toc56375840"/>
            <w:r>
              <w:rPr>
                <w:rFonts w:ascii="Arial" w:eastAsiaTheme="minorEastAsia" w:hAnsi="Arial" w:cs="Arial"/>
                <w:sz w:val="20"/>
                <w:szCs w:val="20"/>
              </w:rPr>
              <w:t>Option 1</w:t>
            </w:r>
            <w:bookmarkEnd w:id="163"/>
          </w:p>
        </w:tc>
      </w:tr>
    </w:tbl>
    <w:p w14:paraId="61395E31" w14:textId="77777777" w:rsidR="00F51F72" w:rsidRDefault="00F51F72">
      <w:pPr>
        <w:rPr>
          <w:rFonts w:ascii="Arial" w:hAnsi="Arial" w:cs="Arial"/>
          <w:sz w:val="20"/>
          <w:szCs w:val="20"/>
          <w:lang w:eastAsia="sv-SE"/>
        </w:rPr>
      </w:pPr>
    </w:p>
    <w:p w14:paraId="70DF5CCF" w14:textId="77777777" w:rsidR="00F51F72" w:rsidRDefault="00F51F72">
      <w:pPr>
        <w:rPr>
          <w:rFonts w:ascii="Arial" w:hAnsi="Arial" w:cs="Arial"/>
          <w:sz w:val="20"/>
          <w:szCs w:val="20"/>
          <w:lang w:eastAsia="sv-SE"/>
        </w:rPr>
      </w:pPr>
    </w:p>
    <w:p w14:paraId="43F85754" w14:textId="77777777" w:rsidR="00F51F72" w:rsidRDefault="00F51F72">
      <w:pPr>
        <w:rPr>
          <w:rFonts w:ascii="Arial" w:hAnsi="Arial" w:cs="Arial"/>
          <w:sz w:val="20"/>
          <w:szCs w:val="20"/>
          <w:lang w:eastAsia="sv-SE"/>
        </w:rPr>
      </w:pPr>
    </w:p>
    <w:p w14:paraId="293AFB2C"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56C28FAA" w14:textId="77777777" w:rsidR="00F51F72" w:rsidRDefault="00B103D3">
      <w:pPr>
        <w:rPr>
          <w:rFonts w:ascii="Arial" w:hAnsi="Arial" w:cs="Arial"/>
          <w:sz w:val="20"/>
          <w:szCs w:val="20"/>
          <w:lang w:eastAsia="en-US"/>
        </w:rPr>
      </w:pPr>
      <w:r>
        <w:rPr>
          <w:rFonts w:ascii="Arial" w:hAnsi="Arial" w:cs="Arial"/>
          <w:sz w:val="20"/>
          <w:szCs w:val="20"/>
          <w:lang w:eastAsia="en-US"/>
        </w:rPr>
        <w:t xml:space="preserve">Table below summarized companies positions on this issue: </w:t>
      </w:r>
    </w:p>
    <w:tbl>
      <w:tblPr>
        <w:tblStyle w:val="TableGrid"/>
        <w:tblW w:w="0" w:type="auto"/>
        <w:tblLook w:val="04A0" w:firstRow="1" w:lastRow="0" w:firstColumn="1" w:lastColumn="0" w:noHBand="0" w:noVBand="1"/>
      </w:tblPr>
      <w:tblGrid>
        <w:gridCol w:w="1255"/>
        <w:gridCol w:w="6120"/>
        <w:gridCol w:w="2520"/>
      </w:tblGrid>
      <w:tr w:rsidR="00F51F72" w14:paraId="21EDE3F7" w14:textId="77777777">
        <w:tc>
          <w:tcPr>
            <w:tcW w:w="1255" w:type="dxa"/>
          </w:tcPr>
          <w:p w14:paraId="010E4DF2" w14:textId="77777777" w:rsidR="00F51F72" w:rsidRDefault="00F51F72">
            <w:pPr>
              <w:rPr>
                <w:rFonts w:ascii="Arial" w:hAnsi="Arial" w:cs="Arial"/>
                <w:sz w:val="20"/>
                <w:szCs w:val="20"/>
                <w:lang w:eastAsia="en-US"/>
              </w:rPr>
            </w:pPr>
          </w:p>
        </w:tc>
        <w:tc>
          <w:tcPr>
            <w:tcW w:w="6120" w:type="dxa"/>
          </w:tcPr>
          <w:p w14:paraId="1CD0E095" w14:textId="77777777" w:rsidR="00F51F72" w:rsidRDefault="00B103D3">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14:paraId="1444794B" w14:textId="77777777" w:rsidR="00F51F72" w:rsidRDefault="00B103D3">
            <w:pPr>
              <w:rPr>
                <w:rFonts w:ascii="Arial" w:hAnsi="Arial" w:cs="Arial"/>
                <w:sz w:val="20"/>
                <w:szCs w:val="20"/>
                <w:lang w:eastAsia="en-US"/>
              </w:rPr>
            </w:pPr>
            <w:r>
              <w:rPr>
                <w:rFonts w:ascii="Arial" w:hAnsi="Arial" w:cs="Arial"/>
                <w:sz w:val="20"/>
                <w:szCs w:val="20"/>
                <w:lang w:eastAsia="en-US"/>
              </w:rPr>
              <w:t>#of supportive companies</w:t>
            </w:r>
          </w:p>
        </w:tc>
      </w:tr>
      <w:tr w:rsidR="00F51F72" w14:paraId="5AD514C6" w14:textId="77777777">
        <w:tc>
          <w:tcPr>
            <w:tcW w:w="1255" w:type="dxa"/>
          </w:tcPr>
          <w:p w14:paraId="3E4F2EEB" w14:textId="77777777" w:rsidR="00F51F72" w:rsidRDefault="00B103D3">
            <w:pPr>
              <w:rPr>
                <w:rFonts w:ascii="Arial" w:hAnsi="Arial" w:cs="Arial"/>
                <w:sz w:val="20"/>
                <w:szCs w:val="20"/>
                <w:lang w:eastAsia="en-US"/>
              </w:rPr>
            </w:pPr>
            <w:r>
              <w:rPr>
                <w:rFonts w:ascii="Arial" w:hAnsi="Arial" w:cs="Arial"/>
                <w:sz w:val="20"/>
                <w:szCs w:val="20"/>
                <w:lang w:eastAsia="en-US"/>
              </w:rPr>
              <w:t>Option 1</w:t>
            </w:r>
          </w:p>
        </w:tc>
        <w:tc>
          <w:tcPr>
            <w:tcW w:w="6120" w:type="dxa"/>
          </w:tcPr>
          <w:p w14:paraId="7EC7C7B2" w14:textId="77777777" w:rsidR="00F51F72" w:rsidRDefault="00B103D3">
            <w:pPr>
              <w:rPr>
                <w:rFonts w:ascii="Arial" w:hAnsi="Arial" w:cs="Arial"/>
                <w:sz w:val="20"/>
                <w:szCs w:val="20"/>
                <w:lang w:eastAsia="en-US"/>
              </w:rPr>
            </w:pPr>
            <w:r>
              <w:rPr>
                <w:rFonts w:ascii="Arial" w:hAnsi="Arial" w:cs="Arial"/>
                <w:sz w:val="20"/>
                <w:szCs w:val="20"/>
                <w:lang w:eastAsia="en-US"/>
              </w:rPr>
              <w:t xml:space="preserve">ZTE, </w:t>
            </w:r>
            <w:proofErr w:type="spellStart"/>
            <w:r>
              <w:rPr>
                <w:rFonts w:ascii="Arial" w:hAnsi="Arial" w:cs="Arial"/>
                <w:sz w:val="20"/>
                <w:szCs w:val="20"/>
                <w:lang w:eastAsia="en-US"/>
              </w:rPr>
              <w:t>Sanechips</w:t>
            </w:r>
            <w:proofErr w:type="spellEnd"/>
            <w:r>
              <w:rPr>
                <w:rFonts w:ascii="Arial" w:hAnsi="Arial" w:cs="Arial"/>
                <w:sz w:val="20"/>
                <w:szCs w:val="20"/>
                <w:lang w:eastAsia="en-US"/>
              </w:rPr>
              <w:t>, vivo, Huawei, HiSilicon, NEC, Futurewei, Intel, Qualcomm, Samsung</w:t>
            </w:r>
          </w:p>
        </w:tc>
        <w:tc>
          <w:tcPr>
            <w:tcW w:w="2520" w:type="dxa"/>
          </w:tcPr>
          <w:p w14:paraId="5144E369" w14:textId="77777777" w:rsidR="00F51F72" w:rsidRDefault="00B103D3">
            <w:pPr>
              <w:rPr>
                <w:rFonts w:ascii="Arial" w:hAnsi="Arial" w:cs="Arial"/>
                <w:sz w:val="20"/>
                <w:szCs w:val="20"/>
                <w:lang w:eastAsia="en-US"/>
              </w:rPr>
            </w:pPr>
            <w:r>
              <w:rPr>
                <w:rFonts w:ascii="Arial" w:hAnsi="Arial" w:cs="Arial"/>
                <w:sz w:val="20"/>
                <w:szCs w:val="20"/>
                <w:lang w:eastAsia="en-US"/>
              </w:rPr>
              <w:t>10</w:t>
            </w:r>
          </w:p>
        </w:tc>
      </w:tr>
      <w:tr w:rsidR="00F51F72" w14:paraId="6F54CACE" w14:textId="77777777">
        <w:tc>
          <w:tcPr>
            <w:tcW w:w="1255" w:type="dxa"/>
          </w:tcPr>
          <w:p w14:paraId="3B8AE3C5" w14:textId="77777777" w:rsidR="00F51F72" w:rsidRDefault="00B103D3">
            <w:pPr>
              <w:rPr>
                <w:rFonts w:ascii="Arial" w:hAnsi="Arial" w:cs="Arial"/>
                <w:sz w:val="20"/>
                <w:szCs w:val="20"/>
                <w:lang w:eastAsia="en-US"/>
              </w:rPr>
            </w:pPr>
            <w:r>
              <w:rPr>
                <w:rFonts w:ascii="Arial" w:hAnsi="Arial" w:cs="Arial"/>
                <w:sz w:val="20"/>
                <w:szCs w:val="20"/>
                <w:lang w:eastAsia="en-US"/>
              </w:rPr>
              <w:t>Option 2</w:t>
            </w:r>
          </w:p>
        </w:tc>
        <w:tc>
          <w:tcPr>
            <w:tcW w:w="6120" w:type="dxa"/>
          </w:tcPr>
          <w:p w14:paraId="5A50CF5C" w14:textId="77777777" w:rsidR="00F51F72" w:rsidRDefault="00B103D3">
            <w:pPr>
              <w:rPr>
                <w:rFonts w:ascii="Arial" w:hAnsi="Arial" w:cs="Arial"/>
                <w:sz w:val="20"/>
                <w:szCs w:val="20"/>
                <w:lang w:eastAsia="en-US"/>
              </w:rPr>
            </w:pPr>
            <w:r>
              <w:rPr>
                <w:rFonts w:ascii="Arial" w:hAnsi="Arial" w:cs="Arial"/>
                <w:sz w:val="20"/>
                <w:szCs w:val="20"/>
                <w:lang w:eastAsia="en-US"/>
              </w:rPr>
              <w:t xml:space="preserve">MediaTek, </w:t>
            </w:r>
            <w:r>
              <w:rPr>
                <w:rFonts w:ascii="Arial" w:eastAsia="SimSun" w:hAnsi="Arial" w:cs="Arial"/>
                <w:sz w:val="20"/>
                <w:szCs w:val="20"/>
              </w:rPr>
              <w:t xml:space="preserve">Fraunhofer, Ericsson, </w:t>
            </w:r>
          </w:p>
        </w:tc>
        <w:tc>
          <w:tcPr>
            <w:tcW w:w="2520" w:type="dxa"/>
          </w:tcPr>
          <w:p w14:paraId="692FF19C" w14:textId="77777777" w:rsidR="00F51F72" w:rsidRDefault="00B103D3">
            <w:pPr>
              <w:rPr>
                <w:rFonts w:ascii="Arial" w:hAnsi="Arial" w:cs="Arial"/>
                <w:sz w:val="20"/>
                <w:szCs w:val="20"/>
                <w:lang w:eastAsia="en-US"/>
              </w:rPr>
            </w:pPr>
            <w:r>
              <w:rPr>
                <w:rFonts w:ascii="Arial" w:hAnsi="Arial" w:cs="Arial"/>
                <w:sz w:val="20"/>
                <w:szCs w:val="20"/>
                <w:lang w:eastAsia="en-US"/>
              </w:rPr>
              <w:t>3</w:t>
            </w:r>
          </w:p>
        </w:tc>
      </w:tr>
    </w:tbl>
    <w:p w14:paraId="22F53893" w14:textId="77777777" w:rsidR="00F51F72" w:rsidRDefault="00F51F72">
      <w:pPr>
        <w:rPr>
          <w:rFonts w:ascii="Arial" w:hAnsi="Arial" w:cs="Arial"/>
          <w:sz w:val="20"/>
          <w:szCs w:val="20"/>
          <w:lang w:eastAsia="en-US"/>
        </w:rPr>
      </w:pPr>
    </w:p>
    <w:p w14:paraId="34881D12" w14:textId="77777777" w:rsidR="00F51F72" w:rsidRDefault="00B103D3">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14:paraId="64D001D2" w14:textId="77777777" w:rsidR="00F51F72" w:rsidRDefault="00B103D3">
      <w:pPr>
        <w:rPr>
          <w:rFonts w:ascii="Arial" w:hAnsi="Arial" w:cs="Arial"/>
          <w:sz w:val="20"/>
          <w:szCs w:val="20"/>
          <w:lang w:eastAsia="en-US"/>
        </w:rPr>
      </w:pPr>
      <w:r>
        <w:rPr>
          <w:rFonts w:ascii="Arial" w:hAnsi="Arial" w:cs="Arial"/>
          <w:sz w:val="20"/>
          <w:szCs w:val="20"/>
          <w:lang w:eastAsia="en-US"/>
        </w:rPr>
        <w:t xml:space="preserve"> </w:t>
      </w:r>
    </w:p>
    <w:p w14:paraId="1AE2BDAB" w14:textId="77777777" w:rsidR="00F51F72" w:rsidRDefault="00B103D3">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14:paraId="0792FD93" w14:textId="77777777" w:rsidR="00F51F72" w:rsidRDefault="00F51F72">
      <w:pPr>
        <w:rPr>
          <w:lang w:val="en-GB" w:eastAsia="en-US"/>
        </w:rPr>
      </w:pPr>
    </w:p>
    <w:p w14:paraId="2D16A993" w14:textId="77777777" w:rsidR="00F51F72" w:rsidRDefault="00B103D3">
      <w:pPr>
        <w:spacing w:before="180" w:after="180"/>
        <w:rPr>
          <w:rFonts w:ascii="Arial" w:eastAsia="SimSun" w:hAnsi="Arial"/>
          <w:b/>
          <w:bCs/>
          <w:color w:val="000000" w:themeColor="text1"/>
          <w:sz w:val="20"/>
          <w:szCs w:val="20"/>
          <w:lang w:val="en-GB" w:eastAsia="ja-JP"/>
        </w:rPr>
      </w:pPr>
      <w:bookmarkStart w:id="164" w:name="_Toc51768574"/>
      <w:bookmarkStart w:id="165" w:name="_Toc42165639"/>
      <w:bookmarkStart w:id="166" w:name="_Toc51771081"/>
      <w:r>
        <w:rPr>
          <w:rFonts w:ascii="Arial" w:hAnsi="Arial" w:cs="Arial"/>
          <w:b/>
          <w:bCs/>
          <w:color w:val="000000" w:themeColor="text1"/>
          <w:sz w:val="20"/>
          <w:szCs w:val="20"/>
          <w:highlight w:val="cyan"/>
        </w:rPr>
        <w:t>[FL10]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5A5EC539" w14:textId="77777777">
        <w:trPr>
          <w:trHeight w:val="118"/>
        </w:trPr>
        <w:tc>
          <w:tcPr>
            <w:tcW w:w="9954" w:type="dxa"/>
          </w:tcPr>
          <w:p w14:paraId="59743695"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67"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68"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69" w:author="Hong He" w:date="2020-11-15T17:26:00Z">
              <w:r>
                <w:rPr>
                  <w:rFonts w:ascii="Arial" w:hAnsi="Arial" w:cs="Arial"/>
                  <w:sz w:val="20"/>
                  <w:szCs w:val="20"/>
                  <w:lang w:eastAsia="sv-SE"/>
                </w:rPr>
                <w:t>ing</w:t>
              </w:r>
            </w:ins>
            <w:del w:id="170"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w:t>
            </w:r>
            <w:ins w:id="171"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14:paraId="00C10669" w14:textId="77777777" w:rsidR="00F51F72" w:rsidRDefault="00F51F72">
      <w:pPr>
        <w:rPr>
          <w:rFonts w:ascii="Arial" w:eastAsia="SimSun" w:hAnsi="Arial"/>
          <w:sz w:val="20"/>
          <w:szCs w:val="20"/>
          <w:lang w:val="en-GB" w:eastAsia="ja-JP"/>
        </w:rPr>
      </w:pPr>
    </w:p>
    <w:p w14:paraId="081F9070" w14:textId="77777777" w:rsidR="00F51F72" w:rsidRDefault="00B103D3">
      <w:pPr>
        <w:rPr>
          <w:rFonts w:ascii="Arial" w:eastAsia="SimSun" w:hAnsi="Arial"/>
          <w:sz w:val="20"/>
          <w:szCs w:val="20"/>
          <w:lang w:val="en-GB" w:eastAsia="ja-JP"/>
        </w:rPr>
      </w:pPr>
      <w:r>
        <w:rPr>
          <w:rFonts w:ascii="Arial" w:eastAsia="SimSun"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14:paraId="3DF4C532" w14:textId="77777777" w:rsidR="00F51F72" w:rsidRDefault="00F51F72">
      <w:pPr>
        <w:rPr>
          <w:rFonts w:ascii="Arial" w:eastAsia="SimSun" w:hAnsi="Arial"/>
          <w:sz w:val="20"/>
          <w:szCs w:val="20"/>
          <w:lang w:val="en-GB" w:eastAsia="ja-JP"/>
        </w:rPr>
      </w:pPr>
    </w:p>
    <w:p w14:paraId="723DF075" w14:textId="77777777" w:rsidR="00F51F72" w:rsidRDefault="00F51F72">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34"/>
        <w:gridCol w:w="7070"/>
      </w:tblGrid>
      <w:tr w:rsidR="00F51F72" w14:paraId="5B68CCFB" w14:textId="77777777" w:rsidTr="003D1084">
        <w:tc>
          <w:tcPr>
            <w:tcW w:w="1550" w:type="dxa"/>
            <w:shd w:val="clear" w:color="auto" w:fill="D9D9D9"/>
            <w:tcMar>
              <w:top w:w="0" w:type="dxa"/>
              <w:left w:w="108" w:type="dxa"/>
              <w:bottom w:w="0" w:type="dxa"/>
              <w:right w:w="108" w:type="dxa"/>
            </w:tcMar>
          </w:tcPr>
          <w:p w14:paraId="4D3EA034"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34" w:type="dxa"/>
            <w:shd w:val="clear" w:color="auto" w:fill="D9D9D9"/>
          </w:tcPr>
          <w:p w14:paraId="7694D3B6"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0" w:type="dxa"/>
            <w:shd w:val="clear" w:color="auto" w:fill="D9D9D9"/>
            <w:tcMar>
              <w:top w:w="0" w:type="dxa"/>
              <w:left w:w="108" w:type="dxa"/>
              <w:bottom w:w="0" w:type="dxa"/>
              <w:right w:w="108" w:type="dxa"/>
            </w:tcMar>
          </w:tcPr>
          <w:p w14:paraId="468AF1BD"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ED0FC24"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C938C"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334" w:type="dxa"/>
            <w:tcBorders>
              <w:top w:val="single" w:sz="4" w:space="0" w:color="auto"/>
              <w:left w:val="single" w:sz="4" w:space="0" w:color="auto"/>
              <w:bottom w:val="single" w:sz="4" w:space="0" w:color="auto"/>
              <w:right w:val="single" w:sz="4" w:space="0" w:color="auto"/>
            </w:tcBorders>
          </w:tcPr>
          <w:p w14:paraId="52053DF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4FD2" w14:textId="77777777" w:rsidR="00F51F72" w:rsidRDefault="00F51F72">
            <w:pPr>
              <w:outlineLvl w:val="0"/>
              <w:rPr>
                <w:rFonts w:ascii="Arial" w:eastAsia="SimSun" w:hAnsi="Arial" w:cs="Arial"/>
                <w:sz w:val="20"/>
                <w:szCs w:val="20"/>
              </w:rPr>
            </w:pPr>
          </w:p>
        </w:tc>
      </w:tr>
      <w:tr w:rsidR="00F51F72" w14:paraId="0344E85E"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5A42F"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34" w:type="dxa"/>
            <w:tcBorders>
              <w:top w:val="single" w:sz="4" w:space="0" w:color="auto"/>
              <w:left w:val="single" w:sz="4" w:space="0" w:color="auto"/>
              <w:bottom w:val="single" w:sz="4" w:space="0" w:color="auto"/>
              <w:right w:val="single" w:sz="4" w:space="0" w:color="auto"/>
            </w:tcBorders>
          </w:tcPr>
          <w:p w14:paraId="10584DE8"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184EB" w14:textId="77777777" w:rsidR="00F51F72" w:rsidRDefault="00F51F72">
            <w:pPr>
              <w:rPr>
                <w:rFonts w:ascii="Arial" w:eastAsiaTheme="minorEastAsia" w:hAnsi="Arial" w:cs="Arial"/>
                <w:i/>
                <w:sz w:val="20"/>
                <w:szCs w:val="20"/>
              </w:rPr>
            </w:pPr>
          </w:p>
        </w:tc>
      </w:tr>
      <w:tr w:rsidR="00F51F72" w14:paraId="6E148127"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0C15" w14:textId="77777777" w:rsidR="00F51F72" w:rsidRDefault="00B103D3">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334" w:type="dxa"/>
            <w:tcBorders>
              <w:top w:val="single" w:sz="4" w:space="0" w:color="auto"/>
              <w:left w:val="single" w:sz="4" w:space="0" w:color="auto"/>
              <w:bottom w:val="single" w:sz="4" w:space="0" w:color="auto"/>
              <w:right w:val="single" w:sz="4" w:space="0" w:color="auto"/>
            </w:tcBorders>
          </w:tcPr>
          <w:p w14:paraId="7543425E"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FE96" w14:textId="77777777" w:rsidR="00F51F72" w:rsidRDefault="00F51F72">
            <w:pPr>
              <w:rPr>
                <w:rFonts w:ascii="Arial" w:hAnsi="Arial" w:cs="Arial"/>
                <w:sz w:val="20"/>
                <w:szCs w:val="20"/>
              </w:rPr>
            </w:pPr>
          </w:p>
        </w:tc>
      </w:tr>
      <w:tr w:rsidR="00F51F72" w14:paraId="5FD0A8E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BAC02" w14:textId="77777777"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1334" w:type="dxa"/>
            <w:tcBorders>
              <w:top w:val="single" w:sz="4" w:space="0" w:color="auto"/>
              <w:left w:val="single" w:sz="4" w:space="0" w:color="auto"/>
              <w:bottom w:val="single" w:sz="4" w:space="0" w:color="auto"/>
              <w:right w:val="single" w:sz="4" w:space="0" w:color="auto"/>
            </w:tcBorders>
          </w:tcPr>
          <w:p w14:paraId="0BF27F81" w14:textId="77777777" w:rsidR="00F51F72" w:rsidRDefault="00B103D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222DF" w14:textId="77777777" w:rsidR="00F51F72" w:rsidRDefault="00F51F72">
            <w:pPr>
              <w:outlineLvl w:val="0"/>
              <w:rPr>
                <w:rFonts w:ascii="Arial" w:eastAsiaTheme="minorEastAsia" w:hAnsi="Arial" w:cs="Arial"/>
                <w:sz w:val="20"/>
                <w:szCs w:val="20"/>
              </w:rPr>
            </w:pPr>
          </w:p>
        </w:tc>
      </w:tr>
      <w:tr w:rsidR="003D1084" w14:paraId="7D4CC05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C119C"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1334" w:type="dxa"/>
            <w:tcBorders>
              <w:top w:val="single" w:sz="4" w:space="0" w:color="auto"/>
              <w:left w:val="single" w:sz="4" w:space="0" w:color="auto"/>
              <w:bottom w:val="single" w:sz="4" w:space="0" w:color="auto"/>
              <w:right w:val="single" w:sz="4" w:space="0" w:color="auto"/>
            </w:tcBorders>
          </w:tcPr>
          <w:p w14:paraId="156C8543" w14:textId="77777777" w:rsidR="003D1084" w:rsidRDefault="003D1084"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10AEA" w14:textId="77777777" w:rsidR="003D1084" w:rsidRDefault="003D1084" w:rsidP="003D1084">
            <w:pPr>
              <w:outlineLvl w:val="0"/>
              <w:rPr>
                <w:rFonts w:ascii="Arial" w:eastAsiaTheme="minorEastAsia" w:hAnsi="Arial" w:cs="Arial"/>
                <w:sz w:val="20"/>
                <w:szCs w:val="20"/>
              </w:rPr>
            </w:pPr>
          </w:p>
        </w:tc>
      </w:tr>
      <w:tr w:rsidR="001259A8" w14:paraId="44927169"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7676" w14:textId="01E41D69"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1334" w:type="dxa"/>
            <w:tcBorders>
              <w:top w:val="single" w:sz="4" w:space="0" w:color="auto"/>
              <w:left w:val="single" w:sz="4" w:space="0" w:color="auto"/>
              <w:bottom w:val="single" w:sz="4" w:space="0" w:color="auto"/>
              <w:right w:val="single" w:sz="4" w:space="0" w:color="auto"/>
            </w:tcBorders>
          </w:tcPr>
          <w:p w14:paraId="6A1265BB" w14:textId="2748E60A" w:rsidR="001259A8" w:rsidRDefault="001259A8"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5A11B" w14:textId="77777777" w:rsidR="001259A8" w:rsidRDefault="001259A8" w:rsidP="003D1084">
            <w:pPr>
              <w:outlineLvl w:val="0"/>
              <w:rPr>
                <w:rFonts w:ascii="Arial" w:eastAsiaTheme="minorEastAsia" w:hAnsi="Arial" w:cs="Arial"/>
                <w:sz w:val="20"/>
                <w:szCs w:val="20"/>
              </w:rPr>
            </w:pPr>
          </w:p>
        </w:tc>
      </w:tr>
      <w:tr w:rsidR="00181BE2" w14:paraId="7AF580ED"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61569" w14:textId="141EF43B" w:rsidR="00181BE2" w:rsidRDefault="00181BE2" w:rsidP="003D1084">
            <w:pPr>
              <w:rPr>
                <w:rFonts w:ascii="Arial" w:eastAsia="SimSun" w:hAnsi="Arial" w:cs="Arial"/>
                <w:sz w:val="20"/>
                <w:szCs w:val="20"/>
              </w:rPr>
            </w:pPr>
            <w:r>
              <w:rPr>
                <w:rFonts w:ascii="Arial" w:eastAsia="SimSun" w:hAnsi="Arial" w:cs="Arial"/>
                <w:sz w:val="20"/>
                <w:szCs w:val="20"/>
              </w:rPr>
              <w:t>Qualcomm</w:t>
            </w:r>
          </w:p>
        </w:tc>
        <w:tc>
          <w:tcPr>
            <w:tcW w:w="1334" w:type="dxa"/>
            <w:tcBorders>
              <w:top w:val="single" w:sz="4" w:space="0" w:color="auto"/>
              <w:left w:val="single" w:sz="4" w:space="0" w:color="auto"/>
              <w:bottom w:val="single" w:sz="4" w:space="0" w:color="auto"/>
              <w:right w:val="single" w:sz="4" w:space="0" w:color="auto"/>
            </w:tcBorders>
          </w:tcPr>
          <w:p w14:paraId="7C605E78" w14:textId="028C3E20" w:rsidR="00181BE2" w:rsidRDefault="00181BE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50F37" w14:textId="77777777" w:rsidR="00181BE2" w:rsidRDefault="00181BE2" w:rsidP="003D1084">
            <w:pPr>
              <w:outlineLvl w:val="0"/>
              <w:rPr>
                <w:rFonts w:ascii="Arial" w:eastAsiaTheme="minorEastAsia" w:hAnsi="Arial" w:cs="Arial"/>
                <w:sz w:val="20"/>
                <w:szCs w:val="20"/>
              </w:rPr>
            </w:pPr>
          </w:p>
        </w:tc>
      </w:tr>
      <w:tr w:rsidR="001A23BA" w14:paraId="53198C63"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45BDA" w14:textId="1E9060DE" w:rsidR="001A23BA" w:rsidRDefault="001A23BA" w:rsidP="003D1084">
            <w:pPr>
              <w:rPr>
                <w:rFonts w:ascii="Arial" w:eastAsia="SimSun" w:hAnsi="Arial" w:cs="Arial"/>
                <w:sz w:val="20"/>
                <w:szCs w:val="20"/>
              </w:rPr>
            </w:pPr>
            <w:proofErr w:type="spellStart"/>
            <w:r>
              <w:rPr>
                <w:rFonts w:ascii="Arial" w:eastAsia="SimSun" w:hAnsi="Arial" w:cs="Arial"/>
                <w:sz w:val="20"/>
                <w:szCs w:val="20"/>
              </w:rPr>
              <w:t>InterDigital</w:t>
            </w:r>
            <w:proofErr w:type="spellEnd"/>
          </w:p>
        </w:tc>
        <w:tc>
          <w:tcPr>
            <w:tcW w:w="1334" w:type="dxa"/>
            <w:tcBorders>
              <w:top w:val="single" w:sz="4" w:space="0" w:color="auto"/>
              <w:left w:val="single" w:sz="4" w:space="0" w:color="auto"/>
              <w:bottom w:val="single" w:sz="4" w:space="0" w:color="auto"/>
              <w:right w:val="single" w:sz="4" w:space="0" w:color="auto"/>
            </w:tcBorders>
          </w:tcPr>
          <w:p w14:paraId="10848AD2" w14:textId="23E0E670" w:rsidR="001A23BA" w:rsidRDefault="001A23BA"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5ED9" w14:textId="77777777" w:rsidR="001A23BA" w:rsidRDefault="001A23BA" w:rsidP="003D1084">
            <w:pPr>
              <w:outlineLvl w:val="0"/>
              <w:rPr>
                <w:rFonts w:ascii="Arial" w:eastAsiaTheme="minorEastAsia" w:hAnsi="Arial" w:cs="Arial"/>
                <w:sz w:val="20"/>
                <w:szCs w:val="20"/>
              </w:rPr>
            </w:pPr>
          </w:p>
        </w:tc>
      </w:tr>
      <w:tr w:rsidR="0068528E" w14:paraId="7EE19FF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A1A2" w14:textId="247C5F48" w:rsidR="0068528E" w:rsidRDefault="0068528E" w:rsidP="003D1084">
            <w:pPr>
              <w:rPr>
                <w:rFonts w:ascii="Arial" w:eastAsia="SimSun" w:hAnsi="Arial" w:cs="Arial"/>
                <w:sz w:val="20"/>
                <w:szCs w:val="20"/>
              </w:rPr>
            </w:pPr>
            <w:r>
              <w:rPr>
                <w:rFonts w:ascii="Arial" w:eastAsia="SimSun" w:hAnsi="Arial" w:cs="Arial"/>
                <w:sz w:val="20"/>
                <w:szCs w:val="20"/>
              </w:rPr>
              <w:t>Intel</w:t>
            </w:r>
          </w:p>
        </w:tc>
        <w:tc>
          <w:tcPr>
            <w:tcW w:w="1334" w:type="dxa"/>
            <w:tcBorders>
              <w:top w:val="single" w:sz="4" w:space="0" w:color="auto"/>
              <w:left w:val="single" w:sz="4" w:space="0" w:color="auto"/>
              <w:bottom w:val="single" w:sz="4" w:space="0" w:color="auto"/>
              <w:right w:val="single" w:sz="4" w:space="0" w:color="auto"/>
            </w:tcBorders>
          </w:tcPr>
          <w:p w14:paraId="3DF59D9E" w14:textId="52601A2F" w:rsidR="0068528E" w:rsidRDefault="0068528E"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811B" w14:textId="77777777" w:rsidR="0068528E" w:rsidRDefault="0068528E" w:rsidP="003D1084">
            <w:pPr>
              <w:outlineLvl w:val="0"/>
              <w:rPr>
                <w:rFonts w:ascii="Arial" w:eastAsiaTheme="minorEastAsia" w:hAnsi="Arial" w:cs="Arial"/>
                <w:sz w:val="20"/>
                <w:szCs w:val="20"/>
              </w:rPr>
            </w:pPr>
          </w:p>
        </w:tc>
      </w:tr>
      <w:tr w:rsidR="00BD30A2" w14:paraId="60320660"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55B8" w14:textId="0BAB6D73" w:rsidR="00BD30A2" w:rsidRDefault="00BD30A2" w:rsidP="003D1084">
            <w:pPr>
              <w:rPr>
                <w:rFonts w:ascii="Arial" w:eastAsia="SimSun" w:hAnsi="Arial" w:cs="Arial"/>
                <w:sz w:val="20"/>
                <w:szCs w:val="20"/>
              </w:rPr>
            </w:pPr>
            <w:r>
              <w:rPr>
                <w:rFonts w:ascii="Arial" w:eastAsia="SimSun" w:hAnsi="Arial" w:cs="Arial"/>
                <w:sz w:val="20"/>
                <w:szCs w:val="20"/>
              </w:rPr>
              <w:t>Futurewei</w:t>
            </w:r>
          </w:p>
        </w:tc>
        <w:tc>
          <w:tcPr>
            <w:tcW w:w="1334" w:type="dxa"/>
            <w:tcBorders>
              <w:top w:val="single" w:sz="4" w:space="0" w:color="auto"/>
              <w:left w:val="single" w:sz="4" w:space="0" w:color="auto"/>
              <w:bottom w:val="single" w:sz="4" w:space="0" w:color="auto"/>
              <w:right w:val="single" w:sz="4" w:space="0" w:color="auto"/>
            </w:tcBorders>
          </w:tcPr>
          <w:p w14:paraId="53F65B52" w14:textId="4A929CA2" w:rsidR="00BD30A2" w:rsidRDefault="00BD30A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2CB6" w14:textId="77777777" w:rsidR="00BD30A2" w:rsidRDefault="00BD30A2" w:rsidP="003D1084">
            <w:pPr>
              <w:outlineLvl w:val="0"/>
              <w:rPr>
                <w:rFonts w:ascii="Arial" w:eastAsiaTheme="minorEastAsia" w:hAnsi="Arial" w:cs="Arial"/>
                <w:sz w:val="20"/>
                <w:szCs w:val="20"/>
              </w:rPr>
            </w:pPr>
          </w:p>
        </w:tc>
      </w:tr>
    </w:tbl>
    <w:p w14:paraId="047AF9D0" w14:textId="77777777" w:rsidR="00F51F72" w:rsidRDefault="00F51F72">
      <w:pPr>
        <w:rPr>
          <w:rFonts w:ascii="Arial" w:eastAsia="SimSun" w:hAnsi="Arial"/>
          <w:sz w:val="20"/>
          <w:szCs w:val="20"/>
          <w:lang w:val="en-GB" w:eastAsia="ja-JP"/>
        </w:rPr>
      </w:pPr>
    </w:p>
    <w:p w14:paraId="7CCE42F4" w14:textId="77777777" w:rsidR="00F51F72" w:rsidRDefault="00F51F72">
      <w:pPr>
        <w:rPr>
          <w:rFonts w:ascii="Arial" w:eastAsia="SimSun" w:hAnsi="Arial"/>
          <w:sz w:val="32"/>
          <w:szCs w:val="20"/>
          <w:lang w:val="en-GB" w:eastAsia="ja-JP"/>
        </w:rPr>
      </w:pPr>
    </w:p>
    <w:p w14:paraId="0FEB72CB" w14:textId="77777777" w:rsidR="00F51F72" w:rsidRDefault="00B103D3">
      <w:pPr>
        <w:rPr>
          <w:rFonts w:ascii="Arial" w:eastAsia="SimSun" w:hAnsi="Arial"/>
          <w:sz w:val="32"/>
          <w:szCs w:val="20"/>
          <w:lang w:val="en-GB" w:eastAsia="ja-JP"/>
        </w:rPr>
      </w:pPr>
      <w:r>
        <w:rPr>
          <w:rFonts w:ascii="Arial" w:eastAsia="SimSun" w:hAnsi="Arial"/>
          <w:sz w:val="32"/>
          <w:szCs w:val="20"/>
          <w:lang w:val="en-GB" w:eastAsia="ja-JP"/>
        </w:rPr>
        <w:br w:type="page"/>
      </w:r>
    </w:p>
    <w:p w14:paraId="569F9BCE" w14:textId="77777777" w:rsidR="00F51F72" w:rsidRDefault="00B103D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2" w:name="_Toc56375841"/>
      <w:r>
        <w:rPr>
          <w:rFonts w:ascii="Arial" w:eastAsia="SimSun" w:hAnsi="Arial" w:cs="Times New Roman"/>
          <w:color w:val="auto"/>
          <w:sz w:val="32"/>
          <w:szCs w:val="20"/>
          <w:lang w:val="en-GB" w:eastAsia="ja-JP"/>
        </w:rPr>
        <w:t>8.2.5 Analysis of specification impacts</w:t>
      </w:r>
      <w:bookmarkEnd w:id="164"/>
      <w:bookmarkEnd w:id="165"/>
      <w:bookmarkEnd w:id="166"/>
      <w:bookmarkEnd w:id="172"/>
    </w:p>
    <w:p w14:paraId="4429014E"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339CE51E" w14:textId="77777777">
        <w:tc>
          <w:tcPr>
            <w:tcW w:w="9954" w:type="dxa"/>
          </w:tcPr>
          <w:p w14:paraId="7423F482"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22682400"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1039E8BF"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18A2AB93"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50E8B03" w14:textId="77777777" w:rsidR="00F51F72" w:rsidRDefault="00F51F72">
      <w:pPr>
        <w:rPr>
          <w:rFonts w:ascii="Arial" w:eastAsia="SimSun" w:hAnsi="Arial" w:cs="Arial"/>
          <w:sz w:val="36"/>
          <w:szCs w:val="20"/>
          <w:lang w:eastAsia="en-US"/>
        </w:rPr>
      </w:pPr>
    </w:p>
    <w:p w14:paraId="39F7C722" w14:textId="77777777" w:rsidR="00F51F72" w:rsidRDefault="00B103D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19F4368" w14:textId="77777777" w:rsidR="00F51F72" w:rsidRDefault="00B103D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05E9E7BE"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037998CF" w14:textId="77777777">
        <w:tc>
          <w:tcPr>
            <w:tcW w:w="1550" w:type="dxa"/>
            <w:shd w:val="clear" w:color="auto" w:fill="D9D9D9"/>
            <w:tcMar>
              <w:top w:w="0" w:type="dxa"/>
              <w:left w:w="108" w:type="dxa"/>
              <w:bottom w:w="0" w:type="dxa"/>
              <w:right w:w="108" w:type="dxa"/>
            </w:tcMar>
          </w:tcPr>
          <w:p w14:paraId="796C1A5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3B9642"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003838"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F6245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7F638"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5FDDA4F3"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DD99D" w14:textId="77777777" w:rsidR="00F51F72" w:rsidRDefault="00B103D3">
            <w:pPr>
              <w:outlineLvl w:val="0"/>
              <w:rPr>
                <w:rFonts w:ascii="Arial" w:eastAsia="SimSun" w:hAnsi="Arial" w:cs="Arial"/>
                <w:sz w:val="20"/>
                <w:szCs w:val="20"/>
              </w:rPr>
            </w:pPr>
            <w:bookmarkStart w:id="173" w:name="_Toc56375842"/>
            <w:r>
              <w:rPr>
                <w:rFonts w:ascii="Arial" w:eastAsia="SimSun" w:hAnsi="Arial" w:cs="Arial" w:hint="eastAsia"/>
                <w:sz w:val="20"/>
                <w:szCs w:val="20"/>
              </w:rPr>
              <w:t>A modification may be needed for the second paragraph if  Proposal 8.2.1-2 is agreed.</w:t>
            </w:r>
            <w:bookmarkEnd w:id="173"/>
          </w:p>
        </w:tc>
      </w:tr>
      <w:tr w:rsidR="00F51F72" w14:paraId="70444A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A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AFA2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A493" w14:textId="77777777" w:rsidR="00F51F72" w:rsidRDefault="00F51F72">
            <w:pPr>
              <w:rPr>
                <w:rFonts w:ascii="Arial" w:eastAsiaTheme="minorEastAsia" w:hAnsi="Arial" w:cs="Arial"/>
                <w:i/>
                <w:sz w:val="20"/>
                <w:szCs w:val="20"/>
              </w:rPr>
            </w:pPr>
          </w:p>
        </w:tc>
      </w:tr>
      <w:tr w:rsidR="00F51F72" w14:paraId="376F0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8645"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53FDAC6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BD31E" w14:textId="77777777" w:rsidR="00F51F72" w:rsidRDefault="00F51F72">
            <w:pPr>
              <w:rPr>
                <w:rFonts w:ascii="Arial" w:hAnsi="Arial" w:cs="Arial"/>
                <w:sz w:val="20"/>
                <w:szCs w:val="20"/>
              </w:rPr>
            </w:pPr>
          </w:p>
        </w:tc>
      </w:tr>
      <w:tr w:rsidR="00F51F72" w14:paraId="46A064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4AD7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74CF9B66"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98AD8" w14:textId="77777777" w:rsidR="00F51F72" w:rsidRDefault="00F51F72">
            <w:pPr>
              <w:rPr>
                <w:rFonts w:ascii="Arial" w:hAnsi="Arial" w:cs="Arial"/>
                <w:sz w:val="20"/>
                <w:szCs w:val="20"/>
              </w:rPr>
            </w:pPr>
          </w:p>
        </w:tc>
      </w:tr>
      <w:tr w:rsidR="00F51F72" w14:paraId="46E999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7C8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6DAB09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59387" w14:textId="77777777" w:rsidR="00F51F72" w:rsidRDefault="00F51F72">
            <w:pPr>
              <w:rPr>
                <w:rFonts w:ascii="Arial" w:hAnsi="Arial" w:cs="Arial"/>
                <w:sz w:val="20"/>
                <w:szCs w:val="20"/>
              </w:rPr>
            </w:pPr>
          </w:p>
        </w:tc>
      </w:tr>
      <w:tr w:rsidR="00F51F72" w14:paraId="71A734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02B1F"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942FF75"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EF202" w14:textId="77777777" w:rsidR="00F51F72" w:rsidRDefault="00F51F72">
            <w:pPr>
              <w:rPr>
                <w:rFonts w:ascii="Arial" w:hAnsi="Arial" w:cs="Arial"/>
                <w:sz w:val="20"/>
                <w:szCs w:val="20"/>
              </w:rPr>
            </w:pPr>
          </w:p>
        </w:tc>
      </w:tr>
      <w:tr w:rsidR="00F51F72" w14:paraId="417783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2FF2D"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5A84421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E637" w14:textId="77777777" w:rsidR="00F51F72" w:rsidRDefault="00F51F72">
            <w:pPr>
              <w:rPr>
                <w:rFonts w:ascii="Arial" w:hAnsi="Arial" w:cs="Arial"/>
                <w:sz w:val="20"/>
                <w:szCs w:val="20"/>
              </w:rPr>
            </w:pPr>
          </w:p>
        </w:tc>
      </w:tr>
      <w:tr w:rsidR="00F51F72" w14:paraId="2E38DE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CB632"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19E656D6"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E0BD6" w14:textId="77777777" w:rsidR="00F51F72" w:rsidRDefault="00F51F72">
            <w:pPr>
              <w:rPr>
                <w:rFonts w:ascii="Arial" w:hAnsi="Arial" w:cs="Arial"/>
                <w:sz w:val="20"/>
                <w:szCs w:val="20"/>
              </w:rPr>
            </w:pPr>
          </w:p>
        </w:tc>
      </w:tr>
      <w:tr w:rsidR="00F51F72" w14:paraId="0C021E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EFD45"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237130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136D9" w14:textId="77777777" w:rsidR="00F51F72" w:rsidRDefault="00F51F72">
            <w:pPr>
              <w:rPr>
                <w:rFonts w:ascii="Arial" w:hAnsi="Arial" w:cs="Arial"/>
                <w:sz w:val="20"/>
                <w:szCs w:val="20"/>
              </w:rPr>
            </w:pPr>
          </w:p>
        </w:tc>
      </w:tr>
      <w:tr w:rsidR="00F51F72" w14:paraId="38D339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2A7A"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9EF6728" w14:textId="77777777" w:rsidR="00F51F72" w:rsidRDefault="00B103D3">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456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25401B1" w14:textId="77777777" w:rsidR="00F51F72" w:rsidRDefault="00F51F72">
            <w:pPr>
              <w:rPr>
                <w:rFonts w:ascii="Arial" w:hAnsi="Arial" w:cs="Arial"/>
                <w:sz w:val="20"/>
                <w:szCs w:val="20"/>
              </w:rPr>
            </w:pPr>
          </w:p>
          <w:p w14:paraId="7BD1C082" w14:textId="77777777" w:rsidR="00F51F72" w:rsidRDefault="00B103D3">
            <w:pPr>
              <w:rPr>
                <w:rFonts w:ascii="Arial" w:hAnsi="Arial" w:cs="Arial"/>
                <w:sz w:val="20"/>
                <w:szCs w:val="20"/>
              </w:rPr>
            </w:pPr>
            <w:r>
              <w:rPr>
                <w:rFonts w:ascii="Arial" w:hAnsi="Arial" w:cs="Arial"/>
                <w:sz w:val="20"/>
                <w:szCs w:val="20"/>
              </w:rPr>
              <w:t xml:space="preserve">Without ‘or’ , it may seem </w:t>
            </w:r>
            <w:proofErr w:type="gramStart"/>
            <w:r>
              <w:rPr>
                <w:rFonts w:ascii="Arial" w:hAnsi="Arial" w:cs="Arial"/>
                <w:sz w:val="20"/>
                <w:szCs w:val="20"/>
              </w:rPr>
              <w:t>all of</w:t>
            </w:r>
            <w:proofErr w:type="gramEnd"/>
            <w:r>
              <w:rPr>
                <w:rFonts w:ascii="Arial" w:hAnsi="Arial" w:cs="Arial"/>
                <w:sz w:val="20"/>
                <w:szCs w:val="20"/>
              </w:rPr>
              <w:t xml:space="preserve"> these impacts are jointly possible.</w:t>
            </w:r>
          </w:p>
        </w:tc>
      </w:tr>
      <w:tr w:rsidR="00F51F72" w14:paraId="4542E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23F4C" w14:textId="77777777" w:rsidR="00F51F72" w:rsidRDefault="00B103D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623064C" w14:textId="77777777" w:rsidR="00F51F72" w:rsidRDefault="00B103D3">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57A95" w14:textId="77777777" w:rsidR="00F51F72" w:rsidRDefault="00B103D3">
            <w:pPr>
              <w:outlineLvl w:val="0"/>
              <w:rPr>
                <w:rFonts w:ascii="Arial" w:hAnsi="Arial" w:cs="Arial"/>
                <w:sz w:val="20"/>
                <w:szCs w:val="20"/>
              </w:rPr>
            </w:pPr>
            <w:bookmarkStart w:id="174"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174"/>
          </w:p>
          <w:p w14:paraId="752C9253" w14:textId="77777777" w:rsidR="00F51F72" w:rsidRDefault="00F51F72">
            <w:pPr>
              <w:outlineLvl w:val="0"/>
              <w:rPr>
                <w:rFonts w:ascii="Arial" w:hAnsi="Arial" w:cs="Arial"/>
                <w:sz w:val="20"/>
                <w:szCs w:val="20"/>
              </w:rPr>
            </w:pPr>
          </w:p>
          <w:p w14:paraId="49F65F15" w14:textId="77777777" w:rsidR="00F51F72" w:rsidRDefault="00B103D3">
            <w:pPr>
              <w:pStyle w:val="ListParagraph"/>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p w14:paraId="0BAA75E2" w14:textId="77777777" w:rsidR="00F51F72" w:rsidRDefault="00B103D3">
            <w:pPr>
              <w:spacing w:after="180"/>
              <w:rPr>
                <w:rFonts w:ascii="Arial" w:hAnsi="Arial" w:cs="Arial"/>
                <w:sz w:val="20"/>
                <w:szCs w:val="20"/>
              </w:rPr>
            </w:pPr>
            <w:r>
              <w:rPr>
                <w:rFonts w:ascii="Arial" w:hAnsi="Arial" w:cs="Arial"/>
                <w:sz w:val="20"/>
                <w:szCs w:val="20"/>
              </w:rPr>
              <w:t xml:space="preserve">With this added bullet, we are fine with the text proposal, otherwise we cannot accept the proposal. </w:t>
            </w:r>
          </w:p>
          <w:p w14:paraId="25791CFF" w14:textId="77777777" w:rsidR="00F51F72" w:rsidRDefault="00B103D3">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14:paraId="325A1776" w14:textId="77777777" w:rsidR="00F51F72" w:rsidRDefault="00B103D3">
            <w:pPr>
              <w:pStyle w:val="ListParagraph"/>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rsidR="00F51F72" w14:paraId="04F84D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9C4AD" w14:textId="77777777" w:rsidR="00F51F72" w:rsidRDefault="00B103D3">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47AF5D2" w14:textId="77777777" w:rsidR="00F51F72" w:rsidRDefault="00B103D3">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52C03" w14:textId="77777777" w:rsidR="00F51F72" w:rsidRDefault="00B103D3">
            <w:pPr>
              <w:rPr>
                <w:rFonts w:ascii="Arial" w:eastAsia="SimSun" w:hAnsi="Arial"/>
                <w:color w:val="000000" w:themeColor="text1"/>
                <w:sz w:val="20"/>
                <w:szCs w:val="20"/>
                <w:lang w:val="en-GB" w:eastAsia="ja-JP"/>
              </w:rPr>
            </w:pPr>
            <w:r>
              <w:rPr>
                <w:rFonts w:ascii="Arial" w:eastAsia="SimSun" w:hAnsi="Arial"/>
                <w:color w:val="000000" w:themeColor="text1"/>
                <w:sz w:val="20"/>
                <w:szCs w:val="20"/>
                <w:lang w:val="en-GB" w:eastAsia="ja-JP"/>
              </w:rPr>
              <w:t>Minor updates are made to align with scheme #1 per slot BD limit and scheme #2 wording</w:t>
            </w:r>
          </w:p>
          <w:p w14:paraId="1EE66E2C"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eastAsiaTheme="minorEastAsia" w:hAnsi="Arial" w:cs="Arial"/>
                <w:strike/>
                <w:color w:val="FF0000"/>
                <w:sz w:val="20"/>
                <w:szCs w:val="20"/>
              </w:rPr>
              <w:t xml:space="preserve"> PDCCH monitoring occasion</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Pr>
                <w:rFonts w:ascii="Arial" w:eastAsiaTheme="minorEastAsia" w:hAnsi="Arial" w:cs="Arial"/>
                <w:strike/>
                <w:color w:val="FF0000"/>
                <w:sz w:val="20"/>
                <w:szCs w:val="20"/>
              </w:rPr>
              <w:t>from 1 slot</w:t>
            </w:r>
            <w:r>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091D43DD"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14:paraId="42C11967" w14:textId="77777777" w:rsidR="00F51F72" w:rsidRDefault="00F51F72">
            <w:pPr>
              <w:outlineLvl w:val="0"/>
              <w:rPr>
                <w:rFonts w:ascii="Arial" w:hAnsi="Arial" w:cs="Arial"/>
                <w:sz w:val="20"/>
                <w:szCs w:val="20"/>
                <w:lang w:val="en-GB"/>
              </w:rPr>
            </w:pPr>
          </w:p>
        </w:tc>
      </w:tr>
      <w:tr w:rsidR="00F51F72" w14:paraId="4C3D95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FB96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246825D8" w14:textId="77777777" w:rsidR="00F51F72" w:rsidRDefault="00B103D3">
            <w:pPr>
              <w:rPr>
                <w:rFonts w:ascii="Arial" w:eastAsia="SimSun"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9441"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In the first paragraph, the part about minimizing PDCCH blocking rate starting from reducing DCI size budget is redundant with the last paragraph, thus can be deleted. </w:t>
            </w:r>
          </w:p>
          <w:p w14:paraId="41C451B6" w14:textId="77777777" w:rsidR="00F51F72" w:rsidRDefault="00F51F72">
            <w:pPr>
              <w:rPr>
                <w:rFonts w:ascii="Arial" w:eastAsia="SimSun" w:hAnsi="Arial"/>
                <w:sz w:val="20"/>
                <w:szCs w:val="20"/>
                <w:lang w:eastAsia="ja-JP"/>
              </w:rPr>
            </w:pPr>
          </w:p>
          <w:p w14:paraId="237F93A0"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The impact on minimizing PDCCH blocking probability is common to all candidate schemes. </w:t>
            </w:r>
          </w:p>
          <w:p w14:paraId="704F392A" w14:textId="77777777" w:rsidR="00F51F72" w:rsidRDefault="00F51F72">
            <w:pPr>
              <w:rPr>
                <w:rFonts w:ascii="Arial" w:eastAsia="SimSun" w:hAnsi="Arial"/>
                <w:color w:val="FF0000"/>
                <w:sz w:val="20"/>
                <w:szCs w:val="20"/>
                <w:lang w:eastAsia="ja-JP"/>
              </w:rPr>
            </w:pPr>
          </w:p>
          <w:p w14:paraId="2A50EA82" w14:textId="77777777" w:rsidR="00F51F72" w:rsidRDefault="00F51F72">
            <w:pPr>
              <w:rPr>
                <w:rFonts w:ascii="Arial" w:eastAsia="SimSun" w:hAnsi="Arial"/>
                <w:color w:val="FF0000"/>
                <w:sz w:val="20"/>
                <w:szCs w:val="20"/>
                <w:lang w:eastAsia="ja-JP"/>
              </w:rPr>
            </w:pPr>
          </w:p>
          <w:p w14:paraId="7D414694" w14:textId="77777777" w:rsidR="00F51F72" w:rsidRDefault="00B103D3">
            <w:pPr>
              <w:rPr>
                <w:rFonts w:ascii="Arial" w:eastAsia="SimSun"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Pr>
                <w:rFonts w:ascii="Arial" w:hAnsi="Arial" w:cs="Arial"/>
                <w:strike/>
                <w:color w:val="FF0000"/>
                <w:sz w:val="20"/>
                <w:szCs w:val="20"/>
              </w:rPr>
              <w:t>reducing the DCI size budget, modification to DCI size alignment rule and DCI format design, to minimize the PDCCH blocking rate impact.</w:t>
            </w:r>
            <w:r>
              <w:rPr>
                <w:rFonts w:ascii="Arial" w:hAnsi="Arial" w:cs="Arial"/>
                <w:color w:val="FF0000"/>
                <w:sz w:val="20"/>
                <w:szCs w:val="20"/>
              </w:rPr>
              <w:t xml:space="preserve">  </w:t>
            </w:r>
          </w:p>
        </w:tc>
      </w:tr>
      <w:tr w:rsidR="00F51F72" w14:paraId="11EFF2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5766C" w14:textId="77777777" w:rsidR="00F51F72" w:rsidRDefault="00B103D3">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0DED0A11"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F954" w14:textId="77777777" w:rsidR="00F51F72" w:rsidRDefault="00B103D3">
            <w:pPr>
              <w:rPr>
                <w:rFonts w:ascii="Arial" w:hAnsi="Arial" w:cs="Arial"/>
                <w:sz w:val="20"/>
                <w:szCs w:val="20"/>
              </w:rPr>
            </w:pPr>
            <w:r>
              <w:rPr>
                <w:rFonts w:ascii="Arial" w:eastAsia="SimSun" w:hAnsi="Arial"/>
                <w:sz w:val="20"/>
                <w:szCs w:val="20"/>
                <w:lang w:eastAsia="ja-JP"/>
              </w:rPr>
              <w:t xml:space="preserve">Similar to </w:t>
            </w: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w:t>
            </w:r>
            <w:proofErr w:type="gramStart"/>
            <w:r>
              <w:rPr>
                <w:rFonts w:ascii="Arial" w:hAnsi="Arial" w:cs="Arial"/>
                <w:b/>
                <w:bCs/>
                <w:sz w:val="20"/>
                <w:szCs w:val="20"/>
                <w:highlight w:val="cyan"/>
              </w:rPr>
              <w:t>1:</w:t>
            </w:r>
            <w:r>
              <w:rPr>
                <w:rFonts w:ascii="Arial" w:hAnsi="Arial" w:cs="Arial"/>
                <w:b/>
                <w:bCs/>
                <w:sz w:val="20"/>
                <w:szCs w:val="20"/>
              </w:rPr>
              <w:t>,</w:t>
            </w:r>
            <w:proofErr w:type="gramEnd"/>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14:paraId="1C14EC7A" w14:textId="77777777" w:rsidR="00F51F72" w:rsidRDefault="00F51F72">
            <w:pPr>
              <w:rPr>
                <w:rFonts w:ascii="Arial" w:hAnsi="Arial"/>
                <w:sz w:val="20"/>
                <w:szCs w:val="20"/>
                <w:lang w:eastAsia="ja-JP"/>
              </w:rPr>
            </w:pPr>
          </w:p>
          <w:p w14:paraId="69C0B971" w14:textId="77777777" w:rsidR="00F51F72" w:rsidRDefault="00F51F72">
            <w:pPr>
              <w:rPr>
                <w:rFonts w:ascii="Arial" w:hAnsi="Arial"/>
                <w:sz w:val="20"/>
                <w:szCs w:val="20"/>
                <w:lang w:eastAsia="ja-JP"/>
              </w:rPr>
            </w:pPr>
          </w:p>
          <w:p w14:paraId="21971BF0"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 configured with PDCCH candidates</w:t>
            </w:r>
            <w:r>
              <w:rPr>
                <w:rFonts w:ascii="Arial" w:eastAsiaTheme="minorEastAsia" w:hAnsi="Arial" w:cs="Arial"/>
                <w:sz w:val="20"/>
                <w:szCs w:val="20"/>
              </w:rPr>
              <w:t xml:space="preserve"> is increased from 1 slot to X&gt;1 slots and X needs to be specified.</w:t>
            </w:r>
          </w:p>
          <w:p w14:paraId="3D1791A4"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eastAsiaTheme="minorEastAsia" w:hAnsi="Arial" w:cs="Arial"/>
                <w:color w:val="FF0000"/>
                <w:sz w:val="20"/>
                <w:szCs w:val="20"/>
              </w:rPr>
              <w:t>configured with PDCCH candidates</w:t>
            </w:r>
            <w:r>
              <w:rPr>
                <w:rFonts w:ascii="Arial" w:hAnsi="Arial" w:cs="Arial"/>
                <w:sz w:val="20"/>
                <w:szCs w:val="20"/>
              </w:rPr>
              <w:t xml:space="preserve">. </w:t>
            </w:r>
          </w:p>
          <w:p w14:paraId="4C3B170C" w14:textId="77777777" w:rsidR="00F51F72" w:rsidRDefault="00F51F72">
            <w:pPr>
              <w:rPr>
                <w:rFonts w:ascii="Arial" w:eastAsia="SimSun" w:hAnsi="Arial"/>
                <w:sz w:val="20"/>
                <w:szCs w:val="20"/>
                <w:lang w:val="en-GB" w:eastAsia="ja-JP"/>
              </w:rPr>
            </w:pPr>
          </w:p>
        </w:tc>
      </w:tr>
    </w:tbl>
    <w:p w14:paraId="3D31ACCE" w14:textId="77777777" w:rsidR="00F51F72" w:rsidRDefault="00F51F72">
      <w:pPr>
        <w:rPr>
          <w:rFonts w:ascii="Arial" w:eastAsia="SimSun" w:hAnsi="Arial"/>
          <w:b/>
          <w:bCs/>
          <w:sz w:val="20"/>
          <w:szCs w:val="20"/>
          <w:lang w:eastAsia="ja-JP"/>
        </w:rPr>
      </w:pPr>
    </w:p>
    <w:p w14:paraId="35BF3E91" w14:textId="77777777" w:rsidR="00F51F72" w:rsidRDefault="00F51F72">
      <w:pPr>
        <w:spacing w:after="180"/>
        <w:rPr>
          <w:rFonts w:ascii="Arial" w:eastAsia="SimSun" w:hAnsi="Arial"/>
          <w:b/>
          <w:bCs/>
          <w:sz w:val="20"/>
          <w:szCs w:val="20"/>
          <w:u w:val="single"/>
          <w:lang w:eastAsia="ja-JP"/>
        </w:rPr>
      </w:pPr>
    </w:p>
    <w:p w14:paraId="04D01174"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3D3A3B46"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14:paraId="7E00C5BE" w14:textId="77777777" w:rsidR="00F51F72" w:rsidRDefault="00F51F72">
      <w:pPr>
        <w:rPr>
          <w:rFonts w:ascii="Arial" w:eastAsiaTheme="minorEastAsia" w:hAnsi="Arial" w:cs="Arial"/>
          <w:sz w:val="20"/>
          <w:szCs w:val="20"/>
        </w:rPr>
      </w:pPr>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75" w:author="Hong He" w:date="2020-11-15T17:00:00Z">
              <w:r>
                <w:rPr>
                  <w:rFonts w:ascii="Arial" w:hAnsi="Arial" w:cs="Arial"/>
                  <w:sz w:val="20"/>
                  <w:szCs w:val="20"/>
                </w:rPr>
                <w:t>.</w:t>
              </w:r>
            </w:ins>
            <w:del w:id="176" w:author="Hong He" w:date="2020-11-15T17:00:00Z">
              <w:r>
                <w:rPr>
                  <w:rFonts w:ascii="Arial" w:hAnsi="Arial" w:cs="Arial"/>
                  <w:sz w:val="20"/>
                  <w:szCs w:val="20"/>
                </w:rPr>
                <w:delText>,</w:delText>
              </w:r>
            </w:del>
            <w:del w:id="177"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78" w:author="Hong He" w:date="2020-11-15T16:56:00Z">
              <w:r>
                <w:rPr>
                  <w:rFonts w:ascii="Arial" w:eastAsiaTheme="minorEastAsia" w:hAnsi="Arial" w:cs="Arial"/>
                  <w:sz w:val="20"/>
                  <w:szCs w:val="20"/>
                </w:rPr>
                <w:t>s</w:t>
              </w:r>
            </w:ins>
            <w:ins w:id="179"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80"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81" w:author="Hong He" w:date="2020-11-15T16:57:00Z">
              <w:r>
                <w:rPr>
                  <w:rFonts w:ascii="Arial" w:hAnsi="Arial" w:cs="Arial"/>
                  <w:sz w:val="20"/>
                  <w:szCs w:val="20"/>
                </w:rPr>
                <w:t>, spans or</w:t>
              </w:r>
            </w:ins>
            <w:ins w:id="182"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83"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4"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85"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86"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87"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SimSun" w:hAnsi="Arial" w:cs="Arial"/>
                <w:sz w:val="20"/>
                <w:szCs w:val="20"/>
              </w:rPr>
            </w:pPr>
            <w:r>
              <w:rPr>
                <w:rFonts w:ascii="Arial" w:eastAsia="SimSun" w:hAnsi="Arial" w:cs="Arial"/>
                <w:sz w:val="20"/>
                <w:szCs w:val="20"/>
              </w:rPr>
              <w:t xml:space="preserve">The new sentence is not correct because </w:t>
            </w:r>
            <w:r w:rsidR="00D311B8">
              <w:rPr>
                <w:rFonts w:ascii="Arial" w:eastAsia="SimSun" w:hAnsi="Arial" w:cs="Arial"/>
                <w:sz w:val="20"/>
                <w:szCs w:val="20"/>
              </w:rPr>
              <w:t xml:space="preserve">there is no guarantee that network will do the proper configuration and then there </w:t>
            </w:r>
            <w:r w:rsidR="00170DE1">
              <w:rPr>
                <w:rFonts w:ascii="Arial" w:eastAsia="SimSun" w:hAnsi="Arial" w:cs="Arial"/>
                <w:sz w:val="20"/>
                <w:szCs w:val="20"/>
              </w:rPr>
              <w:t>may</w:t>
            </w:r>
            <w:r w:rsidR="00D311B8">
              <w:rPr>
                <w:rFonts w:ascii="Arial" w:eastAsia="SimSun" w:hAnsi="Arial" w:cs="Arial"/>
                <w:sz w:val="20"/>
                <w:szCs w:val="20"/>
              </w:rPr>
              <w:t xml:space="preserve"> no</w:t>
            </w:r>
            <w:r w:rsidR="00170DE1">
              <w:rPr>
                <w:rFonts w:ascii="Arial" w:eastAsia="SimSun" w:hAnsi="Arial" w:cs="Arial"/>
                <w:sz w:val="20"/>
                <w:szCs w:val="20"/>
              </w:rPr>
              <w:t>t be any</w:t>
            </w:r>
            <w:r w:rsidR="00D311B8">
              <w:rPr>
                <w:rFonts w:ascii="Arial" w:eastAsia="SimSun"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SimSun"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As other companies mentioned, this is </w:t>
            </w:r>
            <w:proofErr w:type="gramStart"/>
            <w:r>
              <w:rPr>
                <w:rFonts w:ascii="Arial" w:eastAsia="SimSun" w:hAnsi="Arial" w:cs="Arial"/>
                <w:sz w:val="20"/>
                <w:szCs w:val="20"/>
              </w:rPr>
              <w:t>obvious</w:t>
            </w:r>
            <w:proofErr w:type="gramEnd"/>
            <w:r>
              <w:rPr>
                <w:rFonts w:ascii="Arial" w:eastAsia="SimSun" w:hAnsi="Arial" w:cs="Arial"/>
                <w:sz w:val="20"/>
                <w:szCs w:val="20"/>
              </w:rPr>
              <w:t xml:space="preserve">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SimSun" w:hAnsi="Arial" w:cs="Arial"/>
                <w:sz w:val="20"/>
                <w:szCs w:val="20"/>
              </w:rPr>
            </w:pPr>
          </w:p>
          <w:p w14:paraId="06567405"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3DADA65A" w14:textId="77777777" w:rsidR="0068528E" w:rsidRDefault="0068528E" w:rsidP="0068528E">
            <w:pPr>
              <w:rPr>
                <w:rFonts w:ascii="Arial" w:eastAsia="SimSun"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88"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9"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 xml:space="preserve">Following is suggested to make the description of span-based monitoring </w:t>
            </w:r>
            <w:proofErr w:type="gramStart"/>
            <w:r>
              <w:rPr>
                <w:rFonts w:ascii="Arial" w:hAnsi="Arial" w:cs="Arial"/>
                <w:color w:val="000000" w:themeColor="text1"/>
                <w:sz w:val="20"/>
                <w:szCs w:val="20"/>
              </w:rPr>
              <w:t>more clear</w:t>
            </w:r>
            <w:proofErr w:type="gramEnd"/>
            <w:r>
              <w:rPr>
                <w:rFonts w:ascii="Arial" w:hAnsi="Arial" w:cs="Arial"/>
                <w:color w:val="000000" w:themeColor="text1"/>
                <w:sz w:val="20"/>
                <w:szCs w:val="20"/>
              </w:rPr>
              <w:t>.</w:t>
            </w:r>
            <w:ins w:id="190"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91" w:author="Hong He" w:date="2020-11-15T16:56:00Z">
              <w:r>
                <w:rPr>
                  <w:rFonts w:ascii="Arial" w:eastAsiaTheme="minorEastAsia" w:hAnsi="Arial" w:cs="Arial"/>
                  <w:sz w:val="20"/>
                  <w:szCs w:val="20"/>
                </w:rPr>
                <w:t>s</w:t>
              </w:r>
            </w:ins>
            <w:ins w:id="192" w:author="Hong He" w:date="2020-11-15T16:57:00Z">
              <w:del w:id="193"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94" w:author="Islam, Toufiqul" w:date="2020-11-16T14:40:00Z">
              <w:r>
                <w:rPr>
                  <w:rFonts w:ascii="Arial" w:eastAsiaTheme="minorEastAsia" w:hAnsi="Arial" w:cs="Arial"/>
                  <w:sz w:val="20"/>
                  <w:szCs w:val="20"/>
                </w:rPr>
                <w:t>in</w:t>
              </w:r>
            </w:ins>
            <w:del w:id="195" w:author="Islam, Toufiqul" w:date="2020-11-16T14:39:00Z">
              <w:r w:rsidDel="0068528E">
                <w:rPr>
                  <w:rFonts w:ascii="Arial" w:eastAsiaTheme="minorEastAsia" w:hAnsi="Arial" w:cs="Arial"/>
                  <w:sz w:val="20"/>
                  <w:szCs w:val="20"/>
                </w:rPr>
                <w:delText xml:space="preserve"> </w:delText>
              </w:r>
            </w:del>
            <w:ins w:id="196" w:author="Islam, Toufiqul" w:date="2020-11-16T14:39:00Z">
              <w:r>
                <w:rPr>
                  <w:rFonts w:ascii="Arial" w:eastAsiaTheme="minorEastAsia" w:hAnsi="Arial" w:cs="Arial"/>
                  <w:sz w:val="20"/>
                  <w:szCs w:val="20"/>
                </w:rPr>
                <w:t xml:space="preserve">consecutive </w:t>
              </w:r>
            </w:ins>
            <w:ins w:id="197"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SimSun"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SimSun" w:hAnsi="Arial" w:cs="Arial"/>
                <w:sz w:val="20"/>
                <w:szCs w:val="20"/>
              </w:rPr>
            </w:pPr>
            <w:r>
              <w:rPr>
                <w:rFonts w:ascii="Arial" w:hAnsi="Arial" w:cs="Arial"/>
                <w:sz w:val="20"/>
                <w:szCs w:val="20"/>
              </w:rPr>
              <w:t>No strong view one way or another for the additional sentence</w:t>
            </w:r>
          </w:p>
        </w:tc>
      </w:tr>
    </w:tbl>
    <w:p w14:paraId="4A0A85BF" w14:textId="77777777"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14:paraId="10B9C775" w14:textId="77777777" w:rsidR="00F51F72" w:rsidRDefault="00B103D3">
      <w:pPr>
        <w:pStyle w:val="Heading1"/>
      </w:pPr>
      <w:bookmarkStart w:id="198" w:name="_Toc56375844"/>
      <w:r>
        <w:rPr>
          <w:rFonts w:cs="Arial"/>
          <w:lang w:val="en-US"/>
        </w:rPr>
        <w:t xml:space="preserve">12. </w:t>
      </w:r>
      <w:r>
        <w:t>Conclusion</w:t>
      </w:r>
      <w:bookmarkEnd w:id="198"/>
    </w:p>
    <w:tbl>
      <w:tblPr>
        <w:tblStyle w:val="TableGrid"/>
        <w:tblW w:w="10165" w:type="dxa"/>
        <w:tblLook w:val="04A0" w:firstRow="1" w:lastRow="0" w:firstColumn="1" w:lastColumn="0" w:noHBand="0" w:noVBand="1"/>
      </w:tblPr>
      <w:tblGrid>
        <w:gridCol w:w="10165"/>
      </w:tblGrid>
      <w:tr w:rsidR="00F51F72" w14:paraId="0440B7D9" w14:textId="77777777">
        <w:tc>
          <w:tcPr>
            <w:tcW w:w="10165" w:type="dxa"/>
          </w:tcPr>
          <w:p w14:paraId="42258987" w14:textId="77777777" w:rsidR="00F51F72" w:rsidRDefault="00F51F72">
            <w:pPr>
              <w:rPr>
                <w:rFonts w:ascii="Calibri" w:hAnsi="Calibri" w:cs="Calibri"/>
                <w:color w:val="000000"/>
                <w:sz w:val="21"/>
                <w:szCs w:val="21"/>
              </w:rPr>
            </w:pPr>
          </w:p>
          <w:p w14:paraId="3519D876"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3B91E73B"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67609D65"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083192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40692232" w14:textId="77777777" w:rsidR="00F51F72" w:rsidRDefault="00B103D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1C51AC03" w14:textId="77777777" w:rsidR="00F51F72" w:rsidRDefault="00F51F72">
            <w:pPr>
              <w:rPr>
                <w:rFonts w:ascii="Arial" w:hAnsi="Arial" w:cs="Arial"/>
                <w:sz w:val="20"/>
                <w:szCs w:val="20"/>
              </w:rPr>
            </w:pPr>
          </w:p>
        </w:tc>
      </w:tr>
    </w:tbl>
    <w:p w14:paraId="41D9C19F" w14:textId="77777777" w:rsidR="00F51F72" w:rsidRDefault="00F51F72">
      <w:pPr>
        <w:rPr>
          <w:rFonts w:cs="Arial"/>
        </w:rPr>
      </w:pPr>
    </w:p>
    <w:p w14:paraId="59E5B6AB" w14:textId="77777777" w:rsidR="00F51F72" w:rsidRDefault="00B103D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5C9DAA04" w14:textId="77777777" w:rsidR="00F51F72" w:rsidRDefault="00F51F72">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F51F72" w14:paraId="2692E446" w14:textId="77777777">
        <w:tc>
          <w:tcPr>
            <w:tcW w:w="1550" w:type="dxa"/>
            <w:shd w:val="clear" w:color="auto" w:fill="D9D9D9"/>
            <w:tcMar>
              <w:top w:w="0" w:type="dxa"/>
              <w:left w:w="108" w:type="dxa"/>
              <w:bottom w:w="0" w:type="dxa"/>
              <w:right w:w="108" w:type="dxa"/>
            </w:tcMar>
          </w:tcPr>
          <w:p w14:paraId="27904AE0"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65952AAC"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1C05A49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C1876"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34833" w14:textId="77777777" w:rsidR="00F51F72" w:rsidRDefault="00B103D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F51F72" w14:paraId="049566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738E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FA54E"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F51F72" w14:paraId="4C70A3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CC295"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1BC47" w14:textId="77777777" w:rsidR="00F51F72" w:rsidRDefault="00B103D3">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F51F72" w14:paraId="6B87D9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5EB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CFE2D" w14:textId="77777777" w:rsidR="00F51F72" w:rsidRDefault="00B103D3">
            <w:pPr>
              <w:rPr>
                <w:rFonts w:ascii="Arial" w:eastAsiaTheme="minorEastAsia" w:hAnsi="Arial" w:cs="Arial"/>
                <w:sz w:val="20"/>
                <w:szCs w:val="20"/>
              </w:rPr>
            </w:pPr>
            <w:r>
              <w:rPr>
                <w:rFonts w:ascii="Arial" w:eastAsiaTheme="minorEastAsia" w:hAnsi="Arial" w:cs="Arial"/>
                <w:sz w:val="20"/>
                <w:szCs w:val="20"/>
              </w:rPr>
              <w:t>We would like to add the following revisions for the third paragraph and last paragraph to capture operators’ concern.</w:t>
            </w:r>
          </w:p>
          <w:p w14:paraId="3C2FD592" w14:textId="77777777" w:rsidR="00F51F72" w:rsidRDefault="00F51F72">
            <w:pPr>
              <w:rPr>
                <w:rFonts w:ascii="Arial" w:eastAsiaTheme="minorEastAsia" w:hAnsi="Arial" w:cs="Arial"/>
                <w:sz w:val="20"/>
                <w:szCs w:val="20"/>
              </w:rPr>
            </w:pPr>
          </w:p>
          <w:p w14:paraId="122117FC"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third paragraph:</w:t>
            </w:r>
          </w:p>
          <w:p w14:paraId="1AA1DF23"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Pr>
                <w:rFonts w:ascii="Arial" w:hAnsi="Arial" w:cs="Arial"/>
                <w:color w:val="7030A0"/>
                <w:sz w:val="20"/>
                <w:szCs w:val="20"/>
              </w:rPr>
              <w:t xml:space="preserve"> In section 8.2.3, It can be observed that 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4EFA0B38"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last paragraph:</w:t>
            </w:r>
          </w:p>
          <w:p w14:paraId="698D4473" w14:textId="77777777" w:rsidR="00F51F72" w:rsidRDefault="00B103D3">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rsidR="00F51F72" w14:paraId="01117C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4692B" w14:textId="77777777" w:rsidR="00F51F72" w:rsidRDefault="00B103D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38957"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4898859A" w14:textId="77777777" w:rsidR="00F51F72" w:rsidRDefault="00F51F72">
            <w:pPr>
              <w:rPr>
                <w:rFonts w:ascii="Arial" w:eastAsia="Malgun Gothic" w:hAnsi="Arial" w:cs="Arial"/>
                <w:sz w:val="20"/>
                <w:szCs w:val="20"/>
                <w:lang w:eastAsia="ko-KR"/>
              </w:rPr>
            </w:pPr>
          </w:p>
          <w:p w14:paraId="1E4A4B3A"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the power saving gain 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2334A13A" w14:textId="77777777" w:rsidR="00F51F72" w:rsidRDefault="00F51F72">
            <w:pPr>
              <w:rPr>
                <w:rFonts w:ascii="Arial" w:eastAsia="Malgun Gothic" w:hAnsi="Arial" w:cs="Arial"/>
                <w:sz w:val="20"/>
                <w:szCs w:val="20"/>
                <w:lang w:eastAsia="ko-KR"/>
              </w:rPr>
            </w:pPr>
          </w:p>
          <w:p w14:paraId="3519E78B" w14:textId="77777777" w:rsidR="00F51F72" w:rsidRDefault="00B103D3">
            <w:pPr>
              <w:rPr>
                <w:rFonts w:ascii="Arial" w:eastAsia="Malgun Gothic" w:hAnsi="Arial" w:cs="Arial"/>
                <w:sz w:val="20"/>
                <w:szCs w:val="20"/>
                <w:lang w:eastAsia="ko-KR"/>
              </w:rPr>
            </w:pPr>
            <w:r>
              <w:rPr>
                <w:rFonts w:ascii="Arial" w:eastAsiaTheme="minorEastAsia" w:hAnsi="Arial" w:cs="Arial"/>
                <w:sz w:val="20"/>
                <w:szCs w:val="20"/>
              </w:rPr>
              <w:t>W</w:t>
            </w:r>
            <w:r>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Pr>
                <w:rFonts w:ascii="Arial" w:eastAsiaTheme="minorEastAsia" w:hAnsi="Arial" w:cs="Arial" w:hint="eastAsia"/>
                <w:sz w:val="20"/>
                <w:szCs w:val="20"/>
              </w:rPr>
              <w:t>think Scheme #2 and Scheme #</w:t>
            </w:r>
            <w:r>
              <w:rPr>
                <w:rFonts w:ascii="Arial" w:eastAsiaTheme="minorEastAsia" w:hAnsi="Arial" w:cs="Arial"/>
                <w:sz w:val="20"/>
                <w:szCs w:val="20"/>
              </w:rPr>
              <w:t>3</w:t>
            </w:r>
            <w:r>
              <w:rPr>
                <w:rFonts w:ascii="Arial" w:eastAsiaTheme="minorEastAsia" w:hAnsi="Arial" w:cs="Arial" w:hint="eastAsia"/>
                <w:sz w:val="20"/>
                <w:szCs w:val="20"/>
              </w:rPr>
              <w:t xml:space="preserve"> are </w:t>
            </w:r>
            <w:r>
              <w:rPr>
                <w:rFonts w:ascii="Arial" w:eastAsiaTheme="minorEastAsia" w:hAnsi="Arial" w:cs="Arial"/>
                <w:sz w:val="20"/>
                <w:szCs w:val="20"/>
              </w:rPr>
              <w:t>out of</w:t>
            </w:r>
            <w:r>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Pr>
                <w:rFonts w:ascii="Arial" w:eastAsiaTheme="minorEastAsia" w:hAnsi="Arial" w:cs="Arial" w:hint="eastAsia"/>
                <w:sz w:val="20"/>
                <w:szCs w:val="20"/>
              </w:rPr>
              <w:t>recommend</w:t>
            </w:r>
            <w:r>
              <w:rPr>
                <w:rFonts w:ascii="Arial" w:eastAsiaTheme="minorEastAsia" w:hAnsi="Arial" w:cs="Arial"/>
                <w:sz w:val="20"/>
                <w:szCs w:val="20"/>
              </w:rPr>
              <w:t>ation</w:t>
            </w:r>
            <w:r>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Scheme #1 can be considered but the additional gain that can be achieved with Scheme#1 over what can already be achieved by existing Rel-15/16 network configuration is not clear.</w:t>
            </w:r>
          </w:p>
          <w:p w14:paraId="3DD47F30" w14:textId="77777777" w:rsidR="00F51F72" w:rsidRDefault="00F51F72">
            <w:pPr>
              <w:rPr>
                <w:rFonts w:ascii="Arial" w:eastAsia="Malgun Gothic" w:hAnsi="Arial" w:cs="Arial"/>
                <w:sz w:val="20"/>
                <w:szCs w:val="20"/>
                <w:lang w:eastAsia="ko-KR"/>
              </w:rPr>
            </w:pPr>
          </w:p>
          <w:p w14:paraId="1C20170D"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1621138F" w14:textId="77777777" w:rsidR="00F51F72" w:rsidRDefault="00F51F72">
            <w:pPr>
              <w:rPr>
                <w:rFonts w:ascii="Arial" w:eastAsia="Malgun Gothic" w:hAnsi="Arial" w:cs="Arial"/>
                <w:sz w:val="20"/>
                <w:szCs w:val="20"/>
                <w:lang w:eastAsia="ko-KR"/>
              </w:rPr>
            </w:pPr>
          </w:p>
          <w:p w14:paraId="0DF81385"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w:t>
            </w:r>
            <w:proofErr w:type="gramStart"/>
            <w:r>
              <w:rPr>
                <w:rFonts w:ascii="Arial" w:eastAsia="Malgun Gothic" w:hAnsi="Arial" w:cs="Arial"/>
                <w:sz w:val="20"/>
                <w:szCs w:val="20"/>
                <w:lang w:eastAsia="ko-KR"/>
              </w:rPr>
              <w:t>to specify</w:t>
            </w:r>
            <w:proofErr w:type="gramEnd"/>
            <w:r>
              <w:rPr>
                <w:rFonts w:ascii="Arial" w:eastAsia="Malgun Gothic" w:hAnsi="Arial" w:cs="Arial"/>
                <w:sz w:val="20"/>
                <w:szCs w:val="20"/>
                <w:lang w:eastAsia="ko-KR"/>
              </w:rPr>
              <w:t xml:space="preserve"> any of the new schemes from the RedCap SI in RAN1. </w:t>
            </w:r>
            <w:proofErr w:type="gramStart"/>
            <w:r>
              <w:rPr>
                <w:rFonts w:ascii="Arial" w:eastAsia="Malgun Gothic" w:hAnsi="Arial" w:cs="Arial"/>
                <w:sz w:val="20"/>
                <w:szCs w:val="20"/>
                <w:lang w:eastAsia="ko-KR"/>
              </w:rPr>
              <w:t>Therefore</w:t>
            </w:r>
            <w:proofErr w:type="gramEnd"/>
            <w:r>
              <w:rPr>
                <w:rFonts w:ascii="Arial" w:eastAsia="Malgun Gothic" w:hAnsi="Arial" w:cs="Arial"/>
                <w:sz w:val="20"/>
                <w:szCs w:val="20"/>
                <w:lang w:eastAsia="ko-KR"/>
              </w:rPr>
              <w:t xml:space="preserve"> we prefer to remove the last sentence. </w:t>
            </w:r>
            <w:r>
              <w:rPr>
                <w:rFonts w:ascii="Arial" w:eastAsia="Malgun Gothic" w:hAnsi="Arial" w:cs="Arial" w:hint="eastAsia"/>
                <w:sz w:val="20"/>
                <w:szCs w:val="20"/>
                <w:lang w:eastAsia="ko-KR"/>
              </w:rPr>
              <w:t xml:space="preserve"> </w:t>
            </w:r>
          </w:p>
        </w:tc>
      </w:tr>
      <w:tr w:rsidR="00F51F72" w14:paraId="245398C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DB4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EBB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All</w:t>
            </w:r>
          </w:p>
        </w:tc>
      </w:tr>
      <w:tr w:rsidR="00F51F72" w14:paraId="65C5A4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9B841"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E6FE8"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0BD7C60A" w14:textId="77777777" w:rsidR="00F51F72" w:rsidRDefault="00F51F72">
            <w:pPr>
              <w:rPr>
                <w:rFonts w:ascii="Arial" w:eastAsiaTheme="minorEastAsia" w:hAnsi="Arial" w:cs="Arial"/>
                <w:sz w:val="20"/>
                <w:szCs w:val="20"/>
              </w:rPr>
            </w:pPr>
          </w:p>
          <w:p w14:paraId="6FD52E4B"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power saving by BDs limit reduction can already be achieved using existing R15/16 configurations (e.g., PDCCH candidates and DCI sizes to monitor) without an impact to the system performance.</w:t>
            </w:r>
          </w:p>
          <w:p w14:paraId="605DEA15" w14:textId="77777777" w:rsidR="00F51F72" w:rsidRDefault="00F51F72">
            <w:pPr>
              <w:rPr>
                <w:rFonts w:ascii="Arial" w:eastAsiaTheme="minorEastAsia" w:hAnsi="Arial" w:cs="Arial"/>
                <w:sz w:val="20"/>
                <w:szCs w:val="20"/>
              </w:rPr>
            </w:pPr>
          </w:p>
          <w:p w14:paraId="0DEA04C5" w14:textId="77777777" w:rsidR="00F51F72" w:rsidRDefault="00B103D3">
            <w:pPr>
              <w:rPr>
                <w:rFonts w:ascii="Arial" w:eastAsiaTheme="minorEastAsia" w:hAnsi="Arial" w:cs="Arial"/>
                <w:sz w:val="20"/>
                <w:szCs w:val="20"/>
              </w:rPr>
            </w:pPr>
            <w:r>
              <w:rPr>
                <w:rFonts w:ascii="Arial" w:eastAsiaTheme="minorEastAsia" w:hAnsi="Arial" w:cs="Arial"/>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rsidR="00F51F72" w14:paraId="719BCD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77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ACBDD"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0F4DCC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6F0FC"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7B3E9"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7EEBC27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4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4DBD"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4190463E" w14:textId="77777777" w:rsidR="00F51F72" w:rsidRDefault="00B103D3">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56E398A8" w14:textId="77777777" w:rsidR="00F51F72" w:rsidRDefault="00F51F72">
            <w:pPr>
              <w:rPr>
                <w:rFonts w:ascii="Arial" w:eastAsiaTheme="minorEastAsia" w:hAnsi="Arial" w:cs="Arial"/>
                <w:sz w:val="20"/>
                <w:szCs w:val="20"/>
              </w:rPr>
            </w:pPr>
          </w:p>
          <w:p w14:paraId="74644097" w14:textId="77777777" w:rsidR="00F51F72" w:rsidRDefault="00B103D3">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14:paraId="450EDFB6" w14:textId="77777777" w:rsidR="00F51F72" w:rsidRDefault="00F51F72">
            <w:pPr>
              <w:rPr>
                <w:rFonts w:ascii="Arial" w:eastAsiaTheme="minorEastAsia" w:hAnsi="Arial" w:cs="Arial"/>
                <w:sz w:val="20"/>
                <w:szCs w:val="20"/>
              </w:rPr>
            </w:pPr>
          </w:p>
          <w:p w14:paraId="66A910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Pr>
                <w:rFonts w:ascii="Arial" w:eastAsiaTheme="minorEastAsia" w:hAnsi="Arial" w:cs="Arial"/>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rsidR="00F51F72" w14:paraId="327E90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1F23"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4409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w:t>
            </w:r>
            <w:proofErr w:type="spellStart"/>
            <w:r>
              <w:rPr>
                <w:rFonts w:ascii="Arial" w:eastAsiaTheme="minorEastAsia" w:hAnsi="Arial" w:cs="Arial"/>
                <w:sz w:val="20"/>
                <w:szCs w:val="20"/>
              </w:rPr>
              <w:t>inline</w:t>
            </w:r>
            <w:proofErr w:type="spellEnd"/>
            <w:r>
              <w:rPr>
                <w:rFonts w:ascii="Arial" w:eastAsiaTheme="minorEastAsia" w:hAnsi="Arial" w:cs="Arial"/>
                <w:sz w:val="20"/>
                <w:szCs w:val="20"/>
              </w:rPr>
              <w:t xml:space="preserve"> with the description of the WID to make it </w:t>
            </w:r>
            <w:proofErr w:type="gramStart"/>
            <w:r>
              <w:rPr>
                <w:rFonts w:ascii="Arial" w:eastAsiaTheme="minorEastAsia" w:hAnsi="Arial" w:cs="Arial"/>
                <w:sz w:val="20"/>
                <w:szCs w:val="20"/>
              </w:rPr>
              <w:t>more clear</w:t>
            </w:r>
            <w:proofErr w:type="gramEnd"/>
            <w:r>
              <w:rPr>
                <w:rFonts w:ascii="Arial" w:eastAsiaTheme="minorEastAsia" w:hAnsi="Arial" w:cs="Arial"/>
                <w:sz w:val="20"/>
                <w:szCs w:val="20"/>
              </w:rPr>
              <w:t xml:space="preserve">. </w:t>
            </w:r>
          </w:p>
          <w:p w14:paraId="700E56D0" w14:textId="77777777" w:rsidR="00F51F72" w:rsidRDefault="00F51F72">
            <w:pPr>
              <w:rPr>
                <w:rFonts w:ascii="Arial" w:eastAsiaTheme="minorEastAsia" w:hAnsi="Arial" w:cs="Arial"/>
                <w:sz w:val="20"/>
                <w:szCs w:val="20"/>
              </w:rPr>
            </w:pPr>
          </w:p>
          <w:p w14:paraId="71255CB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r>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41632C74" w14:textId="77777777" w:rsidR="00F51F72" w:rsidRDefault="00F51F72">
            <w:pPr>
              <w:spacing w:after="180"/>
              <w:rPr>
                <w:rFonts w:ascii="Arial" w:hAnsi="Arial" w:cs="Arial"/>
                <w:sz w:val="20"/>
                <w:szCs w:val="20"/>
              </w:rPr>
            </w:pPr>
          </w:p>
          <w:p w14:paraId="14AD32BD" w14:textId="77777777" w:rsidR="00F51F72" w:rsidRDefault="00B103D3">
            <w:pPr>
              <w:spacing w:after="180"/>
              <w:rPr>
                <w:rFonts w:ascii="Arial" w:hAnsi="Arial" w:cs="Arial"/>
                <w:sz w:val="20"/>
                <w:szCs w:val="20"/>
              </w:rPr>
            </w:pPr>
            <w:r>
              <w:rPr>
                <w:rFonts w:ascii="Arial" w:hAnsi="Arial" w:cs="Arial"/>
                <w:sz w:val="20"/>
                <w:szCs w:val="20"/>
              </w:rPr>
              <w:t>WID description:</w:t>
            </w:r>
          </w:p>
          <w:p w14:paraId="538032E8" w14:textId="77777777" w:rsidR="00F51F72" w:rsidRDefault="00B103D3">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82DDB99" w14:textId="77777777" w:rsidR="00F51F72" w:rsidRDefault="00B103D3">
            <w:pPr>
              <w:pStyle w:val="ListParagraph"/>
              <w:numPr>
                <w:ilvl w:val="0"/>
                <w:numId w:val="11"/>
              </w:numPr>
              <w:spacing w:line="256" w:lineRule="auto"/>
              <w:ind w:right="-99"/>
              <w:rPr>
                <w:rFonts w:eastAsia="SimSun"/>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14:paraId="124E7D50" w14:textId="77777777" w:rsidR="00F51F72" w:rsidRDefault="00F51F72">
            <w:pPr>
              <w:spacing w:after="180"/>
              <w:rPr>
                <w:rFonts w:ascii="Arial" w:hAnsi="Arial" w:cs="Arial"/>
                <w:sz w:val="20"/>
                <w:szCs w:val="20"/>
              </w:rPr>
            </w:pPr>
          </w:p>
          <w:p w14:paraId="682A1BEF" w14:textId="77777777" w:rsidR="00F51F72" w:rsidRDefault="00F51F72">
            <w:pPr>
              <w:rPr>
                <w:rFonts w:ascii="Arial" w:eastAsiaTheme="minorEastAsia" w:hAnsi="Arial" w:cs="Arial"/>
                <w:sz w:val="20"/>
                <w:szCs w:val="20"/>
              </w:rPr>
            </w:pPr>
          </w:p>
        </w:tc>
      </w:tr>
      <w:tr w:rsidR="00F51F72" w14:paraId="4999E4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B8BA" w14:textId="77777777" w:rsidR="00F51F72" w:rsidRDefault="00B103D3">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B91C9" w14:textId="77777777" w:rsidR="00F51F72" w:rsidRDefault="00B103D3">
            <w:pPr>
              <w:rPr>
                <w:rFonts w:ascii="Arial" w:hAnsi="Arial" w:cs="Arial"/>
                <w:sz w:val="20"/>
                <w:szCs w:val="20"/>
              </w:rPr>
            </w:pPr>
            <w:bookmarkStart w:id="199"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199"/>
          </w:p>
          <w:p w14:paraId="55549A2B" w14:textId="77777777" w:rsidR="00F51F72" w:rsidRDefault="00F51F72">
            <w:pPr>
              <w:rPr>
                <w:rFonts w:ascii="Arial" w:hAnsi="Arial" w:cs="Arial"/>
                <w:sz w:val="20"/>
                <w:szCs w:val="20"/>
              </w:rPr>
            </w:pPr>
          </w:p>
          <w:p w14:paraId="29AB4EC5" w14:textId="77777777" w:rsidR="00F51F72" w:rsidRDefault="00B103D3">
            <w:pPr>
              <w:rPr>
                <w:rFonts w:ascii="Arial" w:hAnsi="Arial" w:cs="Arial"/>
                <w:sz w:val="20"/>
                <w:szCs w:val="20"/>
              </w:rPr>
            </w:pPr>
            <w:bookmarkStart w:id="200"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200"/>
          </w:p>
          <w:p w14:paraId="2BF9ABAB" w14:textId="77777777" w:rsidR="00F51F72" w:rsidRDefault="00F51F72">
            <w:pPr>
              <w:rPr>
                <w:rFonts w:ascii="Arial" w:hAnsi="Arial" w:cs="Arial"/>
                <w:sz w:val="20"/>
                <w:szCs w:val="20"/>
              </w:rPr>
            </w:pPr>
          </w:p>
          <w:p w14:paraId="243B7944" w14:textId="77777777" w:rsidR="00F51F72" w:rsidRDefault="00B103D3">
            <w:pPr>
              <w:rPr>
                <w:rFonts w:ascii="Arial" w:hAnsi="Arial" w:cs="Arial"/>
                <w:sz w:val="20"/>
                <w:szCs w:val="20"/>
              </w:rPr>
            </w:pPr>
            <w:bookmarkStart w:id="201" w:name="_Toc56375847"/>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w:t>
            </w:r>
            <w:bookmarkEnd w:id="201"/>
            <w:r>
              <w:rPr>
                <w:rFonts w:ascii="Arial" w:hAnsi="Arial" w:cs="Arial"/>
                <w:sz w:val="20"/>
                <w:szCs w:val="20"/>
              </w:rPr>
              <w:t xml:space="preserve"> </w:t>
            </w:r>
          </w:p>
          <w:p w14:paraId="18A7FDBF" w14:textId="77777777" w:rsidR="00F51F72" w:rsidRDefault="00F51F72">
            <w:pPr>
              <w:rPr>
                <w:rFonts w:ascii="Arial" w:hAnsi="Arial" w:cs="Arial"/>
                <w:sz w:val="20"/>
                <w:szCs w:val="20"/>
              </w:rPr>
            </w:pPr>
          </w:p>
          <w:p w14:paraId="7FBE4C45" w14:textId="77777777" w:rsidR="00F51F72" w:rsidRDefault="00B103D3">
            <w:pPr>
              <w:rPr>
                <w:rFonts w:ascii="Arial" w:hAnsi="Arial" w:cs="Arial"/>
                <w:sz w:val="20"/>
                <w:szCs w:val="20"/>
              </w:rPr>
            </w:pPr>
            <w:bookmarkStart w:id="202"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202"/>
          </w:p>
          <w:p w14:paraId="4280E2A3" w14:textId="77777777" w:rsidR="00F51F72" w:rsidRDefault="00F51F72">
            <w:pPr>
              <w:rPr>
                <w:rFonts w:ascii="Arial" w:hAnsi="Arial" w:cs="Arial"/>
                <w:sz w:val="20"/>
                <w:szCs w:val="20"/>
              </w:rPr>
            </w:pPr>
          </w:p>
          <w:p w14:paraId="65834C86" w14:textId="77777777" w:rsidR="00F51F72" w:rsidRDefault="00B103D3">
            <w:pPr>
              <w:rPr>
                <w:rFonts w:ascii="Arial" w:hAnsi="Arial" w:cs="Arial"/>
                <w:color w:val="FF0000"/>
                <w:sz w:val="20"/>
                <w:szCs w:val="20"/>
              </w:rPr>
            </w:pPr>
            <w:bookmarkStart w:id="203"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Pr>
                <w:rFonts w:ascii="Arial" w:hAnsi="Arial" w:cs="Arial"/>
                <w:strike/>
                <w:color w:val="FF0000"/>
                <w:sz w:val="20"/>
                <w:szCs w:val="20"/>
              </w:rPr>
              <w:t>Based on the study, it is recommended by RAN1 to specify PDCCH monitoring reduction scheme</w:t>
            </w:r>
            <w:ins w:id="204" w:author="Hong He" w:date="2020-11-12T19:46:00Z">
              <w:r>
                <w:rPr>
                  <w:rFonts w:ascii="Arial" w:hAnsi="Arial" w:cs="Arial"/>
                  <w:strike/>
                  <w:color w:val="FF0000"/>
                  <w:sz w:val="20"/>
                  <w:szCs w:val="20"/>
                </w:rPr>
                <w:t>(s)</w:t>
              </w:r>
            </w:ins>
            <w:ins w:id="205" w:author="Hong He" w:date="2020-11-12T19:47:00Z">
              <w:r>
                <w:rPr>
                  <w:rFonts w:ascii="Arial" w:hAnsi="Arial" w:cs="Arial"/>
                  <w:strike/>
                  <w:color w:val="FF0000"/>
                  <w:sz w:val="20"/>
                  <w:szCs w:val="20"/>
                </w:rPr>
                <w:t xml:space="preserve"> with minimized </w:t>
              </w:r>
            </w:ins>
            <w:ins w:id="206"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207"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203"/>
            <w:r>
              <w:rPr>
                <w:rFonts w:ascii="Arial" w:hAnsi="Arial" w:cs="Arial"/>
                <w:color w:val="FF0000"/>
                <w:sz w:val="20"/>
                <w:szCs w:val="20"/>
              </w:rPr>
              <w:t xml:space="preserve"> </w:t>
            </w:r>
          </w:p>
          <w:p w14:paraId="791B8B31" w14:textId="77777777" w:rsidR="00F51F72" w:rsidRDefault="00F51F72">
            <w:pPr>
              <w:rPr>
                <w:rFonts w:ascii="Arial" w:hAnsi="Arial" w:cs="Arial"/>
                <w:sz w:val="20"/>
                <w:szCs w:val="20"/>
              </w:rPr>
            </w:pPr>
          </w:p>
          <w:p w14:paraId="30B7C0D3" w14:textId="77777777" w:rsidR="00F51F72" w:rsidRDefault="00F51F72">
            <w:pPr>
              <w:rPr>
                <w:rFonts w:ascii="Arial" w:hAnsi="Arial" w:cs="Arial"/>
                <w:sz w:val="20"/>
                <w:szCs w:val="20"/>
              </w:rPr>
            </w:pPr>
          </w:p>
          <w:p w14:paraId="146D3965" w14:textId="77777777" w:rsidR="00F51F72" w:rsidRDefault="00B103D3">
            <w:pPr>
              <w:rPr>
                <w:rFonts w:ascii="Arial" w:hAnsi="Arial" w:cs="Arial"/>
                <w:sz w:val="20"/>
                <w:szCs w:val="20"/>
              </w:rPr>
            </w:pPr>
            <w:bookmarkStart w:id="208"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208"/>
          </w:p>
          <w:p w14:paraId="3D3F89E5" w14:textId="77777777" w:rsidR="00F51F72" w:rsidRDefault="00F51F72">
            <w:pPr>
              <w:rPr>
                <w:rFonts w:ascii="Arial" w:eastAsiaTheme="minorEastAsia" w:hAnsi="Arial" w:cs="Arial"/>
                <w:sz w:val="20"/>
                <w:szCs w:val="20"/>
              </w:rPr>
            </w:pPr>
          </w:p>
        </w:tc>
      </w:tr>
      <w:tr w:rsidR="00F51F72" w14:paraId="4464EC8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F887F" w14:textId="77777777" w:rsidR="00F51F72" w:rsidRDefault="00B103D3">
            <w:pPr>
              <w:rPr>
                <w:rFonts w:ascii="Arial" w:eastAsia="SimSun" w:hAnsi="Arial" w:cs="Arial"/>
                <w:sz w:val="20"/>
                <w:szCs w:val="20"/>
              </w:rPr>
            </w:pPr>
            <w:r>
              <w:rPr>
                <w:rFonts w:ascii="Arial" w:eastAsia="SimSun" w:hAnsi="Arial" w:cs="Arial"/>
                <w:sz w:val="20"/>
                <w:szCs w:val="20"/>
              </w:rPr>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437FF" w14:textId="77777777" w:rsidR="00F51F72" w:rsidRDefault="00B103D3">
            <w:pPr>
              <w:outlineLvl w:val="0"/>
              <w:rPr>
                <w:rFonts w:ascii="Arial" w:hAnsi="Arial" w:cs="Arial"/>
                <w:sz w:val="20"/>
                <w:szCs w:val="20"/>
              </w:rPr>
            </w:pPr>
            <w:bookmarkStart w:id="209" w:name="_Toc56375851"/>
            <w:r>
              <w:rPr>
                <w:rFonts w:ascii="Arial" w:hAnsi="Arial" w:cs="Arial"/>
                <w:sz w:val="20"/>
                <w:szCs w:val="20"/>
              </w:rPr>
              <w:t>All</w:t>
            </w:r>
            <w:bookmarkEnd w:id="209"/>
          </w:p>
        </w:tc>
      </w:tr>
      <w:tr w:rsidR="00F51F72" w14:paraId="788E61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EE67" w14:textId="77777777" w:rsidR="00F51F72" w:rsidRDefault="00B103D3">
            <w:pPr>
              <w:rPr>
                <w:rFonts w:ascii="Arial" w:eastAsia="SimSun"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CCD2"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r>
              <w:rPr>
                <w:rFonts w:ascii="Arial" w:hAnsi="Arial" w:cs="Arial"/>
                <w:sz w:val="20"/>
                <w:szCs w:val="20"/>
              </w:rPr>
              <w:t xml:space="preserve"> </w:t>
            </w:r>
          </w:p>
        </w:tc>
      </w:tr>
    </w:tbl>
    <w:p w14:paraId="09354FE8" w14:textId="77777777" w:rsidR="00F51F72" w:rsidRDefault="00F51F72">
      <w:pPr>
        <w:rPr>
          <w:rFonts w:ascii="Arial" w:eastAsia="SimSun" w:hAnsi="Arial" w:cs="Arial"/>
          <w:sz w:val="36"/>
          <w:szCs w:val="20"/>
          <w:lang w:eastAsia="en-US"/>
        </w:rPr>
      </w:pPr>
    </w:p>
    <w:p w14:paraId="5D473CBD" w14:textId="77777777" w:rsidR="00F51F72" w:rsidRDefault="00B103D3">
      <w:pPr>
        <w:rPr>
          <w:rFonts w:ascii="Arial" w:eastAsia="SimSun" w:hAnsi="Arial" w:cs="Arial"/>
          <w:b/>
          <w:bCs/>
          <w:sz w:val="20"/>
          <w:szCs w:val="20"/>
          <w:u w:val="single"/>
          <w:lang w:eastAsia="en-US"/>
        </w:rPr>
      </w:pPr>
      <w:r>
        <w:rPr>
          <w:rFonts w:ascii="Arial" w:eastAsia="SimSun" w:hAnsi="Arial" w:cs="Arial"/>
          <w:b/>
          <w:bCs/>
          <w:sz w:val="20"/>
          <w:szCs w:val="20"/>
          <w:u w:val="single"/>
          <w:lang w:eastAsia="en-US"/>
        </w:rPr>
        <w:t>Summary of 9</w:t>
      </w:r>
      <w:r>
        <w:rPr>
          <w:rFonts w:ascii="Arial" w:eastAsia="SimSun" w:hAnsi="Arial" w:cs="Arial"/>
          <w:b/>
          <w:bCs/>
          <w:sz w:val="20"/>
          <w:szCs w:val="20"/>
          <w:u w:val="single"/>
          <w:vertAlign w:val="superscript"/>
          <w:lang w:eastAsia="en-US"/>
        </w:rPr>
        <w:t>th</w:t>
      </w:r>
      <w:r>
        <w:rPr>
          <w:rFonts w:ascii="Arial" w:eastAsia="SimSun" w:hAnsi="Arial" w:cs="Arial"/>
          <w:b/>
          <w:bCs/>
          <w:sz w:val="20"/>
          <w:szCs w:val="20"/>
          <w:u w:val="single"/>
          <w:lang w:eastAsia="en-US"/>
        </w:rPr>
        <w:t xml:space="preserve"> email discussions</w:t>
      </w:r>
    </w:p>
    <w:p w14:paraId="10F2071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The responses can be categorized as follows: </w:t>
      </w:r>
    </w:p>
    <w:tbl>
      <w:tblPr>
        <w:tblStyle w:val="TableGrid"/>
        <w:tblW w:w="0" w:type="auto"/>
        <w:tblLook w:val="04A0" w:firstRow="1" w:lastRow="0" w:firstColumn="1" w:lastColumn="0" w:noHBand="0" w:noVBand="1"/>
      </w:tblPr>
      <w:tblGrid>
        <w:gridCol w:w="1615"/>
        <w:gridCol w:w="3510"/>
        <w:gridCol w:w="1710"/>
        <w:gridCol w:w="1440"/>
        <w:gridCol w:w="1679"/>
      </w:tblGrid>
      <w:tr w:rsidR="00F51F72" w14:paraId="2D5FBC27" w14:textId="77777777">
        <w:tc>
          <w:tcPr>
            <w:tcW w:w="1615" w:type="dxa"/>
            <w:vMerge w:val="restart"/>
            <w:shd w:val="clear" w:color="auto" w:fill="73FB79"/>
          </w:tcPr>
          <w:p w14:paraId="30079EF4" w14:textId="77777777" w:rsidR="00F51F72" w:rsidRDefault="00F51F72">
            <w:pPr>
              <w:spacing w:before="120"/>
              <w:rPr>
                <w:rFonts w:ascii="Arial" w:eastAsia="SimSun" w:hAnsi="Arial" w:cs="Arial"/>
                <w:sz w:val="20"/>
                <w:szCs w:val="20"/>
                <w:lang w:eastAsia="en-US"/>
              </w:rPr>
            </w:pPr>
          </w:p>
        </w:tc>
        <w:tc>
          <w:tcPr>
            <w:tcW w:w="5220" w:type="dxa"/>
            <w:gridSpan w:val="2"/>
            <w:shd w:val="clear" w:color="auto" w:fill="73FB79"/>
          </w:tcPr>
          <w:p w14:paraId="2F69D20E"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Yes</w:t>
            </w:r>
          </w:p>
        </w:tc>
        <w:tc>
          <w:tcPr>
            <w:tcW w:w="3119" w:type="dxa"/>
            <w:gridSpan w:val="2"/>
            <w:shd w:val="clear" w:color="auto" w:fill="73FB79"/>
          </w:tcPr>
          <w:p w14:paraId="09AC2DA5"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No</w:t>
            </w:r>
          </w:p>
        </w:tc>
      </w:tr>
      <w:tr w:rsidR="00F51F72" w14:paraId="66E08388" w14:textId="77777777">
        <w:tc>
          <w:tcPr>
            <w:tcW w:w="1615" w:type="dxa"/>
            <w:vMerge/>
            <w:shd w:val="clear" w:color="auto" w:fill="73FB79"/>
          </w:tcPr>
          <w:p w14:paraId="4CC1FA43" w14:textId="77777777" w:rsidR="00F51F72" w:rsidRDefault="00F51F72">
            <w:pPr>
              <w:spacing w:before="120"/>
              <w:rPr>
                <w:rFonts w:ascii="Arial" w:eastAsia="SimSun" w:hAnsi="Arial" w:cs="Arial"/>
                <w:sz w:val="20"/>
                <w:szCs w:val="20"/>
                <w:lang w:eastAsia="en-US"/>
              </w:rPr>
            </w:pPr>
          </w:p>
        </w:tc>
        <w:tc>
          <w:tcPr>
            <w:tcW w:w="3510" w:type="dxa"/>
            <w:shd w:val="clear" w:color="auto" w:fill="73FB79"/>
          </w:tcPr>
          <w:p w14:paraId="48AAAADD"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710" w:type="dxa"/>
            <w:shd w:val="clear" w:color="auto" w:fill="73FB79"/>
          </w:tcPr>
          <w:p w14:paraId="5669C7E9"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c>
          <w:tcPr>
            <w:tcW w:w="1440" w:type="dxa"/>
            <w:shd w:val="clear" w:color="auto" w:fill="73FB79"/>
          </w:tcPr>
          <w:p w14:paraId="3327178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679" w:type="dxa"/>
            <w:shd w:val="clear" w:color="auto" w:fill="73FB79"/>
          </w:tcPr>
          <w:p w14:paraId="7DBD6BE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r>
      <w:tr w:rsidR="00F51F72" w14:paraId="239C2DC7" w14:textId="77777777">
        <w:tc>
          <w:tcPr>
            <w:tcW w:w="1615" w:type="dxa"/>
          </w:tcPr>
          <w:p w14:paraId="4E22EEB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w:t>
            </w:r>
            <w:r>
              <w:rPr>
                <w:rFonts w:ascii="Arial" w:eastAsia="SimSun" w:hAnsi="Arial" w:cs="Arial"/>
                <w:sz w:val="20"/>
                <w:szCs w:val="20"/>
                <w:vertAlign w:val="superscript"/>
                <w:lang w:eastAsia="en-US"/>
              </w:rPr>
              <w:t>st</w:t>
            </w:r>
            <w:r>
              <w:rPr>
                <w:rFonts w:ascii="Arial" w:eastAsia="SimSun" w:hAnsi="Arial" w:cs="Arial"/>
                <w:sz w:val="20"/>
                <w:szCs w:val="20"/>
                <w:lang w:eastAsia="en-US"/>
              </w:rPr>
              <w:t xml:space="preserve"> /2</w:t>
            </w:r>
            <w:r>
              <w:rPr>
                <w:rFonts w:ascii="Arial" w:eastAsia="SimSun" w:hAnsi="Arial" w:cs="Arial"/>
                <w:sz w:val="20"/>
                <w:szCs w:val="20"/>
                <w:vertAlign w:val="superscript"/>
                <w:lang w:eastAsia="en-US"/>
              </w:rPr>
              <w:t>nd</w:t>
            </w:r>
            <w:r>
              <w:rPr>
                <w:rFonts w:ascii="Arial" w:eastAsia="SimSun" w:hAnsi="Arial" w:cs="Arial"/>
                <w:sz w:val="20"/>
                <w:szCs w:val="20"/>
                <w:lang w:eastAsia="en-US"/>
              </w:rPr>
              <w:t>/3</w:t>
            </w:r>
            <w:r>
              <w:rPr>
                <w:rFonts w:ascii="Arial" w:eastAsia="SimSun" w:hAnsi="Arial" w:cs="Arial"/>
                <w:sz w:val="20"/>
                <w:szCs w:val="20"/>
                <w:vertAlign w:val="superscript"/>
                <w:lang w:eastAsia="en-US"/>
              </w:rPr>
              <w:t>rd</w:t>
            </w:r>
            <w:r>
              <w:rPr>
                <w:rFonts w:ascii="Arial" w:eastAsia="SimSun" w:hAnsi="Arial" w:cs="Arial"/>
                <w:sz w:val="20"/>
                <w:szCs w:val="20"/>
                <w:lang w:eastAsia="en-US"/>
              </w:rPr>
              <w:t>/4</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D2CDB6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w:t>
            </w:r>
            <w:proofErr w:type="spellStart"/>
            <w:r>
              <w:rPr>
                <w:rFonts w:ascii="Arial" w:eastAsia="SimSun" w:hAnsi="Arial" w:cs="Arial"/>
                <w:sz w:val="20"/>
                <w:szCs w:val="20"/>
                <w:lang w:eastAsia="en-US"/>
              </w:rPr>
              <w:t>Sanechips</w:t>
            </w:r>
            <w:proofErr w:type="spellEnd"/>
            <w:r>
              <w:rPr>
                <w:rFonts w:ascii="Arial" w:eastAsia="SimSun" w:hAnsi="Arial" w:cs="Arial"/>
                <w:sz w:val="20"/>
                <w:szCs w:val="20"/>
                <w:lang w:eastAsia="en-US"/>
              </w:rPr>
              <w:t xml:space="preserve">, vivo, </w:t>
            </w:r>
            <w:proofErr w:type="spellStart"/>
            <w:r>
              <w:rPr>
                <w:rFonts w:ascii="Arial" w:eastAsia="SimSun" w:hAnsi="Arial" w:cs="Arial"/>
                <w:sz w:val="20"/>
                <w:szCs w:val="20"/>
                <w:lang w:eastAsia="en-US"/>
              </w:rPr>
              <w:t>Spreadtrum</w:t>
            </w:r>
            <w:proofErr w:type="spellEnd"/>
            <w:r>
              <w:rPr>
                <w:rFonts w:ascii="Arial" w:eastAsia="SimSun" w:hAnsi="Arial" w:cs="Arial"/>
                <w:sz w:val="20"/>
                <w:szCs w:val="20"/>
                <w:lang w:eastAsia="en-US"/>
              </w:rPr>
              <w:t xml:space="preserve">, CATT, NEC, </w:t>
            </w:r>
            <w:r>
              <w:rPr>
                <w:rFonts w:ascii="Arial" w:eastAsiaTheme="minorEastAsia" w:hAnsi="Arial" w:cs="Arial"/>
                <w:sz w:val="20"/>
                <w:szCs w:val="20"/>
              </w:rPr>
              <w:t>Fraunhofer, Intel, Ericsson, Qualcomm, Samsung, Huawei (modification on 3</w:t>
            </w:r>
            <w:r>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14:paraId="2CEA51C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12</w:t>
            </w:r>
          </w:p>
        </w:tc>
        <w:tc>
          <w:tcPr>
            <w:tcW w:w="1440" w:type="dxa"/>
          </w:tcPr>
          <w:p w14:paraId="34509BE2" w14:textId="77777777" w:rsidR="00F51F72" w:rsidRDefault="00F51F72">
            <w:pPr>
              <w:spacing w:before="120"/>
              <w:rPr>
                <w:rFonts w:ascii="Arial" w:eastAsia="SimSun" w:hAnsi="Arial" w:cs="Arial"/>
                <w:sz w:val="20"/>
                <w:szCs w:val="20"/>
                <w:lang w:eastAsia="en-US"/>
              </w:rPr>
            </w:pPr>
          </w:p>
        </w:tc>
        <w:tc>
          <w:tcPr>
            <w:tcW w:w="1679" w:type="dxa"/>
          </w:tcPr>
          <w:p w14:paraId="1378FD5A" w14:textId="77777777" w:rsidR="00F51F72" w:rsidRDefault="00F51F72">
            <w:pPr>
              <w:spacing w:before="120"/>
              <w:rPr>
                <w:rFonts w:ascii="Arial" w:eastAsia="SimSun" w:hAnsi="Arial" w:cs="Arial"/>
                <w:sz w:val="20"/>
                <w:szCs w:val="20"/>
                <w:lang w:eastAsia="en-US"/>
              </w:rPr>
            </w:pPr>
          </w:p>
        </w:tc>
      </w:tr>
      <w:tr w:rsidR="00F51F72" w14:paraId="55ABA818" w14:textId="77777777">
        <w:tc>
          <w:tcPr>
            <w:tcW w:w="1615" w:type="dxa"/>
          </w:tcPr>
          <w:p w14:paraId="3994FB1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3718C5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w:t>
            </w:r>
            <w:proofErr w:type="spellStart"/>
            <w:r>
              <w:rPr>
                <w:rFonts w:ascii="Arial" w:eastAsia="SimSun" w:hAnsi="Arial" w:cs="Arial"/>
                <w:sz w:val="20"/>
                <w:szCs w:val="20"/>
                <w:lang w:eastAsia="en-US"/>
              </w:rPr>
              <w:t>Sanechips</w:t>
            </w:r>
            <w:proofErr w:type="spellEnd"/>
            <w:r>
              <w:rPr>
                <w:rFonts w:ascii="Arial" w:eastAsia="SimSun" w:hAnsi="Arial" w:cs="Arial"/>
                <w:sz w:val="20"/>
                <w:szCs w:val="20"/>
                <w:lang w:eastAsia="en-US"/>
              </w:rPr>
              <w:t xml:space="preserve">, vivo, </w:t>
            </w:r>
            <w:proofErr w:type="spellStart"/>
            <w:r>
              <w:rPr>
                <w:rFonts w:ascii="Arial" w:eastAsia="SimSun" w:hAnsi="Arial" w:cs="Arial"/>
                <w:sz w:val="20"/>
                <w:szCs w:val="20"/>
                <w:lang w:eastAsia="en-US"/>
              </w:rPr>
              <w:t>Spreadtrum</w:t>
            </w:r>
            <w:proofErr w:type="spellEnd"/>
            <w:r>
              <w:rPr>
                <w:rFonts w:ascii="Arial" w:eastAsia="SimSun" w:hAnsi="Arial" w:cs="Arial"/>
                <w:sz w:val="20"/>
                <w:szCs w:val="20"/>
                <w:lang w:eastAsia="en-US"/>
              </w:rPr>
              <w:t xml:space="preserve">, CATT, NEC, </w:t>
            </w:r>
            <w:r>
              <w:rPr>
                <w:rFonts w:ascii="Arial" w:eastAsiaTheme="minorEastAsia" w:hAnsi="Arial" w:cs="Arial"/>
                <w:sz w:val="20"/>
                <w:szCs w:val="20"/>
              </w:rPr>
              <w:t xml:space="preserve">Fraunhofer, Intel (With modification), Huawei/HiSilicon (with modification), </w:t>
            </w:r>
            <w:proofErr w:type="spellStart"/>
            <w:r>
              <w:rPr>
                <w:rFonts w:ascii="Arial" w:eastAsiaTheme="minorEastAsia" w:hAnsi="Arial" w:cs="Arial"/>
                <w:sz w:val="20"/>
                <w:szCs w:val="20"/>
              </w:rPr>
              <w:t>Futurwei</w:t>
            </w:r>
            <w:proofErr w:type="spellEnd"/>
            <w:r>
              <w:rPr>
                <w:rFonts w:ascii="Arial" w:eastAsiaTheme="minorEastAsia" w:hAnsi="Arial" w:cs="Arial"/>
                <w:sz w:val="20"/>
                <w:szCs w:val="20"/>
              </w:rPr>
              <w:t xml:space="preserve"> (With modification), Qualcomm, Samsung </w:t>
            </w:r>
          </w:p>
        </w:tc>
        <w:tc>
          <w:tcPr>
            <w:tcW w:w="1710" w:type="dxa"/>
          </w:tcPr>
          <w:p w14:paraId="5622413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13</w:t>
            </w:r>
          </w:p>
        </w:tc>
        <w:tc>
          <w:tcPr>
            <w:tcW w:w="1440" w:type="dxa"/>
          </w:tcPr>
          <w:p w14:paraId="7B2CEA17"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LG, MediaTek, </w:t>
            </w:r>
            <w:r>
              <w:rPr>
                <w:rFonts w:ascii="Arial" w:eastAsiaTheme="minorEastAsia" w:hAnsi="Arial" w:cs="Arial"/>
                <w:sz w:val="20"/>
                <w:szCs w:val="20"/>
              </w:rPr>
              <w:t>Ericsson</w:t>
            </w:r>
          </w:p>
        </w:tc>
        <w:tc>
          <w:tcPr>
            <w:tcW w:w="1679" w:type="dxa"/>
          </w:tcPr>
          <w:p w14:paraId="051D7204"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3</w:t>
            </w:r>
          </w:p>
        </w:tc>
      </w:tr>
    </w:tbl>
    <w:p w14:paraId="355C73BE" w14:textId="77777777" w:rsidR="00F51F72" w:rsidRDefault="00F51F72">
      <w:pPr>
        <w:spacing w:before="180" w:after="180"/>
        <w:rPr>
          <w:rFonts w:ascii="Arial" w:eastAsia="SimSun" w:hAnsi="Arial" w:cs="Arial"/>
          <w:sz w:val="20"/>
          <w:szCs w:val="20"/>
          <w:lang w:eastAsia="en-US"/>
        </w:rPr>
      </w:pPr>
    </w:p>
    <w:p w14:paraId="36D0FD64" w14:textId="77777777" w:rsidR="00F51F72" w:rsidRDefault="00B103D3">
      <w:pPr>
        <w:pStyle w:val="NormalWeb"/>
        <w:shd w:val="clear" w:color="auto" w:fill="FFFFFF"/>
        <w:rPr>
          <w:rFonts w:ascii="Arial" w:eastAsia="SimSun" w:hAnsi="Arial" w:cs="Arial"/>
          <w:sz w:val="20"/>
          <w:szCs w:val="20"/>
          <w:lang w:eastAsia="en-US"/>
        </w:rPr>
      </w:pPr>
      <w:r>
        <w:rPr>
          <w:rFonts w:ascii="Arial" w:eastAsia="SimSun" w:hAnsi="Arial" w:cs="Arial"/>
          <w:sz w:val="20"/>
          <w:szCs w:val="20"/>
          <w:lang w:eastAsia="en-US"/>
        </w:rPr>
        <w:t>To make progress, two proposals were formulated separately for the first four paragraphs and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 </w:t>
      </w:r>
    </w:p>
    <w:p w14:paraId="0A95B61B" w14:textId="77777777" w:rsidR="00F51F72" w:rsidRDefault="00B103D3">
      <w:pPr>
        <w:pStyle w:val="NormalWeb"/>
        <w:shd w:val="clear" w:color="auto" w:fill="FFFFFF"/>
      </w:pPr>
      <w:r>
        <w:rPr>
          <w:rFonts w:ascii="Arial" w:eastAsia="SimSun" w:hAnsi="Arial" w:cs="Arial"/>
          <w:sz w:val="20"/>
          <w:szCs w:val="20"/>
          <w:lang w:eastAsia="en-US"/>
        </w:rPr>
        <w:t>On the first four paragraphs, one response indicates to add the sentence “some of the candidate solutions can provide 50% maximum PDCCH candidates reduction with 0</w:t>
      </w:r>
      <w:r>
        <w:rPr>
          <w:rFonts w:ascii="Arial" w:eastAsia="SimSun" w:hAnsi="Arial" w:cs="Arial" w:hint="eastAsia"/>
          <w:sz w:val="20"/>
          <w:szCs w:val="20"/>
          <w:lang w:eastAsia="en-US"/>
        </w:rPr>
        <w:t xml:space="preserve">% </w:t>
      </w:r>
      <w:r>
        <w:rPr>
          <w:rFonts w:ascii="Arial" w:eastAsia="SimSun" w:hAnsi="Arial" w:cs="Arial"/>
          <w:sz w:val="20"/>
          <w:szCs w:val="20"/>
          <w:lang w:eastAsia="en-US"/>
        </w:rPr>
        <w:t>increment of PDCCH blocking rate”.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One response indicates to add “for scheme 1” at the end of 3</w:t>
      </w:r>
      <w:r>
        <w:rPr>
          <w:rFonts w:ascii="Arial" w:eastAsia="SimSun" w:hAnsi="Arial" w:cs="Arial"/>
          <w:sz w:val="20"/>
          <w:szCs w:val="20"/>
          <w:vertAlign w:val="superscript"/>
          <w:lang w:eastAsia="en-US"/>
        </w:rPr>
        <w:t>rd</w:t>
      </w:r>
      <w:r>
        <w:rPr>
          <w:rFonts w:ascii="Arial" w:eastAsia="SimSun" w:hAnsi="Arial" w:cs="Arial"/>
          <w:sz w:val="20"/>
          <w:szCs w:val="20"/>
          <w:lang w:eastAsia="en-US"/>
        </w:rPr>
        <w:t xml:space="preserve"> paragraph. However, as proposed earlier, the latest proposal is quite generally and can be applied for all schemes. </w:t>
      </w:r>
    </w:p>
    <w:p w14:paraId="2C77D5F1"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Proposal 12-1: </w:t>
      </w:r>
      <w:r>
        <w:rPr>
          <w:rFonts w:ascii="Arial" w:eastAsia="SimSun" w:hAnsi="Arial" w:cs="Arial"/>
          <w:b/>
          <w:bCs/>
          <w:sz w:val="20"/>
          <w:szCs w:val="20"/>
          <w:lang w:eastAsia="en-US"/>
        </w:rPr>
        <w:t xml:space="preserve">Capture the following four paragraphs into TR 38.875 clause 12 for PDCCH monitoring: </w:t>
      </w:r>
    </w:p>
    <w:tbl>
      <w:tblPr>
        <w:tblStyle w:val="TableGrid"/>
        <w:tblW w:w="10165" w:type="dxa"/>
        <w:tblLook w:val="04A0" w:firstRow="1" w:lastRow="0" w:firstColumn="1" w:lastColumn="0" w:noHBand="0" w:noVBand="1"/>
      </w:tblPr>
      <w:tblGrid>
        <w:gridCol w:w="10165"/>
      </w:tblGrid>
      <w:tr w:rsidR="00F51F72" w14:paraId="6C4E653C" w14:textId="77777777">
        <w:tc>
          <w:tcPr>
            <w:tcW w:w="10165" w:type="dxa"/>
          </w:tcPr>
          <w:p w14:paraId="0C5757DE" w14:textId="77777777" w:rsidR="00F51F72" w:rsidRDefault="00F51F72">
            <w:pPr>
              <w:rPr>
                <w:rFonts w:ascii="Calibri" w:hAnsi="Calibri" w:cs="Calibri"/>
                <w:color w:val="000000"/>
                <w:sz w:val="21"/>
                <w:szCs w:val="21"/>
              </w:rPr>
            </w:pPr>
          </w:p>
          <w:p w14:paraId="0DD2A6E9"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The PDCCH monitoring reduction for RedCap UEs has been studied. The study includes the evaluation of power saving benefit, system performance impacts, coexistence impacts, potential schemes, and the corresponding specification impacts. </w:t>
            </w:r>
          </w:p>
          <w:p w14:paraId="6559E227" w14:textId="77777777" w:rsidR="00F51F72" w:rsidRDefault="00B103D3">
            <w:pPr>
              <w:pStyle w:val="NormalWeb"/>
              <w:shd w:val="clear" w:color="auto" w:fill="FFFFFF"/>
            </w:pPr>
            <w:r>
              <w:rPr>
                <w:rFonts w:ascii="Arial" w:hAnsi="Arial" w:cs="Arial"/>
                <w:color w:val="000000" w:themeColor="text1"/>
                <w:sz w:val="20"/>
                <w:szCs w:val="20"/>
              </w:rPr>
              <w:t xml:space="preserve">The power saving benefit by PDCCH monitoring reduction for RedCap UEs has been evaluated based on the agreed power model and traffic model, with the results and observations captured in section 8.2.2. </w:t>
            </w:r>
            <w:ins w:id="210" w:author="Hong He" w:date="2020-11-15T21:54:00Z">
              <w:r>
                <w:rPr>
                  <w:rFonts w:ascii="Arial" w:hAnsi="Arial" w:cs="Arial"/>
                  <w:color w:val="000000" w:themeColor="text1"/>
                  <w:sz w:val="20"/>
                  <w:szCs w:val="20"/>
                </w:rPr>
                <w:t>In addition, scheduling flexibility and latency impacts have also been studied in Section 8.2.3.</w:t>
              </w:r>
            </w:ins>
          </w:p>
          <w:p w14:paraId="4445E422"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14:paraId="484DD0C1"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14:paraId="168EA8E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1078"/>
        <w:gridCol w:w="7705"/>
      </w:tblGrid>
      <w:tr w:rsidR="00F51F72" w14:paraId="40F468F5" w14:textId="77777777" w:rsidTr="00B103D3">
        <w:trPr>
          <w:trHeight w:val="270"/>
        </w:trPr>
        <w:tc>
          <w:tcPr>
            <w:tcW w:w="1411" w:type="dxa"/>
            <w:shd w:val="clear" w:color="auto" w:fill="D9D9D9"/>
            <w:tcMar>
              <w:top w:w="0" w:type="dxa"/>
              <w:left w:w="108" w:type="dxa"/>
              <w:bottom w:w="0" w:type="dxa"/>
              <w:right w:w="108" w:type="dxa"/>
            </w:tcMar>
          </w:tcPr>
          <w:p w14:paraId="79F38F4B"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4" w:type="dxa"/>
            <w:shd w:val="clear" w:color="auto" w:fill="D9D9D9"/>
          </w:tcPr>
          <w:p w14:paraId="0FCD327A"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919" w:type="dxa"/>
            <w:shd w:val="clear" w:color="auto" w:fill="D9D9D9"/>
            <w:tcMar>
              <w:top w:w="0" w:type="dxa"/>
              <w:left w:w="108" w:type="dxa"/>
              <w:bottom w:w="0" w:type="dxa"/>
              <w:right w:w="108" w:type="dxa"/>
            </w:tcMar>
          </w:tcPr>
          <w:p w14:paraId="4E161A1B"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9F5FD76"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4F19" w14:textId="77777777" w:rsidR="00F51F72" w:rsidRDefault="00B103D3">
            <w:pPr>
              <w:rPr>
                <w:rFonts w:ascii="Arial" w:eastAsia="SimSun" w:hAnsi="Arial" w:cs="Arial"/>
                <w:sz w:val="20"/>
                <w:szCs w:val="20"/>
              </w:rPr>
            </w:pPr>
            <w:r>
              <w:rPr>
                <w:rFonts w:ascii="Arial" w:eastAsia="SimSun" w:hAnsi="Arial" w:cs="Arial" w:hint="eastAsia"/>
                <w:sz w:val="20"/>
                <w:szCs w:val="20"/>
              </w:rPr>
              <w:t>Sharp</w:t>
            </w:r>
          </w:p>
        </w:tc>
        <w:tc>
          <w:tcPr>
            <w:tcW w:w="864" w:type="dxa"/>
            <w:tcBorders>
              <w:top w:val="single" w:sz="4" w:space="0" w:color="auto"/>
              <w:left w:val="single" w:sz="4" w:space="0" w:color="auto"/>
              <w:bottom w:val="single" w:sz="4" w:space="0" w:color="auto"/>
              <w:right w:val="single" w:sz="4" w:space="0" w:color="auto"/>
            </w:tcBorders>
          </w:tcPr>
          <w:p w14:paraId="5EC678F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B00AE" w14:textId="77777777" w:rsidR="00F51F72" w:rsidRDefault="00F51F72">
            <w:pPr>
              <w:rPr>
                <w:rFonts w:ascii="Arial" w:eastAsia="SimSun" w:hAnsi="Arial" w:cs="Arial"/>
                <w:sz w:val="20"/>
                <w:szCs w:val="20"/>
              </w:rPr>
            </w:pPr>
          </w:p>
        </w:tc>
      </w:tr>
      <w:tr w:rsidR="00F51F72" w14:paraId="06D1AF59" w14:textId="77777777" w:rsidTr="00B103D3">
        <w:trPr>
          <w:trHeight w:val="248"/>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9613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4" w:type="dxa"/>
            <w:tcBorders>
              <w:top w:val="single" w:sz="4" w:space="0" w:color="auto"/>
              <w:left w:val="single" w:sz="4" w:space="0" w:color="auto"/>
              <w:bottom w:val="single" w:sz="4" w:space="0" w:color="auto"/>
              <w:right w:val="single" w:sz="4" w:space="0" w:color="auto"/>
            </w:tcBorders>
          </w:tcPr>
          <w:p w14:paraId="6BE39AE0"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97532" w14:textId="77777777" w:rsidR="00F51F72" w:rsidRDefault="00F51F72">
            <w:pPr>
              <w:rPr>
                <w:rFonts w:ascii="Arial" w:eastAsiaTheme="minorEastAsia" w:hAnsi="Arial" w:cs="Arial"/>
                <w:i/>
                <w:sz w:val="20"/>
                <w:szCs w:val="20"/>
              </w:rPr>
            </w:pPr>
          </w:p>
        </w:tc>
      </w:tr>
      <w:tr w:rsidR="00F51F72" w14:paraId="73421E5A"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094F1"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864" w:type="dxa"/>
            <w:tcBorders>
              <w:top w:val="single" w:sz="4" w:space="0" w:color="auto"/>
              <w:left w:val="single" w:sz="4" w:space="0" w:color="auto"/>
              <w:bottom w:val="single" w:sz="4" w:space="0" w:color="auto"/>
              <w:right w:val="single" w:sz="4" w:space="0" w:color="auto"/>
            </w:tcBorders>
          </w:tcPr>
          <w:p w14:paraId="099EB07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40FE2" w14:textId="77777777" w:rsidR="00F51F72" w:rsidRDefault="00F51F72">
            <w:pPr>
              <w:rPr>
                <w:rFonts w:ascii="Arial" w:eastAsia="SimSun" w:hAnsi="Arial" w:cs="Arial"/>
                <w:sz w:val="20"/>
                <w:szCs w:val="20"/>
              </w:rPr>
            </w:pPr>
          </w:p>
        </w:tc>
      </w:tr>
      <w:tr w:rsidR="00B103D3" w14:paraId="4A3FD23E"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46F3" w14:textId="77777777" w:rsidR="00B103D3" w:rsidRPr="00B103D3" w:rsidRDefault="00AB19A5" w:rsidP="00B103D3">
            <w:pPr>
              <w:rPr>
                <w:rFonts w:eastAsiaTheme="minorEastAsia"/>
                <w:sz w:val="20"/>
                <w:szCs w:val="20"/>
              </w:rPr>
            </w:pPr>
            <w:r>
              <w:rPr>
                <w:rFonts w:eastAsiaTheme="minorEastAsia"/>
                <w:sz w:val="20"/>
                <w:szCs w:val="20"/>
              </w:rPr>
              <w:t>Huawei, HiSilicon</w:t>
            </w:r>
          </w:p>
        </w:tc>
        <w:tc>
          <w:tcPr>
            <w:tcW w:w="864" w:type="dxa"/>
            <w:tcBorders>
              <w:top w:val="single" w:sz="4" w:space="0" w:color="auto"/>
              <w:left w:val="single" w:sz="4" w:space="0" w:color="auto"/>
              <w:bottom w:val="single" w:sz="4" w:space="0" w:color="auto"/>
              <w:right w:val="single" w:sz="4" w:space="0" w:color="auto"/>
            </w:tcBorders>
          </w:tcPr>
          <w:p w14:paraId="0F15B39E" w14:textId="77777777" w:rsidR="00B103D3" w:rsidRDefault="00B103D3" w:rsidP="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877FC" w14:textId="77777777" w:rsidR="00B103D3" w:rsidRDefault="00B103D3" w:rsidP="00B103D3">
            <w:pPr>
              <w:rPr>
                <w:rFonts w:ascii="Arial" w:eastAsia="SimSun" w:hAnsi="Arial" w:cs="Arial"/>
                <w:sz w:val="20"/>
                <w:szCs w:val="20"/>
              </w:rPr>
            </w:pPr>
          </w:p>
        </w:tc>
      </w:tr>
      <w:tr w:rsidR="003D1084" w14:paraId="54DED043"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16A3F" w14:textId="77777777" w:rsidR="003D1084" w:rsidRDefault="003D1084" w:rsidP="003D1084">
            <w:pPr>
              <w:rPr>
                <w:rFonts w:eastAsiaTheme="minorEastAsia"/>
                <w:sz w:val="20"/>
                <w:szCs w:val="20"/>
              </w:rPr>
            </w:pPr>
            <w:r>
              <w:rPr>
                <w:rFonts w:eastAsiaTheme="minorEastAsia"/>
                <w:sz w:val="20"/>
                <w:szCs w:val="20"/>
              </w:rPr>
              <w:t>Samsung</w:t>
            </w:r>
          </w:p>
        </w:tc>
        <w:tc>
          <w:tcPr>
            <w:tcW w:w="864" w:type="dxa"/>
            <w:tcBorders>
              <w:top w:val="single" w:sz="4" w:space="0" w:color="auto"/>
              <w:left w:val="single" w:sz="4" w:space="0" w:color="auto"/>
              <w:bottom w:val="single" w:sz="4" w:space="0" w:color="auto"/>
              <w:right w:val="single" w:sz="4" w:space="0" w:color="auto"/>
            </w:tcBorders>
          </w:tcPr>
          <w:p w14:paraId="53059E92" w14:textId="77777777" w:rsidR="003D1084" w:rsidRDefault="003D1084"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11CE9" w14:textId="77777777" w:rsidR="003D1084" w:rsidRDefault="003D1084" w:rsidP="003D1084">
            <w:pPr>
              <w:rPr>
                <w:rFonts w:ascii="Arial" w:eastAsia="SimSun" w:hAnsi="Arial" w:cs="Arial"/>
                <w:sz w:val="20"/>
                <w:szCs w:val="20"/>
              </w:rPr>
            </w:pPr>
          </w:p>
        </w:tc>
      </w:tr>
      <w:tr w:rsidR="001259A8" w14:paraId="66CB229A"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E262" w14:textId="7F835053" w:rsidR="001259A8" w:rsidRDefault="001259A8" w:rsidP="003D1084">
            <w:pPr>
              <w:rPr>
                <w:rFonts w:eastAsiaTheme="minorEastAsia"/>
                <w:sz w:val="20"/>
                <w:szCs w:val="20"/>
              </w:rPr>
            </w:pPr>
            <w:r>
              <w:rPr>
                <w:rFonts w:eastAsiaTheme="minorEastAsia"/>
                <w:sz w:val="20"/>
                <w:szCs w:val="20"/>
              </w:rPr>
              <w:t>Fraunhofer</w:t>
            </w:r>
          </w:p>
        </w:tc>
        <w:tc>
          <w:tcPr>
            <w:tcW w:w="864" w:type="dxa"/>
            <w:tcBorders>
              <w:top w:val="single" w:sz="4" w:space="0" w:color="auto"/>
              <w:left w:val="single" w:sz="4" w:space="0" w:color="auto"/>
              <w:bottom w:val="single" w:sz="4" w:space="0" w:color="auto"/>
              <w:right w:val="single" w:sz="4" w:space="0" w:color="auto"/>
            </w:tcBorders>
          </w:tcPr>
          <w:p w14:paraId="4E8590EF" w14:textId="6BAD8A35" w:rsidR="001259A8" w:rsidRDefault="001259A8"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5F7AA" w14:textId="77777777" w:rsidR="001259A8" w:rsidRDefault="001259A8" w:rsidP="003D1084">
            <w:pPr>
              <w:rPr>
                <w:rFonts w:ascii="Arial" w:eastAsia="SimSun" w:hAnsi="Arial" w:cs="Arial"/>
                <w:sz w:val="20"/>
                <w:szCs w:val="20"/>
              </w:rPr>
            </w:pPr>
          </w:p>
        </w:tc>
      </w:tr>
      <w:tr w:rsidR="00BD37C9" w14:paraId="6918E05C"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5D69D" w14:textId="02D1E8A9" w:rsidR="00BD37C9" w:rsidRDefault="00BD37C9" w:rsidP="003D1084">
            <w:pPr>
              <w:rPr>
                <w:rFonts w:eastAsiaTheme="minorEastAsia"/>
                <w:sz w:val="20"/>
                <w:szCs w:val="20"/>
              </w:rPr>
            </w:pPr>
            <w:r>
              <w:rPr>
                <w:rFonts w:eastAsiaTheme="minorEastAsia"/>
                <w:sz w:val="20"/>
                <w:szCs w:val="20"/>
              </w:rPr>
              <w:t>Qualcomm</w:t>
            </w:r>
          </w:p>
        </w:tc>
        <w:tc>
          <w:tcPr>
            <w:tcW w:w="864" w:type="dxa"/>
            <w:tcBorders>
              <w:top w:val="single" w:sz="4" w:space="0" w:color="auto"/>
              <w:left w:val="single" w:sz="4" w:space="0" w:color="auto"/>
              <w:bottom w:val="single" w:sz="4" w:space="0" w:color="auto"/>
              <w:right w:val="single" w:sz="4" w:space="0" w:color="auto"/>
            </w:tcBorders>
          </w:tcPr>
          <w:p w14:paraId="3667051A" w14:textId="49D7480D" w:rsidR="00BD37C9" w:rsidRDefault="00BD37C9"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7589" w14:textId="77777777" w:rsidR="00BD37C9" w:rsidRDefault="00BD37C9" w:rsidP="003D1084">
            <w:pPr>
              <w:rPr>
                <w:rFonts w:ascii="Arial" w:eastAsia="SimSun" w:hAnsi="Arial" w:cs="Arial"/>
                <w:sz w:val="20"/>
                <w:szCs w:val="20"/>
              </w:rPr>
            </w:pPr>
          </w:p>
        </w:tc>
      </w:tr>
      <w:tr w:rsidR="00AD58BC" w14:paraId="665C838F"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3032" w14:textId="05516A7A" w:rsidR="00AD58BC" w:rsidRDefault="00AD58BC" w:rsidP="003D1084">
            <w:pPr>
              <w:rPr>
                <w:rFonts w:eastAsiaTheme="minorEastAsia"/>
                <w:sz w:val="20"/>
                <w:szCs w:val="20"/>
              </w:rPr>
            </w:pPr>
            <w:proofErr w:type="spellStart"/>
            <w:r>
              <w:rPr>
                <w:rFonts w:eastAsiaTheme="minorEastAsia"/>
                <w:sz w:val="20"/>
                <w:szCs w:val="20"/>
              </w:rPr>
              <w:t>InterDigital</w:t>
            </w:r>
            <w:proofErr w:type="spellEnd"/>
          </w:p>
        </w:tc>
        <w:tc>
          <w:tcPr>
            <w:tcW w:w="864" w:type="dxa"/>
            <w:tcBorders>
              <w:top w:val="single" w:sz="4" w:space="0" w:color="auto"/>
              <w:left w:val="single" w:sz="4" w:space="0" w:color="auto"/>
              <w:bottom w:val="single" w:sz="4" w:space="0" w:color="auto"/>
              <w:right w:val="single" w:sz="4" w:space="0" w:color="auto"/>
            </w:tcBorders>
          </w:tcPr>
          <w:p w14:paraId="1738BF2A" w14:textId="1F6E8ECF" w:rsidR="00AD58BC" w:rsidRDefault="00AD58BC"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A6F4B" w14:textId="77777777" w:rsidR="00AD58BC" w:rsidRDefault="00AD58BC" w:rsidP="003D1084">
            <w:pPr>
              <w:rPr>
                <w:rFonts w:ascii="Arial" w:eastAsia="SimSun" w:hAnsi="Arial" w:cs="Arial"/>
                <w:sz w:val="20"/>
                <w:szCs w:val="20"/>
              </w:rPr>
            </w:pPr>
          </w:p>
        </w:tc>
      </w:tr>
      <w:tr w:rsidR="0068528E" w14:paraId="49BFF22A"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3AAE4" w14:textId="01484F2F" w:rsidR="0068528E" w:rsidRDefault="0068528E" w:rsidP="003D1084">
            <w:pPr>
              <w:rPr>
                <w:rFonts w:eastAsiaTheme="minorEastAsia"/>
                <w:sz w:val="20"/>
                <w:szCs w:val="20"/>
              </w:rPr>
            </w:pPr>
            <w:r>
              <w:rPr>
                <w:rFonts w:eastAsiaTheme="minorEastAsia"/>
                <w:sz w:val="20"/>
                <w:szCs w:val="20"/>
              </w:rPr>
              <w:t>Intel</w:t>
            </w:r>
          </w:p>
        </w:tc>
        <w:tc>
          <w:tcPr>
            <w:tcW w:w="864" w:type="dxa"/>
            <w:tcBorders>
              <w:top w:val="single" w:sz="4" w:space="0" w:color="auto"/>
              <w:left w:val="single" w:sz="4" w:space="0" w:color="auto"/>
              <w:bottom w:val="single" w:sz="4" w:space="0" w:color="auto"/>
              <w:right w:val="single" w:sz="4" w:space="0" w:color="auto"/>
            </w:tcBorders>
          </w:tcPr>
          <w:p w14:paraId="72EFCADC" w14:textId="4E126FC0" w:rsidR="0068528E" w:rsidRDefault="0068528E"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6588C" w14:textId="77777777" w:rsidR="0068528E" w:rsidRDefault="0068528E" w:rsidP="003D1084">
            <w:pPr>
              <w:rPr>
                <w:rFonts w:ascii="Arial" w:eastAsia="SimSun" w:hAnsi="Arial" w:cs="Arial"/>
                <w:sz w:val="20"/>
                <w:szCs w:val="20"/>
              </w:rPr>
            </w:pPr>
          </w:p>
        </w:tc>
      </w:tr>
      <w:tr w:rsidR="00240312" w14:paraId="7365A2F6"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33C5" w14:textId="521D82DC" w:rsidR="00240312" w:rsidRDefault="00240312" w:rsidP="00240312">
            <w:pPr>
              <w:rPr>
                <w:rFonts w:eastAsiaTheme="minorEastAsia"/>
                <w:sz w:val="20"/>
                <w:szCs w:val="20"/>
              </w:rPr>
            </w:pPr>
            <w:r>
              <w:rPr>
                <w:rFonts w:eastAsiaTheme="minorEastAsia"/>
                <w:sz w:val="20"/>
                <w:szCs w:val="20"/>
              </w:rPr>
              <w:t>Futurewei</w:t>
            </w:r>
          </w:p>
        </w:tc>
        <w:tc>
          <w:tcPr>
            <w:tcW w:w="864" w:type="dxa"/>
            <w:tcBorders>
              <w:top w:val="single" w:sz="4" w:space="0" w:color="auto"/>
              <w:left w:val="single" w:sz="4" w:space="0" w:color="auto"/>
              <w:bottom w:val="single" w:sz="4" w:space="0" w:color="auto"/>
              <w:right w:val="single" w:sz="4" w:space="0" w:color="auto"/>
            </w:tcBorders>
          </w:tcPr>
          <w:p w14:paraId="3FB8DC84" w14:textId="51321C9E" w:rsidR="00240312" w:rsidRDefault="00240312" w:rsidP="00240312">
            <w:pPr>
              <w:rPr>
                <w:rFonts w:ascii="Arial" w:eastAsia="SimSun" w:hAnsi="Arial" w:cs="Arial"/>
                <w:sz w:val="20"/>
                <w:szCs w:val="20"/>
              </w:rPr>
            </w:pPr>
            <w:r>
              <w:rPr>
                <w:rFonts w:ascii="Arial" w:eastAsia="SimSun" w:hAnsi="Arial" w:cs="Arial"/>
                <w:sz w:val="20"/>
                <w:szCs w:val="20"/>
              </w:rPr>
              <w:t>Y with modification</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08686" w14:textId="0A80CC6B" w:rsidR="00240312" w:rsidRDefault="00240312" w:rsidP="00240312">
            <w:pPr>
              <w:rPr>
                <w:rFonts w:ascii="Arial" w:eastAsia="SimSun" w:hAnsi="Arial" w:cs="Arial"/>
                <w:sz w:val="20"/>
                <w:szCs w:val="20"/>
              </w:rPr>
            </w:pPr>
            <w:r>
              <w:rPr>
                <w:rFonts w:ascii="Arial" w:eastAsia="SimSun" w:hAnsi="Arial" w:cs="Arial"/>
                <w:sz w:val="20"/>
                <w:szCs w:val="20"/>
              </w:rPr>
              <w:t>At one point, we will have to capture that schemes 2 and 3 are not really within scope of the SID. The 4</w:t>
            </w:r>
            <w:r w:rsidRPr="000533A2">
              <w:rPr>
                <w:rFonts w:ascii="Arial" w:eastAsia="SimSun" w:hAnsi="Arial" w:cs="Arial"/>
                <w:sz w:val="20"/>
                <w:szCs w:val="20"/>
                <w:vertAlign w:val="superscript"/>
              </w:rPr>
              <w:t>th</w:t>
            </w:r>
            <w:r>
              <w:rPr>
                <w:rFonts w:ascii="Arial" w:eastAsia="SimSun" w:hAnsi="Arial" w:cs="Arial"/>
                <w:sz w:val="20"/>
                <w:szCs w:val="20"/>
              </w:rPr>
              <w:t xml:space="preserve"> paragraph seems to be a good place to do so by adding “</w:t>
            </w:r>
            <w:r w:rsidRPr="006B4FDA">
              <w:rPr>
                <w:rFonts w:ascii="Arial" w:eastAsia="SimSun" w:hAnsi="Arial" w:cs="Arial"/>
                <w:sz w:val="20"/>
                <w:szCs w:val="20"/>
              </w:rPr>
              <w:t>Note: there was no consensus that schemes 2 and 3 were within the scope of the SID."</w:t>
            </w:r>
          </w:p>
        </w:tc>
      </w:tr>
    </w:tbl>
    <w:p w14:paraId="02E88E55" w14:textId="77777777" w:rsidR="00F51F72" w:rsidRDefault="00F51F72">
      <w:pPr>
        <w:spacing w:before="180" w:after="180"/>
        <w:rPr>
          <w:rFonts w:ascii="Arial" w:eastAsia="SimSun" w:hAnsi="Arial" w:cs="Arial"/>
          <w:sz w:val="20"/>
          <w:szCs w:val="20"/>
          <w:lang w:eastAsia="en-US"/>
        </w:rPr>
      </w:pPr>
    </w:p>
    <w:p w14:paraId="2EA90D40" w14:textId="77777777" w:rsidR="00F51F72" w:rsidRDefault="00F51F72">
      <w:pPr>
        <w:spacing w:before="180" w:after="180"/>
        <w:rPr>
          <w:rFonts w:ascii="Arial" w:eastAsia="SimSun" w:hAnsi="Arial" w:cs="Arial"/>
          <w:sz w:val="20"/>
          <w:szCs w:val="20"/>
          <w:lang w:eastAsia="en-US"/>
        </w:rPr>
      </w:pPr>
    </w:p>
    <w:p w14:paraId="266E16D6" w14:textId="77777777" w:rsidR="00F51F72" w:rsidRDefault="00F51F72">
      <w:pPr>
        <w:spacing w:before="180" w:after="180"/>
        <w:rPr>
          <w:rFonts w:ascii="Arial" w:eastAsia="SimSun" w:hAnsi="Arial" w:cs="Arial"/>
          <w:sz w:val="20"/>
          <w:szCs w:val="20"/>
          <w:lang w:eastAsia="en-US"/>
        </w:rPr>
      </w:pPr>
    </w:p>
    <w:p w14:paraId="686EDE44" w14:textId="77777777" w:rsidR="00F51F72" w:rsidRDefault="00F51F72">
      <w:pPr>
        <w:spacing w:before="180" w:after="180"/>
        <w:rPr>
          <w:rFonts w:ascii="Arial" w:eastAsia="SimSun" w:hAnsi="Arial" w:cs="Arial"/>
          <w:sz w:val="20"/>
          <w:szCs w:val="20"/>
          <w:lang w:eastAsia="en-US"/>
        </w:rPr>
      </w:pPr>
    </w:p>
    <w:p w14:paraId="0051BE55"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On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11" w:author="Hong He" w:date="2020-11-15T22:06:00Z">
              <w:r>
                <w:rPr>
                  <w:rFonts w:ascii="Arial" w:hAnsi="Arial" w:cs="Arial"/>
                  <w:color w:val="000000"/>
                  <w:sz w:val="20"/>
                  <w:szCs w:val="20"/>
                </w:rPr>
                <w:t xml:space="preserve"> to obtain smaller BD numbers</w:t>
              </w:r>
            </w:ins>
            <w:ins w:id="21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13" w:author="Hong He" w:date="2020-11-15T22:05:00Z">
              <w:r>
                <w:rPr>
                  <w:rFonts w:ascii="Arial" w:hAnsi="Arial" w:cs="Arial"/>
                  <w:color w:val="000000"/>
                  <w:sz w:val="20"/>
                  <w:szCs w:val="20"/>
                </w:rPr>
                <w:t>targ</w:t>
              </w:r>
            </w:ins>
            <w:ins w:id="214" w:author="Hong He" w:date="2020-11-15T22:06:00Z">
              <w:r>
                <w:rPr>
                  <w:rFonts w:ascii="Arial" w:hAnsi="Arial" w:cs="Arial"/>
                  <w:color w:val="000000"/>
                  <w:sz w:val="20"/>
                  <w:szCs w:val="20"/>
                </w:rPr>
                <w:t xml:space="preserve">et for zero increment </w:t>
              </w:r>
            </w:ins>
            <w:del w:id="21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NormalWeb"/>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132A6CAF" w14:textId="77777777" w:rsidR="00F51F72" w:rsidRDefault="00B103D3">
      <w:pPr>
        <w:pStyle w:val="ListParagraph"/>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16" w:author="Hong He" w:date="2020-11-15T22:06:00Z">
              <w:r>
                <w:rPr>
                  <w:rFonts w:ascii="Arial" w:hAnsi="Arial" w:cs="Arial"/>
                  <w:color w:val="000000"/>
                  <w:sz w:val="20"/>
                  <w:szCs w:val="20"/>
                </w:rPr>
                <w:t xml:space="preserve"> to obtain smaller BD numbers</w:t>
              </w:r>
            </w:ins>
            <w:ins w:id="21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18" w:author="Hong He" w:date="2020-11-15T22:05:00Z">
              <w:r>
                <w:rPr>
                  <w:rFonts w:ascii="Arial" w:hAnsi="Arial" w:cs="Arial"/>
                  <w:color w:val="000000"/>
                  <w:sz w:val="20"/>
                  <w:szCs w:val="20"/>
                </w:rPr>
                <w:t>targ</w:t>
              </w:r>
            </w:ins>
            <w:ins w:id="219"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20" w:author="Hong He" w:date="2020-11-15T22:06:00Z">
              <w:r>
                <w:rPr>
                  <w:rFonts w:ascii="Arial" w:hAnsi="Arial" w:cs="Arial"/>
                  <w:color w:val="000000"/>
                  <w:sz w:val="20"/>
                  <w:szCs w:val="20"/>
                </w:rPr>
                <w:t xml:space="preserve">increment </w:t>
              </w:r>
            </w:ins>
            <w:del w:id="22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Option 1 and support </w:t>
            </w:r>
            <w:proofErr w:type="spellStart"/>
            <w:r>
              <w:rPr>
                <w:rFonts w:ascii="Arial" w:eastAsia="SimSun" w:hAnsi="Arial" w:cs="Arial"/>
                <w:sz w:val="20"/>
                <w:szCs w:val="20"/>
              </w:rPr>
              <w:t>vivo’s</w:t>
            </w:r>
            <w:proofErr w:type="spellEnd"/>
            <w:r>
              <w:rPr>
                <w:rFonts w:ascii="Arial" w:eastAsia="SimSun" w:hAnsi="Arial" w:cs="Arial"/>
                <w:sz w:val="20"/>
                <w:szCs w:val="20"/>
              </w:rPr>
              <w:t xml:space="preserve">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w:t>
            </w:r>
            <w:proofErr w:type="gramStart"/>
            <w:r>
              <w:rPr>
                <w:rFonts w:ascii="Arial" w:eastAsia="SimSun" w:hAnsi="Arial" w:cs="Arial"/>
                <w:sz w:val="20"/>
                <w:szCs w:val="20"/>
              </w:rPr>
              <w:t>sufficient</w:t>
            </w:r>
            <w:proofErr w:type="gramEnd"/>
            <w:r>
              <w:rPr>
                <w:rFonts w:ascii="Arial" w:eastAsia="SimSun" w:hAnsi="Arial" w:cs="Arial"/>
                <w:sz w:val="20"/>
                <w:szCs w:val="20"/>
              </w:rPr>
              <w:t xml:space="preserve">.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SimSun" w:hAnsi="Arial" w:cs="Arial"/>
                <w:sz w:val="20"/>
                <w:szCs w:val="20"/>
              </w:rPr>
            </w:pPr>
            <w:proofErr w:type="gramStart"/>
            <w:r>
              <w:rPr>
                <w:rFonts w:ascii="Arial" w:eastAsia="SimSun" w:hAnsi="Arial" w:cs="Arial"/>
                <w:sz w:val="20"/>
                <w:szCs w:val="20"/>
              </w:rPr>
              <w:t>Option 1</w:t>
            </w:r>
            <w:r w:rsidR="00B666A5">
              <w:rPr>
                <w:rFonts w:ascii="Arial" w:eastAsia="SimSun" w:hAnsi="Arial" w:cs="Arial"/>
                <w:sz w:val="20"/>
                <w:szCs w:val="20"/>
              </w:rPr>
              <w:t>,</w:t>
            </w:r>
            <w:proofErr w:type="gramEnd"/>
            <w:r w:rsidR="00B666A5">
              <w:rPr>
                <w:rFonts w:ascii="Arial" w:eastAsia="SimSun" w:hAnsi="Arial" w:cs="Arial"/>
                <w:sz w:val="20"/>
                <w:szCs w:val="20"/>
              </w:rPr>
              <w:t xml:space="preserve"> agreed with companies th</w:t>
            </w:r>
            <w:r w:rsidR="00B74A28">
              <w:rPr>
                <w:rFonts w:ascii="Arial" w:eastAsia="SimSun" w:hAnsi="Arial" w:cs="Arial"/>
                <w:sz w:val="20"/>
                <w:szCs w:val="20"/>
              </w:rPr>
              <w:t>a</w:t>
            </w:r>
            <w:r w:rsidR="00B666A5">
              <w:rPr>
                <w:rFonts w:ascii="Arial" w:eastAsia="SimSun" w:hAnsi="Arial" w:cs="Arial"/>
                <w:sz w:val="20"/>
                <w:szCs w:val="20"/>
              </w:rPr>
              <w:t>t “zero increment” is too extreme and should be removed.</w:t>
            </w:r>
            <w:r w:rsidR="00943F68">
              <w:rPr>
                <w:rFonts w:ascii="Arial" w:eastAsia="SimSun" w:hAnsi="Arial" w:cs="Arial"/>
                <w:sz w:val="20"/>
                <w:szCs w:val="20"/>
              </w:rPr>
              <w:t xml:space="preserve"> Probably we can use “marginal</w:t>
            </w:r>
            <w:r w:rsidR="00285EFF">
              <w:rPr>
                <w:rFonts w:ascii="Arial" w:eastAsia="SimSun" w:hAnsi="Arial" w:cs="Arial"/>
                <w:sz w:val="20"/>
                <w:szCs w:val="20"/>
              </w:rPr>
              <w:t xml:space="preserve"> increment</w:t>
            </w:r>
            <w:r w:rsidR="00943F68">
              <w:rPr>
                <w:rFonts w:ascii="Arial" w:eastAsia="SimSun" w:hAnsi="Arial" w:cs="Arial"/>
                <w:sz w:val="20"/>
                <w:szCs w:val="20"/>
              </w:rPr>
              <w:t>”</w:t>
            </w:r>
            <w:r w:rsidR="003F01D5">
              <w:rPr>
                <w:rFonts w:ascii="Arial" w:eastAsia="SimSun"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SimSun" w:hAnsi="Arial" w:cs="Arial"/>
                <w:sz w:val="20"/>
                <w:szCs w:val="20"/>
              </w:rPr>
            </w:pPr>
            <w:proofErr w:type="spellStart"/>
            <w:r>
              <w:rPr>
                <w:rFonts w:ascii="Arial" w:eastAsia="SimSun" w:hAnsi="Arial" w:cs="Arial"/>
                <w:sz w:val="20"/>
                <w:szCs w:val="20"/>
              </w:rPr>
              <w:t>InterDigital</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SimSun" w:hAnsi="Arial" w:cs="Arial"/>
                <w:sz w:val="20"/>
                <w:szCs w:val="20"/>
              </w:rPr>
            </w:pPr>
            <w:r>
              <w:rPr>
                <w:rFonts w:ascii="Arial" w:eastAsia="SimSun"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Option 1 with modification. </w:t>
            </w:r>
          </w:p>
          <w:p w14:paraId="61E8938F" w14:textId="77777777" w:rsidR="0068528E" w:rsidRDefault="0068528E" w:rsidP="0068528E">
            <w:pPr>
              <w:rPr>
                <w:rFonts w:ascii="Arial" w:eastAsia="SimSun" w:hAnsi="Arial" w:cs="Arial"/>
                <w:sz w:val="20"/>
                <w:szCs w:val="20"/>
              </w:rPr>
            </w:pPr>
          </w:p>
          <w:p w14:paraId="5B4BDF88" w14:textId="0CB8B471" w:rsidR="0068528E" w:rsidRDefault="0068528E" w:rsidP="0068528E">
            <w:pPr>
              <w:rPr>
                <w:rFonts w:ascii="Arial" w:eastAsia="SimSun" w:hAnsi="Arial" w:cs="Arial"/>
                <w:sz w:val="20"/>
                <w:szCs w:val="20"/>
              </w:rPr>
            </w:pPr>
            <w:r>
              <w:rPr>
                <w:rFonts w:ascii="Arial" w:eastAsia="SimSun" w:hAnsi="Arial" w:cs="Arial"/>
                <w:sz w:val="20"/>
                <w:szCs w:val="20"/>
              </w:rPr>
              <w:t xml:space="preserve">In general, “zero increment” sounds neither practical nor inclusive of different schemes studied. It seems we are not recommending any specific scheme at this point. </w:t>
            </w:r>
            <w:proofErr w:type="spellStart"/>
            <w:r>
              <w:rPr>
                <w:rFonts w:ascii="Arial" w:eastAsia="SimSun" w:hAnsi="Arial" w:cs="Arial"/>
                <w:sz w:val="20"/>
                <w:szCs w:val="20"/>
              </w:rPr>
              <w:t>Vivo’s</w:t>
            </w:r>
            <w:proofErr w:type="spellEnd"/>
            <w:r>
              <w:rPr>
                <w:rFonts w:ascii="Arial" w:eastAsia="SimSun" w:hAnsi="Arial" w:cs="Arial"/>
                <w:sz w:val="20"/>
                <w:szCs w:val="20"/>
              </w:rPr>
              <w:t xml:space="preserve">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SimSun" w:hAnsi="Arial" w:cs="Arial"/>
                <w:sz w:val="20"/>
                <w:szCs w:val="20"/>
              </w:rPr>
            </w:pPr>
            <w:bookmarkStart w:id="222" w:name="_GoBack" w:colFirst="0" w:colLast="-1"/>
            <w:r>
              <w:rPr>
                <w:rFonts w:ascii="Arial" w:eastAsia="SimSun" w:hAnsi="Arial" w:cs="Arial"/>
                <w:sz w:val="20"/>
                <w:szCs w:val="20"/>
              </w:rPr>
              <w:t>Futurewei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SimSun" w:hAnsi="Arial" w:cs="Arial"/>
                <w:sz w:val="20"/>
                <w:szCs w:val="20"/>
              </w:rPr>
            </w:pPr>
            <w:r>
              <w:rPr>
                <w:rFonts w:ascii="Arial" w:eastAsia="SimSun" w:hAnsi="Arial" w:cs="Arial"/>
                <w:sz w:val="20"/>
                <w:szCs w:val="20"/>
              </w:rPr>
              <w:t>Option 1 as proposed by FL. If</w:t>
            </w:r>
            <w:r w:rsidRPr="00543011">
              <w:rPr>
                <w:rFonts w:ascii="Arial" w:eastAsia="SimSun" w:hAnsi="Arial" w:cs="Arial"/>
                <w:sz w:val="20"/>
                <w:szCs w:val="20"/>
              </w:rPr>
              <w:t xml:space="preserve"> we target zero and get 0.01% in the end it is OK as we still targeted zero</w:t>
            </w:r>
            <w:r>
              <w:rPr>
                <w:rFonts w:ascii="Arial" w:eastAsia="SimSun" w:hAnsi="Arial" w:cs="Arial"/>
                <w:sz w:val="20"/>
                <w:szCs w:val="20"/>
              </w:rPr>
              <w:t>, thus no need to modify FL wording.</w:t>
            </w:r>
          </w:p>
        </w:tc>
      </w:tr>
      <w:bookmarkEnd w:id="222"/>
    </w:tbl>
    <w:p w14:paraId="569734D2" w14:textId="77777777" w:rsidR="00F51F72" w:rsidRDefault="00F51F72">
      <w:pPr>
        <w:spacing w:before="180" w:after="180"/>
        <w:rPr>
          <w:rFonts w:ascii="Arial" w:eastAsia="SimSun" w:hAnsi="Arial" w:cs="Arial"/>
          <w:sz w:val="20"/>
          <w:szCs w:val="20"/>
          <w:lang w:eastAsia="en-US"/>
        </w:rPr>
      </w:pPr>
    </w:p>
    <w:p w14:paraId="01D23921" w14:textId="77777777" w:rsidR="00F51F72" w:rsidRDefault="00F51F72">
      <w:pPr>
        <w:spacing w:before="180" w:after="180"/>
        <w:rPr>
          <w:rFonts w:ascii="Arial" w:eastAsia="SimSun" w:hAnsi="Arial" w:cs="Arial"/>
          <w:sz w:val="20"/>
          <w:szCs w:val="20"/>
          <w:lang w:eastAsia="en-US"/>
        </w:rPr>
      </w:pPr>
    </w:p>
    <w:sectPr w:rsidR="00F51F7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1BF31" w14:textId="77777777" w:rsidR="0044415F" w:rsidRDefault="0044415F">
      <w:r>
        <w:separator/>
      </w:r>
    </w:p>
  </w:endnote>
  <w:endnote w:type="continuationSeparator" w:id="0">
    <w:p w14:paraId="69098053" w14:textId="77777777" w:rsidR="0044415F" w:rsidRDefault="0044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51BF" w14:textId="77777777" w:rsidR="0068528E" w:rsidRDefault="006852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7D511" w14:textId="77777777" w:rsidR="0068528E" w:rsidRDefault="006852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6973" w14:textId="77777777" w:rsidR="0068528E" w:rsidRDefault="0068528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6B4F8" w14:textId="77777777" w:rsidR="00DB09A2" w:rsidRDefault="00DB0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50B66" w14:textId="77777777" w:rsidR="0044415F" w:rsidRDefault="0044415F">
      <w:r>
        <w:separator/>
      </w:r>
    </w:p>
  </w:footnote>
  <w:footnote w:type="continuationSeparator" w:id="0">
    <w:p w14:paraId="65353BBD" w14:textId="77777777" w:rsidR="0044415F" w:rsidRDefault="00444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BD39" w14:textId="77777777" w:rsidR="0068528E" w:rsidRDefault="0068528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C3EE" w14:textId="77777777" w:rsidR="00DB09A2" w:rsidRDefault="00DB0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DA39A" w14:textId="77777777" w:rsidR="00DB09A2" w:rsidRDefault="00DB0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9"/>
  </w:num>
  <w:num w:numId="6">
    <w:abstractNumId w:val="2"/>
  </w:num>
  <w:num w:numId="7">
    <w:abstractNumId w:val="11"/>
  </w:num>
  <w:num w:numId="8">
    <w:abstractNumId w:val="8"/>
  </w:num>
  <w:num w:numId="9">
    <w:abstractNumId w:val="6"/>
  </w:num>
  <w:num w:numId="10">
    <w:abstractNumId w:val="0"/>
  </w:num>
  <w:num w:numId="11">
    <w:abstractNumId w:val="4"/>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3DF8"/>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6A5"/>
    <w:rsid w:val="00B66702"/>
    <w:rsid w:val="00B67876"/>
    <w:rsid w:val="00B67B7C"/>
    <w:rsid w:val="00B712E7"/>
    <w:rsid w:val="00B71574"/>
    <w:rsid w:val="00B72F53"/>
    <w:rsid w:val="00B74076"/>
    <w:rsid w:val="00B74A28"/>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048"/>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F805A"/>
  <w15:docId w15:val="{DB9ED0C3-28CF-4331-A4AC-42F64F00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spacing w:after="160" w:line="259" w:lineRule="auto"/>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D3DE76-1B25-42D7-BA28-A0BA2EF8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6996</Words>
  <Characters>39879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Philippe Sartori</cp:lastModifiedBy>
  <cp:revision>4</cp:revision>
  <cp:lastPrinted>2019-01-22T03:27:00Z</cp:lastPrinted>
  <dcterms:created xsi:type="dcterms:W3CDTF">2020-11-16T23:25:00Z</dcterms:created>
  <dcterms:modified xsi:type="dcterms:W3CDTF">2020-11-16T23:29:00Z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