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329836F1" w:rsidR="003A043D" w:rsidRPr="0042310C" w:rsidRDefault="003A043D" w:rsidP="003A043D">
      <w:pPr>
        <w:pStyle w:val="a5"/>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a5"/>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8"/>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 xml:space="preserve">RAN1#103e </w:t>
      </w:r>
      <w:proofErr w:type="spellStart"/>
      <w:r w:rsidRPr="00D61814">
        <w:rPr>
          <w:lang w:val="en-US"/>
        </w:rPr>
        <w:t>RedCap</w:t>
      </w:r>
      <w:proofErr w:type="spellEnd"/>
      <w:r w:rsidRPr="00D61814">
        <w:rPr>
          <w:lang w:val="en-US"/>
        </w:rPr>
        <w:t xml:space="preserve"> email discussion.</w:t>
      </w:r>
    </w:p>
    <w:tbl>
      <w:tblPr>
        <w:tblStyle w:val="af7"/>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4C7F0121" w:rsidR="00DF2F27" w:rsidRDefault="00DF2F27" w:rsidP="00DF2F27">
      <w:pPr>
        <w:jc w:val="both"/>
        <w:rPr>
          <w:szCs w:val="22"/>
          <w:lang w:val="en-US"/>
        </w:rPr>
      </w:pPr>
      <w:r>
        <w:rPr>
          <w:szCs w:val="22"/>
          <w:lang w:val="en-US"/>
        </w:rPr>
        <w:br/>
        <w:t>The previous round of this email discussion is documented in FL summary #4 (FLS4) in R1-</w:t>
      </w:r>
      <w:r w:rsidRPr="00DB565D">
        <w:rPr>
          <w:szCs w:val="22"/>
          <w:lang w:val="en-US"/>
        </w:rPr>
        <w:t>2009394</w:t>
      </w:r>
      <w:r>
        <w:rPr>
          <w:szCs w:val="22"/>
          <w:lang w:val="en-US"/>
        </w:rPr>
        <w:t xml:space="preserve"> (</w:t>
      </w:r>
      <w:hyperlink r:id="rId12" w:history="1">
        <w:r w:rsidRPr="00DB565D">
          <w:rPr>
            <w:rStyle w:val="af8"/>
            <w:szCs w:val="22"/>
            <w:lang w:val="en-US"/>
          </w:rPr>
          <w:t>Inbox</w:t>
        </w:r>
      </w:hyperlink>
      <w:r>
        <w:rPr>
          <w:szCs w:val="22"/>
          <w:lang w:val="en-US"/>
        </w:rPr>
        <w:t xml:space="preserve">, </w:t>
      </w:r>
      <w:hyperlink r:id="rId13" w:history="1">
        <w:r w:rsidRPr="00DB565D">
          <w:rPr>
            <w:rStyle w:val="af8"/>
            <w:szCs w:val="22"/>
            <w:lang w:val="en-US"/>
          </w:rPr>
          <w:t>Docs</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af7"/>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18E781FD" w:rsidR="00212A6F" w:rsidRDefault="00212A6F" w:rsidP="00E278C3">
            <w:pPr>
              <w:pStyle w:val="a8"/>
              <w:numPr>
                <w:ilvl w:val="0"/>
                <w:numId w:val="20"/>
              </w:numPr>
              <w:jc w:val="both"/>
              <w:rPr>
                <w:color w:val="FF0000"/>
                <w:sz w:val="20"/>
                <w:szCs w:val="20"/>
                <w:lang w:val="en-US"/>
              </w:rPr>
            </w:pPr>
            <w:r>
              <w:rPr>
                <w:color w:val="FF0000"/>
                <w:sz w:val="20"/>
                <w:szCs w:val="20"/>
                <w:lang w:val="en-US"/>
              </w:rPr>
              <w:t>By Tuesday 10</w:t>
            </w:r>
            <w:r w:rsidRPr="00212A6F">
              <w:rPr>
                <w:color w:val="FF0000"/>
                <w:sz w:val="20"/>
                <w:szCs w:val="20"/>
                <w:vertAlign w:val="superscript"/>
                <w:lang w:val="en-US"/>
              </w:rPr>
              <w:t>th</w:t>
            </w:r>
            <w:r>
              <w:rPr>
                <w:color w:val="FF0000"/>
                <w:sz w:val="20"/>
                <w:szCs w:val="20"/>
                <w:lang w:val="en-US"/>
              </w:rPr>
              <w:t xml:space="preserve"> November 0</w:t>
            </w:r>
            <w:r w:rsidR="00840426">
              <w:rPr>
                <w:color w:val="FF0000"/>
                <w:sz w:val="20"/>
                <w:szCs w:val="20"/>
                <w:lang w:val="en-US"/>
              </w:rPr>
              <w:t>3</w:t>
            </w:r>
            <w:r>
              <w:rPr>
                <w:color w:val="FF0000"/>
                <w:sz w:val="20"/>
                <w:szCs w:val="20"/>
                <w:lang w:val="en-US"/>
              </w:rPr>
              <w:t>:00 UTC:</w:t>
            </w:r>
          </w:p>
          <w:p w14:paraId="2250E911" w14:textId="411F4570" w:rsidR="00212A6F" w:rsidRDefault="00212A6F" w:rsidP="00E278C3">
            <w:pPr>
              <w:pStyle w:val="a8"/>
              <w:numPr>
                <w:ilvl w:val="1"/>
                <w:numId w:val="20"/>
              </w:numPr>
              <w:jc w:val="both"/>
              <w:rPr>
                <w:sz w:val="20"/>
                <w:szCs w:val="20"/>
                <w:lang w:val="en-US"/>
              </w:rPr>
            </w:pPr>
            <w:r>
              <w:rPr>
                <w:sz w:val="20"/>
                <w:szCs w:val="20"/>
                <w:highlight w:val="yellow"/>
                <w:lang w:val="en-US"/>
              </w:rPr>
              <w:t>Phase 1</w:t>
            </w:r>
            <w:r>
              <w:rPr>
                <w:sz w:val="20"/>
                <w:szCs w:val="20"/>
                <w:lang w:val="en-US"/>
              </w:rPr>
              <w:t xml:space="preserve"> proposals</w:t>
            </w:r>
            <w:r w:rsidR="00BA60EE">
              <w:rPr>
                <w:sz w:val="20"/>
                <w:szCs w:val="20"/>
                <w:lang w:val="en-US"/>
              </w:rPr>
              <w:t>/questions</w:t>
            </w:r>
            <w:r>
              <w:rPr>
                <w:sz w:val="20"/>
                <w:szCs w:val="20"/>
                <w:lang w:val="en-US"/>
              </w:rPr>
              <w:t xml:space="preserve"> </w:t>
            </w:r>
            <w:r w:rsidR="006F54A4">
              <w:rPr>
                <w:sz w:val="20"/>
                <w:szCs w:val="20"/>
                <w:lang w:val="en-US"/>
              </w:rPr>
              <w:t>tagged ‘Phase 1:’</w:t>
            </w:r>
            <w:r>
              <w:rPr>
                <w:sz w:val="20"/>
                <w:szCs w:val="20"/>
                <w:lang w:val="en-US"/>
              </w:rPr>
              <w:t xml:space="preserve"> (search for ‘</w:t>
            </w:r>
            <w:r w:rsidR="00C15CF4">
              <w:rPr>
                <w:sz w:val="20"/>
                <w:szCs w:val="20"/>
                <w:lang w:val="en-US"/>
              </w:rPr>
              <w:t>Phase 1:</w:t>
            </w:r>
            <w:r>
              <w:rPr>
                <w:sz w:val="20"/>
                <w:szCs w:val="20"/>
                <w:lang w:val="en-US"/>
              </w:rPr>
              <w:t>’)</w:t>
            </w:r>
          </w:p>
          <w:p w14:paraId="1509FA9C" w14:textId="77777777" w:rsidR="00212A6F" w:rsidRDefault="00212A6F" w:rsidP="00E278C3">
            <w:pPr>
              <w:pStyle w:val="a8"/>
              <w:numPr>
                <w:ilvl w:val="1"/>
                <w:numId w:val="20"/>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a8"/>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a8"/>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a8"/>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a8"/>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a8"/>
        <w:numPr>
          <w:ilvl w:val="0"/>
          <w:numId w:val="1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a8"/>
        <w:numPr>
          <w:ilvl w:val="0"/>
          <w:numId w:val="1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77777777"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1730033" w14:textId="77777777" w:rsidR="00212A6F" w:rsidRDefault="00212A6F" w:rsidP="00212A6F">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678F5BEE" w14:textId="4565DA1C"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4" w:history="1">
        <w:r w:rsidR="00CF0EB8" w:rsidRPr="00CF0EB8">
          <w:rPr>
            <w:rStyle w:val="af8"/>
            <w:szCs w:val="22"/>
            <w:lang w:val="en-US"/>
          </w:rPr>
          <w:t>R1-2009490</w:t>
        </w:r>
      </w:hyperlink>
      <w:r w:rsidR="00CF0EB8">
        <w:rPr>
          <w:szCs w:val="22"/>
          <w:lang w:val="en-US"/>
        </w:rPr>
        <w:t>)</w:t>
      </w:r>
      <w:r>
        <w:rPr>
          <w:szCs w:val="22"/>
          <w:lang w:val="en-US"/>
        </w:rPr>
        <w:t>.</w:t>
      </w:r>
      <w:r w:rsidR="00B47C61">
        <w:rPr>
          <w:szCs w:val="22"/>
          <w:lang w:val="en-US"/>
        </w:rPr>
        <w:t xml:space="preserve"> </w:t>
      </w:r>
      <w:r w:rsidR="00D037C5">
        <w:rPr>
          <w:szCs w:val="22"/>
          <w:lang w:val="en-US"/>
        </w:rPr>
        <w:t xml:space="preserve">The tables with device cost evaluation results in this contribution are based on </w:t>
      </w:r>
      <w:hyperlink r:id="rId15" w:history="1">
        <w:r w:rsidR="00D037C5" w:rsidRPr="00B82271">
          <w:rPr>
            <w:rStyle w:val="af8"/>
          </w:rPr>
          <w:t>RedCapCost-v024-FL-Si02-SONY2.xlsx</w:t>
        </w:r>
      </w:hyperlink>
      <w:r w:rsidR="00D037C5">
        <w:rPr>
          <w:szCs w:val="22"/>
          <w:lang w:val="en-US"/>
        </w:rPr>
        <w:t xml:space="preserve">. They will eventually be updated with new 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1"/>
      </w:pPr>
      <w:r>
        <w:lastRenderedPageBreak/>
        <w:t>6</w:t>
      </w:r>
      <w:r>
        <w:tab/>
        <w:t>Evaluation methodology</w:t>
      </w:r>
    </w:p>
    <w:p w14:paraId="3E39FB74" w14:textId="7749D151" w:rsidR="00007E6B" w:rsidRDefault="00007E6B" w:rsidP="00007E6B">
      <w:pPr>
        <w:pStyle w:val="2"/>
      </w:pPr>
      <w:r>
        <w:t>6.1</w:t>
      </w:r>
      <w:r>
        <w:tab/>
        <w:t>Evaluation methodology for UE complexity reduction</w:t>
      </w:r>
    </w:p>
    <w:p w14:paraId="78FA910B" w14:textId="794C012B" w:rsidR="008E3C49" w:rsidRDefault="008E3C49" w:rsidP="008E3C49">
      <w:pPr>
        <w:pStyle w:val="af"/>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 xml:space="preserve">Access: Direct DL/UL access between UE and </w:t>
            </w:r>
            <w:proofErr w:type="spellStart"/>
            <w:r w:rsidRPr="00C959EA">
              <w:rPr>
                <w:lang w:val="en-US" w:eastAsia="ja-JP"/>
              </w:rPr>
              <w:t>gNB</w:t>
            </w:r>
            <w:proofErr w:type="spellEnd"/>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78436DAB"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support of </w:t>
            </w:r>
            <w:r w:rsidR="00765DB3">
              <w:rPr>
                <w:rFonts w:eastAsia="Calibri"/>
                <w:lang w:val="en-US" w:eastAsia="ja-JP"/>
              </w:rPr>
              <w:t>(</w:t>
            </w:r>
            <w:del w:id="4" w:author="作者">
              <w:r w:rsidR="008302B6" w:rsidDel="003F1FA1">
                <w:rPr>
                  <w:rFonts w:eastAsia="Calibri"/>
                  <w:lang w:val="en-US" w:eastAsia="ja-JP"/>
                </w:rPr>
                <w:delText>non-CA</w:delText>
              </w:r>
            </w:del>
            <w:ins w:id="5" w:author="作者">
              <w:r w:rsidR="003F1FA1">
                <w:rPr>
                  <w:rFonts w:eastAsia="Calibri"/>
                  <w:lang w:val="en-US" w:eastAsia="ja-JP"/>
                </w:rPr>
                <w:t>single-carrier</w:t>
              </w:r>
            </w:ins>
            <w:r w:rsidR="00765DB3">
              <w:rPr>
                <w:rFonts w:eastAsia="Calibri"/>
                <w:lang w:val="en-US" w:eastAsia="ja-JP"/>
              </w:rPr>
              <w:t xml:space="preserve">) operation in </w:t>
            </w:r>
            <w:r w:rsidRPr="00C959EA">
              <w:rPr>
                <w:rFonts w:eastAsia="Calibri"/>
                <w:lang w:val="en-US" w:eastAsia="ja-JP"/>
              </w:rPr>
              <w:t>multiple RF bands</w:t>
            </w:r>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f"/>
              <w:rPr>
                <w:rFonts w:ascii="Times New Roman" w:hAnsi="Times New Roman"/>
              </w:rPr>
            </w:pPr>
          </w:p>
        </w:tc>
      </w:tr>
    </w:tbl>
    <w:p w14:paraId="708F4AB8" w14:textId="0BEA56DE" w:rsidR="0070729C" w:rsidRDefault="0070729C" w:rsidP="00316DC8">
      <w:pPr>
        <w:pStyle w:val="af"/>
        <w:rPr>
          <w:rFonts w:ascii="Times New Roman" w:hAnsi="Times New Roman"/>
        </w:rPr>
      </w:pPr>
    </w:p>
    <w:p w14:paraId="38132F75" w14:textId="16228197" w:rsidR="00B34C73" w:rsidRDefault="00B34C73" w:rsidP="00316DC8">
      <w:pPr>
        <w:pStyle w:val="af"/>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af"/>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af7"/>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960DD97" w14:textId="554EA804" w:rsidR="0099159F" w:rsidRPr="00674BD0" w:rsidRDefault="00305863" w:rsidP="0099159F">
            <w:pPr>
              <w:tabs>
                <w:tab w:val="left" w:pos="551"/>
              </w:tabs>
              <w:rPr>
                <w:rFonts w:eastAsia="等线"/>
                <w:lang w:val="en-US" w:eastAsia="zh-CN"/>
              </w:rPr>
            </w:pPr>
            <w:r>
              <w:rPr>
                <w:rFonts w:eastAsia="等线" w:hint="eastAsia"/>
                <w:lang w:val="en-US" w:eastAsia="zh-CN"/>
              </w:rPr>
              <w:t>N</w:t>
            </w:r>
          </w:p>
        </w:tc>
        <w:tc>
          <w:tcPr>
            <w:tcW w:w="6780" w:type="dxa"/>
          </w:tcPr>
          <w:p w14:paraId="2421BEAD" w14:textId="1B7B8FD3" w:rsidR="0099159F" w:rsidRPr="00305863" w:rsidRDefault="00305863" w:rsidP="00305863">
            <w:pPr>
              <w:rPr>
                <w:rFonts w:eastAsia="等线"/>
                <w:lang w:val="en-US" w:eastAsia="zh-CN"/>
              </w:rPr>
            </w:pPr>
            <w:r>
              <w:rPr>
                <w:rFonts w:eastAsia="等线"/>
                <w:lang w:val="en-US" w:eastAsia="zh-CN"/>
              </w:rPr>
              <w:t>It should be Ok to just remove “</w:t>
            </w:r>
            <w:r>
              <w:rPr>
                <w:rFonts w:eastAsia="Calibri"/>
                <w:lang w:val="en-US" w:eastAsia="ja-JP"/>
              </w:rPr>
              <w:t>(</w:t>
            </w:r>
            <w:del w:id="6" w:author="作者">
              <w:r w:rsidDel="003F1FA1">
                <w:rPr>
                  <w:rFonts w:eastAsia="Calibri"/>
                  <w:lang w:val="en-US" w:eastAsia="ja-JP"/>
                </w:rPr>
                <w:delText>non-CA</w:delText>
              </w:r>
            </w:del>
            <w:ins w:id="7" w:author="作者">
              <w:r>
                <w:rPr>
                  <w:rFonts w:eastAsia="Calibri"/>
                  <w:lang w:val="en-US" w:eastAsia="ja-JP"/>
                </w:rPr>
                <w:t>single-carrier</w:t>
              </w:r>
            </w:ins>
            <w:r>
              <w:rPr>
                <w:rFonts w:eastAsia="Calibri"/>
                <w:lang w:val="en-US" w:eastAsia="ja-JP"/>
              </w:rPr>
              <w:t>)</w:t>
            </w:r>
            <w:r>
              <w:rPr>
                <w:rFonts w:eastAsia="等线"/>
                <w:lang w:val="en-US" w:eastAsia="zh-CN"/>
              </w:rPr>
              <w:t>”, or revise as “non-CA” or “single carrier/cell”. The reference UE has “</w:t>
            </w:r>
            <w:r w:rsidRPr="00305863">
              <w:rPr>
                <w:rFonts w:eastAsia="等线"/>
                <w:lang w:val="en-US" w:eastAsia="zh-CN"/>
              </w:rPr>
              <w:t>single band at a time</w:t>
            </w:r>
            <w:r>
              <w:rPr>
                <w:rFonts w:eastAsia="等线"/>
                <w:lang w:val="en-US" w:eastAsia="zh-CN"/>
              </w:rPr>
              <w:t>” so all these are applicable. SUL in our view does not increase UE cost as long as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等线"/>
                <w:lang w:val="en-US" w:eastAsia="zh-CN"/>
              </w:rPr>
            </w:pPr>
            <w:r>
              <w:rPr>
                <w:rFonts w:eastAsia="等线" w:hint="eastAsia"/>
                <w:lang w:val="en-US" w:eastAsia="zh-CN"/>
              </w:rPr>
              <w:t>CATT</w:t>
            </w:r>
          </w:p>
        </w:tc>
        <w:tc>
          <w:tcPr>
            <w:tcW w:w="1372" w:type="dxa"/>
          </w:tcPr>
          <w:p w14:paraId="3192EA97" w14:textId="13414EB3" w:rsidR="006D0755" w:rsidRPr="00674BD0" w:rsidRDefault="006D0755" w:rsidP="0099159F">
            <w:pPr>
              <w:tabs>
                <w:tab w:val="left" w:pos="551"/>
              </w:tabs>
              <w:rPr>
                <w:rFonts w:eastAsia="等线"/>
                <w:lang w:val="en-US" w:eastAsia="zh-CN"/>
              </w:rPr>
            </w:pPr>
            <w:r>
              <w:rPr>
                <w:rFonts w:eastAsia="等线" w:hint="eastAsia"/>
                <w:lang w:val="en-US" w:eastAsia="zh-CN"/>
              </w:rPr>
              <w:t>Y</w:t>
            </w:r>
          </w:p>
        </w:tc>
        <w:tc>
          <w:tcPr>
            <w:tcW w:w="6780" w:type="dxa"/>
          </w:tcPr>
          <w:p w14:paraId="6C3E78DF" w14:textId="4B74EA37" w:rsidR="006D0755" w:rsidRPr="008E3AB5" w:rsidRDefault="006D0755" w:rsidP="0099159F">
            <w:pPr>
              <w:rPr>
                <w:lang w:val="en-US"/>
              </w:rPr>
            </w:pPr>
            <w:r>
              <w:rPr>
                <w:rFonts w:eastAsia="等线"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等线"/>
                <w:lang w:val="en-US" w:eastAsia="zh-CN"/>
              </w:rPr>
            </w:pPr>
            <w:r>
              <w:rPr>
                <w:rFonts w:eastAsia="等线"/>
                <w:lang w:val="en-US" w:eastAsia="zh-CN"/>
              </w:rPr>
              <w:t>CMCC</w:t>
            </w:r>
          </w:p>
        </w:tc>
        <w:tc>
          <w:tcPr>
            <w:tcW w:w="1372" w:type="dxa"/>
          </w:tcPr>
          <w:p w14:paraId="01C338E8" w14:textId="2E6481CD" w:rsidR="003D010E" w:rsidRPr="00674BD0" w:rsidRDefault="00AF58FF" w:rsidP="0099159F">
            <w:pPr>
              <w:tabs>
                <w:tab w:val="left" w:pos="551"/>
              </w:tabs>
              <w:rPr>
                <w:rFonts w:eastAsia="等线"/>
                <w:lang w:val="en-US" w:eastAsia="zh-CN"/>
              </w:rPr>
            </w:pPr>
            <w:r>
              <w:rPr>
                <w:rFonts w:eastAsia="等线"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等线"/>
                <w:lang w:val="en-US" w:eastAsia="zh-CN"/>
              </w:rPr>
            </w:pPr>
            <w:r>
              <w:rPr>
                <w:rFonts w:eastAsia="Malgun Gothic" w:hint="eastAsia"/>
                <w:lang w:val="en-US" w:eastAsia="ko-KR"/>
              </w:rPr>
              <w:t>LG</w:t>
            </w:r>
          </w:p>
        </w:tc>
        <w:tc>
          <w:tcPr>
            <w:tcW w:w="1372" w:type="dxa"/>
          </w:tcPr>
          <w:p w14:paraId="0DA8B267" w14:textId="7733CB7E" w:rsidR="00564CBE"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Malgun Gothic"/>
                <w:lang w:val="en-US" w:eastAsia="ko-KR"/>
              </w:rPr>
            </w:pPr>
            <w:r>
              <w:rPr>
                <w:rFonts w:eastAsia="等线"/>
                <w:lang w:val="en-US" w:eastAsia="zh-CN"/>
              </w:rPr>
              <w:t>ZTE</w:t>
            </w:r>
          </w:p>
        </w:tc>
        <w:tc>
          <w:tcPr>
            <w:tcW w:w="1372" w:type="dxa"/>
          </w:tcPr>
          <w:p w14:paraId="2F0F3F51" w14:textId="525699BC"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5FB8C4AC" w14:textId="77777777" w:rsidR="00824E5A" w:rsidRDefault="00824E5A" w:rsidP="00824E5A">
            <w:pPr>
              <w:spacing w:afterLines="50" w:after="120"/>
              <w:rPr>
                <w:rFonts w:eastAsia="等线"/>
                <w:lang w:val="en-US" w:eastAsia="zh-CN"/>
              </w:rPr>
            </w:pPr>
            <w:r>
              <w:rPr>
                <w:rFonts w:eastAsia="等线"/>
                <w:lang w:val="en-US" w:eastAsia="zh-CN"/>
              </w:rPr>
              <w:t>The updated TP is aligned with the cost evaluation assumption.</w:t>
            </w:r>
            <w:r>
              <w:rPr>
                <w:rFonts w:eastAsia="等线" w:hint="eastAsia"/>
                <w:lang w:val="en-US" w:eastAsia="zh-CN"/>
              </w:rPr>
              <w:t xml:space="preserve"> </w:t>
            </w:r>
          </w:p>
          <w:p w14:paraId="76FCDD90" w14:textId="7DCE748B" w:rsidR="00824E5A" w:rsidRPr="008E3AB5" w:rsidRDefault="00824E5A" w:rsidP="00207900">
            <w:pPr>
              <w:rPr>
                <w:lang w:val="en-US"/>
              </w:rPr>
            </w:pPr>
            <w:r>
              <w:rPr>
                <w:rFonts w:eastAsia="等线" w:hint="eastAsia"/>
                <w:lang w:val="en-US" w:eastAsia="zh-CN"/>
              </w:rPr>
              <w:t>S</w:t>
            </w:r>
            <w:r>
              <w:rPr>
                <w:rFonts w:eastAsia="等线"/>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等线"/>
                <w:lang w:eastAsia="zh-CN"/>
              </w:rPr>
            </w:pPr>
            <w:r>
              <w:rPr>
                <w:rFonts w:eastAsia="等线"/>
                <w:lang w:eastAsia="zh-CN"/>
              </w:rPr>
              <w:t>vivo</w:t>
            </w:r>
          </w:p>
        </w:tc>
        <w:tc>
          <w:tcPr>
            <w:tcW w:w="1372" w:type="dxa"/>
          </w:tcPr>
          <w:p w14:paraId="2B0EDFCC" w14:textId="4705DF57" w:rsidR="00AD643B" w:rsidRDefault="00AD643B" w:rsidP="00824E5A">
            <w:pPr>
              <w:tabs>
                <w:tab w:val="left" w:pos="551"/>
              </w:tabs>
              <w:rPr>
                <w:rFonts w:eastAsia="等线"/>
                <w:lang w:val="en-US" w:eastAsia="zh-CN"/>
              </w:rPr>
            </w:pPr>
            <w:r>
              <w:rPr>
                <w:rFonts w:eastAsia="等线" w:hint="eastAsia"/>
                <w:lang w:val="en-US" w:eastAsia="zh-CN"/>
              </w:rPr>
              <w:t>Y</w:t>
            </w:r>
          </w:p>
        </w:tc>
        <w:tc>
          <w:tcPr>
            <w:tcW w:w="6780" w:type="dxa"/>
          </w:tcPr>
          <w:p w14:paraId="74AC6FC5" w14:textId="77777777" w:rsidR="00AD643B" w:rsidRDefault="00AD643B" w:rsidP="00824E5A">
            <w:pPr>
              <w:spacing w:afterLines="50" w:after="120"/>
              <w:rPr>
                <w:rFonts w:eastAsia="等线"/>
                <w:lang w:val="en-US" w:eastAsia="zh-CN"/>
              </w:rPr>
            </w:pPr>
          </w:p>
        </w:tc>
      </w:tr>
    </w:tbl>
    <w:p w14:paraId="6F2B7A5A" w14:textId="6BC24A14" w:rsidR="0087392C" w:rsidRDefault="0087392C" w:rsidP="0087392C">
      <w:pPr>
        <w:pStyle w:val="af"/>
        <w:rPr>
          <w:rFonts w:ascii="Times New Roman" w:hAnsi="Times New Roman"/>
        </w:rPr>
      </w:pPr>
    </w:p>
    <w:p w14:paraId="40815760" w14:textId="5E879671" w:rsidR="007B74C1" w:rsidRDefault="00211FB1" w:rsidP="007B74C1">
      <w:pPr>
        <w:pStyle w:val="af"/>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af"/>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af"/>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af"/>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af7"/>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2A49C41A" w14:textId="30F0175B" w:rsidR="001940F4" w:rsidRPr="00674BD0" w:rsidRDefault="00480C0A" w:rsidP="00480C0A">
            <w:pPr>
              <w:tabs>
                <w:tab w:val="left" w:pos="551"/>
              </w:tabs>
              <w:rPr>
                <w:rFonts w:eastAsia="等线"/>
                <w:lang w:val="en-US" w:eastAsia="zh-CN"/>
              </w:rPr>
            </w:pPr>
            <w:r>
              <w:t xml:space="preserve">None or A with addressing individual questions </w:t>
            </w:r>
            <w:r>
              <w:lastRenderedPageBreak/>
              <w:t>raised by companies</w:t>
            </w:r>
          </w:p>
        </w:tc>
        <w:tc>
          <w:tcPr>
            <w:tcW w:w="6780" w:type="dxa"/>
          </w:tcPr>
          <w:p w14:paraId="3CBD120A" w14:textId="4FCC3E87" w:rsidR="00480C0A" w:rsidRDefault="00480C0A" w:rsidP="00305863">
            <w:pPr>
              <w:rPr>
                <w:rFonts w:eastAsia="等线"/>
                <w:lang w:val="en-US" w:eastAsia="zh-CN"/>
              </w:rPr>
            </w:pPr>
            <w:r>
              <w:rPr>
                <w:rFonts w:eastAsia="等线" w:hint="eastAsia"/>
                <w:lang w:val="en-US" w:eastAsia="zh-CN"/>
              </w:rPr>
              <w:lastRenderedPageBreak/>
              <w:t>W</w:t>
            </w:r>
            <w:r>
              <w:rPr>
                <w:rFonts w:eastAsia="等线"/>
                <w:lang w:val="en-US" w:eastAsia="zh-CN"/>
              </w:rPr>
              <w:t>e assume the question is applicable for all techniques, not only for section 7.5.2.</w:t>
            </w:r>
          </w:p>
          <w:p w14:paraId="73F202E1" w14:textId="5B736967" w:rsidR="00A9750C" w:rsidRDefault="00A9750C" w:rsidP="00305863">
            <w:pPr>
              <w:rPr>
                <w:rFonts w:eastAsia="等线"/>
                <w:lang w:val="en-US" w:eastAsia="zh-CN"/>
              </w:rPr>
            </w:pPr>
            <w:r>
              <w:rPr>
                <w:rFonts w:eastAsia="等线"/>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等线"/>
                <w:lang w:val="en-US" w:eastAsia="zh-CN"/>
              </w:rPr>
            </w:pPr>
            <w:r>
              <w:rPr>
                <w:rFonts w:eastAsia="等线"/>
                <w:lang w:val="en-US" w:eastAsia="zh-CN"/>
              </w:rPr>
              <w:lastRenderedPageBreak/>
              <w:t>Given the above,</w:t>
            </w:r>
            <w:r w:rsidR="00480C0A">
              <w:rPr>
                <w:rFonts w:eastAsia="等线"/>
                <w:lang w:val="en-US" w:eastAsia="zh-CN"/>
              </w:rPr>
              <w:t xml:space="preserve"> it should be the motivation </w:t>
            </w:r>
            <w:r w:rsidR="00F54E34">
              <w:rPr>
                <w:rFonts w:eastAsia="等线"/>
                <w:lang w:val="en-US" w:eastAsia="zh-CN"/>
              </w:rPr>
              <w:t xml:space="preserve">for efforts </w:t>
            </w:r>
            <w:r w:rsidR="00480C0A">
              <w:rPr>
                <w:rFonts w:eastAsia="等线"/>
                <w:lang w:val="en-US" w:eastAsia="zh-CN"/>
              </w:rPr>
              <w:t>to identify</w:t>
            </w:r>
            <w:r w:rsidR="00F54E34">
              <w:rPr>
                <w:rFonts w:eastAsia="等线"/>
                <w:lang w:val="en-US" w:eastAsia="zh-CN"/>
              </w:rPr>
              <w:t>/resolve</w:t>
            </w:r>
            <w:r w:rsidR="00480C0A">
              <w:rPr>
                <w:rFonts w:eastAsia="等线"/>
                <w:lang w:val="en-US" w:eastAsia="zh-CN"/>
              </w:rPr>
              <w:t xml:space="preserve"> discussion points/typos/mis-</w:t>
            </w:r>
            <w:proofErr w:type="spellStart"/>
            <w:r w:rsidR="00480C0A">
              <w:rPr>
                <w:rFonts w:eastAsia="等线"/>
                <w:lang w:val="en-US" w:eastAsia="zh-CN"/>
              </w:rPr>
              <w:t>calcuation</w:t>
            </w:r>
            <w:proofErr w:type="spellEnd"/>
            <w:r w:rsidR="00480C0A">
              <w:rPr>
                <w:rFonts w:eastAsia="等线"/>
                <w:lang w:val="en-US" w:eastAsia="zh-CN"/>
              </w:rPr>
              <w:t xml:space="preserve"> for </w:t>
            </w:r>
            <w:r w:rsidR="00F54E34">
              <w:rPr>
                <w:rFonts w:eastAsia="等线"/>
                <w:lang w:val="en-US" w:eastAsia="zh-CN"/>
              </w:rPr>
              <w:t>completing</w:t>
            </w:r>
            <w:r w:rsidR="00480C0A">
              <w:rPr>
                <w:rFonts w:eastAsia="等线"/>
                <w:lang w:val="en-US" w:eastAsia="zh-CN"/>
              </w:rPr>
              <w:t xml:space="preserve"> the cost estimate. Specifically,</w:t>
            </w:r>
          </w:p>
          <w:p w14:paraId="0AF2F5EE" w14:textId="77777777" w:rsidR="00480C0A" w:rsidRDefault="00480C0A" w:rsidP="00480C0A">
            <w:pPr>
              <w:pStyle w:val="a8"/>
              <w:numPr>
                <w:ilvl w:val="1"/>
                <w:numId w:val="30"/>
              </w:numPr>
              <w:rPr>
                <w:rFonts w:eastAsia="等线"/>
                <w:lang w:val="en-US" w:eastAsia="zh-CN"/>
              </w:rPr>
            </w:pPr>
            <w:r>
              <w:rPr>
                <w:rFonts w:eastAsia="等线"/>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a8"/>
              <w:numPr>
                <w:ilvl w:val="2"/>
                <w:numId w:val="30"/>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rPr>
              <w:t>For Rx reduction, w</w:t>
            </w:r>
            <w:r w:rsidRPr="00F752FC">
              <w:rPr>
                <w:rFonts w:ascii="Times New Roman" w:eastAsia="等线" w:hAnsi="Times New Roman" w:cs="Times New Roman"/>
                <w:color w:val="C00000"/>
                <w:sz w:val="20"/>
                <w:szCs w:val="20"/>
                <w:lang w:val="en-US"/>
              </w:rPr>
              <w:t xml:space="preserve">hether the PA will be impacted </w:t>
            </w:r>
          </w:p>
          <w:p w14:paraId="6F13CDC0" w14:textId="77777777" w:rsidR="00480C0A" w:rsidRDefault="00480C0A" w:rsidP="00480C0A">
            <w:pPr>
              <w:pStyle w:val="a8"/>
              <w:numPr>
                <w:ilvl w:val="2"/>
                <w:numId w:val="3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eastAsia="zh-CN"/>
              </w:rPr>
              <w:t xml:space="preserve">Whether the cost saving of Transceiver can be </w:t>
            </w:r>
            <w:r>
              <w:rPr>
                <w:rFonts w:ascii="Times New Roman" w:eastAsia="等线" w:hAnsi="Times New Roman" w:cs="Times New Roman"/>
                <w:color w:val="C00000"/>
                <w:sz w:val="20"/>
                <w:szCs w:val="20"/>
                <w:lang w:val="en-US" w:eastAsia="zh-CN"/>
              </w:rPr>
              <w:t>more than 1/3</w:t>
            </w:r>
            <w:r w:rsidRPr="00F752FC">
              <w:rPr>
                <w:rFonts w:ascii="Times New Roman" w:eastAsia="等线" w:hAnsi="Times New Roman" w:cs="Times New Roman"/>
                <w:color w:val="C00000"/>
                <w:sz w:val="20"/>
                <w:szCs w:val="20"/>
                <w:lang w:val="en-US" w:eastAsia="zh-CN"/>
              </w:rPr>
              <w:t xml:space="preserve"> from the r</w:t>
            </w:r>
            <w:r>
              <w:rPr>
                <w:rFonts w:ascii="Times New Roman" w:eastAsia="等线" w:hAnsi="Times New Roman" w:cs="Times New Roman"/>
                <w:color w:val="C00000"/>
                <w:sz w:val="20"/>
                <w:szCs w:val="20"/>
                <w:lang w:val="en-US" w:eastAsia="zh-CN"/>
              </w:rPr>
              <w:t>eference number (i.e. 45%-&gt; around 30%)</w:t>
            </w:r>
            <w:r w:rsidRPr="00F752FC">
              <w:rPr>
                <w:rFonts w:ascii="Times New Roman" w:eastAsia="等线" w:hAnsi="Times New Roman" w:cs="Times New Roman"/>
                <w:color w:val="C00000"/>
                <w:sz w:val="20"/>
                <w:szCs w:val="20"/>
                <w:lang w:val="en-US" w:eastAsia="zh-CN"/>
              </w:rPr>
              <w:t xml:space="preserve"> when 1T2R-&gt;1T1R in FDD</w:t>
            </w:r>
            <w:r>
              <w:rPr>
                <w:rFonts w:ascii="Times New Roman" w:eastAsia="等线" w:hAnsi="Times New Roman" w:cs="Times New Roman"/>
                <w:color w:val="C00000"/>
                <w:sz w:val="20"/>
                <w:szCs w:val="20"/>
                <w:lang w:val="en-US" w:eastAsia="zh-CN"/>
              </w:rPr>
              <w:t>.</w:t>
            </w:r>
          </w:p>
          <w:p w14:paraId="65C92B52" w14:textId="1FAEE93E" w:rsidR="00480C0A" w:rsidRPr="00717A61" w:rsidRDefault="00480C0A" w:rsidP="00480C0A">
            <w:pPr>
              <w:pStyle w:val="a8"/>
              <w:numPr>
                <w:ilvl w:val="2"/>
                <w:numId w:val="30"/>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eastAsia="zh-CN"/>
              </w:rPr>
              <w:t>If they are understood so, we can live with those as different UE implementations.</w:t>
            </w:r>
            <w:r w:rsidR="00F54E34">
              <w:rPr>
                <w:rFonts w:ascii="Times New Roman" w:eastAsia="等线" w:hAnsi="Times New Roman" w:cs="Times New Roman"/>
                <w:color w:val="C00000"/>
                <w:sz w:val="20"/>
                <w:szCs w:val="20"/>
                <w:lang w:val="en-US" w:eastAsia="zh-CN"/>
              </w:rPr>
              <w:t xml:space="preserve"> </w:t>
            </w:r>
          </w:p>
          <w:p w14:paraId="718FCA45" w14:textId="77777777" w:rsidR="00480C0A" w:rsidRDefault="00480C0A" w:rsidP="00480C0A">
            <w:pPr>
              <w:pStyle w:val="a8"/>
              <w:numPr>
                <w:ilvl w:val="1"/>
                <w:numId w:val="30"/>
              </w:numPr>
              <w:rPr>
                <w:rFonts w:eastAsia="等线"/>
                <w:lang w:val="en-US" w:eastAsia="zh-CN"/>
              </w:rPr>
            </w:pPr>
            <w:r>
              <w:rPr>
                <w:rFonts w:eastAsia="等线"/>
                <w:lang w:val="en-US" w:eastAsia="zh-CN"/>
              </w:rPr>
              <w:t>Values with large difference are based on potential mis-calculation and potentially can lead to different observations among results,  e.g.</w:t>
            </w:r>
          </w:p>
          <w:p w14:paraId="344F9EF8" w14:textId="77777777" w:rsidR="00480C0A" w:rsidRDefault="00480C0A" w:rsidP="00480C0A">
            <w:pPr>
              <w:pStyle w:val="a8"/>
              <w:numPr>
                <w:ilvl w:val="2"/>
                <w:numId w:val="30"/>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rPr>
              <w:t>For FDD HD-FDD vs reference UE, w</w:t>
            </w:r>
            <w:r w:rsidRPr="00317539">
              <w:rPr>
                <w:rFonts w:ascii="Times New Roman" w:eastAsia="等线"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等线" w:hAnsi="Times New Roman" w:cs="Times New Roman"/>
                <w:color w:val="C00000"/>
                <w:sz w:val="20"/>
                <w:szCs w:val="20"/>
                <w:lang w:val="en-US"/>
              </w:rPr>
              <w:t>remains</w:t>
            </w:r>
            <w:r w:rsidRPr="00317539">
              <w:rPr>
                <w:rFonts w:ascii="Times New Roman" w:eastAsia="等线" w:hAnsi="Times New Roman" w:cs="Times New Roman"/>
                <w:color w:val="C00000"/>
                <w:sz w:val="20"/>
                <w:szCs w:val="20"/>
                <w:lang w:val="en-US"/>
              </w:rPr>
              <w:t xml:space="preserve"> of filter</w:t>
            </w:r>
            <w:r>
              <w:rPr>
                <w:rFonts w:ascii="Times New Roman" w:eastAsia="等线" w:hAnsi="Times New Roman" w:cs="Times New Roman"/>
                <w:color w:val="C00000"/>
                <w:sz w:val="20"/>
                <w:szCs w:val="20"/>
                <w:lang w:val="en-US"/>
              </w:rPr>
              <w:t>s inside,</w:t>
            </w:r>
            <w:r w:rsidRPr="00317539">
              <w:rPr>
                <w:rFonts w:ascii="Times New Roman" w:eastAsia="等线" w:hAnsi="Times New Roman" w:cs="Times New Roman"/>
                <w:color w:val="C00000"/>
                <w:sz w:val="20"/>
                <w:szCs w:val="20"/>
                <w:lang w:val="en-US"/>
              </w:rPr>
              <w:t xml:space="preserve"> in order to keep 1Tx&amp;2Rx</w:t>
            </w:r>
            <w:r>
              <w:rPr>
                <w:rFonts w:ascii="Times New Roman" w:eastAsia="等线" w:hAnsi="Times New Roman" w:cs="Times New Roman"/>
                <w:color w:val="C00000"/>
                <w:sz w:val="20"/>
                <w:szCs w:val="20"/>
                <w:lang w:val="en-US"/>
              </w:rPr>
              <w:t>.</w:t>
            </w:r>
          </w:p>
          <w:p w14:paraId="638ED7EB" w14:textId="1259B237" w:rsidR="00480C0A" w:rsidRPr="00480C0A" w:rsidRDefault="00480C0A" w:rsidP="00480C0A">
            <w:pPr>
              <w:pStyle w:val="a8"/>
              <w:numPr>
                <w:ilvl w:val="2"/>
                <w:numId w:val="30"/>
              </w:numPr>
              <w:rPr>
                <w:rFonts w:eastAsia="等线"/>
                <w:lang w:val="en-US" w:eastAsia="zh-CN"/>
              </w:rPr>
            </w:pPr>
            <w:r>
              <w:rPr>
                <w:rFonts w:ascii="Times New Roman" w:eastAsia="等线"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等线" w:hAnsi="Times New Roman" w:cs="Times New Roman"/>
                <w:color w:val="C00000"/>
                <w:sz w:val="20"/>
                <w:szCs w:val="20"/>
                <w:lang w:val="en-US" w:eastAsia="zh-CN"/>
              </w:rPr>
              <w:t xml:space="preserve"> </w:t>
            </w:r>
          </w:p>
          <w:p w14:paraId="44300807" w14:textId="44ED74FB" w:rsidR="00480C0A" w:rsidRPr="00480C0A" w:rsidRDefault="00480C0A" w:rsidP="00480C0A">
            <w:pPr>
              <w:pStyle w:val="af"/>
              <w:rPr>
                <w:rFonts w:ascii="Times New Roman" w:eastAsia="等线" w:hAnsi="Times New Roman"/>
              </w:rPr>
            </w:pPr>
            <w:r>
              <w:rPr>
                <w:rFonts w:ascii="Times New Roman" w:eastAsia="等线" w:hAnsi="Times New Roman" w:hint="eastAsia"/>
              </w:rPr>
              <w:t>S</w:t>
            </w:r>
            <w:r>
              <w:rPr>
                <w:rFonts w:ascii="Times New Roman" w:eastAsia="等线" w:hAnsi="Times New Roman"/>
              </w:rPr>
              <w:t xml:space="preserve">o our suggestion is: </w:t>
            </w:r>
          </w:p>
          <w:p w14:paraId="6AF4D277" w14:textId="7D776D9F" w:rsidR="00480C0A" w:rsidRPr="00F54E34" w:rsidRDefault="00480C0A" w:rsidP="00F54E34">
            <w:pPr>
              <w:pStyle w:val="af"/>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等线"/>
                <w:lang w:val="en-US" w:eastAsia="zh-CN"/>
              </w:rPr>
            </w:pPr>
            <w:r>
              <w:rPr>
                <w:rFonts w:eastAsia="等线" w:hint="eastAsia"/>
                <w:lang w:val="en-US" w:eastAsia="zh-CN"/>
              </w:rPr>
              <w:lastRenderedPageBreak/>
              <w:t>CATT</w:t>
            </w:r>
          </w:p>
        </w:tc>
        <w:tc>
          <w:tcPr>
            <w:tcW w:w="1372" w:type="dxa"/>
          </w:tcPr>
          <w:p w14:paraId="30524E8F" w14:textId="6009160E" w:rsidR="006D0755" w:rsidRPr="00674BD0" w:rsidRDefault="006D0755" w:rsidP="00305863">
            <w:pPr>
              <w:tabs>
                <w:tab w:val="left" w:pos="551"/>
              </w:tabs>
              <w:rPr>
                <w:rFonts w:eastAsia="等线"/>
                <w:lang w:val="en-US" w:eastAsia="zh-CN"/>
              </w:rPr>
            </w:pPr>
            <w:r>
              <w:rPr>
                <w:rFonts w:eastAsia="等线"/>
                <w:lang w:val="en-US" w:eastAsia="zh-CN"/>
              </w:rPr>
              <w:t>A</w:t>
            </w:r>
          </w:p>
        </w:tc>
        <w:tc>
          <w:tcPr>
            <w:tcW w:w="6780" w:type="dxa"/>
          </w:tcPr>
          <w:p w14:paraId="609C8729" w14:textId="2E6AE44E" w:rsidR="006D0755" w:rsidRPr="008E3AB5" w:rsidRDefault="006D0755" w:rsidP="003834DE">
            <w:pPr>
              <w:rPr>
                <w:lang w:val="en-US"/>
              </w:rPr>
            </w:pPr>
            <w:r>
              <w:rPr>
                <w:rFonts w:eastAsia="等线" w:hint="eastAsia"/>
                <w:lang w:val="en-US" w:eastAsia="zh-CN"/>
              </w:rPr>
              <w:t xml:space="preserve">We </w:t>
            </w:r>
            <w:r w:rsidR="003834DE">
              <w:rPr>
                <w:rFonts w:eastAsia="等线" w:hint="eastAsia"/>
                <w:lang w:val="en-US" w:eastAsia="zh-CN"/>
              </w:rPr>
              <w:t>believe</w:t>
            </w:r>
            <w:r>
              <w:rPr>
                <w:rFonts w:eastAsia="等线" w:hint="eastAsia"/>
                <w:lang w:val="en-US" w:eastAsia="zh-CN"/>
              </w:rPr>
              <w:t xml:space="preserve"> </w:t>
            </w:r>
            <w:r w:rsidR="003834DE">
              <w:rPr>
                <w:rFonts w:eastAsia="等线" w:hint="eastAsia"/>
                <w:lang w:val="en-US" w:eastAsia="zh-CN"/>
              </w:rPr>
              <w:t xml:space="preserve">that </w:t>
            </w:r>
            <w:r>
              <w:rPr>
                <w:rFonts w:eastAsia="等线" w:hint="eastAsia"/>
                <w:lang w:val="en-US" w:eastAsia="zh-CN"/>
              </w:rPr>
              <w:t>there will not be large difference for Method A and B in the end.</w:t>
            </w:r>
            <w:r w:rsidR="003834DE">
              <w:rPr>
                <w:rFonts w:eastAsia="等线"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等线"/>
                <w:lang w:val="en-US" w:eastAsia="zh-CN"/>
              </w:rPr>
            </w:pPr>
            <w:r>
              <w:rPr>
                <w:rFonts w:eastAsia="Malgun Gothic" w:hint="eastAsia"/>
                <w:lang w:val="en-US" w:eastAsia="ko-KR"/>
              </w:rPr>
              <w:t>LG</w:t>
            </w:r>
          </w:p>
        </w:tc>
        <w:tc>
          <w:tcPr>
            <w:tcW w:w="1372" w:type="dxa"/>
          </w:tcPr>
          <w:p w14:paraId="1E163288" w14:textId="24E96D5C" w:rsidR="00564CBE" w:rsidRPr="00674BD0" w:rsidRDefault="00564CBE" w:rsidP="00564CBE">
            <w:pPr>
              <w:tabs>
                <w:tab w:val="left" w:pos="551"/>
              </w:tabs>
              <w:rPr>
                <w:rFonts w:eastAsia="等线"/>
                <w:lang w:val="en-US" w:eastAsia="zh-CN"/>
              </w:rPr>
            </w:pPr>
            <w:r>
              <w:rPr>
                <w:rFonts w:eastAsia="Malgun Gothic"/>
                <w:lang w:val="en-US" w:eastAsia="ko-KR"/>
              </w:rPr>
              <w:t>A</w:t>
            </w:r>
          </w:p>
        </w:tc>
        <w:tc>
          <w:tcPr>
            <w:tcW w:w="6780" w:type="dxa"/>
          </w:tcPr>
          <w:p w14:paraId="549D4D91" w14:textId="0F48AF76" w:rsidR="00564CBE" w:rsidRPr="008E3AB5" w:rsidRDefault="00564CBE" w:rsidP="00564CBE">
            <w:pPr>
              <w:rPr>
                <w:lang w:val="en-US"/>
              </w:rPr>
            </w:pPr>
            <w:r>
              <w:rPr>
                <w:lang w:val="en-US" w:eastAsia="ko-KR"/>
              </w:rPr>
              <w:t>As we have quite a large number of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等线"/>
                <w:lang w:val="en-US" w:eastAsia="zh-CN"/>
              </w:rPr>
            </w:pPr>
            <w:r>
              <w:rPr>
                <w:rFonts w:eastAsia="等线" w:hint="eastAsia"/>
                <w:lang w:val="en-US" w:eastAsia="zh-CN"/>
              </w:rPr>
              <w:t>ZTE</w:t>
            </w:r>
          </w:p>
        </w:tc>
        <w:tc>
          <w:tcPr>
            <w:tcW w:w="1372" w:type="dxa"/>
          </w:tcPr>
          <w:p w14:paraId="577E3699" w14:textId="2B646D71" w:rsidR="00824E5A" w:rsidRPr="00824E5A" w:rsidRDefault="00824E5A" w:rsidP="00564CBE">
            <w:pPr>
              <w:tabs>
                <w:tab w:val="left" w:pos="551"/>
              </w:tabs>
              <w:rPr>
                <w:rFonts w:eastAsia="等线"/>
                <w:lang w:val="en-US" w:eastAsia="zh-CN"/>
              </w:rPr>
            </w:pPr>
            <w:r>
              <w:rPr>
                <w:rFonts w:eastAsia="等线"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18EF0541" w14:textId="0D83AB91" w:rsidR="00D276C2" w:rsidRDefault="00D276C2" w:rsidP="00564CBE">
            <w:pPr>
              <w:tabs>
                <w:tab w:val="left" w:pos="551"/>
              </w:tabs>
              <w:rPr>
                <w:rFonts w:eastAsia="等线" w:hint="eastAsia"/>
                <w:lang w:val="en-US" w:eastAsia="zh-CN"/>
              </w:rPr>
            </w:pPr>
            <w:r>
              <w:rPr>
                <w:rFonts w:eastAsia="等线" w:hint="eastAsia"/>
                <w:lang w:val="en-US" w:eastAsia="zh-CN"/>
              </w:rPr>
              <w:t>A</w:t>
            </w:r>
          </w:p>
        </w:tc>
        <w:tc>
          <w:tcPr>
            <w:tcW w:w="6780" w:type="dxa"/>
          </w:tcPr>
          <w:p w14:paraId="24A941A4" w14:textId="423BD463" w:rsidR="00D276C2" w:rsidRPr="00D276C2" w:rsidRDefault="00D276C2" w:rsidP="00564CBE">
            <w:pPr>
              <w:rPr>
                <w:rFonts w:eastAsia="等线" w:hint="eastAsia"/>
                <w:lang w:val="en-US" w:eastAsia="zh-CN"/>
              </w:rPr>
            </w:pPr>
            <w:r>
              <w:rPr>
                <w:rFonts w:eastAsia="等线" w:hint="eastAsia"/>
                <w:lang w:val="en-US" w:eastAsia="zh-CN"/>
              </w:rPr>
              <w:t>W</w:t>
            </w:r>
            <w:r>
              <w:rPr>
                <w:rFonts w:eastAsia="等线"/>
                <w:lang w:val="en-US" w:eastAsia="zh-CN"/>
              </w:rPr>
              <w:t xml:space="preserve">e think A is sufficient. </w:t>
            </w:r>
          </w:p>
        </w:tc>
      </w:tr>
    </w:tbl>
    <w:p w14:paraId="2272B110" w14:textId="539BFA01" w:rsidR="001940F4" w:rsidRPr="009F02F0" w:rsidRDefault="001940F4" w:rsidP="0087392C">
      <w:pPr>
        <w:pStyle w:val="af"/>
        <w:rPr>
          <w:rFonts w:ascii="Times New Roman" w:hAnsi="Times New Roman"/>
        </w:rPr>
      </w:pPr>
    </w:p>
    <w:p w14:paraId="5E8C11F6" w14:textId="77777777" w:rsidR="007A2AA0" w:rsidRDefault="007A2AA0" w:rsidP="007A2AA0">
      <w:pPr>
        <w:pStyle w:val="1"/>
      </w:pPr>
      <w:bookmarkStart w:id="8" w:name="_Toc42165594"/>
      <w:r>
        <w:t>7</w:t>
      </w:r>
      <w:r>
        <w:tab/>
        <w:t>UE complexity reduction features</w:t>
      </w:r>
      <w:bookmarkEnd w:id="8"/>
    </w:p>
    <w:p w14:paraId="20EF26AD" w14:textId="77777777" w:rsidR="00090EF0" w:rsidRPr="000E647A" w:rsidRDefault="00090EF0" w:rsidP="00090EF0">
      <w:pPr>
        <w:pStyle w:val="2"/>
      </w:pPr>
      <w:bookmarkStart w:id="9" w:name="_Toc42165595"/>
      <w:bookmarkStart w:id="10" w:name="_Toc51768530"/>
      <w:bookmarkStart w:id="11" w:name="_Toc51771037"/>
      <w:r>
        <w:t>7</w:t>
      </w:r>
      <w:r w:rsidRPr="000E647A">
        <w:t>.1</w:t>
      </w:r>
      <w:r w:rsidRPr="000E647A">
        <w:tab/>
        <w:t>Introduction to UE complexity reduction features</w:t>
      </w:r>
      <w:bookmarkEnd w:id="9"/>
      <w:bookmarkEnd w:id="10"/>
      <w:bookmarkEnd w:id="11"/>
    </w:p>
    <w:p w14:paraId="11AB7D9D" w14:textId="77777777" w:rsidR="00090EF0" w:rsidRPr="000E647A" w:rsidRDefault="00090EF0" w:rsidP="00090EF0">
      <w:pPr>
        <w:pStyle w:val="2"/>
      </w:pPr>
      <w:bookmarkStart w:id="12" w:name="_Toc42165596"/>
      <w:bookmarkStart w:id="13" w:name="_Toc51768531"/>
      <w:bookmarkStart w:id="14" w:name="_Toc51771038"/>
      <w:r>
        <w:t>7</w:t>
      </w:r>
      <w:r w:rsidRPr="000E647A">
        <w:t>.2</w:t>
      </w:r>
      <w:r w:rsidRPr="000E647A">
        <w:tab/>
        <w:t>Reduced number of UE Rx/Tx antennas</w:t>
      </w:r>
      <w:bookmarkEnd w:id="12"/>
      <w:bookmarkEnd w:id="13"/>
      <w:bookmarkEnd w:id="14"/>
    </w:p>
    <w:p w14:paraId="7AFE9D70" w14:textId="2E6FB0D0" w:rsidR="00090EF0" w:rsidRDefault="00090EF0" w:rsidP="00090EF0">
      <w:pPr>
        <w:pStyle w:val="3"/>
      </w:pPr>
      <w:bookmarkStart w:id="15" w:name="_Toc42165597"/>
      <w:bookmarkStart w:id="16" w:name="_Toc51768532"/>
      <w:bookmarkStart w:id="17" w:name="_Toc51771039"/>
      <w:r>
        <w:t>7</w:t>
      </w:r>
      <w:r w:rsidRPr="000E647A">
        <w:t>.2.1</w:t>
      </w:r>
      <w:r w:rsidRPr="000E647A">
        <w:tab/>
        <w:t>Description of feature</w:t>
      </w:r>
      <w:bookmarkEnd w:id="15"/>
      <w:bookmarkEnd w:id="16"/>
      <w:bookmarkEnd w:id="17"/>
    </w:p>
    <w:p w14:paraId="0803F7E3" w14:textId="77777777" w:rsidR="00D22DF4" w:rsidRDefault="00D22DF4" w:rsidP="00D22DF4">
      <w:pPr>
        <w:pStyle w:val="af"/>
        <w:rPr>
          <w:rFonts w:ascii="Times New Roman" w:hAnsi="Times New Roman"/>
        </w:rPr>
      </w:pPr>
      <w:r>
        <w:rPr>
          <w:rFonts w:ascii="Times New Roman" w:hAnsi="Times New Roman"/>
        </w:rPr>
        <w:t>RAN1#103e agreement:</w:t>
      </w:r>
    </w:p>
    <w:p w14:paraId="1B496D79" w14:textId="70B17CA8"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16" w:history="1">
        <w:r w:rsidRPr="00D22DF4">
          <w:rPr>
            <w:rStyle w:val="af8"/>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3"/>
      </w:pPr>
      <w:bookmarkStart w:id="18" w:name="_Toc42165598"/>
      <w:bookmarkStart w:id="19" w:name="_Toc51768533"/>
      <w:bookmarkStart w:id="20" w:name="_Toc51771040"/>
      <w:r>
        <w:t>7</w:t>
      </w:r>
      <w:r w:rsidRPr="000E647A">
        <w:t>.2.2</w:t>
      </w:r>
      <w:r w:rsidRPr="000E647A">
        <w:tab/>
        <w:t>Analysis of UE complexity reduction</w:t>
      </w:r>
      <w:bookmarkEnd w:id="18"/>
      <w:bookmarkEnd w:id="19"/>
      <w:bookmarkEnd w:id="20"/>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7"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6C41F9DF" w:rsidR="00392710" w:rsidRDefault="00392710" w:rsidP="00392710">
            <w:pPr>
              <w:pStyle w:val="af"/>
              <w:rPr>
                <w:rFonts w:ascii="Times New Roman" w:hAnsi="Times New Roman"/>
              </w:rPr>
            </w:pPr>
            <w:r>
              <w:rPr>
                <w:rFonts w:ascii="Times New Roman" w:hAnsi="Times New Roman"/>
              </w:rPr>
              <w:lastRenderedPageBreak/>
              <w:t xml:space="preserve">The estimated cost for a device with reduced number of UE Rx </w:t>
            </w:r>
            <w:r w:rsidR="00CF50F3">
              <w:rPr>
                <w:rFonts w:ascii="Times New Roman" w:hAnsi="Times New Roman"/>
              </w:rPr>
              <w:t>branches</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follows:</w:t>
            </w:r>
          </w:p>
          <w:p w14:paraId="7C922C6D" w14:textId="598FDD91"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62A82D03" w14:textId="7FB6346B" w:rsidR="00242400" w:rsidRDefault="00242400" w:rsidP="00EF2876">
            <w:pPr>
              <w:pStyle w:val="af"/>
              <w:rPr>
                <w:rFonts w:ascii="Times New Roman" w:hAnsi="Times New Roman"/>
              </w:rPr>
            </w:pPr>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p>
          <w:p w14:paraId="20471300" w14:textId="0243226F" w:rsidR="00242400" w:rsidRDefault="00242400" w:rsidP="00EF2876">
            <w:pPr>
              <w:pStyle w:val="af"/>
              <w:rPr>
                <w:ins w:id="21" w:author="作者"/>
                <w:rFonts w:ascii="Times New Roman" w:hAnsi="Times New Roman"/>
              </w:rPr>
            </w:pPr>
            <w:ins w:id="22" w:author="作者">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4051DEDF" w14:textId="042A37B7" w:rsidR="00EF2876" w:rsidRDefault="00EF2876" w:rsidP="00EF2876">
            <w:pPr>
              <w:pStyle w:val="af"/>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8"/>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7920E5E2" w:rsidR="00EF2876" w:rsidRDefault="00EF2876" w:rsidP="00EF2876">
            <w:pPr>
              <w:pStyle w:val="af"/>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0E7B7E45" w14:textId="77777777" w:rsidR="004214E8" w:rsidRDefault="004214E8" w:rsidP="004214E8">
            <w:pPr>
              <w:pStyle w:val="a8"/>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0B8C66B7"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2A7C9F3" w14:textId="77777777"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69FB418C"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670E82A1"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2B6547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7D374B6"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63119EC"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44BC483A"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062BBC9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56EE35A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14E8" w:rsidRPr="007A48B0" w14:paraId="5F4BACF4"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244D2C4F" w14:textId="77777777" w:rsidR="004214E8" w:rsidRPr="007A48B0" w:rsidRDefault="004214E8" w:rsidP="004214E8">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FA9A48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6A1969A4"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BF6A4EC"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021E49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14E8" w:rsidRPr="007A48B0" w14:paraId="00F6DCD9"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536F1B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7E3FA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601F5E0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2E67D26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6000277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14E8" w:rsidRPr="007A48B0" w14:paraId="33DC05C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3116E"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54405CF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443B30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2DD1F2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A46A95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14E8" w:rsidRPr="007A48B0" w14:paraId="542881B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D6E848"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4199DA1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650663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156E3F3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417C2F1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14E8" w:rsidRPr="007A48B0" w14:paraId="2F400AF6"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1043D71"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B5DF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7E41C9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3CE3CE1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0A67129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14E8" w:rsidRPr="007A48B0" w14:paraId="704D5AD2"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6F14161"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066010D"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4432F41"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3078C12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2396EEA1"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14E8" w:rsidRPr="007A48B0" w14:paraId="66D092A8"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2A21D4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04B0C4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5A2302E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0C33C64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949FF36"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14E8" w:rsidRPr="007A48B0" w14:paraId="01A793F8"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9721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42E490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5583050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1E6464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0C6B0B92"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14E8" w:rsidRPr="007A48B0" w14:paraId="6D5E482F"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43FD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13724ED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34829E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vAlign w:val="bottom"/>
                </w:tcPr>
                <w:p w14:paraId="227C21D4"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0F2A85DE"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14E8" w:rsidRPr="007A48B0" w14:paraId="73E2161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50433E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1D486B6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7E4D2E9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720292A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67C10B7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14E8" w:rsidRPr="007A48B0" w14:paraId="03692D22"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37586B5"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0EBDA36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1C324B2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079315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66B63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14E8" w:rsidRPr="007A48B0" w14:paraId="771991ED"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F519F6"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79F1DD7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EC90141"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1042064A"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4FF7F908"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14E8" w:rsidRPr="007A48B0" w14:paraId="09BAB40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B003220"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418FC75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43E067D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12FDA01E"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6F46B0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14E8" w:rsidRPr="007A48B0" w14:paraId="788BCAFB"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A9830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1B80EA3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shd w:val="clear" w:color="auto" w:fill="auto"/>
                  <w:vAlign w:val="bottom"/>
                </w:tcPr>
                <w:p w14:paraId="3BA4F77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2B6B41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7628066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14E8" w:rsidRPr="007A48B0" w14:paraId="3012A447"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5F6E65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0BF035E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950E0F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D456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30EF67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14E8" w:rsidRPr="007A48B0" w14:paraId="6424869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34F83B"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4923D1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E23C622"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D74EF0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4A02AFF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14E8" w:rsidRPr="007A48B0" w14:paraId="34A78423"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4B5698"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2D45F0F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75.0%</w:t>
                  </w:r>
                </w:p>
              </w:tc>
              <w:tc>
                <w:tcPr>
                  <w:tcW w:w="1040" w:type="dxa"/>
                  <w:tcBorders>
                    <w:top w:val="nil"/>
                    <w:left w:val="nil"/>
                    <w:bottom w:val="single" w:sz="4" w:space="0" w:color="auto"/>
                    <w:right w:val="single" w:sz="4" w:space="0" w:color="auto"/>
                  </w:tcBorders>
                  <w:shd w:val="clear" w:color="000000" w:fill="D9D9D9"/>
                  <w:vAlign w:val="center"/>
                </w:tcPr>
                <w:p w14:paraId="6F3A153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24C9E8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706A2F5A"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14E8" w:rsidRPr="007A48B0" w14:paraId="14ABA359"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4F0AF" w14:textId="77777777" w:rsidR="004214E8" w:rsidRPr="007A48B0" w:rsidRDefault="004214E8" w:rsidP="004214E8">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C12255F"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73.7%</w:t>
                  </w:r>
                </w:p>
              </w:tc>
              <w:tc>
                <w:tcPr>
                  <w:tcW w:w="1040" w:type="dxa"/>
                  <w:tcBorders>
                    <w:top w:val="nil"/>
                    <w:left w:val="nil"/>
                    <w:bottom w:val="single" w:sz="4" w:space="0" w:color="auto"/>
                    <w:right w:val="single" w:sz="4" w:space="0" w:color="auto"/>
                  </w:tcBorders>
                  <w:shd w:val="clear" w:color="000000" w:fill="D9D9D9"/>
                  <w:vAlign w:val="center"/>
                </w:tcPr>
                <w:p w14:paraId="7F305F09"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69.6%</w:t>
                  </w:r>
                </w:p>
              </w:tc>
              <w:tc>
                <w:tcPr>
                  <w:tcW w:w="1040" w:type="dxa"/>
                  <w:tcBorders>
                    <w:top w:val="nil"/>
                    <w:left w:val="nil"/>
                    <w:bottom w:val="single" w:sz="4" w:space="0" w:color="auto"/>
                    <w:right w:val="single" w:sz="4" w:space="0" w:color="auto"/>
                  </w:tcBorders>
                  <w:shd w:val="clear" w:color="000000" w:fill="D9D9D9"/>
                  <w:vAlign w:val="center"/>
                </w:tcPr>
                <w:p w14:paraId="7DBADEF1"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0507BB5D" w14:textId="77777777" w:rsidR="004214E8" w:rsidRDefault="004214E8" w:rsidP="004214E8">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73BF570D" w14:textId="17A64887" w:rsidR="004214E8" w:rsidRDefault="004214E8" w:rsidP="00EF2876">
            <w:pPr>
              <w:pStyle w:val="af"/>
              <w:rPr>
                <w:rFonts w:ascii="Times New Roman" w:hAnsi="Times New Roman"/>
              </w:rPr>
            </w:pPr>
          </w:p>
          <w:p w14:paraId="2071C0DB" w14:textId="79BCCC12" w:rsidR="004214E8" w:rsidRDefault="004214E8" w:rsidP="004214E8">
            <w:pPr>
              <w:pStyle w:val="a8"/>
              <w:spacing w:line="254" w:lineRule="auto"/>
              <w:ind w:left="644"/>
              <w:jc w:val="center"/>
              <w:rPr>
                <w:ins w:id="23" w:author="作者"/>
                <w:rFonts w:ascii="Arial" w:hAnsi="Arial" w:cs="Arial"/>
                <w:b/>
                <w:sz w:val="20"/>
                <w:szCs w:val="20"/>
                <w:lang w:val="en-US"/>
              </w:rPr>
            </w:pPr>
            <w:ins w:id="24" w:author="作者">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25" w:author="作者"/>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26" w:author="作者"/>
                      <w:rFonts w:ascii="Calibri" w:eastAsia="Times New Roman" w:hAnsi="Calibri"/>
                      <w:b/>
                      <w:bCs/>
                      <w:color w:val="C00000"/>
                      <w:sz w:val="16"/>
                      <w:szCs w:val="16"/>
                      <w:lang w:val="en-US"/>
                    </w:rPr>
                  </w:pPr>
                  <w:ins w:id="27" w:author="作者">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8" w:author="作者"/>
                      <w:rFonts w:ascii="Calibri" w:eastAsia="Times New Roman" w:hAnsi="Calibri" w:cs="Calibri"/>
                      <w:b/>
                      <w:bCs/>
                      <w:color w:val="000000"/>
                      <w:sz w:val="16"/>
                      <w:szCs w:val="16"/>
                      <w:lang w:val="en-US"/>
                    </w:rPr>
                  </w:pPr>
                  <w:ins w:id="29" w:author="作者">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30" w:author="作者"/>
                      <w:rFonts w:ascii="Calibri" w:eastAsia="Times New Roman" w:hAnsi="Calibri" w:cs="Calibri"/>
                      <w:b/>
                      <w:bCs/>
                      <w:color w:val="000000"/>
                      <w:sz w:val="16"/>
                      <w:szCs w:val="16"/>
                      <w:lang w:val="en-US"/>
                    </w:rPr>
                  </w:pPr>
                  <w:ins w:id="31" w:author="作者">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32" w:author="作者"/>
                      <w:rFonts w:ascii="Calibri" w:eastAsia="Times New Roman" w:hAnsi="Calibri" w:cs="Calibri"/>
                      <w:b/>
                      <w:bCs/>
                      <w:color w:val="000000"/>
                      <w:sz w:val="16"/>
                      <w:szCs w:val="16"/>
                      <w:lang w:val="en-US"/>
                    </w:rPr>
                  </w:pPr>
                  <w:ins w:id="33" w:author="作者">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34" w:author="作者"/>
                      <w:rFonts w:ascii="Calibri" w:eastAsia="Times New Roman" w:hAnsi="Calibri" w:cs="Calibri"/>
                      <w:b/>
                      <w:bCs/>
                      <w:color w:val="000000"/>
                      <w:sz w:val="16"/>
                      <w:szCs w:val="16"/>
                      <w:lang w:val="en-US"/>
                    </w:rPr>
                  </w:pPr>
                  <w:ins w:id="35" w:author="作者">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36" w:author="作者"/>
                      <w:rFonts w:ascii="Calibri" w:eastAsia="Times New Roman" w:hAnsi="Calibri" w:cs="Calibri"/>
                      <w:b/>
                      <w:bCs/>
                      <w:color w:val="000000"/>
                      <w:sz w:val="16"/>
                      <w:szCs w:val="16"/>
                      <w:lang w:val="en-US"/>
                    </w:rPr>
                  </w:pPr>
                  <w:ins w:id="37" w:author="作者">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38" w:author="作者"/>
                      <w:rFonts w:ascii="Calibri" w:eastAsia="Times New Roman" w:hAnsi="Calibri" w:cs="Calibri"/>
                      <w:b/>
                      <w:bCs/>
                      <w:color w:val="000000"/>
                      <w:sz w:val="16"/>
                      <w:szCs w:val="16"/>
                      <w:lang w:val="en-US"/>
                    </w:rPr>
                  </w:pPr>
                  <w:ins w:id="39" w:author="作者">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40" w:author="作者"/>
                      <w:rFonts w:ascii="Calibri" w:eastAsia="Times New Roman" w:hAnsi="Calibri" w:cs="Calibri"/>
                      <w:b/>
                      <w:bCs/>
                      <w:color w:val="000000"/>
                      <w:sz w:val="16"/>
                      <w:szCs w:val="16"/>
                      <w:lang w:val="en-US"/>
                    </w:rPr>
                  </w:pPr>
                  <w:ins w:id="41" w:author="作者">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42" w:author="作者"/>
                      <w:rFonts w:ascii="Calibri" w:eastAsia="Times New Roman" w:hAnsi="Calibri" w:cs="Calibri"/>
                      <w:b/>
                      <w:bCs/>
                      <w:color w:val="000000"/>
                      <w:sz w:val="16"/>
                      <w:szCs w:val="16"/>
                      <w:lang w:val="en-US"/>
                    </w:rPr>
                  </w:pPr>
                  <w:ins w:id="43" w:author="作者">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4214E8" w:rsidRPr="007A48B0" w14:paraId="3C57DE0A" w14:textId="77777777" w:rsidTr="00305863">
              <w:trPr>
                <w:trHeight w:val="204"/>
                <w:ins w:id="44" w:author="作者"/>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4214E8" w:rsidRPr="007A48B0" w:rsidRDefault="004214E8" w:rsidP="004214E8">
                  <w:pPr>
                    <w:spacing w:after="0"/>
                    <w:outlineLvl w:val="1"/>
                    <w:rPr>
                      <w:ins w:id="45" w:author="作者"/>
                      <w:rFonts w:ascii="Calibri" w:eastAsia="Times New Roman" w:hAnsi="Calibri"/>
                      <w:color w:val="000000"/>
                      <w:sz w:val="16"/>
                      <w:szCs w:val="16"/>
                      <w:lang w:val="en-US"/>
                    </w:rPr>
                  </w:pPr>
                  <w:ins w:id="46" w:author="作者">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4214E8" w:rsidRPr="007A48B0" w:rsidRDefault="004214E8" w:rsidP="004214E8">
                  <w:pPr>
                    <w:spacing w:after="0"/>
                    <w:jc w:val="right"/>
                    <w:outlineLvl w:val="1"/>
                    <w:rPr>
                      <w:ins w:id="47" w:author="作者"/>
                      <w:rFonts w:ascii="Calibri" w:eastAsia="Times New Roman" w:hAnsi="Calibri"/>
                      <w:color w:val="000000"/>
                      <w:sz w:val="16"/>
                      <w:szCs w:val="16"/>
                      <w:lang w:val="en-US"/>
                    </w:rPr>
                  </w:pPr>
                  <w:ins w:id="48" w:author="作者">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4214E8" w:rsidRDefault="004214E8" w:rsidP="004214E8">
                  <w:pPr>
                    <w:spacing w:after="0"/>
                    <w:jc w:val="right"/>
                    <w:outlineLvl w:val="1"/>
                    <w:rPr>
                      <w:ins w:id="49" w:author="作者"/>
                      <w:rFonts w:ascii="Calibri" w:hAnsi="Calibri"/>
                      <w:color w:val="000000"/>
                      <w:sz w:val="16"/>
                      <w:szCs w:val="16"/>
                    </w:rPr>
                  </w:pPr>
                  <w:ins w:id="50" w:author="作者">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4214E8" w:rsidRDefault="004214E8" w:rsidP="004214E8">
                  <w:pPr>
                    <w:spacing w:after="0"/>
                    <w:jc w:val="right"/>
                    <w:outlineLvl w:val="1"/>
                    <w:rPr>
                      <w:ins w:id="51" w:author="作者"/>
                      <w:rFonts w:ascii="Calibri" w:hAnsi="Calibri"/>
                      <w:color w:val="000000"/>
                      <w:sz w:val="16"/>
                      <w:szCs w:val="16"/>
                    </w:rPr>
                  </w:pPr>
                  <w:ins w:id="52" w:author="作者">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6AC95A75" w:rsidR="004214E8" w:rsidRDefault="00717E5E" w:rsidP="004214E8">
                  <w:pPr>
                    <w:spacing w:after="0"/>
                    <w:jc w:val="right"/>
                    <w:outlineLvl w:val="1"/>
                    <w:rPr>
                      <w:ins w:id="53" w:author="作者"/>
                      <w:rFonts w:ascii="Calibri" w:hAnsi="Calibri" w:cs="Calibri"/>
                      <w:color w:val="000000"/>
                      <w:sz w:val="16"/>
                      <w:szCs w:val="16"/>
                    </w:rPr>
                  </w:pPr>
                  <w:ins w:id="54" w:author="作者">
                    <w:r>
                      <w:rPr>
                        <w:rFonts w:ascii="Calibri" w:hAnsi="Calibri" w:cs="Calibri"/>
                        <w:color w:val="000000"/>
                        <w:sz w:val="16"/>
                        <w:szCs w:val="16"/>
                      </w:rPr>
                      <w:t>[TBD]</w:t>
                    </w:r>
                  </w:ins>
                </w:p>
              </w:tc>
            </w:tr>
            <w:tr w:rsidR="004214E8" w:rsidRPr="007A48B0" w14:paraId="5C5995CE" w14:textId="77777777" w:rsidTr="00717E5E">
              <w:trPr>
                <w:trHeight w:val="204"/>
                <w:ins w:id="55"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4214E8" w:rsidRPr="007A48B0" w:rsidRDefault="004214E8" w:rsidP="004214E8">
                  <w:pPr>
                    <w:spacing w:after="0"/>
                    <w:outlineLvl w:val="1"/>
                    <w:rPr>
                      <w:ins w:id="56" w:author="作者"/>
                      <w:rFonts w:ascii="Calibri" w:eastAsia="Times New Roman" w:hAnsi="Calibri"/>
                      <w:color w:val="000000"/>
                      <w:sz w:val="16"/>
                      <w:szCs w:val="16"/>
                      <w:lang w:val="en-US"/>
                    </w:rPr>
                  </w:pPr>
                  <w:ins w:id="57" w:author="作者">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1C57144" w:rsidR="004214E8" w:rsidRPr="007A48B0" w:rsidRDefault="00717E5E" w:rsidP="004214E8">
                  <w:pPr>
                    <w:spacing w:after="0"/>
                    <w:jc w:val="right"/>
                    <w:outlineLvl w:val="1"/>
                    <w:rPr>
                      <w:ins w:id="58" w:author="作者"/>
                      <w:rFonts w:ascii="Calibri" w:eastAsia="Times New Roman" w:hAnsi="Calibri"/>
                      <w:color w:val="000000"/>
                      <w:sz w:val="16"/>
                      <w:szCs w:val="16"/>
                      <w:lang w:val="en-US"/>
                    </w:rPr>
                  </w:pPr>
                  <w:ins w:id="59"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B38AD76" w14:textId="72754370" w:rsidR="004214E8" w:rsidRPr="007A48B0" w:rsidRDefault="00717E5E" w:rsidP="004214E8">
                  <w:pPr>
                    <w:spacing w:after="0"/>
                    <w:jc w:val="right"/>
                    <w:outlineLvl w:val="1"/>
                    <w:rPr>
                      <w:ins w:id="60" w:author="作者"/>
                      <w:rFonts w:ascii="Calibri" w:eastAsia="Times New Roman" w:hAnsi="Calibri"/>
                      <w:color w:val="000000"/>
                      <w:sz w:val="16"/>
                      <w:szCs w:val="16"/>
                      <w:lang w:val="en-US"/>
                    </w:rPr>
                  </w:pPr>
                  <w:ins w:id="61"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8637197" w14:textId="4B174395" w:rsidR="004214E8" w:rsidRPr="007A48B0" w:rsidRDefault="00717E5E" w:rsidP="004214E8">
                  <w:pPr>
                    <w:spacing w:after="0"/>
                    <w:jc w:val="right"/>
                    <w:outlineLvl w:val="1"/>
                    <w:rPr>
                      <w:ins w:id="62" w:author="作者"/>
                      <w:rFonts w:ascii="Calibri" w:eastAsia="Times New Roman" w:hAnsi="Calibri"/>
                      <w:color w:val="000000"/>
                      <w:sz w:val="16"/>
                      <w:szCs w:val="16"/>
                      <w:lang w:val="en-US"/>
                    </w:rPr>
                  </w:pPr>
                  <w:ins w:id="63"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A099301" w14:textId="4E25927B" w:rsidR="004214E8" w:rsidRDefault="00717E5E" w:rsidP="004214E8">
                  <w:pPr>
                    <w:spacing w:after="0"/>
                    <w:jc w:val="right"/>
                    <w:outlineLvl w:val="1"/>
                    <w:rPr>
                      <w:ins w:id="64" w:author="作者"/>
                      <w:rFonts w:ascii="Calibri" w:hAnsi="Calibri" w:cs="Calibri"/>
                      <w:color w:val="000000"/>
                      <w:sz w:val="16"/>
                      <w:szCs w:val="16"/>
                    </w:rPr>
                  </w:pPr>
                  <w:ins w:id="65" w:author="作者">
                    <w:r>
                      <w:rPr>
                        <w:rFonts w:ascii="Calibri" w:hAnsi="Calibri" w:cs="Calibri"/>
                        <w:color w:val="000000"/>
                        <w:sz w:val="16"/>
                        <w:szCs w:val="16"/>
                      </w:rPr>
                      <w:t>[TBD]</w:t>
                    </w:r>
                  </w:ins>
                </w:p>
              </w:tc>
            </w:tr>
            <w:tr w:rsidR="00717E5E" w:rsidRPr="007A48B0" w14:paraId="37433F1F" w14:textId="77777777" w:rsidTr="00717E5E">
              <w:trPr>
                <w:trHeight w:val="204"/>
                <w:ins w:id="66"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717E5E" w:rsidRPr="007A48B0" w:rsidRDefault="00717E5E" w:rsidP="00717E5E">
                  <w:pPr>
                    <w:spacing w:after="0"/>
                    <w:outlineLvl w:val="1"/>
                    <w:rPr>
                      <w:ins w:id="67" w:author="作者"/>
                      <w:rFonts w:ascii="Calibri" w:eastAsia="Times New Roman" w:hAnsi="Calibri"/>
                      <w:color w:val="000000"/>
                      <w:sz w:val="16"/>
                      <w:szCs w:val="16"/>
                      <w:lang w:val="en-US"/>
                    </w:rPr>
                  </w:pPr>
                  <w:ins w:id="68" w:author="作者">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1253609E" w:rsidR="00717E5E" w:rsidRPr="007A48B0" w:rsidRDefault="00717E5E" w:rsidP="00717E5E">
                  <w:pPr>
                    <w:spacing w:after="0"/>
                    <w:jc w:val="right"/>
                    <w:outlineLvl w:val="1"/>
                    <w:rPr>
                      <w:ins w:id="69" w:author="作者"/>
                      <w:rFonts w:ascii="Calibri" w:eastAsia="Times New Roman" w:hAnsi="Calibri"/>
                      <w:color w:val="000000"/>
                      <w:sz w:val="16"/>
                      <w:szCs w:val="16"/>
                      <w:lang w:val="en-US"/>
                    </w:rPr>
                  </w:pPr>
                  <w:ins w:id="70"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6E1A27A0" w14:textId="70F2AC6A" w:rsidR="00717E5E" w:rsidRPr="007A48B0" w:rsidRDefault="00717E5E" w:rsidP="00717E5E">
                  <w:pPr>
                    <w:spacing w:after="0"/>
                    <w:jc w:val="right"/>
                    <w:outlineLvl w:val="1"/>
                    <w:rPr>
                      <w:ins w:id="71" w:author="作者"/>
                      <w:rFonts w:ascii="Calibri" w:eastAsia="Times New Roman" w:hAnsi="Calibri"/>
                      <w:color w:val="000000"/>
                      <w:sz w:val="16"/>
                      <w:szCs w:val="16"/>
                      <w:lang w:val="en-US"/>
                    </w:rPr>
                  </w:pPr>
                  <w:ins w:id="72"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C6F13DE" w14:textId="650E5375" w:rsidR="00717E5E" w:rsidRPr="007A48B0" w:rsidRDefault="00717E5E" w:rsidP="00717E5E">
                  <w:pPr>
                    <w:spacing w:after="0"/>
                    <w:jc w:val="right"/>
                    <w:outlineLvl w:val="1"/>
                    <w:rPr>
                      <w:ins w:id="73" w:author="作者"/>
                      <w:rFonts w:ascii="Calibri" w:eastAsia="Times New Roman" w:hAnsi="Calibri"/>
                      <w:color w:val="000000"/>
                      <w:sz w:val="16"/>
                      <w:szCs w:val="16"/>
                      <w:lang w:val="en-US"/>
                    </w:rPr>
                  </w:pPr>
                  <w:ins w:id="74"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C5A1778" w14:textId="537A4102" w:rsidR="00717E5E" w:rsidRDefault="00717E5E" w:rsidP="00717E5E">
                  <w:pPr>
                    <w:spacing w:after="0"/>
                    <w:jc w:val="right"/>
                    <w:outlineLvl w:val="1"/>
                    <w:rPr>
                      <w:ins w:id="75" w:author="作者"/>
                      <w:rFonts w:ascii="Calibri" w:hAnsi="Calibri" w:cs="Calibri"/>
                      <w:color w:val="000000"/>
                      <w:sz w:val="16"/>
                      <w:szCs w:val="16"/>
                    </w:rPr>
                  </w:pPr>
                  <w:ins w:id="76" w:author="作者">
                    <w:r>
                      <w:rPr>
                        <w:rFonts w:ascii="Calibri" w:hAnsi="Calibri" w:cs="Calibri"/>
                        <w:color w:val="000000"/>
                        <w:sz w:val="16"/>
                        <w:szCs w:val="16"/>
                      </w:rPr>
                      <w:t>[TBD]</w:t>
                    </w:r>
                  </w:ins>
                </w:p>
              </w:tc>
            </w:tr>
            <w:tr w:rsidR="00717E5E" w:rsidRPr="007A48B0" w14:paraId="024B115D" w14:textId="77777777" w:rsidTr="00717E5E">
              <w:trPr>
                <w:trHeight w:val="204"/>
                <w:ins w:id="77"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717E5E" w:rsidRPr="007A48B0" w:rsidRDefault="00717E5E" w:rsidP="00717E5E">
                  <w:pPr>
                    <w:spacing w:after="0"/>
                    <w:outlineLvl w:val="1"/>
                    <w:rPr>
                      <w:ins w:id="78" w:author="作者"/>
                      <w:rFonts w:ascii="Calibri" w:eastAsia="Times New Roman" w:hAnsi="Calibri"/>
                      <w:color w:val="000000"/>
                      <w:sz w:val="16"/>
                      <w:szCs w:val="16"/>
                      <w:lang w:val="en-US"/>
                    </w:rPr>
                  </w:pPr>
                  <w:ins w:id="79" w:author="作者">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2096D27" w:rsidR="00717E5E" w:rsidRPr="007A48B0" w:rsidRDefault="00717E5E" w:rsidP="00717E5E">
                  <w:pPr>
                    <w:spacing w:after="0"/>
                    <w:jc w:val="right"/>
                    <w:outlineLvl w:val="1"/>
                    <w:rPr>
                      <w:ins w:id="80" w:author="作者"/>
                      <w:rFonts w:ascii="Calibri" w:eastAsia="Times New Roman" w:hAnsi="Calibri"/>
                      <w:color w:val="000000"/>
                      <w:sz w:val="16"/>
                      <w:szCs w:val="16"/>
                      <w:lang w:val="en-US"/>
                    </w:rPr>
                  </w:pPr>
                  <w:ins w:id="81"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0E3E4D84" w14:textId="6BB2BFE9" w:rsidR="00717E5E" w:rsidRPr="007A48B0" w:rsidRDefault="00717E5E" w:rsidP="00717E5E">
                  <w:pPr>
                    <w:spacing w:after="0"/>
                    <w:jc w:val="right"/>
                    <w:outlineLvl w:val="1"/>
                    <w:rPr>
                      <w:ins w:id="82" w:author="作者"/>
                      <w:rFonts w:ascii="Calibri" w:eastAsia="Times New Roman" w:hAnsi="Calibri"/>
                      <w:color w:val="000000"/>
                      <w:sz w:val="16"/>
                      <w:szCs w:val="16"/>
                      <w:lang w:val="en-US"/>
                    </w:rPr>
                  </w:pPr>
                  <w:ins w:id="83"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73066A5" w14:textId="1CC6B0F3" w:rsidR="00717E5E" w:rsidRPr="007A48B0" w:rsidRDefault="00717E5E" w:rsidP="00717E5E">
                  <w:pPr>
                    <w:spacing w:after="0"/>
                    <w:jc w:val="right"/>
                    <w:outlineLvl w:val="1"/>
                    <w:rPr>
                      <w:ins w:id="84" w:author="作者"/>
                      <w:rFonts w:ascii="Calibri" w:eastAsia="Times New Roman" w:hAnsi="Calibri"/>
                      <w:color w:val="000000"/>
                      <w:sz w:val="16"/>
                      <w:szCs w:val="16"/>
                      <w:lang w:val="en-US"/>
                    </w:rPr>
                  </w:pPr>
                  <w:ins w:id="85"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6DE896D" w14:textId="5D95DE6A" w:rsidR="00717E5E" w:rsidRDefault="00717E5E" w:rsidP="00717E5E">
                  <w:pPr>
                    <w:spacing w:after="0"/>
                    <w:jc w:val="right"/>
                    <w:outlineLvl w:val="1"/>
                    <w:rPr>
                      <w:ins w:id="86" w:author="作者"/>
                      <w:rFonts w:ascii="Calibri" w:hAnsi="Calibri" w:cs="Calibri"/>
                      <w:color w:val="000000"/>
                      <w:sz w:val="16"/>
                      <w:szCs w:val="16"/>
                    </w:rPr>
                  </w:pPr>
                  <w:ins w:id="87" w:author="作者">
                    <w:r>
                      <w:rPr>
                        <w:rFonts w:ascii="Calibri" w:hAnsi="Calibri" w:cs="Calibri"/>
                        <w:color w:val="000000"/>
                        <w:sz w:val="16"/>
                        <w:szCs w:val="16"/>
                      </w:rPr>
                      <w:t>[TBD]</w:t>
                    </w:r>
                  </w:ins>
                </w:p>
              </w:tc>
            </w:tr>
            <w:tr w:rsidR="00717E5E" w:rsidRPr="007A48B0" w14:paraId="13BDD121" w14:textId="77777777" w:rsidTr="00717E5E">
              <w:trPr>
                <w:trHeight w:val="204"/>
                <w:ins w:id="88"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717E5E" w:rsidRPr="007A48B0" w:rsidRDefault="00717E5E" w:rsidP="00717E5E">
                  <w:pPr>
                    <w:spacing w:after="0"/>
                    <w:outlineLvl w:val="1"/>
                    <w:rPr>
                      <w:ins w:id="89" w:author="作者"/>
                      <w:rFonts w:ascii="Calibri" w:eastAsia="Times New Roman" w:hAnsi="Calibri"/>
                      <w:color w:val="000000"/>
                      <w:sz w:val="16"/>
                      <w:szCs w:val="16"/>
                      <w:lang w:val="en-US"/>
                    </w:rPr>
                  </w:pPr>
                  <w:ins w:id="90" w:author="作者">
                    <w:r w:rsidRPr="007A48B0">
                      <w:rPr>
                        <w:rFonts w:ascii="Calibri" w:eastAsia="Times New Roman" w:hAnsi="Calibri"/>
                        <w:color w:val="000000"/>
                        <w:sz w:val="16"/>
                        <w:szCs w:val="16"/>
                        <w:lang w:val="en-US"/>
                      </w:rPr>
                      <w:lastRenderedPageBreak/>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2780E2A6" w:rsidR="00717E5E" w:rsidRPr="007A48B0" w:rsidRDefault="00717E5E" w:rsidP="00717E5E">
                  <w:pPr>
                    <w:spacing w:after="0"/>
                    <w:jc w:val="right"/>
                    <w:outlineLvl w:val="1"/>
                    <w:rPr>
                      <w:ins w:id="91" w:author="作者"/>
                      <w:rFonts w:ascii="Calibri" w:eastAsia="Times New Roman" w:hAnsi="Calibri"/>
                      <w:color w:val="000000"/>
                      <w:sz w:val="16"/>
                      <w:szCs w:val="16"/>
                      <w:lang w:val="en-US"/>
                    </w:rPr>
                  </w:pPr>
                  <w:ins w:id="92"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21FC8710" w14:textId="5601D411" w:rsidR="00717E5E" w:rsidRPr="007A48B0" w:rsidRDefault="00717E5E" w:rsidP="00717E5E">
                  <w:pPr>
                    <w:spacing w:after="0"/>
                    <w:jc w:val="right"/>
                    <w:outlineLvl w:val="1"/>
                    <w:rPr>
                      <w:ins w:id="93" w:author="作者"/>
                      <w:rFonts w:ascii="Calibri" w:eastAsia="Times New Roman" w:hAnsi="Calibri"/>
                      <w:color w:val="000000"/>
                      <w:sz w:val="16"/>
                      <w:szCs w:val="16"/>
                      <w:lang w:val="en-US"/>
                    </w:rPr>
                  </w:pPr>
                  <w:ins w:id="94"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FD622DD" w14:textId="4788D86F" w:rsidR="00717E5E" w:rsidRPr="007A48B0" w:rsidRDefault="00717E5E" w:rsidP="00717E5E">
                  <w:pPr>
                    <w:spacing w:after="0"/>
                    <w:jc w:val="right"/>
                    <w:outlineLvl w:val="1"/>
                    <w:rPr>
                      <w:ins w:id="95" w:author="作者"/>
                      <w:rFonts w:ascii="Calibri" w:eastAsia="Times New Roman" w:hAnsi="Calibri"/>
                      <w:color w:val="000000"/>
                      <w:sz w:val="16"/>
                      <w:szCs w:val="16"/>
                      <w:lang w:val="en-US"/>
                    </w:rPr>
                  </w:pPr>
                  <w:ins w:id="96"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5045F04" w14:textId="2DF58E1F" w:rsidR="00717E5E" w:rsidRDefault="00717E5E" w:rsidP="00717E5E">
                  <w:pPr>
                    <w:spacing w:after="0"/>
                    <w:jc w:val="right"/>
                    <w:outlineLvl w:val="1"/>
                    <w:rPr>
                      <w:ins w:id="97" w:author="作者"/>
                      <w:rFonts w:ascii="Calibri" w:hAnsi="Calibri" w:cs="Calibri"/>
                      <w:color w:val="000000"/>
                      <w:sz w:val="16"/>
                      <w:szCs w:val="16"/>
                    </w:rPr>
                  </w:pPr>
                  <w:ins w:id="98" w:author="作者">
                    <w:r>
                      <w:rPr>
                        <w:rFonts w:ascii="Calibri" w:hAnsi="Calibri" w:cs="Calibri"/>
                        <w:color w:val="000000"/>
                        <w:sz w:val="16"/>
                        <w:szCs w:val="16"/>
                      </w:rPr>
                      <w:t>[TBD]</w:t>
                    </w:r>
                  </w:ins>
                </w:p>
              </w:tc>
            </w:tr>
            <w:tr w:rsidR="00717E5E" w:rsidRPr="007A48B0" w14:paraId="358C092A" w14:textId="77777777" w:rsidTr="00717E5E">
              <w:trPr>
                <w:trHeight w:val="204"/>
                <w:ins w:id="99"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717E5E" w:rsidRPr="007A48B0" w:rsidRDefault="00717E5E" w:rsidP="00717E5E">
                  <w:pPr>
                    <w:spacing w:after="0"/>
                    <w:outlineLvl w:val="0"/>
                    <w:rPr>
                      <w:ins w:id="100" w:author="作者"/>
                      <w:rFonts w:ascii="Calibri" w:eastAsia="Times New Roman" w:hAnsi="Calibri"/>
                      <w:b/>
                      <w:bCs/>
                      <w:color w:val="000000"/>
                      <w:sz w:val="16"/>
                      <w:szCs w:val="16"/>
                      <w:lang w:val="en-US"/>
                    </w:rPr>
                  </w:pPr>
                  <w:ins w:id="101" w:author="作者">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21DF0030" w:rsidR="00717E5E" w:rsidRPr="007A48B0" w:rsidRDefault="00717E5E" w:rsidP="00717E5E">
                  <w:pPr>
                    <w:spacing w:after="0"/>
                    <w:jc w:val="right"/>
                    <w:outlineLvl w:val="0"/>
                    <w:rPr>
                      <w:ins w:id="102" w:author="作者"/>
                      <w:rFonts w:ascii="Calibri" w:eastAsia="Times New Roman" w:hAnsi="Calibri"/>
                      <w:b/>
                      <w:bCs/>
                      <w:color w:val="000000"/>
                      <w:sz w:val="16"/>
                      <w:szCs w:val="16"/>
                      <w:lang w:val="en-US"/>
                    </w:rPr>
                  </w:pPr>
                  <w:ins w:id="103"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1433E91" w14:textId="2391B191" w:rsidR="00717E5E" w:rsidRPr="007A48B0" w:rsidRDefault="00717E5E" w:rsidP="00717E5E">
                  <w:pPr>
                    <w:spacing w:after="0"/>
                    <w:jc w:val="right"/>
                    <w:outlineLvl w:val="0"/>
                    <w:rPr>
                      <w:ins w:id="104" w:author="作者"/>
                      <w:rFonts w:ascii="Calibri" w:eastAsia="Times New Roman" w:hAnsi="Calibri"/>
                      <w:b/>
                      <w:bCs/>
                      <w:color w:val="000000"/>
                      <w:sz w:val="16"/>
                      <w:szCs w:val="16"/>
                      <w:lang w:val="en-US"/>
                    </w:rPr>
                  </w:pPr>
                  <w:ins w:id="105"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BC427C7" w14:textId="1FE2855F" w:rsidR="00717E5E" w:rsidRPr="007A48B0" w:rsidRDefault="00717E5E" w:rsidP="00717E5E">
                  <w:pPr>
                    <w:spacing w:after="0"/>
                    <w:jc w:val="right"/>
                    <w:outlineLvl w:val="0"/>
                    <w:rPr>
                      <w:ins w:id="106" w:author="作者"/>
                      <w:rFonts w:ascii="Calibri" w:eastAsia="Times New Roman" w:hAnsi="Calibri"/>
                      <w:b/>
                      <w:bCs/>
                      <w:color w:val="000000"/>
                      <w:sz w:val="16"/>
                      <w:szCs w:val="16"/>
                      <w:lang w:val="en-US"/>
                    </w:rPr>
                  </w:pPr>
                  <w:ins w:id="107"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3F36D4BC" w14:textId="73CBB837" w:rsidR="00717E5E" w:rsidRDefault="00717E5E" w:rsidP="00717E5E">
                  <w:pPr>
                    <w:spacing w:after="0"/>
                    <w:jc w:val="right"/>
                    <w:outlineLvl w:val="0"/>
                    <w:rPr>
                      <w:ins w:id="108" w:author="作者"/>
                      <w:rFonts w:ascii="Calibri" w:hAnsi="Calibri" w:cs="Calibri"/>
                      <w:b/>
                      <w:color w:val="000000"/>
                      <w:sz w:val="16"/>
                      <w:szCs w:val="16"/>
                    </w:rPr>
                  </w:pPr>
                  <w:ins w:id="109" w:author="作者">
                    <w:r>
                      <w:rPr>
                        <w:rFonts w:ascii="Calibri" w:hAnsi="Calibri" w:cs="Calibri"/>
                        <w:b/>
                        <w:color w:val="000000"/>
                        <w:sz w:val="16"/>
                        <w:szCs w:val="16"/>
                      </w:rPr>
                      <w:t>[TBD]</w:t>
                    </w:r>
                  </w:ins>
                </w:p>
              </w:tc>
            </w:tr>
            <w:tr w:rsidR="00717E5E" w:rsidRPr="007A48B0" w14:paraId="16DDB3BC" w14:textId="77777777" w:rsidTr="00717E5E">
              <w:trPr>
                <w:trHeight w:val="204"/>
                <w:ins w:id="110"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717E5E" w:rsidRPr="007A48B0" w:rsidRDefault="00717E5E" w:rsidP="00717E5E">
                  <w:pPr>
                    <w:spacing w:after="0"/>
                    <w:outlineLvl w:val="1"/>
                    <w:rPr>
                      <w:ins w:id="111" w:author="作者"/>
                      <w:rFonts w:ascii="Calibri" w:eastAsia="Times New Roman" w:hAnsi="Calibri"/>
                      <w:color w:val="000000"/>
                      <w:sz w:val="16"/>
                      <w:szCs w:val="16"/>
                      <w:lang w:val="en-US"/>
                    </w:rPr>
                  </w:pPr>
                  <w:ins w:id="112" w:author="作者">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0742BE51" w:rsidR="00717E5E" w:rsidRPr="007A48B0" w:rsidRDefault="00717E5E" w:rsidP="00717E5E">
                  <w:pPr>
                    <w:spacing w:after="0"/>
                    <w:jc w:val="right"/>
                    <w:outlineLvl w:val="1"/>
                    <w:rPr>
                      <w:ins w:id="113" w:author="作者"/>
                      <w:rFonts w:ascii="Calibri" w:eastAsia="Times New Roman" w:hAnsi="Calibri"/>
                      <w:color w:val="000000"/>
                      <w:sz w:val="16"/>
                      <w:szCs w:val="16"/>
                      <w:lang w:val="en-US"/>
                    </w:rPr>
                  </w:pPr>
                  <w:ins w:id="114"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1DCDB3A6" w14:textId="5CC37151" w:rsidR="00717E5E" w:rsidRPr="007A48B0" w:rsidRDefault="00717E5E" w:rsidP="00717E5E">
                  <w:pPr>
                    <w:spacing w:after="0"/>
                    <w:jc w:val="right"/>
                    <w:outlineLvl w:val="1"/>
                    <w:rPr>
                      <w:ins w:id="115" w:author="作者"/>
                      <w:rFonts w:ascii="Calibri" w:eastAsia="Times New Roman" w:hAnsi="Calibri"/>
                      <w:color w:val="000000"/>
                      <w:sz w:val="16"/>
                      <w:szCs w:val="16"/>
                      <w:lang w:val="en-US"/>
                    </w:rPr>
                  </w:pPr>
                  <w:ins w:id="116"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771BA79" w14:textId="17CD620D" w:rsidR="00717E5E" w:rsidRPr="007A48B0" w:rsidRDefault="00717E5E" w:rsidP="00717E5E">
                  <w:pPr>
                    <w:spacing w:after="0"/>
                    <w:jc w:val="right"/>
                    <w:outlineLvl w:val="1"/>
                    <w:rPr>
                      <w:ins w:id="117" w:author="作者"/>
                      <w:rFonts w:ascii="Calibri" w:eastAsia="Times New Roman" w:hAnsi="Calibri"/>
                      <w:color w:val="000000"/>
                      <w:sz w:val="16"/>
                      <w:szCs w:val="16"/>
                      <w:lang w:val="en-US"/>
                    </w:rPr>
                  </w:pPr>
                  <w:ins w:id="118"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10BA59F" w14:textId="0BF73295" w:rsidR="00717E5E" w:rsidRDefault="00717E5E" w:rsidP="00717E5E">
                  <w:pPr>
                    <w:spacing w:after="0"/>
                    <w:jc w:val="right"/>
                    <w:outlineLvl w:val="1"/>
                    <w:rPr>
                      <w:ins w:id="119" w:author="作者"/>
                      <w:rFonts w:ascii="Calibri" w:hAnsi="Calibri" w:cs="Calibri"/>
                      <w:color w:val="000000"/>
                      <w:sz w:val="16"/>
                      <w:szCs w:val="16"/>
                    </w:rPr>
                  </w:pPr>
                  <w:ins w:id="120" w:author="作者">
                    <w:r>
                      <w:rPr>
                        <w:rFonts w:ascii="Calibri" w:hAnsi="Calibri" w:cs="Calibri"/>
                        <w:color w:val="000000"/>
                        <w:sz w:val="16"/>
                        <w:szCs w:val="16"/>
                      </w:rPr>
                      <w:t>[TBD]</w:t>
                    </w:r>
                  </w:ins>
                </w:p>
              </w:tc>
            </w:tr>
            <w:tr w:rsidR="00717E5E" w:rsidRPr="007A48B0" w14:paraId="2B3530B7" w14:textId="77777777" w:rsidTr="00717E5E">
              <w:trPr>
                <w:trHeight w:val="204"/>
                <w:ins w:id="121"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717E5E" w:rsidRPr="007A48B0" w:rsidRDefault="00717E5E" w:rsidP="00717E5E">
                  <w:pPr>
                    <w:spacing w:after="0"/>
                    <w:outlineLvl w:val="1"/>
                    <w:rPr>
                      <w:ins w:id="122" w:author="作者"/>
                      <w:rFonts w:ascii="Calibri" w:eastAsia="Times New Roman" w:hAnsi="Calibri"/>
                      <w:color w:val="000000"/>
                      <w:sz w:val="16"/>
                      <w:szCs w:val="16"/>
                      <w:lang w:val="en-US"/>
                    </w:rPr>
                  </w:pPr>
                  <w:ins w:id="123" w:author="作者">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5CCB1A46" w:rsidR="00717E5E" w:rsidRPr="007A48B0" w:rsidRDefault="00717E5E" w:rsidP="00717E5E">
                  <w:pPr>
                    <w:spacing w:after="0"/>
                    <w:jc w:val="right"/>
                    <w:outlineLvl w:val="1"/>
                    <w:rPr>
                      <w:ins w:id="124" w:author="作者"/>
                      <w:rFonts w:ascii="Calibri" w:eastAsia="Times New Roman" w:hAnsi="Calibri"/>
                      <w:color w:val="000000"/>
                      <w:sz w:val="16"/>
                      <w:szCs w:val="16"/>
                      <w:lang w:val="en-US"/>
                    </w:rPr>
                  </w:pPr>
                  <w:ins w:id="125"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7F67FDC9" w14:textId="1D81299A" w:rsidR="00717E5E" w:rsidRPr="007A48B0" w:rsidRDefault="00717E5E" w:rsidP="00717E5E">
                  <w:pPr>
                    <w:spacing w:after="0"/>
                    <w:jc w:val="right"/>
                    <w:outlineLvl w:val="1"/>
                    <w:rPr>
                      <w:ins w:id="126" w:author="作者"/>
                      <w:rFonts w:ascii="Calibri" w:eastAsia="Times New Roman" w:hAnsi="Calibri"/>
                      <w:color w:val="000000"/>
                      <w:sz w:val="16"/>
                      <w:szCs w:val="16"/>
                      <w:lang w:val="en-US"/>
                    </w:rPr>
                  </w:pPr>
                  <w:ins w:id="127"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37FFE7B" w14:textId="6684D82D" w:rsidR="00717E5E" w:rsidRPr="007A48B0" w:rsidRDefault="00717E5E" w:rsidP="00717E5E">
                  <w:pPr>
                    <w:spacing w:after="0"/>
                    <w:jc w:val="right"/>
                    <w:outlineLvl w:val="1"/>
                    <w:rPr>
                      <w:ins w:id="128" w:author="作者"/>
                      <w:rFonts w:ascii="Calibri" w:eastAsia="Times New Roman" w:hAnsi="Calibri"/>
                      <w:color w:val="000000"/>
                      <w:sz w:val="16"/>
                      <w:szCs w:val="16"/>
                      <w:lang w:val="en-US"/>
                    </w:rPr>
                  </w:pPr>
                  <w:ins w:id="129"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0529543" w14:textId="1650B30A" w:rsidR="00717E5E" w:rsidRDefault="00717E5E" w:rsidP="00717E5E">
                  <w:pPr>
                    <w:spacing w:after="0"/>
                    <w:jc w:val="right"/>
                    <w:outlineLvl w:val="1"/>
                    <w:rPr>
                      <w:ins w:id="130" w:author="作者"/>
                      <w:rFonts w:ascii="Calibri" w:hAnsi="Calibri" w:cs="Calibri"/>
                      <w:color w:val="000000"/>
                      <w:sz w:val="16"/>
                      <w:szCs w:val="16"/>
                    </w:rPr>
                  </w:pPr>
                  <w:ins w:id="131" w:author="作者">
                    <w:r>
                      <w:rPr>
                        <w:rFonts w:ascii="Calibri" w:hAnsi="Calibri" w:cs="Calibri"/>
                        <w:color w:val="000000"/>
                        <w:sz w:val="16"/>
                        <w:szCs w:val="16"/>
                      </w:rPr>
                      <w:t>[TBD]</w:t>
                    </w:r>
                  </w:ins>
                </w:p>
              </w:tc>
            </w:tr>
            <w:tr w:rsidR="00717E5E" w:rsidRPr="007A48B0" w14:paraId="157A6D5F" w14:textId="77777777" w:rsidTr="00717E5E">
              <w:trPr>
                <w:trHeight w:val="204"/>
                <w:ins w:id="132"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717E5E" w:rsidRPr="007A48B0" w:rsidRDefault="00717E5E" w:rsidP="00717E5E">
                  <w:pPr>
                    <w:spacing w:after="0"/>
                    <w:outlineLvl w:val="1"/>
                    <w:rPr>
                      <w:ins w:id="133" w:author="作者"/>
                      <w:rFonts w:ascii="Calibri" w:eastAsia="Times New Roman" w:hAnsi="Calibri"/>
                      <w:color w:val="000000"/>
                      <w:sz w:val="16"/>
                      <w:szCs w:val="16"/>
                      <w:lang w:val="en-US"/>
                    </w:rPr>
                  </w:pPr>
                  <w:ins w:id="134" w:author="作者">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334EBED3" w:rsidR="00717E5E" w:rsidRPr="007A48B0" w:rsidRDefault="00717E5E" w:rsidP="00717E5E">
                  <w:pPr>
                    <w:spacing w:after="0"/>
                    <w:jc w:val="right"/>
                    <w:outlineLvl w:val="1"/>
                    <w:rPr>
                      <w:ins w:id="135" w:author="作者"/>
                      <w:rFonts w:ascii="Calibri" w:eastAsia="Times New Roman" w:hAnsi="Calibri"/>
                      <w:color w:val="000000"/>
                      <w:sz w:val="16"/>
                      <w:szCs w:val="16"/>
                      <w:lang w:val="en-US"/>
                    </w:rPr>
                  </w:pPr>
                  <w:ins w:id="136"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035E4B4F" w14:textId="406D023D" w:rsidR="00717E5E" w:rsidRPr="007A48B0" w:rsidRDefault="00717E5E" w:rsidP="00717E5E">
                  <w:pPr>
                    <w:spacing w:after="0"/>
                    <w:jc w:val="right"/>
                    <w:outlineLvl w:val="1"/>
                    <w:rPr>
                      <w:ins w:id="137" w:author="作者"/>
                      <w:rFonts w:ascii="Calibri" w:eastAsia="Times New Roman" w:hAnsi="Calibri"/>
                      <w:color w:val="000000"/>
                      <w:sz w:val="16"/>
                      <w:szCs w:val="16"/>
                      <w:lang w:val="en-US"/>
                    </w:rPr>
                  </w:pPr>
                  <w:ins w:id="138"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37BD4B7" w14:textId="45839604" w:rsidR="00717E5E" w:rsidRPr="007A48B0" w:rsidRDefault="00717E5E" w:rsidP="00717E5E">
                  <w:pPr>
                    <w:spacing w:after="0"/>
                    <w:jc w:val="right"/>
                    <w:outlineLvl w:val="1"/>
                    <w:rPr>
                      <w:ins w:id="139" w:author="作者"/>
                      <w:rFonts w:ascii="Calibri" w:eastAsia="Times New Roman" w:hAnsi="Calibri"/>
                      <w:color w:val="000000"/>
                      <w:sz w:val="16"/>
                      <w:szCs w:val="16"/>
                      <w:lang w:val="en-US"/>
                    </w:rPr>
                  </w:pPr>
                  <w:ins w:id="140"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09C411A" w14:textId="1027726D" w:rsidR="00717E5E" w:rsidRDefault="00717E5E" w:rsidP="00717E5E">
                  <w:pPr>
                    <w:spacing w:after="0"/>
                    <w:jc w:val="right"/>
                    <w:outlineLvl w:val="1"/>
                    <w:rPr>
                      <w:ins w:id="141" w:author="作者"/>
                      <w:rFonts w:ascii="Calibri" w:hAnsi="Calibri" w:cs="Calibri"/>
                      <w:color w:val="000000"/>
                      <w:sz w:val="16"/>
                      <w:szCs w:val="16"/>
                    </w:rPr>
                  </w:pPr>
                  <w:ins w:id="142" w:author="作者">
                    <w:r>
                      <w:rPr>
                        <w:rFonts w:ascii="Calibri" w:hAnsi="Calibri" w:cs="Calibri"/>
                        <w:color w:val="000000"/>
                        <w:sz w:val="16"/>
                        <w:szCs w:val="16"/>
                      </w:rPr>
                      <w:t>[TBD]</w:t>
                    </w:r>
                  </w:ins>
                </w:p>
              </w:tc>
            </w:tr>
            <w:tr w:rsidR="00717E5E" w:rsidRPr="007A48B0" w14:paraId="6C297E97" w14:textId="77777777" w:rsidTr="00717E5E">
              <w:trPr>
                <w:trHeight w:val="204"/>
                <w:ins w:id="143"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717E5E" w:rsidRPr="007A48B0" w:rsidRDefault="00717E5E" w:rsidP="00717E5E">
                  <w:pPr>
                    <w:spacing w:after="0"/>
                    <w:outlineLvl w:val="1"/>
                    <w:rPr>
                      <w:ins w:id="144" w:author="作者"/>
                      <w:rFonts w:ascii="Calibri" w:eastAsia="Times New Roman" w:hAnsi="Calibri"/>
                      <w:color w:val="000000"/>
                      <w:sz w:val="16"/>
                      <w:szCs w:val="16"/>
                      <w:lang w:val="en-US"/>
                    </w:rPr>
                  </w:pPr>
                  <w:ins w:id="145" w:author="作者">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1E3D06C9" w:rsidR="00717E5E" w:rsidRPr="007A48B0" w:rsidRDefault="00717E5E" w:rsidP="00717E5E">
                  <w:pPr>
                    <w:spacing w:after="0"/>
                    <w:jc w:val="right"/>
                    <w:outlineLvl w:val="1"/>
                    <w:rPr>
                      <w:ins w:id="146" w:author="作者"/>
                      <w:rFonts w:ascii="Calibri" w:eastAsia="Times New Roman" w:hAnsi="Calibri"/>
                      <w:color w:val="000000"/>
                      <w:sz w:val="16"/>
                      <w:szCs w:val="16"/>
                      <w:lang w:val="en-US"/>
                    </w:rPr>
                  </w:pPr>
                  <w:ins w:id="147"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5CC7F42" w14:textId="1DACF1B8" w:rsidR="00717E5E" w:rsidRPr="007A48B0" w:rsidRDefault="00717E5E" w:rsidP="00717E5E">
                  <w:pPr>
                    <w:spacing w:after="0"/>
                    <w:jc w:val="right"/>
                    <w:outlineLvl w:val="1"/>
                    <w:rPr>
                      <w:ins w:id="148" w:author="作者"/>
                      <w:rFonts w:ascii="Calibri" w:eastAsia="Times New Roman" w:hAnsi="Calibri"/>
                      <w:color w:val="000000"/>
                      <w:sz w:val="16"/>
                      <w:szCs w:val="16"/>
                      <w:lang w:val="en-US"/>
                    </w:rPr>
                  </w:pPr>
                  <w:ins w:id="149"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13AD56D" w14:textId="40C894F0" w:rsidR="00717E5E" w:rsidRPr="007A48B0" w:rsidRDefault="00717E5E" w:rsidP="00717E5E">
                  <w:pPr>
                    <w:spacing w:after="0"/>
                    <w:jc w:val="right"/>
                    <w:outlineLvl w:val="1"/>
                    <w:rPr>
                      <w:ins w:id="150" w:author="作者"/>
                      <w:rFonts w:ascii="Calibri" w:eastAsia="Times New Roman" w:hAnsi="Calibri"/>
                      <w:color w:val="000000"/>
                      <w:sz w:val="16"/>
                      <w:szCs w:val="16"/>
                      <w:lang w:val="en-US"/>
                    </w:rPr>
                  </w:pPr>
                  <w:ins w:id="151"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91A9741" w14:textId="1A92B394" w:rsidR="00717E5E" w:rsidRDefault="00717E5E" w:rsidP="00717E5E">
                  <w:pPr>
                    <w:spacing w:after="0"/>
                    <w:jc w:val="right"/>
                    <w:outlineLvl w:val="1"/>
                    <w:rPr>
                      <w:ins w:id="152" w:author="作者"/>
                      <w:rFonts w:ascii="Calibri" w:hAnsi="Calibri" w:cs="Calibri"/>
                      <w:color w:val="000000"/>
                      <w:sz w:val="16"/>
                      <w:szCs w:val="16"/>
                    </w:rPr>
                  </w:pPr>
                  <w:ins w:id="153" w:author="作者">
                    <w:r>
                      <w:rPr>
                        <w:rFonts w:ascii="Calibri" w:hAnsi="Calibri" w:cs="Calibri"/>
                        <w:color w:val="000000"/>
                        <w:sz w:val="16"/>
                        <w:szCs w:val="16"/>
                      </w:rPr>
                      <w:t>[TBD]</w:t>
                    </w:r>
                  </w:ins>
                </w:p>
              </w:tc>
            </w:tr>
            <w:tr w:rsidR="00717E5E" w:rsidRPr="007A48B0" w14:paraId="32430E99" w14:textId="77777777" w:rsidTr="00717E5E">
              <w:trPr>
                <w:trHeight w:val="204"/>
                <w:ins w:id="154"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717E5E" w:rsidRPr="007A48B0" w:rsidRDefault="00717E5E" w:rsidP="00717E5E">
                  <w:pPr>
                    <w:spacing w:after="0"/>
                    <w:outlineLvl w:val="1"/>
                    <w:rPr>
                      <w:ins w:id="155" w:author="作者"/>
                      <w:rFonts w:ascii="Calibri" w:eastAsia="Times New Roman" w:hAnsi="Calibri"/>
                      <w:color w:val="000000"/>
                      <w:sz w:val="16"/>
                      <w:szCs w:val="16"/>
                      <w:lang w:val="en-US"/>
                    </w:rPr>
                  </w:pPr>
                  <w:ins w:id="156" w:author="作者">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1A7A5B10" w:rsidR="00717E5E" w:rsidRPr="007A48B0" w:rsidRDefault="00717E5E" w:rsidP="00717E5E">
                  <w:pPr>
                    <w:spacing w:after="0"/>
                    <w:jc w:val="right"/>
                    <w:outlineLvl w:val="1"/>
                    <w:rPr>
                      <w:ins w:id="157" w:author="作者"/>
                      <w:rFonts w:ascii="Calibri" w:eastAsia="Times New Roman" w:hAnsi="Calibri"/>
                      <w:color w:val="000000"/>
                      <w:sz w:val="16"/>
                      <w:szCs w:val="16"/>
                      <w:lang w:val="en-US"/>
                    </w:rPr>
                  </w:pPr>
                  <w:ins w:id="158"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304DD8B7" w14:textId="32A423E2" w:rsidR="00717E5E" w:rsidRPr="007A48B0" w:rsidRDefault="00717E5E" w:rsidP="00717E5E">
                  <w:pPr>
                    <w:spacing w:after="0"/>
                    <w:jc w:val="right"/>
                    <w:outlineLvl w:val="1"/>
                    <w:rPr>
                      <w:ins w:id="159" w:author="作者"/>
                      <w:rFonts w:ascii="Calibri" w:eastAsia="Times New Roman" w:hAnsi="Calibri"/>
                      <w:color w:val="000000"/>
                      <w:sz w:val="16"/>
                      <w:szCs w:val="16"/>
                      <w:lang w:val="en-US"/>
                    </w:rPr>
                  </w:pPr>
                  <w:ins w:id="160"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57FB52E" w14:textId="74F088EA" w:rsidR="00717E5E" w:rsidRPr="007A48B0" w:rsidRDefault="00717E5E" w:rsidP="00717E5E">
                  <w:pPr>
                    <w:spacing w:after="0"/>
                    <w:jc w:val="right"/>
                    <w:outlineLvl w:val="1"/>
                    <w:rPr>
                      <w:ins w:id="161" w:author="作者"/>
                      <w:rFonts w:ascii="Calibri" w:eastAsia="Times New Roman" w:hAnsi="Calibri"/>
                      <w:color w:val="000000"/>
                      <w:sz w:val="16"/>
                      <w:szCs w:val="16"/>
                      <w:lang w:val="en-US"/>
                    </w:rPr>
                  </w:pPr>
                  <w:ins w:id="162"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F56713C" w14:textId="793D366A" w:rsidR="00717E5E" w:rsidRDefault="00717E5E" w:rsidP="00717E5E">
                  <w:pPr>
                    <w:spacing w:after="0"/>
                    <w:jc w:val="right"/>
                    <w:outlineLvl w:val="1"/>
                    <w:rPr>
                      <w:ins w:id="163" w:author="作者"/>
                      <w:rFonts w:ascii="Calibri" w:hAnsi="Calibri" w:cs="Calibri"/>
                      <w:color w:val="000000"/>
                      <w:sz w:val="16"/>
                      <w:szCs w:val="16"/>
                    </w:rPr>
                  </w:pPr>
                  <w:ins w:id="164" w:author="作者">
                    <w:r>
                      <w:rPr>
                        <w:rFonts w:ascii="Calibri" w:hAnsi="Calibri" w:cs="Calibri"/>
                        <w:color w:val="000000"/>
                        <w:sz w:val="16"/>
                        <w:szCs w:val="16"/>
                      </w:rPr>
                      <w:t>[TBD]</w:t>
                    </w:r>
                  </w:ins>
                </w:p>
              </w:tc>
            </w:tr>
            <w:tr w:rsidR="00717E5E" w:rsidRPr="007A48B0" w14:paraId="20996591" w14:textId="77777777" w:rsidTr="00717E5E">
              <w:trPr>
                <w:trHeight w:val="204"/>
                <w:ins w:id="165"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717E5E" w:rsidRPr="007A48B0" w:rsidRDefault="00717E5E" w:rsidP="00717E5E">
                  <w:pPr>
                    <w:spacing w:after="0"/>
                    <w:outlineLvl w:val="1"/>
                    <w:rPr>
                      <w:ins w:id="166" w:author="作者"/>
                      <w:rFonts w:ascii="Calibri" w:eastAsia="Times New Roman" w:hAnsi="Calibri"/>
                      <w:color w:val="000000"/>
                      <w:sz w:val="16"/>
                      <w:szCs w:val="16"/>
                      <w:lang w:val="en-US"/>
                    </w:rPr>
                  </w:pPr>
                  <w:ins w:id="167" w:author="作者">
                    <w:r w:rsidRPr="007A48B0">
                      <w:rPr>
                        <w:rFonts w:ascii="Calibri" w:eastAsia="Times New Roman" w:hAnsi="Calibri"/>
                        <w:color w:val="000000"/>
                        <w:sz w:val="16"/>
                        <w:szCs w:val="16"/>
                        <w:lang w:val="en-US"/>
                      </w:rPr>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6AFCEDD4" w:rsidR="00717E5E" w:rsidRPr="007A48B0" w:rsidRDefault="00717E5E" w:rsidP="00717E5E">
                  <w:pPr>
                    <w:spacing w:after="0"/>
                    <w:jc w:val="right"/>
                    <w:outlineLvl w:val="1"/>
                    <w:rPr>
                      <w:ins w:id="168" w:author="作者"/>
                      <w:rFonts w:ascii="Calibri" w:eastAsia="Times New Roman" w:hAnsi="Calibri"/>
                      <w:color w:val="000000"/>
                      <w:sz w:val="16"/>
                      <w:szCs w:val="16"/>
                      <w:lang w:val="en-US"/>
                    </w:rPr>
                  </w:pPr>
                  <w:ins w:id="169"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FA9E639" w14:textId="2C850EEB" w:rsidR="00717E5E" w:rsidRPr="007A48B0" w:rsidRDefault="00717E5E" w:rsidP="00717E5E">
                  <w:pPr>
                    <w:spacing w:after="0"/>
                    <w:jc w:val="right"/>
                    <w:outlineLvl w:val="1"/>
                    <w:rPr>
                      <w:ins w:id="170" w:author="作者"/>
                      <w:rFonts w:ascii="Calibri" w:eastAsia="Times New Roman" w:hAnsi="Calibri"/>
                      <w:color w:val="000000"/>
                      <w:sz w:val="16"/>
                      <w:szCs w:val="16"/>
                      <w:lang w:val="en-US"/>
                    </w:rPr>
                  </w:pPr>
                  <w:ins w:id="171"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3F1FB9D" w14:textId="3F74B913" w:rsidR="00717E5E" w:rsidRPr="007A48B0" w:rsidRDefault="00717E5E" w:rsidP="00717E5E">
                  <w:pPr>
                    <w:spacing w:after="0"/>
                    <w:jc w:val="right"/>
                    <w:outlineLvl w:val="1"/>
                    <w:rPr>
                      <w:ins w:id="172" w:author="作者"/>
                      <w:rFonts w:ascii="Calibri" w:eastAsia="Times New Roman" w:hAnsi="Calibri"/>
                      <w:color w:val="000000"/>
                      <w:sz w:val="16"/>
                      <w:szCs w:val="16"/>
                      <w:lang w:val="en-US"/>
                    </w:rPr>
                  </w:pPr>
                  <w:ins w:id="173"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54E86E2" w14:textId="4A4C9827" w:rsidR="00717E5E" w:rsidRDefault="00717E5E" w:rsidP="00717E5E">
                  <w:pPr>
                    <w:spacing w:after="0"/>
                    <w:jc w:val="right"/>
                    <w:outlineLvl w:val="1"/>
                    <w:rPr>
                      <w:ins w:id="174" w:author="作者"/>
                      <w:rFonts w:ascii="Calibri" w:hAnsi="Calibri" w:cs="Calibri"/>
                      <w:color w:val="000000"/>
                      <w:sz w:val="16"/>
                      <w:szCs w:val="16"/>
                    </w:rPr>
                  </w:pPr>
                  <w:ins w:id="175" w:author="作者">
                    <w:r>
                      <w:rPr>
                        <w:rFonts w:ascii="Calibri" w:hAnsi="Calibri" w:cs="Calibri"/>
                        <w:color w:val="000000"/>
                        <w:sz w:val="16"/>
                        <w:szCs w:val="16"/>
                      </w:rPr>
                      <w:t>[TBD]</w:t>
                    </w:r>
                  </w:ins>
                </w:p>
              </w:tc>
            </w:tr>
            <w:tr w:rsidR="00717E5E" w:rsidRPr="007A48B0" w14:paraId="186F0C03" w14:textId="77777777" w:rsidTr="00717E5E">
              <w:trPr>
                <w:trHeight w:val="204"/>
                <w:ins w:id="176"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717E5E" w:rsidRPr="007A48B0" w:rsidRDefault="00717E5E" w:rsidP="00717E5E">
                  <w:pPr>
                    <w:spacing w:after="0"/>
                    <w:outlineLvl w:val="1"/>
                    <w:rPr>
                      <w:ins w:id="177" w:author="作者"/>
                      <w:rFonts w:ascii="Calibri" w:eastAsia="Times New Roman" w:hAnsi="Calibri"/>
                      <w:color w:val="000000"/>
                      <w:sz w:val="16"/>
                      <w:szCs w:val="16"/>
                      <w:lang w:val="en-US"/>
                    </w:rPr>
                  </w:pPr>
                  <w:ins w:id="178" w:author="作者">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6E66D814" w:rsidR="00717E5E" w:rsidRPr="007A48B0" w:rsidRDefault="00717E5E" w:rsidP="00717E5E">
                  <w:pPr>
                    <w:spacing w:after="0"/>
                    <w:jc w:val="right"/>
                    <w:outlineLvl w:val="1"/>
                    <w:rPr>
                      <w:ins w:id="179" w:author="作者"/>
                      <w:rFonts w:ascii="Calibri" w:eastAsia="Times New Roman" w:hAnsi="Calibri"/>
                      <w:color w:val="000000"/>
                      <w:sz w:val="16"/>
                      <w:szCs w:val="16"/>
                      <w:lang w:val="en-US"/>
                    </w:rPr>
                  </w:pPr>
                  <w:ins w:id="180"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11F5F04C" w14:textId="3066BE52" w:rsidR="00717E5E" w:rsidRPr="007A48B0" w:rsidRDefault="00717E5E" w:rsidP="00717E5E">
                  <w:pPr>
                    <w:spacing w:after="0"/>
                    <w:jc w:val="right"/>
                    <w:outlineLvl w:val="1"/>
                    <w:rPr>
                      <w:ins w:id="181" w:author="作者"/>
                      <w:rFonts w:ascii="Calibri" w:eastAsia="Times New Roman" w:hAnsi="Calibri"/>
                      <w:color w:val="000000"/>
                      <w:sz w:val="16"/>
                      <w:szCs w:val="16"/>
                      <w:lang w:val="en-US"/>
                    </w:rPr>
                  </w:pPr>
                  <w:ins w:id="182"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23104A9C" w14:textId="79EC7413" w:rsidR="00717E5E" w:rsidRPr="007A48B0" w:rsidRDefault="00717E5E" w:rsidP="00717E5E">
                  <w:pPr>
                    <w:spacing w:after="0"/>
                    <w:jc w:val="right"/>
                    <w:outlineLvl w:val="1"/>
                    <w:rPr>
                      <w:ins w:id="183" w:author="作者"/>
                      <w:rFonts w:ascii="Calibri" w:eastAsia="Times New Roman" w:hAnsi="Calibri"/>
                      <w:color w:val="000000"/>
                      <w:sz w:val="16"/>
                      <w:szCs w:val="16"/>
                      <w:lang w:val="en-US"/>
                    </w:rPr>
                  </w:pPr>
                  <w:ins w:id="184"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30B0296" w14:textId="011416EE" w:rsidR="00717E5E" w:rsidRDefault="00717E5E" w:rsidP="00717E5E">
                  <w:pPr>
                    <w:spacing w:after="0"/>
                    <w:jc w:val="right"/>
                    <w:outlineLvl w:val="1"/>
                    <w:rPr>
                      <w:ins w:id="185" w:author="作者"/>
                      <w:rFonts w:ascii="Calibri" w:hAnsi="Calibri" w:cs="Calibri"/>
                      <w:color w:val="000000"/>
                      <w:sz w:val="16"/>
                      <w:szCs w:val="16"/>
                    </w:rPr>
                  </w:pPr>
                  <w:ins w:id="186" w:author="作者">
                    <w:r>
                      <w:rPr>
                        <w:rFonts w:ascii="Calibri" w:hAnsi="Calibri" w:cs="Calibri"/>
                        <w:color w:val="000000"/>
                        <w:sz w:val="16"/>
                        <w:szCs w:val="16"/>
                      </w:rPr>
                      <w:t>[TBD]</w:t>
                    </w:r>
                  </w:ins>
                </w:p>
              </w:tc>
            </w:tr>
            <w:tr w:rsidR="00717E5E" w:rsidRPr="007A48B0" w14:paraId="1B043255" w14:textId="77777777" w:rsidTr="00717E5E">
              <w:trPr>
                <w:trHeight w:val="204"/>
                <w:ins w:id="187"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717E5E" w:rsidRPr="007A48B0" w:rsidRDefault="00717E5E" w:rsidP="00717E5E">
                  <w:pPr>
                    <w:spacing w:after="0"/>
                    <w:outlineLvl w:val="1"/>
                    <w:rPr>
                      <w:ins w:id="188" w:author="作者"/>
                      <w:rFonts w:ascii="Calibri" w:eastAsia="Times New Roman" w:hAnsi="Calibri"/>
                      <w:color w:val="000000"/>
                      <w:sz w:val="16"/>
                      <w:szCs w:val="16"/>
                      <w:lang w:val="en-US"/>
                    </w:rPr>
                  </w:pPr>
                  <w:ins w:id="189" w:author="作者">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2A085FD" w:rsidR="00717E5E" w:rsidRPr="007A48B0" w:rsidRDefault="00717E5E" w:rsidP="00717E5E">
                  <w:pPr>
                    <w:spacing w:after="0"/>
                    <w:jc w:val="right"/>
                    <w:outlineLvl w:val="1"/>
                    <w:rPr>
                      <w:ins w:id="190" w:author="作者"/>
                      <w:rFonts w:ascii="Calibri" w:eastAsia="Times New Roman" w:hAnsi="Calibri"/>
                      <w:color w:val="000000"/>
                      <w:sz w:val="16"/>
                      <w:szCs w:val="16"/>
                      <w:lang w:val="en-US"/>
                    </w:rPr>
                  </w:pPr>
                  <w:ins w:id="191"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795C351F" w14:textId="639072C2" w:rsidR="00717E5E" w:rsidRPr="007A48B0" w:rsidRDefault="00717E5E" w:rsidP="00717E5E">
                  <w:pPr>
                    <w:spacing w:after="0"/>
                    <w:jc w:val="right"/>
                    <w:outlineLvl w:val="1"/>
                    <w:rPr>
                      <w:ins w:id="192" w:author="作者"/>
                      <w:rFonts w:ascii="Calibri" w:eastAsia="Times New Roman" w:hAnsi="Calibri"/>
                      <w:color w:val="000000"/>
                      <w:sz w:val="16"/>
                      <w:szCs w:val="16"/>
                      <w:lang w:val="en-US"/>
                    </w:rPr>
                  </w:pPr>
                  <w:ins w:id="193"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16EE065" w14:textId="2C557750" w:rsidR="00717E5E" w:rsidRPr="007A48B0" w:rsidRDefault="00717E5E" w:rsidP="00717E5E">
                  <w:pPr>
                    <w:spacing w:after="0"/>
                    <w:jc w:val="right"/>
                    <w:outlineLvl w:val="1"/>
                    <w:rPr>
                      <w:ins w:id="194" w:author="作者"/>
                      <w:rFonts w:ascii="Calibri" w:eastAsia="Times New Roman" w:hAnsi="Calibri"/>
                      <w:color w:val="000000"/>
                      <w:sz w:val="16"/>
                      <w:szCs w:val="16"/>
                      <w:lang w:val="en-US"/>
                    </w:rPr>
                  </w:pPr>
                  <w:ins w:id="195"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5A37674" w14:textId="4A683736" w:rsidR="00717E5E" w:rsidRDefault="00717E5E" w:rsidP="00717E5E">
                  <w:pPr>
                    <w:spacing w:after="0"/>
                    <w:jc w:val="right"/>
                    <w:outlineLvl w:val="1"/>
                    <w:rPr>
                      <w:ins w:id="196" w:author="作者"/>
                      <w:rFonts w:ascii="Calibri" w:hAnsi="Calibri" w:cs="Calibri"/>
                      <w:color w:val="000000"/>
                      <w:sz w:val="16"/>
                      <w:szCs w:val="16"/>
                    </w:rPr>
                  </w:pPr>
                  <w:ins w:id="197" w:author="作者">
                    <w:r>
                      <w:rPr>
                        <w:rFonts w:ascii="Calibri" w:hAnsi="Calibri" w:cs="Calibri"/>
                        <w:color w:val="000000"/>
                        <w:sz w:val="16"/>
                        <w:szCs w:val="16"/>
                      </w:rPr>
                      <w:t>[TBD]</w:t>
                    </w:r>
                  </w:ins>
                </w:p>
              </w:tc>
            </w:tr>
            <w:tr w:rsidR="00717E5E" w:rsidRPr="007A48B0" w14:paraId="691473F4" w14:textId="77777777" w:rsidTr="00717E5E">
              <w:trPr>
                <w:trHeight w:val="204"/>
                <w:ins w:id="198"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717E5E" w:rsidRPr="007A48B0" w:rsidRDefault="00717E5E" w:rsidP="00717E5E">
                  <w:pPr>
                    <w:spacing w:after="0"/>
                    <w:outlineLvl w:val="1"/>
                    <w:rPr>
                      <w:ins w:id="199" w:author="作者"/>
                      <w:rFonts w:ascii="Calibri" w:eastAsia="Times New Roman" w:hAnsi="Calibri"/>
                      <w:color w:val="000000"/>
                      <w:sz w:val="16"/>
                      <w:szCs w:val="16"/>
                      <w:lang w:val="en-US"/>
                    </w:rPr>
                  </w:pPr>
                  <w:ins w:id="200" w:author="作者">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7612F1F6" w:rsidR="00717E5E" w:rsidRPr="007A48B0" w:rsidRDefault="00717E5E" w:rsidP="00717E5E">
                  <w:pPr>
                    <w:spacing w:after="0"/>
                    <w:jc w:val="right"/>
                    <w:outlineLvl w:val="1"/>
                    <w:rPr>
                      <w:ins w:id="201" w:author="作者"/>
                      <w:rFonts w:ascii="Calibri" w:eastAsia="Times New Roman" w:hAnsi="Calibri"/>
                      <w:color w:val="000000"/>
                      <w:sz w:val="16"/>
                      <w:szCs w:val="16"/>
                      <w:lang w:val="en-US"/>
                    </w:rPr>
                  </w:pPr>
                  <w:ins w:id="202"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6F50A766" w14:textId="6255FABC" w:rsidR="00717E5E" w:rsidRPr="007A48B0" w:rsidRDefault="00717E5E" w:rsidP="00717E5E">
                  <w:pPr>
                    <w:spacing w:after="0"/>
                    <w:jc w:val="right"/>
                    <w:outlineLvl w:val="1"/>
                    <w:rPr>
                      <w:ins w:id="203" w:author="作者"/>
                      <w:rFonts w:ascii="Calibri" w:eastAsia="Times New Roman" w:hAnsi="Calibri"/>
                      <w:color w:val="000000"/>
                      <w:sz w:val="16"/>
                      <w:szCs w:val="16"/>
                      <w:lang w:val="en-US"/>
                    </w:rPr>
                  </w:pPr>
                  <w:ins w:id="204"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432EC8B" w14:textId="45946104" w:rsidR="00717E5E" w:rsidRPr="007A48B0" w:rsidRDefault="00717E5E" w:rsidP="00717E5E">
                  <w:pPr>
                    <w:spacing w:after="0"/>
                    <w:jc w:val="right"/>
                    <w:outlineLvl w:val="1"/>
                    <w:rPr>
                      <w:ins w:id="205" w:author="作者"/>
                      <w:rFonts w:ascii="Calibri" w:eastAsia="Times New Roman" w:hAnsi="Calibri"/>
                      <w:color w:val="000000"/>
                      <w:sz w:val="16"/>
                      <w:szCs w:val="16"/>
                      <w:lang w:val="en-US"/>
                    </w:rPr>
                  </w:pPr>
                  <w:ins w:id="206"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0A946F8" w14:textId="7963A7D7" w:rsidR="00717E5E" w:rsidRDefault="00717E5E" w:rsidP="00717E5E">
                  <w:pPr>
                    <w:spacing w:after="0"/>
                    <w:jc w:val="right"/>
                    <w:outlineLvl w:val="1"/>
                    <w:rPr>
                      <w:ins w:id="207" w:author="作者"/>
                      <w:rFonts w:ascii="Calibri" w:hAnsi="Calibri" w:cs="Calibri"/>
                      <w:color w:val="000000"/>
                      <w:sz w:val="16"/>
                      <w:szCs w:val="16"/>
                    </w:rPr>
                  </w:pPr>
                  <w:ins w:id="208" w:author="作者">
                    <w:r>
                      <w:rPr>
                        <w:rFonts w:ascii="Calibri" w:hAnsi="Calibri" w:cs="Calibri"/>
                        <w:color w:val="000000"/>
                        <w:sz w:val="16"/>
                        <w:szCs w:val="16"/>
                      </w:rPr>
                      <w:t>[TBD]</w:t>
                    </w:r>
                  </w:ins>
                </w:p>
              </w:tc>
            </w:tr>
            <w:tr w:rsidR="00717E5E" w:rsidRPr="007A48B0" w14:paraId="2BBF9CD5" w14:textId="77777777" w:rsidTr="00717E5E">
              <w:trPr>
                <w:trHeight w:val="204"/>
                <w:ins w:id="209"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717E5E" w:rsidRPr="007A48B0" w:rsidRDefault="00717E5E" w:rsidP="00717E5E">
                  <w:pPr>
                    <w:spacing w:after="0"/>
                    <w:outlineLvl w:val="1"/>
                    <w:rPr>
                      <w:ins w:id="210" w:author="作者"/>
                      <w:rFonts w:ascii="Calibri" w:eastAsia="Times New Roman" w:hAnsi="Calibri"/>
                      <w:color w:val="000000"/>
                      <w:sz w:val="16"/>
                      <w:szCs w:val="16"/>
                      <w:lang w:val="en-US"/>
                    </w:rPr>
                  </w:pPr>
                  <w:ins w:id="211" w:author="作者">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27ECA713" w:rsidR="00717E5E" w:rsidRPr="007A48B0" w:rsidRDefault="00717E5E" w:rsidP="00717E5E">
                  <w:pPr>
                    <w:spacing w:after="0"/>
                    <w:jc w:val="right"/>
                    <w:outlineLvl w:val="1"/>
                    <w:rPr>
                      <w:ins w:id="212" w:author="作者"/>
                      <w:rFonts w:ascii="Calibri" w:eastAsia="Times New Roman" w:hAnsi="Calibri"/>
                      <w:color w:val="000000"/>
                      <w:sz w:val="16"/>
                      <w:szCs w:val="16"/>
                      <w:lang w:val="en-US"/>
                    </w:rPr>
                  </w:pPr>
                  <w:ins w:id="213"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519FA2BE" w14:textId="6D3515C3" w:rsidR="00717E5E" w:rsidRPr="007A48B0" w:rsidRDefault="00717E5E" w:rsidP="00717E5E">
                  <w:pPr>
                    <w:spacing w:after="0"/>
                    <w:jc w:val="right"/>
                    <w:outlineLvl w:val="1"/>
                    <w:rPr>
                      <w:ins w:id="214" w:author="作者"/>
                      <w:rFonts w:ascii="Calibri" w:eastAsia="Times New Roman" w:hAnsi="Calibri"/>
                      <w:color w:val="000000"/>
                      <w:sz w:val="16"/>
                      <w:szCs w:val="16"/>
                      <w:lang w:val="en-US"/>
                    </w:rPr>
                  </w:pPr>
                  <w:ins w:id="215"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43332C7" w14:textId="565A7D24" w:rsidR="00717E5E" w:rsidRPr="007A48B0" w:rsidRDefault="00717E5E" w:rsidP="00717E5E">
                  <w:pPr>
                    <w:spacing w:after="0"/>
                    <w:jc w:val="right"/>
                    <w:outlineLvl w:val="1"/>
                    <w:rPr>
                      <w:ins w:id="216" w:author="作者"/>
                      <w:rFonts w:ascii="Calibri" w:eastAsia="Times New Roman" w:hAnsi="Calibri"/>
                      <w:color w:val="000000"/>
                      <w:sz w:val="16"/>
                      <w:szCs w:val="16"/>
                      <w:lang w:val="en-US"/>
                    </w:rPr>
                  </w:pPr>
                  <w:ins w:id="217"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B3001BD" w14:textId="05FA814B" w:rsidR="00717E5E" w:rsidRDefault="00717E5E" w:rsidP="00717E5E">
                  <w:pPr>
                    <w:spacing w:after="0"/>
                    <w:jc w:val="right"/>
                    <w:outlineLvl w:val="1"/>
                    <w:rPr>
                      <w:ins w:id="218" w:author="作者"/>
                      <w:rFonts w:ascii="Calibri" w:hAnsi="Calibri" w:cs="Calibri"/>
                      <w:color w:val="000000"/>
                      <w:sz w:val="16"/>
                      <w:szCs w:val="16"/>
                    </w:rPr>
                  </w:pPr>
                  <w:ins w:id="219" w:author="作者">
                    <w:r>
                      <w:rPr>
                        <w:rFonts w:ascii="Calibri" w:hAnsi="Calibri" w:cs="Calibri"/>
                        <w:color w:val="000000"/>
                        <w:sz w:val="16"/>
                        <w:szCs w:val="16"/>
                      </w:rPr>
                      <w:t>[TBD]</w:t>
                    </w:r>
                  </w:ins>
                </w:p>
              </w:tc>
            </w:tr>
            <w:tr w:rsidR="00717E5E" w:rsidRPr="007A48B0" w14:paraId="540F6080" w14:textId="77777777" w:rsidTr="00717E5E">
              <w:trPr>
                <w:trHeight w:val="204"/>
                <w:ins w:id="220"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717E5E" w:rsidRPr="007A48B0" w:rsidRDefault="00717E5E" w:rsidP="00717E5E">
                  <w:pPr>
                    <w:spacing w:after="0"/>
                    <w:outlineLvl w:val="0"/>
                    <w:rPr>
                      <w:ins w:id="221" w:author="作者"/>
                      <w:rFonts w:ascii="Calibri" w:eastAsia="Times New Roman" w:hAnsi="Calibri"/>
                      <w:b/>
                      <w:bCs/>
                      <w:color w:val="000000"/>
                      <w:sz w:val="16"/>
                      <w:szCs w:val="16"/>
                      <w:lang w:val="en-US"/>
                    </w:rPr>
                  </w:pPr>
                  <w:ins w:id="222" w:author="作者">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48B523E0" w:rsidR="00717E5E" w:rsidRPr="007A48B0" w:rsidRDefault="00717E5E" w:rsidP="00717E5E">
                  <w:pPr>
                    <w:spacing w:after="0"/>
                    <w:jc w:val="right"/>
                    <w:outlineLvl w:val="0"/>
                    <w:rPr>
                      <w:ins w:id="223" w:author="作者"/>
                      <w:rFonts w:ascii="Calibri" w:eastAsia="Times New Roman" w:hAnsi="Calibri"/>
                      <w:b/>
                      <w:bCs/>
                      <w:color w:val="000000"/>
                      <w:sz w:val="16"/>
                      <w:szCs w:val="16"/>
                      <w:lang w:val="en-US"/>
                    </w:rPr>
                  </w:pPr>
                  <w:ins w:id="224"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6A06294D" w14:textId="4FD1A7E6" w:rsidR="00717E5E" w:rsidRPr="007A48B0" w:rsidRDefault="00717E5E" w:rsidP="00717E5E">
                  <w:pPr>
                    <w:spacing w:after="0"/>
                    <w:jc w:val="right"/>
                    <w:outlineLvl w:val="0"/>
                    <w:rPr>
                      <w:ins w:id="225" w:author="作者"/>
                      <w:rFonts w:ascii="Calibri" w:eastAsia="Times New Roman" w:hAnsi="Calibri"/>
                      <w:b/>
                      <w:bCs/>
                      <w:color w:val="000000"/>
                      <w:sz w:val="16"/>
                      <w:szCs w:val="16"/>
                      <w:lang w:val="en-US"/>
                    </w:rPr>
                  </w:pPr>
                  <w:ins w:id="226"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096B6D9B" w14:textId="0DF1A39A" w:rsidR="00717E5E" w:rsidRPr="007A48B0" w:rsidRDefault="00717E5E" w:rsidP="00717E5E">
                  <w:pPr>
                    <w:spacing w:after="0"/>
                    <w:jc w:val="right"/>
                    <w:outlineLvl w:val="0"/>
                    <w:rPr>
                      <w:ins w:id="227" w:author="作者"/>
                      <w:rFonts w:ascii="Calibri" w:eastAsia="Times New Roman" w:hAnsi="Calibri"/>
                      <w:b/>
                      <w:bCs/>
                      <w:color w:val="000000"/>
                      <w:sz w:val="16"/>
                      <w:szCs w:val="16"/>
                      <w:lang w:val="en-US"/>
                    </w:rPr>
                  </w:pPr>
                  <w:ins w:id="228"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795885BB" w14:textId="39D63C81" w:rsidR="00717E5E" w:rsidRDefault="00717E5E" w:rsidP="00717E5E">
                  <w:pPr>
                    <w:spacing w:after="0"/>
                    <w:jc w:val="right"/>
                    <w:outlineLvl w:val="0"/>
                    <w:rPr>
                      <w:ins w:id="229" w:author="作者"/>
                      <w:rFonts w:ascii="Calibri" w:hAnsi="Calibri" w:cs="Calibri"/>
                      <w:b/>
                      <w:color w:val="000000"/>
                      <w:sz w:val="16"/>
                      <w:szCs w:val="16"/>
                    </w:rPr>
                  </w:pPr>
                  <w:ins w:id="230" w:author="作者">
                    <w:r>
                      <w:rPr>
                        <w:rFonts w:ascii="Calibri" w:hAnsi="Calibri" w:cs="Calibri"/>
                        <w:b/>
                        <w:color w:val="000000"/>
                        <w:sz w:val="16"/>
                        <w:szCs w:val="16"/>
                      </w:rPr>
                      <w:t>[TBD]</w:t>
                    </w:r>
                  </w:ins>
                </w:p>
              </w:tc>
            </w:tr>
            <w:tr w:rsidR="00717E5E" w:rsidRPr="007A48B0" w14:paraId="21086E61" w14:textId="77777777" w:rsidTr="00717E5E">
              <w:trPr>
                <w:trHeight w:val="204"/>
                <w:ins w:id="231"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717E5E" w:rsidRPr="007A48B0" w:rsidRDefault="00717E5E" w:rsidP="00717E5E">
                  <w:pPr>
                    <w:spacing w:after="0"/>
                    <w:rPr>
                      <w:ins w:id="232" w:author="作者"/>
                      <w:rFonts w:ascii="Calibri" w:eastAsia="Times New Roman" w:hAnsi="Calibri"/>
                      <w:b/>
                      <w:bCs/>
                      <w:color w:val="000000"/>
                      <w:sz w:val="16"/>
                      <w:szCs w:val="16"/>
                      <w:lang w:val="en-US"/>
                    </w:rPr>
                  </w:pPr>
                  <w:ins w:id="233" w:author="作者">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7DFBE24E" w:rsidR="00717E5E" w:rsidRPr="007A48B0" w:rsidRDefault="00717E5E" w:rsidP="00717E5E">
                  <w:pPr>
                    <w:spacing w:after="0"/>
                    <w:jc w:val="right"/>
                    <w:rPr>
                      <w:ins w:id="234" w:author="作者"/>
                      <w:rFonts w:ascii="Calibri" w:eastAsia="Times New Roman" w:hAnsi="Calibri"/>
                      <w:b/>
                      <w:bCs/>
                      <w:color w:val="000000"/>
                      <w:sz w:val="16"/>
                      <w:szCs w:val="16"/>
                      <w:lang w:val="en-US"/>
                    </w:rPr>
                  </w:pPr>
                  <w:ins w:id="235"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08A970C8" w14:textId="1D7B8F00" w:rsidR="00717E5E" w:rsidRPr="007A48B0" w:rsidRDefault="00717E5E" w:rsidP="00717E5E">
                  <w:pPr>
                    <w:spacing w:after="0"/>
                    <w:jc w:val="right"/>
                    <w:rPr>
                      <w:ins w:id="236" w:author="作者"/>
                      <w:rFonts w:ascii="Calibri" w:eastAsia="Times New Roman" w:hAnsi="Calibri"/>
                      <w:b/>
                      <w:bCs/>
                      <w:color w:val="000000"/>
                      <w:sz w:val="16"/>
                      <w:szCs w:val="16"/>
                      <w:lang w:val="en-US"/>
                    </w:rPr>
                  </w:pPr>
                  <w:ins w:id="237"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67587023" w14:textId="63B027CA" w:rsidR="00717E5E" w:rsidRPr="007A48B0" w:rsidRDefault="00717E5E" w:rsidP="00717E5E">
                  <w:pPr>
                    <w:spacing w:after="0"/>
                    <w:jc w:val="right"/>
                    <w:rPr>
                      <w:ins w:id="238" w:author="作者"/>
                      <w:rFonts w:ascii="Calibri" w:eastAsia="Times New Roman" w:hAnsi="Calibri"/>
                      <w:b/>
                      <w:bCs/>
                      <w:color w:val="000000"/>
                      <w:sz w:val="16"/>
                      <w:szCs w:val="16"/>
                      <w:lang w:val="en-US"/>
                    </w:rPr>
                  </w:pPr>
                  <w:ins w:id="239"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6D2D37E" w14:textId="4CD4CE79" w:rsidR="00717E5E" w:rsidRDefault="00717E5E" w:rsidP="00717E5E">
                  <w:pPr>
                    <w:spacing w:after="0"/>
                    <w:jc w:val="right"/>
                    <w:rPr>
                      <w:ins w:id="240" w:author="作者"/>
                      <w:rFonts w:ascii="Calibri" w:hAnsi="Calibri" w:cs="Calibri"/>
                      <w:b/>
                      <w:color w:val="000000"/>
                      <w:sz w:val="16"/>
                      <w:szCs w:val="16"/>
                    </w:rPr>
                  </w:pPr>
                  <w:ins w:id="241" w:author="作者">
                    <w:r>
                      <w:rPr>
                        <w:rFonts w:ascii="Calibri" w:hAnsi="Calibri" w:cs="Calibri"/>
                        <w:b/>
                        <w:color w:val="000000"/>
                        <w:sz w:val="16"/>
                        <w:szCs w:val="16"/>
                      </w:rPr>
                      <w:t>[TBD]</w:t>
                    </w:r>
                  </w:ins>
                </w:p>
              </w:tc>
            </w:tr>
          </w:tbl>
          <w:p w14:paraId="169A51C9" w14:textId="732AA1F8" w:rsidR="00392710" w:rsidRPr="00482371" w:rsidRDefault="00392710" w:rsidP="00392710">
            <w:pPr>
              <w:pStyle w:val="af"/>
              <w:rPr>
                <w:rFonts w:ascii="Times New Roman" w:hAnsi="Times New Roman"/>
              </w:rPr>
            </w:pPr>
          </w:p>
        </w:tc>
      </w:tr>
    </w:tbl>
    <w:p w14:paraId="742EA7BD" w14:textId="73907948" w:rsidR="00425957" w:rsidRDefault="00425957" w:rsidP="004D2E60">
      <w:pPr>
        <w:pStyle w:val="af"/>
        <w:rPr>
          <w:rFonts w:ascii="Times New Roman" w:hAnsi="Times New Roman"/>
        </w:rPr>
      </w:pPr>
    </w:p>
    <w:p w14:paraId="0889A2E4" w14:textId="05EF0E76" w:rsidR="00243C3F" w:rsidRPr="0029704F" w:rsidRDefault="004E6B83" w:rsidP="004D2E60">
      <w:pPr>
        <w:pStyle w:val="af"/>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af"/>
        <w:rPr>
          <w:rFonts w:ascii="Times New Roman" w:hAnsi="Times New Roman"/>
          <w:b/>
          <w:bCs/>
        </w:rPr>
      </w:pPr>
      <w:r w:rsidRPr="0086281D">
        <w:rPr>
          <w:rFonts w:ascii="Times New Roman" w:eastAsia="等线" w:hAnsi="Times New Roman"/>
          <w:b/>
          <w:bCs/>
          <w:highlight w:val="yellow"/>
        </w:rPr>
        <w:t>Phase 1: Proposal 7.2.2-1b</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等线" w:hAnsi="Times New Roman"/>
          <w:b/>
          <w:bCs/>
          <w:iCs/>
        </w:rPr>
        <w:t xml:space="preserve"> tables will be updated according to [103-e-NR-RedCap-EvaluationResults].</w:t>
      </w:r>
    </w:p>
    <w:tbl>
      <w:tblPr>
        <w:tblStyle w:val="af7"/>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等线"/>
                <w:lang w:eastAsia="zh-CN"/>
              </w:rPr>
            </w:pPr>
            <w:bookmarkStart w:id="242" w:name="_Hlk55135780"/>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5B7925CF" w14:textId="17CCE635" w:rsidR="00E90C27" w:rsidRPr="00A9750C" w:rsidRDefault="00A9750C" w:rsidP="00E055F3">
            <w:pPr>
              <w:tabs>
                <w:tab w:val="left" w:pos="551"/>
              </w:tabs>
              <w:rPr>
                <w:rFonts w:eastAsia="等线"/>
                <w:lang w:val="en-US" w:eastAsia="zh-CN"/>
              </w:rPr>
            </w:pPr>
            <w:r>
              <w:rPr>
                <w:rFonts w:eastAsia="等线"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43" w:author="作者">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等线"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等线"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等线"/>
                <w:lang w:eastAsia="zh-CN"/>
              </w:rPr>
            </w:pPr>
            <w:r>
              <w:rPr>
                <w:rFonts w:eastAsia="等线" w:hint="eastAsia"/>
                <w:lang w:eastAsia="zh-CN"/>
              </w:rPr>
              <w:t>C</w:t>
            </w:r>
            <w:r>
              <w:rPr>
                <w:rFonts w:eastAsia="等线"/>
                <w:lang w:eastAsia="zh-CN"/>
              </w:rPr>
              <w:t>MCC</w:t>
            </w:r>
          </w:p>
        </w:tc>
        <w:tc>
          <w:tcPr>
            <w:tcW w:w="1372" w:type="dxa"/>
          </w:tcPr>
          <w:p w14:paraId="29DD85F4" w14:textId="405BA391" w:rsidR="003D010E" w:rsidRPr="00AF58FF" w:rsidRDefault="00AF58FF" w:rsidP="00E055F3">
            <w:pPr>
              <w:tabs>
                <w:tab w:val="left" w:pos="551"/>
              </w:tabs>
              <w:rPr>
                <w:rFonts w:eastAsia="等线"/>
                <w:lang w:val="en-US" w:eastAsia="zh-CN"/>
              </w:rPr>
            </w:pPr>
            <w:r>
              <w:rPr>
                <w:rFonts w:eastAsia="等线"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等线"/>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等线"/>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76A4D76A" w14:textId="5247E27A" w:rsidR="00EE2B9A" w:rsidRDefault="00EE2B9A" w:rsidP="00824E5A">
            <w:pPr>
              <w:tabs>
                <w:tab w:val="left" w:pos="551"/>
              </w:tabs>
              <w:rPr>
                <w:rFonts w:eastAsia="等线"/>
                <w:lang w:val="en-US" w:eastAsia="zh-CN"/>
              </w:rPr>
            </w:pPr>
            <w:r>
              <w:rPr>
                <w:rFonts w:eastAsia="等线" w:hint="eastAsia"/>
                <w:lang w:val="en-US" w:eastAsia="zh-CN"/>
              </w:rPr>
              <w:t>Y</w:t>
            </w:r>
          </w:p>
        </w:tc>
        <w:tc>
          <w:tcPr>
            <w:tcW w:w="6780" w:type="dxa"/>
          </w:tcPr>
          <w:p w14:paraId="2CE8E7E8" w14:textId="77777777" w:rsidR="00EE2B9A" w:rsidRPr="00DD75C8" w:rsidRDefault="00EE2B9A" w:rsidP="00824E5A">
            <w:pPr>
              <w:jc w:val="both"/>
              <w:rPr>
                <w:lang w:val="en-US"/>
              </w:rPr>
            </w:pPr>
          </w:p>
        </w:tc>
      </w:tr>
      <w:bookmarkEnd w:id="242"/>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w:t>
      </w:r>
      <w:proofErr w:type="spellStart"/>
      <w:r w:rsidRPr="005320DE">
        <w:t>RedCap</w:t>
      </w:r>
      <w:proofErr w:type="spellEnd"/>
      <w:r w:rsidRPr="005320DE">
        <w:t xml:space="preserve">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w:t>
      </w:r>
      <w:proofErr w:type="spellStart"/>
      <w:r w:rsidRPr="000962AC">
        <w:t>RedCap</w:t>
      </w:r>
      <w:proofErr w:type="spellEnd"/>
      <w:r w:rsidRPr="000962AC">
        <w:t xml:space="preserve"> study, nor within cost/complexity reduction study scope, and cannot be used to justify the choice of reduction mechanisms for </w:t>
      </w:r>
      <w:proofErr w:type="spellStart"/>
      <w:r w:rsidRPr="000962AC">
        <w:t>RedCap</w:t>
      </w:r>
      <w:proofErr w:type="spellEnd"/>
      <w:r w:rsidRPr="000962AC">
        <w:t xml:space="preserve">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w:t>
      </w:r>
      <w:proofErr w:type="spellStart"/>
      <w:r w:rsidRPr="000962AC">
        <w:t>RedCap</w:t>
      </w:r>
      <w:proofErr w:type="spellEnd"/>
      <w:r w:rsidRPr="000962AC">
        <w:t xml:space="preserve"> in FR2. It is mentioned in [1] that reducing only the Rx branches has limited impact on reducing the device size in FR2. In [26], it is mentioned that in FR2 depending on the power, complexity, and form factor of the </w:t>
      </w:r>
      <w:proofErr w:type="spellStart"/>
      <w:r w:rsidRPr="000962AC">
        <w:t>RedCap</w:t>
      </w:r>
      <w:proofErr w:type="spellEnd"/>
      <w:r w:rsidRPr="000962AC">
        <w:t xml:space="preserve">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af7"/>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宋体"/>
                <w:highlight w:val="green"/>
                <w:lang w:eastAsia="x-none"/>
              </w:rPr>
            </w:pPr>
            <w:r w:rsidRPr="000962AC">
              <w:rPr>
                <w:rFonts w:eastAsia="宋体"/>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宋体"/>
                <w:lang w:val="en-US" w:eastAsia="x-none"/>
              </w:rPr>
            </w:pPr>
            <w:r w:rsidRPr="000962AC">
              <w:rPr>
                <w:rFonts w:eastAsia="宋体"/>
                <w:lang w:val="en-US" w:eastAsia="x-none"/>
              </w:rPr>
              <w:lastRenderedPageBreak/>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af"/>
        <w:rPr>
          <w:rFonts w:ascii="Times New Roman" w:hAnsi="Times New Roman"/>
        </w:rPr>
      </w:pPr>
    </w:p>
    <w:p w14:paraId="33289E6D" w14:textId="52CDCBDC" w:rsidR="00381E1B" w:rsidRDefault="00381E1B" w:rsidP="00381E1B">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The reduction of number of UE Rx branches, relative to that of the reference NR device, may be beneficial in terms of reducing the device size in FR1. This does not imply that a non-</w:t>
            </w:r>
            <w:proofErr w:type="spellStart"/>
            <w:r>
              <w:t>RedCap</w:t>
            </w:r>
            <w:proofErr w:type="spellEnd"/>
            <w:r>
              <w:t xml:space="preserve">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af"/>
        <w:rPr>
          <w:rFonts w:ascii="Times New Roman" w:hAnsi="Times New Roman"/>
          <w:b/>
          <w:bCs/>
          <w:highlight w:val="cyan"/>
        </w:rPr>
      </w:pPr>
    </w:p>
    <w:p w14:paraId="5AFAC384" w14:textId="3C128F56" w:rsidR="00BE3F01" w:rsidRPr="0086281D" w:rsidRDefault="00BE3F01" w:rsidP="00503972">
      <w:pPr>
        <w:pStyle w:val="af"/>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af7"/>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等线"/>
                <w:lang w:val="en-US" w:eastAsia="zh-CN"/>
              </w:rPr>
            </w:pPr>
            <w:r>
              <w:rPr>
                <w:rFonts w:eastAsia="Malgun Gothic" w:hint="eastAsia"/>
                <w:lang w:val="en-US" w:eastAsia="ko-KR"/>
              </w:rPr>
              <w:t>LG</w:t>
            </w:r>
          </w:p>
        </w:tc>
        <w:tc>
          <w:tcPr>
            <w:tcW w:w="1372" w:type="dxa"/>
          </w:tcPr>
          <w:p w14:paraId="457BE3BF" w14:textId="00711229" w:rsidR="00564CBE" w:rsidRPr="00674BD0"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等线"/>
                <w:lang w:val="en-US" w:eastAsia="zh-CN"/>
              </w:rPr>
            </w:pPr>
            <w:r>
              <w:rPr>
                <w:rFonts w:eastAsia="等线"/>
                <w:lang w:val="en-US" w:eastAsia="zh-CN"/>
              </w:rPr>
              <w:t>ZTE</w:t>
            </w:r>
          </w:p>
        </w:tc>
        <w:tc>
          <w:tcPr>
            <w:tcW w:w="1372" w:type="dxa"/>
          </w:tcPr>
          <w:p w14:paraId="4B0B3136" w14:textId="5C65BAB6" w:rsidR="00EC6CE1" w:rsidRPr="00674BD0" w:rsidRDefault="00EC6CE1" w:rsidP="00EC6CE1">
            <w:pPr>
              <w:tabs>
                <w:tab w:val="left" w:pos="551"/>
              </w:tabs>
              <w:rPr>
                <w:rFonts w:eastAsia="等线"/>
                <w:lang w:val="en-US" w:eastAsia="zh-CN"/>
              </w:rPr>
            </w:pPr>
            <w:r>
              <w:rPr>
                <w:rFonts w:eastAsia="等线"/>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1BF52EF" w14:textId="6EB571FC" w:rsidR="00564CBE" w:rsidRPr="00674BD0" w:rsidRDefault="00A95D81" w:rsidP="00564CBE">
            <w:pPr>
              <w:tabs>
                <w:tab w:val="left" w:pos="551"/>
              </w:tabs>
              <w:rPr>
                <w:rFonts w:eastAsia="等线"/>
                <w:lang w:val="en-US" w:eastAsia="zh-CN"/>
              </w:rPr>
            </w:pPr>
            <w:r>
              <w:rPr>
                <w:rFonts w:eastAsia="等线" w:hint="eastAsia"/>
                <w:lang w:val="en-US" w:eastAsia="zh-CN"/>
              </w:rPr>
              <w:t>Y</w:t>
            </w:r>
          </w:p>
        </w:tc>
        <w:tc>
          <w:tcPr>
            <w:tcW w:w="6780" w:type="dxa"/>
          </w:tcPr>
          <w:p w14:paraId="53DD7C4E" w14:textId="77777777" w:rsidR="00564CBE" w:rsidRPr="008E3AB5" w:rsidRDefault="00564CBE" w:rsidP="00564CBE">
            <w:pPr>
              <w:rPr>
                <w:lang w:val="en-US"/>
              </w:rPr>
            </w:pPr>
          </w:p>
        </w:tc>
      </w:tr>
    </w:tbl>
    <w:p w14:paraId="0F2D4838" w14:textId="77777777" w:rsidR="00503972" w:rsidRPr="006B1564" w:rsidRDefault="00503972" w:rsidP="00381E1B">
      <w:pPr>
        <w:pStyle w:val="af"/>
        <w:rPr>
          <w:lang w:val="en-GB"/>
        </w:rPr>
      </w:pPr>
    </w:p>
    <w:p w14:paraId="16F5C22D" w14:textId="77777777" w:rsidR="00381E1B" w:rsidRDefault="00381E1B" w:rsidP="00381E1B">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t>It is unclear whether the reduction of number of UE Rx branches, relative to that of the reference NR device, may be beneficial in terms of reducing the device size in FR2. This does not imply that a non-</w:t>
            </w:r>
            <w:proofErr w:type="spellStart"/>
            <w:r>
              <w:t>RedCap</w:t>
            </w:r>
            <w:proofErr w:type="spellEnd"/>
            <w:r>
              <w:t xml:space="preserve">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af"/>
        <w:rPr>
          <w:rFonts w:ascii="Times New Roman" w:hAnsi="Times New Roman"/>
          <w:b/>
          <w:bCs/>
          <w:highlight w:val="cyan"/>
        </w:rPr>
      </w:pPr>
    </w:p>
    <w:p w14:paraId="29DA587D" w14:textId="568B510E" w:rsidR="00503972" w:rsidRPr="0086281D" w:rsidRDefault="00BE3F01" w:rsidP="00503972">
      <w:pPr>
        <w:pStyle w:val="af"/>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af7"/>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等线"/>
                <w:lang w:val="en-US" w:eastAsia="zh-CN"/>
              </w:rPr>
            </w:pPr>
            <w:r>
              <w:rPr>
                <w:rFonts w:eastAsia="Malgun Gothic" w:hint="eastAsia"/>
                <w:lang w:val="en-US" w:eastAsia="ko-KR"/>
              </w:rPr>
              <w:t>LG</w:t>
            </w:r>
          </w:p>
        </w:tc>
        <w:tc>
          <w:tcPr>
            <w:tcW w:w="1372" w:type="dxa"/>
          </w:tcPr>
          <w:p w14:paraId="3F8E6C16" w14:textId="222F5E6C" w:rsidR="00564CBE" w:rsidRPr="00674BD0"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7777777" w:rsidR="00564CBE" w:rsidRPr="00674BD0" w:rsidRDefault="00564CBE" w:rsidP="00564CBE">
            <w:pPr>
              <w:rPr>
                <w:rFonts w:eastAsia="等线"/>
                <w:lang w:val="en-US" w:eastAsia="zh-CN"/>
              </w:rPr>
            </w:pPr>
          </w:p>
        </w:tc>
        <w:tc>
          <w:tcPr>
            <w:tcW w:w="1372" w:type="dxa"/>
          </w:tcPr>
          <w:p w14:paraId="418529B4" w14:textId="77777777" w:rsidR="00564CBE" w:rsidRPr="00674BD0" w:rsidRDefault="00564CBE" w:rsidP="00564CBE">
            <w:pPr>
              <w:tabs>
                <w:tab w:val="left" w:pos="551"/>
              </w:tabs>
              <w:rPr>
                <w:rFonts w:eastAsia="等线"/>
                <w:lang w:val="en-US" w:eastAsia="zh-CN"/>
              </w:rPr>
            </w:pP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77777777" w:rsidR="00564CBE" w:rsidRPr="00674BD0" w:rsidRDefault="00564CBE" w:rsidP="00564CBE">
            <w:pPr>
              <w:rPr>
                <w:rFonts w:eastAsia="等线"/>
                <w:lang w:val="en-US" w:eastAsia="zh-CN"/>
              </w:rPr>
            </w:pPr>
          </w:p>
        </w:tc>
        <w:tc>
          <w:tcPr>
            <w:tcW w:w="1372" w:type="dxa"/>
          </w:tcPr>
          <w:p w14:paraId="3FB04309" w14:textId="77777777" w:rsidR="00564CBE" w:rsidRPr="00674BD0" w:rsidRDefault="00564CBE" w:rsidP="00564CBE">
            <w:pPr>
              <w:tabs>
                <w:tab w:val="left" w:pos="551"/>
              </w:tabs>
              <w:rPr>
                <w:rFonts w:eastAsia="等线"/>
                <w:lang w:val="en-US" w:eastAsia="zh-CN"/>
              </w:rPr>
            </w:pPr>
          </w:p>
        </w:tc>
        <w:tc>
          <w:tcPr>
            <w:tcW w:w="6780" w:type="dxa"/>
          </w:tcPr>
          <w:p w14:paraId="68088084" w14:textId="77777777" w:rsidR="00564CBE" w:rsidRPr="008E3AB5" w:rsidRDefault="00564CBE" w:rsidP="00564CBE">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3"/>
      </w:pPr>
      <w:bookmarkStart w:id="244" w:name="_Toc42165599"/>
      <w:bookmarkStart w:id="245" w:name="_Toc51768534"/>
      <w:bookmarkStart w:id="246" w:name="_Toc51771041"/>
      <w:r>
        <w:t>7</w:t>
      </w:r>
      <w:r w:rsidRPr="000E647A">
        <w:t>.2.3</w:t>
      </w:r>
      <w:r w:rsidRPr="000E647A">
        <w:tab/>
        <w:t xml:space="preserve">Analysis of </w:t>
      </w:r>
      <w:r>
        <w:t>performance impacts</w:t>
      </w:r>
      <w:bookmarkEnd w:id="244"/>
      <w:bookmarkEnd w:id="245"/>
      <w:bookmarkEnd w:id="246"/>
    </w:p>
    <w:p w14:paraId="157D5F6C" w14:textId="77777777" w:rsidR="00AE79EA" w:rsidRPr="000962AC" w:rsidRDefault="00AE79EA" w:rsidP="00AE79EA">
      <w:pPr>
        <w:jc w:val="both"/>
      </w:pPr>
      <w:r w:rsidRPr="000962AC">
        <w:t>According to the SID [36],</w:t>
      </w:r>
    </w:p>
    <w:tbl>
      <w:tblPr>
        <w:tblStyle w:val="af7"/>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a8"/>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宋体"/>
                <w:highlight w:val="green"/>
                <w:lang w:val="en-US" w:eastAsia="x-none"/>
              </w:rPr>
            </w:pPr>
            <w:r w:rsidRPr="000962AC">
              <w:rPr>
                <w:rFonts w:eastAsia="宋体"/>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 xml:space="preserve">P0: Most companies have reported a loss in DL coverage/performance, either quantitatively or qualitatively, when reducing the number of Rx antennas [1, 2, 3, 4, 5, 6, 9, 11, 12, 14, 15, 16, 19, 20, 21, 22, 23, 26, 27, 28] . </w:t>
      </w:r>
      <w:r w:rsidRPr="000962AC">
        <w:rPr>
          <w:rFonts w:ascii="Times New Roman" w:hAnsi="Times New Roman"/>
        </w:rPr>
        <w:lastRenderedPageBreak/>
        <w:t xml:space="preserve">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7"/>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77777777"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Malgun Gothic"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等线"/>
                <w:lang w:val="en-US" w:eastAsia="zh-CN"/>
              </w:rPr>
              <w:t>ZTE</w:t>
            </w:r>
          </w:p>
        </w:tc>
        <w:tc>
          <w:tcPr>
            <w:tcW w:w="1372" w:type="dxa"/>
          </w:tcPr>
          <w:p w14:paraId="1B7B4DBD" w14:textId="158A7476" w:rsidR="00EC6CE1" w:rsidRDefault="00EC6CE1" w:rsidP="00EC6CE1">
            <w:pPr>
              <w:tabs>
                <w:tab w:val="left" w:pos="551"/>
              </w:tabs>
              <w:jc w:val="both"/>
              <w:rPr>
                <w:lang w:val="en-US" w:eastAsia="ko-KR"/>
              </w:rPr>
            </w:pPr>
            <w:r>
              <w:rPr>
                <w:rFonts w:eastAsia="等线"/>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等线"/>
                <w:lang w:val="en-US" w:eastAsia="zh-CN"/>
              </w:rPr>
            </w:pPr>
            <w:r>
              <w:rPr>
                <w:rFonts w:eastAsia="等线"/>
                <w:lang w:val="en-US" w:eastAsia="zh-CN"/>
              </w:rPr>
              <w:t>vivo</w:t>
            </w:r>
          </w:p>
        </w:tc>
        <w:tc>
          <w:tcPr>
            <w:tcW w:w="1372" w:type="dxa"/>
          </w:tcPr>
          <w:p w14:paraId="1E3843FD" w14:textId="43E43F1A" w:rsidR="00564CBE" w:rsidRPr="00E24021" w:rsidRDefault="00A95D81"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6F94F50F" w14:textId="77777777" w:rsidR="00564CBE" w:rsidRPr="008E3AB5" w:rsidRDefault="00564CBE" w:rsidP="00564CBE">
            <w:pPr>
              <w:jc w:val="both"/>
              <w:rPr>
                <w:lang w:val="en-US"/>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xml:space="preserve">: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w:t>
      </w:r>
      <w:proofErr w:type="spellStart"/>
      <w:r w:rsidRPr="000962AC">
        <w:rPr>
          <w:rFonts w:ascii="Times New Roman" w:hAnsi="Times New Roman"/>
        </w:rPr>
        <w:t>RedCap</w:t>
      </w:r>
      <w:proofErr w:type="spellEnd"/>
      <w:r w:rsidRPr="000962AC">
        <w:rPr>
          <w:rFonts w:ascii="Times New Roman" w:hAnsi="Times New Roman"/>
        </w:rPr>
        <w:t xml:space="preserve"> UE, traffic model and traffic load. The quantitative values of the loss can be discussed under AI 8.6.3.</w:t>
      </w:r>
    </w:p>
    <w:p w14:paraId="51182980"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7"/>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77777777"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r>
              <w:t xml:space="preserve">the </w:t>
            </w:r>
            <w:proofErr w:type="spellStart"/>
            <w:r w:rsidRPr="000962AC">
              <w:t>RedCap</w:t>
            </w:r>
            <w:proofErr w:type="spellEnd"/>
            <w:r w:rsidRPr="000962AC">
              <w:t xml:space="preserve"> UE</w:t>
            </w:r>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77777777"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Malgun Gothic"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71DC8D0" w14:textId="24726E9A" w:rsidR="00564CBE" w:rsidRPr="00E24021" w:rsidRDefault="00A95D81"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1CAD834B" w14:textId="77777777" w:rsidR="00564CBE" w:rsidRPr="008E3AB5" w:rsidRDefault="00564CBE" w:rsidP="00564CBE">
            <w:pPr>
              <w:jc w:val="both"/>
              <w:rPr>
                <w:lang w:val="en-US"/>
              </w:rPr>
            </w:pPr>
          </w:p>
        </w:tc>
      </w:tr>
    </w:tbl>
    <w:p w14:paraId="5F7B4731" w14:textId="77777777" w:rsidR="00AE79EA" w:rsidRDefault="00AE79EA" w:rsidP="00AE79EA">
      <w:pPr>
        <w:spacing w:line="254" w:lineRule="auto"/>
        <w:jc w:val="both"/>
        <w:rPr>
          <w:b/>
          <w:lang w:val="en-US"/>
        </w:rPr>
      </w:pPr>
    </w:p>
    <w:p w14:paraId="176704A9" w14:textId="77777777" w:rsidR="00AE79EA" w:rsidRPr="000962AC" w:rsidRDefault="00AE79EA" w:rsidP="00AE79EA">
      <w:pPr>
        <w:spacing w:line="254" w:lineRule="auto"/>
        <w:jc w:val="both"/>
        <w:rPr>
          <w:b/>
          <w:bCs/>
          <w:lang w:val="en-US"/>
        </w:rPr>
      </w:pPr>
      <w:r w:rsidRPr="000962AC">
        <w:rPr>
          <w:b/>
          <w:bCs/>
          <w:lang w:val="en-US"/>
        </w:rPr>
        <w:lastRenderedPageBreak/>
        <w:t>Data rate:</w:t>
      </w:r>
    </w:p>
    <w:p w14:paraId="662A8369"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fulfil the data rate requirements of most </w:t>
      </w:r>
      <w:proofErr w:type="spellStart"/>
      <w:r w:rsidRPr="000962AC">
        <w:rPr>
          <w:rFonts w:ascii="Times New Roman" w:hAnsi="Times New Roman"/>
        </w:rPr>
        <w:t>RedCap</w:t>
      </w:r>
      <w:proofErr w:type="spellEnd"/>
      <w:r w:rsidRPr="000962AC">
        <w:rPr>
          <w:rFonts w:ascii="Times New Roman" w:hAnsi="Times New Roman"/>
        </w:rPr>
        <w:t xml:space="preserve"> use cases (except high-end wearables in FR1), as given in the SID.  </w:t>
      </w:r>
    </w:p>
    <w:p w14:paraId="08003FF2" w14:textId="77777777" w:rsidR="00AE79EA"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a8"/>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a8"/>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a8"/>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77777777" w:rsidR="00AE79EA" w:rsidRDefault="00AE79EA" w:rsidP="00305863">
            <w:pPr>
              <w:jc w:val="both"/>
            </w:pPr>
            <w:r>
              <w:t xml:space="preserve">Despite this reduction in peak data rate, the UE will be able to sufficiently fulfil the peak data rate requirements for the </w:t>
            </w:r>
            <w:proofErr w:type="spellStart"/>
            <w:r>
              <w:t>RedCap</w:t>
            </w:r>
            <w:proofErr w:type="spellEnd"/>
            <w:r>
              <w:t xml:space="preserve"> uses cases.</w:t>
            </w:r>
          </w:p>
          <w:p w14:paraId="185387A1" w14:textId="1361F104" w:rsidR="00AE79EA" w:rsidRPr="00F02E4B" w:rsidRDefault="00AE79EA" w:rsidP="00305863">
            <w:pPr>
              <w:jc w:val="both"/>
            </w:pPr>
            <w:r>
              <w:t xml:space="preserve">The lower </w:t>
            </w:r>
            <w:r w:rsidR="002B576B">
              <w:t>MCS</w:t>
            </w:r>
            <w:r>
              <w:t xml:space="preserve"> that may need to be applied to compensate for the performance loss may have a negative impact on the achievable data rate.</w:t>
            </w:r>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 xml:space="preserve">the peak data rate requirements for the </w:t>
            </w:r>
            <w:proofErr w:type="spellStart"/>
            <w:r>
              <w:t>RedCap</w:t>
            </w:r>
            <w:proofErr w:type="spellEnd"/>
            <w:r>
              <w:t xml:space="preserve">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等线"/>
                <w:lang w:val="en-US" w:eastAsia="zh-CN"/>
              </w:rPr>
              <w:t>For r</w:t>
            </w:r>
            <w:proofErr w:type="spellStart"/>
            <w:r>
              <w:rPr>
                <w:szCs w:val="22"/>
              </w:rPr>
              <w:t>eduction</w:t>
            </w:r>
            <w:proofErr w:type="spellEnd"/>
            <w:r>
              <w:rPr>
                <w:szCs w:val="22"/>
              </w:rPr>
              <w:t xml:space="preserve">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等线"/>
                <w:lang w:val="en-US" w:eastAsia="zh-CN"/>
              </w:rPr>
            </w:pPr>
            <w:r>
              <w:rPr>
                <w:rFonts w:eastAsia="等线"/>
                <w:lang w:val="en-US" w:eastAsia="zh-CN"/>
              </w:rPr>
              <w:t>vivo</w:t>
            </w:r>
          </w:p>
        </w:tc>
        <w:tc>
          <w:tcPr>
            <w:tcW w:w="1372" w:type="dxa"/>
          </w:tcPr>
          <w:p w14:paraId="40A9806F" w14:textId="39E94BC9" w:rsidR="00AE79EA" w:rsidRPr="00E24021" w:rsidRDefault="00A95D81"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41B0EDB4" w14:textId="2ACB1272" w:rsidR="00AE79EA" w:rsidRPr="00A95D81" w:rsidRDefault="00A95D81" w:rsidP="00305863">
            <w:pPr>
              <w:jc w:val="both"/>
              <w:rPr>
                <w:rFonts w:eastAsia="等线" w:hint="eastAsia"/>
                <w:lang w:val="en-US" w:eastAsia="zh-CN"/>
              </w:rPr>
            </w:pPr>
            <w:r>
              <w:rPr>
                <w:rFonts w:eastAsia="等线"/>
                <w:lang w:val="en-US" w:eastAsia="zh-CN"/>
              </w:rPr>
              <w:t>We are also fine with LG’s proposed update</w:t>
            </w:r>
          </w:p>
        </w:tc>
      </w:tr>
    </w:tbl>
    <w:p w14:paraId="6635B6F3" w14:textId="77777777" w:rsidR="00AE79EA" w:rsidRDefault="00AE79EA"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 xml:space="preserve">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w:t>
      </w:r>
      <w:proofErr w:type="spellStart"/>
      <w:r w:rsidRPr="000962AC">
        <w:rPr>
          <w:rFonts w:ascii="Times New Roman" w:hAnsi="Times New Roman"/>
        </w:rPr>
        <w:t>RedCap</w:t>
      </w:r>
      <w:proofErr w:type="spellEnd"/>
      <w:r w:rsidRPr="000962AC">
        <w:rPr>
          <w:rFonts w:ascii="Times New Roman" w:hAnsi="Times New Roman"/>
        </w:rPr>
        <w:t xml:space="preserve"> use cases.</w:t>
      </w:r>
    </w:p>
    <w:p w14:paraId="122AEA8B" w14:textId="77777777" w:rsidR="00AE79EA" w:rsidRPr="000962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77777777"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xml:space="preserve">. Nevertheless, the latency requirements of </w:t>
            </w:r>
            <w:proofErr w:type="spellStart"/>
            <w:r>
              <w:t>RedCap</w:t>
            </w:r>
            <w:proofErr w:type="spellEnd"/>
            <w:r>
              <w:t xml:space="preserve"> use cases can be </w:t>
            </w:r>
            <w:proofErr w:type="spellStart"/>
            <w:r>
              <w:t>suffiently</w:t>
            </w:r>
            <w:proofErr w:type="spellEnd"/>
            <w:r>
              <w:t xml:space="preserve"> fulfilled, in both FR1 and FR2.</w:t>
            </w:r>
          </w:p>
          <w:p w14:paraId="5C4C39DD" w14:textId="77777777" w:rsidR="00AE79EA" w:rsidRPr="00F02E4B" w:rsidRDefault="00AE79EA" w:rsidP="00305863">
            <w:pPr>
              <w:jc w:val="both"/>
            </w:pPr>
            <w:r>
              <w:t>R</w:t>
            </w:r>
            <w:r w:rsidRPr="000962AC">
              <w:t xml:space="preserve">educing the number of </w:t>
            </w:r>
            <w:r>
              <w:t>UE Rx branches</w:t>
            </w:r>
            <w:r w:rsidRPr="000962AC">
              <w:t xml:space="preserve"> </w:t>
            </w:r>
            <w:r>
              <w:t>does not affect the reliability</w:t>
            </w:r>
            <w:r w:rsidRPr="000962AC">
              <w:t>. However, i</w:t>
            </w:r>
            <w:r>
              <w:t xml:space="preserve">n some cases, the reliability can </w:t>
            </w:r>
            <w:r>
              <w:lastRenderedPageBreak/>
              <w:t>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等线"/>
                <w:lang w:val="en-US" w:eastAsia="zh-CN"/>
              </w:rPr>
              <w:t>Change “</w:t>
            </w:r>
            <w:r>
              <w:t>Reducing the number of UE Rx branches does not affect the reliability” to “Reducing the number of UE Rx branches can fulfil the reliability requirements</w:t>
            </w:r>
            <w:r>
              <w:rPr>
                <w:rFonts w:eastAsia="等线"/>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49EFE6CB" w14:textId="36258F32" w:rsidR="00AE79EA" w:rsidRPr="00A95D81" w:rsidRDefault="00A95D81" w:rsidP="00305863">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AE79EA" w:rsidRPr="008E3AB5" w14:paraId="66DFF3B6" w14:textId="77777777" w:rsidTr="00305863">
        <w:tc>
          <w:tcPr>
            <w:tcW w:w="1479" w:type="dxa"/>
          </w:tcPr>
          <w:p w14:paraId="5BF4F754" w14:textId="77777777" w:rsidR="00AE79EA" w:rsidRPr="00E24021" w:rsidRDefault="00AE79EA" w:rsidP="00305863">
            <w:pPr>
              <w:jc w:val="both"/>
              <w:rPr>
                <w:rFonts w:eastAsia="等线"/>
                <w:lang w:val="en-US" w:eastAsia="zh-CN"/>
              </w:rPr>
            </w:pPr>
          </w:p>
        </w:tc>
        <w:tc>
          <w:tcPr>
            <w:tcW w:w="1372" w:type="dxa"/>
          </w:tcPr>
          <w:p w14:paraId="5FC12908" w14:textId="77777777" w:rsidR="00AE79EA" w:rsidRPr="00E24021" w:rsidRDefault="00AE79EA" w:rsidP="00305863">
            <w:pPr>
              <w:tabs>
                <w:tab w:val="left" w:pos="551"/>
              </w:tabs>
              <w:jc w:val="both"/>
              <w:rPr>
                <w:rFonts w:eastAsia="等线"/>
                <w:lang w:val="en-US" w:eastAsia="zh-CN"/>
              </w:rPr>
            </w:pPr>
          </w:p>
        </w:tc>
        <w:tc>
          <w:tcPr>
            <w:tcW w:w="6780" w:type="dxa"/>
          </w:tcPr>
          <w:p w14:paraId="104FF7BE" w14:textId="77777777" w:rsidR="00AE79EA" w:rsidRPr="008E3AB5" w:rsidRDefault="00AE79EA" w:rsidP="00305863">
            <w:pPr>
              <w:jc w:val="both"/>
              <w:rPr>
                <w:lang w:val="en-US"/>
              </w:rPr>
            </w:pP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af"/>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af"/>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77777777"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number of RF chains and the reduction in the complexity of multi-antenna processing. However, depending on the traffic characteristics, the average power consumption of the UE can increase or decrease.  </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25513261" w14:textId="338717C7" w:rsidR="00AE79EA" w:rsidRPr="00A95D81" w:rsidRDefault="00A95D81" w:rsidP="00305863">
            <w:pPr>
              <w:tabs>
                <w:tab w:val="left" w:pos="551"/>
              </w:tabs>
              <w:jc w:val="both"/>
              <w:rPr>
                <w:rFonts w:eastAsia="等线" w:hint="eastAsia"/>
                <w:lang w:val="en-US" w:eastAsia="zh-CN"/>
              </w:rPr>
            </w:pPr>
            <w:r>
              <w:rPr>
                <w:rFonts w:eastAsia="等线" w:hint="eastAsia"/>
                <w:lang w:val="en-US" w:eastAsia="zh-CN"/>
              </w:rPr>
              <w:t>N</w:t>
            </w:r>
          </w:p>
        </w:tc>
        <w:tc>
          <w:tcPr>
            <w:tcW w:w="6780" w:type="dxa"/>
          </w:tcPr>
          <w:p w14:paraId="3706672A" w14:textId="27357D29" w:rsidR="00AE79EA" w:rsidRPr="00A95D81" w:rsidRDefault="00A95D81" w:rsidP="00305863">
            <w:pPr>
              <w:jc w:val="both"/>
              <w:rPr>
                <w:rFonts w:eastAsia="等线" w:hint="eastAsia"/>
                <w:lang w:val="en-US" w:eastAsia="zh-CN"/>
              </w:rPr>
            </w:pPr>
            <w:r>
              <w:rPr>
                <w:rFonts w:eastAsia="等线"/>
                <w:lang w:val="en-US" w:eastAsia="zh-CN"/>
              </w:rPr>
              <w:t xml:space="preserve">Regarding the last sentence, it seems no evaluation results showing that with what traffic model, the average power consumption will increase due to reduced Rx? </w:t>
            </w:r>
          </w:p>
        </w:tc>
      </w:tr>
      <w:tr w:rsidR="00AE79EA" w:rsidRPr="008E3AB5" w14:paraId="7B7F01DC" w14:textId="77777777" w:rsidTr="00305863">
        <w:tc>
          <w:tcPr>
            <w:tcW w:w="1479" w:type="dxa"/>
          </w:tcPr>
          <w:p w14:paraId="0EDFC8E8" w14:textId="77777777" w:rsidR="00AE79EA" w:rsidRPr="00E24021" w:rsidRDefault="00AE79EA" w:rsidP="00305863">
            <w:pPr>
              <w:jc w:val="both"/>
              <w:rPr>
                <w:rFonts w:eastAsia="等线"/>
                <w:lang w:val="en-US" w:eastAsia="zh-CN"/>
              </w:rPr>
            </w:pPr>
          </w:p>
        </w:tc>
        <w:tc>
          <w:tcPr>
            <w:tcW w:w="1372" w:type="dxa"/>
          </w:tcPr>
          <w:p w14:paraId="3A2B1664" w14:textId="77777777" w:rsidR="00AE79EA" w:rsidRPr="00E24021" w:rsidRDefault="00AE79EA" w:rsidP="00305863">
            <w:pPr>
              <w:tabs>
                <w:tab w:val="left" w:pos="551"/>
              </w:tabs>
              <w:jc w:val="both"/>
              <w:rPr>
                <w:rFonts w:eastAsia="等线"/>
                <w:lang w:val="en-US" w:eastAsia="zh-CN"/>
              </w:rPr>
            </w:pPr>
          </w:p>
        </w:tc>
        <w:tc>
          <w:tcPr>
            <w:tcW w:w="6780" w:type="dxa"/>
          </w:tcPr>
          <w:p w14:paraId="2206D751" w14:textId="77777777" w:rsidR="00AE79EA" w:rsidRPr="008E3AB5" w:rsidRDefault="00AE79EA" w:rsidP="00305863">
            <w:pPr>
              <w:jc w:val="both"/>
              <w:rPr>
                <w:lang w:val="en-US"/>
              </w:rPr>
            </w:pPr>
          </w:p>
        </w:tc>
      </w:tr>
    </w:tbl>
    <w:p w14:paraId="5277410B" w14:textId="77777777" w:rsidR="00AE79EA" w:rsidRPr="00D01A42"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lastRenderedPageBreak/>
              <w:t>PDCCH blocking probability</w:t>
            </w:r>
            <w:r>
              <w:rPr>
                <w:b/>
                <w:lang w:val="en-US"/>
              </w:rPr>
              <w:t>:</w:t>
            </w:r>
            <w:r>
              <w:t xml:space="preserve"> </w:t>
            </w:r>
          </w:p>
          <w:p w14:paraId="0FAC1013" w14:textId="77777777"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65E45FDB" w14:textId="39AD0E61" w:rsidR="00AE79EA" w:rsidRPr="00A95D81" w:rsidRDefault="00A95D81" w:rsidP="00305863">
            <w:pPr>
              <w:tabs>
                <w:tab w:val="left" w:pos="551"/>
              </w:tabs>
              <w:jc w:val="both"/>
              <w:rPr>
                <w:rFonts w:eastAsia="等线" w:hint="eastAsia"/>
                <w:lang w:val="en-US" w:eastAsia="zh-CN"/>
              </w:rPr>
            </w:pPr>
            <w:r>
              <w:rPr>
                <w:rFonts w:eastAsia="等线" w:hint="eastAsia"/>
                <w:lang w:val="en-US" w:eastAsia="zh-CN"/>
              </w:rPr>
              <w:t>m</w:t>
            </w:r>
            <w:r>
              <w:rPr>
                <w:rFonts w:eastAsia="等线"/>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r w:rsidRPr="00A95D81">
              <w:rPr>
                <w:color w:val="FF0000"/>
                <w:u w:val="single"/>
              </w:rPr>
              <w:t xml:space="preserve">if the </w:t>
            </w:r>
            <w:proofErr w:type="spellStart"/>
            <w:r w:rsidRPr="00A95D81">
              <w:rPr>
                <w:color w:val="FF0000"/>
                <w:u w:val="single"/>
              </w:rPr>
              <w:t>amout</w:t>
            </w:r>
            <w:proofErr w:type="spellEnd"/>
            <w:r w:rsidRPr="00A95D81">
              <w:rPr>
                <w:color w:val="FF0000"/>
                <w:u w:val="single"/>
              </w:rPr>
              <w:t xml:space="preserve"> of PDCCH resource is not increased.</w:t>
            </w:r>
          </w:p>
        </w:tc>
      </w:tr>
      <w:tr w:rsidR="00AE79EA" w:rsidRPr="008E3AB5" w14:paraId="6323FC28" w14:textId="77777777" w:rsidTr="00305863">
        <w:tc>
          <w:tcPr>
            <w:tcW w:w="1479" w:type="dxa"/>
          </w:tcPr>
          <w:p w14:paraId="14E6FD3E" w14:textId="77777777" w:rsidR="00AE79EA" w:rsidRPr="00E24021" w:rsidRDefault="00AE79EA" w:rsidP="00305863">
            <w:pPr>
              <w:jc w:val="both"/>
              <w:rPr>
                <w:rFonts w:eastAsia="等线"/>
                <w:lang w:val="en-US" w:eastAsia="zh-CN"/>
              </w:rPr>
            </w:pPr>
          </w:p>
        </w:tc>
        <w:tc>
          <w:tcPr>
            <w:tcW w:w="1372" w:type="dxa"/>
          </w:tcPr>
          <w:p w14:paraId="7C8DE98B" w14:textId="77777777" w:rsidR="00AE79EA" w:rsidRPr="00E24021" w:rsidRDefault="00AE79EA" w:rsidP="00305863">
            <w:pPr>
              <w:tabs>
                <w:tab w:val="left" w:pos="551"/>
              </w:tabs>
              <w:jc w:val="both"/>
              <w:rPr>
                <w:rFonts w:eastAsia="等线"/>
                <w:lang w:val="en-US" w:eastAsia="zh-CN"/>
              </w:rPr>
            </w:pPr>
          </w:p>
        </w:tc>
        <w:tc>
          <w:tcPr>
            <w:tcW w:w="6780" w:type="dxa"/>
          </w:tcPr>
          <w:p w14:paraId="6B457846" w14:textId="77777777" w:rsidR="00AE79EA" w:rsidRPr="008E3AB5" w:rsidRDefault="00AE79EA" w:rsidP="00305863">
            <w:pPr>
              <w:jc w:val="both"/>
              <w:rPr>
                <w:lang w:val="en-US"/>
              </w:rPr>
            </w:pPr>
          </w:p>
        </w:tc>
      </w:tr>
    </w:tbl>
    <w:p w14:paraId="261F2B32" w14:textId="4AA60B0F" w:rsidR="00E75E99" w:rsidRPr="00383699" w:rsidRDefault="00E75E99" w:rsidP="00E75E99">
      <w:pPr>
        <w:pStyle w:val="af"/>
      </w:pPr>
    </w:p>
    <w:p w14:paraId="0ABB449C" w14:textId="77777777" w:rsidR="00090EF0" w:rsidRPr="000E647A" w:rsidRDefault="00090EF0" w:rsidP="00090EF0">
      <w:pPr>
        <w:pStyle w:val="3"/>
      </w:pPr>
      <w:bookmarkStart w:id="247" w:name="_Toc42165600"/>
      <w:bookmarkStart w:id="248" w:name="_Toc51768535"/>
      <w:bookmarkStart w:id="249" w:name="_Toc51771042"/>
      <w:r>
        <w:t>7</w:t>
      </w:r>
      <w:r w:rsidRPr="000E647A">
        <w:t>.2.4</w:t>
      </w:r>
      <w:r w:rsidRPr="000E647A">
        <w:tab/>
        <w:t xml:space="preserve">Analysis of </w:t>
      </w:r>
      <w:r>
        <w:t>coexistence with legacy UEs</w:t>
      </w:r>
      <w:bookmarkEnd w:id="247"/>
      <w:bookmarkEnd w:id="248"/>
      <w:bookmarkEnd w:id="249"/>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af"/>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af"/>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af"/>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af"/>
        <w:numPr>
          <w:ilvl w:val="0"/>
          <w:numId w:val="7"/>
        </w:numPr>
        <w:rPr>
          <w:rFonts w:ascii="Times New Roman" w:hAnsi="Times New Roman"/>
        </w:rPr>
      </w:pPr>
      <w:r w:rsidRPr="000962AC">
        <w:rPr>
          <w:rFonts w:ascii="Times New Roman" w:hAnsi="Times New Roman"/>
        </w:rPr>
        <w:t xml:space="preserve">C4: </w:t>
      </w:r>
      <w:proofErr w:type="spellStart"/>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w:t>
      </w:r>
      <w:proofErr w:type="spellEnd"/>
      <w:r w:rsidR="003C5FC3" w:rsidRPr="000962AC">
        <w:rPr>
          <w:rFonts w:ascii="Times New Roman" w:hAnsi="Times New Roman"/>
        </w:rPr>
        <w:t xml:space="preserve">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af"/>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af"/>
        <w:numPr>
          <w:ilvl w:val="0"/>
          <w:numId w:val="7"/>
        </w:numPr>
        <w:rPr>
          <w:rFonts w:ascii="Times New Roman" w:hAnsi="Times New Roman"/>
        </w:rPr>
      </w:pPr>
      <w:r w:rsidRPr="000962AC">
        <w:rPr>
          <w:rFonts w:ascii="Times New Roman" w:hAnsi="Times New Roman"/>
        </w:rPr>
        <w:t xml:space="preserve">C6: 1 Rx </w:t>
      </w:r>
      <w:proofErr w:type="spellStart"/>
      <w:r w:rsidRPr="000962AC">
        <w:rPr>
          <w:rFonts w:ascii="Times New Roman" w:hAnsi="Times New Roman"/>
        </w:rPr>
        <w:t>RedCap</w:t>
      </w:r>
      <w:proofErr w:type="spellEnd"/>
      <w:r w:rsidRPr="000962AC">
        <w:rPr>
          <w:rFonts w:ascii="Times New Roman" w:hAnsi="Times New Roman"/>
        </w:rPr>
        <w:t xml:space="preserve">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w:t>
      </w:r>
      <w:proofErr w:type="spellStart"/>
      <w:r w:rsidRPr="000962AC">
        <w:rPr>
          <w:rFonts w:ascii="Times New Roman" w:hAnsi="Times New Roman"/>
        </w:rPr>
        <w:t>RedCap</w:t>
      </w:r>
      <w:proofErr w:type="spellEnd"/>
      <w:r w:rsidRPr="000962AC">
        <w:rPr>
          <w:rFonts w:ascii="Times New Roman" w:hAnsi="Times New Roman"/>
        </w:rPr>
        <w:t xml:space="preserve">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7"/>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E278C3">
            <w:pPr>
              <w:pStyle w:val="a8"/>
              <w:numPr>
                <w:ilvl w:val="0"/>
                <w:numId w:val="13"/>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E278C3">
            <w:pPr>
              <w:pStyle w:val="a8"/>
              <w:numPr>
                <w:ilvl w:val="0"/>
                <w:numId w:val="13"/>
              </w:numPr>
              <w:rPr>
                <w:rFonts w:eastAsia="等线"/>
                <w:sz w:val="16"/>
                <w:szCs w:val="10"/>
                <w:lang w:val="en-US" w:eastAsia="zh-CN"/>
              </w:rPr>
            </w:pPr>
            <w:r w:rsidRPr="00E204EC">
              <w:rPr>
                <w:rFonts w:eastAsia="等线"/>
                <w:sz w:val="16"/>
                <w:szCs w:val="10"/>
                <w:lang w:val="en-US" w:eastAsia="zh-CN"/>
              </w:rPr>
              <w:t xml:space="preserve">C5 (The aim of coverage recovery is to allow </w:t>
            </w:r>
            <w:proofErr w:type="spellStart"/>
            <w:r w:rsidRPr="00E204EC">
              <w:rPr>
                <w:rFonts w:eastAsia="等线"/>
                <w:sz w:val="16"/>
                <w:szCs w:val="10"/>
                <w:lang w:val="en-US" w:eastAsia="zh-CN"/>
              </w:rPr>
              <w:t>RedCap</w:t>
            </w:r>
            <w:proofErr w:type="spellEnd"/>
            <w:r w:rsidRPr="00E204EC">
              <w:rPr>
                <w:rFonts w:eastAsia="等线"/>
                <w:sz w:val="16"/>
                <w:szCs w:val="10"/>
                <w:lang w:val="en-US" w:eastAsia="zh-CN"/>
              </w:rPr>
              <w:t xml:space="preserve">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E278C3">
            <w:pPr>
              <w:pStyle w:val="a8"/>
              <w:numPr>
                <w:ilvl w:val="0"/>
                <w:numId w:val="13"/>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E278C3">
            <w:pPr>
              <w:pStyle w:val="a8"/>
              <w:numPr>
                <w:ilvl w:val="0"/>
                <w:numId w:val="13"/>
              </w:numPr>
              <w:rPr>
                <w:lang w:val="en-US"/>
              </w:rPr>
            </w:pPr>
            <w:r w:rsidRPr="00E204EC">
              <w:rPr>
                <w:rFonts w:eastAsia="等线"/>
                <w:sz w:val="16"/>
                <w:szCs w:val="10"/>
                <w:lang w:val="en-US" w:eastAsia="zh-CN"/>
              </w:rPr>
              <w:lastRenderedPageBreak/>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lastRenderedPageBreak/>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proofErr w:type="spellStart"/>
            <w:r>
              <w:rPr>
                <w:rFonts w:eastAsia="等线" w:hint="eastAsia"/>
                <w:lang w:val="en-US" w:eastAsia="zh-CN"/>
              </w:rPr>
              <w:t>Spre</w:t>
            </w:r>
            <w:r>
              <w:rPr>
                <w:rFonts w:eastAsia="等线"/>
                <w:lang w:val="en-US" w:eastAsia="zh-CN"/>
              </w:rPr>
              <w:t>adtrum</w:t>
            </w:r>
            <w:proofErr w:type="spellEnd"/>
          </w:p>
        </w:tc>
        <w:tc>
          <w:tcPr>
            <w:tcW w:w="1372" w:type="dxa"/>
          </w:tcPr>
          <w:p w14:paraId="7EE86C44" w14:textId="3BB7A2BE" w:rsidR="008650B7" w:rsidRDefault="008650B7" w:rsidP="008650B7">
            <w:pPr>
              <w:tabs>
                <w:tab w:val="left" w:pos="551"/>
              </w:tabs>
              <w:rPr>
                <w:lang w:val="en-US" w:eastAsia="ko-KR"/>
              </w:rPr>
            </w:pPr>
            <w:r>
              <w:rPr>
                <w:rFonts w:eastAsia="等线" w:hint="eastAsia"/>
                <w:lang w:val="en-US" w:eastAsia="zh-CN"/>
              </w:rPr>
              <w:t>Y</w:t>
            </w:r>
          </w:p>
        </w:tc>
        <w:tc>
          <w:tcPr>
            <w:tcW w:w="6780" w:type="dxa"/>
          </w:tcPr>
          <w:p w14:paraId="358E6065" w14:textId="0EEB2692" w:rsidR="008650B7" w:rsidRPr="008E3AB5" w:rsidRDefault="008650B7" w:rsidP="008650B7">
            <w:pPr>
              <w:rPr>
                <w:lang w:val="en-US"/>
              </w:rPr>
            </w:pPr>
            <w:r>
              <w:rPr>
                <w:rFonts w:eastAsia="等线" w:hint="eastAsia"/>
                <w:lang w:val="en-US" w:eastAsia="zh-CN"/>
              </w:rPr>
              <w:t>C</w:t>
            </w:r>
            <w:r>
              <w:rPr>
                <w:rFonts w:eastAsia="等线"/>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等线"/>
                <w:lang w:val="en-US" w:eastAsia="zh-CN"/>
              </w:rPr>
            </w:pPr>
            <w:r>
              <w:rPr>
                <w:rFonts w:eastAsia="等线" w:hint="eastAsia"/>
                <w:lang w:val="en-US" w:eastAsia="zh-CN"/>
              </w:rPr>
              <w:t>OPPO</w:t>
            </w:r>
          </w:p>
        </w:tc>
        <w:tc>
          <w:tcPr>
            <w:tcW w:w="1372" w:type="dxa"/>
          </w:tcPr>
          <w:p w14:paraId="1C1D6E04" w14:textId="77777777" w:rsidR="001675C1" w:rsidRDefault="001675C1" w:rsidP="008650B7">
            <w:pPr>
              <w:tabs>
                <w:tab w:val="left" w:pos="551"/>
              </w:tabs>
              <w:rPr>
                <w:rFonts w:eastAsia="等线"/>
                <w:lang w:val="en-US" w:eastAsia="zh-CN"/>
              </w:rPr>
            </w:pPr>
          </w:p>
        </w:tc>
        <w:tc>
          <w:tcPr>
            <w:tcW w:w="6780" w:type="dxa"/>
          </w:tcPr>
          <w:p w14:paraId="25DD9A78" w14:textId="77777777" w:rsidR="001675C1" w:rsidRDefault="001675C1" w:rsidP="001675C1">
            <w:pPr>
              <w:rPr>
                <w:rFonts w:eastAsia="等线"/>
                <w:lang w:val="en-US" w:eastAsia="zh-CN"/>
              </w:rPr>
            </w:pPr>
            <w:r>
              <w:rPr>
                <w:rFonts w:eastAsia="等线" w:hint="eastAsia"/>
                <w:lang w:val="en-US" w:eastAsia="zh-CN"/>
              </w:rPr>
              <w:t>C1,C3, C4 can be captured.</w:t>
            </w:r>
          </w:p>
          <w:p w14:paraId="3012416E" w14:textId="77777777" w:rsidR="001675C1" w:rsidRDefault="001675C1" w:rsidP="008650B7">
            <w:pPr>
              <w:rPr>
                <w:rFonts w:eastAsia="等线"/>
                <w:lang w:val="en-US" w:eastAsia="zh-CN"/>
              </w:rPr>
            </w:pPr>
          </w:p>
        </w:tc>
      </w:tr>
      <w:tr w:rsidR="001C42E4" w14:paraId="1AD3D350" w14:textId="77777777" w:rsidTr="001C42E4">
        <w:tc>
          <w:tcPr>
            <w:tcW w:w="1479" w:type="dxa"/>
          </w:tcPr>
          <w:p w14:paraId="4A5CF89E"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BBAAAA0" w14:textId="77777777" w:rsidR="001C42E4" w:rsidRDefault="001C42E4" w:rsidP="00D7754F">
            <w:pPr>
              <w:tabs>
                <w:tab w:val="left" w:pos="551"/>
              </w:tabs>
              <w:rPr>
                <w:rFonts w:eastAsia="等线"/>
                <w:lang w:val="en-US" w:eastAsia="zh-CN"/>
              </w:rPr>
            </w:pPr>
          </w:p>
        </w:tc>
        <w:tc>
          <w:tcPr>
            <w:tcW w:w="6780" w:type="dxa"/>
          </w:tcPr>
          <w:p w14:paraId="7330A52C"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upport to capture: C1 (only first sentence without Note), C2 (with change), C3(except the last sentence), C4</w:t>
            </w:r>
          </w:p>
          <w:p w14:paraId="2C3D7C4D" w14:textId="77777777" w:rsidR="001C42E4" w:rsidRDefault="001C42E4" w:rsidP="00D7754F">
            <w:pPr>
              <w:rPr>
                <w:rFonts w:eastAsia="等线"/>
                <w:lang w:val="en-US" w:eastAsia="zh-CN"/>
              </w:rPr>
            </w:pPr>
            <w:r>
              <w:rPr>
                <w:rFonts w:eastAsia="等线" w:hint="eastAsia"/>
                <w:lang w:val="en-US" w:eastAsia="zh-CN"/>
              </w:rPr>
              <w:t>D</w:t>
            </w:r>
            <w:r>
              <w:rPr>
                <w:rFonts w:eastAsia="等线"/>
                <w:lang w:val="en-US" w:eastAsia="zh-CN"/>
              </w:rPr>
              <w:t>on’t agree to capture: C5, C6 (should be discussed in RAN 2)</w:t>
            </w:r>
          </w:p>
          <w:p w14:paraId="4DD65E6E" w14:textId="77777777" w:rsidR="001C42E4" w:rsidRDefault="001C42E4" w:rsidP="00D7754F">
            <w:pPr>
              <w:rPr>
                <w:rFonts w:eastAsia="等线"/>
                <w:lang w:val="en-US" w:eastAsia="zh-CN"/>
              </w:rPr>
            </w:pPr>
            <w:proofErr w:type="spellStart"/>
            <w:r>
              <w:rPr>
                <w:rFonts w:eastAsia="等线"/>
                <w:lang w:val="en-US" w:eastAsia="zh-CN"/>
              </w:rPr>
              <w:t>Additiona</w:t>
            </w:r>
            <w:proofErr w:type="spellEnd"/>
            <w:r>
              <w:rPr>
                <w:rFonts w:eastAsia="等线"/>
                <w:lang w:val="en-US" w:eastAsia="zh-CN"/>
              </w:rPr>
              <w:t xml:space="preserve"> comment:</w:t>
            </w:r>
          </w:p>
          <w:p w14:paraId="33F16E3D" w14:textId="77777777" w:rsidR="001C42E4" w:rsidRDefault="001C42E4" w:rsidP="008B7C0A">
            <w:pPr>
              <w:pStyle w:val="af"/>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a8"/>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w:t>
            </w:r>
            <w:proofErr w:type="spellStart"/>
            <w:r w:rsidRPr="002F6634">
              <w:rPr>
                <w:color w:val="5B9BD5" w:themeColor="accent5"/>
                <w:sz w:val="18"/>
                <w:lang w:val="en-US" w:eastAsia="zh-CN"/>
              </w:rPr>
              <w:t>gNB</w:t>
            </w:r>
            <w:proofErr w:type="spellEnd"/>
            <w:r w:rsidRPr="002F6634">
              <w:rPr>
                <w:color w:val="5B9BD5" w:themeColor="accent5"/>
                <w:sz w:val="18"/>
                <w:lang w:val="en-US" w:eastAsia="zh-CN"/>
              </w:rPr>
              <w:t xml:space="preserve">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af"/>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a8"/>
              <w:numPr>
                <w:ilvl w:val="0"/>
                <w:numId w:val="17"/>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af"/>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 xml:space="preserve">/RAR/paging) are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E278C3">
            <w:pPr>
              <w:pStyle w:val="a8"/>
              <w:numPr>
                <w:ilvl w:val="0"/>
                <w:numId w:val="17"/>
              </w:numPr>
              <w:rPr>
                <w:rFonts w:eastAsia="等线"/>
                <w:lang w:val="en-US" w:eastAsia="zh-CN"/>
              </w:rPr>
            </w:pPr>
            <w:r w:rsidRPr="0077282B">
              <w:rPr>
                <w:color w:val="5B9BD5" w:themeColor="accent5"/>
                <w:sz w:val="18"/>
                <w:lang w:val="en-US" w:eastAsia="zh-CN"/>
              </w:rPr>
              <w:t xml:space="preserve">The last sentence need to be further discussed. With current spec, we don’t think this can be solved by </w:t>
            </w:r>
            <w:proofErr w:type="spellStart"/>
            <w:r w:rsidRPr="0077282B">
              <w:rPr>
                <w:color w:val="5B9BD5" w:themeColor="accent5"/>
                <w:sz w:val="18"/>
                <w:lang w:val="en-US" w:eastAsia="zh-CN"/>
              </w:rPr>
              <w:t>gNB</w:t>
            </w:r>
            <w:proofErr w:type="spellEnd"/>
            <w:r w:rsidRPr="0077282B">
              <w:rPr>
                <w:color w:val="5B9BD5" w:themeColor="accent5"/>
                <w:sz w:val="18"/>
                <w:lang w:val="en-US" w:eastAsia="zh-CN"/>
              </w:rPr>
              <w:t xml:space="preserve"> implementation. Separated configuration for RACH procedure and dedicated SIB is needed. </w:t>
            </w:r>
          </w:p>
        </w:tc>
      </w:tr>
    </w:tbl>
    <w:p w14:paraId="392A833D" w14:textId="77777777" w:rsidR="00B002C8" w:rsidRPr="000E647A" w:rsidRDefault="00B002C8" w:rsidP="002D3CCB">
      <w:pPr>
        <w:pStyle w:val="af"/>
      </w:pPr>
    </w:p>
    <w:p w14:paraId="4D43C6A6" w14:textId="0C94A5D4" w:rsidR="00090EF0" w:rsidRDefault="00090EF0" w:rsidP="00090EF0">
      <w:pPr>
        <w:pStyle w:val="3"/>
      </w:pPr>
      <w:bookmarkStart w:id="250" w:name="_Toc42165601"/>
      <w:bookmarkStart w:id="251" w:name="_Toc51768536"/>
      <w:bookmarkStart w:id="252" w:name="_Toc51771043"/>
      <w:r>
        <w:t>7</w:t>
      </w:r>
      <w:r w:rsidRPr="000E647A">
        <w:t>.2.</w:t>
      </w:r>
      <w:r>
        <w:t>5</w:t>
      </w:r>
      <w:r w:rsidRPr="000E647A">
        <w:tab/>
        <w:t>Analysis of specification impacts</w:t>
      </w:r>
      <w:bookmarkEnd w:id="250"/>
      <w:bookmarkEnd w:id="251"/>
      <w:bookmarkEnd w:id="252"/>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af"/>
        <w:numPr>
          <w:ilvl w:val="0"/>
          <w:numId w:val="7"/>
        </w:numPr>
        <w:rPr>
          <w:rFonts w:ascii="Times New Roman" w:hAnsi="Times New Roman"/>
        </w:rPr>
      </w:pPr>
      <w:r w:rsidRPr="000962AC">
        <w:rPr>
          <w:rFonts w:ascii="Times New Roman" w:hAnsi="Times New Roman"/>
        </w:rPr>
        <w:lastRenderedPageBreak/>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 xml:space="preserve">S6: Early indication of </w:t>
      </w:r>
      <w:proofErr w:type="spellStart"/>
      <w:r w:rsidRPr="000962AC">
        <w:rPr>
          <w:rFonts w:ascii="Times New Roman" w:hAnsi="Times New Roman"/>
        </w:rPr>
        <w:t>RedCap</w:t>
      </w:r>
      <w:proofErr w:type="spellEnd"/>
      <w:r w:rsidRPr="000962AC">
        <w:rPr>
          <w:rFonts w:ascii="Times New Roman" w:hAnsi="Times New Roman"/>
        </w:rPr>
        <w:t xml:space="preserve">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af"/>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f"/>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xml:space="preserve">], it also suggested that UL transmit antenna gain should be evaluated in RAN4 for size-limited </w:t>
      </w:r>
      <w:proofErr w:type="spellStart"/>
      <w:r w:rsidRPr="000962AC">
        <w:rPr>
          <w:lang w:val="en-US" w:eastAsia="zh-CN"/>
        </w:rPr>
        <w:t>RedCap</w:t>
      </w:r>
      <w:proofErr w:type="spellEnd"/>
      <w:r w:rsidRPr="000962AC">
        <w:rPr>
          <w:lang w:val="en-US" w:eastAsia="zh-CN"/>
        </w:rPr>
        <w:t xml:space="preserve">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af7"/>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等线"/>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等线"/>
                <w:lang w:val="en-US" w:eastAsia="zh-CN"/>
              </w:rPr>
              <w:t>N</w:t>
            </w:r>
          </w:p>
        </w:tc>
        <w:tc>
          <w:tcPr>
            <w:tcW w:w="6780" w:type="dxa"/>
          </w:tcPr>
          <w:p w14:paraId="2B991187" w14:textId="77777777" w:rsidR="00AA2318" w:rsidRPr="00FD4571" w:rsidRDefault="00AA2318" w:rsidP="00AA2318">
            <w:pPr>
              <w:rPr>
                <w:rFonts w:eastAsia="等线"/>
                <w:lang w:val="en-US" w:eastAsia="zh-CN"/>
              </w:rPr>
            </w:pPr>
            <w:r w:rsidRPr="00FD4571">
              <w:rPr>
                <w:rFonts w:eastAsia="等线"/>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8.6.3 based on the evaluation results:  </w:t>
            </w:r>
          </w:p>
          <w:p w14:paraId="45B64886" w14:textId="77777777" w:rsidR="00AA2318" w:rsidRPr="00FD4571" w:rsidRDefault="00AA2318" w:rsidP="00E278C3">
            <w:pPr>
              <w:pStyle w:val="a8"/>
              <w:numPr>
                <w:ilvl w:val="0"/>
                <w:numId w:val="13"/>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S1, S2, S3, S4, S5, S8</w:t>
            </w:r>
          </w:p>
          <w:p w14:paraId="7D0907D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8.6.5 </w:t>
            </w:r>
          </w:p>
          <w:p w14:paraId="5E7E5756" w14:textId="77777777" w:rsidR="00AA2318" w:rsidRPr="00FD4571" w:rsidRDefault="00AA2318" w:rsidP="00E278C3">
            <w:pPr>
              <w:pStyle w:val="a8"/>
              <w:numPr>
                <w:ilvl w:val="0"/>
                <w:numId w:val="13"/>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S6</w:t>
            </w:r>
          </w:p>
          <w:p w14:paraId="2FE959E1" w14:textId="77777777" w:rsidR="00AA2318" w:rsidRPr="00FD4571" w:rsidRDefault="00AA2318" w:rsidP="00AA2318">
            <w:pPr>
              <w:rPr>
                <w:rFonts w:eastAsia="等线"/>
                <w:lang w:val="en-US" w:eastAsia="zh-CN"/>
              </w:rPr>
            </w:pPr>
            <w:r w:rsidRPr="00FD4571">
              <w:rPr>
                <w:rFonts w:eastAsia="等线"/>
                <w:lang w:val="en-US" w:eastAsia="zh-CN"/>
              </w:rPr>
              <w:t>To discuss further in AI 8.6.2</w:t>
            </w:r>
          </w:p>
          <w:p w14:paraId="0756D8FC" w14:textId="2629EC33" w:rsidR="00AA2318" w:rsidRPr="00FD4571" w:rsidRDefault="00AA2318" w:rsidP="00E278C3">
            <w:pPr>
              <w:pStyle w:val="a8"/>
              <w:numPr>
                <w:ilvl w:val="0"/>
                <w:numId w:val="13"/>
              </w:numPr>
              <w:rPr>
                <w:rFonts w:ascii="Times New Roman" w:hAnsi="Times New Roman" w:cs="Times New Roman"/>
                <w:sz w:val="20"/>
                <w:szCs w:val="20"/>
                <w:lang w:val="en-US"/>
              </w:rPr>
            </w:pPr>
            <w:r w:rsidRPr="00FD4571">
              <w:rPr>
                <w:rFonts w:ascii="Times New Roman" w:eastAsia="等线"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proofErr w:type="spellStart"/>
            <w:r w:rsidRPr="00467902">
              <w:rPr>
                <w:rFonts w:eastAsia="等线" w:hint="eastAsia"/>
                <w:lang w:val="en-US" w:eastAsia="zh-CN"/>
              </w:rPr>
              <w:t>Spreadtrum</w:t>
            </w:r>
            <w:proofErr w:type="spellEnd"/>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等线"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等线"/>
                <w:lang w:val="en-US" w:eastAsia="zh-CN"/>
              </w:rPr>
              <w:t>S</w:t>
            </w:r>
            <w:r w:rsidRPr="00467902">
              <w:rPr>
                <w:rFonts w:eastAsia="等线" w:hint="eastAsia"/>
                <w:lang w:val="en-US" w:eastAsia="zh-CN"/>
              </w:rPr>
              <w:t xml:space="preserve">hould </w:t>
            </w:r>
            <w:r w:rsidRPr="00467902">
              <w:rPr>
                <w:rFonts w:eastAsia="等线"/>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等线"/>
                <w:lang w:val="en-US" w:eastAsia="zh-CN"/>
              </w:rPr>
            </w:pPr>
            <w:r>
              <w:rPr>
                <w:rFonts w:eastAsia="等线"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等线"/>
                <w:lang w:val="en-US" w:eastAsia="zh-CN"/>
              </w:rPr>
            </w:pPr>
          </w:p>
        </w:tc>
        <w:tc>
          <w:tcPr>
            <w:tcW w:w="6780" w:type="dxa"/>
          </w:tcPr>
          <w:p w14:paraId="7320FF7C" w14:textId="0A1F8C3E" w:rsidR="001675C1" w:rsidRPr="00467902" w:rsidRDefault="001675C1" w:rsidP="008650B7">
            <w:pPr>
              <w:jc w:val="both"/>
              <w:rPr>
                <w:rFonts w:eastAsia="等线"/>
                <w:lang w:val="en-US" w:eastAsia="zh-CN"/>
              </w:rPr>
            </w:pPr>
            <w:r>
              <w:rPr>
                <w:rFonts w:eastAsia="等线"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1117E39" w14:textId="77777777" w:rsidR="001C42E4" w:rsidRPr="00467902" w:rsidRDefault="001C42E4" w:rsidP="00D7754F">
            <w:pPr>
              <w:tabs>
                <w:tab w:val="left" w:pos="551"/>
              </w:tabs>
              <w:jc w:val="both"/>
              <w:rPr>
                <w:rFonts w:eastAsia="等线"/>
                <w:lang w:val="en-US" w:eastAsia="zh-CN"/>
              </w:rPr>
            </w:pPr>
          </w:p>
        </w:tc>
        <w:tc>
          <w:tcPr>
            <w:tcW w:w="6780" w:type="dxa"/>
          </w:tcPr>
          <w:p w14:paraId="47244659" w14:textId="77777777" w:rsidR="001C42E4" w:rsidRDefault="001C42E4" w:rsidP="00D7754F">
            <w:pPr>
              <w:jc w:val="both"/>
              <w:rPr>
                <w:rFonts w:eastAsia="等线"/>
                <w:lang w:val="en-US" w:eastAsia="zh-CN"/>
              </w:rPr>
            </w:pPr>
            <w:r>
              <w:rPr>
                <w:rFonts w:eastAsia="等线"/>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等线"/>
                <w:lang w:val="en-US" w:eastAsia="zh-CN"/>
              </w:rPr>
              <w:t>inpact</w:t>
            </w:r>
            <w:proofErr w:type="spellEnd"/>
            <w:r>
              <w:rPr>
                <w:rFonts w:eastAsia="等线"/>
                <w:lang w:val="en-US" w:eastAsia="zh-CN"/>
              </w:rPr>
              <w:t xml:space="preserve">. </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7"/>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f"/>
              <w:rPr>
                <w:rFonts w:ascii="Times New Roman" w:eastAsia="等线" w:hAnsi="Times New Roman"/>
              </w:rPr>
            </w:pPr>
            <w:r>
              <w:rPr>
                <w:rFonts w:ascii="Times New Roman" w:eastAsia="等线" w:hAnsi="Times New Roman"/>
              </w:rPr>
              <w:t xml:space="preserve">S1, S3, S4, can be combined as PDCCH coverage recovery. S3, S6 can be discussed in other AI. </w:t>
            </w:r>
          </w:p>
          <w:p w14:paraId="2ED54366" w14:textId="77777777" w:rsidR="001C42E4" w:rsidRDefault="001C42E4" w:rsidP="00D7754F">
            <w:pPr>
              <w:pStyle w:val="af"/>
              <w:rPr>
                <w:rFonts w:ascii="Times New Roman" w:eastAsia="等线" w:hAnsi="Times New Roman"/>
              </w:rPr>
            </w:pPr>
            <w:r>
              <w:rPr>
                <w:rFonts w:ascii="Times New Roman" w:eastAsia="等线" w:hAnsi="Times New Roman"/>
              </w:rPr>
              <w:t xml:space="preserve">Support to capture S5, S7, </w:t>
            </w:r>
          </w:p>
          <w:p w14:paraId="46875EEB" w14:textId="77777777" w:rsidR="001C42E4" w:rsidRPr="00913D6C" w:rsidRDefault="001C42E4" w:rsidP="00D7754F">
            <w:pPr>
              <w:pStyle w:val="af"/>
              <w:rPr>
                <w:rFonts w:ascii="Times New Roman" w:eastAsia="等线" w:hAnsi="Times New Roman"/>
              </w:rPr>
            </w:pPr>
            <w:r>
              <w:rPr>
                <w:rFonts w:ascii="Times New Roman" w:eastAsia="等线" w:hAnsi="Times New Roman"/>
              </w:rPr>
              <w:t xml:space="preserve">FFS for S8, considering CE SI. </w:t>
            </w:r>
          </w:p>
        </w:tc>
      </w:tr>
    </w:tbl>
    <w:p w14:paraId="502B4C52" w14:textId="77777777" w:rsidR="00CA5757" w:rsidRPr="001C42E4" w:rsidRDefault="00CA5757" w:rsidP="000962AC">
      <w:pPr>
        <w:pStyle w:val="af"/>
        <w:rPr>
          <w:rFonts w:ascii="Times New Roman" w:hAnsi="Times New Roman"/>
          <w:lang w:val="en-GB"/>
        </w:rPr>
      </w:pPr>
    </w:p>
    <w:p w14:paraId="3C28AE10" w14:textId="77777777" w:rsidR="00090EF0" w:rsidRPr="000E647A" w:rsidRDefault="00090EF0" w:rsidP="00090EF0">
      <w:pPr>
        <w:pStyle w:val="2"/>
      </w:pPr>
      <w:bookmarkStart w:id="253" w:name="_Toc42165602"/>
      <w:bookmarkStart w:id="254" w:name="_Toc51768537"/>
      <w:bookmarkStart w:id="255" w:name="_Toc51771044"/>
      <w:r>
        <w:t>7</w:t>
      </w:r>
      <w:r w:rsidRPr="000E647A">
        <w:t>.3</w:t>
      </w:r>
      <w:r w:rsidRPr="000E647A">
        <w:tab/>
        <w:t>UE bandwidth reduction</w:t>
      </w:r>
      <w:bookmarkEnd w:id="253"/>
      <w:bookmarkEnd w:id="254"/>
      <w:bookmarkEnd w:id="255"/>
    </w:p>
    <w:p w14:paraId="7FAA7AE5" w14:textId="77777777" w:rsidR="00090EF0" w:rsidRPr="000E647A" w:rsidRDefault="00090EF0" w:rsidP="00090EF0">
      <w:pPr>
        <w:pStyle w:val="3"/>
      </w:pPr>
      <w:bookmarkStart w:id="256" w:name="_Toc42165603"/>
      <w:bookmarkStart w:id="257" w:name="_Toc51768538"/>
      <w:bookmarkStart w:id="258" w:name="_Toc51771045"/>
      <w:r>
        <w:t>7</w:t>
      </w:r>
      <w:r w:rsidRPr="000E647A">
        <w:t>.3.1</w:t>
      </w:r>
      <w:r w:rsidRPr="000E647A">
        <w:tab/>
        <w:t>Description of feature</w:t>
      </w:r>
      <w:bookmarkEnd w:id="256"/>
      <w:bookmarkEnd w:id="257"/>
      <w:bookmarkEnd w:id="258"/>
    </w:p>
    <w:p w14:paraId="1E8DD76E" w14:textId="05874C0F" w:rsidR="00D22DF4" w:rsidRDefault="00D22DF4" w:rsidP="002A773E">
      <w:pPr>
        <w:pStyle w:val="af"/>
        <w:rPr>
          <w:rFonts w:ascii="Times New Roman" w:hAnsi="Times New Roman"/>
        </w:rPr>
      </w:pPr>
      <w:r>
        <w:rPr>
          <w:rFonts w:ascii="Times New Roman" w:hAnsi="Times New Roman"/>
        </w:rPr>
        <w:t>RAN1#103e agreement:</w:t>
      </w:r>
    </w:p>
    <w:p w14:paraId="327D996B" w14:textId="7D922BD5"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af8"/>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3"/>
      </w:pPr>
      <w:bookmarkStart w:id="259" w:name="_Toc42165604"/>
      <w:bookmarkStart w:id="260" w:name="_Toc51768539"/>
      <w:bookmarkStart w:id="261" w:name="_Toc51771046"/>
      <w:r>
        <w:t>7</w:t>
      </w:r>
      <w:r w:rsidRPr="000E647A">
        <w:t>.3.2</w:t>
      </w:r>
      <w:r w:rsidRPr="000E647A">
        <w:tab/>
        <w:t>Analysis of UE complexity reduction</w:t>
      </w:r>
      <w:bookmarkEnd w:id="259"/>
      <w:bookmarkEnd w:id="260"/>
      <w:bookmarkEnd w:id="261"/>
    </w:p>
    <w:p w14:paraId="3CEFDBF6" w14:textId="77777777" w:rsidR="00D22DF4" w:rsidRDefault="00D22DF4" w:rsidP="00D22DF4">
      <w:pPr>
        <w:pStyle w:val="af"/>
        <w:rPr>
          <w:rFonts w:ascii="Times New Roman" w:hAnsi="Times New Roman"/>
        </w:rPr>
      </w:pPr>
      <w:r>
        <w:rPr>
          <w:rFonts w:ascii="Times New Roman" w:hAnsi="Times New Roman"/>
        </w:rPr>
        <w:t>RAN1#103e agreement:</w:t>
      </w:r>
    </w:p>
    <w:p w14:paraId="58D64DFF" w14:textId="15A30A6B"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af8"/>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af"/>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af"/>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3"/>
      </w:pPr>
      <w:bookmarkStart w:id="262" w:name="_Toc42165605"/>
      <w:bookmarkStart w:id="263" w:name="_Toc51768540"/>
      <w:bookmarkStart w:id="264" w:name="_Toc51771047"/>
      <w:r>
        <w:t>7</w:t>
      </w:r>
      <w:r w:rsidRPr="000E647A">
        <w:t>.3.3</w:t>
      </w:r>
      <w:r w:rsidRPr="000E647A">
        <w:tab/>
        <w:t xml:space="preserve">Analysis of </w:t>
      </w:r>
      <w:r>
        <w:t>performance impacts</w:t>
      </w:r>
      <w:bookmarkEnd w:id="262"/>
      <w:bookmarkEnd w:id="263"/>
      <w:bookmarkEnd w:id="264"/>
    </w:p>
    <w:p w14:paraId="385C34ED" w14:textId="77777777" w:rsidR="00CB62E5" w:rsidRPr="00482371" w:rsidRDefault="00CB62E5" w:rsidP="00CB62E5">
      <w:pPr>
        <w:jc w:val="both"/>
      </w:pPr>
      <w:bookmarkStart w:id="265" w:name="_Toc42165606"/>
      <w:bookmarkStart w:id="266" w:name="_Toc51768541"/>
      <w:bookmarkStart w:id="267" w:name="_Toc51771048"/>
      <w:r w:rsidRPr="00482371">
        <w:t>According to the SID [36],</w:t>
      </w:r>
    </w:p>
    <w:tbl>
      <w:tblPr>
        <w:tblStyle w:val="af7"/>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宋体"/>
                <w:highlight w:val="green"/>
                <w:lang w:val="en-US" w:eastAsia="x-none"/>
              </w:rPr>
            </w:pPr>
            <w:r w:rsidRPr="00482371">
              <w:rPr>
                <w:rFonts w:eastAsia="宋体"/>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af"/>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P26: (FR2) </w:t>
      </w:r>
      <w:proofErr w:type="spellStart"/>
      <w:r w:rsidRPr="00482371">
        <w:rPr>
          <w:rFonts w:ascii="Times New Roman" w:hAnsi="Times New Roman"/>
        </w:rPr>
        <w:t>RedCap</w:t>
      </w:r>
      <w:proofErr w:type="spellEnd"/>
      <w:r w:rsidRPr="00482371">
        <w:rPr>
          <w:rFonts w:ascii="Times New Roman" w:hAnsi="Times New Roman"/>
        </w:rPr>
        <w:t xml:space="preserve"> UE may not receive AL8/16 [24]</w:t>
      </w:r>
      <w:r>
        <w:rPr>
          <w:rFonts w:ascii="Times New Roman" w:hAnsi="Times New Roman"/>
        </w:rPr>
        <w:t>.</w:t>
      </w:r>
    </w:p>
    <w:p w14:paraId="4F8A04C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af"/>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af"/>
        <w:numPr>
          <w:ilvl w:val="1"/>
          <w:numId w:val="7"/>
        </w:numPr>
        <w:rPr>
          <w:rFonts w:ascii="Times New Roman" w:hAnsi="Times New Roman"/>
        </w:rPr>
      </w:pPr>
      <w:r w:rsidRPr="00482371">
        <w:rPr>
          <w:rFonts w:ascii="Times New Roman" w:hAnsi="Times New Roman"/>
        </w:rPr>
        <w:lastRenderedPageBreak/>
        <w:t xml:space="preserve"> The loss is assessed to be ~ 1.5 – 3 dB [1, 2, 8]</w:t>
      </w:r>
      <w:r>
        <w:rPr>
          <w:rFonts w:ascii="Times New Roman" w:hAnsi="Times New Roman"/>
        </w:rPr>
        <w:t>.</w:t>
      </w:r>
    </w:p>
    <w:p w14:paraId="41E01FEA"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7"/>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w:t>
            </w:r>
            <w:proofErr w:type="spellStart"/>
            <w:r w:rsidRPr="00482371">
              <w:t>dB</w:t>
            </w:r>
            <w:r>
              <w:t>.</w:t>
            </w:r>
            <w:proofErr w:type="spellEnd"/>
            <w:r>
              <w:t xml:space="preserve"> </w:t>
            </w:r>
            <w:r w:rsidRPr="000006EF">
              <w:t xml:space="preserve">Reducing the </w:t>
            </w:r>
            <w:r>
              <w:t xml:space="preserve">UE </w:t>
            </w:r>
            <w:r w:rsidRPr="000006EF">
              <w:t>bandwidth to 50 MHz will have impact on PBCH coverage if the SSB is configured with 240 kHz SCS</w:t>
            </w:r>
            <w:r>
              <w:t xml:space="preserve">. The loss is assessed to be within 1 </w:t>
            </w:r>
            <w:proofErr w:type="spellStart"/>
            <w:r>
              <w:t>dB.</w:t>
            </w:r>
            <w:proofErr w:type="spellEnd"/>
            <w:r>
              <w:t xml:space="preserve">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等线"/>
                <w:lang w:val="en-US" w:eastAsia="zh-CN"/>
              </w:rPr>
              <w:t>ZTE</w:t>
            </w:r>
          </w:p>
        </w:tc>
        <w:tc>
          <w:tcPr>
            <w:tcW w:w="1372" w:type="dxa"/>
          </w:tcPr>
          <w:p w14:paraId="6776CB59" w14:textId="3295664C" w:rsidR="00EC6CE1" w:rsidRDefault="00EC6CE1" w:rsidP="00EC6CE1">
            <w:pPr>
              <w:tabs>
                <w:tab w:val="left" w:pos="551"/>
              </w:tabs>
              <w:jc w:val="both"/>
              <w:rPr>
                <w:lang w:val="en-US" w:eastAsia="ko-KR"/>
              </w:rPr>
            </w:pPr>
            <w:r>
              <w:rPr>
                <w:rFonts w:eastAsia="等线"/>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34F06DA3" w14:textId="40D00289" w:rsidR="00CB62E5" w:rsidRPr="00A95D81" w:rsidRDefault="00A95D81" w:rsidP="00305863">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CB62E5" w:rsidRPr="008E3AB5" w14:paraId="001CF61F" w14:textId="77777777" w:rsidTr="00305863">
        <w:tc>
          <w:tcPr>
            <w:tcW w:w="1479" w:type="dxa"/>
          </w:tcPr>
          <w:p w14:paraId="187E8F15" w14:textId="77777777" w:rsidR="00CB62E5" w:rsidRPr="00E24021" w:rsidRDefault="00CB62E5" w:rsidP="00305863">
            <w:pPr>
              <w:jc w:val="both"/>
              <w:rPr>
                <w:rFonts w:eastAsia="等线"/>
                <w:lang w:val="en-US" w:eastAsia="zh-CN"/>
              </w:rPr>
            </w:pPr>
          </w:p>
        </w:tc>
        <w:tc>
          <w:tcPr>
            <w:tcW w:w="1372" w:type="dxa"/>
          </w:tcPr>
          <w:p w14:paraId="4A43C489" w14:textId="77777777" w:rsidR="00CB62E5" w:rsidRPr="00E24021" w:rsidRDefault="00CB62E5" w:rsidP="00305863">
            <w:pPr>
              <w:tabs>
                <w:tab w:val="left" w:pos="551"/>
              </w:tabs>
              <w:jc w:val="both"/>
              <w:rPr>
                <w:rFonts w:eastAsia="等线"/>
                <w:lang w:val="en-US" w:eastAsia="zh-CN"/>
              </w:rPr>
            </w:pPr>
          </w:p>
        </w:tc>
        <w:tc>
          <w:tcPr>
            <w:tcW w:w="6780" w:type="dxa"/>
          </w:tcPr>
          <w:p w14:paraId="24D7A68B" w14:textId="77777777" w:rsidR="00CB62E5" w:rsidRPr="008E3AB5" w:rsidRDefault="00CB62E5" w:rsidP="00305863">
            <w:pPr>
              <w:jc w:val="both"/>
              <w:rPr>
                <w:lang w:val="en-US"/>
              </w:rPr>
            </w:pPr>
          </w:p>
        </w:tc>
      </w:tr>
    </w:tbl>
    <w:p w14:paraId="721AABA5" w14:textId="77777777" w:rsidR="00CB62E5" w:rsidRDefault="00CB62E5" w:rsidP="00CB62E5">
      <w:pPr>
        <w:pStyle w:val="af"/>
        <w:rPr>
          <w:rFonts w:ascii="Times New Roman" w:hAnsi="Times New Roman"/>
        </w:rPr>
      </w:pPr>
    </w:p>
    <w:p w14:paraId="0437D57A" w14:textId="77777777" w:rsidR="00CB62E5" w:rsidRPr="00482371" w:rsidRDefault="00CB62E5" w:rsidP="00CB62E5">
      <w:pPr>
        <w:pStyle w:val="af"/>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P39: (FR2) If dedicated channel for </w:t>
      </w:r>
      <w:proofErr w:type="spellStart"/>
      <w:r w:rsidRPr="00482371">
        <w:rPr>
          <w:rFonts w:ascii="Times New Roman" w:hAnsi="Times New Roman"/>
        </w:rPr>
        <w:t>RedCap</w:t>
      </w:r>
      <w:proofErr w:type="spellEnd"/>
      <w:r w:rsidRPr="00482371">
        <w:rPr>
          <w:rFonts w:ascii="Times New Roman" w:hAnsi="Times New Roman"/>
        </w:rPr>
        <w:t xml:space="preserve">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7"/>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2F24E6EB" w14:textId="77777777" w:rsidR="00CB62E5" w:rsidRPr="00F02E4B" w:rsidRDefault="00CB62E5" w:rsidP="00305863">
            <w:pPr>
              <w:jc w:val="both"/>
            </w:pPr>
            <w:r w:rsidRPr="00BB659D">
              <w:t>Bandwidth reduction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lastRenderedPageBreak/>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等线"/>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等线"/>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71797F3E" w14:textId="0EF7BF97" w:rsidR="00CB62E5" w:rsidRPr="00A95D81" w:rsidRDefault="00A95D81" w:rsidP="00305863">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CB62E5" w:rsidRPr="008E3AB5" w14:paraId="53988EF7" w14:textId="77777777" w:rsidTr="00305863">
        <w:tc>
          <w:tcPr>
            <w:tcW w:w="1479" w:type="dxa"/>
          </w:tcPr>
          <w:p w14:paraId="32CBC240" w14:textId="77777777" w:rsidR="00CB62E5" w:rsidRPr="00E24021" w:rsidRDefault="00CB62E5" w:rsidP="00305863">
            <w:pPr>
              <w:jc w:val="both"/>
              <w:rPr>
                <w:rFonts w:eastAsia="等线"/>
                <w:lang w:val="en-US" w:eastAsia="zh-CN"/>
              </w:rPr>
            </w:pPr>
          </w:p>
        </w:tc>
        <w:tc>
          <w:tcPr>
            <w:tcW w:w="1372" w:type="dxa"/>
          </w:tcPr>
          <w:p w14:paraId="4DE7EC70" w14:textId="77777777" w:rsidR="00CB62E5" w:rsidRPr="00E24021" w:rsidRDefault="00CB62E5" w:rsidP="00305863">
            <w:pPr>
              <w:tabs>
                <w:tab w:val="left" w:pos="551"/>
              </w:tabs>
              <w:jc w:val="both"/>
              <w:rPr>
                <w:rFonts w:eastAsia="等线"/>
                <w:lang w:val="en-US" w:eastAsia="zh-CN"/>
              </w:rPr>
            </w:pPr>
          </w:p>
        </w:tc>
        <w:tc>
          <w:tcPr>
            <w:tcW w:w="6780" w:type="dxa"/>
          </w:tcPr>
          <w:p w14:paraId="556660B3" w14:textId="77777777" w:rsidR="00CB62E5" w:rsidRPr="008E3AB5" w:rsidRDefault="00CB62E5" w:rsidP="00305863">
            <w:pPr>
              <w:jc w:val="both"/>
              <w:rPr>
                <w:lang w:val="en-US"/>
              </w:rPr>
            </w:pPr>
          </w:p>
        </w:tc>
      </w:tr>
    </w:tbl>
    <w:p w14:paraId="1EB16EB4" w14:textId="77777777" w:rsidR="00CB62E5" w:rsidRPr="00482371" w:rsidRDefault="00CB62E5" w:rsidP="00CB62E5">
      <w:pPr>
        <w:pStyle w:val="af"/>
        <w:rPr>
          <w:rFonts w:ascii="Times New Roman" w:hAnsi="Times New Roman"/>
        </w:rPr>
      </w:pPr>
    </w:p>
    <w:p w14:paraId="17F0A21F" w14:textId="77777777" w:rsidR="00CB62E5" w:rsidRPr="00482371" w:rsidRDefault="00CB62E5" w:rsidP="00CB62E5">
      <w:pPr>
        <w:pStyle w:val="af"/>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P1: (FR1) </w:t>
      </w:r>
      <w:bookmarkStart w:id="268" w:name="_Hlk55554128"/>
      <w:r w:rsidRPr="00482371">
        <w:rPr>
          <w:rFonts w:ascii="Times New Roman" w:hAnsi="Times New Roman"/>
        </w:rPr>
        <w:t xml:space="preserve">There is an impact on peak data rate due to BW reduction </w:t>
      </w:r>
      <w:bookmarkEnd w:id="268"/>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a8"/>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af"/>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a8"/>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269"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269"/>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64B1907F" w:rsidR="00CB62E5" w:rsidRPr="00F02E4B" w:rsidRDefault="00CB62E5" w:rsidP="00305863">
            <w:pPr>
              <w:jc w:val="both"/>
            </w:pPr>
            <w:r>
              <w:t xml:space="preserve">Bandwidth reduction results in a reduction in the achievable peak data rate. However, all the bandwidth options (20 MHz in FR1, and 50 MHz or 100 MHz in FR2) considered in the </w:t>
            </w:r>
            <w:proofErr w:type="spellStart"/>
            <w:r>
              <w:t>RedCap</w:t>
            </w:r>
            <w:proofErr w:type="spellEnd"/>
            <w:r>
              <w:t xml:space="preserve"> study are </w:t>
            </w:r>
            <w:r w:rsidR="00AB21AA">
              <w:t>enough</w:t>
            </w:r>
            <w:r>
              <w:t xml:space="preserve"> for meeting the peak data rate requirements for the </w:t>
            </w:r>
            <w:proofErr w:type="spellStart"/>
            <w:r>
              <w:t>RedCap</w:t>
            </w:r>
            <w:proofErr w:type="spellEnd"/>
            <w:r>
              <w:t xml:space="preserve"> use cases.</w:t>
            </w:r>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等线"/>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等线"/>
                <w:lang w:val="en-US" w:eastAsia="zh-CN"/>
              </w:rPr>
              <w:t>N</w:t>
            </w:r>
          </w:p>
        </w:tc>
        <w:tc>
          <w:tcPr>
            <w:tcW w:w="6780" w:type="dxa"/>
          </w:tcPr>
          <w:p w14:paraId="03AB0651" w14:textId="4017E967" w:rsidR="00EC6CE1" w:rsidRPr="008E3AB5" w:rsidRDefault="00EC6CE1" w:rsidP="00EC6CE1">
            <w:pPr>
              <w:jc w:val="both"/>
              <w:rPr>
                <w:lang w:val="en-US"/>
              </w:rPr>
            </w:pPr>
            <w:r>
              <w:rPr>
                <w:rFonts w:eastAsia="等线"/>
                <w:lang w:val="en-US" w:eastAsia="zh-CN"/>
              </w:rPr>
              <w:t xml:space="preserve">For 20 MHz in FR1, single-Rx </w:t>
            </w:r>
            <w:proofErr w:type="spellStart"/>
            <w:r>
              <w:rPr>
                <w:rFonts w:eastAsia="等线"/>
                <w:lang w:val="en-US" w:eastAsia="zh-CN"/>
              </w:rPr>
              <w:t>RedCap</w:t>
            </w:r>
            <w:proofErr w:type="spellEnd"/>
            <w:r>
              <w:rPr>
                <w:rFonts w:eastAsia="等线"/>
                <w:lang w:val="en-US" w:eastAsia="zh-CN"/>
              </w:rPr>
              <w:t xml:space="preserve">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4CC338D" w14:textId="77777777" w:rsidR="00CB62E5" w:rsidRPr="00E24021" w:rsidRDefault="00CB62E5" w:rsidP="00305863">
            <w:pPr>
              <w:tabs>
                <w:tab w:val="left" w:pos="551"/>
              </w:tabs>
              <w:jc w:val="both"/>
              <w:rPr>
                <w:rFonts w:eastAsia="等线"/>
                <w:lang w:val="en-US" w:eastAsia="zh-CN"/>
              </w:rPr>
            </w:pPr>
          </w:p>
        </w:tc>
        <w:tc>
          <w:tcPr>
            <w:tcW w:w="6780" w:type="dxa"/>
          </w:tcPr>
          <w:p w14:paraId="28E251CF" w14:textId="1808F569" w:rsidR="00CB62E5" w:rsidRPr="0049703D" w:rsidRDefault="0049703D" w:rsidP="00305863">
            <w:pPr>
              <w:jc w:val="both"/>
              <w:rPr>
                <w:rFonts w:eastAsia="等线" w:hint="eastAsia"/>
                <w:lang w:val="en-US" w:eastAsia="zh-CN"/>
              </w:rPr>
            </w:pPr>
            <w:r>
              <w:rPr>
                <w:rFonts w:eastAsia="等线"/>
                <w:lang w:val="en-US" w:eastAsia="zh-CN"/>
              </w:rPr>
              <w:t>Agree with ZTE’s point, maybe we should say “</w:t>
            </w:r>
            <w:r>
              <w:t>enough for meeting the peak data rate requirements for</w:t>
            </w:r>
            <w:r>
              <w:t xml:space="preserve"> </w:t>
            </w:r>
            <w:r w:rsidRPr="0049703D">
              <w:rPr>
                <w:color w:val="FF0000"/>
                <w:u w:val="single"/>
              </w:rPr>
              <w:t>most of</w:t>
            </w:r>
            <w:r w:rsidRPr="0049703D">
              <w:rPr>
                <w:color w:val="FF0000"/>
                <w:u w:val="single"/>
              </w:rPr>
              <w:t xml:space="preserve"> </w:t>
            </w:r>
            <w:r>
              <w:t xml:space="preserve">the </w:t>
            </w:r>
            <w:proofErr w:type="spellStart"/>
            <w:r>
              <w:t>RedCap</w:t>
            </w:r>
            <w:proofErr w:type="spellEnd"/>
            <w:r>
              <w:t xml:space="preserve"> use cases</w:t>
            </w:r>
            <w:r>
              <w:rPr>
                <w:rFonts w:eastAsia="等线"/>
                <w:lang w:val="en-US" w:eastAsia="zh-CN"/>
              </w:rPr>
              <w:t>”</w:t>
            </w:r>
          </w:p>
        </w:tc>
      </w:tr>
    </w:tbl>
    <w:p w14:paraId="1A8019DA" w14:textId="77777777" w:rsidR="00CB62E5" w:rsidRPr="00ED3FEA" w:rsidRDefault="00CB62E5" w:rsidP="00CB62E5">
      <w:pPr>
        <w:pStyle w:val="af"/>
        <w:rPr>
          <w:rFonts w:ascii="Times New Roman" w:hAnsi="Times New Roman"/>
        </w:rPr>
      </w:pPr>
    </w:p>
    <w:p w14:paraId="3F6C8355" w14:textId="77777777" w:rsidR="00CB62E5" w:rsidRPr="00482371" w:rsidRDefault="00CB62E5" w:rsidP="00CB62E5">
      <w:pPr>
        <w:pStyle w:val="af"/>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P11: (FR2) The latency requirements for industrial wireless sensors may be satisfied with UE BW as small as 20 </w:t>
      </w:r>
      <w:proofErr w:type="spellStart"/>
      <w:r w:rsidRPr="00482371">
        <w:rPr>
          <w:rFonts w:ascii="Times New Roman" w:hAnsi="Times New Roman"/>
        </w:rPr>
        <w:t>MHz.</w:t>
      </w:r>
      <w:proofErr w:type="spellEnd"/>
      <w:r w:rsidRPr="00482371">
        <w:rPr>
          <w:rFonts w:ascii="Times New Roman" w:hAnsi="Times New Roman"/>
        </w:rPr>
        <w:t xml:space="preserve">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lastRenderedPageBreak/>
        <w:t xml:space="preserve">P12: (FR2) Bandwidth reduction results in a longer SSB/SIB1 acquisition time. However, it is not necessary to have stringent SSB acquisition requirements for </w:t>
      </w:r>
      <w:proofErr w:type="spellStart"/>
      <w:r w:rsidRPr="00482371">
        <w:rPr>
          <w:rFonts w:ascii="Times New Roman" w:hAnsi="Times New Roman"/>
        </w:rPr>
        <w:t>RedCap</w:t>
      </w:r>
      <w:proofErr w:type="spellEnd"/>
      <w:r w:rsidRPr="00482371">
        <w:rPr>
          <w:rFonts w:ascii="Times New Roman" w:hAnsi="Times New Roman"/>
        </w:rPr>
        <w:t xml:space="preserve"> use cases [1]</w:t>
      </w:r>
      <w:r>
        <w:rPr>
          <w:rFonts w:ascii="Times New Roman" w:hAnsi="Times New Roman"/>
        </w:rPr>
        <w:t>.</w:t>
      </w:r>
    </w:p>
    <w:p w14:paraId="2F53EB72"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af"/>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P17: All the </w:t>
      </w:r>
      <w:proofErr w:type="spellStart"/>
      <w:r w:rsidRPr="00482371">
        <w:rPr>
          <w:rFonts w:ascii="Times New Roman" w:hAnsi="Times New Roman"/>
        </w:rPr>
        <w:t>RedCap</w:t>
      </w:r>
      <w:proofErr w:type="spellEnd"/>
      <w:r w:rsidRPr="00482371">
        <w:rPr>
          <w:rFonts w:ascii="Times New Roman" w:hAnsi="Times New Roman"/>
        </w:rPr>
        <w:t xml:space="preserve"> bandwidth options can meet the reliability target of </w:t>
      </w:r>
      <w:proofErr w:type="spellStart"/>
      <w:r w:rsidRPr="00482371">
        <w:rPr>
          <w:rFonts w:ascii="Times New Roman" w:hAnsi="Times New Roman"/>
        </w:rPr>
        <w:t>RedCap</w:t>
      </w:r>
      <w:proofErr w:type="spellEnd"/>
      <w:r w:rsidRPr="00482371">
        <w:rPr>
          <w:rFonts w:ascii="Times New Roman" w:hAnsi="Times New Roman"/>
        </w:rPr>
        <w:t xml:space="preserve"> use cases [1]</w:t>
      </w:r>
      <w:r>
        <w:rPr>
          <w:rFonts w:ascii="Times New Roman" w:hAnsi="Times New Roman"/>
        </w:rPr>
        <w:t>.</w:t>
      </w:r>
    </w:p>
    <w:p w14:paraId="73E4EE68"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 xml:space="preserve">All the latency and reliability requirements for the </w:t>
            </w:r>
            <w:proofErr w:type="spellStart"/>
            <w:r>
              <w:t>RedCap</w:t>
            </w:r>
            <w:proofErr w:type="spellEnd"/>
            <w:r>
              <w:t xml:space="preserve"> use cases can be satisfied by all the bandwidth options (20 MHz in FR1, and 50 MHz or 100 MHz in FR2)</w:t>
            </w:r>
          </w:p>
          <w:p w14:paraId="48E58C3E" w14:textId="77777777"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However, it is not necessary to have stringent SSB</w:t>
            </w:r>
            <w:r>
              <w:t>/SIB1</w:t>
            </w:r>
            <w:r w:rsidRPr="001F1856">
              <w:t xml:space="preserve"> acquisition requirements for </w:t>
            </w:r>
            <w:proofErr w:type="spellStart"/>
            <w:r w:rsidRPr="001F1856">
              <w:t>RedCap</w:t>
            </w:r>
            <w:proofErr w:type="spellEnd"/>
            <w:r w:rsidRPr="001F1856">
              <w:t xml:space="preserve"> use cases</w:t>
            </w:r>
            <w:r>
              <w:t xml:space="preserve">. </w:t>
            </w:r>
            <w:r w:rsidRPr="001F1856">
              <w:t>To minimize the SSB/</w:t>
            </w:r>
            <w:r>
              <w:t>SIB1</w:t>
            </w:r>
            <w:r w:rsidRPr="001F1856">
              <w:t xml:space="preserve"> acquisition time, it may be beneficial to support </w:t>
            </w:r>
            <w:r>
              <w:t xml:space="preserve">an FR2 </w:t>
            </w:r>
            <w:proofErr w:type="spellStart"/>
            <w:r>
              <w:t>RedCap</w:t>
            </w:r>
            <w:proofErr w:type="spellEnd"/>
            <w:r>
              <w:t xml:space="preserve"> UE bandwidth of </w:t>
            </w:r>
            <w:r w:rsidRPr="001F1856">
              <w:t xml:space="preserve">100 </w:t>
            </w:r>
            <w:proofErr w:type="spellStart"/>
            <w:r w:rsidRPr="001F1856">
              <w:t>MHz</w:t>
            </w:r>
            <w:r>
              <w:t>.</w:t>
            </w:r>
            <w:proofErr w:type="spellEnd"/>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等线"/>
                <w:lang w:val="en-US" w:eastAsia="zh-CN"/>
              </w:rPr>
              <w:t>ZTE</w:t>
            </w:r>
          </w:p>
        </w:tc>
        <w:tc>
          <w:tcPr>
            <w:tcW w:w="1372" w:type="dxa"/>
          </w:tcPr>
          <w:p w14:paraId="4D8ECC04" w14:textId="6CDEE0CA"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70151C57" w14:textId="27AC62AA" w:rsidR="00CB62E5" w:rsidRPr="0049703D" w:rsidRDefault="0049703D" w:rsidP="00305863">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CB62E5" w:rsidRPr="008E3AB5" w14:paraId="7D0231BC" w14:textId="77777777" w:rsidTr="00305863">
        <w:tc>
          <w:tcPr>
            <w:tcW w:w="1479" w:type="dxa"/>
          </w:tcPr>
          <w:p w14:paraId="2ACB98FF" w14:textId="77777777" w:rsidR="00CB62E5" w:rsidRPr="00E24021" w:rsidRDefault="00CB62E5" w:rsidP="00305863">
            <w:pPr>
              <w:jc w:val="both"/>
              <w:rPr>
                <w:rFonts w:eastAsia="等线"/>
                <w:lang w:val="en-US" w:eastAsia="zh-CN"/>
              </w:rPr>
            </w:pPr>
          </w:p>
        </w:tc>
        <w:tc>
          <w:tcPr>
            <w:tcW w:w="1372" w:type="dxa"/>
          </w:tcPr>
          <w:p w14:paraId="5FB94241" w14:textId="77777777" w:rsidR="00CB62E5" w:rsidRPr="00E24021" w:rsidRDefault="00CB62E5" w:rsidP="00305863">
            <w:pPr>
              <w:tabs>
                <w:tab w:val="left" w:pos="551"/>
              </w:tabs>
              <w:jc w:val="both"/>
              <w:rPr>
                <w:rFonts w:eastAsia="等线"/>
                <w:lang w:val="en-US" w:eastAsia="zh-CN"/>
              </w:rPr>
            </w:pPr>
          </w:p>
        </w:tc>
        <w:tc>
          <w:tcPr>
            <w:tcW w:w="6780" w:type="dxa"/>
          </w:tcPr>
          <w:p w14:paraId="612FACB9" w14:textId="77777777" w:rsidR="00CB62E5" w:rsidRPr="008E3AB5" w:rsidRDefault="00CB62E5" w:rsidP="00305863">
            <w:pPr>
              <w:jc w:val="both"/>
              <w:rPr>
                <w:lang w:val="en-US"/>
              </w:rPr>
            </w:pPr>
          </w:p>
        </w:tc>
      </w:tr>
    </w:tbl>
    <w:p w14:paraId="583AF527" w14:textId="77777777" w:rsidR="00CB62E5" w:rsidRPr="00482371" w:rsidRDefault="00CB62E5" w:rsidP="00CB62E5">
      <w:pPr>
        <w:pStyle w:val="af"/>
        <w:rPr>
          <w:rFonts w:ascii="Times New Roman" w:hAnsi="Times New Roman"/>
        </w:rPr>
      </w:pPr>
    </w:p>
    <w:p w14:paraId="68DBBCBF" w14:textId="77777777" w:rsidR="00CB62E5" w:rsidRPr="00482371" w:rsidRDefault="00CB62E5" w:rsidP="00CB62E5">
      <w:pPr>
        <w:pStyle w:val="af"/>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P22: In connected mode, when the </w:t>
      </w:r>
      <w:proofErr w:type="spellStart"/>
      <w:r w:rsidRPr="00482371">
        <w:rPr>
          <w:rFonts w:ascii="Times New Roman" w:hAnsi="Times New Roman"/>
        </w:rPr>
        <w:t>RedCap</w:t>
      </w:r>
      <w:proofErr w:type="spellEnd"/>
      <w:r w:rsidRPr="00482371">
        <w:rPr>
          <w:rFonts w:ascii="Times New Roman" w:hAnsi="Times New Roman"/>
        </w:rPr>
        <w:t xml:space="preserve"> UE operates in initial DL/UL BWP larger than maximum UE bandwidth of </w:t>
      </w:r>
      <w:proofErr w:type="spellStart"/>
      <w:r w:rsidRPr="00482371">
        <w:rPr>
          <w:rFonts w:ascii="Times New Roman" w:hAnsi="Times New Roman"/>
        </w:rPr>
        <w:t>RedCap</w:t>
      </w:r>
      <w:proofErr w:type="spellEnd"/>
      <w:r w:rsidRPr="00482371">
        <w:rPr>
          <w:rFonts w:ascii="Times New Roman" w:hAnsi="Times New Roman"/>
        </w:rPr>
        <w:t xml:space="preserve">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77777777" w:rsidR="00CB62E5" w:rsidRPr="00F02E4B" w:rsidRDefault="00CB62E5" w:rsidP="00305863">
            <w:pPr>
              <w:jc w:val="both"/>
            </w:pPr>
            <w:r w:rsidRPr="00F43234">
              <w:t>UE bandwidth reduction</w:t>
            </w:r>
            <w:r>
              <w:t xml:space="preserve"> </w:t>
            </w:r>
            <w:r w:rsidRPr="00F43234">
              <w:t>reduce</w:t>
            </w:r>
            <w:r>
              <w:t>s</w:t>
            </w:r>
            <w:r w:rsidRPr="00F43234">
              <w:t xml:space="preserve"> power consumption</w:t>
            </w:r>
            <w:r>
              <w:t xml:space="preserve"> of the RF and baseband modules during transmission and reception. However, depending on the traffic characteristics, the average power consumption of the UE can increase or decrease.</w:t>
            </w:r>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lastRenderedPageBreak/>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等线"/>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等线" w:hint="eastAsia"/>
                <w:lang w:val="en-US" w:eastAsia="zh-CN"/>
              </w:rPr>
            </w:pPr>
            <w:r>
              <w:rPr>
                <w:rFonts w:eastAsia="等线"/>
                <w:lang w:val="en-US" w:eastAsia="zh-CN"/>
              </w:rPr>
              <w:t>It is not clear whether increase of power consumption can be justified in the 2</w:t>
            </w:r>
            <w:r w:rsidRPr="0049703D">
              <w:rPr>
                <w:rFonts w:eastAsia="等线"/>
                <w:vertAlign w:val="superscript"/>
                <w:lang w:val="en-US" w:eastAsia="zh-CN"/>
              </w:rPr>
              <w:t>nd</w:t>
            </w:r>
            <w:r>
              <w:rPr>
                <w:rFonts w:eastAsia="等线"/>
                <w:lang w:val="en-US" w:eastAsia="zh-CN"/>
              </w:rPr>
              <w:t xml:space="preserve"> sentence. </w:t>
            </w:r>
          </w:p>
        </w:tc>
      </w:tr>
      <w:tr w:rsidR="00CB62E5" w:rsidRPr="008E3AB5" w14:paraId="5E9EA7B4" w14:textId="77777777" w:rsidTr="00305863">
        <w:tc>
          <w:tcPr>
            <w:tcW w:w="1479" w:type="dxa"/>
          </w:tcPr>
          <w:p w14:paraId="7C2B5AD5" w14:textId="77777777" w:rsidR="00CB62E5" w:rsidRPr="00E24021" w:rsidRDefault="00CB62E5" w:rsidP="00305863">
            <w:pPr>
              <w:jc w:val="both"/>
              <w:rPr>
                <w:rFonts w:eastAsia="等线"/>
                <w:lang w:val="en-US" w:eastAsia="zh-CN"/>
              </w:rPr>
            </w:pPr>
          </w:p>
        </w:tc>
        <w:tc>
          <w:tcPr>
            <w:tcW w:w="1372" w:type="dxa"/>
          </w:tcPr>
          <w:p w14:paraId="2648A5D3" w14:textId="77777777" w:rsidR="00CB62E5" w:rsidRPr="00E24021" w:rsidRDefault="00CB62E5" w:rsidP="00305863">
            <w:pPr>
              <w:tabs>
                <w:tab w:val="left" w:pos="551"/>
              </w:tabs>
              <w:jc w:val="both"/>
              <w:rPr>
                <w:rFonts w:eastAsia="等线"/>
                <w:lang w:val="en-US" w:eastAsia="zh-CN"/>
              </w:rPr>
            </w:pPr>
          </w:p>
        </w:tc>
        <w:tc>
          <w:tcPr>
            <w:tcW w:w="6780" w:type="dxa"/>
          </w:tcPr>
          <w:p w14:paraId="4C0E60A6" w14:textId="77777777" w:rsidR="00CB62E5" w:rsidRPr="008E3AB5" w:rsidRDefault="00CB62E5" w:rsidP="00305863">
            <w:pPr>
              <w:jc w:val="both"/>
              <w:rPr>
                <w:lang w:val="en-US"/>
              </w:rPr>
            </w:pPr>
          </w:p>
        </w:tc>
      </w:tr>
    </w:tbl>
    <w:p w14:paraId="079497B6" w14:textId="77777777" w:rsidR="00CB62E5" w:rsidRPr="00482371" w:rsidRDefault="00CB62E5" w:rsidP="00CB62E5">
      <w:pPr>
        <w:pStyle w:val="af"/>
        <w:rPr>
          <w:rFonts w:ascii="Times New Roman" w:hAnsi="Times New Roman"/>
        </w:rPr>
      </w:pPr>
    </w:p>
    <w:p w14:paraId="6A8CC322" w14:textId="77777777" w:rsidR="00CB62E5" w:rsidRPr="00482371" w:rsidRDefault="00CB62E5" w:rsidP="00CB62E5">
      <w:pPr>
        <w:pStyle w:val="af"/>
        <w:rPr>
          <w:rFonts w:ascii="Times New Roman" w:hAnsi="Times New Roman"/>
          <w:b/>
          <w:bCs/>
        </w:rPr>
      </w:pPr>
      <w:bookmarkStart w:id="270" w:name="_Hlk55566483"/>
      <w:r w:rsidRPr="00482371">
        <w:rPr>
          <w:rFonts w:ascii="Times New Roman" w:hAnsi="Times New Roman"/>
          <w:b/>
          <w:bCs/>
        </w:rPr>
        <w:t>PDCCH blocking probability</w:t>
      </w:r>
      <w:bookmarkEnd w:id="270"/>
      <w:r w:rsidRPr="00482371">
        <w:rPr>
          <w:rFonts w:ascii="Times New Roman" w:hAnsi="Times New Roman"/>
          <w:b/>
          <w:bCs/>
        </w:rPr>
        <w:t>:</w:t>
      </w:r>
    </w:p>
    <w:p w14:paraId="3526DB06"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726C6525" w:rsidR="00CB62E5" w:rsidRPr="00F02E4B" w:rsidRDefault="00CB62E5" w:rsidP="00305863">
            <w:pPr>
              <w:jc w:val="both"/>
            </w:pPr>
            <w:r>
              <w:t xml:space="preserve">If CORESET is configured according to the </w:t>
            </w:r>
            <w:proofErr w:type="spellStart"/>
            <w:r>
              <w:t>RedCap</w:t>
            </w:r>
            <w:proofErr w:type="spellEnd"/>
            <w:r>
              <w:t xml:space="preserve"> UE capability and shared by both </w:t>
            </w:r>
            <w:proofErr w:type="spellStart"/>
            <w:r>
              <w:t>RedCap</w:t>
            </w:r>
            <w:proofErr w:type="spellEnd"/>
            <w:r>
              <w:t xml:space="preserve"> and non-</w:t>
            </w:r>
            <w:proofErr w:type="spellStart"/>
            <w:r>
              <w:t>RedCap</w:t>
            </w:r>
            <w:proofErr w:type="spellEnd"/>
            <w:r>
              <w:t xml:space="preserve"> UEs, this may result in increased PDCCH blocking probability. In that case, the impact of an FR2 </w:t>
            </w:r>
            <w:proofErr w:type="spellStart"/>
            <w:r>
              <w:t>RedCap</w:t>
            </w:r>
            <w:proofErr w:type="spellEnd"/>
            <w:r>
              <w:t xml:space="preserve"> UE bandwidth of 50 MHz would be greater than for 100 </w:t>
            </w:r>
            <w:proofErr w:type="spellStart"/>
            <w:r>
              <w:t>MHz.</w:t>
            </w:r>
            <w:proofErr w:type="spellEnd"/>
            <w:r>
              <w:t xml:space="preserve"> However, if it is possible for the network to configure separate CORESET bandwidths for </w:t>
            </w:r>
            <w:proofErr w:type="spellStart"/>
            <w:r>
              <w:t>RedCap</w:t>
            </w:r>
            <w:proofErr w:type="spellEnd"/>
            <w:r>
              <w:t xml:space="preserve"> and non-</w:t>
            </w:r>
            <w:proofErr w:type="spellStart"/>
            <w:r>
              <w:t>RedCap</w:t>
            </w:r>
            <w:proofErr w:type="spellEnd"/>
            <w:r>
              <w:t xml:space="preserve"> UEs, </w:t>
            </w:r>
            <w:r w:rsidR="0084093C" w:rsidRPr="0084093C">
              <w:t xml:space="preserve">the increase in </w:t>
            </w:r>
            <w:r w:rsidR="001D1238">
              <w:t xml:space="preserve">the </w:t>
            </w:r>
            <w:r w:rsidR="0084093C" w:rsidRPr="0084093C">
              <w:t>PDCCH blocking probability due to bandwidth reduction may be insignificant</w:t>
            </w:r>
            <w:r>
              <w:t>.</w:t>
            </w:r>
          </w:p>
        </w:tc>
      </w:tr>
    </w:tbl>
    <w:p w14:paraId="6847911F" w14:textId="77777777" w:rsidR="00CB62E5" w:rsidRDefault="00CB62E5" w:rsidP="00CB62E5">
      <w:pPr>
        <w:pStyle w:val="af"/>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等线"/>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71A59C16" w14:textId="6F5FCC8B" w:rsidR="00CB62E5" w:rsidRPr="0049703D" w:rsidRDefault="0049703D" w:rsidP="00305863">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CB62E5" w:rsidRPr="008E3AB5" w14:paraId="156BC0A7" w14:textId="77777777" w:rsidTr="00305863">
        <w:tc>
          <w:tcPr>
            <w:tcW w:w="1479" w:type="dxa"/>
          </w:tcPr>
          <w:p w14:paraId="36F7D2B9" w14:textId="77777777" w:rsidR="00CB62E5" w:rsidRPr="00E24021" w:rsidRDefault="00CB62E5" w:rsidP="00305863">
            <w:pPr>
              <w:jc w:val="both"/>
              <w:rPr>
                <w:rFonts w:eastAsia="等线"/>
                <w:lang w:val="en-US" w:eastAsia="zh-CN"/>
              </w:rPr>
            </w:pPr>
          </w:p>
        </w:tc>
        <w:tc>
          <w:tcPr>
            <w:tcW w:w="1372" w:type="dxa"/>
          </w:tcPr>
          <w:p w14:paraId="5C5BCFC8" w14:textId="77777777" w:rsidR="00CB62E5" w:rsidRPr="00E24021" w:rsidRDefault="00CB62E5" w:rsidP="00305863">
            <w:pPr>
              <w:tabs>
                <w:tab w:val="left" w:pos="551"/>
              </w:tabs>
              <w:jc w:val="both"/>
              <w:rPr>
                <w:rFonts w:eastAsia="等线"/>
                <w:lang w:val="en-US" w:eastAsia="zh-CN"/>
              </w:rPr>
            </w:pPr>
          </w:p>
        </w:tc>
        <w:tc>
          <w:tcPr>
            <w:tcW w:w="6780" w:type="dxa"/>
          </w:tcPr>
          <w:p w14:paraId="493F1DEC" w14:textId="77777777" w:rsidR="00CB62E5" w:rsidRPr="008E3AB5" w:rsidRDefault="00CB62E5" w:rsidP="00305863">
            <w:pPr>
              <w:jc w:val="both"/>
              <w:rPr>
                <w:lang w:val="en-US"/>
              </w:rPr>
            </w:pPr>
          </w:p>
        </w:tc>
      </w:tr>
    </w:tbl>
    <w:p w14:paraId="796F2C6B" w14:textId="77777777" w:rsidR="00C85348" w:rsidRPr="00826638" w:rsidRDefault="00C85348" w:rsidP="007B01F4">
      <w:pPr>
        <w:pStyle w:val="af"/>
      </w:pPr>
    </w:p>
    <w:p w14:paraId="33EEEE0E" w14:textId="1A653D7D" w:rsidR="00090EF0" w:rsidRPr="000E647A" w:rsidRDefault="00090EF0" w:rsidP="008B7C0A">
      <w:pPr>
        <w:pStyle w:val="3"/>
        <w:numPr>
          <w:ilvl w:val="2"/>
          <w:numId w:val="10"/>
        </w:numPr>
      </w:pPr>
      <w:r w:rsidRPr="000E647A">
        <w:t xml:space="preserve">Analysis of </w:t>
      </w:r>
      <w:r>
        <w:t xml:space="preserve">coexistence with legacy </w:t>
      </w:r>
      <w:r w:rsidR="00790265">
        <w:t>UEs</w:t>
      </w:r>
      <w:bookmarkEnd w:id="265"/>
      <w:bookmarkEnd w:id="266"/>
      <w:bookmarkEnd w:id="267"/>
    </w:p>
    <w:p w14:paraId="7860D4F6" w14:textId="7FB85450" w:rsidR="00A511A1" w:rsidRPr="00482371" w:rsidRDefault="00A511A1" w:rsidP="00482371">
      <w:pPr>
        <w:pStyle w:val="af"/>
        <w:rPr>
          <w:rFonts w:ascii="Times New Roman" w:hAnsi="Times New Roman"/>
        </w:rPr>
      </w:pPr>
      <w:r w:rsidRPr="00482371">
        <w:rPr>
          <w:rFonts w:ascii="Times New Roman" w:hAnsi="Times New Roman"/>
        </w:rPr>
        <w:t xml:space="preserve">Many contributions analyze the coexistence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f"/>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f"/>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af"/>
        <w:numPr>
          <w:ilvl w:val="0"/>
          <w:numId w:val="11"/>
        </w:numPr>
        <w:rPr>
          <w:rFonts w:ascii="Times New Roman" w:hAnsi="Times New Roman"/>
        </w:rPr>
      </w:pPr>
      <w:r w:rsidRPr="00482371">
        <w:rPr>
          <w:rFonts w:ascii="Times New Roman" w:hAnsi="Times New Roman"/>
        </w:rPr>
        <w:lastRenderedPageBreak/>
        <w:t xml:space="preserve">C6: </w:t>
      </w:r>
      <w:r w:rsidR="006B1E54" w:rsidRPr="00482371">
        <w:rPr>
          <w:rFonts w:ascii="Times New Roman" w:hAnsi="Times New Roman"/>
        </w:rPr>
        <w:t xml:space="preserve">(FR2) </w:t>
      </w:r>
      <w:r w:rsidR="009C0700" w:rsidRPr="00482371">
        <w:rPr>
          <w:rFonts w:ascii="Times New Roman" w:hAnsi="Times New Roman"/>
        </w:rPr>
        <w:t xml:space="preserve">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 xml:space="preserve">Separate SIB1 for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 xml:space="preserve">There may be issues, such as backward compatibility or configuration restriction, with SSB and CORESET0 for 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af"/>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C13: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af"/>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af"/>
        <w:numPr>
          <w:ilvl w:val="1"/>
          <w:numId w:val="8"/>
        </w:numPr>
        <w:rPr>
          <w:rFonts w:ascii="Times New Roman" w:hAnsi="Times New Roman"/>
        </w:rPr>
      </w:pPr>
      <w:r w:rsidRPr="00482371">
        <w:rPr>
          <w:rFonts w:ascii="Times New Roman" w:hAnsi="Times New Roman"/>
        </w:rPr>
        <w:t xml:space="preserve">A separate UL BWP for </w:t>
      </w:r>
      <w:proofErr w:type="spellStart"/>
      <w:r w:rsidRPr="00482371">
        <w:rPr>
          <w:rFonts w:ascii="Times New Roman" w:hAnsi="Times New Roman"/>
        </w:rPr>
        <w:t>RedCap</w:t>
      </w:r>
      <w:proofErr w:type="spellEnd"/>
      <w:r w:rsidRPr="00482371">
        <w:rPr>
          <w:rFonts w:ascii="Times New Roman" w:hAnsi="Times New Roman"/>
        </w:rPr>
        <w:t xml:space="preserve">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f"/>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af"/>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C20: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af7"/>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f"/>
      </w:pPr>
    </w:p>
    <w:p w14:paraId="702F70DD" w14:textId="4CEB095E" w:rsidR="00090EF0" w:rsidRPr="000E647A" w:rsidRDefault="00090EF0" w:rsidP="008B7C0A">
      <w:pPr>
        <w:pStyle w:val="3"/>
        <w:numPr>
          <w:ilvl w:val="2"/>
          <w:numId w:val="10"/>
        </w:numPr>
      </w:pPr>
      <w:bookmarkStart w:id="271" w:name="_Toc42165607"/>
      <w:bookmarkStart w:id="272" w:name="_Toc51768542"/>
      <w:bookmarkStart w:id="273" w:name="_Toc51771049"/>
      <w:r w:rsidRPr="000E647A">
        <w:t>Analysis of specification impacts</w:t>
      </w:r>
      <w:bookmarkEnd w:id="271"/>
      <w:bookmarkEnd w:id="272"/>
      <w:bookmarkEnd w:id="273"/>
    </w:p>
    <w:p w14:paraId="6FD330A4" w14:textId="620298F8" w:rsidR="00F847BC" w:rsidRPr="00482371" w:rsidRDefault="00F847BC" w:rsidP="00482371">
      <w:pPr>
        <w:pStyle w:val="af"/>
        <w:rPr>
          <w:rFonts w:ascii="Times New Roman" w:hAnsi="Times New Roman"/>
        </w:rPr>
      </w:pPr>
      <w:r w:rsidRPr="00482371">
        <w:rPr>
          <w:rFonts w:ascii="Times New Roman" w:hAnsi="Times New Roman"/>
        </w:rPr>
        <w:t xml:space="preserve">Many contributions analyze the specification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f"/>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af"/>
        <w:numPr>
          <w:ilvl w:val="0"/>
          <w:numId w:val="9"/>
        </w:numPr>
        <w:rPr>
          <w:rFonts w:ascii="Times New Roman" w:hAnsi="Times New Roman"/>
        </w:rPr>
      </w:pPr>
      <w:r w:rsidRPr="00482371">
        <w:rPr>
          <w:rFonts w:ascii="Times New Roman" w:hAnsi="Times New Roman"/>
        </w:rPr>
        <w:lastRenderedPageBreak/>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f"/>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 xml:space="preserve">Support dedicated initial BWP or dedicated initial access procedure for </w:t>
      </w:r>
      <w:proofErr w:type="spellStart"/>
      <w:r w:rsidR="000B62BC" w:rsidRPr="00482371">
        <w:rPr>
          <w:rFonts w:ascii="Times New Roman" w:hAnsi="Times New Roman"/>
        </w:rPr>
        <w:t>RedCap</w:t>
      </w:r>
      <w:proofErr w:type="spellEnd"/>
      <w:r w:rsidR="000B62BC" w:rsidRPr="00482371">
        <w:rPr>
          <w:rFonts w:ascii="Times New Roman" w:hAnsi="Times New Roman"/>
        </w:rPr>
        <w:t xml:space="preserve"> [5, 7, 10, 12, 15, 16, 17, 24]</w:t>
      </w:r>
      <w:r w:rsidR="000B12C7">
        <w:rPr>
          <w:rFonts w:ascii="Times New Roman" w:hAnsi="Times New Roman"/>
        </w:rPr>
        <w:t>.</w:t>
      </w:r>
    </w:p>
    <w:p w14:paraId="0C3596B5" w14:textId="2A5B154C"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 xml:space="preserve">It is feasible to allow a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Msg3 transmission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flexibly scheduled and Msg3 hopping can be enabled if dedicated initial UL BWP is configured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 xml:space="preserve">For frequency-hopping Msg4 PUCCH or Msg3 PUSCH transmissions, the UE needs to frequency hop within the initial UL BWP, which may have a bandwidth larger than the maximum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bandwidth [1]</w:t>
      </w:r>
      <w:r w:rsidR="000B12C7">
        <w:rPr>
          <w:rFonts w:ascii="Times New Roman" w:hAnsi="Times New Roman"/>
        </w:rPr>
        <w:t>.</w:t>
      </w:r>
    </w:p>
    <w:p w14:paraId="34E7D740" w14:textId="5242E4AC" w:rsidR="00F46967"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w:t>
      </w:r>
      <w:proofErr w:type="spellStart"/>
      <w:r w:rsidR="00F46967" w:rsidRPr="00482371">
        <w:rPr>
          <w:rFonts w:ascii="Times New Roman" w:hAnsi="Times New Roman"/>
        </w:rPr>
        <w:t>RedCap</w:t>
      </w:r>
      <w:proofErr w:type="spellEnd"/>
      <w:r w:rsidR="00F46967" w:rsidRPr="00482371">
        <w:rPr>
          <w:rFonts w:ascii="Times New Roman" w:hAnsi="Times New Roman"/>
        </w:rPr>
        <w:t xml:space="preserve">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f"/>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 xml:space="preserve">Support dedicated BWP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[5, 7, 24]</w:t>
      </w:r>
      <w:r w:rsidR="000B12C7">
        <w:rPr>
          <w:rFonts w:ascii="Times New Roman" w:hAnsi="Times New Roman"/>
        </w:rPr>
        <w:t>.</w:t>
      </w:r>
    </w:p>
    <w:p w14:paraId="3934CF0A" w14:textId="26159D39"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 xml:space="preserve">for </w:t>
      </w:r>
      <w:proofErr w:type="spellStart"/>
      <w:r w:rsidR="001E3CA2" w:rsidRPr="00482371">
        <w:rPr>
          <w:rFonts w:ascii="Times New Roman" w:hAnsi="Times New Roman"/>
        </w:rPr>
        <w:t>RedCap</w:t>
      </w:r>
      <w:proofErr w:type="spellEnd"/>
      <w:r w:rsidR="001E3CA2" w:rsidRPr="00482371">
        <w:rPr>
          <w:rFonts w:ascii="Times New Roman" w:hAnsi="Times New Roman"/>
        </w:rPr>
        <w:t xml:space="preserve">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 xml:space="preserve">Introduce simplified BWP operation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[16]</w:t>
      </w:r>
      <w:r w:rsidR="000B12C7">
        <w:rPr>
          <w:rFonts w:ascii="Times New Roman" w:hAnsi="Times New Roman"/>
        </w:rPr>
        <w:t>.</w:t>
      </w:r>
    </w:p>
    <w:p w14:paraId="3C5E8F2E" w14:textId="66D294B3" w:rsidR="004A0531"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 xml:space="preserve">Decouple the DL and UL BWP design for </w:t>
      </w:r>
      <w:proofErr w:type="spellStart"/>
      <w:r w:rsidR="004A0531" w:rsidRPr="00482371">
        <w:rPr>
          <w:rFonts w:ascii="Times New Roman" w:hAnsi="Times New Roman"/>
        </w:rPr>
        <w:t>RedCap</w:t>
      </w:r>
      <w:proofErr w:type="spellEnd"/>
      <w:r w:rsidR="004A0531" w:rsidRPr="00482371">
        <w:rPr>
          <w:rFonts w:ascii="Times New Roman" w:hAnsi="Times New Roman"/>
        </w:rPr>
        <w:t xml:space="preserve"> UE [16]</w:t>
      </w:r>
      <w:r w:rsidR="000B12C7">
        <w:rPr>
          <w:rFonts w:ascii="Times New Roman" w:hAnsi="Times New Roman"/>
        </w:rPr>
        <w:t>.</w:t>
      </w:r>
    </w:p>
    <w:p w14:paraId="12A7B90C" w14:textId="379F8E3D" w:rsidR="004A0531" w:rsidRPr="00482371" w:rsidRDefault="004A0531" w:rsidP="008B7C0A">
      <w:pPr>
        <w:pStyle w:val="af"/>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af"/>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f"/>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af"/>
        <w:numPr>
          <w:ilvl w:val="0"/>
          <w:numId w:val="9"/>
        </w:numPr>
        <w:rPr>
          <w:rFonts w:ascii="Times New Roman" w:hAnsi="Times New Roman"/>
        </w:rPr>
      </w:pPr>
      <w:r w:rsidRPr="00482371">
        <w:rPr>
          <w:rFonts w:ascii="Times New Roman" w:hAnsi="Times New Roman"/>
        </w:rPr>
        <w:lastRenderedPageBreak/>
        <w:t xml:space="preserve">S26: </w:t>
      </w:r>
      <w:r w:rsidR="00A23855" w:rsidRPr="00482371">
        <w:rPr>
          <w:rFonts w:ascii="Times New Roman" w:hAnsi="Times New Roman"/>
        </w:rPr>
        <w:t xml:space="preserve">System information that is needed for supporting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f"/>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f"/>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af"/>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af"/>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The type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needs to be identified before RAR/Msg4 transmission [5]</w:t>
      </w:r>
      <w:r w:rsidR="000B12C7">
        <w:rPr>
          <w:rFonts w:ascii="Times New Roman" w:hAnsi="Times New Roman"/>
        </w:rPr>
        <w:t>.</w:t>
      </w:r>
    </w:p>
    <w:p w14:paraId="1DD47D66" w14:textId="0F0834C0" w:rsidR="00E4685D"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f"/>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 xml:space="preserve">Most RF core requirements can be reused for supporting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f"/>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w:t>
      </w:r>
      <w:proofErr w:type="spellStart"/>
      <w:r w:rsidR="006539AA" w:rsidRPr="00482371">
        <w:rPr>
          <w:rFonts w:ascii="Times New Roman" w:hAnsi="Times New Roman"/>
        </w:rPr>
        <w:t>RedCap</w:t>
      </w:r>
      <w:proofErr w:type="spellEnd"/>
      <w:r w:rsidR="006539AA" w:rsidRPr="00482371">
        <w:rPr>
          <w:rFonts w:ascii="Times New Roman" w:hAnsi="Times New Roman"/>
        </w:rPr>
        <w:t xml:space="preserve">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f"/>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xml:space="preserve"> is 50 MHz, to guarantee the performance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af"/>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af"/>
        <w:numPr>
          <w:ilvl w:val="2"/>
          <w:numId w:val="9"/>
        </w:numPr>
        <w:rPr>
          <w:rFonts w:ascii="Times New Roman" w:hAnsi="Times New Roman"/>
        </w:rPr>
      </w:pPr>
      <w:r w:rsidRPr="00482371">
        <w:rPr>
          <w:rFonts w:ascii="Times New Roman" w:hAnsi="Times New Roman"/>
        </w:rPr>
        <w:lastRenderedPageBreak/>
        <w:t xml:space="preserve">S47: </w:t>
      </w:r>
      <w:r w:rsidR="00AA2588" w:rsidRPr="00482371">
        <w:rPr>
          <w:rFonts w:ascii="Times New Roman" w:hAnsi="Times New Roman"/>
        </w:rPr>
        <w:t xml:space="preserve">Additional or separate DL BWPs for </w:t>
      </w:r>
      <w:proofErr w:type="spellStart"/>
      <w:r w:rsidR="00AA2588" w:rsidRPr="00482371">
        <w:rPr>
          <w:rFonts w:ascii="Times New Roman" w:hAnsi="Times New Roman"/>
        </w:rPr>
        <w:t>RedCap</w:t>
      </w:r>
      <w:proofErr w:type="spellEnd"/>
      <w:r w:rsidR="00AA2588" w:rsidRPr="00482371">
        <w:rPr>
          <w:rFonts w:ascii="Times New Roman" w:hAnsi="Times New Roman"/>
        </w:rPr>
        <w:t xml:space="preserve">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7"/>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f"/>
        <w:rPr>
          <w:rFonts w:ascii="Times New Roman" w:hAnsi="Times New Roman"/>
        </w:rPr>
      </w:pPr>
    </w:p>
    <w:p w14:paraId="6709D00F" w14:textId="77777777" w:rsidR="00090EF0" w:rsidRPr="000E647A" w:rsidRDefault="00090EF0" w:rsidP="00090EF0">
      <w:pPr>
        <w:pStyle w:val="2"/>
      </w:pPr>
      <w:bookmarkStart w:id="274" w:name="_Toc42165608"/>
      <w:bookmarkStart w:id="275" w:name="_Toc51768543"/>
      <w:bookmarkStart w:id="276" w:name="_Toc51771050"/>
      <w:r>
        <w:t>7</w:t>
      </w:r>
      <w:r w:rsidRPr="000E647A">
        <w:t>.4</w:t>
      </w:r>
      <w:r w:rsidRPr="000E647A">
        <w:tab/>
        <w:t>Half-duplex FDD operation</w:t>
      </w:r>
      <w:bookmarkEnd w:id="274"/>
      <w:bookmarkEnd w:id="275"/>
      <w:bookmarkEnd w:id="276"/>
    </w:p>
    <w:p w14:paraId="7E7FC05D" w14:textId="1FB94B3B" w:rsidR="00090EF0" w:rsidRPr="000E647A" w:rsidRDefault="00090EF0" w:rsidP="00090EF0">
      <w:pPr>
        <w:pStyle w:val="3"/>
      </w:pPr>
      <w:bookmarkStart w:id="277" w:name="_Toc42165609"/>
      <w:bookmarkStart w:id="278" w:name="_Toc51768544"/>
      <w:bookmarkStart w:id="279" w:name="_Toc51771051"/>
      <w:r>
        <w:t>7</w:t>
      </w:r>
      <w:r w:rsidRPr="000E647A">
        <w:t>.4.1</w:t>
      </w:r>
      <w:r w:rsidRPr="000E647A">
        <w:tab/>
        <w:t>Description of feature</w:t>
      </w:r>
      <w:bookmarkEnd w:id="277"/>
      <w:bookmarkEnd w:id="278"/>
      <w:bookmarkEnd w:id="279"/>
    </w:p>
    <w:p w14:paraId="52F4CEE4" w14:textId="77777777" w:rsidR="00CA4C86" w:rsidRDefault="00CA4C86" w:rsidP="00CA4C86">
      <w:pPr>
        <w:pStyle w:val="af"/>
        <w:rPr>
          <w:rFonts w:ascii="Times New Roman" w:hAnsi="Times New Roman"/>
        </w:rPr>
      </w:pPr>
      <w:r>
        <w:rPr>
          <w:rFonts w:ascii="Times New Roman" w:hAnsi="Times New Roman"/>
        </w:rPr>
        <w:t>RAN1#103e agreement:</w:t>
      </w:r>
    </w:p>
    <w:p w14:paraId="14B1D19B" w14:textId="54FE8D27" w:rsidR="00CA4C86" w:rsidRDefault="00CA4C86"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0"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3"/>
      </w:pPr>
      <w:bookmarkStart w:id="280" w:name="_Toc42165610"/>
      <w:bookmarkStart w:id="281" w:name="_Toc51768545"/>
      <w:bookmarkStart w:id="282" w:name="_Toc51771052"/>
      <w:r>
        <w:t>7</w:t>
      </w:r>
      <w:r w:rsidRPr="000E647A">
        <w:t>.4.2</w:t>
      </w:r>
      <w:r w:rsidRPr="000E647A">
        <w:tab/>
        <w:t>Analysis of UE complexity reduction</w:t>
      </w:r>
      <w:bookmarkEnd w:id="280"/>
      <w:bookmarkEnd w:id="281"/>
      <w:bookmarkEnd w:id="282"/>
    </w:p>
    <w:p w14:paraId="209B45F5" w14:textId="1E5BE807" w:rsidR="0050719B" w:rsidRDefault="0050719B" w:rsidP="0050719B">
      <w:pPr>
        <w:pStyle w:val="af"/>
        <w:rPr>
          <w:rFonts w:ascii="Times New Roman" w:hAnsi="Times New Roman"/>
        </w:rPr>
      </w:pPr>
      <w:r>
        <w:rPr>
          <w:rFonts w:ascii="Times New Roman" w:hAnsi="Times New Roman"/>
        </w:rPr>
        <w:t>The following TP in FLS4 (</w:t>
      </w:r>
      <w:r w:rsidRPr="0050719B">
        <w:rPr>
          <w:rFonts w:ascii="Times New Roman" w:hAnsi="Times New Roman"/>
        </w:rPr>
        <w:t>Proposal 7.4.2-1c</w:t>
      </w:r>
      <w:r>
        <w:rPr>
          <w:rFonts w:ascii="Times New Roman" w:hAnsi="Times New Roman"/>
        </w:rPr>
        <w:t>) is expected to be endorsed soon.</w:t>
      </w:r>
    </w:p>
    <w:tbl>
      <w:tblPr>
        <w:tblStyle w:val="af7"/>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af"/>
              <w:rP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af"/>
              <w:rPr>
                <w:rFonts w:ascii="Times New Roman" w:hAnsi="Times New Roman"/>
              </w:rPr>
            </w:pPr>
            <w:r w:rsidRPr="00417716">
              <w:rPr>
                <w:rFonts w:ascii="Times New Roman" w:hAnsi="Times New Roman"/>
              </w:rPr>
              <w:t>For Type B HD-FDD, uplink and downlink can share one local oscillator, therefore, some additional saving on RF transceiver can be obtained.</w:t>
            </w:r>
          </w:p>
          <w:p w14:paraId="19C47C9C" w14:textId="6C5F9022" w:rsidR="007871A3" w:rsidRDefault="007871A3" w:rsidP="00805FAD">
            <w:pPr>
              <w:pStyle w:val="af"/>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af"/>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f"/>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0F8DC136"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23.9%</w:t>
                  </w:r>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4C39FCEC"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10.7%</w:t>
                  </w:r>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67A8CE7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37.6%</w:t>
                  </w:r>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52047D52"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77.1%</w:t>
                  </w:r>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11489C71"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29A652E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6CC61B36"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99.2%</w:t>
                  </w:r>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070EDD88"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90.3%</w:t>
                  </w:r>
                </w:p>
              </w:tc>
            </w:tr>
          </w:tbl>
          <w:p w14:paraId="7D3BBD7B" w14:textId="77777777" w:rsidR="00C06A77" w:rsidRPr="00482371" w:rsidRDefault="00C06A77" w:rsidP="00F12520">
            <w:pPr>
              <w:pStyle w:val="af"/>
              <w:rPr>
                <w:rFonts w:ascii="Times New Roman" w:hAnsi="Times New Roman"/>
              </w:rPr>
            </w:pPr>
          </w:p>
        </w:tc>
      </w:tr>
    </w:tbl>
    <w:p w14:paraId="3997FC87" w14:textId="77777777" w:rsidR="000133EA" w:rsidRDefault="000133EA" w:rsidP="000133EA">
      <w:pPr>
        <w:pStyle w:val="af"/>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7"/>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af"/>
        <w:rPr>
          <w:rFonts w:ascii="Times New Roman" w:hAnsi="Times New Roman"/>
        </w:rPr>
      </w:pPr>
    </w:p>
    <w:p w14:paraId="2095AB41" w14:textId="77777777" w:rsidR="00271650" w:rsidRDefault="00271650" w:rsidP="00271650">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af"/>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af7"/>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等线"/>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6FCCDA3A" w14:textId="071EDF9F" w:rsidR="00271650" w:rsidRPr="0049703D" w:rsidRDefault="0049703D" w:rsidP="00305863">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271650" w:rsidRPr="008E3AB5" w14:paraId="28A8B6A5" w14:textId="77777777" w:rsidTr="00305863">
        <w:tc>
          <w:tcPr>
            <w:tcW w:w="1479" w:type="dxa"/>
          </w:tcPr>
          <w:p w14:paraId="736205C2" w14:textId="77777777" w:rsidR="00271650" w:rsidRPr="00E24021" w:rsidRDefault="00271650" w:rsidP="00305863">
            <w:pPr>
              <w:jc w:val="both"/>
              <w:rPr>
                <w:rFonts w:eastAsia="等线"/>
                <w:lang w:val="en-US" w:eastAsia="zh-CN"/>
              </w:rPr>
            </w:pPr>
          </w:p>
        </w:tc>
        <w:tc>
          <w:tcPr>
            <w:tcW w:w="1372" w:type="dxa"/>
          </w:tcPr>
          <w:p w14:paraId="1283E63B" w14:textId="77777777" w:rsidR="00271650" w:rsidRPr="00E24021" w:rsidRDefault="00271650" w:rsidP="00305863">
            <w:pPr>
              <w:tabs>
                <w:tab w:val="left" w:pos="551"/>
              </w:tabs>
              <w:jc w:val="both"/>
              <w:rPr>
                <w:rFonts w:eastAsia="等线"/>
                <w:lang w:val="en-US" w:eastAsia="zh-CN"/>
              </w:rPr>
            </w:pPr>
          </w:p>
        </w:tc>
        <w:tc>
          <w:tcPr>
            <w:tcW w:w="6780" w:type="dxa"/>
          </w:tcPr>
          <w:p w14:paraId="6924178F" w14:textId="77777777" w:rsidR="00271650" w:rsidRPr="008E3AB5" w:rsidRDefault="00271650" w:rsidP="00305863">
            <w:pPr>
              <w:jc w:val="both"/>
              <w:rPr>
                <w:lang w:val="en-US"/>
              </w:rPr>
            </w:pPr>
          </w:p>
        </w:tc>
      </w:tr>
    </w:tbl>
    <w:p w14:paraId="7E5AB36D" w14:textId="6EBBC17D" w:rsidR="00ED23AC" w:rsidRPr="00376606" w:rsidRDefault="00ED23AC" w:rsidP="00DD4206">
      <w:pPr>
        <w:pStyle w:val="af"/>
        <w:rPr>
          <w:rFonts w:ascii="Times New Roman" w:hAnsi="Times New Roman"/>
        </w:rPr>
      </w:pPr>
    </w:p>
    <w:p w14:paraId="54F98073" w14:textId="3D854547" w:rsidR="00090EF0" w:rsidRPr="000E647A" w:rsidRDefault="00090EF0" w:rsidP="00090EF0">
      <w:pPr>
        <w:pStyle w:val="3"/>
      </w:pPr>
      <w:bookmarkStart w:id="283" w:name="_Toc42165611"/>
      <w:bookmarkStart w:id="284" w:name="_Toc51768546"/>
      <w:bookmarkStart w:id="285" w:name="_Toc51771053"/>
      <w:r>
        <w:t>7</w:t>
      </w:r>
      <w:r w:rsidRPr="000E647A">
        <w:t>.4.3</w:t>
      </w:r>
      <w:r w:rsidRPr="000E647A">
        <w:tab/>
        <w:t xml:space="preserve">Analysis of </w:t>
      </w:r>
      <w:r>
        <w:t>performance impacts</w:t>
      </w:r>
      <w:bookmarkEnd w:id="283"/>
      <w:bookmarkEnd w:id="284"/>
      <w:bookmarkEnd w:id="285"/>
    </w:p>
    <w:p w14:paraId="2C6DC5C9" w14:textId="77777777" w:rsidR="00A86752" w:rsidRPr="00482371" w:rsidRDefault="00A86752" w:rsidP="00A86752">
      <w:pPr>
        <w:jc w:val="both"/>
      </w:pPr>
      <w:r w:rsidRPr="00482371">
        <w:t>According to the SID [36],</w:t>
      </w:r>
    </w:p>
    <w:tbl>
      <w:tblPr>
        <w:tblStyle w:val="af7"/>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宋体"/>
                <w:highlight w:val="green"/>
                <w:lang w:val="en-US" w:eastAsia="x-none"/>
              </w:rPr>
            </w:pPr>
            <w:r w:rsidRPr="00482371">
              <w:rPr>
                <w:rFonts w:eastAsia="宋体"/>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lastRenderedPageBreak/>
              <w:t>Coverage</w:t>
            </w:r>
            <w:r>
              <w:rPr>
                <w:b/>
                <w:bCs/>
              </w:rPr>
              <w:t>:</w:t>
            </w:r>
          </w:p>
          <w:p w14:paraId="72C58A46" w14:textId="77777777" w:rsidR="00A86752" w:rsidRPr="00F02E4B" w:rsidRDefault="00A86752" w:rsidP="00305863">
            <w:pPr>
              <w:jc w:val="both"/>
            </w:pPr>
            <w:r>
              <w:t xml:space="preserve">If there are no stringent requirements on latency and data rate, then </w:t>
            </w:r>
            <w:r w:rsidRPr="00220473">
              <w:t>HD-FDD will not result in coverage loss</w:t>
            </w:r>
            <w:r>
              <w:t xml:space="preserve">, otherwise a coverage loss can be expected. No </w:t>
            </w:r>
            <w:proofErr w:type="spellStart"/>
            <w:r>
              <w:t>RedCap</w:t>
            </w:r>
            <w:proofErr w:type="spellEnd"/>
            <w:r>
              <w:t xml:space="preserve"> use case requires both low latency and high data rate, so no coverage loss is expected for the </w:t>
            </w:r>
            <w:proofErr w:type="spellStart"/>
            <w:r>
              <w:t>RedCap</w:t>
            </w:r>
            <w:proofErr w:type="spellEnd"/>
            <w:r>
              <w:t xml:space="preserve">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等线"/>
                <w:lang w:val="en-US" w:eastAsia="zh-CN"/>
              </w:rPr>
              <w:t>ZTE</w:t>
            </w:r>
          </w:p>
        </w:tc>
        <w:tc>
          <w:tcPr>
            <w:tcW w:w="1372" w:type="dxa"/>
          </w:tcPr>
          <w:p w14:paraId="709D28D0" w14:textId="0D8AB830"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等线" w:hint="eastAsia"/>
                <w:lang w:val="en-US" w:eastAsia="zh-CN"/>
              </w:rPr>
            </w:pPr>
            <w:r>
              <w:rPr>
                <w:rFonts w:eastAsia="等线" w:hint="eastAsia"/>
                <w:lang w:val="en-US" w:eastAsia="zh-CN"/>
              </w:rPr>
              <w:t>W</w:t>
            </w:r>
            <w:r>
              <w:rPr>
                <w:rFonts w:eastAsia="等线"/>
                <w:lang w:val="en-US" w:eastAsia="zh-CN"/>
              </w:rPr>
              <w:t xml:space="preserve">e are not sure if the last sentence is true respective to better coverage for HD-FDD UE compared to FD-FDD UE. </w:t>
            </w:r>
          </w:p>
        </w:tc>
      </w:tr>
      <w:tr w:rsidR="00A86752" w:rsidRPr="008E3AB5" w14:paraId="12092C08" w14:textId="77777777" w:rsidTr="00305863">
        <w:tc>
          <w:tcPr>
            <w:tcW w:w="1479" w:type="dxa"/>
          </w:tcPr>
          <w:p w14:paraId="0AA59A39" w14:textId="77777777" w:rsidR="00A86752" w:rsidRPr="00E24021" w:rsidRDefault="00A86752" w:rsidP="00305863">
            <w:pPr>
              <w:jc w:val="both"/>
              <w:rPr>
                <w:rFonts w:eastAsia="等线"/>
                <w:lang w:val="en-US" w:eastAsia="zh-CN"/>
              </w:rPr>
            </w:pPr>
          </w:p>
        </w:tc>
        <w:tc>
          <w:tcPr>
            <w:tcW w:w="1372" w:type="dxa"/>
          </w:tcPr>
          <w:p w14:paraId="0E1A362E" w14:textId="77777777" w:rsidR="00A86752" w:rsidRPr="00E24021" w:rsidRDefault="00A86752" w:rsidP="00305863">
            <w:pPr>
              <w:tabs>
                <w:tab w:val="left" w:pos="551"/>
              </w:tabs>
              <w:jc w:val="both"/>
              <w:rPr>
                <w:rFonts w:eastAsia="等线"/>
                <w:lang w:val="en-US" w:eastAsia="zh-CN"/>
              </w:rPr>
            </w:pPr>
          </w:p>
        </w:tc>
        <w:tc>
          <w:tcPr>
            <w:tcW w:w="6780" w:type="dxa"/>
          </w:tcPr>
          <w:p w14:paraId="1E9D4267" w14:textId="77777777" w:rsidR="00A86752" w:rsidRPr="008E3AB5" w:rsidRDefault="00A86752" w:rsidP="00305863">
            <w:pPr>
              <w:jc w:val="both"/>
              <w:rPr>
                <w:lang w:val="en-US"/>
              </w:rPr>
            </w:pPr>
          </w:p>
        </w:tc>
      </w:tr>
    </w:tbl>
    <w:p w14:paraId="04EAF4BE" w14:textId="77777777" w:rsidR="00A86752" w:rsidRPr="00ED3FEA" w:rsidRDefault="00A86752" w:rsidP="00A86752">
      <w:pPr>
        <w:pStyle w:val="af"/>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77777777" w:rsidR="00A86752" w:rsidRPr="00F02E4B" w:rsidRDefault="00A86752" w:rsidP="00305863">
            <w:pPr>
              <w:jc w:val="both"/>
            </w:pPr>
            <w:r w:rsidRPr="00A63519">
              <w:t>HD-FDD</w:t>
            </w:r>
            <w:r>
              <w:t xml:space="preserve"> operation</w:t>
            </w:r>
            <w:r w:rsidRPr="00A63519">
              <w:t xml:space="preserve"> has minor impact on spectral efficiency and capacity</w:t>
            </w:r>
            <w:r>
              <w:t>. Depending on the implementation, t</w:t>
            </w:r>
            <w:r w:rsidRPr="00BE1415">
              <w:t xml:space="preserve">he </w:t>
            </w:r>
            <w:r>
              <w:t xml:space="preserve">potentially </w:t>
            </w:r>
            <w:r w:rsidRPr="00BE1415">
              <w:t xml:space="preserve">lower noise figure of an HD-FDD UE </w:t>
            </w:r>
            <w:r>
              <w:t xml:space="preserve">may </w:t>
            </w:r>
            <w:r w:rsidRPr="00BE1415">
              <w:t>lead to a moderate improvement in cell spectral efficiency and capacity</w:t>
            </w:r>
            <w:r>
              <w:t>.</w:t>
            </w:r>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等线"/>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等线" w:hint="eastAsia"/>
                <w:lang w:val="en-US" w:eastAsia="zh-CN"/>
              </w:rPr>
            </w:pPr>
            <w:r>
              <w:rPr>
                <w:rFonts w:eastAsia="等线"/>
                <w:lang w:val="en-US" w:eastAsia="zh-CN"/>
              </w:rPr>
              <w:t>We are not sure the 2</w:t>
            </w:r>
            <w:r w:rsidRPr="0049703D">
              <w:rPr>
                <w:rFonts w:eastAsia="等线"/>
                <w:vertAlign w:val="superscript"/>
                <w:lang w:val="en-US" w:eastAsia="zh-CN"/>
              </w:rPr>
              <w:t>nd</w:t>
            </w:r>
            <w:r>
              <w:rPr>
                <w:rFonts w:eastAsia="等线"/>
                <w:lang w:val="en-US" w:eastAsia="zh-CN"/>
              </w:rPr>
              <w:t xml:space="preserve"> bullet is true, since HD-FDD will restrict the network </w:t>
            </w:r>
            <w:proofErr w:type="spellStart"/>
            <w:r>
              <w:rPr>
                <w:rFonts w:eastAsia="等线"/>
                <w:lang w:val="en-US" w:eastAsia="zh-CN"/>
              </w:rPr>
              <w:t>secheduling</w:t>
            </w:r>
            <w:proofErr w:type="spellEnd"/>
            <w:r>
              <w:rPr>
                <w:rFonts w:eastAsia="等线"/>
                <w:lang w:val="en-US" w:eastAsia="zh-CN"/>
              </w:rPr>
              <w:t xml:space="preserve"> flexibility so the spectral </w:t>
            </w:r>
            <w:proofErr w:type="spellStart"/>
            <w:r>
              <w:rPr>
                <w:rFonts w:eastAsia="等线"/>
                <w:lang w:val="en-US" w:eastAsia="zh-CN"/>
              </w:rPr>
              <w:t>efficienc</w:t>
            </w:r>
            <w:proofErr w:type="spellEnd"/>
            <w:r>
              <w:rPr>
                <w:rFonts w:eastAsia="等线"/>
                <w:lang w:val="en-US" w:eastAsia="zh-CN"/>
              </w:rPr>
              <w:t xml:space="preserve"> is not expected to increase?</w:t>
            </w:r>
          </w:p>
        </w:tc>
      </w:tr>
      <w:tr w:rsidR="00A86752" w:rsidRPr="008E3AB5" w14:paraId="16A77748" w14:textId="77777777" w:rsidTr="00305863">
        <w:tc>
          <w:tcPr>
            <w:tcW w:w="1479" w:type="dxa"/>
          </w:tcPr>
          <w:p w14:paraId="24552AE1" w14:textId="77777777" w:rsidR="00A86752" w:rsidRPr="00E24021" w:rsidRDefault="00A86752" w:rsidP="00305863">
            <w:pPr>
              <w:jc w:val="both"/>
              <w:rPr>
                <w:rFonts w:eastAsia="等线"/>
                <w:lang w:val="en-US" w:eastAsia="zh-CN"/>
              </w:rPr>
            </w:pPr>
          </w:p>
        </w:tc>
        <w:tc>
          <w:tcPr>
            <w:tcW w:w="1372" w:type="dxa"/>
          </w:tcPr>
          <w:p w14:paraId="725ABE4C" w14:textId="77777777" w:rsidR="00A86752" w:rsidRPr="00E24021" w:rsidRDefault="00A86752" w:rsidP="00305863">
            <w:pPr>
              <w:tabs>
                <w:tab w:val="left" w:pos="551"/>
              </w:tabs>
              <w:jc w:val="both"/>
              <w:rPr>
                <w:rFonts w:eastAsia="等线"/>
                <w:lang w:val="en-US" w:eastAsia="zh-CN"/>
              </w:rPr>
            </w:pPr>
          </w:p>
        </w:tc>
        <w:tc>
          <w:tcPr>
            <w:tcW w:w="6780" w:type="dxa"/>
          </w:tcPr>
          <w:p w14:paraId="1E434B2B" w14:textId="77777777" w:rsidR="00A86752" w:rsidRPr="008E3AB5" w:rsidRDefault="00A86752" w:rsidP="00305863">
            <w:pPr>
              <w:jc w:val="both"/>
              <w:rPr>
                <w:lang w:val="en-US"/>
              </w:rPr>
            </w:pPr>
          </w:p>
        </w:tc>
      </w:tr>
    </w:tbl>
    <w:p w14:paraId="3197C3A6" w14:textId="77777777" w:rsidR="00A86752" w:rsidRPr="00482371" w:rsidRDefault="00A86752" w:rsidP="00A86752">
      <w:pPr>
        <w:jc w:val="both"/>
      </w:pPr>
    </w:p>
    <w:p w14:paraId="26397D84" w14:textId="77777777" w:rsidR="00A86752" w:rsidRPr="00A63519" w:rsidRDefault="00A86752" w:rsidP="00A86752">
      <w:pPr>
        <w:pStyle w:val="af"/>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w:t>
      </w:r>
      <w:proofErr w:type="spellStart"/>
      <w:r w:rsidRPr="00A63519">
        <w:rPr>
          <w:rFonts w:ascii="Times New Roman" w:hAnsi="Times New Roman"/>
        </w:rPr>
        <w:t>RedCap</w:t>
      </w:r>
      <w:proofErr w:type="spellEnd"/>
      <w:r w:rsidRPr="00A63519">
        <w:rPr>
          <w:rFonts w:ascii="Times New Roman" w:hAnsi="Times New Roman"/>
        </w:rPr>
        <w:t xml:space="preserve"> data rate requirements [1, 5, 22]</w:t>
      </w:r>
      <w:r>
        <w:rPr>
          <w:rFonts w:ascii="Times New Roman" w:hAnsi="Times New Roman"/>
        </w:rPr>
        <w:t>.</w:t>
      </w:r>
    </w:p>
    <w:p w14:paraId="0C16E434"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af"/>
        <w:rPr>
          <w:rFonts w:ascii="Times New Roman" w:hAnsi="Times New Roman"/>
        </w:rPr>
      </w:pPr>
      <w:r>
        <w:rPr>
          <w:rFonts w:ascii="Times New Roman" w:hAnsi="Times New Roman"/>
        </w:rPr>
        <w:lastRenderedPageBreak/>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77777777" w:rsidR="00A86752" w:rsidRPr="00F02E4B" w:rsidRDefault="00A86752" w:rsidP="00305863">
            <w:pPr>
              <w:jc w:val="both"/>
            </w:pPr>
            <w:r w:rsidRPr="00220473">
              <w:t>HD-FDD reduces data rate compared to FD-FDD</w:t>
            </w:r>
            <w:r>
              <w:t xml:space="preserve">, but the peak data rate requirements of </w:t>
            </w:r>
            <w:proofErr w:type="spellStart"/>
            <w:r>
              <w:t>RedCap</w:t>
            </w:r>
            <w:proofErr w:type="spellEnd"/>
            <w:r>
              <w:t xml:space="preserve"> use cases can still be fulfilled.</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w:t>
            </w:r>
            <w:r w:rsidRPr="0049703D">
              <w:rPr>
                <w:color w:val="FF0000"/>
                <w:u w:val="single"/>
              </w:rPr>
              <w:t xml:space="preserve">some </w:t>
            </w:r>
            <w:proofErr w:type="spellStart"/>
            <w:r>
              <w:t>RedCap</w:t>
            </w:r>
            <w:proofErr w:type="spellEnd"/>
            <w:r>
              <w:t xml:space="preserve"> use cases can still be fulfilled.</w:t>
            </w:r>
          </w:p>
        </w:tc>
      </w:tr>
      <w:tr w:rsidR="00A86752" w:rsidRPr="008E3AB5" w14:paraId="5BEDBAB6" w14:textId="77777777" w:rsidTr="00305863">
        <w:tc>
          <w:tcPr>
            <w:tcW w:w="1479" w:type="dxa"/>
          </w:tcPr>
          <w:p w14:paraId="64F9B065" w14:textId="77777777" w:rsidR="00A86752" w:rsidRPr="00E24021" w:rsidRDefault="00A86752" w:rsidP="00305863">
            <w:pPr>
              <w:jc w:val="both"/>
              <w:rPr>
                <w:rFonts w:eastAsia="等线"/>
                <w:lang w:val="en-US" w:eastAsia="zh-CN"/>
              </w:rPr>
            </w:pPr>
          </w:p>
        </w:tc>
        <w:tc>
          <w:tcPr>
            <w:tcW w:w="1372" w:type="dxa"/>
          </w:tcPr>
          <w:p w14:paraId="59F101BC" w14:textId="77777777" w:rsidR="00A86752" w:rsidRPr="00E24021" w:rsidRDefault="00A86752" w:rsidP="00305863">
            <w:pPr>
              <w:tabs>
                <w:tab w:val="left" w:pos="551"/>
              </w:tabs>
              <w:jc w:val="both"/>
              <w:rPr>
                <w:rFonts w:eastAsia="等线"/>
                <w:lang w:val="en-US" w:eastAsia="zh-CN"/>
              </w:rPr>
            </w:pPr>
          </w:p>
        </w:tc>
        <w:tc>
          <w:tcPr>
            <w:tcW w:w="6780" w:type="dxa"/>
          </w:tcPr>
          <w:p w14:paraId="0DDC6A7B" w14:textId="77777777" w:rsidR="00A86752" w:rsidRPr="008E3AB5" w:rsidRDefault="00A86752" w:rsidP="00305863">
            <w:pPr>
              <w:jc w:val="both"/>
              <w:rPr>
                <w:lang w:val="en-US"/>
              </w:rPr>
            </w:pPr>
          </w:p>
        </w:tc>
      </w:tr>
    </w:tbl>
    <w:p w14:paraId="4A20C3A4" w14:textId="77777777" w:rsidR="00A86752" w:rsidRPr="00ED3FEA" w:rsidRDefault="00A86752" w:rsidP="00A86752">
      <w:pPr>
        <w:pStyle w:val="af"/>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 xml:space="preserve">P9: An HD-FDD UE in RRC_CONNECTED can meet the 5-10 </w:t>
      </w:r>
      <w:proofErr w:type="spellStart"/>
      <w:r w:rsidRPr="00A63519">
        <w:rPr>
          <w:rFonts w:ascii="Times New Roman" w:hAnsi="Times New Roman"/>
        </w:rPr>
        <w:t>ms</w:t>
      </w:r>
      <w:proofErr w:type="spellEnd"/>
      <w:r w:rsidRPr="00A63519">
        <w:rPr>
          <w:rFonts w:ascii="Times New Roman" w:hAnsi="Times New Roman"/>
        </w:rPr>
        <w:t xml:space="preserve"> latency requirement for safety related sensors [1, 4]</w:t>
      </w:r>
      <w:r>
        <w:rPr>
          <w:rFonts w:ascii="Times New Roman" w:hAnsi="Times New Roman"/>
        </w:rPr>
        <w:t>.</w:t>
      </w:r>
    </w:p>
    <w:p w14:paraId="1A05B5CE"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 xml:space="preserve">P12 The safety sensor use case has strict latency requirements of 5-10 </w:t>
      </w:r>
      <w:proofErr w:type="spellStart"/>
      <w:r w:rsidRPr="00A63519">
        <w:rPr>
          <w:rFonts w:ascii="Times New Roman" w:hAnsi="Times New Roman"/>
        </w:rPr>
        <w:t>ms</w:t>
      </w:r>
      <w:proofErr w:type="spellEnd"/>
      <w:r w:rsidRPr="00A63519">
        <w:rPr>
          <w:rFonts w:ascii="Times New Roman" w:hAnsi="Times New Roman"/>
        </w:rPr>
        <w:t xml:space="preserve">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77777777" w:rsidR="00A86752" w:rsidRPr="00F02E4B" w:rsidRDefault="00A86752" w:rsidP="00305863">
            <w:pPr>
              <w:jc w:val="both"/>
            </w:pPr>
            <w:r w:rsidRPr="00220473">
              <w:t>HD-FDD introduces longer latency than FD-HDD</w:t>
            </w:r>
            <w:r>
              <w:t xml:space="preserve">, but the latency and reliability requirements of </w:t>
            </w:r>
            <w:proofErr w:type="spellStart"/>
            <w:r>
              <w:t>RedCap</w:t>
            </w:r>
            <w:proofErr w:type="spellEnd"/>
            <w:r>
              <w:t xml:space="preserve"> use cases can still be fulfilled.</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w:t>
            </w:r>
            <w:proofErr w:type="spellStart"/>
            <w:r>
              <w:t>RedCap</w:t>
            </w:r>
            <w:proofErr w:type="spellEnd"/>
            <w:r>
              <w:t xml:space="preserve"> use cases can still be fulfilled.</w:t>
            </w:r>
          </w:p>
        </w:tc>
      </w:tr>
      <w:tr w:rsidR="00A86752" w:rsidRPr="008E3AB5" w14:paraId="0C30346C" w14:textId="77777777" w:rsidTr="00305863">
        <w:tc>
          <w:tcPr>
            <w:tcW w:w="1479" w:type="dxa"/>
          </w:tcPr>
          <w:p w14:paraId="667C7891" w14:textId="77777777" w:rsidR="00A86752" w:rsidRPr="00E24021" w:rsidRDefault="00A86752" w:rsidP="00305863">
            <w:pPr>
              <w:jc w:val="both"/>
              <w:rPr>
                <w:rFonts w:eastAsia="等线"/>
                <w:lang w:val="en-US" w:eastAsia="zh-CN"/>
              </w:rPr>
            </w:pPr>
          </w:p>
        </w:tc>
        <w:tc>
          <w:tcPr>
            <w:tcW w:w="1372" w:type="dxa"/>
          </w:tcPr>
          <w:p w14:paraId="502A495D" w14:textId="77777777" w:rsidR="00A86752" w:rsidRPr="00E24021" w:rsidRDefault="00A86752" w:rsidP="00305863">
            <w:pPr>
              <w:tabs>
                <w:tab w:val="left" w:pos="551"/>
              </w:tabs>
              <w:jc w:val="both"/>
              <w:rPr>
                <w:rFonts w:eastAsia="等线"/>
                <w:lang w:val="en-US" w:eastAsia="zh-CN"/>
              </w:rPr>
            </w:pPr>
          </w:p>
        </w:tc>
        <w:tc>
          <w:tcPr>
            <w:tcW w:w="6780" w:type="dxa"/>
          </w:tcPr>
          <w:p w14:paraId="014D43D7" w14:textId="77777777" w:rsidR="00A86752" w:rsidRPr="008E3AB5" w:rsidRDefault="00A86752" w:rsidP="00305863">
            <w:pPr>
              <w:jc w:val="both"/>
              <w:rPr>
                <w:lang w:val="en-US"/>
              </w:rPr>
            </w:pPr>
          </w:p>
        </w:tc>
      </w:tr>
    </w:tbl>
    <w:p w14:paraId="3057D83F" w14:textId="77777777" w:rsidR="00A86752" w:rsidRPr="00A63519" w:rsidRDefault="00A86752" w:rsidP="00A86752">
      <w:pPr>
        <w:pStyle w:val="af"/>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af"/>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lastRenderedPageBreak/>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7FEDC343" w14:textId="14044A1B" w:rsidR="00A86752" w:rsidRPr="0049703D" w:rsidRDefault="0049703D" w:rsidP="00305863">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A86752" w:rsidRPr="008E3AB5" w14:paraId="23EBD48B" w14:textId="77777777" w:rsidTr="00305863">
        <w:tc>
          <w:tcPr>
            <w:tcW w:w="1479" w:type="dxa"/>
          </w:tcPr>
          <w:p w14:paraId="0A758B65" w14:textId="77777777" w:rsidR="00A86752" w:rsidRPr="00E24021" w:rsidRDefault="00A86752" w:rsidP="00305863">
            <w:pPr>
              <w:jc w:val="both"/>
              <w:rPr>
                <w:rFonts w:eastAsia="等线"/>
                <w:lang w:val="en-US" w:eastAsia="zh-CN"/>
              </w:rPr>
            </w:pPr>
          </w:p>
        </w:tc>
        <w:tc>
          <w:tcPr>
            <w:tcW w:w="1372" w:type="dxa"/>
          </w:tcPr>
          <w:p w14:paraId="5A71511F" w14:textId="77777777" w:rsidR="00A86752" w:rsidRPr="00E24021" w:rsidRDefault="00A86752" w:rsidP="00305863">
            <w:pPr>
              <w:tabs>
                <w:tab w:val="left" w:pos="551"/>
              </w:tabs>
              <w:jc w:val="both"/>
              <w:rPr>
                <w:rFonts w:eastAsia="等线"/>
                <w:lang w:val="en-US" w:eastAsia="zh-CN"/>
              </w:rPr>
            </w:pPr>
          </w:p>
        </w:tc>
        <w:tc>
          <w:tcPr>
            <w:tcW w:w="6780" w:type="dxa"/>
          </w:tcPr>
          <w:p w14:paraId="4841EB47" w14:textId="77777777" w:rsidR="00A86752" w:rsidRPr="008E3AB5" w:rsidRDefault="00A86752" w:rsidP="00305863">
            <w:pPr>
              <w:jc w:val="both"/>
              <w:rPr>
                <w:lang w:val="en-US"/>
              </w:rPr>
            </w:pPr>
          </w:p>
        </w:tc>
      </w:tr>
    </w:tbl>
    <w:p w14:paraId="2945927E" w14:textId="77777777" w:rsidR="00A86752" w:rsidRDefault="00A86752" w:rsidP="00A86752">
      <w:pPr>
        <w:pStyle w:val="af"/>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af"/>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77777777" w:rsidR="00A86752" w:rsidRDefault="00A86752" w:rsidP="00305863">
            <w:pPr>
              <w:jc w:val="both"/>
              <w:rPr>
                <w:b/>
                <w:bCs/>
              </w:rPr>
            </w:pPr>
            <w:r>
              <w:rPr>
                <w:b/>
                <w:lang w:val="en-US" w:eastAsia="zh-CN"/>
              </w:rPr>
              <w:t>PDCCH blocking probability</w:t>
            </w:r>
            <w:r>
              <w:rPr>
                <w:b/>
                <w:bCs/>
              </w:rPr>
              <w:t>:</w:t>
            </w:r>
          </w:p>
          <w:p w14:paraId="1C882363" w14:textId="77777777"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 which may potentially increase the PDCCH blocking probability.</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宋体"/>
                <w:lang w:val="en-US" w:eastAsia="zh-CN"/>
              </w:rPr>
              <w:t>ZTE</w:t>
            </w:r>
          </w:p>
        </w:tc>
        <w:tc>
          <w:tcPr>
            <w:tcW w:w="1372" w:type="dxa"/>
          </w:tcPr>
          <w:p w14:paraId="3A1004D0" w14:textId="4CDE2107" w:rsidR="00617859" w:rsidRDefault="00617859" w:rsidP="00617859">
            <w:pPr>
              <w:tabs>
                <w:tab w:val="left" w:pos="551"/>
              </w:tabs>
              <w:jc w:val="both"/>
              <w:rPr>
                <w:lang w:val="en-US" w:eastAsia="ko-KR"/>
              </w:rPr>
            </w:pPr>
            <w:r>
              <w:rPr>
                <w:rFonts w:eastAsia="宋体"/>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等线" w:hint="eastAsia"/>
                <w:lang w:val="en-US" w:eastAsia="zh-CN"/>
              </w:rPr>
            </w:pPr>
            <w:r>
              <w:rPr>
                <w:rFonts w:eastAsia="等线"/>
                <w:lang w:val="en-US" w:eastAsia="zh-CN"/>
              </w:rPr>
              <w:t>Vivo</w:t>
            </w:r>
          </w:p>
        </w:tc>
        <w:tc>
          <w:tcPr>
            <w:tcW w:w="1372" w:type="dxa"/>
          </w:tcPr>
          <w:p w14:paraId="0D412602" w14:textId="6028122D" w:rsidR="00A86752" w:rsidRPr="0049703D" w:rsidRDefault="0049703D" w:rsidP="00305863">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A86752" w:rsidRPr="008E3AB5" w14:paraId="60F90B60" w14:textId="77777777" w:rsidTr="00305863">
        <w:tc>
          <w:tcPr>
            <w:tcW w:w="1479" w:type="dxa"/>
          </w:tcPr>
          <w:p w14:paraId="68BD7152" w14:textId="77777777" w:rsidR="00A86752" w:rsidRPr="00E24021" w:rsidRDefault="00A86752" w:rsidP="00305863">
            <w:pPr>
              <w:jc w:val="both"/>
              <w:rPr>
                <w:rFonts w:eastAsia="等线"/>
                <w:lang w:val="en-US" w:eastAsia="zh-CN"/>
              </w:rPr>
            </w:pPr>
          </w:p>
        </w:tc>
        <w:tc>
          <w:tcPr>
            <w:tcW w:w="1372" w:type="dxa"/>
          </w:tcPr>
          <w:p w14:paraId="46B150C6" w14:textId="77777777" w:rsidR="00A86752" w:rsidRPr="00E24021" w:rsidRDefault="00A86752" w:rsidP="00305863">
            <w:pPr>
              <w:tabs>
                <w:tab w:val="left" w:pos="551"/>
              </w:tabs>
              <w:jc w:val="both"/>
              <w:rPr>
                <w:rFonts w:eastAsia="等线"/>
                <w:lang w:val="en-US" w:eastAsia="zh-CN"/>
              </w:rPr>
            </w:pPr>
          </w:p>
        </w:tc>
        <w:tc>
          <w:tcPr>
            <w:tcW w:w="6780" w:type="dxa"/>
          </w:tcPr>
          <w:p w14:paraId="1B748AAF" w14:textId="77777777" w:rsidR="00A86752" w:rsidRPr="008E3AB5" w:rsidRDefault="00A86752" w:rsidP="00305863">
            <w:pPr>
              <w:jc w:val="both"/>
              <w:rPr>
                <w:lang w:val="en-US"/>
              </w:rPr>
            </w:pPr>
          </w:p>
        </w:tc>
      </w:tr>
    </w:tbl>
    <w:p w14:paraId="66F0763C" w14:textId="77777777" w:rsidR="00CF3D77" w:rsidRPr="000E647A" w:rsidRDefault="00CF3D77" w:rsidP="00CF3D77">
      <w:pPr>
        <w:pStyle w:val="af"/>
      </w:pPr>
    </w:p>
    <w:p w14:paraId="02C1983E" w14:textId="3203979C" w:rsidR="00090EF0" w:rsidRPr="000E647A" w:rsidRDefault="00090EF0" w:rsidP="00090EF0">
      <w:pPr>
        <w:pStyle w:val="3"/>
      </w:pPr>
      <w:bookmarkStart w:id="286" w:name="_Toc42165612"/>
      <w:bookmarkStart w:id="287" w:name="_Toc51768547"/>
      <w:bookmarkStart w:id="288" w:name="_Toc51771054"/>
      <w:r>
        <w:t>7</w:t>
      </w:r>
      <w:r w:rsidRPr="000E647A">
        <w:t>.</w:t>
      </w:r>
      <w:r>
        <w:t>4</w:t>
      </w:r>
      <w:r w:rsidRPr="000E647A">
        <w:t>.4</w:t>
      </w:r>
      <w:r w:rsidRPr="000E647A">
        <w:tab/>
        <w:t xml:space="preserve">Analysis of </w:t>
      </w:r>
      <w:r>
        <w:t xml:space="preserve">coexistence with legacy </w:t>
      </w:r>
      <w:r w:rsidR="00790265">
        <w:t>UEs</w:t>
      </w:r>
      <w:bookmarkEnd w:id="286"/>
      <w:bookmarkEnd w:id="287"/>
      <w:bookmarkEnd w:id="288"/>
    </w:p>
    <w:p w14:paraId="16D4D08B" w14:textId="3A5139F1" w:rsidR="0006496F" w:rsidRPr="00A63519" w:rsidRDefault="0006496F" w:rsidP="00A63519">
      <w:pPr>
        <w:pStyle w:val="af"/>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w:t>
      </w:r>
      <w:proofErr w:type="spellStart"/>
      <w:r w:rsidRPr="00A63519">
        <w:rPr>
          <w:rFonts w:ascii="Times New Roman" w:hAnsi="Times New Roman"/>
        </w:rPr>
        <w:t>RedCap</w:t>
      </w:r>
      <w:proofErr w:type="spellEnd"/>
      <w:r w:rsidRPr="00A63519">
        <w:rPr>
          <w:rFonts w:ascii="Times New Roman" w:hAnsi="Times New Roman"/>
        </w:rPr>
        <w:t xml:space="preserve">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af"/>
        <w:numPr>
          <w:ilvl w:val="0"/>
          <w:numId w:val="7"/>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24]</w:t>
      </w:r>
      <w:r w:rsidR="00E90AAB">
        <w:rPr>
          <w:rFonts w:ascii="Times New Roman" w:hAnsi="Times New Roman"/>
        </w:rPr>
        <w:t>.</w:t>
      </w:r>
    </w:p>
    <w:p w14:paraId="2036DA42" w14:textId="460CF1C1" w:rsidR="0006496F"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af"/>
        <w:numPr>
          <w:ilvl w:val="0"/>
          <w:numId w:val="7"/>
        </w:numPr>
        <w:rPr>
          <w:rFonts w:ascii="Times New Roman" w:hAnsi="Times New Roman"/>
        </w:rPr>
      </w:pPr>
      <w:r w:rsidRPr="00A63519">
        <w:rPr>
          <w:rFonts w:ascii="Times New Roman" w:hAnsi="Times New Roman"/>
        </w:rPr>
        <w:lastRenderedPageBreak/>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af"/>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af"/>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 xml:space="preserve">Introducing Type B HD-FDD operation has a significant impact on the </w:t>
      </w:r>
      <w:proofErr w:type="spellStart"/>
      <w:r w:rsidR="00C537FD" w:rsidRPr="00A63519">
        <w:rPr>
          <w:rFonts w:ascii="Times New Roman" w:hAnsi="Times New Roman"/>
        </w:rPr>
        <w:t>gNB</w:t>
      </w:r>
      <w:proofErr w:type="spellEnd"/>
      <w:r w:rsidR="00C537FD" w:rsidRPr="00A63519">
        <w:rPr>
          <w:rFonts w:ascii="Times New Roman" w:hAnsi="Times New Roman"/>
        </w:rPr>
        <w:t xml:space="preserve"> scheduler [1]</w:t>
      </w:r>
      <w:r w:rsidR="00E90AAB">
        <w:rPr>
          <w:rFonts w:ascii="Times New Roman" w:hAnsi="Times New Roman"/>
        </w:rPr>
        <w:t>.</w:t>
      </w:r>
    </w:p>
    <w:p w14:paraId="6D437110" w14:textId="224386B6" w:rsidR="00954AF7"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w:t>
      </w:r>
      <w:proofErr w:type="spellStart"/>
      <w:r w:rsidR="00EE06DB" w:rsidRPr="00A63519">
        <w:rPr>
          <w:rFonts w:ascii="Times New Roman" w:hAnsi="Times New Roman"/>
        </w:rPr>
        <w:t>RedCap</w:t>
      </w:r>
      <w:proofErr w:type="spellEnd"/>
      <w:r w:rsidR="00EE06DB" w:rsidRPr="00A63519">
        <w:rPr>
          <w:rFonts w:ascii="Times New Roman" w:hAnsi="Times New Roman"/>
        </w:rPr>
        <w:t xml:space="preserve">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af"/>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af"/>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af"/>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f"/>
              <w:rPr>
                <w:rFonts w:ascii="Times New Roman" w:eastAsia="等线" w:hAnsi="Times New Roman"/>
              </w:rPr>
            </w:pPr>
            <w:r>
              <w:rPr>
                <w:rFonts w:ascii="Times New Roman" w:eastAsia="等线" w:hAnsi="Times New Roman" w:hint="eastAsia"/>
              </w:rPr>
              <w:t>S</w:t>
            </w:r>
            <w:r>
              <w:rPr>
                <w:rFonts w:ascii="Times New Roman" w:eastAsia="等线" w:hAnsi="Times New Roman"/>
              </w:rPr>
              <w:t>upport: C3, combined C4 and C6 , C5</w:t>
            </w:r>
          </w:p>
          <w:p w14:paraId="28865E6F" w14:textId="77777777" w:rsidR="001C42E4" w:rsidRDefault="001C42E4" w:rsidP="001C42E4">
            <w:pPr>
              <w:pStyle w:val="af"/>
              <w:rPr>
                <w:rFonts w:ascii="Times New Roman" w:eastAsia="等线" w:hAnsi="Times New Roman"/>
              </w:rPr>
            </w:pPr>
            <w:r>
              <w:rPr>
                <w:rFonts w:ascii="Times New Roman" w:eastAsia="等线" w:hAnsi="Times New Roman"/>
              </w:rPr>
              <w:t>FFS for C1</w:t>
            </w:r>
          </w:p>
          <w:p w14:paraId="3D813655" w14:textId="45E19294" w:rsidR="001C42E4" w:rsidRPr="00482371" w:rsidRDefault="001C42E4" w:rsidP="001C42E4">
            <w:pPr>
              <w:jc w:val="both"/>
              <w:rPr>
                <w:lang w:val="en-US"/>
              </w:rPr>
            </w:pPr>
            <w:r>
              <w:rPr>
                <w:rFonts w:eastAsia="等线"/>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f"/>
      </w:pPr>
    </w:p>
    <w:p w14:paraId="57FA3B8B" w14:textId="19EFA420" w:rsidR="00090EF0" w:rsidRPr="000E647A" w:rsidRDefault="00090EF0" w:rsidP="00090EF0">
      <w:pPr>
        <w:pStyle w:val="3"/>
      </w:pPr>
      <w:bookmarkStart w:id="289" w:name="_Toc42165613"/>
      <w:bookmarkStart w:id="290" w:name="_Toc51768548"/>
      <w:bookmarkStart w:id="291" w:name="_Toc51771055"/>
      <w:r>
        <w:t>7</w:t>
      </w:r>
      <w:r w:rsidRPr="000E647A">
        <w:t>.4.</w:t>
      </w:r>
      <w:r>
        <w:t>5</w:t>
      </w:r>
      <w:r w:rsidRPr="000E647A">
        <w:tab/>
        <w:t>Analysis of specification impacts</w:t>
      </w:r>
      <w:bookmarkEnd w:id="289"/>
      <w:bookmarkEnd w:id="290"/>
      <w:bookmarkEnd w:id="291"/>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w:t>
      </w:r>
      <w:proofErr w:type="spellStart"/>
      <w:r w:rsidRPr="00A63519">
        <w:rPr>
          <w:lang w:val="en-US" w:eastAsia="zh-CN"/>
        </w:rPr>
        <w:t>RedCap</w:t>
      </w:r>
      <w:proofErr w:type="spellEnd"/>
      <w:r w:rsidRPr="00A63519">
        <w:rPr>
          <w:lang w:val="en-US" w:eastAsia="zh-CN"/>
        </w:rPr>
        <w:t xml:space="preserve">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af"/>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af"/>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af"/>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af"/>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af"/>
        <w:numPr>
          <w:ilvl w:val="0"/>
          <w:numId w:val="7"/>
        </w:numPr>
        <w:rPr>
          <w:rFonts w:ascii="Times New Roman" w:hAnsi="Times New Roman"/>
        </w:rPr>
      </w:pPr>
      <w:r w:rsidRPr="00A63519">
        <w:rPr>
          <w:rFonts w:ascii="Times New Roman" w:hAnsi="Times New Roman"/>
        </w:rPr>
        <w:lastRenderedPageBreak/>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 xml:space="preserve">TDRA and HARQ timing in NR, there is less motivation to adopt features such as increasing the number of HARQ processes, multi-TB scheduling, and HARQ-ACK bundling, if Type A HD-FDD is introduced for </w:t>
      </w:r>
      <w:proofErr w:type="spellStart"/>
      <w:r w:rsidR="00C537FD" w:rsidRPr="00A63519">
        <w:rPr>
          <w:rFonts w:ascii="Times New Roman" w:hAnsi="Times New Roman"/>
        </w:rPr>
        <w:t>RedCap</w:t>
      </w:r>
      <w:proofErr w:type="spellEnd"/>
      <w:r w:rsidR="00C537FD" w:rsidRPr="00A63519">
        <w:rPr>
          <w:rFonts w:ascii="Times New Roman" w:hAnsi="Times New Roman"/>
        </w:rPr>
        <w:t xml:space="preserve"> [1]</w:t>
      </w:r>
      <w:r w:rsidR="00E817E2">
        <w:rPr>
          <w:rFonts w:ascii="Times New Roman" w:hAnsi="Times New Roman"/>
        </w:rPr>
        <w:t>.</w:t>
      </w:r>
    </w:p>
    <w:p w14:paraId="3B47E6C3" w14:textId="5230D66C"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traffic and URLLC traffic for the cases of (1)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DL and URLLC UL and (2)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UL and URLLC DL [19]</w:t>
      </w:r>
      <w:r w:rsidR="00E817E2">
        <w:rPr>
          <w:rFonts w:ascii="Times New Roman" w:hAnsi="Times New Roman"/>
        </w:rPr>
        <w:t>.</w:t>
      </w:r>
    </w:p>
    <w:p w14:paraId="6B3D27F3" w14:textId="0D0FDE56" w:rsidR="00954AF7"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 xml:space="preserve">The </w:t>
      </w:r>
      <w:proofErr w:type="spellStart"/>
      <w:r w:rsidR="00954AF7" w:rsidRPr="00A63519">
        <w:rPr>
          <w:rFonts w:ascii="Times New Roman" w:hAnsi="Times New Roman"/>
        </w:rPr>
        <w:t>gNB</w:t>
      </w:r>
      <w:proofErr w:type="spellEnd"/>
      <w:r w:rsidR="00954AF7" w:rsidRPr="00A63519">
        <w:rPr>
          <w:rFonts w:ascii="Times New Roman" w:hAnsi="Times New Roman"/>
        </w:rPr>
        <w:t xml:space="preserve">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af"/>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af"/>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af"/>
        <w:numPr>
          <w:ilvl w:val="0"/>
          <w:numId w:val="7"/>
        </w:numPr>
        <w:rPr>
          <w:rFonts w:ascii="Times New Roman" w:hAnsi="Times New Roman"/>
        </w:rPr>
      </w:pPr>
      <w:r w:rsidRPr="00A63519">
        <w:rPr>
          <w:rFonts w:ascii="Times New Roman" w:hAnsi="Times New Roman"/>
        </w:rPr>
        <w:t xml:space="preserve">S20: </w:t>
      </w:r>
      <w:proofErr w:type="spellStart"/>
      <w:r w:rsidR="00936958" w:rsidRPr="00A63519">
        <w:rPr>
          <w:rFonts w:ascii="Times New Roman" w:hAnsi="Times New Roman"/>
        </w:rPr>
        <w:t>RedCap</w:t>
      </w:r>
      <w:proofErr w:type="spellEnd"/>
      <w:r w:rsidR="00936958" w:rsidRPr="00A63519">
        <w:rPr>
          <w:rFonts w:ascii="Times New Roman" w:hAnsi="Times New Roman"/>
        </w:rPr>
        <w:t xml:space="preserve">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2"/>
      </w:pPr>
      <w:bookmarkStart w:id="292" w:name="_Toc42165614"/>
      <w:bookmarkStart w:id="293" w:name="_Toc51768549"/>
      <w:bookmarkStart w:id="294" w:name="_Toc51771056"/>
      <w:r>
        <w:t>7</w:t>
      </w:r>
      <w:r w:rsidRPr="000E647A">
        <w:t>.5</w:t>
      </w:r>
      <w:r w:rsidRPr="000E647A">
        <w:tab/>
        <w:t>Relaxed UE processing time</w:t>
      </w:r>
      <w:bookmarkEnd w:id="292"/>
      <w:bookmarkEnd w:id="293"/>
      <w:bookmarkEnd w:id="294"/>
    </w:p>
    <w:p w14:paraId="4D81A5C9" w14:textId="3C1076B4" w:rsidR="00090EF0" w:rsidRPr="000E647A" w:rsidRDefault="00090EF0" w:rsidP="00090EF0">
      <w:pPr>
        <w:pStyle w:val="3"/>
      </w:pPr>
      <w:bookmarkStart w:id="295" w:name="_Toc42165615"/>
      <w:bookmarkStart w:id="296" w:name="_Toc51768550"/>
      <w:bookmarkStart w:id="297" w:name="_Toc51771057"/>
      <w:r>
        <w:t>7</w:t>
      </w:r>
      <w:r w:rsidRPr="000E647A">
        <w:t>.5.1</w:t>
      </w:r>
      <w:r w:rsidRPr="000E647A">
        <w:tab/>
        <w:t>Description of feature</w:t>
      </w:r>
      <w:bookmarkEnd w:id="295"/>
      <w:bookmarkEnd w:id="296"/>
      <w:bookmarkEnd w:id="297"/>
    </w:p>
    <w:p w14:paraId="45EA0A35"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2A334E4" w:rsidR="00772E16" w:rsidRPr="00ED3FEA" w:rsidRDefault="00772E16" w:rsidP="009B758D">
            <w:pPr>
              <w:pStyle w:val="af"/>
              <w:rPr>
                <w:rFonts w:ascii="Times New Roman" w:hAnsi="Times New Roman"/>
              </w:rPr>
            </w:pPr>
            <w:r w:rsidRPr="00ED3FEA">
              <w:rPr>
                <w:rFonts w:ascii="Times New Roman" w:hAnsi="Times New Roman"/>
              </w:rPr>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reduces UE complexity by allowing a longer time for the processing of PDCCH and PDSCH and preparing PUSCH and PUCCH.</w:t>
            </w:r>
            <w:del w:id="298" w:author="作者">
              <w:r w:rsidRPr="00ED3FEA" w:rsidDel="00900360">
                <w:rPr>
                  <w:rFonts w:ascii="Times New Roman" w:hAnsi="Times New Roman"/>
                </w:rPr>
                <w:delText xml:space="preserve"> </w:delText>
              </w:r>
              <w:r w:rsidR="009721A9" w:rsidRPr="00ED3FEA" w:rsidDel="00900360">
                <w:rPr>
                  <w:rFonts w:ascii="Times New Roman" w:hAnsi="Times New Roman"/>
                </w:rPr>
                <w:delText>This implies that it may be possible to have slower processor with reduced clock frequency, possible distribution of computation load over time, possible reduced demands on parallel processing and chip area, and possible less complex channel decoder.</w:delText>
              </w:r>
            </w:del>
          </w:p>
          <w:p w14:paraId="5964F739" w14:textId="71DEE4A8" w:rsidR="00772E16" w:rsidRPr="00ED3FEA" w:rsidRDefault="00772E16" w:rsidP="00ED3FEA">
            <w:pPr>
              <w:pStyle w:val="af"/>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af"/>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af"/>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af"/>
        <w:rPr>
          <w:rFonts w:ascii="Times New Roman" w:hAnsi="Times New Roman"/>
        </w:rPr>
      </w:pPr>
    </w:p>
    <w:p w14:paraId="18966240" w14:textId="14E86515" w:rsidR="009E51BC" w:rsidRPr="00ED3FEA" w:rsidRDefault="009E51BC" w:rsidP="00ED3FEA">
      <w:pPr>
        <w:pStyle w:val="af"/>
        <w:rPr>
          <w:rFonts w:ascii="Times New Roman" w:hAnsi="Times New Roman"/>
        </w:rPr>
      </w:pPr>
      <w:r>
        <w:rPr>
          <w:rFonts w:ascii="Times New Roman" w:hAnsi="Times New Roman"/>
        </w:rPr>
        <w:lastRenderedPageBreak/>
        <w:t>In FLS4, different views were expressed regarding the two last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af"/>
        <w:rPr>
          <w:rFonts w:ascii="Times New Roman" w:hAnsi="Times New Roman"/>
          <w:b/>
          <w:bCs/>
        </w:rPr>
      </w:pPr>
      <w:r w:rsidRPr="006C6DA6">
        <w:rPr>
          <w:rFonts w:ascii="Times New Roman" w:eastAsia="等线" w:hAnsi="Times New Roman"/>
          <w:b/>
          <w:bCs/>
          <w:highlight w:val="yellow"/>
        </w:rPr>
        <w:t>Phase 1: Proposal 7.5.1-2a</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7.5.1</w:t>
      </w:r>
      <w:r w:rsidRPr="0086281D">
        <w:rPr>
          <w:rFonts w:ascii="Times New Roman" w:eastAsia="等线" w:hAnsi="Times New Roman"/>
          <w:b/>
          <w:bCs/>
          <w:iCs/>
        </w:rPr>
        <w:t>.</w:t>
      </w:r>
    </w:p>
    <w:tbl>
      <w:tblPr>
        <w:tblStyle w:val="af7"/>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22003F6B" w14:textId="77DC5F86" w:rsidR="009324AA" w:rsidRPr="001015CB" w:rsidRDefault="001015CB" w:rsidP="00305863">
            <w:pPr>
              <w:tabs>
                <w:tab w:val="left" w:pos="551"/>
              </w:tabs>
              <w:rPr>
                <w:rFonts w:eastAsia="等线"/>
                <w:lang w:val="en-US" w:eastAsia="zh-CN"/>
              </w:rPr>
            </w:pPr>
            <w:r>
              <w:rPr>
                <w:rFonts w:eastAsia="等线" w:hint="eastAsia"/>
                <w:lang w:val="en-US" w:eastAsia="zh-CN"/>
              </w:rPr>
              <w:t>Y</w:t>
            </w:r>
          </w:p>
        </w:tc>
        <w:tc>
          <w:tcPr>
            <w:tcW w:w="6780" w:type="dxa"/>
          </w:tcPr>
          <w:p w14:paraId="7E8DAFAD" w14:textId="2A337DC9" w:rsidR="009324AA" w:rsidRPr="001015CB" w:rsidRDefault="001015CB" w:rsidP="00305863">
            <w:pPr>
              <w:jc w:val="both"/>
              <w:rPr>
                <w:rFonts w:eastAsia="等线"/>
                <w:lang w:val="en-US" w:eastAsia="zh-CN"/>
              </w:rPr>
            </w:pPr>
            <w:r>
              <w:rPr>
                <w:rFonts w:eastAsia="等线"/>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Yu Mincho"/>
                <w:lang w:eastAsia="ja-JP"/>
              </w:rPr>
            </w:pPr>
            <w:r>
              <w:rPr>
                <w:rFonts w:eastAsia="等线" w:hint="eastAsia"/>
                <w:lang w:eastAsia="zh-CN"/>
              </w:rPr>
              <w:t>CATT</w:t>
            </w:r>
          </w:p>
        </w:tc>
        <w:tc>
          <w:tcPr>
            <w:tcW w:w="1372" w:type="dxa"/>
          </w:tcPr>
          <w:p w14:paraId="44C62C8B" w14:textId="7AD1E4AE"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等线"/>
                <w:lang w:eastAsia="zh-CN"/>
              </w:rPr>
            </w:pPr>
            <w:r>
              <w:rPr>
                <w:rFonts w:eastAsia="等线" w:hint="eastAsia"/>
                <w:lang w:eastAsia="zh-CN"/>
              </w:rPr>
              <w:t>C</w:t>
            </w:r>
            <w:r>
              <w:rPr>
                <w:rFonts w:eastAsia="等线"/>
                <w:lang w:eastAsia="zh-CN"/>
              </w:rPr>
              <w:t>MCC</w:t>
            </w:r>
          </w:p>
        </w:tc>
        <w:tc>
          <w:tcPr>
            <w:tcW w:w="1372" w:type="dxa"/>
          </w:tcPr>
          <w:p w14:paraId="48940372" w14:textId="6DF3FE8D" w:rsidR="009324AA" w:rsidRPr="00AF58FF" w:rsidRDefault="00AF58FF" w:rsidP="00305863">
            <w:pPr>
              <w:tabs>
                <w:tab w:val="left" w:pos="551"/>
              </w:tabs>
              <w:rPr>
                <w:rFonts w:eastAsia="等线"/>
                <w:lang w:val="en-US" w:eastAsia="zh-CN"/>
              </w:rPr>
            </w:pPr>
            <w:r>
              <w:rPr>
                <w:rFonts w:eastAsia="等线"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Malgun Gothic"/>
                <w:lang w:eastAsia="ko-KR"/>
              </w:rPr>
            </w:pPr>
            <w:r>
              <w:rPr>
                <w:rFonts w:eastAsia="Malgun Gothic" w:hint="eastAsia"/>
                <w:lang w:eastAsia="ko-KR"/>
              </w:rPr>
              <w:t>LG</w:t>
            </w:r>
          </w:p>
        </w:tc>
        <w:tc>
          <w:tcPr>
            <w:tcW w:w="1372" w:type="dxa"/>
          </w:tcPr>
          <w:p w14:paraId="74AB1157" w14:textId="1A7A4075" w:rsidR="00564CBE" w:rsidRPr="00564CBE" w:rsidRDefault="00564CBE" w:rsidP="00305863">
            <w:pPr>
              <w:tabs>
                <w:tab w:val="left" w:pos="551"/>
              </w:tabs>
              <w:rPr>
                <w:rFonts w:eastAsia="Malgun Gothic"/>
                <w:lang w:val="en-US" w:eastAsia="ko-KR"/>
              </w:rPr>
            </w:pPr>
            <w:r>
              <w:rPr>
                <w:rFonts w:eastAsia="Malgun Gothic"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Malgun Gothic"/>
                <w:lang w:eastAsia="ko-KR"/>
              </w:rPr>
            </w:pPr>
            <w:r>
              <w:rPr>
                <w:rFonts w:eastAsia="等线"/>
                <w:lang w:eastAsia="zh-CN"/>
              </w:rPr>
              <w:t>ZTE</w:t>
            </w:r>
          </w:p>
        </w:tc>
        <w:tc>
          <w:tcPr>
            <w:tcW w:w="1372" w:type="dxa"/>
          </w:tcPr>
          <w:p w14:paraId="5E4C7458" w14:textId="1FF7CA85"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49B5D5DA" w14:textId="1B2C514B" w:rsidR="0049703D" w:rsidRDefault="003E2778" w:rsidP="00824E5A">
            <w:pPr>
              <w:tabs>
                <w:tab w:val="left" w:pos="551"/>
              </w:tabs>
              <w:rPr>
                <w:rFonts w:eastAsia="等线"/>
                <w:lang w:val="en-US" w:eastAsia="zh-CN"/>
              </w:rPr>
            </w:pPr>
            <w:r>
              <w:rPr>
                <w:rFonts w:eastAsia="等线" w:hint="eastAsia"/>
                <w:lang w:val="en-US" w:eastAsia="zh-CN"/>
              </w:rPr>
              <w:t>Y</w:t>
            </w:r>
          </w:p>
        </w:tc>
        <w:tc>
          <w:tcPr>
            <w:tcW w:w="6780" w:type="dxa"/>
          </w:tcPr>
          <w:p w14:paraId="5FD9EE46" w14:textId="77777777" w:rsidR="0049703D" w:rsidRPr="00DD75C8" w:rsidRDefault="0049703D" w:rsidP="00824E5A">
            <w:pPr>
              <w:jc w:val="both"/>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等线"/>
          <w:lang w:val="en-US"/>
        </w:rPr>
        <w:t xml:space="preserve">According to guidance from the RAN1 chairman communicated in the </w:t>
      </w:r>
      <w:proofErr w:type="spellStart"/>
      <w:r>
        <w:rPr>
          <w:rFonts w:eastAsia="等线"/>
          <w:lang w:val="en-US"/>
        </w:rPr>
        <w:t>RedCap</w:t>
      </w:r>
      <w:proofErr w:type="spellEnd"/>
      <w:r>
        <w:rPr>
          <w:rFonts w:eastAsia="等线"/>
          <w:lang w:val="en-US"/>
        </w:rPr>
        <w:t xml:space="preserve"> GTW session on Tuesday 3</w:t>
      </w:r>
      <w:r w:rsidRPr="008836F2">
        <w:rPr>
          <w:rFonts w:eastAsia="等线"/>
          <w:vertAlign w:val="superscript"/>
          <w:lang w:val="en-US"/>
        </w:rPr>
        <w:t>rd</w:t>
      </w:r>
      <w:r>
        <w:rPr>
          <w:rFonts w:eastAsia="等线"/>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299" w:name="_Hlk55146228"/>
      <w:r w:rsidRPr="006C6DA6">
        <w:rPr>
          <w:b/>
          <w:bCs/>
          <w:highlight w:val="cyan"/>
        </w:rPr>
        <w:t xml:space="preserve">Phase </w:t>
      </w:r>
      <w:r w:rsidR="00FD4999" w:rsidRPr="006C6DA6">
        <w:rPr>
          <w:b/>
          <w:bCs/>
          <w:highlight w:val="cyan"/>
        </w:rPr>
        <w:t>1</w:t>
      </w:r>
      <w:r w:rsidRPr="006C6DA6">
        <w:rPr>
          <w:b/>
          <w:bCs/>
          <w:highlight w:val="cyan"/>
        </w:rPr>
        <w:t>:</w:t>
      </w:r>
      <w:r w:rsidR="00B908BB" w:rsidRPr="006C6DA6">
        <w:rPr>
          <w:b/>
          <w:bCs/>
          <w:highlight w:val="cyan"/>
        </w:rPr>
        <w:t xml:space="preserve"> </w:t>
      </w:r>
      <w:r w:rsidR="00F05CD4" w:rsidRPr="006C6DA6">
        <w:rPr>
          <w:b/>
          <w:bCs/>
          <w:highlight w:val="cyan"/>
        </w:rPr>
        <w:t>Question 7.</w:t>
      </w:r>
      <w:r w:rsidR="007F7031" w:rsidRPr="006C6DA6">
        <w:rPr>
          <w:b/>
          <w:bCs/>
          <w:highlight w:val="cyan"/>
        </w:rPr>
        <w:t>5</w:t>
      </w:r>
      <w:r w:rsidR="00F05CD4" w:rsidRPr="006C6DA6">
        <w:rPr>
          <w:b/>
          <w:bCs/>
          <w:highlight w:val="cyan"/>
        </w:rPr>
        <w:t>.1-</w:t>
      </w:r>
      <w:r w:rsidR="006C6DA6">
        <w:rPr>
          <w:b/>
          <w:bCs/>
          <w:highlight w:val="cyan"/>
        </w:rPr>
        <w:t>3</w:t>
      </w:r>
      <w:r w:rsidR="00F05CD4" w:rsidRPr="0086281D">
        <w:rPr>
          <w:b/>
          <w:bCs/>
        </w:rPr>
        <w:t xml:space="preserve">: </w:t>
      </w:r>
      <w:r w:rsidR="00FB05CE" w:rsidRPr="0086281D">
        <w:rPr>
          <w:b/>
          <w:bCs/>
        </w:rPr>
        <w:t>What should be captured in the TR regarding relaxed CSI computation?</w:t>
      </w:r>
    </w:p>
    <w:tbl>
      <w:tblPr>
        <w:tblStyle w:val="af7"/>
        <w:tblW w:w="9634" w:type="dxa"/>
        <w:tblLook w:val="04A0" w:firstRow="1" w:lastRow="0" w:firstColumn="1" w:lastColumn="0" w:noHBand="0" w:noVBand="1"/>
      </w:tblPr>
      <w:tblGrid>
        <w:gridCol w:w="1479"/>
        <w:gridCol w:w="8155"/>
      </w:tblGrid>
      <w:tr w:rsidR="00B246A5" w:rsidRPr="00ED3FEA" w14:paraId="6FA7A8C3" w14:textId="77777777" w:rsidTr="00B246A5">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B246A5">
        <w:tc>
          <w:tcPr>
            <w:tcW w:w="1479" w:type="dxa"/>
          </w:tcPr>
          <w:p w14:paraId="0E023DF9" w14:textId="2FC1EE1D" w:rsidR="00B246A5" w:rsidRPr="00ED3FEA" w:rsidRDefault="001015CB" w:rsidP="00761398">
            <w:pPr>
              <w:jc w:val="both"/>
              <w:rPr>
                <w:lang w:val="en-US"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8155" w:type="dxa"/>
          </w:tcPr>
          <w:p w14:paraId="1E5C04E1" w14:textId="2C28D53F" w:rsidR="00B246A5" w:rsidRDefault="001015CB" w:rsidP="001015CB">
            <w:pPr>
              <w:jc w:val="both"/>
              <w:rPr>
                <w:lang w:val="en-US"/>
              </w:rPr>
            </w:pPr>
            <w:r>
              <w:rPr>
                <w:lang w:val="en-US"/>
              </w:rPr>
              <w:t xml:space="preserve">It </w:t>
            </w:r>
            <w:r w:rsidR="00A92E19">
              <w:rPr>
                <w:lang w:val="en-US"/>
              </w:rPr>
              <w:t xml:space="preserve">can </w:t>
            </w:r>
            <w:proofErr w:type="spellStart"/>
            <w:r w:rsidR="00A92E19">
              <w:rPr>
                <w:lang w:val="en-US"/>
              </w:rPr>
              <w:t>brefily</w:t>
            </w:r>
            <w:proofErr w:type="spellEnd"/>
            <w:r w:rsidR="00A92E19">
              <w:rPr>
                <w:lang w:val="en-US"/>
              </w:rPr>
              <w:t xml:space="preserve"> describe what is being assumed for the presented results, as well as the results, similar to the handling of other techniques. </w:t>
            </w:r>
            <w:proofErr w:type="spellStart"/>
            <w:r>
              <w:rPr>
                <w:lang w:val="en-US"/>
              </w:rPr>
              <w:t>Recommandation</w:t>
            </w:r>
            <w:proofErr w:type="spellEnd"/>
            <w:r>
              <w:rPr>
                <w:lang w:val="en-US"/>
              </w:rPr>
              <w:t xml:space="preserve"> should be a separate discussion. One example for consideration:</w:t>
            </w:r>
          </w:p>
          <w:p w14:paraId="69B56911" w14:textId="77777777" w:rsidR="00F54E34" w:rsidRDefault="00A92E19" w:rsidP="00F54E34">
            <w:pPr>
              <w:pStyle w:val="af"/>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sidR="001015CB">
              <w:rPr>
                <w:rFonts w:ascii="Times New Roman" w:hAnsi="Times New Roman"/>
                <w:vertAlign w:val="subscript"/>
                <w:lang w:val="en-GB"/>
              </w:rPr>
              <w:t xml:space="preserve"> </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 xml:space="preserve">in section 5.4 TS 38.214 </w:t>
            </w:r>
            <w:r>
              <w:rPr>
                <w:rFonts w:ascii="Times New Roman" w:hAnsi="Times New Roman"/>
              </w:rPr>
              <w:t>.</w:t>
            </w:r>
          </w:p>
          <w:p w14:paraId="6BA42D8E" w14:textId="3A6C1D71" w:rsidR="00F54E34" w:rsidRDefault="00F54E34" w:rsidP="00F54E34">
            <w:pPr>
              <w:pStyle w:val="af"/>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af"/>
              <w:rPr>
                <w:rFonts w:ascii="Times New Roman" w:hAnsi="Times New Roman"/>
                <w:b/>
                <w:lang w:val="en-GB"/>
              </w:rPr>
            </w:pPr>
            <w:r>
              <w:rPr>
                <w:rFonts w:ascii="Times New Roman" w:hAnsi="Times New Roman"/>
              </w:rPr>
              <w:t>”</w:t>
            </w:r>
          </w:p>
        </w:tc>
      </w:tr>
      <w:tr w:rsidR="00B246A5" w:rsidRPr="00ED3FEA" w14:paraId="6B58B6EB" w14:textId="77777777" w:rsidTr="00B246A5">
        <w:tc>
          <w:tcPr>
            <w:tcW w:w="1479" w:type="dxa"/>
          </w:tcPr>
          <w:p w14:paraId="1E0CF7F5" w14:textId="315883C9" w:rsidR="00B246A5" w:rsidRPr="00ED3FEA" w:rsidRDefault="00B246A5" w:rsidP="003147BE">
            <w:pPr>
              <w:jc w:val="both"/>
              <w:rPr>
                <w:lang w:val="en-US" w:eastAsia="ko-KR"/>
              </w:rPr>
            </w:pPr>
          </w:p>
        </w:tc>
        <w:tc>
          <w:tcPr>
            <w:tcW w:w="8155" w:type="dxa"/>
          </w:tcPr>
          <w:p w14:paraId="481511CD" w14:textId="4BEFCAF4" w:rsidR="00B246A5" w:rsidRPr="00ED3FEA" w:rsidRDefault="00B246A5" w:rsidP="003147BE">
            <w:pPr>
              <w:jc w:val="both"/>
              <w:rPr>
                <w:lang w:val="en-US"/>
              </w:rPr>
            </w:pPr>
          </w:p>
        </w:tc>
      </w:tr>
      <w:tr w:rsidR="00B246A5" w:rsidRPr="00ED3FEA" w14:paraId="00F04978" w14:textId="77777777" w:rsidTr="00B246A5">
        <w:tc>
          <w:tcPr>
            <w:tcW w:w="1479" w:type="dxa"/>
          </w:tcPr>
          <w:p w14:paraId="456E4038" w14:textId="2C62D888" w:rsidR="00B246A5" w:rsidRPr="00ED3FEA" w:rsidRDefault="00B246A5" w:rsidP="001E32CC">
            <w:pPr>
              <w:jc w:val="both"/>
              <w:rPr>
                <w:lang w:val="en-US" w:eastAsia="ko-KR"/>
              </w:rPr>
            </w:pPr>
          </w:p>
        </w:tc>
        <w:tc>
          <w:tcPr>
            <w:tcW w:w="8155" w:type="dxa"/>
          </w:tcPr>
          <w:p w14:paraId="41F22132" w14:textId="77777777" w:rsidR="00B246A5" w:rsidRPr="00ED3FEA" w:rsidRDefault="00B246A5" w:rsidP="001E32CC">
            <w:pPr>
              <w:jc w:val="both"/>
              <w:rPr>
                <w:lang w:val="en-US"/>
              </w:rPr>
            </w:pPr>
          </w:p>
        </w:tc>
      </w:tr>
    </w:tbl>
    <w:p w14:paraId="6F91C31A" w14:textId="2751250E" w:rsidR="00C73C36" w:rsidRPr="0058061C" w:rsidRDefault="00C73C36" w:rsidP="00ED3FEA">
      <w:pPr>
        <w:jc w:val="both"/>
      </w:pPr>
    </w:p>
    <w:p w14:paraId="01C1F0E8" w14:textId="4B670423" w:rsidR="00090EF0" w:rsidRPr="000E647A" w:rsidRDefault="00090EF0" w:rsidP="00090EF0">
      <w:pPr>
        <w:pStyle w:val="3"/>
      </w:pPr>
      <w:bookmarkStart w:id="300" w:name="_Toc42165616"/>
      <w:bookmarkStart w:id="301" w:name="_Toc51768551"/>
      <w:bookmarkStart w:id="302" w:name="_Toc51771058"/>
      <w:bookmarkEnd w:id="299"/>
      <w:r>
        <w:t>7</w:t>
      </w:r>
      <w:r w:rsidRPr="000E647A">
        <w:t>.5.2</w:t>
      </w:r>
      <w:r w:rsidRPr="000E647A">
        <w:tab/>
        <w:t>Analysis of UE complexity reduction</w:t>
      </w:r>
      <w:bookmarkEnd w:id="300"/>
      <w:bookmarkEnd w:id="301"/>
      <w:bookmarkEnd w:id="302"/>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1"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0043CE25" w:rsidR="003B10A1" w:rsidRDefault="003B10A1" w:rsidP="00092802">
            <w:pPr>
              <w:pStyle w:val="af"/>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4B12DCB0" w:rsidR="00321C58" w:rsidRDefault="00321C58" w:rsidP="00321C58">
            <w:pPr>
              <w:pStyle w:val="af"/>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af"/>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af"/>
              <w:rPr>
                <w:rFonts w:ascii="Times New Roman" w:hAnsi="Times New Roman"/>
              </w:rPr>
            </w:pPr>
            <w:r w:rsidRPr="000133EA">
              <w:rPr>
                <w:rFonts w:ascii="Times New Roman" w:hAnsi="Times New Roman"/>
              </w:rPr>
              <w:lastRenderedPageBreak/>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f"/>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f"/>
              <w:rPr>
                <w:rFonts w:ascii="Times New Roman" w:hAnsi="Times New Roman"/>
              </w:rPr>
            </w:pPr>
          </w:p>
        </w:tc>
      </w:tr>
    </w:tbl>
    <w:p w14:paraId="18E48149" w14:textId="60C692DD" w:rsidR="003B10A1" w:rsidRDefault="003B10A1" w:rsidP="003B10A1">
      <w:pPr>
        <w:pStyle w:val="af"/>
      </w:pPr>
    </w:p>
    <w:p w14:paraId="766D08F5" w14:textId="4A261475" w:rsidR="00475122" w:rsidRDefault="00475122" w:rsidP="00475122">
      <w:pPr>
        <w:pStyle w:val="af"/>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a8"/>
        <w:numPr>
          <w:ilvl w:val="0"/>
          <w:numId w:val="16"/>
        </w:numPr>
        <w:rPr>
          <w:rFonts w:ascii="Times New Roman" w:eastAsia="Yu Mincho" w:hAnsi="Times New Roman" w:cs="Times New Roman"/>
          <w:b/>
          <w:bCs/>
          <w:sz w:val="20"/>
          <w:szCs w:val="20"/>
          <w:lang w:val="en-US"/>
        </w:rPr>
      </w:pPr>
      <w:r w:rsidRPr="00B12986">
        <w:rPr>
          <w:rFonts w:ascii="Times New Roman" w:eastAsia="等线" w:hAnsi="Times New Roman" w:cs="Times New Roman"/>
          <w:b/>
          <w:bCs/>
          <w:sz w:val="20"/>
          <w:szCs w:val="20"/>
          <w:lang w:val="en-US" w:eastAsia="zh-CN"/>
        </w:rPr>
        <w:t xml:space="preserve">Adopt </w:t>
      </w:r>
      <w:r w:rsidRPr="00B12986">
        <w:rPr>
          <w:rFonts w:ascii="Times New Roman" w:eastAsia="等线" w:hAnsi="Times New Roman" w:cs="Times New Roman"/>
          <w:b/>
          <w:bCs/>
          <w:iCs/>
          <w:sz w:val="20"/>
          <w:szCs w:val="20"/>
          <w:lang w:val="en-US"/>
        </w:rPr>
        <w:t>the</w:t>
      </w:r>
      <w:r w:rsidRPr="00B12986">
        <w:rPr>
          <w:rFonts w:ascii="Times New Roman" w:eastAsia="等线" w:hAnsi="Times New Roman" w:cs="Times New Roman"/>
          <w:b/>
          <w:bCs/>
          <w:sz w:val="20"/>
          <w:szCs w:val="20"/>
          <w:lang w:val="en-US" w:eastAsia="zh-CN"/>
        </w:rPr>
        <w:t xml:space="preserve"> </w:t>
      </w:r>
      <w:r w:rsidRPr="00B12986">
        <w:rPr>
          <w:rFonts w:ascii="Times New Roman" w:eastAsia="Yu Mincho" w:hAnsi="Times New Roman" w:cs="Times New Roman"/>
          <w:b/>
          <w:bCs/>
          <w:sz w:val="20"/>
          <w:szCs w:val="20"/>
          <w:lang w:val="en-US"/>
        </w:rPr>
        <w:t>TP above as baseline text for TR clause 7.5.2.</w:t>
      </w:r>
    </w:p>
    <w:p w14:paraId="06B10EEC" w14:textId="77777777" w:rsidR="00B12986" w:rsidRPr="00B12986" w:rsidRDefault="00B12986" w:rsidP="00E278C3">
      <w:pPr>
        <w:pStyle w:val="a8"/>
        <w:numPr>
          <w:ilvl w:val="1"/>
          <w:numId w:val="16"/>
        </w:numPr>
        <w:rPr>
          <w:rFonts w:ascii="Times New Roman" w:eastAsia="等线" w:hAnsi="Times New Roman" w:cs="Times New Roman"/>
          <w:b/>
          <w:bCs/>
          <w:iCs/>
          <w:sz w:val="20"/>
          <w:szCs w:val="20"/>
          <w:lang w:val="en-US"/>
        </w:rPr>
      </w:pPr>
      <w:r w:rsidRPr="00B12986">
        <w:rPr>
          <w:rFonts w:ascii="Times New Roman" w:eastAsia="等线"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a8"/>
        <w:numPr>
          <w:ilvl w:val="1"/>
          <w:numId w:val="16"/>
        </w:numPr>
        <w:rPr>
          <w:rFonts w:ascii="Times New Roman" w:eastAsia="等线" w:hAnsi="Times New Roman" w:cs="Times New Roman"/>
          <w:b/>
          <w:bCs/>
          <w:iCs/>
          <w:sz w:val="18"/>
          <w:szCs w:val="18"/>
          <w:lang w:val="en-US"/>
        </w:rPr>
      </w:pPr>
      <w:r w:rsidRPr="00B12986">
        <w:rPr>
          <w:rFonts w:ascii="Times New Roman" w:eastAsia="等线" w:hAnsi="Times New Roman"/>
          <w:b/>
          <w:bCs/>
          <w:iCs/>
          <w:sz w:val="20"/>
          <w:szCs w:val="22"/>
        </w:rPr>
        <w:t>The table will be further updated with potential updated cost estimates.</w:t>
      </w:r>
    </w:p>
    <w:tbl>
      <w:tblPr>
        <w:tblStyle w:val="af7"/>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等线"/>
                <w:lang w:eastAsia="zh-CN"/>
              </w:rPr>
            </w:pPr>
            <w:r>
              <w:rPr>
                <w:rFonts w:eastAsia="等线" w:hint="eastAsia"/>
                <w:lang w:eastAsia="zh-CN"/>
              </w:rPr>
              <w:t>Hu</w:t>
            </w:r>
            <w:r>
              <w:rPr>
                <w:rFonts w:eastAsia="等线"/>
                <w:lang w:eastAsia="zh-CN"/>
              </w:rPr>
              <w:t xml:space="preserve">awei, </w:t>
            </w:r>
            <w:proofErr w:type="spellStart"/>
            <w:r>
              <w:rPr>
                <w:rFonts w:eastAsia="等线"/>
                <w:lang w:eastAsia="zh-CN"/>
              </w:rPr>
              <w:t>HiSilicon</w:t>
            </w:r>
            <w:proofErr w:type="spellEnd"/>
          </w:p>
        </w:tc>
        <w:tc>
          <w:tcPr>
            <w:tcW w:w="1372" w:type="dxa"/>
          </w:tcPr>
          <w:p w14:paraId="1F6F1DD1" w14:textId="572F77C9" w:rsidR="00B12986" w:rsidRPr="00F54E34" w:rsidRDefault="00F54E34" w:rsidP="00305863">
            <w:pPr>
              <w:tabs>
                <w:tab w:val="left" w:pos="551"/>
              </w:tabs>
              <w:rPr>
                <w:rFonts w:eastAsia="等线"/>
                <w:lang w:val="en-US" w:eastAsia="zh-CN"/>
              </w:rPr>
            </w:pPr>
            <w:r>
              <w:rPr>
                <w:rFonts w:eastAsia="等线" w:hint="eastAsia"/>
                <w:lang w:val="en-US" w:eastAsia="zh-CN"/>
              </w:rPr>
              <w:t>Y</w:t>
            </w:r>
          </w:p>
        </w:tc>
        <w:tc>
          <w:tcPr>
            <w:tcW w:w="6780" w:type="dxa"/>
          </w:tcPr>
          <w:p w14:paraId="04D7A8C8" w14:textId="249321C7" w:rsidR="00B12986" w:rsidRPr="00F54E34" w:rsidRDefault="00F54E34" w:rsidP="00305863">
            <w:pPr>
              <w:jc w:val="both"/>
              <w:rPr>
                <w:rFonts w:eastAsia="等线"/>
                <w:lang w:val="en-US" w:eastAsia="zh-CN"/>
              </w:rPr>
            </w:pPr>
            <w:r>
              <w:rPr>
                <w:rFonts w:eastAsia="等线" w:hint="eastAsia"/>
                <w:lang w:val="en-US" w:eastAsia="zh-CN"/>
              </w:rPr>
              <w:t>W</w:t>
            </w:r>
            <w:r>
              <w:rPr>
                <w:rFonts w:eastAsia="等线"/>
                <w:lang w:val="en-US" w:eastAsia="zh-CN"/>
              </w:rPr>
              <w:t xml:space="preserve">e can live with the FL </w:t>
            </w:r>
            <w:proofErr w:type="spellStart"/>
            <w:r>
              <w:rPr>
                <w:rFonts w:eastAsia="等线"/>
                <w:lang w:val="en-US" w:eastAsia="zh-CN"/>
              </w:rPr>
              <w:t>hanlding</w:t>
            </w:r>
            <w:proofErr w:type="spellEnd"/>
            <w:r>
              <w:rPr>
                <w:rFonts w:eastAsia="等线"/>
                <w:lang w:val="en-US" w:eastAsia="zh-CN"/>
              </w:rPr>
              <w:t xml:space="preserve">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Yu Mincho"/>
                <w:lang w:eastAsia="ja-JP"/>
              </w:rPr>
            </w:pPr>
            <w:r>
              <w:rPr>
                <w:rFonts w:eastAsia="等线" w:hint="eastAsia"/>
                <w:lang w:eastAsia="zh-CN"/>
              </w:rPr>
              <w:t>CATT</w:t>
            </w:r>
          </w:p>
        </w:tc>
        <w:tc>
          <w:tcPr>
            <w:tcW w:w="1372" w:type="dxa"/>
          </w:tcPr>
          <w:p w14:paraId="1176C2FD" w14:textId="4118E213"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Yu Mincho"/>
                <w:lang w:eastAsia="ja-JP"/>
              </w:rPr>
            </w:pPr>
            <w:r>
              <w:rPr>
                <w:rFonts w:eastAsia="Malgun Gothic" w:hint="eastAsia"/>
                <w:lang w:eastAsia="ko-KR"/>
              </w:rPr>
              <w:t>LG</w:t>
            </w:r>
          </w:p>
        </w:tc>
        <w:tc>
          <w:tcPr>
            <w:tcW w:w="1372" w:type="dxa"/>
          </w:tcPr>
          <w:p w14:paraId="2C9E69CA" w14:textId="05523628" w:rsidR="00564CBE" w:rsidRPr="00D91B79" w:rsidRDefault="00564CBE" w:rsidP="00564CBE">
            <w:pPr>
              <w:tabs>
                <w:tab w:val="left" w:pos="551"/>
              </w:tabs>
              <w:rPr>
                <w:rFonts w:eastAsia="Yu Mincho"/>
                <w:lang w:val="en-US" w:eastAsia="ja-JP"/>
              </w:rPr>
            </w:pPr>
            <w:r>
              <w:rPr>
                <w:rFonts w:eastAsia="Malgun Gothic"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Malgun Gothic"/>
                <w:lang w:eastAsia="ko-KR"/>
              </w:rPr>
            </w:pPr>
            <w:r>
              <w:rPr>
                <w:rFonts w:eastAsia="等线"/>
                <w:lang w:eastAsia="zh-CN"/>
              </w:rPr>
              <w:t>ZTE</w:t>
            </w:r>
          </w:p>
        </w:tc>
        <w:tc>
          <w:tcPr>
            <w:tcW w:w="1372" w:type="dxa"/>
          </w:tcPr>
          <w:p w14:paraId="5B03C188" w14:textId="7E0F868C"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1E56092E" w14:textId="18E39C17" w:rsidR="003E2778" w:rsidRDefault="003E2778" w:rsidP="00824E5A">
            <w:pPr>
              <w:tabs>
                <w:tab w:val="left" w:pos="551"/>
              </w:tabs>
              <w:rPr>
                <w:rFonts w:eastAsia="等线"/>
                <w:lang w:val="en-US" w:eastAsia="zh-CN"/>
              </w:rPr>
            </w:pPr>
            <w:r>
              <w:rPr>
                <w:rFonts w:eastAsia="等线" w:hint="eastAsia"/>
                <w:lang w:val="en-US" w:eastAsia="zh-CN"/>
              </w:rPr>
              <w:t>Y</w:t>
            </w:r>
          </w:p>
        </w:tc>
        <w:tc>
          <w:tcPr>
            <w:tcW w:w="6780" w:type="dxa"/>
          </w:tcPr>
          <w:p w14:paraId="65AADC49" w14:textId="77777777" w:rsidR="003E2778" w:rsidRPr="00DD75C8" w:rsidRDefault="003E2778" w:rsidP="00824E5A">
            <w:pPr>
              <w:jc w:val="both"/>
              <w:rPr>
                <w:lang w:val="en-US"/>
              </w:rPr>
            </w:pPr>
          </w:p>
        </w:tc>
      </w:tr>
    </w:tbl>
    <w:p w14:paraId="09FADA40" w14:textId="77777777" w:rsidR="00B12986" w:rsidRPr="00A13FF7" w:rsidRDefault="00B12986" w:rsidP="00B12986">
      <w:pPr>
        <w:jc w:val="both"/>
        <w:rPr>
          <w:lang w:val="en-US" w:eastAsia="ja-JP"/>
        </w:rPr>
      </w:pPr>
    </w:p>
    <w:p w14:paraId="0843A271" w14:textId="2836B7A2" w:rsidR="00090EF0" w:rsidRPr="000E647A" w:rsidRDefault="00090EF0" w:rsidP="00090EF0">
      <w:pPr>
        <w:pStyle w:val="3"/>
      </w:pPr>
      <w:bookmarkStart w:id="303" w:name="_Toc42165617"/>
      <w:bookmarkStart w:id="304" w:name="_Toc51768552"/>
      <w:bookmarkStart w:id="305" w:name="_Toc51771059"/>
      <w:r>
        <w:t>7</w:t>
      </w:r>
      <w:r w:rsidRPr="000E647A">
        <w:t>.5.3</w:t>
      </w:r>
      <w:r w:rsidRPr="000E647A">
        <w:tab/>
        <w:t xml:space="preserve">Analysis of </w:t>
      </w:r>
      <w:r>
        <w:t>performance impacts</w:t>
      </w:r>
      <w:bookmarkEnd w:id="303"/>
      <w:bookmarkEnd w:id="304"/>
      <w:bookmarkEnd w:id="305"/>
    </w:p>
    <w:p w14:paraId="035DFD95" w14:textId="77777777" w:rsidR="006C1DF6" w:rsidRPr="00482371" w:rsidRDefault="006C1DF6" w:rsidP="006C1DF6">
      <w:pPr>
        <w:jc w:val="both"/>
      </w:pPr>
      <w:r w:rsidRPr="00482371">
        <w:t>According to the SID [36],</w:t>
      </w:r>
    </w:p>
    <w:tbl>
      <w:tblPr>
        <w:tblStyle w:val="af7"/>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宋体"/>
                <w:highlight w:val="green"/>
                <w:lang w:val="en-US" w:eastAsia="x-none"/>
              </w:rPr>
            </w:pPr>
            <w:r w:rsidRPr="00482371">
              <w:rPr>
                <w:rFonts w:eastAsia="宋体"/>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lastRenderedPageBreak/>
        <w:t>Coverage:</w:t>
      </w:r>
    </w:p>
    <w:p w14:paraId="5B021101"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77777777" w:rsidR="006C1DF6" w:rsidRPr="009A3F26" w:rsidRDefault="006C1DF6" w:rsidP="00305863">
            <w:pPr>
              <w:jc w:val="both"/>
              <w:rPr>
                <w:b/>
                <w:bCs/>
              </w:rPr>
            </w:pPr>
            <w:r>
              <w:t>No significant coverage impact is expected from a more relaxed UE processing time.</w:t>
            </w:r>
          </w:p>
        </w:tc>
      </w:tr>
    </w:tbl>
    <w:p w14:paraId="5619EE7E" w14:textId="77777777" w:rsidR="006C1DF6" w:rsidRDefault="006C1DF6" w:rsidP="006C1DF6">
      <w:pPr>
        <w:pStyle w:val="af"/>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宋体"/>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宋体"/>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31DC2516" w14:textId="211D30E6" w:rsidR="006C1DF6" w:rsidRPr="003E2778" w:rsidRDefault="003E2778" w:rsidP="00305863">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6C1DF6" w:rsidRPr="008E3AB5" w14:paraId="3E209B99" w14:textId="77777777" w:rsidTr="00305863">
        <w:tc>
          <w:tcPr>
            <w:tcW w:w="1479" w:type="dxa"/>
          </w:tcPr>
          <w:p w14:paraId="7567D713" w14:textId="77777777" w:rsidR="006C1DF6" w:rsidRPr="00E24021" w:rsidRDefault="006C1DF6" w:rsidP="00305863">
            <w:pPr>
              <w:jc w:val="both"/>
              <w:rPr>
                <w:rFonts w:eastAsia="等线"/>
                <w:lang w:val="en-US" w:eastAsia="zh-CN"/>
              </w:rPr>
            </w:pPr>
          </w:p>
        </w:tc>
        <w:tc>
          <w:tcPr>
            <w:tcW w:w="1372" w:type="dxa"/>
          </w:tcPr>
          <w:p w14:paraId="2BB2D828" w14:textId="77777777" w:rsidR="006C1DF6" w:rsidRPr="00E24021" w:rsidRDefault="006C1DF6" w:rsidP="00305863">
            <w:pPr>
              <w:tabs>
                <w:tab w:val="left" w:pos="551"/>
              </w:tabs>
              <w:jc w:val="both"/>
              <w:rPr>
                <w:rFonts w:eastAsia="等线"/>
                <w:lang w:val="en-US" w:eastAsia="zh-CN"/>
              </w:rPr>
            </w:pPr>
          </w:p>
        </w:tc>
        <w:tc>
          <w:tcPr>
            <w:tcW w:w="6780" w:type="dxa"/>
          </w:tcPr>
          <w:p w14:paraId="071B51DF" w14:textId="77777777" w:rsidR="006C1DF6" w:rsidRPr="008E3AB5" w:rsidRDefault="006C1DF6" w:rsidP="00305863">
            <w:pPr>
              <w:jc w:val="both"/>
              <w:rPr>
                <w:lang w:val="en-US"/>
              </w:rPr>
            </w:pPr>
          </w:p>
        </w:tc>
      </w:tr>
    </w:tbl>
    <w:p w14:paraId="03FE1048" w14:textId="77777777" w:rsidR="006C1DF6" w:rsidRDefault="006C1DF6" w:rsidP="006C1DF6">
      <w:pPr>
        <w:pStyle w:val="af"/>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 xml:space="preserve">P7: Contributions [1, 3, 4, 11, 15] note that no impact on spectral efficiency or network capacity is expected since it is up to </w:t>
      </w:r>
      <w:proofErr w:type="spellStart"/>
      <w:r w:rsidRPr="00ED3FEA">
        <w:rPr>
          <w:rFonts w:ascii="Times New Roman" w:hAnsi="Times New Roman"/>
        </w:rPr>
        <w:t>gNB</w:t>
      </w:r>
      <w:proofErr w:type="spellEnd"/>
      <w:r w:rsidRPr="00ED3FEA">
        <w:rPr>
          <w:rFonts w:ascii="Times New Roman" w:hAnsi="Times New Roman"/>
        </w:rPr>
        <w:t xml:space="preserve">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77777777" w:rsidR="006C1DF6" w:rsidRPr="009A3F26" w:rsidRDefault="006C1DF6" w:rsidP="00305863">
            <w:pPr>
              <w:jc w:val="both"/>
              <w:rPr>
                <w:b/>
                <w:bCs/>
              </w:rPr>
            </w:pPr>
            <w:r>
              <w:t xml:space="preserve">No significant impact on network capacity or spectral efficiency is expected from a more relaxed UE processing time, since it is up to </w:t>
            </w:r>
            <w:proofErr w:type="spellStart"/>
            <w:r>
              <w:t>gNB</w:t>
            </w:r>
            <w:proofErr w:type="spellEnd"/>
            <w:r>
              <w:t xml:space="preserve"> to schedule other UEs on available resources.</w:t>
            </w:r>
          </w:p>
        </w:tc>
      </w:tr>
    </w:tbl>
    <w:p w14:paraId="0DADF493" w14:textId="77777777" w:rsidR="006C1DF6" w:rsidRDefault="006C1DF6" w:rsidP="006C1DF6">
      <w:pPr>
        <w:pStyle w:val="af"/>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等线"/>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7B18D15B" w14:textId="7B3011B0" w:rsidR="006C1DF6" w:rsidRPr="003E2778" w:rsidRDefault="003E2778" w:rsidP="00305863">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6C1DF6" w:rsidRPr="008E3AB5" w14:paraId="3D8821F8" w14:textId="77777777" w:rsidTr="00305863">
        <w:tc>
          <w:tcPr>
            <w:tcW w:w="1479" w:type="dxa"/>
          </w:tcPr>
          <w:p w14:paraId="5A58AAAA" w14:textId="77777777" w:rsidR="006C1DF6" w:rsidRPr="00E24021" w:rsidRDefault="006C1DF6" w:rsidP="00305863">
            <w:pPr>
              <w:jc w:val="both"/>
              <w:rPr>
                <w:rFonts w:eastAsia="等线"/>
                <w:lang w:val="en-US" w:eastAsia="zh-CN"/>
              </w:rPr>
            </w:pPr>
          </w:p>
        </w:tc>
        <w:tc>
          <w:tcPr>
            <w:tcW w:w="1372" w:type="dxa"/>
          </w:tcPr>
          <w:p w14:paraId="16983059" w14:textId="77777777" w:rsidR="006C1DF6" w:rsidRPr="00E24021" w:rsidRDefault="006C1DF6" w:rsidP="00305863">
            <w:pPr>
              <w:tabs>
                <w:tab w:val="left" w:pos="551"/>
              </w:tabs>
              <w:jc w:val="both"/>
              <w:rPr>
                <w:rFonts w:eastAsia="等线"/>
                <w:lang w:val="en-US" w:eastAsia="zh-CN"/>
              </w:rPr>
            </w:pPr>
          </w:p>
        </w:tc>
        <w:tc>
          <w:tcPr>
            <w:tcW w:w="6780" w:type="dxa"/>
          </w:tcPr>
          <w:p w14:paraId="67839215" w14:textId="77777777" w:rsidR="006C1DF6" w:rsidRPr="008E3AB5" w:rsidRDefault="006C1DF6" w:rsidP="00305863">
            <w:pPr>
              <w:jc w:val="both"/>
              <w:rPr>
                <w:lang w:val="en-US"/>
              </w:rPr>
            </w:pPr>
          </w:p>
        </w:tc>
      </w:tr>
    </w:tbl>
    <w:p w14:paraId="2A8C07FA" w14:textId="77777777" w:rsidR="006C1DF6" w:rsidRPr="00ED3FEA" w:rsidRDefault="006C1DF6" w:rsidP="006C1DF6">
      <w:pPr>
        <w:pStyle w:val="af"/>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777777" w:rsidR="006C1DF6" w:rsidRPr="009A3F26" w:rsidRDefault="006C1DF6" w:rsidP="00305863">
            <w:pPr>
              <w:jc w:val="both"/>
              <w:rPr>
                <w:b/>
                <w:bCs/>
              </w:rPr>
            </w:pPr>
            <w:r>
              <w:t>No impact on peak data rate is expected. 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af"/>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lastRenderedPageBreak/>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等线"/>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1009D7DA" w14:textId="77777777" w:rsidR="00617859" w:rsidRPr="008E3AB5" w:rsidRDefault="00617859" w:rsidP="00617859">
            <w:pPr>
              <w:jc w:val="both"/>
              <w:rPr>
                <w:lang w:val="en-US"/>
              </w:rPr>
            </w:pPr>
          </w:p>
        </w:tc>
      </w:tr>
      <w:tr w:rsidR="006C1DF6" w:rsidRPr="008E3AB5" w14:paraId="70D1A346" w14:textId="77777777" w:rsidTr="00305863">
        <w:tc>
          <w:tcPr>
            <w:tcW w:w="1479" w:type="dxa"/>
          </w:tcPr>
          <w:p w14:paraId="7AFC2DCD" w14:textId="77777777" w:rsidR="006C1DF6" w:rsidRDefault="006C1DF6" w:rsidP="00305863">
            <w:pPr>
              <w:jc w:val="both"/>
              <w:rPr>
                <w:lang w:val="en-US" w:eastAsia="ko-KR"/>
              </w:rPr>
            </w:pPr>
          </w:p>
        </w:tc>
        <w:tc>
          <w:tcPr>
            <w:tcW w:w="1372" w:type="dxa"/>
          </w:tcPr>
          <w:p w14:paraId="3775FF78" w14:textId="77777777" w:rsidR="006C1DF6" w:rsidRDefault="006C1DF6" w:rsidP="00305863">
            <w:pPr>
              <w:tabs>
                <w:tab w:val="left" w:pos="551"/>
              </w:tabs>
              <w:jc w:val="both"/>
              <w:rPr>
                <w:lang w:val="en-US" w:eastAsia="ko-KR"/>
              </w:rPr>
            </w:pPr>
          </w:p>
        </w:tc>
        <w:tc>
          <w:tcPr>
            <w:tcW w:w="6780" w:type="dxa"/>
          </w:tcPr>
          <w:p w14:paraId="44D66AF2" w14:textId="77777777" w:rsidR="006C1DF6" w:rsidRPr="008E3AB5" w:rsidRDefault="006C1DF6" w:rsidP="00305863">
            <w:pPr>
              <w:jc w:val="both"/>
              <w:rPr>
                <w:lang w:val="en-US"/>
              </w:rPr>
            </w:pPr>
          </w:p>
        </w:tc>
      </w:tr>
      <w:tr w:rsidR="006C1DF6" w:rsidRPr="008E3AB5" w14:paraId="292C5680" w14:textId="77777777" w:rsidTr="00305863">
        <w:tc>
          <w:tcPr>
            <w:tcW w:w="1479" w:type="dxa"/>
          </w:tcPr>
          <w:p w14:paraId="35719AB5" w14:textId="77777777" w:rsidR="006C1DF6" w:rsidRPr="00E24021" w:rsidRDefault="006C1DF6" w:rsidP="00305863">
            <w:pPr>
              <w:jc w:val="both"/>
              <w:rPr>
                <w:rFonts w:eastAsia="等线"/>
                <w:lang w:val="en-US" w:eastAsia="zh-CN"/>
              </w:rPr>
            </w:pPr>
          </w:p>
        </w:tc>
        <w:tc>
          <w:tcPr>
            <w:tcW w:w="1372" w:type="dxa"/>
          </w:tcPr>
          <w:p w14:paraId="6248E958" w14:textId="77777777" w:rsidR="006C1DF6" w:rsidRPr="00E24021" w:rsidRDefault="006C1DF6" w:rsidP="00305863">
            <w:pPr>
              <w:tabs>
                <w:tab w:val="left" w:pos="551"/>
              </w:tabs>
              <w:jc w:val="both"/>
              <w:rPr>
                <w:rFonts w:eastAsia="等线"/>
                <w:lang w:val="en-US" w:eastAsia="zh-CN"/>
              </w:rPr>
            </w:pPr>
          </w:p>
        </w:tc>
        <w:tc>
          <w:tcPr>
            <w:tcW w:w="6780" w:type="dxa"/>
          </w:tcPr>
          <w:p w14:paraId="222CBBC6" w14:textId="77777777" w:rsidR="006C1DF6" w:rsidRPr="008E3AB5" w:rsidRDefault="006C1DF6" w:rsidP="00305863">
            <w:pPr>
              <w:jc w:val="both"/>
              <w:rPr>
                <w:lang w:val="en-US"/>
              </w:rPr>
            </w:pPr>
          </w:p>
        </w:tc>
      </w:tr>
    </w:tbl>
    <w:p w14:paraId="24FF2F7D" w14:textId="77777777" w:rsidR="006C1DF6" w:rsidRPr="00ED3FEA" w:rsidRDefault="006C1DF6" w:rsidP="006C1DF6">
      <w:pPr>
        <w:pStyle w:val="af"/>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 xml:space="preserve">P2: Contributions [1, 3, 4, 5, 16, 21, 23, 24] observe that many </w:t>
      </w:r>
      <w:proofErr w:type="spellStart"/>
      <w:r w:rsidRPr="00ED3FEA">
        <w:rPr>
          <w:rFonts w:ascii="Times New Roman" w:hAnsi="Times New Roman"/>
        </w:rPr>
        <w:t>RedCap</w:t>
      </w:r>
      <w:proofErr w:type="spellEnd"/>
      <w:r w:rsidRPr="00ED3FEA">
        <w:rPr>
          <w:rFonts w:ascii="Times New Roman" w:hAnsi="Times New Roman"/>
        </w:rPr>
        <w:t xml:space="preserve">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42C9252E"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77777777"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w:t>
            </w:r>
            <w:proofErr w:type="spellStart"/>
            <w:r>
              <w:t>RedCap</w:t>
            </w:r>
            <w:proofErr w:type="spellEnd"/>
            <w:r>
              <w:t xml:space="preserve"> use cases, some </w:t>
            </w:r>
            <w:r w:rsidRPr="002C4A15">
              <w:t>safety</w:t>
            </w:r>
            <w:r>
              <w:t>-</w:t>
            </w:r>
            <w:r w:rsidRPr="002C4A15">
              <w:t>related sensor</w:t>
            </w:r>
            <w:r>
              <w:t xml:space="preserve"> use cases may have rather strict latency requirements, for which relaxed UE processing time may not be feasible. For the other </w:t>
            </w:r>
            <w:proofErr w:type="spellStart"/>
            <w:r>
              <w:t>RedCap</w:t>
            </w:r>
            <w:proofErr w:type="spellEnd"/>
            <w:r>
              <w:t xml:space="preserve"> use cases, the latency requirements can be fulfilled.</w:t>
            </w:r>
          </w:p>
        </w:tc>
      </w:tr>
    </w:tbl>
    <w:p w14:paraId="3DA89807" w14:textId="77777777" w:rsidR="006C1DF6" w:rsidRDefault="006C1DF6" w:rsidP="006C1DF6">
      <w:pPr>
        <w:pStyle w:val="af"/>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等线"/>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FAD3972" w14:textId="77777777" w:rsidR="00617859" w:rsidRPr="008E3AB5" w:rsidRDefault="00617859" w:rsidP="00617859">
            <w:pPr>
              <w:jc w:val="both"/>
              <w:rPr>
                <w:lang w:val="en-US"/>
              </w:rPr>
            </w:pPr>
          </w:p>
        </w:tc>
      </w:tr>
      <w:tr w:rsidR="006C1DF6" w:rsidRPr="008E3AB5" w14:paraId="3F5DAF3B" w14:textId="77777777" w:rsidTr="00305863">
        <w:tc>
          <w:tcPr>
            <w:tcW w:w="1479" w:type="dxa"/>
          </w:tcPr>
          <w:p w14:paraId="4D98B987" w14:textId="77777777" w:rsidR="006C1DF6" w:rsidRDefault="006C1DF6" w:rsidP="00305863">
            <w:pPr>
              <w:jc w:val="both"/>
              <w:rPr>
                <w:lang w:val="en-US" w:eastAsia="ko-KR"/>
              </w:rPr>
            </w:pPr>
          </w:p>
        </w:tc>
        <w:tc>
          <w:tcPr>
            <w:tcW w:w="1372" w:type="dxa"/>
          </w:tcPr>
          <w:p w14:paraId="77125BDD" w14:textId="77777777" w:rsidR="006C1DF6" w:rsidRDefault="006C1DF6" w:rsidP="00305863">
            <w:pPr>
              <w:tabs>
                <w:tab w:val="left" w:pos="551"/>
              </w:tabs>
              <w:jc w:val="both"/>
              <w:rPr>
                <w:lang w:val="en-US" w:eastAsia="ko-KR"/>
              </w:rPr>
            </w:pPr>
          </w:p>
        </w:tc>
        <w:tc>
          <w:tcPr>
            <w:tcW w:w="6780" w:type="dxa"/>
          </w:tcPr>
          <w:p w14:paraId="165B15BD" w14:textId="77777777" w:rsidR="006C1DF6" w:rsidRPr="008E3AB5" w:rsidRDefault="006C1DF6" w:rsidP="00305863">
            <w:pPr>
              <w:jc w:val="both"/>
              <w:rPr>
                <w:lang w:val="en-US"/>
              </w:rPr>
            </w:pPr>
          </w:p>
        </w:tc>
      </w:tr>
      <w:tr w:rsidR="006C1DF6" w:rsidRPr="008E3AB5" w14:paraId="13C3B320" w14:textId="77777777" w:rsidTr="00305863">
        <w:tc>
          <w:tcPr>
            <w:tcW w:w="1479" w:type="dxa"/>
          </w:tcPr>
          <w:p w14:paraId="08182D6C" w14:textId="77777777" w:rsidR="006C1DF6" w:rsidRPr="00E24021" w:rsidRDefault="006C1DF6" w:rsidP="00305863">
            <w:pPr>
              <w:jc w:val="both"/>
              <w:rPr>
                <w:rFonts w:eastAsia="等线"/>
                <w:lang w:val="en-US" w:eastAsia="zh-CN"/>
              </w:rPr>
            </w:pPr>
          </w:p>
        </w:tc>
        <w:tc>
          <w:tcPr>
            <w:tcW w:w="1372" w:type="dxa"/>
          </w:tcPr>
          <w:p w14:paraId="22934A8C" w14:textId="77777777" w:rsidR="006C1DF6" w:rsidRPr="00E24021" w:rsidRDefault="006C1DF6" w:rsidP="00305863">
            <w:pPr>
              <w:tabs>
                <w:tab w:val="left" w:pos="551"/>
              </w:tabs>
              <w:jc w:val="both"/>
              <w:rPr>
                <w:rFonts w:eastAsia="等线"/>
                <w:lang w:val="en-US" w:eastAsia="zh-CN"/>
              </w:rPr>
            </w:pPr>
          </w:p>
        </w:tc>
        <w:tc>
          <w:tcPr>
            <w:tcW w:w="6780" w:type="dxa"/>
          </w:tcPr>
          <w:p w14:paraId="079FAD30" w14:textId="77777777" w:rsidR="006C1DF6" w:rsidRPr="008E3AB5" w:rsidRDefault="006C1DF6" w:rsidP="00305863">
            <w:pPr>
              <w:jc w:val="both"/>
              <w:rPr>
                <w:lang w:val="en-US"/>
              </w:rPr>
            </w:pPr>
          </w:p>
        </w:tc>
      </w:tr>
    </w:tbl>
    <w:p w14:paraId="55BB9E4D" w14:textId="77777777" w:rsidR="006C1DF6" w:rsidRDefault="006C1DF6" w:rsidP="006C1DF6">
      <w:pPr>
        <w:pStyle w:val="af"/>
        <w:rPr>
          <w:rFonts w:ascii="Times New Roman" w:hAnsi="Times New Roman"/>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 xml:space="preserve">P11: Contribution [1] notes that the NW can configure </w:t>
      </w:r>
      <w:proofErr w:type="spellStart"/>
      <w:r w:rsidRPr="00ED3FEA">
        <w:rPr>
          <w:rFonts w:ascii="Times New Roman" w:hAnsi="Times New Roman"/>
        </w:rPr>
        <w:t>RedCap</w:t>
      </w:r>
      <w:proofErr w:type="spellEnd"/>
      <w:r w:rsidRPr="00ED3FEA">
        <w:rPr>
          <w:rFonts w:ascii="Times New Roman" w:hAnsi="Times New Roman"/>
        </w:rPr>
        <w:t xml:space="preserve">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77777777" w:rsidR="006C1DF6" w:rsidRPr="004A10DB" w:rsidRDefault="006C1DF6" w:rsidP="00305863">
            <w:pPr>
              <w:jc w:val="both"/>
            </w:pPr>
            <w:r>
              <w:lastRenderedPageBreak/>
              <w:t>Relaxed UE processing time in terms of N1/N2 may allow for processing with lower clock frequency and lower voltage which has an impact on the UE power consumption. However, on the other hand, relaxed UE processing time may have a negative impact on UE average power consumption because the UE will be active for a longer time before being able to return to a lower power light sleep or deep sleep state. The impact on power consumption of HD-FDD depends on implementation and traffic characteristics.</w:t>
            </w:r>
          </w:p>
        </w:tc>
      </w:tr>
    </w:tbl>
    <w:p w14:paraId="42DDCC4C" w14:textId="77777777" w:rsidR="006C1DF6" w:rsidRDefault="006C1DF6" w:rsidP="006C1DF6">
      <w:pPr>
        <w:pStyle w:val="af"/>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宋体"/>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宋体"/>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宋体"/>
                <w:lang w:val="en-US" w:eastAsia="zh-CN"/>
              </w:rPr>
              <w:t>The last sentence should be “</w:t>
            </w:r>
            <w:r>
              <w:t xml:space="preserve">The impact on power consumption of </w:t>
            </w:r>
            <w:del w:id="306" w:author="作者">
              <w:r>
                <w:delText>HD-FDD</w:delText>
              </w:r>
              <w:r>
                <w:rPr>
                  <w:rFonts w:eastAsia="宋体"/>
                  <w:lang w:val="en-US" w:eastAsia="zh-CN"/>
                </w:rPr>
                <w:delText xml:space="preserve"> </w:delText>
              </w:r>
            </w:del>
            <w:ins w:id="307" w:author="作者">
              <w:r>
                <w:rPr>
                  <w:rFonts w:eastAsia="宋体"/>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等线" w:hint="eastAsia"/>
                <w:lang w:val="en-US" w:eastAsia="zh-CN"/>
              </w:rPr>
            </w:pPr>
            <w:r>
              <w:rPr>
                <w:rFonts w:eastAsia="等线"/>
                <w:lang w:val="en-US" w:eastAsia="zh-CN"/>
              </w:rPr>
              <w:t>We are not sure if the 2</w:t>
            </w:r>
            <w:r w:rsidRPr="003E2778">
              <w:rPr>
                <w:rFonts w:eastAsia="等线"/>
                <w:vertAlign w:val="superscript"/>
                <w:lang w:val="en-US" w:eastAsia="zh-CN"/>
              </w:rPr>
              <w:t>nd</w:t>
            </w:r>
            <w:r>
              <w:rPr>
                <w:rFonts w:eastAsia="等线"/>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等线" w:hint="eastAsia"/>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6C1DF6" w:rsidRPr="008E3AB5" w14:paraId="408E2850" w14:textId="77777777" w:rsidTr="00305863">
        <w:tc>
          <w:tcPr>
            <w:tcW w:w="1479" w:type="dxa"/>
          </w:tcPr>
          <w:p w14:paraId="6B32A3F8" w14:textId="77777777" w:rsidR="006C1DF6" w:rsidRPr="00E24021" w:rsidRDefault="006C1DF6" w:rsidP="00305863">
            <w:pPr>
              <w:jc w:val="both"/>
              <w:rPr>
                <w:rFonts w:eastAsia="等线"/>
                <w:lang w:val="en-US" w:eastAsia="zh-CN"/>
              </w:rPr>
            </w:pPr>
          </w:p>
        </w:tc>
        <w:tc>
          <w:tcPr>
            <w:tcW w:w="1372" w:type="dxa"/>
          </w:tcPr>
          <w:p w14:paraId="10C960C6" w14:textId="77777777" w:rsidR="006C1DF6" w:rsidRPr="00E24021" w:rsidRDefault="006C1DF6" w:rsidP="00305863">
            <w:pPr>
              <w:tabs>
                <w:tab w:val="left" w:pos="551"/>
              </w:tabs>
              <w:jc w:val="both"/>
              <w:rPr>
                <w:rFonts w:eastAsia="等线"/>
                <w:lang w:val="en-US" w:eastAsia="zh-CN"/>
              </w:rPr>
            </w:pPr>
          </w:p>
        </w:tc>
        <w:tc>
          <w:tcPr>
            <w:tcW w:w="6780" w:type="dxa"/>
          </w:tcPr>
          <w:p w14:paraId="18925330" w14:textId="77777777" w:rsidR="006C1DF6" w:rsidRPr="008E3AB5" w:rsidRDefault="006C1DF6" w:rsidP="00305863">
            <w:pPr>
              <w:jc w:val="both"/>
              <w:rPr>
                <w:lang w:val="en-US"/>
              </w:rPr>
            </w:pPr>
          </w:p>
        </w:tc>
      </w:tr>
    </w:tbl>
    <w:p w14:paraId="19A667B2" w14:textId="77777777" w:rsidR="00CF3D77" w:rsidRPr="000E647A" w:rsidRDefault="00CF3D77" w:rsidP="00CF3D77">
      <w:pPr>
        <w:pStyle w:val="af"/>
      </w:pPr>
    </w:p>
    <w:p w14:paraId="25BB7856" w14:textId="3B5F4397" w:rsidR="00090EF0" w:rsidRPr="000E647A" w:rsidRDefault="00090EF0" w:rsidP="00090EF0">
      <w:pPr>
        <w:pStyle w:val="3"/>
      </w:pPr>
      <w:bookmarkStart w:id="308" w:name="_Toc42165618"/>
      <w:bookmarkStart w:id="309" w:name="_Toc51768553"/>
      <w:bookmarkStart w:id="310" w:name="_Toc51771060"/>
      <w:r>
        <w:t>7</w:t>
      </w:r>
      <w:r w:rsidRPr="000E647A">
        <w:t>.</w:t>
      </w:r>
      <w:r>
        <w:t>5</w:t>
      </w:r>
      <w:r w:rsidRPr="000E647A">
        <w:t>.4</w:t>
      </w:r>
      <w:r w:rsidRPr="000E647A">
        <w:tab/>
        <w:t xml:space="preserve">Analysis of </w:t>
      </w:r>
      <w:r>
        <w:t xml:space="preserve">coexistence with legacy </w:t>
      </w:r>
      <w:r w:rsidR="00790265">
        <w:t>UEs</w:t>
      </w:r>
      <w:bookmarkEnd w:id="308"/>
      <w:bookmarkEnd w:id="309"/>
      <w:bookmarkEnd w:id="310"/>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sidR="00790265">
        <w:rPr>
          <w:lang w:eastAsia="ja-JP"/>
        </w:rPr>
        <w:t>UEs</w:t>
      </w:r>
      <w:r w:rsidRPr="00ED3FEA">
        <w:rPr>
          <w:lang w:eastAsia="ja-JP"/>
        </w:rPr>
        <w:t xml:space="preserve">,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af"/>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af"/>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f"/>
      </w:pPr>
    </w:p>
    <w:p w14:paraId="240436F4" w14:textId="7F01AEEA" w:rsidR="00090EF0" w:rsidRPr="000E647A" w:rsidRDefault="00090EF0" w:rsidP="00090EF0">
      <w:pPr>
        <w:pStyle w:val="3"/>
      </w:pPr>
      <w:bookmarkStart w:id="311" w:name="_Toc42165619"/>
      <w:bookmarkStart w:id="312" w:name="_Toc51768554"/>
      <w:bookmarkStart w:id="313" w:name="_Toc51771061"/>
      <w:r>
        <w:t>7</w:t>
      </w:r>
      <w:r w:rsidRPr="000E647A">
        <w:t>.5.</w:t>
      </w:r>
      <w:r>
        <w:t>5</w:t>
      </w:r>
      <w:r w:rsidRPr="000E647A">
        <w:tab/>
        <w:t>Analysis of specification impacts</w:t>
      </w:r>
      <w:bookmarkEnd w:id="311"/>
      <w:bookmarkEnd w:id="312"/>
      <w:bookmarkEnd w:id="313"/>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af"/>
        <w:rPr>
          <w:rFonts w:ascii="Times New Roman" w:hAnsi="Times New Roman"/>
        </w:rPr>
      </w:pPr>
      <w:bookmarkStart w:id="314" w:name="_Toc42165621"/>
      <w:bookmarkStart w:id="315" w:name="_Toc51768556"/>
      <w:bookmarkStart w:id="316" w:name="_Toc51771063"/>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314"/>
      <w:bookmarkEnd w:id="315"/>
      <w:bookmarkEnd w:id="316"/>
    </w:p>
    <w:p w14:paraId="469D22A1" w14:textId="77777777" w:rsidR="00DA3981" w:rsidRDefault="00DA3981" w:rsidP="00DA3981">
      <w:pPr>
        <w:pStyle w:val="af"/>
        <w:rPr>
          <w:rFonts w:ascii="Times New Roman" w:hAnsi="Times New Roman"/>
        </w:rPr>
      </w:pPr>
      <w:r>
        <w:rPr>
          <w:rFonts w:ascii="Times New Roman" w:hAnsi="Times New Roman"/>
        </w:rPr>
        <w:t>RAN1#103e agreement:</w:t>
      </w:r>
    </w:p>
    <w:p w14:paraId="154647D1" w14:textId="150BB317" w:rsidR="00DA3981" w:rsidRDefault="00DA3981"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2"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3"/>
      </w:pPr>
      <w:bookmarkStart w:id="317" w:name="_Toc42165622"/>
      <w:bookmarkStart w:id="318" w:name="_Toc51768557"/>
      <w:bookmarkStart w:id="319" w:name="_Toc51771064"/>
      <w:r>
        <w:t>7</w:t>
      </w:r>
      <w:r w:rsidRPr="000E647A">
        <w:t>.6.2</w:t>
      </w:r>
      <w:r w:rsidRPr="000E647A">
        <w:tab/>
        <w:t>Analysis of UE complexity reduction</w:t>
      </w:r>
      <w:bookmarkEnd w:id="317"/>
      <w:bookmarkEnd w:id="318"/>
      <w:bookmarkEnd w:id="319"/>
    </w:p>
    <w:p w14:paraId="73813623" w14:textId="77777777" w:rsidR="00DA3981" w:rsidRDefault="00DA3981" w:rsidP="00DA3981">
      <w:pPr>
        <w:pStyle w:val="af"/>
        <w:rPr>
          <w:rFonts w:ascii="Times New Roman" w:hAnsi="Times New Roman"/>
        </w:rPr>
      </w:pPr>
      <w:r>
        <w:rPr>
          <w:rFonts w:ascii="Times New Roman" w:hAnsi="Times New Roman"/>
        </w:rPr>
        <w:t>RAN1#103e agreement:</w:t>
      </w:r>
    </w:p>
    <w:p w14:paraId="3F06C504" w14:textId="63E88D43" w:rsidR="00DA3981" w:rsidRDefault="00DA3981"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3"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3"/>
      </w:pPr>
      <w:bookmarkStart w:id="320" w:name="_Toc42165623"/>
      <w:bookmarkStart w:id="321" w:name="_Toc51768558"/>
      <w:bookmarkStart w:id="322" w:name="_Toc51771065"/>
      <w:r>
        <w:t>7</w:t>
      </w:r>
      <w:r w:rsidRPr="000E647A">
        <w:t>.6.3</w:t>
      </w:r>
      <w:r w:rsidRPr="000E647A">
        <w:tab/>
        <w:t xml:space="preserve">Analysis of </w:t>
      </w:r>
      <w:r>
        <w:t>performance impacts</w:t>
      </w:r>
      <w:bookmarkEnd w:id="320"/>
      <w:bookmarkEnd w:id="321"/>
      <w:bookmarkEnd w:id="322"/>
    </w:p>
    <w:p w14:paraId="74EDB015"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 xml:space="preserve">The evaluation of performance impacts includes at least peak data rate, latency and reliability (as needed for the use cases). Other performance metrics such as power consumption, spectral efficiency and PDCCH </w:t>
            </w:r>
            <w:r w:rsidRPr="00482371">
              <w:rPr>
                <w:rFonts w:eastAsia="Calibri"/>
                <w:lang w:val="en-US"/>
              </w:rPr>
              <w:lastRenderedPageBreak/>
              <w:t>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af"/>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af"/>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07583752" w14:textId="66991200" w:rsidR="00067EE0" w:rsidRPr="003E2778" w:rsidRDefault="003E2778" w:rsidP="00305863">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067EE0" w:rsidRPr="008E3AB5" w14:paraId="4A227E84" w14:textId="77777777" w:rsidTr="00305863">
        <w:tc>
          <w:tcPr>
            <w:tcW w:w="1479" w:type="dxa"/>
          </w:tcPr>
          <w:p w14:paraId="0870B1BA" w14:textId="77777777" w:rsidR="00067EE0" w:rsidRPr="00E24021" w:rsidRDefault="00067EE0" w:rsidP="00305863">
            <w:pPr>
              <w:jc w:val="both"/>
              <w:rPr>
                <w:rFonts w:eastAsia="等线"/>
                <w:lang w:val="en-US" w:eastAsia="zh-CN"/>
              </w:rPr>
            </w:pPr>
          </w:p>
        </w:tc>
        <w:tc>
          <w:tcPr>
            <w:tcW w:w="1372" w:type="dxa"/>
          </w:tcPr>
          <w:p w14:paraId="665EDFE5" w14:textId="77777777" w:rsidR="00067EE0" w:rsidRPr="00E24021" w:rsidRDefault="00067EE0" w:rsidP="00305863">
            <w:pPr>
              <w:tabs>
                <w:tab w:val="left" w:pos="551"/>
              </w:tabs>
              <w:jc w:val="both"/>
              <w:rPr>
                <w:rFonts w:eastAsia="等线"/>
                <w:lang w:val="en-US" w:eastAsia="zh-CN"/>
              </w:rPr>
            </w:pPr>
          </w:p>
        </w:tc>
        <w:tc>
          <w:tcPr>
            <w:tcW w:w="6780" w:type="dxa"/>
          </w:tcPr>
          <w:p w14:paraId="60C03E4A" w14:textId="77777777" w:rsidR="00067EE0" w:rsidRPr="008E3AB5" w:rsidRDefault="00067EE0" w:rsidP="00305863">
            <w:pPr>
              <w:jc w:val="both"/>
              <w:rPr>
                <w:lang w:val="en-US"/>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62BCE88B"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af"/>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7"/>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77777777"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r>
              <w:rPr>
                <w:bCs/>
                <w:lang w:val="en-US" w:eastAsia="ja-JP"/>
              </w:rPr>
              <w:t>However, the</w:t>
            </w:r>
            <w:r>
              <w:t xml:space="preserve"> impact depends on the channel condition which affects the number of MIMO layers that are used. For example, using a high number of MIMO layers is typically considered in good channel conditions. Therefore, 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af"/>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64E5231F" w14:textId="61B20B55" w:rsidR="00067EE0" w:rsidRPr="003E2778" w:rsidRDefault="003E2778" w:rsidP="00305863">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067EE0" w:rsidRPr="008E3AB5" w14:paraId="654D570A" w14:textId="77777777" w:rsidTr="00305863">
        <w:tc>
          <w:tcPr>
            <w:tcW w:w="1479" w:type="dxa"/>
          </w:tcPr>
          <w:p w14:paraId="49E144E3" w14:textId="77777777" w:rsidR="00067EE0" w:rsidRPr="00E24021" w:rsidRDefault="00067EE0" w:rsidP="00305863">
            <w:pPr>
              <w:jc w:val="both"/>
              <w:rPr>
                <w:rFonts w:eastAsia="等线"/>
                <w:lang w:val="en-US" w:eastAsia="zh-CN"/>
              </w:rPr>
            </w:pPr>
          </w:p>
        </w:tc>
        <w:tc>
          <w:tcPr>
            <w:tcW w:w="1372" w:type="dxa"/>
          </w:tcPr>
          <w:p w14:paraId="621C9885" w14:textId="77777777" w:rsidR="00067EE0" w:rsidRPr="00E24021" w:rsidRDefault="00067EE0" w:rsidP="00305863">
            <w:pPr>
              <w:tabs>
                <w:tab w:val="left" w:pos="551"/>
              </w:tabs>
              <w:jc w:val="both"/>
              <w:rPr>
                <w:rFonts w:eastAsia="等线"/>
                <w:lang w:val="en-US" w:eastAsia="zh-CN"/>
              </w:rPr>
            </w:pPr>
          </w:p>
        </w:tc>
        <w:tc>
          <w:tcPr>
            <w:tcW w:w="6780" w:type="dxa"/>
          </w:tcPr>
          <w:p w14:paraId="7E142145" w14:textId="77777777" w:rsidR="00067EE0" w:rsidRPr="008E3AB5" w:rsidRDefault="00067EE0" w:rsidP="00305863">
            <w:pPr>
              <w:jc w:val="both"/>
              <w:rPr>
                <w:lang w:val="en-US"/>
              </w:rPr>
            </w:pPr>
          </w:p>
        </w:tc>
      </w:tr>
    </w:tbl>
    <w:p w14:paraId="631107F4" w14:textId="77777777" w:rsidR="00067EE0"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lastRenderedPageBreak/>
        <w:t xml:space="preserve">P1: With the agreed number of MIMO layers to study, peak data rates will be reduced but it can still adequately achieve the data rate requirements for all </w:t>
      </w:r>
      <w:proofErr w:type="spellStart"/>
      <w:r w:rsidRPr="00ED3FEA">
        <w:rPr>
          <w:rFonts w:ascii="Times New Roman" w:hAnsi="Times New Roman"/>
        </w:rPr>
        <w:t>RedCap</w:t>
      </w:r>
      <w:proofErr w:type="spellEnd"/>
      <w:r w:rsidRPr="00ED3FEA">
        <w:rPr>
          <w:rFonts w:ascii="Times New Roman" w:hAnsi="Times New Roman"/>
        </w:rPr>
        <w:t xml:space="preserve"> use cases [1].</w:t>
      </w:r>
    </w:p>
    <w:p w14:paraId="09BCFEB0"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af"/>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a8"/>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a8"/>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a8"/>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77777777" w:rsidR="00067EE0" w:rsidRPr="00F02E4B" w:rsidRDefault="00067EE0" w:rsidP="00305863">
            <w:pPr>
              <w:jc w:val="both"/>
            </w:pPr>
            <w:r>
              <w:t xml:space="preserve">Despite this reduction in peak data rate, the UE will be able to sufficiently fulfil the peak data rate requirements for the </w:t>
            </w:r>
            <w:proofErr w:type="spellStart"/>
            <w:r>
              <w:t>RedCap</w:t>
            </w:r>
            <w:proofErr w:type="spellEnd"/>
            <w:r>
              <w:t xml:space="preserve"> uses cases.</w:t>
            </w:r>
          </w:p>
        </w:tc>
      </w:tr>
    </w:tbl>
    <w:p w14:paraId="05BF24BF" w14:textId="77777777" w:rsidR="00067EE0" w:rsidRDefault="00067EE0" w:rsidP="00067EE0">
      <w:pPr>
        <w:pStyle w:val="af"/>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427671FD" w14:textId="1A456554" w:rsidR="00067EE0" w:rsidRPr="003E2778" w:rsidRDefault="003E2778" w:rsidP="00305863">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067EE0" w:rsidRPr="008E3AB5" w14:paraId="5E096FDA" w14:textId="77777777" w:rsidTr="00305863">
        <w:tc>
          <w:tcPr>
            <w:tcW w:w="1479" w:type="dxa"/>
          </w:tcPr>
          <w:p w14:paraId="590960F5" w14:textId="77777777" w:rsidR="00067EE0" w:rsidRPr="00E24021" w:rsidRDefault="00067EE0" w:rsidP="00305863">
            <w:pPr>
              <w:jc w:val="both"/>
              <w:rPr>
                <w:rFonts w:eastAsia="等线"/>
                <w:lang w:val="en-US" w:eastAsia="zh-CN"/>
              </w:rPr>
            </w:pPr>
          </w:p>
        </w:tc>
        <w:tc>
          <w:tcPr>
            <w:tcW w:w="1372" w:type="dxa"/>
          </w:tcPr>
          <w:p w14:paraId="57D985D2" w14:textId="77777777" w:rsidR="00067EE0" w:rsidRPr="00E24021" w:rsidRDefault="00067EE0" w:rsidP="00305863">
            <w:pPr>
              <w:tabs>
                <w:tab w:val="left" w:pos="551"/>
              </w:tabs>
              <w:jc w:val="both"/>
              <w:rPr>
                <w:rFonts w:eastAsia="等线"/>
                <w:lang w:val="en-US" w:eastAsia="zh-CN"/>
              </w:rPr>
            </w:pPr>
          </w:p>
        </w:tc>
        <w:tc>
          <w:tcPr>
            <w:tcW w:w="6780" w:type="dxa"/>
          </w:tcPr>
          <w:p w14:paraId="4EEFBBEE" w14:textId="77777777" w:rsidR="00067EE0" w:rsidRPr="008E3AB5" w:rsidRDefault="00067EE0" w:rsidP="00305863">
            <w:pPr>
              <w:jc w:val="both"/>
              <w:rPr>
                <w:lang w:val="en-US"/>
              </w:rPr>
            </w:pP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af"/>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 xml:space="preserve">the end-to-end latency requirements of </w:t>
      </w:r>
      <w:proofErr w:type="spellStart"/>
      <w:r w:rsidRPr="00055715">
        <w:rPr>
          <w:rFonts w:ascii="Times New Roman" w:hAnsi="Times New Roman"/>
        </w:rPr>
        <w:t>RedCap</w:t>
      </w:r>
      <w:proofErr w:type="spellEnd"/>
      <w:r w:rsidRPr="00055715">
        <w:rPr>
          <w:rFonts w:ascii="Times New Roman" w:hAnsi="Times New Roman"/>
        </w:rPr>
        <w:t xml:space="preserve">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 xml:space="preserve">data rate of ~80 Mbps can be achieved with 20 MHz with 64QAM per MIMO layer in FR1. This allows transmitting payload up to 10 Kbytes in 1ms in layer 1 which is more than enough for small packet size expected for safety related message and enough to ensure the 5-10 </w:t>
      </w:r>
      <w:proofErr w:type="spellStart"/>
      <w:r w:rsidRPr="00727E90">
        <w:rPr>
          <w:rFonts w:ascii="Times New Roman" w:hAnsi="Times New Roman"/>
        </w:rPr>
        <w:t>ms</w:t>
      </w:r>
      <w:proofErr w:type="spellEnd"/>
      <w:r w:rsidRPr="00727E90">
        <w:rPr>
          <w:rFonts w:ascii="Times New Roman" w:hAnsi="Times New Roman"/>
        </w:rPr>
        <w:t xml:space="preserve"> latency requirement for safety related sensors. In FR2, it allows larger bandwidth thus higher bit rates can be achieved. Restricting the maximum number of MIMO layers can still sufficiently fulfil the latency requirements of all </w:t>
      </w:r>
      <w:proofErr w:type="spellStart"/>
      <w:r w:rsidRPr="00727E90">
        <w:rPr>
          <w:rFonts w:ascii="Times New Roman" w:hAnsi="Times New Roman"/>
        </w:rPr>
        <w:t>RedCap</w:t>
      </w:r>
      <w:proofErr w:type="spellEnd"/>
      <w:r w:rsidRPr="00727E90">
        <w:rPr>
          <w:rFonts w:ascii="Times New Roman" w:hAnsi="Times New Roman"/>
        </w:rPr>
        <w:t xml:space="preserve"> use cases.</w:t>
      </w:r>
    </w:p>
    <w:p w14:paraId="45BE3998"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77777777"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p>
        </w:tc>
      </w:tr>
    </w:tbl>
    <w:p w14:paraId="5C768E01" w14:textId="77777777" w:rsidR="00067EE0" w:rsidRDefault="00067EE0" w:rsidP="00067EE0">
      <w:pPr>
        <w:pStyle w:val="af"/>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lastRenderedPageBreak/>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3F54417F" w14:textId="6101274C" w:rsidR="00067EE0" w:rsidRPr="003E2778" w:rsidRDefault="00067EE0" w:rsidP="00305863">
            <w:pPr>
              <w:tabs>
                <w:tab w:val="left" w:pos="551"/>
              </w:tabs>
              <w:jc w:val="both"/>
              <w:rPr>
                <w:rFonts w:eastAsia="等线" w:hint="eastAsia"/>
                <w:lang w:val="en-US" w:eastAsia="zh-CN"/>
              </w:rPr>
            </w:pPr>
          </w:p>
        </w:tc>
        <w:tc>
          <w:tcPr>
            <w:tcW w:w="6780" w:type="dxa"/>
          </w:tcPr>
          <w:p w14:paraId="5E433E2D" w14:textId="786C7638" w:rsidR="00067EE0" w:rsidRDefault="003E2778" w:rsidP="00305863">
            <w:pPr>
              <w:jc w:val="both"/>
              <w:rPr>
                <w:rFonts w:eastAsia="等线"/>
                <w:lang w:val="en-US" w:eastAsia="zh-CN"/>
              </w:rPr>
            </w:pPr>
            <w:r>
              <w:rPr>
                <w:rFonts w:eastAsia="等线" w:hint="eastAsia"/>
                <w:lang w:val="en-US" w:eastAsia="zh-CN"/>
              </w:rPr>
              <w:t>S</w:t>
            </w:r>
            <w:r>
              <w:rPr>
                <w:rFonts w:eastAsia="等线"/>
                <w:lang w:val="en-US" w:eastAsia="zh-CN"/>
              </w:rPr>
              <w:t>uggest to add one more sentence (from P5)</w:t>
            </w:r>
          </w:p>
          <w:p w14:paraId="1E6171F1" w14:textId="751E4BB1" w:rsidR="003E2778" w:rsidRPr="003E2778" w:rsidRDefault="003E2778" w:rsidP="00305863">
            <w:pPr>
              <w:jc w:val="both"/>
              <w:rPr>
                <w:rFonts w:eastAsia="等线" w:hint="eastAsia"/>
                <w:lang w:val="en-US" w:eastAsia="zh-CN"/>
              </w:rPr>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r>
              <w:t xml:space="preserve">.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w:t>
            </w:r>
            <w:proofErr w:type="spellStart"/>
            <w:r w:rsidRPr="003E2778">
              <w:rPr>
                <w:u w:val="single"/>
              </w:rPr>
              <w:t>RedCap</w:t>
            </w:r>
            <w:proofErr w:type="spellEnd"/>
            <w:r w:rsidRPr="003E2778">
              <w:rPr>
                <w:u w:val="single"/>
              </w:rPr>
              <w:t xml:space="preserve"> use cases.</w:t>
            </w:r>
          </w:p>
        </w:tc>
      </w:tr>
      <w:tr w:rsidR="00067EE0" w:rsidRPr="008E3AB5" w14:paraId="1C2AE703" w14:textId="77777777" w:rsidTr="00305863">
        <w:tc>
          <w:tcPr>
            <w:tcW w:w="1479" w:type="dxa"/>
          </w:tcPr>
          <w:p w14:paraId="593C507C" w14:textId="77777777" w:rsidR="00067EE0" w:rsidRPr="00E24021" w:rsidRDefault="00067EE0" w:rsidP="00305863">
            <w:pPr>
              <w:jc w:val="both"/>
              <w:rPr>
                <w:rFonts w:eastAsia="等线"/>
                <w:lang w:val="en-US" w:eastAsia="zh-CN"/>
              </w:rPr>
            </w:pPr>
          </w:p>
        </w:tc>
        <w:tc>
          <w:tcPr>
            <w:tcW w:w="1372" w:type="dxa"/>
          </w:tcPr>
          <w:p w14:paraId="79E87FA2" w14:textId="77777777" w:rsidR="00067EE0" w:rsidRPr="00E24021" w:rsidRDefault="00067EE0" w:rsidP="00305863">
            <w:pPr>
              <w:tabs>
                <w:tab w:val="left" w:pos="551"/>
              </w:tabs>
              <w:jc w:val="both"/>
              <w:rPr>
                <w:rFonts w:eastAsia="等线"/>
                <w:lang w:val="en-US" w:eastAsia="zh-CN"/>
              </w:rPr>
            </w:pPr>
          </w:p>
        </w:tc>
        <w:tc>
          <w:tcPr>
            <w:tcW w:w="6780" w:type="dxa"/>
          </w:tcPr>
          <w:p w14:paraId="67755AD7" w14:textId="77777777" w:rsidR="00067EE0" w:rsidRPr="008E3AB5" w:rsidRDefault="00067EE0" w:rsidP="00305863">
            <w:pPr>
              <w:jc w:val="both"/>
              <w:rPr>
                <w:lang w:val="en-US"/>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w:t>
      </w:r>
      <w:proofErr w:type="spellStart"/>
      <w:r w:rsidRPr="00526248">
        <w:rPr>
          <w:rFonts w:ascii="Times New Roman" w:hAnsi="Times New Roman"/>
        </w:rPr>
        <w:t>RedCap</w:t>
      </w:r>
      <w:proofErr w:type="spellEnd"/>
      <w:r w:rsidRPr="00526248">
        <w:rPr>
          <w:rFonts w:ascii="Times New Roman" w:hAnsi="Times New Roman"/>
        </w:rPr>
        <w:t xml:space="preserve">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w:t>
      </w:r>
      <w:proofErr w:type="spellStart"/>
      <w:r w:rsidRPr="00526248">
        <w:rPr>
          <w:rFonts w:ascii="Times New Roman" w:hAnsi="Times New Roman"/>
        </w:rPr>
        <w:t>RedCap</w:t>
      </w:r>
      <w:proofErr w:type="spellEnd"/>
      <w:r w:rsidRPr="00526248">
        <w:rPr>
          <w:rFonts w:ascii="Times New Roman" w:hAnsi="Times New Roman"/>
        </w:rPr>
        <w:t xml:space="preserve"> uses cases. In many use cases, long transmission times for large TB sizes are not expected to occur frequently for </w:t>
      </w:r>
      <w:proofErr w:type="spellStart"/>
      <w:r w:rsidRPr="00526248">
        <w:rPr>
          <w:rFonts w:ascii="Times New Roman" w:hAnsi="Times New Roman"/>
        </w:rPr>
        <w:t>RedCap</w:t>
      </w:r>
      <w:proofErr w:type="spellEnd"/>
      <w:r w:rsidRPr="00526248">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22D9ED48" w:rsidR="00067EE0" w:rsidRPr="00BD7B0A" w:rsidRDefault="00067EE0" w:rsidP="00305863">
            <w:pPr>
              <w:jc w:val="both"/>
            </w:pPr>
            <w:r>
              <w:t xml:space="preserve">The reduced number of MIMO layers can result in a lower power consumption due to the reduced peak data rate and reduced complexity in processing a smaller maximum </w:t>
            </w:r>
            <w:r w:rsidR="00CB0861">
              <w:t>transport block</w:t>
            </w:r>
            <w:r w:rsidR="00A7668E">
              <w:t xml:space="preserve"> size</w:t>
            </w:r>
            <w:r>
              <w:t>. However, depending on the traffic characteristics, the average power consumption of the UE can increase or decrease.</w:t>
            </w:r>
          </w:p>
        </w:tc>
      </w:tr>
    </w:tbl>
    <w:p w14:paraId="0146A3D0" w14:textId="77777777" w:rsidR="00067EE0" w:rsidRDefault="00067EE0" w:rsidP="00067EE0">
      <w:pPr>
        <w:pStyle w:val="af"/>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等线" w:hint="eastAsia"/>
                <w:lang w:val="en-US" w:eastAsia="zh-CN"/>
              </w:rPr>
            </w:pPr>
            <w:r>
              <w:rPr>
                <w:rFonts w:eastAsia="等线"/>
                <w:lang w:val="en-US" w:eastAsia="zh-CN"/>
              </w:rPr>
              <w:t>vivo</w:t>
            </w:r>
          </w:p>
        </w:tc>
        <w:tc>
          <w:tcPr>
            <w:tcW w:w="1372" w:type="dxa"/>
          </w:tcPr>
          <w:p w14:paraId="0BEE0716" w14:textId="788E84F4" w:rsidR="00067EE0" w:rsidRPr="00011811" w:rsidRDefault="00011811" w:rsidP="00305863">
            <w:pPr>
              <w:tabs>
                <w:tab w:val="left" w:pos="551"/>
              </w:tabs>
              <w:jc w:val="both"/>
              <w:rPr>
                <w:rFonts w:eastAsia="等线" w:hint="eastAsia"/>
                <w:lang w:val="en-US" w:eastAsia="zh-CN"/>
              </w:rPr>
            </w:pPr>
            <w:r>
              <w:rPr>
                <w:rFonts w:eastAsia="等线" w:hint="eastAsia"/>
                <w:lang w:val="en-US" w:eastAsia="zh-CN"/>
              </w:rPr>
              <w:t>N</w:t>
            </w:r>
          </w:p>
        </w:tc>
        <w:tc>
          <w:tcPr>
            <w:tcW w:w="6780" w:type="dxa"/>
          </w:tcPr>
          <w:p w14:paraId="459290E9" w14:textId="38328FF8" w:rsidR="00067EE0" w:rsidRPr="00011811" w:rsidRDefault="00011811" w:rsidP="00305863">
            <w:pPr>
              <w:jc w:val="both"/>
              <w:rPr>
                <w:rFonts w:eastAsia="等线" w:hint="eastAsia"/>
                <w:lang w:val="en-US" w:eastAsia="zh-CN"/>
              </w:rPr>
            </w:pPr>
            <w:r>
              <w:rPr>
                <w:rFonts w:eastAsia="等线" w:hint="eastAsia"/>
                <w:lang w:val="en-US" w:eastAsia="zh-CN"/>
              </w:rPr>
              <w:t>T</w:t>
            </w:r>
            <w:r>
              <w:rPr>
                <w:rFonts w:eastAsia="等线"/>
                <w:lang w:val="en-US" w:eastAsia="zh-CN"/>
              </w:rPr>
              <w:t>he 2</w:t>
            </w:r>
            <w:r w:rsidRPr="00011811">
              <w:rPr>
                <w:rFonts w:eastAsia="等线"/>
                <w:vertAlign w:val="superscript"/>
                <w:lang w:val="en-US" w:eastAsia="zh-CN"/>
              </w:rPr>
              <w:t>nd</w:t>
            </w:r>
            <w:r>
              <w:rPr>
                <w:rFonts w:eastAsia="等线"/>
                <w:lang w:val="en-US" w:eastAsia="zh-CN"/>
              </w:rPr>
              <w:t xml:space="preserve"> sentence is definitely not true. TR38.840 had concluded the power saving benefit by reducing the number of MIMO layers. </w:t>
            </w:r>
          </w:p>
        </w:tc>
      </w:tr>
      <w:tr w:rsidR="00067EE0" w:rsidRPr="008E3AB5" w14:paraId="4BA0C00D" w14:textId="77777777" w:rsidTr="00305863">
        <w:tc>
          <w:tcPr>
            <w:tcW w:w="1479" w:type="dxa"/>
          </w:tcPr>
          <w:p w14:paraId="594D6FB0" w14:textId="77777777" w:rsidR="00067EE0" w:rsidRPr="00E24021" w:rsidRDefault="00067EE0" w:rsidP="00305863">
            <w:pPr>
              <w:jc w:val="both"/>
              <w:rPr>
                <w:rFonts w:eastAsia="等线"/>
                <w:lang w:val="en-US" w:eastAsia="zh-CN"/>
              </w:rPr>
            </w:pPr>
          </w:p>
        </w:tc>
        <w:tc>
          <w:tcPr>
            <w:tcW w:w="1372" w:type="dxa"/>
          </w:tcPr>
          <w:p w14:paraId="0AC2A163" w14:textId="77777777" w:rsidR="00067EE0" w:rsidRPr="00E24021" w:rsidRDefault="00067EE0" w:rsidP="00305863">
            <w:pPr>
              <w:tabs>
                <w:tab w:val="left" w:pos="551"/>
              </w:tabs>
              <w:jc w:val="both"/>
              <w:rPr>
                <w:rFonts w:eastAsia="等线"/>
                <w:lang w:val="en-US" w:eastAsia="zh-CN"/>
              </w:rPr>
            </w:pPr>
          </w:p>
        </w:tc>
        <w:tc>
          <w:tcPr>
            <w:tcW w:w="6780" w:type="dxa"/>
          </w:tcPr>
          <w:p w14:paraId="67B5FC66" w14:textId="77777777" w:rsidR="00067EE0" w:rsidRPr="008E3AB5" w:rsidRDefault="00067EE0" w:rsidP="00305863">
            <w:pPr>
              <w:jc w:val="both"/>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323" w:name="_Toc42165624"/>
      <w:bookmarkStart w:id="324" w:name="_Toc51768559"/>
      <w:bookmarkStart w:id="325" w:name="_Toc51771066"/>
      <w:r>
        <w:t>7</w:t>
      </w:r>
      <w:r w:rsidRPr="000E647A">
        <w:t>.</w:t>
      </w:r>
      <w:r>
        <w:t>6</w:t>
      </w:r>
      <w:r w:rsidRPr="000E647A">
        <w:t>.4</w:t>
      </w:r>
      <w:r w:rsidRPr="000E647A">
        <w:tab/>
        <w:t xml:space="preserve">Analysis of </w:t>
      </w:r>
      <w:r>
        <w:t xml:space="preserve">coexistence with legacy </w:t>
      </w:r>
      <w:r w:rsidR="00790265">
        <w:t>UEs</w:t>
      </w:r>
      <w:bookmarkEnd w:id="323"/>
      <w:bookmarkEnd w:id="324"/>
      <w:bookmarkEnd w:id="325"/>
    </w:p>
    <w:p w14:paraId="6BEF49AB" w14:textId="00C10379" w:rsidR="00B421EB" w:rsidRDefault="00ED5437" w:rsidP="00B421EB">
      <w:pPr>
        <w:pStyle w:val="af"/>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to send the rank indication to the UE. Furthermore, a UE’s MIMO layer support could only be known to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after it has retrieved the UE </w:t>
      </w:r>
      <w:r w:rsidR="00535FBD" w:rsidRPr="00ED3FEA">
        <w:rPr>
          <w:rFonts w:ascii="Times New Roman" w:hAnsi="Times New Roman"/>
          <w:lang w:val="en-GB" w:eastAsia="ja-JP"/>
        </w:rPr>
        <w:lastRenderedPageBreak/>
        <w:t xml:space="preserve">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f"/>
        <w:rPr>
          <w:rFonts w:ascii="Times New Roman" w:hAnsi="Times New Roman"/>
        </w:rPr>
      </w:pPr>
    </w:p>
    <w:p w14:paraId="53448561" w14:textId="77777777" w:rsidR="00090EF0" w:rsidRPr="000E647A" w:rsidRDefault="00090EF0" w:rsidP="00090EF0">
      <w:pPr>
        <w:pStyle w:val="3"/>
      </w:pPr>
      <w:bookmarkStart w:id="326" w:name="_Toc42165625"/>
      <w:bookmarkStart w:id="327" w:name="_Toc51768560"/>
      <w:bookmarkStart w:id="328" w:name="_Toc51771067"/>
      <w:r>
        <w:t>7</w:t>
      </w:r>
      <w:r w:rsidRPr="000E647A">
        <w:t>.6.</w:t>
      </w:r>
      <w:r>
        <w:t>5</w:t>
      </w:r>
      <w:r w:rsidRPr="000E647A">
        <w:tab/>
        <w:t>Analysis of specification impacts</w:t>
      </w:r>
      <w:bookmarkEnd w:id="326"/>
      <w:bookmarkEnd w:id="327"/>
      <w:bookmarkEnd w:id="328"/>
    </w:p>
    <w:p w14:paraId="0DB77FF9" w14:textId="59DCE795" w:rsidR="008B12D5" w:rsidRDefault="008B12D5" w:rsidP="008B12D5">
      <w:pPr>
        <w:pStyle w:val="af"/>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7"/>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af"/>
        <w:rPr>
          <w:rFonts w:ascii="Times New Roman" w:hAnsi="Times New Roman"/>
        </w:rPr>
      </w:pPr>
      <w:bookmarkStart w:id="329" w:name="_Toc42165626"/>
      <w:bookmarkStart w:id="330" w:name="_Toc51768561"/>
      <w:bookmarkStart w:id="331" w:name="_Toc51771068"/>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91A0F68" w14:textId="6C54F3D1" w:rsidR="00BD09AA" w:rsidRDefault="00BD09AA" w:rsidP="00BD09AA">
      <w:pPr>
        <w:pStyle w:val="af"/>
        <w:rPr>
          <w:rFonts w:ascii="Times New Roman" w:hAnsi="Times New Roman"/>
        </w:rPr>
      </w:pPr>
      <w:r>
        <w:rPr>
          <w:rFonts w:ascii="Times New Roman" w:hAnsi="Times New Roman"/>
        </w:rPr>
        <w:t>The following TP in FLS4 (</w:t>
      </w:r>
      <w:r w:rsidRPr="00BD09AA">
        <w:rPr>
          <w:rFonts w:ascii="Times New Roman" w:hAnsi="Times New Roman"/>
        </w:rPr>
        <w:t>Proposal 7.7.1-1a</w:t>
      </w:r>
      <w:r>
        <w:rPr>
          <w:rFonts w:ascii="Times New Roman" w:hAnsi="Times New Roman"/>
        </w:rPr>
        <w:t>) is expected to be endorsed soon.</w:t>
      </w:r>
    </w:p>
    <w:tbl>
      <w:tblPr>
        <w:tblStyle w:val="af7"/>
        <w:tblW w:w="0" w:type="auto"/>
        <w:tblLook w:val="04A0" w:firstRow="1" w:lastRow="0" w:firstColumn="1" w:lastColumn="0" w:noHBand="0" w:noVBand="1"/>
      </w:tblPr>
      <w:tblGrid>
        <w:gridCol w:w="9630"/>
      </w:tblGrid>
      <w:tr w:rsidR="00BD09AA" w:rsidRPr="00ED3FEA" w14:paraId="38CA48B5" w14:textId="77777777" w:rsidTr="00305863">
        <w:tc>
          <w:tcPr>
            <w:tcW w:w="9630" w:type="dxa"/>
          </w:tcPr>
          <w:p w14:paraId="64EB9735" w14:textId="77777777" w:rsidR="00BD09AA" w:rsidRPr="00ED3FEA" w:rsidRDefault="00BD09AA" w:rsidP="00305863">
            <w:pPr>
              <w:pStyle w:val="af"/>
              <w:rPr>
                <w:rFonts w:ascii="Times New Roman" w:hAnsi="Times New Roman"/>
              </w:rPr>
            </w:pPr>
            <w:r>
              <w:rPr>
                <w:rFonts w:ascii="Times New Roman" w:hAnsi="Times New Roman"/>
              </w:rPr>
              <w:t>Relaxation of</w:t>
            </w:r>
            <w:r w:rsidRPr="00ED3FEA">
              <w:rPr>
                <w:rFonts w:ascii="Times New Roman" w:hAnsi="Times New Roman"/>
              </w:rPr>
              <w:t xml:space="preserve"> maximum </w:t>
            </w:r>
            <w:r>
              <w:rPr>
                <w:rFonts w:ascii="Times New Roman" w:hAnsi="Times New Roman"/>
              </w:rPr>
              <w:t>mandatory</w:t>
            </w:r>
            <w:r w:rsidRPr="00ED3FEA">
              <w:rPr>
                <w:rFonts w:ascii="Times New Roman" w:hAnsi="Times New Roman"/>
              </w:rPr>
              <w:t xml:space="preserve"> modulation orders reduces complexity through reducing the amount of RF and baseband processing required.</w:t>
            </w:r>
          </w:p>
          <w:p w14:paraId="3D14A74B" w14:textId="77777777" w:rsidR="00BD09AA" w:rsidRPr="00ED3FEA" w:rsidRDefault="00BD09AA" w:rsidP="00305863">
            <w:pPr>
              <w:pStyle w:val="af"/>
              <w:rPr>
                <w:rFonts w:ascii="Times New Roman" w:hAnsi="Times New Roman"/>
              </w:rPr>
            </w:pPr>
            <w:r w:rsidRPr="00ED3FEA">
              <w:rPr>
                <w:rFonts w:ascii="Times New Roman" w:hAnsi="Times New Roman"/>
              </w:rPr>
              <w:t xml:space="preserve">In the study, the main options for </w:t>
            </w:r>
            <w:r>
              <w:rPr>
                <w:rFonts w:ascii="Times New Roman" w:hAnsi="Times New Roman"/>
              </w:rPr>
              <w:t xml:space="preserve">relaxation of </w:t>
            </w:r>
            <w:r w:rsidRPr="00ED3FEA">
              <w:rPr>
                <w:rFonts w:ascii="Times New Roman" w:hAnsi="Times New Roman"/>
              </w:rPr>
              <w:t xml:space="preserve">maximum </w:t>
            </w:r>
            <w:r>
              <w:rPr>
                <w:rFonts w:ascii="Times New Roman" w:hAnsi="Times New Roman"/>
              </w:rPr>
              <w:t xml:space="preserve">mandatory </w:t>
            </w:r>
            <w:r w:rsidRPr="00ED3FEA">
              <w:rPr>
                <w:rFonts w:ascii="Times New Roman" w:hAnsi="Times New Roman"/>
              </w:rPr>
              <w:t>modulation orders considered are:</w:t>
            </w:r>
          </w:p>
          <w:p w14:paraId="5C62B652" w14:textId="77777777" w:rsidR="00BD09AA" w:rsidRPr="00ED3FEA" w:rsidRDefault="00BD09AA" w:rsidP="00305863">
            <w:pPr>
              <w:pStyle w:val="af"/>
              <w:numPr>
                <w:ilvl w:val="0"/>
                <w:numId w:val="5"/>
              </w:numPr>
              <w:rPr>
                <w:rFonts w:ascii="Times New Roman" w:hAnsi="Times New Roman"/>
              </w:rPr>
            </w:pPr>
            <w:r w:rsidRPr="00ED3FEA">
              <w:rPr>
                <w:rFonts w:ascii="Times New Roman" w:hAnsi="Times New Roman"/>
              </w:rPr>
              <w:t>UL:</w:t>
            </w:r>
          </w:p>
          <w:p w14:paraId="51F94BF8" w14:textId="77777777" w:rsidR="00BD09AA" w:rsidRPr="00ED3FEA" w:rsidRDefault="00BD09AA" w:rsidP="00305863">
            <w:pPr>
              <w:pStyle w:val="af"/>
              <w:numPr>
                <w:ilvl w:val="1"/>
                <w:numId w:val="5"/>
              </w:numPr>
              <w:rPr>
                <w:rFonts w:ascii="Times New Roman" w:hAnsi="Times New Roman"/>
              </w:rPr>
            </w:pPr>
            <w:r w:rsidRPr="00ED3FEA">
              <w:rPr>
                <w:rFonts w:ascii="Times New Roman" w:hAnsi="Times New Roman"/>
              </w:rPr>
              <w:t>FR1: 16QAM instead of 64QAM</w:t>
            </w:r>
          </w:p>
          <w:p w14:paraId="63E43D50" w14:textId="77777777" w:rsidR="00BD09AA" w:rsidRPr="00ED3FEA" w:rsidRDefault="00BD09AA" w:rsidP="00305863">
            <w:pPr>
              <w:pStyle w:val="af"/>
              <w:numPr>
                <w:ilvl w:val="1"/>
                <w:numId w:val="5"/>
              </w:numPr>
              <w:rPr>
                <w:rFonts w:ascii="Times New Roman" w:hAnsi="Times New Roman"/>
              </w:rPr>
            </w:pPr>
            <w:r w:rsidRPr="00ED3FEA">
              <w:rPr>
                <w:rFonts w:ascii="Times New Roman" w:hAnsi="Times New Roman"/>
              </w:rPr>
              <w:t>FR2: 16QAM instead of 64QAM</w:t>
            </w:r>
          </w:p>
          <w:p w14:paraId="46110632" w14:textId="77777777" w:rsidR="00BD09AA" w:rsidRPr="00ED3FEA" w:rsidRDefault="00BD09AA" w:rsidP="00305863">
            <w:pPr>
              <w:pStyle w:val="af"/>
              <w:numPr>
                <w:ilvl w:val="0"/>
                <w:numId w:val="5"/>
              </w:numPr>
              <w:rPr>
                <w:rFonts w:ascii="Times New Roman" w:hAnsi="Times New Roman"/>
              </w:rPr>
            </w:pPr>
            <w:r w:rsidRPr="00ED3FEA">
              <w:rPr>
                <w:rFonts w:ascii="Times New Roman" w:hAnsi="Times New Roman"/>
              </w:rPr>
              <w:lastRenderedPageBreak/>
              <w:t>DL</w:t>
            </w:r>
          </w:p>
          <w:p w14:paraId="162787BB" w14:textId="77777777" w:rsidR="00BD09AA" w:rsidRPr="00ED3FEA" w:rsidRDefault="00BD09AA" w:rsidP="00305863">
            <w:pPr>
              <w:pStyle w:val="af"/>
              <w:numPr>
                <w:ilvl w:val="1"/>
                <w:numId w:val="5"/>
              </w:numPr>
              <w:rPr>
                <w:rFonts w:ascii="Times New Roman" w:hAnsi="Times New Roman"/>
              </w:rPr>
            </w:pPr>
            <w:r w:rsidRPr="00ED3FEA">
              <w:rPr>
                <w:rFonts w:ascii="Times New Roman" w:hAnsi="Times New Roman"/>
              </w:rPr>
              <w:t xml:space="preserve">FR1: </w:t>
            </w:r>
            <w:r>
              <w:rPr>
                <w:rFonts w:ascii="Times New Roman" w:hAnsi="Times New Roman"/>
              </w:rPr>
              <w:t>64</w:t>
            </w:r>
            <w:r w:rsidRPr="00ED3FEA">
              <w:rPr>
                <w:rFonts w:ascii="Times New Roman" w:hAnsi="Times New Roman"/>
              </w:rPr>
              <w:t xml:space="preserve">QAM instead of </w:t>
            </w:r>
            <w:r>
              <w:rPr>
                <w:rFonts w:ascii="Times New Roman" w:hAnsi="Times New Roman"/>
              </w:rPr>
              <w:t>256</w:t>
            </w:r>
            <w:r w:rsidRPr="00ED3FEA">
              <w:rPr>
                <w:rFonts w:ascii="Times New Roman" w:hAnsi="Times New Roman"/>
              </w:rPr>
              <w:t>QAM</w:t>
            </w:r>
          </w:p>
          <w:p w14:paraId="058EC311" w14:textId="77777777" w:rsidR="00BD09AA" w:rsidRPr="00ED3FEA" w:rsidRDefault="00BD09AA" w:rsidP="00305863">
            <w:pPr>
              <w:pStyle w:val="af"/>
              <w:numPr>
                <w:ilvl w:val="1"/>
                <w:numId w:val="5"/>
              </w:numPr>
              <w:rPr>
                <w:rFonts w:ascii="Times New Roman" w:hAnsi="Times New Roman"/>
              </w:rPr>
            </w:pPr>
            <w:r w:rsidRPr="00ED3FEA">
              <w:rPr>
                <w:rFonts w:ascii="Times New Roman" w:hAnsi="Times New Roman"/>
              </w:rPr>
              <w:t xml:space="preserve">FR2: </w:t>
            </w:r>
            <w:r>
              <w:rPr>
                <w:rFonts w:ascii="Times New Roman" w:hAnsi="Times New Roman"/>
              </w:rPr>
              <w:t>16</w:t>
            </w:r>
            <w:r w:rsidRPr="00ED3FEA">
              <w:rPr>
                <w:rFonts w:ascii="Times New Roman" w:hAnsi="Times New Roman"/>
              </w:rPr>
              <w:t xml:space="preserve">QAM instead of </w:t>
            </w:r>
            <w:r>
              <w:rPr>
                <w:rFonts w:ascii="Times New Roman" w:hAnsi="Times New Roman"/>
              </w:rPr>
              <w:t>64</w:t>
            </w:r>
            <w:r w:rsidRPr="00ED3FEA">
              <w:rPr>
                <w:rFonts w:ascii="Times New Roman" w:hAnsi="Times New Roman"/>
              </w:rPr>
              <w:t>QAM</w:t>
            </w:r>
          </w:p>
          <w:p w14:paraId="50DE0425" w14:textId="77777777" w:rsidR="00BD09AA" w:rsidRPr="00ED3FEA" w:rsidRDefault="00BD09AA" w:rsidP="00305863">
            <w:pPr>
              <w:pStyle w:val="af"/>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7051D648" w14:textId="77777777" w:rsidR="00BD09AA" w:rsidRPr="00ED3FEA" w:rsidRDefault="00BD09AA" w:rsidP="00305863">
            <w:pPr>
              <w:pStyle w:val="af"/>
              <w:numPr>
                <w:ilvl w:val="0"/>
                <w:numId w:val="4"/>
              </w:numPr>
              <w:rPr>
                <w:rFonts w:ascii="Times New Roman" w:hAnsi="Times New Roman"/>
              </w:rPr>
            </w:pPr>
            <w:r w:rsidRPr="00ED3FEA">
              <w:rPr>
                <w:rFonts w:ascii="Times New Roman" w:hAnsi="Times New Roman"/>
              </w:rPr>
              <w:t xml:space="preserve">UL: </w:t>
            </w:r>
          </w:p>
          <w:p w14:paraId="0E967601" w14:textId="77777777" w:rsidR="00BD09AA" w:rsidRPr="00ED3FEA" w:rsidRDefault="00BD09AA" w:rsidP="00305863">
            <w:pPr>
              <w:pStyle w:val="af"/>
              <w:numPr>
                <w:ilvl w:val="1"/>
                <w:numId w:val="4"/>
              </w:numPr>
              <w:rPr>
                <w:rFonts w:ascii="Times New Roman" w:hAnsi="Times New Roman"/>
              </w:rPr>
            </w:pPr>
            <w:r w:rsidRPr="00ED3FEA">
              <w:rPr>
                <w:rFonts w:ascii="Times New Roman" w:hAnsi="Times New Roman"/>
              </w:rPr>
              <w:t>FR1 and FR2: 64QAM</w:t>
            </w:r>
          </w:p>
          <w:p w14:paraId="3D39C2EE" w14:textId="77777777" w:rsidR="00BD09AA" w:rsidRPr="00ED3FEA" w:rsidRDefault="00BD09AA" w:rsidP="00305863">
            <w:pPr>
              <w:pStyle w:val="af"/>
              <w:numPr>
                <w:ilvl w:val="0"/>
                <w:numId w:val="4"/>
              </w:numPr>
              <w:rPr>
                <w:rFonts w:ascii="Times New Roman" w:hAnsi="Times New Roman"/>
              </w:rPr>
            </w:pPr>
            <w:r w:rsidRPr="00ED3FEA">
              <w:rPr>
                <w:rFonts w:ascii="Times New Roman" w:hAnsi="Times New Roman"/>
              </w:rPr>
              <w:t>DL</w:t>
            </w:r>
          </w:p>
          <w:p w14:paraId="6BF7F1A2" w14:textId="77777777" w:rsidR="00BD09AA" w:rsidRPr="00ED3FEA" w:rsidRDefault="00BD09AA" w:rsidP="00305863">
            <w:pPr>
              <w:pStyle w:val="af"/>
              <w:numPr>
                <w:ilvl w:val="1"/>
                <w:numId w:val="4"/>
              </w:numPr>
              <w:rPr>
                <w:rFonts w:ascii="Times New Roman" w:hAnsi="Times New Roman"/>
              </w:rPr>
            </w:pPr>
            <w:r w:rsidRPr="00ED3FEA">
              <w:rPr>
                <w:rFonts w:ascii="Times New Roman" w:hAnsi="Times New Roman"/>
              </w:rPr>
              <w:t>FR1: 256QAM</w:t>
            </w:r>
          </w:p>
          <w:p w14:paraId="21FDD781" w14:textId="77777777" w:rsidR="00BD09AA" w:rsidRPr="00ED3FEA" w:rsidRDefault="00BD09AA" w:rsidP="00305863">
            <w:pPr>
              <w:pStyle w:val="af"/>
              <w:numPr>
                <w:ilvl w:val="1"/>
                <w:numId w:val="4"/>
              </w:numPr>
              <w:rPr>
                <w:rFonts w:ascii="Times New Roman" w:hAnsi="Times New Roman"/>
              </w:rPr>
            </w:pPr>
            <w:r w:rsidRPr="00ED3FEA">
              <w:rPr>
                <w:rFonts w:ascii="Times New Roman" w:hAnsi="Times New Roman"/>
              </w:rPr>
              <w:t>FR2: 64QAM</w:t>
            </w:r>
          </w:p>
          <w:p w14:paraId="224128E3" w14:textId="77777777" w:rsidR="00BD09AA" w:rsidRPr="00ED3FEA" w:rsidRDefault="00BD09AA" w:rsidP="00305863">
            <w:pPr>
              <w:pStyle w:val="af"/>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f"/>
        <w:rPr>
          <w:rFonts w:ascii="Times New Roman" w:hAnsi="Times New Roman"/>
        </w:rPr>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E7F5184" w14:textId="77777777" w:rsidR="0006308D" w:rsidRDefault="0006308D" w:rsidP="0006308D">
      <w:pPr>
        <w:pStyle w:val="af"/>
        <w:rPr>
          <w:rFonts w:ascii="Times New Roman" w:hAnsi="Times New Roman"/>
        </w:rPr>
      </w:pPr>
      <w:r>
        <w:rPr>
          <w:rFonts w:ascii="Times New Roman" w:hAnsi="Times New Roman"/>
        </w:rPr>
        <w:t>RAN1#103e agreement:</w:t>
      </w:r>
    </w:p>
    <w:p w14:paraId="6566F7A3" w14:textId="27271A7C" w:rsidR="0006308D" w:rsidRDefault="0006308D"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af8"/>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af"/>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af"/>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af7"/>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宋体"/>
                <w:highlight w:val="green"/>
                <w:lang w:val="en-US" w:eastAsia="x-none"/>
              </w:rPr>
            </w:pPr>
            <w:r w:rsidRPr="00482371">
              <w:rPr>
                <w:rFonts w:eastAsia="宋体"/>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lastRenderedPageBreak/>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FBA7C7F" w14:textId="0C424E17" w:rsidR="00564CBE" w:rsidRPr="00E24021" w:rsidRDefault="006413BE"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60470BF2" w14:textId="77777777" w:rsidR="00564CBE" w:rsidRPr="008E3AB5" w:rsidRDefault="00564CBE" w:rsidP="00564CBE">
            <w:pPr>
              <w:jc w:val="both"/>
              <w:rPr>
                <w:lang w:val="en-US"/>
              </w:rPr>
            </w:pPr>
          </w:p>
        </w:tc>
      </w:tr>
    </w:tbl>
    <w:p w14:paraId="08C54C4D" w14:textId="77777777" w:rsidR="000A5CA9" w:rsidRPr="00ED3FEA" w:rsidRDefault="000A5CA9" w:rsidP="000A5CA9">
      <w:pPr>
        <w:pStyle w:val="af"/>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7"/>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af"/>
        <w:rPr>
          <w:rFonts w:ascii="Times New Roman" w:hAnsi="Times New Roman"/>
        </w:rPr>
      </w:pPr>
    </w:p>
    <w:p w14:paraId="01F6229E"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306E811" w14:textId="1EEF8836" w:rsidR="00564CBE" w:rsidRPr="00E24021" w:rsidRDefault="006413BE"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7B019FED" w14:textId="77777777" w:rsidR="00564CBE" w:rsidRPr="008E3AB5" w:rsidRDefault="00564CBE" w:rsidP="00564CBE">
            <w:pPr>
              <w:jc w:val="both"/>
              <w:rPr>
                <w:lang w:val="en-US"/>
              </w:rPr>
            </w:pPr>
          </w:p>
        </w:tc>
      </w:tr>
    </w:tbl>
    <w:p w14:paraId="14E55EB9" w14:textId="77777777" w:rsidR="000A5CA9" w:rsidRPr="00ED3FEA" w:rsidRDefault="000A5CA9" w:rsidP="000A5CA9">
      <w:pPr>
        <w:pStyle w:val="af"/>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 xml:space="preserve">P1: With the agreed maximum modulation orders to study, peak data rates will be reduced but it can still adequately achieve the data rate requirements for all </w:t>
      </w:r>
      <w:proofErr w:type="spellStart"/>
      <w:r w:rsidRPr="00ED3FEA">
        <w:rPr>
          <w:rFonts w:ascii="Times New Roman" w:hAnsi="Times New Roman"/>
        </w:rPr>
        <w:t>RedCap</w:t>
      </w:r>
      <w:proofErr w:type="spellEnd"/>
      <w:r w:rsidRPr="00ED3FEA">
        <w:rPr>
          <w:rFonts w:ascii="Times New Roman" w:hAnsi="Times New Roman"/>
        </w:rPr>
        <w:t xml:space="preserve"> use cases [1].</w:t>
      </w:r>
    </w:p>
    <w:p w14:paraId="1FEC7CB4"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a8"/>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a8"/>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77777777" w:rsidR="000A5CA9" w:rsidRPr="00F02E4B" w:rsidRDefault="000A5CA9" w:rsidP="00305863">
            <w:pPr>
              <w:jc w:val="both"/>
            </w:pPr>
            <w:r>
              <w:t xml:space="preserve">Despite this reduction in peak data rate, the UE will be able to sufficiently fulfil the peak data rate requirements for the </w:t>
            </w:r>
            <w:proofErr w:type="spellStart"/>
            <w:r>
              <w:t>RedCap</w:t>
            </w:r>
            <w:proofErr w:type="spellEnd"/>
            <w:r>
              <w:t xml:space="preserve"> uses cases.</w:t>
            </w:r>
          </w:p>
        </w:tc>
      </w:tr>
    </w:tbl>
    <w:p w14:paraId="2DA14D23" w14:textId="77777777" w:rsidR="000A5CA9" w:rsidRDefault="000A5CA9" w:rsidP="000A5CA9">
      <w:pPr>
        <w:jc w:val="both"/>
        <w:rPr>
          <w:b/>
          <w:bCs/>
          <w:highlight w:val="cyan"/>
        </w:rPr>
      </w:pPr>
    </w:p>
    <w:p w14:paraId="20190EC9" w14:textId="77777777" w:rsidR="000A5CA9" w:rsidRDefault="000A5CA9" w:rsidP="000A5CA9">
      <w:pPr>
        <w:jc w:val="both"/>
        <w:rPr>
          <w:b/>
          <w:bCs/>
        </w:rPr>
      </w:pPr>
      <w:r>
        <w:rPr>
          <w:b/>
          <w:bCs/>
          <w:highlight w:val="cyan"/>
        </w:rPr>
        <w:lastRenderedPageBreak/>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 xml:space="preserve">of the impact on data rate for UE with </w:t>
      </w:r>
      <w:proofErr w:type="spellStart"/>
      <w:r>
        <w:rPr>
          <w:b/>
          <w:bCs/>
        </w:rPr>
        <w:t>relased</w:t>
      </w:r>
      <w:proofErr w:type="spellEnd"/>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 xml:space="preserve">We can </w:t>
            </w:r>
            <w:proofErr w:type="spellStart"/>
            <w:r w:rsidR="00357FFE">
              <w:rPr>
                <w:lang w:val="en-US" w:eastAsia="ko-KR"/>
              </w:rPr>
              <w:t>comeback</w:t>
            </w:r>
            <w:proofErr w:type="spellEnd"/>
            <w:r w:rsidR="00357FFE">
              <w:rPr>
                <w:lang w:val="en-US" w:eastAsia="ko-KR"/>
              </w:rPr>
              <w:t xml:space="preserve">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CB26CC5" w14:textId="27361AFA" w:rsidR="000A5CA9" w:rsidRPr="00E24021" w:rsidRDefault="006413BE"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34038454" w14:textId="77777777" w:rsidR="000A5CA9" w:rsidRPr="008E3AB5" w:rsidRDefault="000A5CA9" w:rsidP="00305863">
            <w:pPr>
              <w:jc w:val="both"/>
              <w:rPr>
                <w:lang w:val="en-US"/>
              </w:rPr>
            </w:pPr>
          </w:p>
        </w:tc>
      </w:tr>
    </w:tbl>
    <w:p w14:paraId="2445F335" w14:textId="77777777" w:rsidR="000A5CA9" w:rsidRDefault="000A5CA9" w:rsidP="000A5CA9">
      <w:pPr>
        <w:pStyle w:val="af"/>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 xml:space="preserve">estricting the DL/UL maximum modulation orders may increase latency. However, the end-to-end latency requirements of </w:t>
      </w:r>
      <w:proofErr w:type="spellStart"/>
      <w:r w:rsidRPr="00D10A9B">
        <w:rPr>
          <w:rFonts w:ascii="Times New Roman" w:hAnsi="Times New Roman"/>
        </w:rPr>
        <w:t>RedCap</w:t>
      </w:r>
      <w:proofErr w:type="spellEnd"/>
      <w:r w:rsidRPr="00D10A9B">
        <w:rPr>
          <w:rFonts w:ascii="Times New Roman" w:hAnsi="Times New Roman"/>
        </w:rPr>
        <w:t xml:space="preserve"> use cases are relaxed (e.g. less than 100 </w:t>
      </w:r>
      <w:proofErr w:type="spellStart"/>
      <w:r w:rsidRPr="00D10A9B">
        <w:rPr>
          <w:rFonts w:ascii="Times New Roman" w:hAnsi="Times New Roman"/>
        </w:rPr>
        <w:t>ms</w:t>
      </w:r>
      <w:proofErr w:type="spellEnd"/>
      <w:r w:rsidRPr="00D10A9B">
        <w:rPr>
          <w:rFonts w:ascii="Times New Roman" w:hAnsi="Times New Roman"/>
        </w:rPr>
        <w:t xml:space="preserve"> for industrial wireless sensors and 500 </w:t>
      </w:r>
      <w:proofErr w:type="spellStart"/>
      <w:r w:rsidRPr="00D10A9B">
        <w:rPr>
          <w:rFonts w:ascii="Times New Roman" w:hAnsi="Times New Roman"/>
        </w:rPr>
        <w:t>ms</w:t>
      </w:r>
      <w:proofErr w:type="spellEnd"/>
      <w:r w:rsidRPr="00D10A9B">
        <w:rPr>
          <w:rFonts w:ascii="Times New Roman" w:hAnsi="Times New Roman"/>
        </w:rPr>
        <w:t xml:space="preserve"> for video surveillance), except the 5-10 </w:t>
      </w:r>
      <w:proofErr w:type="spellStart"/>
      <w:r w:rsidRPr="00D10A9B">
        <w:rPr>
          <w:rFonts w:ascii="Times New Roman" w:hAnsi="Times New Roman"/>
        </w:rPr>
        <w:t>ms</w:t>
      </w:r>
      <w:proofErr w:type="spellEnd"/>
      <w:r w:rsidRPr="00D10A9B">
        <w:rPr>
          <w:rFonts w:ascii="Times New Roman" w:hAnsi="Times New Roman"/>
        </w:rPr>
        <w:t xml:space="preserve">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w:t>
      </w:r>
      <w:proofErr w:type="spellStart"/>
      <w:r w:rsidRPr="00727E90">
        <w:rPr>
          <w:rFonts w:ascii="Times New Roman" w:hAnsi="Times New Roman"/>
        </w:rPr>
        <w:t>ms</w:t>
      </w:r>
      <w:proofErr w:type="spellEnd"/>
      <w:r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fulfil the latency requirements of all </w:t>
      </w:r>
      <w:proofErr w:type="spellStart"/>
      <w:r w:rsidRPr="00727E90">
        <w:rPr>
          <w:rFonts w:ascii="Times New Roman" w:hAnsi="Times New Roman"/>
        </w:rPr>
        <w:t>RedCap</w:t>
      </w:r>
      <w:proofErr w:type="spellEnd"/>
      <w:r w:rsidRPr="00727E90">
        <w:rPr>
          <w:rFonts w:ascii="Times New Roman" w:hAnsi="Times New Roman"/>
        </w:rPr>
        <w:t xml:space="preserve"> use cases.</w:t>
      </w:r>
    </w:p>
    <w:p w14:paraId="187AB51B"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af"/>
        <w:numPr>
          <w:ilvl w:val="0"/>
          <w:numId w:val="7"/>
        </w:numPr>
        <w:rPr>
          <w:rFonts w:ascii="Times New Roman" w:hAnsi="Times New Roman"/>
        </w:rPr>
      </w:pPr>
      <w:r w:rsidRPr="00ED3FEA">
        <w:rPr>
          <w:rFonts w:ascii="Times New Roman" w:hAnsi="Times New Roman"/>
        </w:rPr>
        <w:t xml:space="preserve">P5: Slightly increased latency but acceptable for </w:t>
      </w:r>
      <w:proofErr w:type="spellStart"/>
      <w:r w:rsidRPr="00ED3FEA">
        <w:rPr>
          <w:rFonts w:ascii="Times New Roman" w:hAnsi="Times New Roman"/>
        </w:rPr>
        <w:t>RedCap</w:t>
      </w:r>
      <w:proofErr w:type="spellEnd"/>
      <w:r w:rsidRPr="00ED3FEA">
        <w:rPr>
          <w:rFonts w:ascii="Times New Roman" w:hAnsi="Times New Roman"/>
        </w:rPr>
        <w:t xml:space="preserve"> use cases [16].</w:t>
      </w:r>
    </w:p>
    <w:p w14:paraId="485AB85D"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 xml:space="preserve">Relaxing the maximum modulation orders may increase the latency slightly. Nevertheless, all the latency and reliability requirements for the </w:t>
            </w:r>
            <w:proofErr w:type="spellStart"/>
            <w:r>
              <w:t>RedCap</w:t>
            </w:r>
            <w:proofErr w:type="spellEnd"/>
            <w:r>
              <w:t xml:space="preserve">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2AB1F907" w14:textId="5B9D95F0" w:rsidR="000A5CA9" w:rsidRPr="006413BE" w:rsidRDefault="006413BE" w:rsidP="00305863">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0A5CA9" w:rsidRPr="008E3AB5" w14:paraId="1906BBA2" w14:textId="77777777" w:rsidTr="00305863">
        <w:tc>
          <w:tcPr>
            <w:tcW w:w="1479" w:type="dxa"/>
          </w:tcPr>
          <w:p w14:paraId="3B6518E8" w14:textId="77777777" w:rsidR="000A5CA9" w:rsidRPr="00E24021" w:rsidRDefault="000A5CA9" w:rsidP="00305863">
            <w:pPr>
              <w:jc w:val="both"/>
              <w:rPr>
                <w:rFonts w:eastAsia="等线"/>
                <w:lang w:val="en-US" w:eastAsia="zh-CN"/>
              </w:rPr>
            </w:pPr>
          </w:p>
        </w:tc>
        <w:tc>
          <w:tcPr>
            <w:tcW w:w="1372" w:type="dxa"/>
          </w:tcPr>
          <w:p w14:paraId="30794B8F" w14:textId="77777777" w:rsidR="000A5CA9" w:rsidRPr="00E24021" w:rsidRDefault="000A5CA9" w:rsidP="00305863">
            <w:pPr>
              <w:tabs>
                <w:tab w:val="left" w:pos="551"/>
              </w:tabs>
              <w:jc w:val="both"/>
              <w:rPr>
                <w:rFonts w:eastAsia="等线"/>
                <w:lang w:val="en-US" w:eastAsia="zh-CN"/>
              </w:rPr>
            </w:pPr>
          </w:p>
        </w:tc>
        <w:tc>
          <w:tcPr>
            <w:tcW w:w="6780" w:type="dxa"/>
          </w:tcPr>
          <w:p w14:paraId="3854672B" w14:textId="77777777" w:rsidR="000A5CA9" w:rsidRPr="008E3AB5" w:rsidRDefault="000A5CA9" w:rsidP="00305863">
            <w:pPr>
              <w:jc w:val="both"/>
              <w:rPr>
                <w:lang w:val="en-US"/>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w:t>
      </w:r>
      <w:proofErr w:type="spellStart"/>
      <w:r w:rsidRPr="00727E90">
        <w:rPr>
          <w:rFonts w:ascii="Times New Roman" w:hAnsi="Times New Roman"/>
        </w:rPr>
        <w:t>RedCap</w:t>
      </w:r>
      <w:proofErr w:type="spellEnd"/>
      <w:r w:rsidRPr="00727E90">
        <w:rPr>
          <w:rFonts w:ascii="Times New Roman" w:hAnsi="Times New Roman"/>
        </w:rPr>
        <w:t xml:space="preserve">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w:t>
      </w:r>
      <w:proofErr w:type="spellStart"/>
      <w:r w:rsidRPr="00727E90">
        <w:rPr>
          <w:rFonts w:ascii="Times New Roman" w:hAnsi="Times New Roman"/>
        </w:rPr>
        <w:t>RedCap</w:t>
      </w:r>
      <w:proofErr w:type="spellEnd"/>
      <w:r w:rsidRPr="00727E90">
        <w:rPr>
          <w:rFonts w:ascii="Times New Roman" w:hAnsi="Times New Roman"/>
        </w:rPr>
        <w:t xml:space="preserve"> uses cases. In many use cases, long transmission times for large TB sizes are not expected to occur frequently for </w:t>
      </w:r>
      <w:proofErr w:type="spellStart"/>
      <w:r w:rsidRPr="00727E90">
        <w:rPr>
          <w:rFonts w:ascii="Times New Roman" w:hAnsi="Times New Roman"/>
        </w:rPr>
        <w:t>RedCap</w:t>
      </w:r>
      <w:proofErr w:type="spellEnd"/>
      <w:r w:rsidRPr="00727E90">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w:t>
      </w:r>
      <w:r w:rsidRPr="00727E90">
        <w:rPr>
          <w:rFonts w:ascii="Times New Roman" w:hAnsi="Times New Roman"/>
        </w:rPr>
        <w:lastRenderedPageBreak/>
        <w:t>negative impact on UE power consumption. In summary, the impact on UE power consumption depends on the traffic and coverage scenarios.</w:t>
      </w:r>
    </w:p>
    <w:p w14:paraId="2552CB7F"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P13: Reduced power consumption as higher data rate consume higher power or less processing energy is required for RF components [3, 4, 11, 13, 16].</w:t>
      </w:r>
    </w:p>
    <w:p w14:paraId="745590CA"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77777777"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 However, the overall impact on UE power consumption depends on the traffic and coverage scenarios.</w:t>
            </w:r>
          </w:p>
        </w:tc>
      </w:tr>
    </w:tbl>
    <w:p w14:paraId="14362657" w14:textId="77777777" w:rsidR="000A5CA9" w:rsidRDefault="000A5CA9" w:rsidP="000A5CA9">
      <w:pPr>
        <w:jc w:val="both"/>
        <w:rPr>
          <w:b/>
          <w:bCs/>
          <w:highlight w:val="cyan"/>
        </w:rPr>
      </w:pPr>
    </w:p>
    <w:p w14:paraId="7C698DA0"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0A5CA9" w:rsidRPr="008E3AB5" w14:paraId="5A81185E" w14:textId="77777777" w:rsidTr="00305863">
        <w:tc>
          <w:tcPr>
            <w:tcW w:w="1479" w:type="dxa"/>
          </w:tcPr>
          <w:p w14:paraId="3EBE3836" w14:textId="2D814C0F" w:rsidR="000A5CA9" w:rsidRPr="006413BE" w:rsidRDefault="000A5CA9" w:rsidP="00305863">
            <w:pPr>
              <w:jc w:val="both"/>
              <w:rPr>
                <w:rFonts w:eastAsia="等线" w:hint="eastAsia"/>
                <w:lang w:val="en-US" w:eastAsia="zh-CN"/>
              </w:rPr>
            </w:pPr>
          </w:p>
        </w:tc>
        <w:tc>
          <w:tcPr>
            <w:tcW w:w="1372" w:type="dxa"/>
          </w:tcPr>
          <w:p w14:paraId="227F560C" w14:textId="77777777" w:rsidR="000A5CA9" w:rsidRDefault="000A5CA9" w:rsidP="00305863">
            <w:pPr>
              <w:tabs>
                <w:tab w:val="left" w:pos="551"/>
              </w:tabs>
              <w:jc w:val="both"/>
              <w:rPr>
                <w:lang w:val="en-US" w:eastAsia="ko-KR"/>
              </w:rPr>
            </w:pPr>
          </w:p>
        </w:tc>
        <w:tc>
          <w:tcPr>
            <w:tcW w:w="6780" w:type="dxa"/>
          </w:tcPr>
          <w:p w14:paraId="0A14C974" w14:textId="77777777" w:rsidR="000A5CA9" w:rsidRPr="008E3AB5" w:rsidRDefault="000A5CA9" w:rsidP="00305863">
            <w:pPr>
              <w:jc w:val="both"/>
              <w:rPr>
                <w:lang w:val="en-US"/>
              </w:rPr>
            </w:pPr>
          </w:p>
        </w:tc>
      </w:tr>
      <w:tr w:rsidR="000A5CA9" w:rsidRPr="008E3AB5" w14:paraId="21575E9F" w14:textId="77777777" w:rsidTr="00305863">
        <w:tc>
          <w:tcPr>
            <w:tcW w:w="1479" w:type="dxa"/>
          </w:tcPr>
          <w:p w14:paraId="2590B4F4" w14:textId="77777777" w:rsidR="000A5CA9" w:rsidRPr="00E24021" w:rsidRDefault="000A5CA9" w:rsidP="00305863">
            <w:pPr>
              <w:jc w:val="both"/>
              <w:rPr>
                <w:rFonts w:eastAsia="等线"/>
                <w:lang w:val="en-US" w:eastAsia="zh-CN"/>
              </w:rPr>
            </w:pPr>
          </w:p>
        </w:tc>
        <w:tc>
          <w:tcPr>
            <w:tcW w:w="1372" w:type="dxa"/>
          </w:tcPr>
          <w:p w14:paraId="3B7AB036" w14:textId="77777777" w:rsidR="000A5CA9" w:rsidRPr="00E24021" w:rsidRDefault="000A5CA9" w:rsidP="00305863">
            <w:pPr>
              <w:tabs>
                <w:tab w:val="left" w:pos="551"/>
              </w:tabs>
              <w:jc w:val="both"/>
              <w:rPr>
                <w:rFonts w:eastAsia="等线"/>
                <w:lang w:val="en-US" w:eastAsia="zh-CN"/>
              </w:rPr>
            </w:pPr>
          </w:p>
        </w:tc>
        <w:tc>
          <w:tcPr>
            <w:tcW w:w="6780" w:type="dxa"/>
          </w:tcPr>
          <w:p w14:paraId="6CC6CA9A" w14:textId="77777777" w:rsidR="000A5CA9" w:rsidRPr="008E3AB5" w:rsidRDefault="000A5CA9" w:rsidP="00305863">
            <w:pPr>
              <w:jc w:val="both"/>
              <w:rPr>
                <w:lang w:val="en-US"/>
              </w:rPr>
            </w:pPr>
          </w:p>
        </w:tc>
      </w:tr>
    </w:tbl>
    <w:p w14:paraId="71725327" w14:textId="77777777" w:rsidR="00CF3D77" w:rsidRPr="00826638" w:rsidRDefault="00CF3D77" w:rsidP="00CF3D77">
      <w:pPr>
        <w:pStyle w:val="af"/>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f"/>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af"/>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af"/>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w:t>
      </w:r>
      <w:proofErr w:type="spellStart"/>
      <w:r w:rsidR="00F84144" w:rsidRPr="00ED3FEA">
        <w:rPr>
          <w:rFonts w:ascii="Times New Roman" w:hAnsi="Times New Roman"/>
        </w:rPr>
        <w:t>RedCap</w:t>
      </w:r>
      <w:proofErr w:type="spellEnd"/>
      <w:r w:rsidR="00F84144" w:rsidRPr="00ED3FEA">
        <w:rPr>
          <w:rFonts w:ascii="Times New Roman" w:hAnsi="Times New Roman"/>
        </w:rPr>
        <w:t xml:space="preserve">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af"/>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f"/>
        <w:rPr>
          <w:rFonts w:ascii="Times New Roman" w:hAnsi="Times New Roman"/>
        </w:rPr>
      </w:pPr>
    </w:p>
    <w:p w14:paraId="614252F9" w14:textId="77777777" w:rsidR="00090EF0" w:rsidRPr="000E647A" w:rsidRDefault="00090EF0" w:rsidP="00090EF0">
      <w:pPr>
        <w:pStyle w:val="3"/>
      </w:pPr>
      <w:r>
        <w:lastRenderedPageBreak/>
        <w:t>7</w:t>
      </w:r>
      <w:r w:rsidRPr="000E647A">
        <w:t>.</w:t>
      </w:r>
      <w:r>
        <w:t>7</w:t>
      </w:r>
      <w:r w:rsidRPr="000E647A">
        <w:t>.</w:t>
      </w:r>
      <w:r>
        <w:t>5</w:t>
      </w:r>
      <w:r w:rsidRPr="000E647A">
        <w:tab/>
        <w:t>Analysis of specification impacts</w:t>
      </w:r>
    </w:p>
    <w:p w14:paraId="76FB8A0F" w14:textId="20C2C92A" w:rsidR="00323CCF" w:rsidRDefault="00323CCF" w:rsidP="00323CCF">
      <w:pPr>
        <w:pStyle w:val="af"/>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af"/>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af"/>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af"/>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7"/>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af"/>
      </w:pPr>
    </w:p>
    <w:p w14:paraId="4876138A" w14:textId="12634499" w:rsidR="00090EF0" w:rsidRPr="000E647A" w:rsidRDefault="00090EF0" w:rsidP="00090EF0">
      <w:pPr>
        <w:pStyle w:val="2"/>
      </w:pPr>
      <w:r>
        <w:t>7</w:t>
      </w:r>
      <w:r w:rsidRPr="000E647A">
        <w:t>.</w:t>
      </w:r>
      <w:r w:rsidR="00307832">
        <w:t>8</w:t>
      </w:r>
      <w:r w:rsidRPr="000E647A">
        <w:tab/>
        <w:t>Combinations of UE complexity reduction features</w:t>
      </w:r>
      <w:bookmarkEnd w:id="329"/>
      <w:bookmarkEnd w:id="330"/>
      <w:bookmarkEnd w:id="331"/>
    </w:p>
    <w:p w14:paraId="74D88359" w14:textId="36245EEA" w:rsidR="00090EF0" w:rsidRDefault="00090EF0" w:rsidP="00090EF0">
      <w:pPr>
        <w:pStyle w:val="3"/>
      </w:pPr>
      <w:bookmarkStart w:id="332" w:name="_Toc42165627"/>
      <w:bookmarkStart w:id="333" w:name="_Toc51768562"/>
      <w:bookmarkStart w:id="334" w:name="_Toc51771069"/>
      <w:r>
        <w:t>7</w:t>
      </w:r>
      <w:r w:rsidRPr="000E647A">
        <w:t>.</w:t>
      </w:r>
      <w:r w:rsidR="00307832">
        <w:t>8</w:t>
      </w:r>
      <w:r w:rsidRPr="000E647A">
        <w:t>.1</w:t>
      </w:r>
      <w:r w:rsidRPr="000E647A">
        <w:tab/>
        <w:t>Description of feature combinations</w:t>
      </w:r>
      <w:bookmarkEnd w:id="332"/>
      <w:bookmarkEnd w:id="333"/>
      <w:bookmarkEnd w:id="334"/>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af"/>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a8"/>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a8"/>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a8"/>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a8"/>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a8"/>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lastRenderedPageBreak/>
        <w:t>2 layers, 2 Rx, 20 MHz, HD-FDD type A</w:t>
      </w:r>
    </w:p>
    <w:p w14:paraId="70C47930"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a8"/>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a8"/>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6A076E95" w14:textId="371D8E81" w:rsidR="00C91867" w:rsidRPr="00C91867" w:rsidRDefault="00C91867" w:rsidP="00C91867">
      <w:pPr>
        <w:jc w:val="both"/>
        <w:rPr>
          <w:rFonts w:eastAsia="Times New Roman"/>
          <w:szCs w:val="22"/>
        </w:rPr>
      </w:pPr>
      <w:r>
        <w:rPr>
          <w:rFonts w:eastAsia="Times New Roman"/>
          <w:szCs w:val="22"/>
        </w:rPr>
        <w:t>Draft TPs will be provided once the collection of cost estimates for these combinations has progressed a bit further in the email discussion</w:t>
      </w:r>
      <w:r>
        <w:rPr>
          <w:szCs w:val="22"/>
          <w:lang w:val="en-US"/>
        </w:rPr>
        <w:t xml:space="preserve"> </w:t>
      </w:r>
      <w:r w:rsidRPr="00D037C5">
        <w:rPr>
          <w:szCs w:val="22"/>
          <w:lang w:val="en-US"/>
        </w:rPr>
        <w:t>[103-e-NR-RedCap-EvaluationResults]</w:t>
      </w:r>
      <w:r>
        <w:rPr>
          <w:szCs w:val="22"/>
          <w:lang w:val="en-US"/>
        </w:rPr>
        <w:t>.</w:t>
      </w:r>
    </w:p>
    <w:p w14:paraId="314905CA" w14:textId="1DC5725C" w:rsidR="00090EF0" w:rsidRDefault="00090EF0" w:rsidP="00090EF0">
      <w:pPr>
        <w:pStyle w:val="3"/>
      </w:pPr>
      <w:bookmarkStart w:id="335" w:name="_Toc42165629"/>
      <w:bookmarkStart w:id="336" w:name="_Toc51768564"/>
      <w:bookmarkStart w:id="337" w:name="_Toc51771071"/>
      <w:r>
        <w:t>7</w:t>
      </w:r>
      <w:r w:rsidRPr="000E647A">
        <w:t>.</w:t>
      </w:r>
      <w:r w:rsidR="00307832">
        <w:t>8</w:t>
      </w:r>
      <w:r w:rsidRPr="000E647A">
        <w:t>.3</w:t>
      </w:r>
      <w:r w:rsidRPr="000E647A">
        <w:tab/>
        <w:t xml:space="preserve">Analysis of </w:t>
      </w:r>
      <w:r>
        <w:t>performance impacts</w:t>
      </w:r>
      <w:bookmarkEnd w:id="335"/>
      <w:bookmarkEnd w:id="336"/>
      <w:bookmarkEnd w:id="337"/>
    </w:p>
    <w:p w14:paraId="6E9D5FDC" w14:textId="75D5D2CA"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596FE55B" w14:textId="338FFF90" w:rsidR="00090EF0" w:rsidRPr="000E647A" w:rsidRDefault="00090EF0" w:rsidP="00090EF0">
      <w:pPr>
        <w:pStyle w:val="3"/>
      </w:pPr>
      <w:bookmarkStart w:id="338" w:name="_Toc42165630"/>
      <w:bookmarkStart w:id="339" w:name="_Toc51768565"/>
      <w:bookmarkStart w:id="340" w:name="_Toc51771072"/>
      <w:r>
        <w:t>7</w:t>
      </w:r>
      <w:r w:rsidRPr="000E647A">
        <w:t>.</w:t>
      </w:r>
      <w:r w:rsidR="00307832">
        <w:t>8</w:t>
      </w:r>
      <w:r w:rsidRPr="000E647A">
        <w:t>.4</w:t>
      </w:r>
      <w:r w:rsidRPr="000E647A">
        <w:tab/>
        <w:t xml:space="preserve">Analysis of </w:t>
      </w:r>
      <w:r>
        <w:t>coexistence with legacy UEs</w:t>
      </w:r>
      <w:bookmarkEnd w:id="338"/>
      <w:bookmarkEnd w:id="339"/>
      <w:bookmarkEnd w:id="340"/>
    </w:p>
    <w:p w14:paraId="11B4DD30" w14:textId="77777777" w:rsidR="00836FDF" w:rsidRPr="00C91867" w:rsidRDefault="00836FDF" w:rsidP="00836FDF">
      <w:pPr>
        <w:jc w:val="both"/>
        <w:rPr>
          <w:rFonts w:eastAsia="Times New Roman"/>
          <w:szCs w:val="22"/>
        </w:rPr>
      </w:pPr>
      <w:bookmarkStart w:id="341" w:name="_Toc42165631"/>
      <w:bookmarkStart w:id="342" w:name="_Toc51768566"/>
      <w:bookmarkStart w:id="343"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3"/>
      </w:pPr>
      <w:r>
        <w:t>7</w:t>
      </w:r>
      <w:r w:rsidRPr="000E647A">
        <w:t>.</w:t>
      </w:r>
      <w:r w:rsidR="00307832">
        <w:t>8</w:t>
      </w:r>
      <w:r w:rsidRPr="000E647A">
        <w:t>.</w:t>
      </w:r>
      <w:r>
        <w:t>5</w:t>
      </w:r>
      <w:r w:rsidRPr="000E647A">
        <w:tab/>
        <w:t>Analysis of specification impacts</w:t>
      </w:r>
      <w:bookmarkEnd w:id="341"/>
      <w:bookmarkEnd w:id="342"/>
      <w:bookmarkEnd w:id="343"/>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1"/>
      </w:pPr>
      <w:r>
        <w:t>12</w:t>
      </w:r>
      <w:r>
        <w:tab/>
        <w:t>Conclusions</w:t>
      </w:r>
    </w:p>
    <w:p w14:paraId="21BB92CA" w14:textId="130DD976" w:rsidR="00BF10BB" w:rsidRDefault="00BF10BB" w:rsidP="00BF10BB">
      <w:pPr>
        <w:pStyle w:val="af"/>
        <w:rPr>
          <w:rFonts w:ascii="Times New Roman" w:hAnsi="Times New Roman"/>
        </w:rPr>
      </w:pPr>
      <w:r>
        <w:rPr>
          <w:rFonts w:ascii="Times New Roman" w:hAnsi="Times New Roman"/>
        </w:rPr>
        <w:t>RAN1#103e agreements:</w:t>
      </w:r>
    </w:p>
    <w:p w14:paraId="33FB0ABA" w14:textId="6A85387E" w:rsidR="00BF10BB" w:rsidRDefault="00BF10BB" w:rsidP="00E278C3">
      <w:pPr>
        <w:pStyle w:val="af"/>
        <w:numPr>
          <w:ilvl w:val="0"/>
          <w:numId w:val="15"/>
        </w:numPr>
        <w:rPr>
          <w:rFonts w:ascii="Times New Roman" w:hAnsi="Times New Roman"/>
        </w:rPr>
      </w:pPr>
      <w:r w:rsidRPr="00BF10BB">
        <w:rPr>
          <w:rFonts w:ascii="Times New Roman" w:hAnsi="Times New Roman"/>
        </w:rPr>
        <w:t xml:space="preserve">Capture the recommendation that maximum bandwidth of an FR1 </w:t>
      </w:r>
      <w:proofErr w:type="spellStart"/>
      <w:r w:rsidRPr="00BF10BB">
        <w:rPr>
          <w:rFonts w:ascii="Times New Roman" w:hAnsi="Times New Roman"/>
        </w:rPr>
        <w:t>RedCap</w:t>
      </w:r>
      <w:proofErr w:type="spellEnd"/>
      <w:r w:rsidRPr="00BF10BB">
        <w:rPr>
          <w:rFonts w:ascii="Times New Roman" w:hAnsi="Times New Roman"/>
        </w:rPr>
        <w:t xml:space="preserve"> UE is 20 MHz during and after initial access</w:t>
      </w:r>
      <w:r w:rsidRPr="00D22DF4">
        <w:rPr>
          <w:rFonts w:ascii="Times New Roman" w:hAnsi="Times New Roman"/>
        </w:rPr>
        <w:t>.</w:t>
      </w:r>
    </w:p>
    <w:p w14:paraId="5D385FB2" w14:textId="6A1135AE" w:rsidR="00BF10BB" w:rsidRDefault="00BF10BB" w:rsidP="00E278C3">
      <w:pPr>
        <w:pStyle w:val="af"/>
        <w:numPr>
          <w:ilvl w:val="1"/>
          <w:numId w:val="15"/>
        </w:numPr>
        <w:rPr>
          <w:rFonts w:ascii="Times New Roman" w:hAnsi="Times New Roman"/>
        </w:rPr>
      </w:pPr>
      <w:r w:rsidRPr="00BF10BB">
        <w:rPr>
          <w:rFonts w:ascii="Times New Roman" w:hAnsi="Times New Roman"/>
        </w:rPr>
        <w:t xml:space="preserve">FFS: Whether an FR1 </w:t>
      </w:r>
      <w:proofErr w:type="spellStart"/>
      <w:r w:rsidRPr="00BF10BB">
        <w:rPr>
          <w:rFonts w:ascii="Times New Roman" w:hAnsi="Times New Roman"/>
        </w:rPr>
        <w:t>RedCap</w:t>
      </w:r>
      <w:proofErr w:type="spellEnd"/>
      <w:r w:rsidRPr="00BF10BB">
        <w:rPr>
          <w:rFonts w:ascii="Times New Roman" w:hAnsi="Times New Roman"/>
        </w:rPr>
        <w:t xml:space="preserve"> UE can optionally support a maximum bandwidth larger than 20 MHz after initial access</w:t>
      </w:r>
    </w:p>
    <w:p w14:paraId="314539BD" w14:textId="6C7F2EDF" w:rsidR="0039335F" w:rsidRDefault="0039335F" w:rsidP="00E278C3">
      <w:pPr>
        <w:pStyle w:val="af"/>
        <w:numPr>
          <w:ilvl w:val="0"/>
          <w:numId w:val="15"/>
        </w:numPr>
        <w:rPr>
          <w:rFonts w:ascii="Times New Roman" w:hAnsi="Times New Roman"/>
        </w:rPr>
      </w:pPr>
      <w:r w:rsidRPr="0039335F">
        <w:rPr>
          <w:rFonts w:ascii="Times New Roman" w:hAnsi="Times New Roman"/>
        </w:rPr>
        <w:t xml:space="preserve">Working assumption: Support that the maximum bandwidth of an FR2 </w:t>
      </w:r>
      <w:proofErr w:type="spellStart"/>
      <w:r w:rsidRPr="0039335F">
        <w:rPr>
          <w:rFonts w:ascii="Times New Roman" w:hAnsi="Times New Roman"/>
        </w:rPr>
        <w:t>RedCap</w:t>
      </w:r>
      <w:proofErr w:type="spellEnd"/>
      <w:r w:rsidRPr="0039335F">
        <w:rPr>
          <w:rFonts w:ascii="Times New Roman" w:hAnsi="Times New Roman"/>
        </w:rPr>
        <w:t xml:space="preserve"> UE is 100 MHz during initial access and 100MHz after initial access.</w:t>
      </w:r>
    </w:p>
    <w:p w14:paraId="66362003" w14:textId="7E40AECE" w:rsidR="000B13F9" w:rsidRDefault="004C2BA5" w:rsidP="000B13F9">
      <w:pPr>
        <w:pStyle w:val="af"/>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af"/>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等线"/>
          <w:b/>
          <w:bCs/>
        </w:rPr>
        <w:t xml:space="preserve">: Confirm the working assumption: </w:t>
      </w:r>
      <w:r w:rsidRPr="00782678">
        <w:rPr>
          <w:b/>
          <w:bCs/>
        </w:rPr>
        <w:t xml:space="preserve">Support that the maximum bandwidth of an FR2 </w:t>
      </w:r>
      <w:proofErr w:type="spellStart"/>
      <w:r w:rsidRPr="00782678">
        <w:rPr>
          <w:b/>
          <w:bCs/>
        </w:rPr>
        <w:t>RedCap</w:t>
      </w:r>
      <w:proofErr w:type="spellEnd"/>
      <w:r w:rsidRPr="00782678">
        <w:rPr>
          <w:b/>
          <w:bCs/>
        </w:rPr>
        <w:t xml:space="preserve"> UE is 100 MHz during initial access and 100MHz after initial access</w:t>
      </w:r>
      <w:r w:rsidRPr="00782678">
        <w:rPr>
          <w:b/>
          <w:bCs/>
          <w:lang w:val="en-US"/>
        </w:rPr>
        <w:t>.</w:t>
      </w:r>
    </w:p>
    <w:tbl>
      <w:tblPr>
        <w:tblStyle w:val="af7"/>
        <w:tblW w:w="9631" w:type="dxa"/>
        <w:tblLook w:val="04A0" w:firstRow="1" w:lastRow="0" w:firstColumn="1" w:lastColumn="0" w:noHBand="0" w:noVBand="1"/>
      </w:tblPr>
      <w:tblGrid>
        <w:gridCol w:w="1479"/>
        <w:gridCol w:w="1372"/>
        <w:gridCol w:w="6780"/>
      </w:tblGrid>
      <w:tr w:rsidR="004628B4" w14:paraId="34B22875" w14:textId="77777777" w:rsidTr="00305863">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05863">
        <w:tc>
          <w:tcPr>
            <w:tcW w:w="1479" w:type="dxa"/>
          </w:tcPr>
          <w:p w14:paraId="31C6F0F0" w14:textId="06BD0BFC" w:rsidR="004628B4" w:rsidRPr="00F54E34" w:rsidRDefault="00F54E34" w:rsidP="0030586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lastRenderedPageBreak/>
              <w:t>HiSilicon</w:t>
            </w:r>
            <w:proofErr w:type="spellEnd"/>
          </w:p>
        </w:tc>
        <w:tc>
          <w:tcPr>
            <w:tcW w:w="1372" w:type="dxa"/>
          </w:tcPr>
          <w:p w14:paraId="3815F843" w14:textId="1D817547" w:rsidR="004628B4" w:rsidRPr="00F54E34" w:rsidRDefault="00F54E34" w:rsidP="00305863">
            <w:pPr>
              <w:tabs>
                <w:tab w:val="left" w:pos="551"/>
              </w:tabs>
              <w:rPr>
                <w:rFonts w:eastAsia="等线"/>
                <w:lang w:val="en-US" w:eastAsia="zh-CN"/>
              </w:rPr>
            </w:pPr>
            <w:r>
              <w:rPr>
                <w:rFonts w:eastAsia="等线" w:hint="eastAsia"/>
                <w:lang w:val="en-US" w:eastAsia="zh-CN"/>
              </w:rPr>
              <w:lastRenderedPageBreak/>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05863">
        <w:tc>
          <w:tcPr>
            <w:tcW w:w="1479" w:type="dxa"/>
          </w:tcPr>
          <w:p w14:paraId="4A4D1103" w14:textId="3D2F60F8" w:rsidR="006D0755" w:rsidRPr="00D91B79" w:rsidRDefault="006D0755" w:rsidP="00305863">
            <w:pPr>
              <w:rPr>
                <w:rFonts w:eastAsia="Yu Mincho"/>
                <w:lang w:eastAsia="ja-JP"/>
              </w:rPr>
            </w:pPr>
            <w:r>
              <w:rPr>
                <w:rFonts w:eastAsia="等线" w:hint="eastAsia"/>
                <w:lang w:eastAsia="zh-CN"/>
              </w:rPr>
              <w:t>CATT</w:t>
            </w:r>
          </w:p>
        </w:tc>
        <w:tc>
          <w:tcPr>
            <w:tcW w:w="1372" w:type="dxa"/>
          </w:tcPr>
          <w:p w14:paraId="0992883E" w14:textId="5DA7DADD"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05863">
        <w:tc>
          <w:tcPr>
            <w:tcW w:w="1479" w:type="dxa"/>
          </w:tcPr>
          <w:p w14:paraId="126563FB" w14:textId="7278E923" w:rsidR="004628B4" w:rsidRPr="00AF58FF" w:rsidRDefault="00AF58FF" w:rsidP="00305863">
            <w:pPr>
              <w:rPr>
                <w:rFonts w:eastAsia="等线"/>
                <w:lang w:eastAsia="zh-CN"/>
              </w:rPr>
            </w:pPr>
            <w:r>
              <w:rPr>
                <w:rFonts w:eastAsia="等线" w:hint="eastAsia"/>
                <w:lang w:eastAsia="zh-CN"/>
              </w:rPr>
              <w:t>C</w:t>
            </w:r>
            <w:r>
              <w:rPr>
                <w:rFonts w:eastAsia="等线"/>
                <w:lang w:eastAsia="zh-CN"/>
              </w:rPr>
              <w:t>MCC</w:t>
            </w:r>
          </w:p>
        </w:tc>
        <w:tc>
          <w:tcPr>
            <w:tcW w:w="1372" w:type="dxa"/>
          </w:tcPr>
          <w:p w14:paraId="56B94B7B" w14:textId="2394D3F6" w:rsidR="004628B4" w:rsidRPr="00AF58FF" w:rsidRDefault="00AF58FF" w:rsidP="00305863">
            <w:pPr>
              <w:tabs>
                <w:tab w:val="left" w:pos="551"/>
              </w:tabs>
              <w:rPr>
                <w:rFonts w:eastAsia="等线"/>
                <w:lang w:val="en-US" w:eastAsia="zh-CN"/>
              </w:rPr>
            </w:pPr>
            <w:r>
              <w:rPr>
                <w:rFonts w:eastAsia="等线"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05863">
        <w:tc>
          <w:tcPr>
            <w:tcW w:w="1479" w:type="dxa"/>
          </w:tcPr>
          <w:p w14:paraId="7D2BEBFA" w14:textId="431CEBB0" w:rsidR="00357FFE" w:rsidRDefault="00357FFE" w:rsidP="00357FFE">
            <w:pPr>
              <w:rPr>
                <w:rFonts w:eastAsia="等线"/>
                <w:lang w:eastAsia="zh-CN"/>
              </w:rPr>
            </w:pPr>
            <w:r>
              <w:rPr>
                <w:rFonts w:eastAsia="Malgun Gothic" w:hint="eastAsia"/>
                <w:lang w:eastAsia="ko-KR"/>
              </w:rPr>
              <w:t>L</w:t>
            </w:r>
            <w:r>
              <w:rPr>
                <w:rFonts w:eastAsia="Malgun Gothic"/>
                <w:lang w:eastAsia="ko-KR"/>
              </w:rPr>
              <w:t>G</w:t>
            </w:r>
          </w:p>
        </w:tc>
        <w:tc>
          <w:tcPr>
            <w:tcW w:w="1372" w:type="dxa"/>
          </w:tcPr>
          <w:p w14:paraId="1908BF19" w14:textId="478A88E4" w:rsidR="00357FFE" w:rsidRDefault="00357FFE" w:rsidP="00357FFE">
            <w:pPr>
              <w:tabs>
                <w:tab w:val="left" w:pos="551"/>
              </w:tabs>
              <w:rPr>
                <w:rFonts w:eastAsia="等线"/>
                <w:lang w:val="en-US" w:eastAsia="zh-CN"/>
              </w:rPr>
            </w:pPr>
            <w:r>
              <w:rPr>
                <w:rFonts w:eastAsia="Malgun Gothic"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05863">
        <w:tc>
          <w:tcPr>
            <w:tcW w:w="1479" w:type="dxa"/>
          </w:tcPr>
          <w:p w14:paraId="4B506C0C" w14:textId="73F24636" w:rsidR="00824E5A" w:rsidRDefault="00824E5A" w:rsidP="00824E5A">
            <w:pPr>
              <w:rPr>
                <w:rFonts w:eastAsia="Malgun Gothic"/>
                <w:lang w:eastAsia="ko-KR"/>
              </w:rPr>
            </w:pPr>
            <w:r>
              <w:rPr>
                <w:rFonts w:eastAsia="等线"/>
                <w:lang w:eastAsia="zh-CN"/>
              </w:rPr>
              <w:t>ZTE</w:t>
            </w:r>
          </w:p>
        </w:tc>
        <w:tc>
          <w:tcPr>
            <w:tcW w:w="1372" w:type="dxa"/>
          </w:tcPr>
          <w:p w14:paraId="674DF2C1" w14:textId="307C73B0"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05863">
        <w:tc>
          <w:tcPr>
            <w:tcW w:w="1479" w:type="dxa"/>
          </w:tcPr>
          <w:p w14:paraId="6E15B32B" w14:textId="16405A0B" w:rsidR="006413BE" w:rsidRDefault="006413BE"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518762A5" w14:textId="3DCB02A1" w:rsidR="006413BE" w:rsidRDefault="006413BE" w:rsidP="00824E5A">
            <w:pPr>
              <w:tabs>
                <w:tab w:val="left" w:pos="551"/>
              </w:tabs>
              <w:rPr>
                <w:rFonts w:eastAsia="等线"/>
                <w:lang w:val="en-US" w:eastAsia="zh-CN"/>
              </w:rPr>
            </w:pPr>
            <w:r>
              <w:rPr>
                <w:rFonts w:eastAsia="等线" w:hint="eastAsia"/>
                <w:lang w:val="en-US" w:eastAsia="zh-CN"/>
              </w:rPr>
              <w:t>Y</w:t>
            </w:r>
          </w:p>
        </w:tc>
        <w:tc>
          <w:tcPr>
            <w:tcW w:w="6780" w:type="dxa"/>
          </w:tcPr>
          <w:p w14:paraId="51E02EAE" w14:textId="77777777" w:rsidR="006413BE" w:rsidRPr="00DD75C8" w:rsidRDefault="006413BE" w:rsidP="00824E5A">
            <w:pPr>
              <w:jc w:val="both"/>
              <w:rPr>
                <w:lang w:val="en-US"/>
              </w:rPr>
            </w:pPr>
          </w:p>
        </w:tc>
      </w:tr>
    </w:tbl>
    <w:p w14:paraId="6C46A43D" w14:textId="77777777" w:rsidR="004628B4" w:rsidRDefault="004628B4" w:rsidP="004628B4"/>
    <w:p w14:paraId="71AEBE0D" w14:textId="18F884A2" w:rsidR="005F4037" w:rsidRPr="00782678" w:rsidRDefault="005F4037" w:rsidP="005F4037">
      <w:pPr>
        <w:pStyle w:val="af"/>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等线" w:hAnsi="Times New Roman"/>
          <w:b/>
          <w:bCs/>
        </w:rPr>
        <w:t xml:space="preserve">: </w:t>
      </w:r>
      <w:r w:rsidR="0034750B" w:rsidRPr="00782678">
        <w:rPr>
          <w:rFonts w:ascii="Times New Roman" w:hAnsi="Times New Roman"/>
          <w:b/>
          <w:bCs/>
        </w:rPr>
        <w:t xml:space="preserve">Support that the minimum number of Rx branches of a </w:t>
      </w:r>
      <w:proofErr w:type="spellStart"/>
      <w:r w:rsidR="0034750B" w:rsidRPr="00782678">
        <w:rPr>
          <w:rFonts w:ascii="Times New Roman" w:hAnsi="Times New Roman"/>
          <w:b/>
          <w:bCs/>
        </w:rPr>
        <w:t>RedCap</w:t>
      </w:r>
      <w:proofErr w:type="spellEnd"/>
      <w:r w:rsidR="0034750B" w:rsidRPr="00782678">
        <w:rPr>
          <w:rFonts w:ascii="Times New Roman" w:hAnsi="Times New Roman"/>
          <w:b/>
          <w:bCs/>
        </w:rPr>
        <w:t xml:space="preserve"> UE is 1 for FR1 FDD bands where a non-</w:t>
      </w:r>
      <w:proofErr w:type="spellStart"/>
      <w:r w:rsidR="0034750B" w:rsidRPr="00782678">
        <w:rPr>
          <w:rFonts w:ascii="Times New Roman" w:hAnsi="Times New Roman"/>
          <w:b/>
          <w:bCs/>
        </w:rPr>
        <w:t>RedCap</w:t>
      </w:r>
      <w:proofErr w:type="spellEnd"/>
      <w:r w:rsidR="0034750B" w:rsidRPr="00782678">
        <w:rPr>
          <w:rFonts w:ascii="Times New Roman" w:hAnsi="Times New Roman"/>
          <w:b/>
          <w:bCs/>
        </w:rPr>
        <w:t xml:space="preserve"> UE is required to be equipped with a minimum of 2 Rx branches.</w:t>
      </w:r>
    </w:p>
    <w:tbl>
      <w:tblPr>
        <w:tblStyle w:val="af7"/>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Yu Mincho"/>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65F81A60" w14:textId="5149E943" w:rsidR="00F54E34" w:rsidRPr="00D91B79" w:rsidRDefault="00DB5FF7" w:rsidP="00F54E34">
            <w:pPr>
              <w:tabs>
                <w:tab w:val="left" w:pos="551"/>
              </w:tabs>
              <w:rPr>
                <w:rFonts w:eastAsia="Yu Mincho"/>
                <w:lang w:val="en-US" w:eastAsia="ja-JP"/>
              </w:rPr>
            </w:pPr>
            <w:r>
              <w:rPr>
                <w:rFonts w:eastAsia="等线"/>
                <w:lang w:val="en-US" w:eastAsia="zh-CN"/>
              </w:rPr>
              <w:t>N</w:t>
            </w:r>
          </w:p>
        </w:tc>
        <w:tc>
          <w:tcPr>
            <w:tcW w:w="6780" w:type="dxa"/>
          </w:tcPr>
          <w:p w14:paraId="7A18B023" w14:textId="237E7E20" w:rsidR="00F54E34" w:rsidRPr="00DB5FF7" w:rsidRDefault="00DB5FF7" w:rsidP="00F54E34">
            <w:pPr>
              <w:jc w:val="both"/>
              <w:rPr>
                <w:rFonts w:eastAsia="等线"/>
                <w:lang w:val="en-US" w:eastAsia="zh-CN"/>
              </w:rPr>
            </w:pPr>
            <w:r>
              <w:rPr>
                <w:rFonts w:eastAsia="等线" w:hint="eastAsia"/>
                <w:lang w:val="en-US" w:eastAsia="zh-CN"/>
              </w:rPr>
              <w:t>W</w:t>
            </w:r>
            <w:r>
              <w:rPr>
                <w:rFonts w:eastAsia="等线"/>
                <w:lang w:val="en-US" w:eastAsia="zh-CN"/>
              </w:rPr>
              <w:t xml:space="preserve">ait. We envision that the support 2Rx&amp;2Layers in FDD FR1 for </w:t>
            </w:r>
            <w:proofErr w:type="spellStart"/>
            <w:r>
              <w:rPr>
                <w:rFonts w:eastAsia="等线"/>
                <w:lang w:val="en-US" w:eastAsia="zh-CN"/>
              </w:rPr>
              <w:t>RedCap</w:t>
            </w:r>
            <w:proofErr w:type="spellEnd"/>
            <w:r>
              <w:rPr>
                <w:rFonts w:eastAsia="等线"/>
                <w:lang w:val="en-US" w:eastAsia="zh-CN"/>
              </w:rPr>
              <w:t xml:space="preserve">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Yu Mincho"/>
                <w:lang w:eastAsia="ja-JP"/>
              </w:rPr>
            </w:pPr>
            <w:r>
              <w:rPr>
                <w:rFonts w:eastAsia="等线" w:hint="eastAsia"/>
                <w:lang w:eastAsia="zh-CN"/>
              </w:rPr>
              <w:t>CATT</w:t>
            </w:r>
          </w:p>
        </w:tc>
        <w:tc>
          <w:tcPr>
            <w:tcW w:w="1372" w:type="dxa"/>
          </w:tcPr>
          <w:p w14:paraId="13178D77" w14:textId="5B0D11C9" w:rsidR="006D0755" w:rsidRPr="00D91B79" w:rsidRDefault="006D0755" w:rsidP="00F54E34">
            <w:pPr>
              <w:tabs>
                <w:tab w:val="left" w:pos="551"/>
              </w:tabs>
              <w:rPr>
                <w:rFonts w:eastAsia="Yu Mincho"/>
                <w:lang w:val="en-US" w:eastAsia="ja-JP"/>
              </w:rPr>
            </w:pPr>
            <w:r>
              <w:rPr>
                <w:rFonts w:eastAsia="等线" w:hint="eastAsia"/>
                <w:lang w:val="en-US" w:eastAsia="zh-CN"/>
              </w:rPr>
              <w:t>Y</w:t>
            </w:r>
          </w:p>
        </w:tc>
        <w:tc>
          <w:tcPr>
            <w:tcW w:w="6780" w:type="dxa"/>
          </w:tcPr>
          <w:p w14:paraId="099ABD5D" w14:textId="739095B1" w:rsidR="006D0755" w:rsidRPr="006D0755" w:rsidRDefault="006D0755" w:rsidP="003834DE">
            <w:pPr>
              <w:jc w:val="both"/>
              <w:rPr>
                <w:rFonts w:eastAsia="等线"/>
                <w:lang w:val="en-US" w:eastAsia="zh-CN"/>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等线"/>
                <w:lang w:eastAsia="zh-CN"/>
              </w:rPr>
            </w:pPr>
            <w:r>
              <w:rPr>
                <w:rFonts w:eastAsia="等线" w:hint="eastAsia"/>
                <w:lang w:eastAsia="zh-CN"/>
              </w:rPr>
              <w:t>C</w:t>
            </w:r>
            <w:r>
              <w:rPr>
                <w:rFonts w:eastAsia="等线"/>
                <w:lang w:eastAsia="zh-CN"/>
              </w:rPr>
              <w:t>MCC</w:t>
            </w:r>
          </w:p>
        </w:tc>
        <w:tc>
          <w:tcPr>
            <w:tcW w:w="1372" w:type="dxa"/>
          </w:tcPr>
          <w:p w14:paraId="526D4060" w14:textId="0A798D3C" w:rsidR="00F54E34" w:rsidRPr="00AF58FF" w:rsidRDefault="00AF58FF" w:rsidP="00F54E34">
            <w:pPr>
              <w:tabs>
                <w:tab w:val="left" w:pos="551"/>
              </w:tabs>
              <w:rPr>
                <w:rFonts w:eastAsia="等线"/>
                <w:lang w:val="en-US" w:eastAsia="zh-CN"/>
              </w:rPr>
            </w:pPr>
            <w:r>
              <w:rPr>
                <w:rFonts w:eastAsia="等线"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等线"/>
                <w:lang w:eastAsia="zh-CN"/>
              </w:rPr>
            </w:pPr>
            <w:r>
              <w:rPr>
                <w:rFonts w:eastAsia="Malgun Gothic" w:hint="eastAsia"/>
                <w:lang w:eastAsia="ko-KR"/>
              </w:rPr>
              <w:t>LG</w:t>
            </w:r>
          </w:p>
        </w:tc>
        <w:tc>
          <w:tcPr>
            <w:tcW w:w="1372" w:type="dxa"/>
          </w:tcPr>
          <w:p w14:paraId="5164D2E5" w14:textId="0C06CFAD" w:rsidR="00357FFE" w:rsidRDefault="00357FFE" w:rsidP="00357FFE">
            <w:pPr>
              <w:tabs>
                <w:tab w:val="left" w:pos="551"/>
              </w:tabs>
              <w:rPr>
                <w:rFonts w:eastAsia="等线"/>
                <w:lang w:val="en-US" w:eastAsia="zh-CN"/>
              </w:rPr>
            </w:pPr>
            <w:r>
              <w:rPr>
                <w:rFonts w:eastAsia="Malgun Gothic"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Malgun Gothic"/>
                <w:lang w:eastAsia="ko-KR"/>
              </w:rPr>
            </w:pPr>
            <w:r>
              <w:rPr>
                <w:rFonts w:eastAsia="等线"/>
                <w:lang w:eastAsia="zh-CN"/>
              </w:rPr>
              <w:t>ZTE</w:t>
            </w:r>
          </w:p>
        </w:tc>
        <w:tc>
          <w:tcPr>
            <w:tcW w:w="1372" w:type="dxa"/>
          </w:tcPr>
          <w:p w14:paraId="0F9BA86F" w14:textId="726A7495"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54DD9910" w14:textId="0BB47DCB" w:rsidR="006413BE" w:rsidRDefault="006413BE" w:rsidP="00824E5A">
            <w:pPr>
              <w:tabs>
                <w:tab w:val="left" w:pos="551"/>
              </w:tabs>
              <w:rPr>
                <w:rFonts w:eastAsia="等线"/>
                <w:lang w:val="en-US" w:eastAsia="zh-CN"/>
              </w:rPr>
            </w:pPr>
            <w:r>
              <w:rPr>
                <w:rFonts w:eastAsia="等线" w:hint="eastAsia"/>
                <w:lang w:val="en-US" w:eastAsia="zh-CN"/>
              </w:rPr>
              <w:t>Y</w:t>
            </w:r>
          </w:p>
        </w:tc>
        <w:tc>
          <w:tcPr>
            <w:tcW w:w="6780" w:type="dxa"/>
          </w:tcPr>
          <w:p w14:paraId="5445E4D6" w14:textId="77777777" w:rsidR="006413BE" w:rsidRPr="00DD75C8" w:rsidRDefault="006413BE" w:rsidP="00824E5A">
            <w:pPr>
              <w:jc w:val="both"/>
              <w:rPr>
                <w:lang w:val="en-US"/>
              </w:rPr>
            </w:pPr>
          </w:p>
        </w:tc>
      </w:tr>
    </w:tbl>
    <w:p w14:paraId="652B7973" w14:textId="4997737F" w:rsidR="005F4037" w:rsidRDefault="005F4037" w:rsidP="00264A4E"/>
    <w:p w14:paraId="13DE08F0" w14:textId="1420ED55" w:rsidR="0034750B" w:rsidRPr="00782678" w:rsidRDefault="0034750B" w:rsidP="0034750B">
      <w:pPr>
        <w:pStyle w:val="af"/>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等线" w:hAnsi="Times New Roman"/>
          <w:b/>
          <w:bCs/>
        </w:rPr>
        <w:t xml:space="preserve">: </w:t>
      </w:r>
      <w:r w:rsidR="00825504" w:rsidRPr="00782678">
        <w:rPr>
          <w:rFonts w:ascii="Times New Roman" w:hAnsi="Times New Roman"/>
          <w:b/>
          <w:bCs/>
        </w:rPr>
        <w:t xml:space="preserve">Should RAN1 make a recommendation also regarding the minimum number of Rx branches of a </w:t>
      </w:r>
      <w:proofErr w:type="spellStart"/>
      <w:r w:rsidR="00825504" w:rsidRPr="00782678">
        <w:rPr>
          <w:rFonts w:ascii="Times New Roman" w:hAnsi="Times New Roman"/>
          <w:b/>
          <w:bCs/>
        </w:rPr>
        <w:t>RedCap</w:t>
      </w:r>
      <w:proofErr w:type="spellEnd"/>
      <w:r w:rsidR="00825504" w:rsidRPr="00782678">
        <w:rPr>
          <w:rFonts w:ascii="Times New Roman" w:hAnsi="Times New Roman"/>
          <w:b/>
          <w:bCs/>
        </w:rPr>
        <w:t xml:space="preserve"> UE for FR1 FDD bands where a non-</w:t>
      </w:r>
      <w:proofErr w:type="spellStart"/>
      <w:r w:rsidR="00825504" w:rsidRPr="00782678">
        <w:rPr>
          <w:rFonts w:ascii="Times New Roman" w:hAnsi="Times New Roman"/>
          <w:b/>
          <w:bCs/>
        </w:rPr>
        <w:t>RedCap</w:t>
      </w:r>
      <w:proofErr w:type="spellEnd"/>
      <w:r w:rsidR="00825504" w:rsidRPr="00782678">
        <w:rPr>
          <w:rFonts w:ascii="Times New Roman" w:hAnsi="Times New Roman"/>
          <w:b/>
          <w:bCs/>
        </w:rPr>
        <w:t xml:space="preserve"> UE is required to be equipped with a minimum of 4 Rx branches? If so, what should RAN1 recommend?</w:t>
      </w:r>
    </w:p>
    <w:tbl>
      <w:tblPr>
        <w:tblStyle w:val="af7"/>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Yu Mincho"/>
                <w:lang w:eastAsia="ja-JP"/>
              </w:rPr>
            </w:pPr>
            <w:r>
              <w:rPr>
                <w:rFonts w:eastAsia="等线"/>
                <w:lang w:eastAsia="zh-CN"/>
              </w:rPr>
              <w:t>ZTE</w:t>
            </w:r>
          </w:p>
        </w:tc>
        <w:tc>
          <w:tcPr>
            <w:tcW w:w="1372" w:type="dxa"/>
          </w:tcPr>
          <w:p w14:paraId="12FE8573" w14:textId="77777777" w:rsidR="00824E5A" w:rsidRPr="00D91B79" w:rsidRDefault="00824E5A" w:rsidP="00824E5A">
            <w:pPr>
              <w:tabs>
                <w:tab w:val="left" w:pos="551"/>
              </w:tabs>
              <w:rPr>
                <w:rFonts w:eastAsia="Yu Mincho"/>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等线" w:hint="eastAsia"/>
                <w:lang w:eastAsia="zh-CN"/>
              </w:rPr>
            </w:pPr>
            <w:r>
              <w:rPr>
                <w:rFonts w:eastAsia="等线" w:hint="eastAsia"/>
                <w:lang w:eastAsia="zh-CN"/>
              </w:rPr>
              <w:t>v</w:t>
            </w:r>
            <w:r>
              <w:rPr>
                <w:rFonts w:eastAsia="等线"/>
                <w:lang w:eastAsia="zh-CN"/>
              </w:rPr>
              <w:t>ivo</w:t>
            </w:r>
          </w:p>
        </w:tc>
        <w:tc>
          <w:tcPr>
            <w:tcW w:w="1372" w:type="dxa"/>
          </w:tcPr>
          <w:p w14:paraId="0F9BE486" w14:textId="3B35E12C" w:rsidR="0034750B" w:rsidRPr="006413BE" w:rsidRDefault="006413BE" w:rsidP="00305863">
            <w:pPr>
              <w:tabs>
                <w:tab w:val="left" w:pos="551"/>
              </w:tabs>
              <w:rPr>
                <w:rFonts w:eastAsia="等线" w:hint="eastAsia"/>
                <w:lang w:val="en-US" w:eastAsia="zh-CN"/>
              </w:rPr>
            </w:pPr>
            <w:r>
              <w:rPr>
                <w:rFonts w:eastAsia="等线" w:hint="eastAsia"/>
                <w:lang w:val="en-US" w:eastAsia="zh-CN"/>
              </w:rPr>
              <w:t>Y</w:t>
            </w:r>
          </w:p>
        </w:tc>
        <w:tc>
          <w:tcPr>
            <w:tcW w:w="6780" w:type="dxa"/>
          </w:tcPr>
          <w:p w14:paraId="6A9A9E7A" w14:textId="455A1AE0" w:rsidR="0034750B" w:rsidRPr="006413BE" w:rsidRDefault="006413BE" w:rsidP="00305863">
            <w:pPr>
              <w:jc w:val="both"/>
              <w:rPr>
                <w:rFonts w:eastAsia="等线" w:hint="eastAsia"/>
                <w:lang w:val="en-US" w:eastAsia="zh-CN"/>
              </w:rPr>
            </w:pPr>
            <w:r>
              <w:rPr>
                <w:rFonts w:eastAsia="等线"/>
                <w:lang w:val="en-US" w:eastAsia="zh-CN"/>
              </w:rPr>
              <w:t>Minimum number is 1</w:t>
            </w:r>
          </w:p>
        </w:tc>
      </w:tr>
      <w:tr w:rsidR="0034750B" w14:paraId="28BE0023" w14:textId="77777777" w:rsidTr="00305863">
        <w:tc>
          <w:tcPr>
            <w:tcW w:w="1479" w:type="dxa"/>
          </w:tcPr>
          <w:p w14:paraId="52E182E4" w14:textId="77777777" w:rsidR="0034750B" w:rsidRPr="00D91B79" w:rsidRDefault="0034750B" w:rsidP="00305863">
            <w:pPr>
              <w:rPr>
                <w:rFonts w:eastAsia="Yu Mincho"/>
                <w:lang w:eastAsia="ja-JP"/>
              </w:rPr>
            </w:pPr>
          </w:p>
        </w:tc>
        <w:tc>
          <w:tcPr>
            <w:tcW w:w="1372" w:type="dxa"/>
          </w:tcPr>
          <w:p w14:paraId="30673EAB" w14:textId="77777777" w:rsidR="0034750B" w:rsidRPr="00D91B79" w:rsidRDefault="0034750B" w:rsidP="00305863">
            <w:pPr>
              <w:tabs>
                <w:tab w:val="left" w:pos="551"/>
              </w:tabs>
              <w:rPr>
                <w:rFonts w:eastAsia="Yu Mincho"/>
                <w:lang w:val="en-US" w:eastAsia="ja-JP"/>
              </w:rPr>
            </w:pPr>
          </w:p>
        </w:tc>
        <w:tc>
          <w:tcPr>
            <w:tcW w:w="6780" w:type="dxa"/>
          </w:tcPr>
          <w:p w14:paraId="03DBF7CC" w14:textId="77777777" w:rsidR="0034750B" w:rsidRPr="00DD75C8" w:rsidRDefault="0034750B" w:rsidP="00305863">
            <w:pPr>
              <w:jc w:val="both"/>
              <w:rPr>
                <w:lang w:val="en-US"/>
              </w:rPr>
            </w:pPr>
          </w:p>
        </w:tc>
      </w:tr>
    </w:tbl>
    <w:p w14:paraId="1C180CF1" w14:textId="77777777" w:rsidR="0034750B" w:rsidRDefault="0034750B" w:rsidP="0034750B"/>
    <w:p w14:paraId="3730D2D9" w14:textId="1BD2A5C7" w:rsidR="00FF1B85" w:rsidRPr="00782678" w:rsidRDefault="00FF1B85" w:rsidP="00FF1B85">
      <w:pPr>
        <w:pStyle w:val="af"/>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等线" w:hAnsi="Times New Roman"/>
          <w:b/>
          <w:bCs/>
        </w:rPr>
        <w:t xml:space="preserve">: </w:t>
      </w:r>
      <w:r w:rsidRPr="00782678">
        <w:rPr>
          <w:rFonts w:ascii="Times New Roman" w:hAnsi="Times New Roman"/>
          <w:b/>
          <w:bCs/>
        </w:rPr>
        <w:t xml:space="preserve">Support that the minimum number of Rx branches of a </w:t>
      </w:r>
      <w:proofErr w:type="spellStart"/>
      <w:r w:rsidRPr="00782678">
        <w:rPr>
          <w:rFonts w:ascii="Times New Roman" w:hAnsi="Times New Roman"/>
          <w:b/>
          <w:bCs/>
        </w:rPr>
        <w:t>RedCap</w:t>
      </w:r>
      <w:proofErr w:type="spellEnd"/>
      <w:r w:rsidRPr="00782678">
        <w:rPr>
          <w:rFonts w:ascii="Times New Roman" w:hAnsi="Times New Roman"/>
          <w:b/>
          <w:bCs/>
        </w:rPr>
        <w:t xml:space="preserve"> UE is at least reduced from 4 to 2 for FR1 TDD bands where a non-</w:t>
      </w:r>
      <w:proofErr w:type="spellStart"/>
      <w:r w:rsidRPr="00782678">
        <w:rPr>
          <w:rFonts w:ascii="Times New Roman" w:hAnsi="Times New Roman"/>
          <w:b/>
          <w:bCs/>
        </w:rPr>
        <w:t>RedCap</w:t>
      </w:r>
      <w:proofErr w:type="spellEnd"/>
      <w:r w:rsidRPr="00782678">
        <w:rPr>
          <w:rFonts w:ascii="Times New Roman" w:hAnsi="Times New Roman"/>
          <w:b/>
          <w:bCs/>
        </w:rPr>
        <w:t xml:space="preserve"> UE is required to be equipped with a minimum of 4 Rx branches. Further reduction to 1 Rx is FFS.</w:t>
      </w:r>
    </w:p>
    <w:tbl>
      <w:tblPr>
        <w:tblStyle w:val="af7"/>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53B21B53" w14:textId="2B7702F7" w:rsidR="00FF1B85" w:rsidRPr="00DB5FF7" w:rsidRDefault="00DB5FF7" w:rsidP="00305863">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w:t>
            </w:r>
            <w:proofErr w:type="spellStart"/>
            <w:r w:rsidRPr="00782678">
              <w:rPr>
                <w:b/>
                <w:bCs/>
              </w:rPr>
              <w:t>RedCap</w:t>
            </w:r>
            <w:proofErr w:type="spellEnd"/>
            <w:r w:rsidRPr="00782678">
              <w:rPr>
                <w:b/>
                <w:bCs/>
              </w:rPr>
              <w:t xml:space="preserve">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w:t>
            </w:r>
            <w:proofErr w:type="spellStart"/>
            <w:r w:rsidRPr="00782678">
              <w:rPr>
                <w:b/>
                <w:bCs/>
              </w:rPr>
              <w:t>RedCap</w:t>
            </w:r>
            <w:proofErr w:type="spellEnd"/>
            <w:r w:rsidRPr="00782678">
              <w:rPr>
                <w:b/>
                <w:bCs/>
              </w:rPr>
              <w:t xml:space="preserve">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Yu Mincho"/>
                <w:lang w:eastAsia="ja-JP"/>
              </w:rPr>
            </w:pPr>
            <w:r>
              <w:rPr>
                <w:rFonts w:eastAsia="等线" w:hint="eastAsia"/>
                <w:lang w:eastAsia="zh-CN"/>
              </w:rPr>
              <w:t>CATT</w:t>
            </w:r>
          </w:p>
        </w:tc>
        <w:tc>
          <w:tcPr>
            <w:tcW w:w="1372" w:type="dxa"/>
          </w:tcPr>
          <w:p w14:paraId="5914DFAD" w14:textId="102B7D19"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10D5D022" w14:textId="53D5413C"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等线"/>
                <w:lang w:eastAsia="zh-CN"/>
              </w:rPr>
            </w:pPr>
            <w:r>
              <w:rPr>
                <w:rFonts w:eastAsia="等线" w:hint="eastAsia"/>
                <w:lang w:eastAsia="zh-CN"/>
              </w:rPr>
              <w:t>C</w:t>
            </w:r>
            <w:r>
              <w:rPr>
                <w:rFonts w:eastAsia="等线"/>
                <w:lang w:eastAsia="zh-CN"/>
              </w:rPr>
              <w:t>MCC</w:t>
            </w:r>
          </w:p>
        </w:tc>
        <w:tc>
          <w:tcPr>
            <w:tcW w:w="1372" w:type="dxa"/>
          </w:tcPr>
          <w:p w14:paraId="479E9D8D" w14:textId="31D9CBC2" w:rsidR="00FF1B85" w:rsidRPr="00AF58FF" w:rsidRDefault="00AF58FF" w:rsidP="00305863">
            <w:pPr>
              <w:tabs>
                <w:tab w:val="left" w:pos="551"/>
              </w:tabs>
              <w:rPr>
                <w:rFonts w:eastAsia="等线"/>
                <w:lang w:val="en-US" w:eastAsia="zh-CN"/>
              </w:rPr>
            </w:pPr>
            <w:r>
              <w:rPr>
                <w:rFonts w:eastAsia="等线" w:hint="eastAsia"/>
                <w:lang w:val="en-US" w:eastAsia="zh-CN"/>
              </w:rPr>
              <w:t>Y</w:t>
            </w:r>
          </w:p>
        </w:tc>
        <w:tc>
          <w:tcPr>
            <w:tcW w:w="6780" w:type="dxa"/>
          </w:tcPr>
          <w:p w14:paraId="2B0F00FE" w14:textId="0EB78A10" w:rsidR="00FF1B85" w:rsidRPr="00AF58FF" w:rsidRDefault="00FF1B85" w:rsidP="00305863">
            <w:pPr>
              <w:jc w:val="both"/>
              <w:rPr>
                <w:rFonts w:eastAsia="等线"/>
                <w:lang w:val="en-US" w:eastAsia="zh-CN"/>
              </w:rPr>
            </w:pPr>
          </w:p>
        </w:tc>
      </w:tr>
      <w:tr w:rsidR="00357FFE" w14:paraId="21AB9CA6" w14:textId="77777777" w:rsidTr="00305863">
        <w:tc>
          <w:tcPr>
            <w:tcW w:w="1479" w:type="dxa"/>
          </w:tcPr>
          <w:p w14:paraId="760C6246" w14:textId="63FCA89D" w:rsidR="00357FFE" w:rsidRDefault="00357FFE" w:rsidP="00357FFE">
            <w:pPr>
              <w:rPr>
                <w:rFonts w:eastAsia="等线"/>
                <w:lang w:eastAsia="zh-CN"/>
              </w:rPr>
            </w:pPr>
            <w:r>
              <w:rPr>
                <w:rFonts w:eastAsia="Malgun Gothic" w:hint="eastAsia"/>
                <w:lang w:eastAsia="ko-KR"/>
              </w:rPr>
              <w:t>LG</w:t>
            </w:r>
          </w:p>
        </w:tc>
        <w:tc>
          <w:tcPr>
            <w:tcW w:w="1372" w:type="dxa"/>
          </w:tcPr>
          <w:p w14:paraId="542313CF" w14:textId="6EDD899E" w:rsidR="00357FFE" w:rsidRDefault="00357FFE" w:rsidP="00357FFE">
            <w:pPr>
              <w:tabs>
                <w:tab w:val="left" w:pos="551"/>
              </w:tabs>
              <w:rPr>
                <w:rFonts w:eastAsia="等线"/>
                <w:lang w:val="en-US" w:eastAsia="zh-CN"/>
              </w:rPr>
            </w:pPr>
            <w:r>
              <w:rPr>
                <w:rFonts w:eastAsia="Malgun Gothic"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low-end wearables and sensors</w:t>
            </w:r>
            <w:r>
              <w:rPr>
                <w:lang w:val="en-US" w:eastAsia="ko-KR"/>
              </w:rPr>
              <w:t xml:space="preserve"> which would have the most benefits from 1Rx will need to be deployed in the entire NR </w:t>
            </w:r>
            <w:r>
              <w:rPr>
                <w:lang w:val="en-US" w:eastAsia="ko-KR"/>
              </w:rPr>
              <w:lastRenderedPageBreak/>
              <w:t>operating bands in FR1.</w:t>
            </w:r>
          </w:p>
          <w:p w14:paraId="60BBDA1E" w14:textId="356C070B" w:rsidR="00357FFE" w:rsidRPr="00AF58FF" w:rsidRDefault="00357FFE" w:rsidP="00357FFE">
            <w:pPr>
              <w:jc w:val="both"/>
              <w:rPr>
                <w:rFonts w:eastAsia="等线"/>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Malgun Gothic"/>
                <w:lang w:eastAsia="ko-KR"/>
              </w:rPr>
            </w:pPr>
            <w:r>
              <w:rPr>
                <w:rFonts w:eastAsia="Yu Mincho"/>
                <w:lang w:eastAsia="zh-CN"/>
              </w:rPr>
              <w:lastRenderedPageBreak/>
              <w:t>ZTE</w:t>
            </w:r>
          </w:p>
        </w:tc>
        <w:tc>
          <w:tcPr>
            <w:tcW w:w="1372" w:type="dxa"/>
          </w:tcPr>
          <w:p w14:paraId="66F25CED" w14:textId="77777777" w:rsidR="001C5378" w:rsidRDefault="001C5378" w:rsidP="001C5378">
            <w:pPr>
              <w:tabs>
                <w:tab w:val="left" w:pos="551"/>
              </w:tabs>
              <w:rPr>
                <w:rFonts w:eastAsia="Malgun Gothic"/>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等线" w:hint="eastAsia"/>
                <w:lang w:eastAsia="zh-CN"/>
              </w:rPr>
            </w:pPr>
            <w:r>
              <w:rPr>
                <w:rFonts w:eastAsia="等线" w:hint="eastAsia"/>
                <w:lang w:eastAsia="zh-CN"/>
              </w:rPr>
              <w:t>v</w:t>
            </w:r>
            <w:r>
              <w:rPr>
                <w:rFonts w:eastAsia="等线"/>
                <w:lang w:eastAsia="zh-CN"/>
              </w:rPr>
              <w:t>ivo</w:t>
            </w:r>
          </w:p>
        </w:tc>
        <w:tc>
          <w:tcPr>
            <w:tcW w:w="1372" w:type="dxa"/>
          </w:tcPr>
          <w:p w14:paraId="253A2D42" w14:textId="21629D10" w:rsidR="006413BE" w:rsidRPr="006413BE" w:rsidRDefault="006413BE" w:rsidP="001C5378">
            <w:pPr>
              <w:tabs>
                <w:tab w:val="left" w:pos="551"/>
              </w:tabs>
              <w:rPr>
                <w:rFonts w:eastAsia="等线" w:hint="eastAsia"/>
                <w:lang w:val="en-US" w:eastAsia="zh-CN"/>
              </w:rPr>
            </w:pPr>
            <w:r>
              <w:rPr>
                <w:rFonts w:eastAsia="等线" w:hint="eastAsia"/>
                <w:lang w:val="en-US" w:eastAsia="zh-CN"/>
              </w:rPr>
              <w:t>N</w:t>
            </w:r>
          </w:p>
        </w:tc>
        <w:tc>
          <w:tcPr>
            <w:tcW w:w="6780" w:type="dxa"/>
          </w:tcPr>
          <w:p w14:paraId="43E6FCD1" w14:textId="5F43DA1E" w:rsidR="006413BE" w:rsidRPr="006413BE" w:rsidRDefault="006413BE" w:rsidP="001C5378">
            <w:pPr>
              <w:jc w:val="both"/>
              <w:rPr>
                <w:rFonts w:eastAsia="等线" w:hint="eastAsia"/>
                <w:lang w:val="en-US" w:eastAsia="zh-CN"/>
              </w:rPr>
            </w:pPr>
            <w:r>
              <w:rPr>
                <w:rFonts w:eastAsia="等线" w:hint="eastAsia"/>
                <w:lang w:val="en-US" w:eastAsia="zh-CN"/>
              </w:rPr>
              <w:t>A</w:t>
            </w:r>
            <w:r>
              <w:rPr>
                <w:rFonts w:eastAsia="等线"/>
                <w:lang w:val="en-US" w:eastAsia="zh-CN"/>
              </w:rPr>
              <w:t>gree with LG and ZTE</w:t>
            </w:r>
          </w:p>
        </w:tc>
      </w:tr>
    </w:tbl>
    <w:p w14:paraId="694797EB" w14:textId="482ED3DB" w:rsidR="00FF1B85" w:rsidRDefault="00FF1B85" w:rsidP="00FF1B85"/>
    <w:p w14:paraId="6CE7ED00" w14:textId="5E0C40C8" w:rsidR="0034750B" w:rsidRPr="00782678" w:rsidRDefault="0034750B" w:rsidP="0034750B">
      <w:pPr>
        <w:pStyle w:val="af"/>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等线" w:hAnsi="Times New Roman"/>
          <w:b/>
          <w:bCs/>
        </w:rPr>
        <w:t xml:space="preserve">: </w:t>
      </w:r>
      <w:r w:rsidR="00510B40" w:rsidRPr="00782678">
        <w:rPr>
          <w:rFonts w:ascii="Times New Roman" w:hAnsi="Times New Roman"/>
          <w:b/>
          <w:bCs/>
        </w:rPr>
        <w:t xml:space="preserve">Should RAN1 make a recommendation also regarding the minimum number of Rx branches of a </w:t>
      </w:r>
      <w:proofErr w:type="spellStart"/>
      <w:r w:rsidR="00510B40" w:rsidRPr="00782678">
        <w:rPr>
          <w:rFonts w:ascii="Times New Roman" w:hAnsi="Times New Roman"/>
          <w:b/>
          <w:bCs/>
        </w:rPr>
        <w:t>RedCap</w:t>
      </w:r>
      <w:proofErr w:type="spellEnd"/>
      <w:r w:rsidR="00510B40" w:rsidRPr="00782678">
        <w:rPr>
          <w:rFonts w:ascii="Times New Roman" w:hAnsi="Times New Roman"/>
          <w:b/>
          <w:bCs/>
        </w:rPr>
        <w:t xml:space="preserve"> UE for FR1 TDD bands where a non-</w:t>
      </w:r>
      <w:proofErr w:type="spellStart"/>
      <w:r w:rsidR="00510B40" w:rsidRPr="00782678">
        <w:rPr>
          <w:rFonts w:ascii="Times New Roman" w:hAnsi="Times New Roman"/>
          <w:b/>
          <w:bCs/>
        </w:rPr>
        <w:t>RedCap</w:t>
      </w:r>
      <w:proofErr w:type="spellEnd"/>
      <w:r w:rsidR="00510B40" w:rsidRPr="00782678">
        <w:rPr>
          <w:rFonts w:ascii="Times New Roman" w:hAnsi="Times New Roman"/>
          <w:b/>
          <w:bCs/>
        </w:rPr>
        <w:t xml:space="preserve"> UE is required to be equipped with a minimum of 2 Rx branches? If so, what should RAN1 recommend?</w:t>
      </w:r>
    </w:p>
    <w:tbl>
      <w:tblPr>
        <w:tblStyle w:val="af7"/>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Yu Mincho"/>
                <w:lang w:eastAsia="ja-JP"/>
              </w:rPr>
            </w:pPr>
            <w:r>
              <w:rPr>
                <w:rFonts w:eastAsia="Yu Mincho"/>
                <w:lang w:eastAsia="zh-CN"/>
              </w:rPr>
              <w:t>ZTE</w:t>
            </w:r>
          </w:p>
        </w:tc>
        <w:tc>
          <w:tcPr>
            <w:tcW w:w="1372" w:type="dxa"/>
          </w:tcPr>
          <w:p w14:paraId="3AC40611" w14:textId="4C5CEA6B"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等线" w:hint="eastAsia"/>
                <w:lang w:eastAsia="zh-CN"/>
              </w:rPr>
            </w:pPr>
            <w:r>
              <w:rPr>
                <w:rFonts w:eastAsia="等线" w:hint="eastAsia"/>
                <w:lang w:eastAsia="zh-CN"/>
              </w:rPr>
              <w:t>v</w:t>
            </w:r>
            <w:r>
              <w:rPr>
                <w:rFonts w:eastAsia="等线"/>
                <w:lang w:eastAsia="zh-CN"/>
              </w:rPr>
              <w:t>ivo</w:t>
            </w:r>
          </w:p>
        </w:tc>
        <w:tc>
          <w:tcPr>
            <w:tcW w:w="1372" w:type="dxa"/>
          </w:tcPr>
          <w:p w14:paraId="24C86E9C" w14:textId="51349286" w:rsidR="0034750B" w:rsidRPr="006413BE" w:rsidRDefault="006413BE" w:rsidP="00305863">
            <w:pPr>
              <w:tabs>
                <w:tab w:val="left" w:pos="551"/>
              </w:tabs>
              <w:rPr>
                <w:rFonts w:eastAsia="等线" w:hint="eastAsia"/>
                <w:lang w:val="en-US" w:eastAsia="zh-CN"/>
              </w:rPr>
            </w:pPr>
            <w:r>
              <w:rPr>
                <w:rFonts w:eastAsia="等线" w:hint="eastAsia"/>
                <w:lang w:val="en-US" w:eastAsia="zh-CN"/>
              </w:rPr>
              <w:t>Y</w:t>
            </w:r>
          </w:p>
        </w:tc>
        <w:tc>
          <w:tcPr>
            <w:tcW w:w="6780" w:type="dxa"/>
          </w:tcPr>
          <w:p w14:paraId="38482AAB" w14:textId="2CE4D7A1" w:rsidR="0034750B" w:rsidRPr="006413BE" w:rsidRDefault="006413BE" w:rsidP="00305863">
            <w:pPr>
              <w:jc w:val="both"/>
              <w:rPr>
                <w:rFonts w:eastAsia="等线" w:hint="eastAsia"/>
                <w:lang w:val="en-US" w:eastAsia="zh-CN"/>
              </w:rPr>
            </w:pPr>
            <w:r>
              <w:rPr>
                <w:rFonts w:eastAsia="等线" w:hint="eastAsia"/>
                <w:lang w:val="en-US" w:eastAsia="zh-CN"/>
              </w:rPr>
              <w:t>1</w:t>
            </w:r>
            <w:r>
              <w:rPr>
                <w:rFonts w:eastAsia="等线"/>
                <w:lang w:val="en-US" w:eastAsia="zh-CN"/>
              </w:rPr>
              <w:t xml:space="preserve"> Rx</w:t>
            </w:r>
          </w:p>
        </w:tc>
      </w:tr>
      <w:tr w:rsidR="0034750B" w14:paraId="28B86F66" w14:textId="77777777" w:rsidTr="00305863">
        <w:tc>
          <w:tcPr>
            <w:tcW w:w="1479" w:type="dxa"/>
          </w:tcPr>
          <w:p w14:paraId="799C1741" w14:textId="77777777" w:rsidR="0034750B" w:rsidRPr="00D91B79" w:rsidRDefault="0034750B" w:rsidP="00305863">
            <w:pPr>
              <w:rPr>
                <w:rFonts w:eastAsia="Yu Mincho"/>
                <w:lang w:eastAsia="ja-JP"/>
              </w:rPr>
            </w:pPr>
          </w:p>
        </w:tc>
        <w:tc>
          <w:tcPr>
            <w:tcW w:w="1372" w:type="dxa"/>
          </w:tcPr>
          <w:p w14:paraId="74351657" w14:textId="77777777" w:rsidR="0034750B" w:rsidRPr="00D91B79" w:rsidRDefault="0034750B" w:rsidP="00305863">
            <w:pPr>
              <w:tabs>
                <w:tab w:val="left" w:pos="551"/>
              </w:tabs>
              <w:rPr>
                <w:rFonts w:eastAsia="Yu Mincho"/>
                <w:lang w:val="en-US" w:eastAsia="ja-JP"/>
              </w:rPr>
            </w:pPr>
          </w:p>
        </w:tc>
        <w:tc>
          <w:tcPr>
            <w:tcW w:w="6780" w:type="dxa"/>
          </w:tcPr>
          <w:p w14:paraId="33A70004" w14:textId="77777777" w:rsidR="0034750B" w:rsidRPr="00DD75C8" w:rsidRDefault="0034750B" w:rsidP="00305863">
            <w:pPr>
              <w:jc w:val="both"/>
              <w:rPr>
                <w:lang w:val="en-US"/>
              </w:rPr>
            </w:pPr>
          </w:p>
        </w:tc>
      </w:tr>
    </w:tbl>
    <w:p w14:paraId="46965CA5" w14:textId="77777777" w:rsidR="0034750B" w:rsidRDefault="0034750B" w:rsidP="0034750B"/>
    <w:p w14:paraId="273764ED" w14:textId="4E166BA5" w:rsidR="00FF1B85" w:rsidRPr="00782678" w:rsidRDefault="00FF1B85" w:rsidP="00E4602B">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等线" w:hAnsi="Times New Roman" w:cs="Times New Roman"/>
          <w:b/>
          <w:bCs/>
          <w:sz w:val="20"/>
          <w:szCs w:val="20"/>
        </w:rPr>
        <w:t xml:space="preserve">: </w:t>
      </w:r>
      <w:r w:rsidR="00E4602B" w:rsidRPr="00782678">
        <w:rPr>
          <w:rFonts w:ascii="Times New Roman" w:hAnsi="Times New Roman"/>
          <w:b/>
          <w:bCs/>
          <w:sz w:val="20"/>
          <w:szCs w:val="20"/>
          <w:lang w:val="en-US"/>
        </w:rPr>
        <w:t xml:space="preserve">Support that the minimum number of Rx branches of an FR2 </w:t>
      </w:r>
      <w:proofErr w:type="spellStart"/>
      <w:r w:rsidR="00E4602B" w:rsidRPr="00782678">
        <w:rPr>
          <w:rFonts w:ascii="Times New Roman" w:hAnsi="Times New Roman"/>
          <w:b/>
          <w:bCs/>
          <w:sz w:val="20"/>
          <w:szCs w:val="20"/>
          <w:lang w:val="en-US"/>
        </w:rPr>
        <w:t>RedCap</w:t>
      </w:r>
      <w:proofErr w:type="spellEnd"/>
      <w:r w:rsidR="00E4602B" w:rsidRPr="00782678">
        <w:rPr>
          <w:rFonts w:ascii="Times New Roman" w:hAnsi="Times New Roman"/>
          <w:b/>
          <w:bCs/>
          <w:sz w:val="20"/>
          <w:szCs w:val="20"/>
          <w:lang w:val="en-US"/>
        </w:rPr>
        <w:t xml:space="preserve"> UE is 1.</w:t>
      </w:r>
    </w:p>
    <w:tbl>
      <w:tblPr>
        <w:tblStyle w:val="af7"/>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等线"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等线" w:hint="eastAsia"/>
                <w:lang w:eastAsia="zh-CN"/>
              </w:rPr>
            </w:pPr>
            <w:r>
              <w:rPr>
                <w:rFonts w:eastAsia="等线" w:hint="eastAsia"/>
                <w:lang w:eastAsia="zh-CN"/>
              </w:rPr>
              <w:t>v</w:t>
            </w:r>
            <w:r>
              <w:rPr>
                <w:rFonts w:eastAsia="等线"/>
                <w:lang w:eastAsia="zh-CN"/>
              </w:rPr>
              <w:t>ivo</w:t>
            </w:r>
          </w:p>
        </w:tc>
        <w:tc>
          <w:tcPr>
            <w:tcW w:w="1372" w:type="dxa"/>
          </w:tcPr>
          <w:p w14:paraId="7BC24F2E" w14:textId="7CC57122" w:rsidR="006413BE" w:rsidRPr="006413BE" w:rsidRDefault="006413BE" w:rsidP="001C5378">
            <w:pPr>
              <w:tabs>
                <w:tab w:val="left" w:pos="551"/>
              </w:tabs>
              <w:rPr>
                <w:rFonts w:eastAsia="等线" w:hint="eastAsia"/>
                <w:lang w:val="en-US" w:eastAsia="zh-CN"/>
              </w:rPr>
            </w:pPr>
            <w:r>
              <w:rPr>
                <w:rFonts w:eastAsia="等线" w:hint="eastAsia"/>
                <w:lang w:val="en-US" w:eastAsia="zh-CN"/>
              </w:rPr>
              <w:t>Y</w:t>
            </w:r>
          </w:p>
        </w:tc>
        <w:tc>
          <w:tcPr>
            <w:tcW w:w="6780" w:type="dxa"/>
          </w:tcPr>
          <w:p w14:paraId="68649E21" w14:textId="77777777" w:rsidR="006413BE" w:rsidRPr="00DD75C8" w:rsidRDefault="006413BE" w:rsidP="001C5378">
            <w:pPr>
              <w:jc w:val="both"/>
              <w:rPr>
                <w:lang w:val="en-US"/>
              </w:rPr>
            </w:pPr>
          </w:p>
        </w:tc>
      </w:tr>
    </w:tbl>
    <w:p w14:paraId="3B5BBEB7" w14:textId="0EB9D62E" w:rsidR="005F4037" w:rsidRDefault="005F4037" w:rsidP="00264A4E"/>
    <w:p w14:paraId="22F17385" w14:textId="4E0BA11C" w:rsidR="00BE385D" w:rsidRPr="00782678" w:rsidRDefault="00BE385D" w:rsidP="00BE385D">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 xml:space="preserve">Support that the minimum number of supported DL MIMO layers of an FR1 FDD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UE is 1.</w:t>
      </w:r>
    </w:p>
    <w:tbl>
      <w:tblPr>
        <w:tblStyle w:val="af7"/>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1E99DD67" w14:textId="1580ABE1" w:rsidR="00BE385D" w:rsidRPr="00DB5FF7" w:rsidRDefault="00DB5FF7" w:rsidP="00305863">
            <w:pPr>
              <w:tabs>
                <w:tab w:val="left" w:pos="551"/>
              </w:tabs>
              <w:rPr>
                <w:rFonts w:eastAsia="等线"/>
                <w:lang w:val="en-US" w:eastAsia="zh-CN"/>
              </w:rPr>
            </w:pPr>
            <w:r>
              <w:rPr>
                <w:rFonts w:eastAsia="等线" w:hint="eastAsia"/>
                <w:lang w:val="en-US" w:eastAsia="zh-CN"/>
              </w:rPr>
              <w:t>N</w:t>
            </w:r>
          </w:p>
        </w:tc>
        <w:tc>
          <w:tcPr>
            <w:tcW w:w="6780" w:type="dxa"/>
          </w:tcPr>
          <w:p w14:paraId="0FCF8752" w14:textId="7AAFB0AD" w:rsidR="00BE385D"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ait.</w:t>
            </w:r>
            <w:r>
              <w:rPr>
                <w:rFonts w:eastAsia="等线" w:hint="eastAsia"/>
                <w:lang w:val="en-US" w:eastAsia="zh-CN"/>
              </w:rPr>
              <w:t xml:space="preserve"> </w:t>
            </w:r>
            <w:r>
              <w:rPr>
                <w:rFonts w:eastAsia="等线"/>
                <w:lang w:val="en-US" w:eastAsia="zh-CN"/>
              </w:rPr>
              <w:t xml:space="preserve">We envision that the support 2Rx&amp;2Layers in FDD FR1 for </w:t>
            </w:r>
            <w:proofErr w:type="spellStart"/>
            <w:r>
              <w:rPr>
                <w:rFonts w:eastAsia="等线"/>
                <w:lang w:val="en-US" w:eastAsia="zh-CN"/>
              </w:rPr>
              <w:t>RedCap</w:t>
            </w:r>
            <w:proofErr w:type="spellEnd"/>
            <w:r>
              <w:rPr>
                <w:rFonts w:eastAsia="等线"/>
                <w:lang w:val="en-US" w:eastAsia="zh-CN"/>
              </w:rPr>
              <w:t xml:space="preserve">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等线"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等线" w:hint="eastAsia"/>
                <w:lang w:eastAsia="zh-CN"/>
              </w:rPr>
            </w:pPr>
            <w:r>
              <w:rPr>
                <w:rFonts w:eastAsia="等线" w:hint="eastAsia"/>
                <w:lang w:eastAsia="zh-CN"/>
              </w:rPr>
              <w:t>v</w:t>
            </w:r>
            <w:r>
              <w:rPr>
                <w:rFonts w:eastAsia="等线"/>
                <w:lang w:eastAsia="zh-CN"/>
              </w:rPr>
              <w:t>ivo</w:t>
            </w:r>
          </w:p>
        </w:tc>
        <w:tc>
          <w:tcPr>
            <w:tcW w:w="1372" w:type="dxa"/>
          </w:tcPr>
          <w:p w14:paraId="3EC37151" w14:textId="086501A9" w:rsidR="006413BE" w:rsidRPr="006413BE" w:rsidRDefault="006413BE" w:rsidP="001C5378">
            <w:pPr>
              <w:tabs>
                <w:tab w:val="left" w:pos="551"/>
              </w:tabs>
              <w:rPr>
                <w:rFonts w:eastAsia="等线" w:hint="eastAsia"/>
                <w:lang w:val="en-US" w:eastAsia="zh-CN"/>
              </w:rPr>
            </w:pPr>
            <w:r>
              <w:rPr>
                <w:rFonts w:eastAsia="等线" w:hint="eastAsia"/>
                <w:lang w:val="en-US" w:eastAsia="zh-CN"/>
              </w:rPr>
              <w:t>Y</w:t>
            </w:r>
          </w:p>
        </w:tc>
        <w:tc>
          <w:tcPr>
            <w:tcW w:w="6780" w:type="dxa"/>
          </w:tcPr>
          <w:p w14:paraId="6ADEFC2D" w14:textId="77777777" w:rsidR="006413BE" w:rsidRPr="00DD75C8" w:rsidRDefault="006413BE" w:rsidP="001C5378">
            <w:pPr>
              <w:jc w:val="both"/>
              <w:rPr>
                <w:lang w:val="en-US"/>
              </w:rPr>
            </w:pPr>
          </w:p>
        </w:tc>
      </w:tr>
    </w:tbl>
    <w:p w14:paraId="0A822B04" w14:textId="77777777" w:rsidR="00BE385D" w:rsidRDefault="00BE385D" w:rsidP="00BE385D"/>
    <w:p w14:paraId="3EB8DC92" w14:textId="4ED63FEC" w:rsidR="00BE385D" w:rsidRPr="00782678" w:rsidRDefault="00BE385D" w:rsidP="00BE385D">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af7"/>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0E620D0C" w14:textId="62E397C6" w:rsidR="00DB5FF7"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等线"/>
                <w:lang w:eastAsia="zh-CN"/>
              </w:rPr>
            </w:pPr>
            <w:r>
              <w:rPr>
                <w:rFonts w:eastAsia="等线" w:hint="eastAsia"/>
                <w:lang w:eastAsia="zh-CN"/>
              </w:rPr>
              <w:t>CATT</w:t>
            </w:r>
          </w:p>
        </w:tc>
        <w:tc>
          <w:tcPr>
            <w:tcW w:w="1372" w:type="dxa"/>
          </w:tcPr>
          <w:p w14:paraId="66269673" w14:textId="53C0A242" w:rsidR="00DB5FF7" w:rsidRPr="006D0755" w:rsidRDefault="006D0755" w:rsidP="00DB5FF7">
            <w:pPr>
              <w:tabs>
                <w:tab w:val="left" w:pos="551"/>
              </w:tabs>
              <w:rPr>
                <w:rFonts w:eastAsia="等线"/>
                <w:lang w:val="en-US" w:eastAsia="zh-CN"/>
              </w:rPr>
            </w:pPr>
            <w:r>
              <w:rPr>
                <w:rFonts w:eastAsia="等线"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等线"/>
                <w:lang w:eastAsia="zh-CN"/>
              </w:rPr>
            </w:pPr>
            <w:r>
              <w:rPr>
                <w:rFonts w:eastAsia="等线"/>
                <w:lang w:eastAsia="zh-CN"/>
              </w:rPr>
              <w:lastRenderedPageBreak/>
              <w:t>CMCC</w:t>
            </w:r>
          </w:p>
        </w:tc>
        <w:tc>
          <w:tcPr>
            <w:tcW w:w="1372" w:type="dxa"/>
          </w:tcPr>
          <w:p w14:paraId="5488A506" w14:textId="6A186582" w:rsidR="00DB5FF7" w:rsidRPr="00AF58FF" w:rsidRDefault="00AF58FF" w:rsidP="00DB5FF7">
            <w:pPr>
              <w:tabs>
                <w:tab w:val="left" w:pos="551"/>
              </w:tabs>
              <w:rPr>
                <w:rFonts w:eastAsia="等线"/>
                <w:lang w:val="en-US" w:eastAsia="zh-CN"/>
              </w:rPr>
            </w:pPr>
            <w:r>
              <w:rPr>
                <w:rFonts w:eastAsia="等线" w:hint="eastAsia"/>
                <w:lang w:val="en-US" w:eastAsia="zh-CN"/>
              </w:rPr>
              <w:t>2</w:t>
            </w:r>
            <w:r>
              <w:rPr>
                <w:rFonts w:eastAsia="等线"/>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等线"/>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等线" w:hint="eastAsia"/>
                <w:lang w:eastAsia="zh-CN"/>
              </w:rPr>
            </w:pPr>
            <w:r>
              <w:rPr>
                <w:rFonts w:eastAsia="等线" w:hint="eastAsia"/>
                <w:lang w:eastAsia="zh-CN"/>
              </w:rPr>
              <w:t>v</w:t>
            </w:r>
            <w:r>
              <w:rPr>
                <w:rFonts w:eastAsia="等线"/>
                <w:lang w:eastAsia="zh-CN"/>
              </w:rPr>
              <w:t>ivo</w:t>
            </w:r>
          </w:p>
        </w:tc>
        <w:tc>
          <w:tcPr>
            <w:tcW w:w="1372" w:type="dxa"/>
          </w:tcPr>
          <w:p w14:paraId="553FD236" w14:textId="2E84FAB9" w:rsidR="006413BE" w:rsidRPr="006413BE" w:rsidRDefault="006413BE" w:rsidP="001C5378">
            <w:pPr>
              <w:tabs>
                <w:tab w:val="left" w:pos="551"/>
              </w:tabs>
              <w:rPr>
                <w:rFonts w:eastAsia="等线" w:hint="eastAsia"/>
                <w:lang w:val="en-US" w:eastAsia="zh-CN"/>
              </w:rPr>
            </w:pPr>
            <w:r>
              <w:rPr>
                <w:rFonts w:eastAsia="等线" w:hint="eastAsia"/>
                <w:lang w:val="en-US" w:eastAsia="zh-CN"/>
              </w:rPr>
              <w:t>1</w:t>
            </w:r>
          </w:p>
        </w:tc>
        <w:tc>
          <w:tcPr>
            <w:tcW w:w="6780" w:type="dxa"/>
          </w:tcPr>
          <w:p w14:paraId="0C704546" w14:textId="4D6B9CEE" w:rsidR="006413BE" w:rsidRDefault="006413BE" w:rsidP="001C5378">
            <w:pPr>
              <w:jc w:val="both"/>
              <w:rPr>
                <w:rFonts w:eastAsia="等线"/>
                <w:lang w:val="en-US" w:eastAsia="zh-CN"/>
              </w:rPr>
            </w:pPr>
            <w:r>
              <w:rPr>
                <w:rFonts w:eastAsia="等线"/>
                <w:lang w:val="en-US" w:eastAsia="zh-CN"/>
              </w:rPr>
              <w:t>Agree with ZTE</w:t>
            </w:r>
          </w:p>
        </w:tc>
      </w:tr>
    </w:tbl>
    <w:p w14:paraId="7023C423" w14:textId="77777777" w:rsidR="00BE385D" w:rsidRDefault="00BE385D" w:rsidP="00BE385D"/>
    <w:p w14:paraId="27285FF6" w14:textId="1B260194" w:rsidR="00BE385D" w:rsidRPr="00782678" w:rsidRDefault="00BE385D" w:rsidP="00BE385D">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 xml:space="preserve">Support that the minimum number of supported DL MIMO layers of an FR2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UE is 1.</w:t>
      </w:r>
    </w:p>
    <w:tbl>
      <w:tblPr>
        <w:tblStyle w:val="af7"/>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等线"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of</w:t>
            </w:r>
            <w:r>
              <w:rPr>
                <w:rFonts w:eastAsia="等线"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等线" w:hint="eastAsia"/>
                <w:lang w:eastAsia="zh-CN"/>
              </w:rPr>
            </w:pPr>
            <w:r>
              <w:rPr>
                <w:rFonts w:eastAsia="等线" w:hint="eastAsia"/>
                <w:lang w:eastAsia="zh-CN"/>
              </w:rPr>
              <w:t>v</w:t>
            </w:r>
            <w:r>
              <w:rPr>
                <w:rFonts w:eastAsia="等线"/>
                <w:lang w:eastAsia="zh-CN"/>
              </w:rPr>
              <w:t>ivo</w:t>
            </w:r>
          </w:p>
        </w:tc>
        <w:tc>
          <w:tcPr>
            <w:tcW w:w="1372" w:type="dxa"/>
          </w:tcPr>
          <w:p w14:paraId="4673FD9C" w14:textId="4783E22E" w:rsidR="006413BE" w:rsidRPr="006413BE" w:rsidRDefault="006413BE" w:rsidP="001C5378">
            <w:pPr>
              <w:tabs>
                <w:tab w:val="left" w:pos="551"/>
              </w:tabs>
              <w:rPr>
                <w:rFonts w:eastAsia="等线" w:hint="eastAsia"/>
                <w:lang w:val="en-US" w:eastAsia="zh-CN"/>
              </w:rPr>
            </w:pPr>
            <w:r>
              <w:rPr>
                <w:rFonts w:eastAsia="等线" w:hint="eastAsia"/>
                <w:lang w:val="en-US" w:eastAsia="zh-CN"/>
              </w:rPr>
              <w:t>Y</w:t>
            </w:r>
          </w:p>
        </w:tc>
        <w:tc>
          <w:tcPr>
            <w:tcW w:w="6780" w:type="dxa"/>
          </w:tcPr>
          <w:p w14:paraId="6AD52109" w14:textId="77777777" w:rsidR="006413BE" w:rsidRPr="00DD75C8" w:rsidRDefault="006413BE" w:rsidP="001C5378">
            <w:pPr>
              <w:jc w:val="both"/>
              <w:rPr>
                <w:lang w:val="en-US"/>
              </w:rPr>
            </w:pPr>
          </w:p>
        </w:tc>
      </w:tr>
    </w:tbl>
    <w:p w14:paraId="19EAF32E" w14:textId="77777777" w:rsidR="00BE385D" w:rsidRDefault="00BE385D" w:rsidP="00BE385D"/>
    <w:p w14:paraId="77C932D3" w14:textId="3B69BB07" w:rsidR="00234568" w:rsidRPr="00782678" w:rsidRDefault="00234568" w:rsidP="00234568">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 xml:space="preserve">Recommend that HD-FDD type B is not supported for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FR1 FDD UEs.</w:t>
      </w:r>
    </w:p>
    <w:tbl>
      <w:tblPr>
        <w:tblStyle w:val="af7"/>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等线"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等线"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等线"/>
                <w:lang w:eastAsia="zh-CN"/>
              </w:rPr>
            </w:pPr>
            <w:r>
              <w:rPr>
                <w:rFonts w:eastAsia="等线" w:hint="eastAsia"/>
                <w:lang w:eastAsia="zh-CN"/>
              </w:rPr>
              <w:t>C</w:t>
            </w:r>
            <w:r>
              <w:rPr>
                <w:rFonts w:eastAsia="等线"/>
                <w:lang w:eastAsia="zh-CN"/>
              </w:rPr>
              <w:t>MCC</w:t>
            </w:r>
          </w:p>
        </w:tc>
        <w:tc>
          <w:tcPr>
            <w:tcW w:w="1372" w:type="dxa"/>
          </w:tcPr>
          <w:p w14:paraId="20BC5594" w14:textId="4AF704E1" w:rsidR="00DB5FF7" w:rsidRPr="00AF58FF" w:rsidRDefault="00AF58FF" w:rsidP="00DB5FF7">
            <w:pPr>
              <w:tabs>
                <w:tab w:val="left" w:pos="551"/>
              </w:tabs>
              <w:rPr>
                <w:rFonts w:eastAsia="等线"/>
                <w:lang w:val="en-US" w:eastAsia="zh-CN"/>
              </w:rPr>
            </w:pPr>
            <w:r>
              <w:rPr>
                <w:rFonts w:eastAsia="等线"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等线"/>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等线"/>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等线"/>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792A4F97" w14:textId="7ABD3B79" w:rsid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73C57E1" w14:textId="77777777" w:rsidR="006413BE" w:rsidRDefault="006413BE" w:rsidP="001C5378">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 xml:space="preserve">Recommend that HD-FDD type A is optionally supported for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FR1 FDD UEs.</w:t>
      </w:r>
    </w:p>
    <w:tbl>
      <w:tblPr>
        <w:tblStyle w:val="af7"/>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等线"/>
                <w:lang w:val="en-US" w:eastAsia="zh-CN"/>
              </w:rPr>
              <w:t>FFS</w:t>
            </w:r>
          </w:p>
        </w:tc>
        <w:tc>
          <w:tcPr>
            <w:tcW w:w="6780" w:type="dxa"/>
          </w:tcPr>
          <w:p w14:paraId="20E1A0AF" w14:textId="29528F0F" w:rsidR="00CD744B" w:rsidRDefault="00DB5FF7" w:rsidP="00DB5FF7">
            <w:pPr>
              <w:jc w:val="both"/>
              <w:rPr>
                <w:rFonts w:eastAsia="等线"/>
                <w:lang w:val="en-US" w:eastAsia="zh-CN"/>
              </w:rPr>
            </w:pPr>
            <w:r>
              <w:rPr>
                <w:rFonts w:eastAsia="等线"/>
                <w:lang w:val="en-US" w:eastAsia="zh-CN"/>
              </w:rPr>
              <w:t xml:space="preserve">We have some questions for better understanding the cost saving of HD-FDD type A. Unless they are clarified, we don’t </w:t>
            </w:r>
            <w:r w:rsidR="00594549">
              <w:rPr>
                <w:rFonts w:eastAsia="等线"/>
                <w:lang w:val="en-US" w:eastAsia="zh-CN"/>
              </w:rPr>
              <w:t>see</w:t>
            </w:r>
            <w:r>
              <w:rPr>
                <w:rFonts w:eastAsia="等线"/>
                <w:lang w:val="en-US" w:eastAsia="zh-CN"/>
              </w:rPr>
              <w:t xml:space="preserve"> </w:t>
            </w:r>
            <w:r w:rsidR="00594549">
              <w:rPr>
                <w:rFonts w:eastAsia="等线"/>
                <w:lang w:val="en-US" w:eastAsia="zh-CN"/>
              </w:rPr>
              <w:t>clear</w:t>
            </w:r>
            <w:r>
              <w:rPr>
                <w:rFonts w:eastAsia="等线"/>
                <w:lang w:val="en-US" w:eastAsia="zh-CN"/>
              </w:rPr>
              <w:t xml:space="preserve"> benefit</w:t>
            </w:r>
            <w:r w:rsidR="00594549">
              <w:rPr>
                <w:rFonts w:eastAsia="等线"/>
                <w:lang w:val="en-US" w:eastAsia="zh-CN"/>
              </w:rPr>
              <w:t>s</w:t>
            </w:r>
            <w:r>
              <w:rPr>
                <w:rFonts w:eastAsia="等线"/>
                <w:lang w:val="en-US" w:eastAsia="zh-CN"/>
              </w:rPr>
              <w:t xml:space="preserve"> jus</w:t>
            </w:r>
            <w:r w:rsidR="00CD744B">
              <w:rPr>
                <w:rFonts w:eastAsia="等线"/>
                <w:lang w:val="en-US" w:eastAsia="zh-CN"/>
              </w:rPr>
              <w:t>ti</w:t>
            </w:r>
            <w:r>
              <w:rPr>
                <w:rFonts w:eastAsia="等线"/>
                <w:lang w:val="en-US" w:eastAsia="zh-CN"/>
              </w:rPr>
              <w:t xml:space="preserve">fying the recommendation of Type A. </w:t>
            </w:r>
            <w:r w:rsidR="00594549">
              <w:rPr>
                <w:rFonts w:eastAsia="等线"/>
                <w:lang w:val="en-US" w:eastAsia="zh-CN"/>
              </w:rPr>
              <w:t>It is not about different UE implementations, rather, there seems to be mis-calculation in most of others results that can significantly impact the observations for cost saving</w:t>
            </w:r>
            <w:r w:rsidR="00CD744B">
              <w:rPr>
                <w:rFonts w:eastAsia="等线"/>
                <w:lang w:val="en-US" w:eastAsia="zh-CN"/>
              </w:rPr>
              <w:t xml:space="preserve"> (see our comments regarding Duplexer </w:t>
            </w:r>
            <w:proofErr w:type="spellStart"/>
            <w:r w:rsidR="00CD744B">
              <w:rPr>
                <w:rFonts w:eastAsia="等线"/>
                <w:lang w:val="en-US" w:eastAsia="zh-CN"/>
              </w:rPr>
              <w:t>v.s</w:t>
            </w:r>
            <w:proofErr w:type="spellEnd"/>
            <w:r w:rsidR="00CD744B">
              <w:rPr>
                <w:rFonts w:eastAsia="等线"/>
                <w:lang w:val="en-US" w:eastAsia="zh-CN"/>
              </w:rPr>
              <w:t xml:space="preserve"> filters inside/outside the duplexer)</w:t>
            </w:r>
            <w:r w:rsidR="00594549">
              <w:rPr>
                <w:rFonts w:eastAsia="等线"/>
                <w:lang w:val="en-US" w:eastAsia="zh-CN"/>
              </w:rPr>
              <w:t xml:space="preserve">. </w:t>
            </w:r>
          </w:p>
          <w:p w14:paraId="7F2FB2DE" w14:textId="5397F5EE" w:rsidR="00DB5FF7" w:rsidRDefault="00594549" w:rsidP="00DB5FF7">
            <w:pPr>
              <w:jc w:val="both"/>
              <w:rPr>
                <w:rFonts w:eastAsia="等线"/>
                <w:lang w:val="en-US" w:eastAsia="zh-CN"/>
              </w:rPr>
            </w:pPr>
            <w:r>
              <w:rPr>
                <w:rFonts w:eastAsia="等线"/>
                <w:lang w:val="en-US" w:eastAsia="zh-CN"/>
              </w:rPr>
              <w:t>T</w:t>
            </w:r>
            <w:r w:rsidR="00DB5FF7">
              <w:rPr>
                <w:rFonts w:eastAsia="等线"/>
                <w:lang w:val="en-US" w:eastAsia="zh-CN"/>
              </w:rPr>
              <w:t xml:space="preserve">he performance in terms of coverage, capacity, </w:t>
            </w:r>
            <w:r>
              <w:rPr>
                <w:rFonts w:eastAsia="等线"/>
                <w:lang w:val="en-US" w:eastAsia="zh-CN"/>
              </w:rPr>
              <w:t>and latency</w:t>
            </w:r>
            <w:r w:rsidR="00DB5FF7">
              <w:rPr>
                <w:rFonts w:eastAsia="等线"/>
                <w:lang w:val="en-US" w:eastAsia="zh-CN"/>
              </w:rPr>
              <w:t xml:space="preserve"> etc. </w:t>
            </w:r>
            <w:proofErr w:type="spellStart"/>
            <w:r w:rsidR="00DB5FF7">
              <w:rPr>
                <w:rFonts w:eastAsia="等线"/>
                <w:lang w:val="en-US" w:eastAsia="zh-CN"/>
              </w:rPr>
              <w:t>shuld</w:t>
            </w:r>
            <w:proofErr w:type="spellEnd"/>
            <w:r w:rsidR="00DB5FF7">
              <w:rPr>
                <w:rFonts w:eastAsia="等线"/>
                <w:lang w:val="en-US" w:eastAsia="zh-CN"/>
              </w:rPr>
              <w:t xml:space="preserve"> be clear for Type A, i.e. less than FD-HDD.</w:t>
            </w:r>
            <w:r>
              <w:rPr>
                <w:rFonts w:eastAsia="等线"/>
                <w:lang w:val="en-US" w:eastAsia="zh-CN"/>
              </w:rPr>
              <w:t xml:space="preserve"> Of course, similar to </w:t>
            </w:r>
            <w:r w:rsidR="00CD744B">
              <w:rPr>
                <w:rFonts w:eastAsia="等线"/>
                <w:lang w:val="en-US" w:eastAsia="zh-CN"/>
              </w:rPr>
              <w:t xml:space="preserve">the </w:t>
            </w:r>
            <w:r>
              <w:rPr>
                <w:rFonts w:eastAsia="等线"/>
                <w:lang w:val="en-US" w:eastAsia="zh-CN"/>
              </w:rPr>
              <w:t>doubled processing time, this can be mini</w:t>
            </w:r>
            <w:r w:rsidR="00CD744B">
              <w:rPr>
                <w:rFonts w:eastAsia="等线"/>
                <w:lang w:val="en-US" w:eastAsia="zh-CN"/>
              </w:rPr>
              <w:t xml:space="preserve">mized </w:t>
            </w:r>
            <w:r w:rsidR="009322BA">
              <w:rPr>
                <w:rFonts w:eastAsia="等线"/>
                <w:lang w:val="en-US" w:eastAsia="zh-CN"/>
              </w:rPr>
              <w:t>by network control</w:t>
            </w:r>
            <w:r>
              <w:rPr>
                <w:rFonts w:eastAsia="等线"/>
                <w:lang w:val="en-US" w:eastAsia="zh-CN"/>
              </w:rPr>
              <w:t>.</w:t>
            </w:r>
          </w:p>
          <w:p w14:paraId="5F7AD483" w14:textId="33CF55E1" w:rsidR="00CD744B" w:rsidRDefault="00CD744B" w:rsidP="00DB5FF7">
            <w:pPr>
              <w:jc w:val="both"/>
              <w:rPr>
                <w:rFonts w:eastAsia="等线"/>
                <w:lang w:val="en-US" w:eastAsia="zh-CN"/>
              </w:rPr>
            </w:pPr>
            <w:r>
              <w:rPr>
                <w:rFonts w:eastAsia="等线"/>
                <w:lang w:val="en-US" w:eastAsia="zh-CN"/>
              </w:rPr>
              <w:t xml:space="preserve">The spec impact can be depending. Current spec only support HD operation for CA/DC/SUL case where an advanced UE is assumed. With </w:t>
            </w:r>
            <w:proofErr w:type="spellStart"/>
            <w:r>
              <w:rPr>
                <w:rFonts w:eastAsia="等线"/>
                <w:lang w:val="en-US" w:eastAsia="zh-CN"/>
              </w:rPr>
              <w:t>redcued</w:t>
            </w:r>
            <w:proofErr w:type="spellEnd"/>
            <w:r>
              <w:rPr>
                <w:rFonts w:eastAsia="等线"/>
                <w:lang w:val="en-US" w:eastAsia="zh-CN"/>
              </w:rPr>
              <w:t xml:space="preserve"> capability and introducing HD-FDD to </w:t>
            </w:r>
            <w:r w:rsidR="009322BA">
              <w:rPr>
                <w:rFonts w:eastAsia="等线"/>
                <w:lang w:val="en-US" w:eastAsia="zh-CN"/>
              </w:rPr>
              <w:t xml:space="preserve">single cell </w:t>
            </w:r>
            <w:r>
              <w:rPr>
                <w:rFonts w:eastAsia="等线"/>
                <w:lang w:val="en-US" w:eastAsia="zh-CN"/>
              </w:rPr>
              <w:t xml:space="preserve">FDD band, new UE behavior such as partial </w:t>
            </w:r>
            <w:proofErr w:type="spellStart"/>
            <w:r>
              <w:rPr>
                <w:rFonts w:eastAsia="等线"/>
                <w:lang w:val="en-US" w:eastAsia="zh-CN"/>
              </w:rPr>
              <w:t>canclation</w:t>
            </w:r>
            <w:proofErr w:type="spellEnd"/>
            <w:r>
              <w:rPr>
                <w:rFonts w:eastAsia="等线"/>
                <w:lang w:val="en-US" w:eastAsia="zh-CN"/>
              </w:rPr>
              <w:t xml:space="preserve"> should be defined. This is not trivial since NR support</w:t>
            </w:r>
            <w:r w:rsidR="009322BA">
              <w:rPr>
                <w:rFonts w:eastAsia="等线"/>
                <w:lang w:val="en-US" w:eastAsia="zh-CN"/>
              </w:rPr>
              <w:t>s</w:t>
            </w:r>
            <w:r>
              <w:rPr>
                <w:rFonts w:eastAsia="等线"/>
                <w:lang w:val="en-US" w:eastAsia="zh-CN"/>
              </w:rPr>
              <w:t xml:space="preserve"> mini-slot based scheduling, unlike LTE subframe-based where </w:t>
            </w:r>
            <w:proofErr w:type="spellStart"/>
            <w:r>
              <w:rPr>
                <w:rFonts w:eastAsia="等线"/>
                <w:lang w:val="en-US" w:eastAsia="zh-CN"/>
              </w:rPr>
              <w:t>canclation</w:t>
            </w:r>
            <w:proofErr w:type="spellEnd"/>
            <w:r>
              <w:rPr>
                <w:rFonts w:eastAsia="等线"/>
                <w:lang w:val="en-US" w:eastAsia="zh-CN"/>
              </w:rPr>
              <w:t xml:space="preserve"> can be </w:t>
            </w:r>
            <w:r>
              <w:rPr>
                <w:rFonts w:eastAsia="等线"/>
                <w:lang w:val="en-US" w:eastAsia="zh-CN"/>
              </w:rPr>
              <w:lastRenderedPageBreak/>
              <w:t>easier.</w:t>
            </w:r>
          </w:p>
          <w:p w14:paraId="57244652" w14:textId="63EDDA2B" w:rsidR="00DB5FF7"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等线" w:hint="eastAsia"/>
                <w:lang w:eastAsia="zh-CN"/>
              </w:rPr>
              <w:lastRenderedPageBreak/>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等线" w:hint="eastAsia"/>
                <w:lang w:val="en-US" w:eastAsia="zh-CN"/>
              </w:rPr>
              <w:t>Y</w:t>
            </w:r>
          </w:p>
        </w:tc>
        <w:tc>
          <w:tcPr>
            <w:tcW w:w="6780" w:type="dxa"/>
          </w:tcPr>
          <w:p w14:paraId="075F1CA2" w14:textId="0A4BCD55" w:rsidR="006D0755" w:rsidRPr="003834DE" w:rsidRDefault="003834DE" w:rsidP="00DB5FF7">
            <w:pPr>
              <w:jc w:val="both"/>
              <w:rPr>
                <w:rFonts w:eastAsia="等线"/>
                <w:lang w:val="en-US" w:eastAsia="zh-CN"/>
              </w:rPr>
            </w:pPr>
            <w:r>
              <w:rPr>
                <w:rFonts w:eastAsia="等线"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等线"/>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2A26AF06" w14:textId="77777777" w:rsidR="006413BE" w:rsidRDefault="006413BE" w:rsidP="001C5378">
            <w:pPr>
              <w:tabs>
                <w:tab w:val="left" w:pos="551"/>
              </w:tabs>
              <w:rPr>
                <w:rFonts w:eastAsia="等线"/>
                <w:lang w:val="en-US" w:eastAsia="zh-CN"/>
              </w:rPr>
            </w:pPr>
          </w:p>
        </w:tc>
        <w:tc>
          <w:tcPr>
            <w:tcW w:w="6780" w:type="dxa"/>
          </w:tcPr>
          <w:p w14:paraId="29155485" w14:textId="36557AA3" w:rsidR="006413BE" w:rsidRPr="006413BE" w:rsidRDefault="006413BE" w:rsidP="001C5378">
            <w:pPr>
              <w:jc w:val="both"/>
              <w:rPr>
                <w:rFonts w:eastAsia="等线" w:hint="eastAsia"/>
                <w:lang w:val="en-US" w:eastAsia="zh-CN"/>
              </w:rPr>
            </w:pPr>
            <w:r>
              <w:rPr>
                <w:rFonts w:eastAsia="等线" w:hint="eastAsia"/>
                <w:lang w:val="en-US" w:eastAsia="zh-CN"/>
              </w:rPr>
              <w:t>N</w:t>
            </w:r>
            <w:r>
              <w:rPr>
                <w:rFonts w:eastAsia="等线"/>
                <w:lang w:val="en-US" w:eastAsia="zh-CN"/>
              </w:rPr>
              <w:t>o strong view. Also fine with not recommend HD-FDD Type A</w:t>
            </w:r>
          </w:p>
        </w:tc>
      </w:tr>
    </w:tbl>
    <w:p w14:paraId="7F49A06B" w14:textId="77777777" w:rsidR="00B8455A" w:rsidRDefault="00B8455A" w:rsidP="00B8455A"/>
    <w:p w14:paraId="2F2C9D31" w14:textId="4EC550CA" w:rsidR="00F33A47" w:rsidRPr="00782678" w:rsidRDefault="00F33A47" w:rsidP="00F33A47">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 xml:space="preserve">Should the TR recommend relaxed UE processing time in terms of N1/N2 for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UEs?</w:t>
      </w:r>
    </w:p>
    <w:tbl>
      <w:tblPr>
        <w:tblStyle w:val="af7"/>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3B11298C" w14:textId="798AC8A3" w:rsidR="00DB5FF7" w:rsidRDefault="00DB5FF7" w:rsidP="00DB5FF7">
            <w:pPr>
              <w:jc w:val="both"/>
              <w:rPr>
                <w:rFonts w:eastAsia="等线"/>
                <w:lang w:val="en-US" w:eastAsia="zh-CN"/>
              </w:rPr>
            </w:pPr>
            <w:r>
              <w:rPr>
                <w:rFonts w:eastAsia="等线"/>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等线"/>
                <w:lang w:val="en-US" w:eastAsia="zh-CN"/>
              </w:rPr>
              <w:t xml:space="preserve">For the UE vendors do not want to implement this, capability#1 can be reused but certain </w:t>
            </w:r>
            <w:proofErr w:type="spellStart"/>
            <w:r w:rsidR="00594549">
              <w:rPr>
                <w:rFonts w:eastAsia="等线"/>
                <w:lang w:val="en-US" w:eastAsia="zh-CN"/>
              </w:rPr>
              <w:t>choise</w:t>
            </w:r>
            <w:proofErr w:type="spellEnd"/>
            <w:r w:rsidR="00594549">
              <w:rPr>
                <w:rFonts w:eastAsia="等线"/>
                <w:lang w:val="en-US" w:eastAsia="zh-CN"/>
              </w:rPr>
              <w:t xml:space="preserve"> for </w:t>
            </w:r>
            <w:proofErr w:type="spellStart"/>
            <w:r w:rsidR="00594549">
              <w:rPr>
                <w:rFonts w:eastAsia="等线"/>
                <w:lang w:val="en-US" w:eastAsia="zh-CN"/>
              </w:rPr>
              <w:t>achieveing</w:t>
            </w:r>
            <w:proofErr w:type="spellEnd"/>
            <w:r w:rsidR="00594549">
              <w:rPr>
                <w:rFonts w:eastAsia="等线"/>
                <w:lang w:val="en-US" w:eastAsia="zh-CN"/>
              </w:rPr>
              <w:t xml:space="preserve"> an even cheaper </w:t>
            </w:r>
            <w:proofErr w:type="spellStart"/>
            <w:r w:rsidR="00594549">
              <w:rPr>
                <w:rFonts w:eastAsia="等线"/>
                <w:lang w:val="en-US" w:eastAsia="zh-CN"/>
              </w:rPr>
              <w:t>RedCap</w:t>
            </w:r>
            <w:proofErr w:type="spellEnd"/>
            <w:r w:rsidR="00594549">
              <w:rPr>
                <w:rFonts w:eastAsia="等线"/>
                <w:lang w:val="en-US" w:eastAsia="zh-CN"/>
              </w:rPr>
              <w:t xml:space="preserve"> without penalty on network performance should be allowed. </w:t>
            </w:r>
          </w:p>
          <w:p w14:paraId="6CF12B0F" w14:textId="52CF77FE" w:rsidR="00DB5FF7" w:rsidRDefault="00DB5FF7" w:rsidP="00DB5FF7">
            <w:pPr>
              <w:jc w:val="both"/>
              <w:rPr>
                <w:rFonts w:eastAsia="等线"/>
                <w:lang w:val="en-US" w:eastAsia="zh-CN"/>
              </w:rPr>
            </w:pPr>
            <w:r>
              <w:rPr>
                <w:rFonts w:eastAsia="等线"/>
                <w:lang w:val="en-US" w:eastAsia="zh-CN"/>
              </w:rPr>
              <w:t xml:space="preserve">The impact of doubled N1/N2 to network </w:t>
            </w:r>
            <w:r w:rsidR="00594549">
              <w:rPr>
                <w:rFonts w:eastAsia="等线"/>
                <w:lang w:val="en-US" w:eastAsia="zh-CN"/>
              </w:rPr>
              <w:t xml:space="preserve">scheduler </w:t>
            </w:r>
            <w:r>
              <w:rPr>
                <w:rFonts w:eastAsia="等线"/>
                <w:lang w:val="en-US" w:eastAsia="zh-CN"/>
              </w:rPr>
              <w:t>can be minimized by access control or early identification.  Or can be comparable to</w:t>
            </w:r>
            <w:r w:rsidR="00D74B0B">
              <w:rPr>
                <w:rFonts w:eastAsia="等线"/>
                <w:lang w:val="en-US" w:eastAsia="zh-CN"/>
              </w:rPr>
              <w:t xml:space="preserve"> the</w:t>
            </w:r>
            <w:r>
              <w:rPr>
                <w:rFonts w:eastAsia="等线"/>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等线"/>
                <w:lang w:val="en-US" w:eastAsia="zh-CN"/>
              </w:rPr>
              <w:t xml:space="preserve"> scheduler is different from TDD</w:t>
            </w:r>
            <w:r>
              <w:rPr>
                <w:rFonts w:eastAsia="等线"/>
                <w:lang w:val="en-US" w:eastAsia="zh-CN"/>
              </w:rPr>
              <w:t>)</w:t>
            </w:r>
            <w:r w:rsidR="00D74B0B">
              <w:rPr>
                <w:rFonts w:eastAsia="等线"/>
                <w:lang w:val="en-US" w:eastAsia="zh-CN"/>
              </w:rPr>
              <w:t>.</w:t>
            </w:r>
            <w:r w:rsidR="00594549">
              <w:rPr>
                <w:rFonts w:eastAsia="等线"/>
                <w:lang w:val="en-US" w:eastAsia="zh-CN"/>
              </w:rPr>
              <w:t xml:space="preserve"> </w:t>
            </w:r>
          </w:p>
          <w:p w14:paraId="6DA38D48" w14:textId="7E88E230" w:rsidR="00594549" w:rsidRPr="00DB5FF7" w:rsidRDefault="00594549" w:rsidP="00594549">
            <w:pPr>
              <w:jc w:val="both"/>
              <w:rPr>
                <w:rFonts w:eastAsia="等线"/>
                <w:lang w:val="en-US" w:eastAsia="zh-CN"/>
              </w:rPr>
            </w:pPr>
            <w:r>
              <w:rPr>
                <w:rFonts w:eastAsia="等线"/>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等线"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等线" w:hint="eastAsia"/>
                <w:lang w:val="en-US" w:eastAsia="zh-CN"/>
              </w:rPr>
              <w:t>N</w:t>
            </w:r>
          </w:p>
        </w:tc>
        <w:tc>
          <w:tcPr>
            <w:tcW w:w="6780" w:type="dxa"/>
          </w:tcPr>
          <w:p w14:paraId="38A4C041" w14:textId="61910AAF" w:rsidR="003834DE" w:rsidRPr="003834DE" w:rsidRDefault="003834DE" w:rsidP="003834DE">
            <w:pPr>
              <w:jc w:val="both"/>
              <w:rPr>
                <w:rFonts w:eastAsia="等线"/>
                <w:lang w:val="en-US" w:eastAsia="zh-CN"/>
              </w:rPr>
            </w:pPr>
            <w:r w:rsidRPr="003834DE">
              <w:rPr>
                <w:rFonts w:eastAsia="等线" w:hint="eastAsia"/>
                <w:lang w:val="en-US" w:eastAsia="zh-CN"/>
              </w:rPr>
              <w:t>1)</w:t>
            </w:r>
            <w:r>
              <w:rPr>
                <w:rFonts w:eastAsia="等线" w:hint="eastAsia"/>
                <w:lang w:val="en-US" w:eastAsia="zh-CN"/>
              </w:rPr>
              <w:t xml:space="preserve"> </w:t>
            </w:r>
            <w:r w:rsidR="006D0755" w:rsidRPr="003834DE">
              <w:rPr>
                <w:rFonts w:eastAsia="等线" w:hint="eastAsia"/>
                <w:lang w:val="en-US" w:eastAsia="zh-CN"/>
              </w:rPr>
              <w:t xml:space="preserve">No </w:t>
            </w:r>
            <w:r w:rsidR="006D0755" w:rsidRPr="003834DE">
              <w:rPr>
                <w:rFonts w:eastAsia="等线"/>
                <w:lang w:val="en-US" w:eastAsia="zh-CN"/>
              </w:rPr>
              <w:t>significant</w:t>
            </w:r>
            <w:r w:rsidR="006D0755" w:rsidRPr="003834DE">
              <w:rPr>
                <w:rFonts w:eastAsia="等线" w:hint="eastAsia"/>
                <w:lang w:val="en-US" w:eastAsia="zh-CN"/>
              </w:rPr>
              <w:t xml:space="preserve"> cost reduction in </w:t>
            </w:r>
            <w:r w:rsidR="006D0755" w:rsidRPr="003834DE">
              <w:rPr>
                <w:rFonts w:eastAsia="等线"/>
                <w:lang w:val="en-US" w:eastAsia="zh-CN"/>
              </w:rPr>
              <w:t>consensus</w:t>
            </w:r>
            <w:r w:rsidRPr="003834DE">
              <w:rPr>
                <w:rFonts w:eastAsia="等线" w:hint="eastAsia"/>
                <w:lang w:val="en-US" w:eastAsia="zh-CN"/>
              </w:rPr>
              <w:t>.</w:t>
            </w:r>
            <w:r w:rsidR="006D0755" w:rsidRPr="003834DE">
              <w:rPr>
                <w:rFonts w:eastAsia="等线" w:hint="eastAsia"/>
                <w:lang w:val="en-US" w:eastAsia="zh-CN"/>
              </w:rPr>
              <w:t xml:space="preserve"> </w:t>
            </w:r>
          </w:p>
          <w:p w14:paraId="1924BDAE" w14:textId="5A1F4EC1" w:rsidR="006D0755" w:rsidRDefault="003834DE" w:rsidP="003834DE">
            <w:pPr>
              <w:jc w:val="both"/>
              <w:rPr>
                <w:rFonts w:eastAsia="等线"/>
                <w:lang w:val="en-US" w:eastAsia="zh-CN"/>
              </w:rPr>
            </w:pPr>
            <w:r>
              <w:rPr>
                <w:rFonts w:eastAsia="等线" w:hint="eastAsia"/>
                <w:lang w:val="en-US" w:eastAsia="zh-CN"/>
              </w:rPr>
              <w:t>2) A</w:t>
            </w:r>
            <w:r w:rsidR="006D0755">
              <w:rPr>
                <w:rFonts w:eastAsia="等线" w:hint="eastAsia"/>
                <w:lang w:val="en-US" w:eastAsia="zh-CN"/>
              </w:rPr>
              <w:t xml:space="preserve">t the cost of increasing the scheduling complexity of </w:t>
            </w:r>
            <w:proofErr w:type="spellStart"/>
            <w:r w:rsidR="006D0755">
              <w:rPr>
                <w:rFonts w:eastAsia="等线" w:hint="eastAsia"/>
                <w:lang w:val="en-US" w:eastAsia="zh-CN"/>
              </w:rPr>
              <w:t>gNB</w:t>
            </w:r>
            <w:proofErr w:type="spellEnd"/>
            <w:r w:rsidR="00D4387C">
              <w:rPr>
                <w:rFonts w:eastAsia="等线" w:hint="eastAsia"/>
                <w:lang w:val="en-US" w:eastAsia="zh-CN"/>
              </w:rPr>
              <w:t xml:space="preserve">, </w:t>
            </w:r>
            <w:r w:rsidR="00D4387C">
              <w:rPr>
                <w:rFonts w:eastAsia="等线"/>
                <w:lang w:val="en-US" w:eastAsia="zh-CN"/>
              </w:rPr>
              <w:t>inevitabl</w:t>
            </w:r>
            <w:r w:rsidR="00D4387C">
              <w:rPr>
                <w:rFonts w:eastAsia="等线" w:hint="eastAsia"/>
                <w:lang w:val="en-US" w:eastAsia="zh-CN"/>
              </w:rPr>
              <w:t>y</w:t>
            </w:r>
            <w:r w:rsidR="006D0755">
              <w:rPr>
                <w:rFonts w:eastAsia="等线" w:hint="eastAsia"/>
                <w:lang w:val="en-US" w:eastAsia="zh-CN"/>
              </w:rPr>
              <w:t>.</w:t>
            </w:r>
          </w:p>
          <w:p w14:paraId="422E2CE3" w14:textId="1627CFE0" w:rsidR="003834DE" w:rsidRPr="00DD75C8" w:rsidRDefault="003834DE" w:rsidP="00D4387C">
            <w:pPr>
              <w:jc w:val="both"/>
              <w:rPr>
                <w:lang w:val="en-US"/>
              </w:rPr>
            </w:pPr>
            <w:r>
              <w:rPr>
                <w:rFonts w:eastAsia="等线" w:hint="eastAsia"/>
                <w:lang w:val="en-US" w:eastAsia="zh-CN"/>
              </w:rPr>
              <w:t xml:space="preserve">3) </w:t>
            </w:r>
            <w:r w:rsidR="00D4387C">
              <w:rPr>
                <w:rFonts w:eastAsia="等线" w:hint="eastAsia"/>
                <w:lang w:val="en-US" w:eastAsia="zh-CN"/>
              </w:rPr>
              <w:t xml:space="preserve">Have negative and complex impact on Msg2/3/4 scheduling, if </w:t>
            </w:r>
            <w:proofErr w:type="spellStart"/>
            <w:r w:rsidR="00D4387C">
              <w:rPr>
                <w:rFonts w:eastAsia="等线" w:hint="eastAsia"/>
                <w:lang w:val="en-US" w:eastAsia="zh-CN"/>
              </w:rPr>
              <w:t>RedCap</w:t>
            </w:r>
            <w:proofErr w:type="spellEnd"/>
            <w:r w:rsidR="00D4387C">
              <w:rPr>
                <w:rFonts w:eastAsia="等线" w:hint="eastAsia"/>
                <w:lang w:val="en-US" w:eastAsia="zh-CN"/>
              </w:rPr>
              <w:t xml:space="preserve">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等线"/>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3A477E71" w14:textId="2F299A39" w:rsid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3CA7E41" w14:textId="336558C6" w:rsidR="006413BE" w:rsidRPr="006413BE" w:rsidRDefault="006413BE" w:rsidP="001C5378">
            <w:pPr>
              <w:jc w:val="both"/>
              <w:rPr>
                <w:rFonts w:eastAsia="等线" w:hint="eastAsia"/>
                <w:lang w:val="en-US" w:eastAsia="zh-CN"/>
              </w:rPr>
            </w:pPr>
          </w:p>
        </w:tc>
      </w:tr>
    </w:tbl>
    <w:p w14:paraId="3665A392" w14:textId="7D7A0FB1" w:rsidR="00F33A47" w:rsidRDefault="00F33A47" w:rsidP="00F33A47"/>
    <w:p w14:paraId="47D1E5C9" w14:textId="6547B35E"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 xml:space="preserve">Should the TR recommend relaxed maximum mandatory DL modulation (from 256QAM to 64QAM) for FR1 </w:t>
      </w:r>
      <w:proofErr w:type="spellStart"/>
      <w:r w:rsidR="00575D79" w:rsidRPr="00782678">
        <w:rPr>
          <w:rFonts w:ascii="Times New Roman" w:hAnsi="Times New Roman"/>
          <w:b/>
          <w:bCs/>
          <w:sz w:val="20"/>
          <w:szCs w:val="20"/>
          <w:lang w:val="en-US"/>
        </w:rPr>
        <w:t>RedCap</w:t>
      </w:r>
      <w:proofErr w:type="spellEnd"/>
      <w:r w:rsidR="00575D79" w:rsidRPr="00782678">
        <w:rPr>
          <w:rFonts w:ascii="Times New Roman" w:hAnsi="Times New Roman"/>
          <w:b/>
          <w:bCs/>
          <w:sz w:val="20"/>
          <w:szCs w:val="20"/>
          <w:lang w:val="en-US"/>
        </w:rPr>
        <w:t xml:space="preserve"> UEs?</w:t>
      </w:r>
    </w:p>
    <w:tbl>
      <w:tblPr>
        <w:tblStyle w:val="af7"/>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等线"/>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等线"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等线"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等线"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553126D1" w14:textId="55EDE4FE" w:rsidR="00594549" w:rsidRPr="00AF58FF" w:rsidRDefault="00AF58FF" w:rsidP="00594549">
            <w:pPr>
              <w:tabs>
                <w:tab w:val="left" w:pos="551"/>
              </w:tabs>
              <w:rPr>
                <w:rFonts w:eastAsia="等线"/>
                <w:lang w:val="en-US" w:eastAsia="zh-CN"/>
              </w:rPr>
            </w:pPr>
            <w:r>
              <w:rPr>
                <w:rFonts w:eastAsia="等线"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等线"/>
                <w:lang w:eastAsia="zh-CN"/>
              </w:rPr>
            </w:pPr>
            <w:r>
              <w:rPr>
                <w:rFonts w:eastAsia="Yu Mincho"/>
                <w:lang w:eastAsia="zh-CN"/>
              </w:rPr>
              <w:lastRenderedPageBreak/>
              <w:t>ZTE</w:t>
            </w:r>
          </w:p>
        </w:tc>
        <w:tc>
          <w:tcPr>
            <w:tcW w:w="1372" w:type="dxa"/>
          </w:tcPr>
          <w:p w14:paraId="7383FE7C" w14:textId="1DF3AAFE"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等线" w:hint="eastAsia"/>
                <w:lang w:eastAsia="zh-CN"/>
              </w:rPr>
            </w:pPr>
            <w:r>
              <w:rPr>
                <w:rFonts w:eastAsia="等线" w:hint="eastAsia"/>
                <w:lang w:eastAsia="zh-CN"/>
              </w:rPr>
              <w:t>v</w:t>
            </w:r>
            <w:r>
              <w:rPr>
                <w:rFonts w:eastAsia="等线"/>
                <w:lang w:eastAsia="zh-CN"/>
              </w:rPr>
              <w:t>ivo</w:t>
            </w:r>
          </w:p>
        </w:tc>
        <w:tc>
          <w:tcPr>
            <w:tcW w:w="1372" w:type="dxa"/>
          </w:tcPr>
          <w:p w14:paraId="55CEB8AF" w14:textId="4F0B2A47" w:rsidR="006413BE" w:rsidRPr="006413BE" w:rsidRDefault="006413BE" w:rsidP="001C5378">
            <w:pPr>
              <w:tabs>
                <w:tab w:val="left" w:pos="551"/>
              </w:tabs>
              <w:rPr>
                <w:rFonts w:eastAsia="等线" w:hint="eastAsia"/>
                <w:lang w:val="en-US" w:eastAsia="zh-CN"/>
              </w:rPr>
            </w:pPr>
            <w:r>
              <w:rPr>
                <w:rFonts w:eastAsia="等线" w:hint="eastAsia"/>
                <w:lang w:val="en-US" w:eastAsia="zh-CN"/>
              </w:rPr>
              <w:t>Y</w:t>
            </w:r>
          </w:p>
        </w:tc>
        <w:tc>
          <w:tcPr>
            <w:tcW w:w="6780" w:type="dxa"/>
          </w:tcPr>
          <w:p w14:paraId="768FE258" w14:textId="77777777" w:rsidR="006413BE" w:rsidRDefault="006413BE" w:rsidP="001C5378">
            <w:pPr>
              <w:jc w:val="both"/>
              <w:rPr>
                <w:lang w:val="en-US" w:eastAsia="zh-CN"/>
              </w:rPr>
            </w:pPr>
          </w:p>
        </w:tc>
      </w:tr>
    </w:tbl>
    <w:p w14:paraId="77808102" w14:textId="77777777" w:rsidR="00C940E1" w:rsidRDefault="00C940E1" w:rsidP="00C940E1"/>
    <w:p w14:paraId="17E232B3" w14:textId="6652D3BC"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 xml:space="preserve">Should the TR recommend relaxed maximum mandatory UL modulation (from 64QAM to 16QAM) for FR1 </w:t>
      </w:r>
      <w:proofErr w:type="spellStart"/>
      <w:r w:rsidR="00575D79" w:rsidRPr="00782678">
        <w:rPr>
          <w:rFonts w:ascii="Times New Roman" w:hAnsi="Times New Roman"/>
          <w:b/>
          <w:bCs/>
          <w:sz w:val="20"/>
          <w:szCs w:val="20"/>
          <w:lang w:val="en-US"/>
        </w:rPr>
        <w:t>RedCap</w:t>
      </w:r>
      <w:proofErr w:type="spellEnd"/>
      <w:r w:rsidR="00575D79" w:rsidRPr="00782678">
        <w:rPr>
          <w:rFonts w:ascii="Times New Roman" w:hAnsi="Times New Roman"/>
          <w:b/>
          <w:bCs/>
          <w:sz w:val="20"/>
          <w:szCs w:val="20"/>
          <w:lang w:val="en-US"/>
        </w:rPr>
        <w:t xml:space="preserve"> UEs?</w:t>
      </w:r>
    </w:p>
    <w:tbl>
      <w:tblPr>
        <w:tblStyle w:val="af7"/>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等线"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2B3E17FA" w14:textId="77777777" w:rsidR="003834DE" w:rsidRDefault="003834DE" w:rsidP="00564CBE">
            <w:pPr>
              <w:jc w:val="both"/>
              <w:rPr>
                <w:rFonts w:eastAsia="等线"/>
                <w:lang w:val="en-US" w:eastAsia="zh-CN"/>
              </w:rPr>
            </w:pPr>
            <w:r>
              <w:rPr>
                <w:rFonts w:eastAsia="等线" w:hint="eastAsia"/>
                <w:lang w:val="en-US" w:eastAsia="zh-CN"/>
              </w:rPr>
              <w:t xml:space="preserve">We do not want to make the </w:t>
            </w:r>
            <w:proofErr w:type="spellStart"/>
            <w:r>
              <w:rPr>
                <w:rFonts w:eastAsia="等线" w:hint="eastAsia"/>
                <w:lang w:val="en-US" w:eastAsia="zh-CN"/>
              </w:rPr>
              <w:t>RedCap</w:t>
            </w:r>
            <w:proofErr w:type="spellEnd"/>
            <w:r>
              <w:rPr>
                <w:rFonts w:eastAsia="等线" w:hint="eastAsia"/>
                <w:lang w:val="en-US" w:eastAsia="zh-CN"/>
              </w:rPr>
              <w:t xml:space="preserve"> UE even weaker than a legacy LTE UE, which has already mandatorily support 64QAM in UL. This is against the SID direction.</w:t>
            </w:r>
          </w:p>
          <w:p w14:paraId="77FAD0F6" w14:textId="1A18D4E8" w:rsidR="003834DE" w:rsidRPr="003834DE" w:rsidRDefault="003834DE" w:rsidP="00594549">
            <w:pPr>
              <w:jc w:val="both"/>
              <w:rPr>
                <w:rFonts w:eastAsia="等线"/>
                <w:lang w:val="en-US" w:eastAsia="zh-CN"/>
              </w:rPr>
            </w:pPr>
            <w:r>
              <w:rPr>
                <w:rFonts w:eastAsia="等线"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226D1F8D" w14:textId="7ED23C14"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4F6020B0" w14:textId="0A900B0F" w:rsidR="00594549" w:rsidRPr="00AF58FF" w:rsidRDefault="00AF58FF" w:rsidP="00594549">
            <w:pPr>
              <w:jc w:val="both"/>
              <w:rPr>
                <w:rFonts w:eastAsia="等线"/>
                <w:lang w:val="en-US" w:eastAsia="zh-CN"/>
              </w:rPr>
            </w:pPr>
            <w:r>
              <w:rPr>
                <w:rFonts w:eastAsia="等线" w:hint="eastAsia"/>
                <w:lang w:val="en-US" w:eastAsia="zh-CN"/>
              </w:rPr>
              <w:t>S</w:t>
            </w:r>
            <w:r>
              <w:rPr>
                <w:rFonts w:eastAsia="等线"/>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等线"/>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等线"/>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等线" w:hint="eastAsia"/>
                <w:lang w:eastAsia="zh-CN"/>
              </w:rPr>
            </w:pPr>
            <w:r>
              <w:rPr>
                <w:rFonts w:eastAsia="等线" w:hint="eastAsia"/>
                <w:lang w:eastAsia="zh-CN"/>
              </w:rPr>
              <w:t>v</w:t>
            </w:r>
            <w:r>
              <w:rPr>
                <w:rFonts w:eastAsia="等线"/>
                <w:lang w:eastAsia="zh-CN"/>
              </w:rPr>
              <w:t>ivo</w:t>
            </w:r>
          </w:p>
        </w:tc>
        <w:tc>
          <w:tcPr>
            <w:tcW w:w="1372" w:type="dxa"/>
          </w:tcPr>
          <w:p w14:paraId="6B269EA5" w14:textId="18C20DD2" w:rsidR="006413BE" w:rsidRPr="003642AA" w:rsidRDefault="003642AA" w:rsidP="001C5378">
            <w:pPr>
              <w:tabs>
                <w:tab w:val="left" w:pos="551"/>
              </w:tabs>
              <w:rPr>
                <w:rFonts w:eastAsia="等线" w:hint="eastAsia"/>
                <w:lang w:val="en-US" w:eastAsia="zh-CN"/>
              </w:rPr>
            </w:pPr>
            <w:r>
              <w:rPr>
                <w:rFonts w:eastAsia="等线" w:hint="eastAsia"/>
                <w:lang w:val="en-US" w:eastAsia="zh-CN"/>
              </w:rPr>
              <w:t>Y</w:t>
            </w:r>
          </w:p>
        </w:tc>
        <w:tc>
          <w:tcPr>
            <w:tcW w:w="6780" w:type="dxa"/>
          </w:tcPr>
          <w:p w14:paraId="43A117D4" w14:textId="0EA7B049" w:rsidR="006413BE" w:rsidRDefault="003642AA" w:rsidP="001C5378">
            <w:pPr>
              <w:jc w:val="both"/>
              <w:rPr>
                <w:rFonts w:eastAsia="等线"/>
                <w:lang w:val="en-US" w:eastAsia="zh-CN"/>
              </w:rPr>
            </w:pPr>
            <w:r>
              <w:rPr>
                <w:rFonts w:eastAsia="等线" w:hint="eastAsia"/>
                <w:lang w:val="en-US" w:eastAsia="zh-CN"/>
              </w:rPr>
              <w:t>T</w:t>
            </w:r>
            <w:r>
              <w:rPr>
                <w:rFonts w:eastAsia="等线"/>
                <w:lang w:val="en-US" w:eastAsia="zh-CN"/>
              </w:rPr>
              <w:t xml:space="preserve">o respond CATT, 64QAM for UL was a very late feature even for LTE, RAN4 requirement was defined late. Therefore there are many LTE UEs actually </w:t>
            </w:r>
            <w:proofErr w:type="gramStart"/>
            <w:r>
              <w:rPr>
                <w:rFonts w:eastAsia="等线"/>
                <w:lang w:val="en-US" w:eastAsia="zh-CN"/>
              </w:rPr>
              <w:t>not  supporting</w:t>
            </w:r>
            <w:proofErr w:type="gramEnd"/>
            <w:r>
              <w:rPr>
                <w:rFonts w:eastAsia="等线"/>
                <w:lang w:val="en-US" w:eastAsia="zh-CN"/>
              </w:rPr>
              <w:t xml:space="preserve"> 64QAM in UL</w:t>
            </w:r>
          </w:p>
        </w:tc>
      </w:tr>
    </w:tbl>
    <w:p w14:paraId="7854F24B" w14:textId="77777777" w:rsidR="00C940E1" w:rsidRDefault="00C940E1" w:rsidP="00C940E1"/>
    <w:p w14:paraId="6DE0226D" w14:textId="7958CB88"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 xml:space="preserve">Should the TR recommend relaxed maximum mandatory DL modulation (from 64QAM to 16QAM) for FR2 </w:t>
      </w:r>
      <w:proofErr w:type="spellStart"/>
      <w:r w:rsidR="00575D79" w:rsidRPr="00782678">
        <w:rPr>
          <w:rFonts w:ascii="Times New Roman" w:hAnsi="Times New Roman"/>
          <w:b/>
          <w:bCs/>
          <w:sz w:val="20"/>
          <w:szCs w:val="20"/>
          <w:lang w:val="en-US"/>
        </w:rPr>
        <w:t>RedCap</w:t>
      </w:r>
      <w:proofErr w:type="spellEnd"/>
      <w:r w:rsidR="00575D79" w:rsidRPr="00782678">
        <w:rPr>
          <w:rFonts w:ascii="Times New Roman" w:hAnsi="Times New Roman"/>
          <w:b/>
          <w:bCs/>
          <w:sz w:val="20"/>
          <w:szCs w:val="20"/>
          <w:lang w:val="en-US"/>
        </w:rPr>
        <w:t xml:space="preserve"> UEs?</w:t>
      </w:r>
    </w:p>
    <w:tbl>
      <w:tblPr>
        <w:tblStyle w:val="af7"/>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等线"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等线" w:hint="eastAsia"/>
                <w:lang w:val="en-US" w:eastAsia="zh-CN"/>
              </w:rPr>
              <w:t xml:space="preserve">It is </w:t>
            </w:r>
            <w:r>
              <w:rPr>
                <w:rFonts w:eastAsia="等线"/>
                <w:lang w:val="en-US" w:eastAsia="zh-CN"/>
              </w:rPr>
              <w:t>justified</w:t>
            </w:r>
            <w:r>
              <w:rPr>
                <w:rFonts w:eastAsia="等线" w:hint="eastAsia"/>
                <w:lang w:val="en-US" w:eastAsia="zh-CN"/>
              </w:rPr>
              <w:t xml:space="preserve"> for the network to schedule </w:t>
            </w:r>
            <w:proofErr w:type="spellStart"/>
            <w:r>
              <w:rPr>
                <w:rFonts w:eastAsia="等线" w:hint="eastAsia"/>
                <w:lang w:val="en-US" w:eastAsia="zh-CN"/>
              </w:rPr>
              <w:t>RedCap</w:t>
            </w:r>
            <w:proofErr w:type="spellEnd"/>
            <w:r>
              <w:rPr>
                <w:rFonts w:eastAsia="等线" w:hint="eastAsia"/>
                <w:lang w:val="en-US" w:eastAsia="zh-CN"/>
              </w:rPr>
              <w:t xml:space="preserve">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等线"/>
                <w:lang w:eastAsia="zh-CN"/>
              </w:rPr>
            </w:pPr>
            <w:r>
              <w:rPr>
                <w:rFonts w:eastAsia="等线"/>
                <w:lang w:eastAsia="zh-CN"/>
              </w:rPr>
              <w:t>CMCC</w:t>
            </w:r>
          </w:p>
        </w:tc>
        <w:tc>
          <w:tcPr>
            <w:tcW w:w="1372" w:type="dxa"/>
          </w:tcPr>
          <w:p w14:paraId="5D5FF439" w14:textId="51245BA0"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等线"/>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等线" w:hint="eastAsia"/>
                <w:lang w:eastAsia="zh-CN"/>
              </w:rPr>
            </w:pPr>
            <w:r>
              <w:rPr>
                <w:rFonts w:eastAsia="等线" w:hint="eastAsia"/>
                <w:lang w:eastAsia="zh-CN"/>
              </w:rPr>
              <w:t>v</w:t>
            </w:r>
            <w:r>
              <w:rPr>
                <w:rFonts w:eastAsia="等线"/>
                <w:lang w:eastAsia="zh-CN"/>
              </w:rPr>
              <w:t>ivo</w:t>
            </w:r>
          </w:p>
        </w:tc>
        <w:tc>
          <w:tcPr>
            <w:tcW w:w="1372" w:type="dxa"/>
          </w:tcPr>
          <w:p w14:paraId="4DD66620" w14:textId="1ABEA5D9" w:rsidR="003642AA" w:rsidRPr="003642AA" w:rsidRDefault="003642AA" w:rsidP="001C5378">
            <w:pPr>
              <w:tabs>
                <w:tab w:val="left" w:pos="551"/>
              </w:tabs>
              <w:rPr>
                <w:rFonts w:eastAsia="等线" w:hint="eastAsia"/>
                <w:lang w:val="en-US" w:eastAsia="zh-CN"/>
              </w:rPr>
            </w:pPr>
            <w:r>
              <w:rPr>
                <w:rFonts w:eastAsia="等线" w:hint="eastAsia"/>
                <w:lang w:val="en-US" w:eastAsia="zh-CN"/>
              </w:rPr>
              <w:t>Y</w:t>
            </w:r>
          </w:p>
        </w:tc>
        <w:tc>
          <w:tcPr>
            <w:tcW w:w="6780" w:type="dxa"/>
          </w:tcPr>
          <w:p w14:paraId="3518A754" w14:textId="77777777" w:rsidR="003642AA" w:rsidRDefault="003642AA" w:rsidP="001C5378">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 xml:space="preserve">Should the TR recommend relaxed maximum mandatory UL modulation (from 64QAM to 16QAM) for FR2 </w:t>
      </w:r>
      <w:proofErr w:type="spellStart"/>
      <w:r w:rsidR="00575D79" w:rsidRPr="00782678">
        <w:rPr>
          <w:rFonts w:ascii="Times New Roman" w:hAnsi="Times New Roman"/>
          <w:b/>
          <w:bCs/>
          <w:sz w:val="20"/>
          <w:szCs w:val="20"/>
          <w:lang w:val="en-US"/>
        </w:rPr>
        <w:t>RedCap</w:t>
      </w:r>
      <w:proofErr w:type="spellEnd"/>
      <w:r w:rsidR="00575D79" w:rsidRPr="00782678">
        <w:rPr>
          <w:rFonts w:ascii="Times New Roman" w:hAnsi="Times New Roman"/>
          <w:b/>
          <w:bCs/>
          <w:sz w:val="20"/>
          <w:szCs w:val="20"/>
          <w:lang w:val="en-US"/>
        </w:rPr>
        <w:t xml:space="preserve"> UEs?</w:t>
      </w:r>
    </w:p>
    <w:tbl>
      <w:tblPr>
        <w:tblStyle w:val="af7"/>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等线"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等线" w:hint="eastAsia"/>
                <w:lang w:val="en-US" w:eastAsia="zh-CN"/>
              </w:rPr>
              <w:t xml:space="preserve">It is </w:t>
            </w:r>
            <w:r>
              <w:rPr>
                <w:rFonts w:eastAsia="等线"/>
                <w:lang w:val="en-US" w:eastAsia="zh-CN"/>
              </w:rPr>
              <w:t>justified</w:t>
            </w:r>
            <w:r>
              <w:rPr>
                <w:rFonts w:eastAsia="等线" w:hint="eastAsia"/>
                <w:lang w:val="en-US" w:eastAsia="zh-CN"/>
              </w:rPr>
              <w:t xml:space="preserve"> for the network to schedule </w:t>
            </w:r>
            <w:proofErr w:type="spellStart"/>
            <w:r>
              <w:rPr>
                <w:rFonts w:eastAsia="等线" w:hint="eastAsia"/>
                <w:lang w:val="en-US" w:eastAsia="zh-CN"/>
              </w:rPr>
              <w:t>RedCap</w:t>
            </w:r>
            <w:proofErr w:type="spellEnd"/>
            <w:r>
              <w:rPr>
                <w:rFonts w:eastAsia="等线" w:hint="eastAsia"/>
                <w:lang w:val="en-US" w:eastAsia="zh-CN"/>
              </w:rPr>
              <w:t xml:space="preserve"> UE with 64QAM when the SINR is high, to guarantee the UL SE. In addition, the cost reduction of UL modulation order relaxation is too small (1~2% by </w:t>
            </w:r>
            <w:proofErr w:type="spellStart"/>
            <w:r>
              <w:rPr>
                <w:rFonts w:eastAsia="等线" w:hint="eastAsia"/>
                <w:lang w:val="en-US" w:eastAsia="zh-CN"/>
              </w:rPr>
              <w:t>indivitually</w:t>
            </w:r>
            <w:proofErr w:type="spellEnd"/>
            <w:r>
              <w:rPr>
                <w:rFonts w:eastAsia="等线" w:hint="eastAsia"/>
                <w:lang w:val="en-US" w:eastAsia="zh-CN"/>
              </w:rPr>
              <w:t xml:space="preserve"> evaluation).</w:t>
            </w:r>
          </w:p>
        </w:tc>
      </w:tr>
      <w:tr w:rsidR="00594549" w14:paraId="34992B44" w14:textId="77777777" w:rsidTr="00305863">
        <w:tc>
          <w:tcPr>
            <w:tcW w:w="1479" w:type="dxa"/>
          </w:tcPr>
          <w:p w14:paraId="6B6F2818" w14:textId="2777DA0F"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226213A9" w14:textId="3BF5285F"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等线"/>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等线" w:hint="eastAsia"/>
                <w:lang w:eastAsia="zh-CN"/>
              </w:rPr>
            </w:pPr>
            <w:r>
              <w:rPr>
                <w:rFonts w:eastAsia="等线" w:hint="eastAsia"/>
                <w:lang w:eastAsia="zh-CN"/>
              </w:rPr>
              <w:lastRenderedPageBreak/>
              <w:t>v</w:t>
            </w:r>
            <w:r>
              <w:rPr>
                <w:rFonts w:eastAsia="等线"/>
                <w:lang w:eastAsia="zh-CN"/>
              </w:rPr>
              <w:t>ivo</w:t>
            </w:r>
          </w:p>
        </w:tc>
        <w:tc>
          <w:tcPr>
            <w:tcW w:w="1372" w:type="dxa"/>
          </w:tcPr>
          <w:p w14:paraId="64AF3327" w14:textId="12CD6EB7" w:rsidR="003642AA" w:rsidRPr="003642AA" w:rsidRDefault="003642AA" w:rsidP="001C5378">
            <w:pPr>
              <w:tabs>
                <w:tab w:val="left" w:pos="551"/>
              </w:tabs>
              <w:rPr>
                <w:rFonts w:eastAsia="等线" w:hint="eastAsia"/>
                <w:lang w:val="en-US" w:eastAsia="zh-CN"/>
              </w:rPr>
            </w:pPr>
            <w:r>
              <w:rPr>
                <w:rFonts w:eastAsia="等线" w:hint="eastAsia"/>
                <w:lang w:val="en-US" w:eastAsia="zh-CN"/>
              </w:rPr>
              <w:t>Y</w:t>
            </w:r>
            <w:bookmarkStart w:id="344" w:name="_GoBack"/>
            <w:bookmarkEnd w:id="344"/>
          </w:p>
        </w:tc>
        <w:tc>
          <w:tcPr>
            <w:tcW w:w="6780" w:type="dxa"/>
          </w:tcPr>
          <w:p w14:paraId="304A39C2" w14:textId="77777777" w:rsidR="003642AA" w:rsidRPr="00DD75C8" w:rsidRDefault="003642AA" w:rsidP="001C5378">
            <w:pPr>
              <w:jc w:val="both"/>
              <w:rPr>
                <w:lang w:val="en-US"/>
              </w:rPr>
            </w:pPr>
          </w:p>
        </w:tc>
      </w:tr>
    </w:tbl>
    <w:p w14:paraId="731DA019" w14:textId="77777777" w:rsidR="00C940E1" w:rsidRDefault="00C940E1" w:rsidP="00C940E1"/>
    <w:p w14:paraId="61E8A30F" w14:textId="77777777" w:rsidR="00010432" w:rsidRDefault="002703F5">
      <w:pPr>
        <w:pStyle w:val="1"/>
      </w:pPr>
      <w:bookmarkStart w:id="345" w:name="_Toc42034927"/>
      <w:bookmarkStart w:id="346" w:name="_Toc42211937"/>
      <w:bookmarkStart w:id="347" w:name="_Hlk41391803"/>
      <w:r>
        <w:t>References</w:t>
      </w:r>
      <w:bookmarkEnd w:id="345"/>
      <w:bookmarkEnd w:id="346"/>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47"/>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D276C2" w:rsidP="00903501">
            <w:pPr>
              <w:rPr>
                <w:color w:val="0000FF"/>
                <w:u w:val="single"/>
              </w:rPr>
            </w:pPr>
            <w:hyperlink r:id="rId25" w:history="1">
              <w:r w:rsidR="003E1B09" w:rsidRPr="003E1B09">
                <w:rPr>
                  <w:rStyle w:val="af8"/>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r w:rsidR="003E1B09">
              <w:t xml:space="preserve"> (revision of </w:t>
            </w:r>
            <w:hyperlink r:id="rId26" w:history="1">
              <w:r w:rsidR="003E1B09" w:rsidRPr="00903501">
                <w:rPr>
                  <w:rStyle w:val="af8"/>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D276C2" w:rsidP="00903501">
            <w:pPr>
              <w:rPr>
                <w:color w:val="0000FF"/>
                <w:u w:val="single"/>
              </w:rPr>
            </w:pPr>
            <w:hyperlink r:id="rId27" w:history="1">
              <w:r w:rsidR="00903501" w:rsidRPr="00903501">
                <w:rPr>
                  <w:rStyle w:val="af8"/>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D276C2" w:rsidP="00903501">
            <w:pPr>
              <w:rPr>
                <w:color w:val="0000FF"/>
                <w:u w:val="single"/>
              </w:rPr>
            </w:pPr>
            <w:hyperlink r:id="rId28" w:history="1">
              <w:r w:rsidR="000F719D">
                <w:rPr>
                  <w:rStyle w:val="af8"/>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9" w:history="1">
              <w:r w:rsidR="000F719D" w:rsidRPr="00903501">
                <w:rPr>
                  <w:rStyle w:val="af8"/>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D276C2" w:rsidP="00903501">
            <w:pPr>
              <w:rPr>
                <w:color w:val="0000FF"/>
                <w:u w:val="single"/>
              </w:rPr>
            </w:pPr>
            <w:hyperlink r:id="rId30" w:history="1">
              <w:r w:rsidR="005D52EC" w:rsidRPr="005D52EC">
                <w:rPr>
                  <w:rStyle w:val="af8"/>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1" w:history="1">
              <w:r w:rsidR="005D52EC" w:rsidRPr="00903501">
                <w:rPr>
                  <w:rStyle w:val="af8"/>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D276C2" w:rsidP="00903501">
            <w:pPr>
              <w:rPr>
                <w:color w:val="0000FF"/>
                <w:u w:val="single"/>
              </w:rPr>
            </w:pPr>
            <w:hyperlink r:id="rId32" w:history="1">
              <w:r w:rsidR="00903501" w:rsidRPr="00903501">
                <w:rPr>
                  <w:rStyle w:val="af8"/>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D276C2" w:rsidP="00903501">
            <w:pPr>
              <w:rPr>
                <w:color w:val="0000FF"/>
                <w:u w:val="single"/>
              </w:rPr>
            </w:pPr>
            <w:hyperlink r:id="rId33" w:history="1">
              <w:r w:rsidR="00903501" w:rsidRPr="00903501">
                <w:rPr>
                  <w:rStyle w:val="af8"/>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D276C2" w:rsidP="00903501">
            <w:pPr>
              <w:rPr>
                <w:color w:val="0000FF"/>
                <w:u w:val="single"/>
              </w:rPr>
            </w:pPr>
            <w:hyperlink r:id="rId34" w:history="1">
              <w:r w:rsidR="00903501" w:rsidRPr="00903501">
                <w:rPr>
                  <w:rStyle w:val="af8"/>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D276C2" w:rsidP="00903501">
            <w:pPr>
              <w:rPr>
                <w:color w:val="0000FF"/>
                <w:u w:val="single"/>
              </w:rPr>
            </w:pPr>
            <w:hyperlink r:id="rId35" w:history="1">
              <w:r w:rsidR="002A3DA7" w:rsidRPr="002A3DA7">
                <w:rPr>
                  <w:rStyle w:val="af8"/>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 xml:space="preserve">On potential UE complexity reduction features for </w:t>
            </w:r>
            <w:proofErr w:type="spellStart"/>
            <w:r w:rsidRPr="00903501">
              <w:t>RedCap</w:t>
            </w:r>
            <w:proofErr w:type="spellEnd"/>
            <w:r w:rsidR="002A3DA7">
              <w:t xml:space="preserve"> (revision of </w:t>
            </w:r>
            <w:hyperlink r:id="rId36" w:history="1">
              <w:r w:rsidR="002A3DA7" w:rsidRPr="00903501">
                <w:rPr>
                  <w:rStyle w:val="af8"/>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D276C2" w:rsidP="00903501">
            <w:pPr>
              <w:rPr>
                <w:color w:val="0000FF"/>
                <w:u w:val="single"/>
              </w:rPr>
            </w:pPr>
            <w:hyperlink r:id="rId37" w:history="1">
              <w:r w:rsidR="00903501" w:rsidRPr="00903501">
                <w:rPr>
                  <w:rStyle w:val="af8"/>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D276C2" w:rsidP="00903501">
            <w:pPr>
              <w:rPr>
                <w:color w:val="0000FF"/>
                <w:u w:val="single"/>
              </w:rPr>
            </w:pPr>
            <w:hyperlink r:id="rId38" w:history="1">
              <w:r w:rsidR="00903501" w:rsidRPr="00903501">
                <w:rPr>
                  <w:rStyle w:val="af8"/>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D276C2" w:rsidP="00903501">
            <w:pPr>
              <w:rPr>
                <w:color w:val="0000FF"/>
                <w:u w:val="single"/>
              </w:rPr>
            </w:pPr>
            <w:hyperlink r:id="rId39" w:history="1">
              <w:r w:rsidR="00903501" w:rsidRPr="00903501">
                <w:rPr>
                  <w:rStyle w:val="af8"/>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D276C2" w:rsidP="00903501">
            <w:pPr>
              <w:rPr>
                <w:color w:val="0000FF"/>
                <w:u w:val="single"/>
              </w:rPr>
            </w:pPr>
            <w:hyperlink r:id="rId40" w:history="1">
              <w:r w:rsidR="00F43D0A" w:rsidRPr="00F43D0A">
                <w:rPr>
                  <w:rStyle w:val="af8"/>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1" w:history="1">
              <w:r w:rsidR="00F43D0A" w:rsidRPr="00903501">
                <w:rPr>
                  <w:rStyle w:val="af8"/>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D276C2" w:rsidP="00903501">
            <w:pPr>
              <w:rPr>
                <w:color w:val="0000FF"/>
                <w:u w:val="single"/>
              </w:rPr>
            </w:pPr>
            <w:hyperlink r:id="rId42" w:history="1">
              <w:r w:rsidR="00903501" w:rsidRPr="00903501">
                <w:rPr>
                  <w:rStyle w:val="af8"/>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D276C2" w:rsidP="00903501">
            <w:pPr>
              <w:rPr>
                <w:color w:val="0000FF"/>
                <w:u w:val="single"/>
              </w:rPr>
            </w:pPr>
            <w:hyperlink r:id="rId43" w:history="1">
              <w:r w:rsidR="00903501" w:rsidRPr="00903501">
                <w:rPr>
                  <w:rStyle w:val="af8"/>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 xml:space="preserve">Discussion on bandwidth related features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D276C2" w:rsidP="00903501">
            <w:pPr>
              <w:rPr>
                <w:color w:val="0000FF"/>
                <w:u w:val="single"/>
              </w:rPr>
            </w:pPr>
            <w:hyperlink r:id="rId44" w:history="1">
              <w:r w:rsidR="004764CF" w:rsidRPr="004764CF">
                <w:rPr>
                  <w:rStyle w:val="af8"/>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5" w:history="1">
              <w:r w:rsidR="004764CF" w:rsidRPr="00903501">
                <w:rPr>
                  <w:rStyle w:val="af8"/>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D276C2" w:rsidP="00903501">
            <w:pPr>
              <w:rPr>
                <w:color w:val="0000FF"/>
                <w:u w:val="single"/>
              </w:rPr>
            </w:pPr>
            <w:hyperlink r:id="rId46" w:history="1">
              <w:r w:rsidR="00903501" w:rsidRPr="00903501">
                <w:rPr>
                  <w:rStyle w:val="af8"/>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D276C2" w:rsidP="00903501">
            <w:pPr>
              <w:rPr>
                <w:color w:val="0000FF"/>
                <w:u w:val="single"/>
              </w:rPr>
            </w:pPr>
            <w:hyperlink r:id="rId47" w:history="1">
              <w:r w:rsidR="00903501" w:rsidRPr="00903501">
                <w:rPr>
                  <w:rStyle w:val="af8"/>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 xml:space="preserve">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D276C2" w:rsidP="00903501">
            <w:pPr>
              <w:rPr>
                <w:color w:val="0000FF"/>
                <w:u w:val="single"/>
              </w:rPr>
            </w:pPr>
            <w:hyperlink r:id="rId48" w:history="1">
              <w:r w:rsidR="00903501" w:rsidRPr="00903501">
                <w:rPr>
                  <w:rStyle w:val="af8"/>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D276C2" w:rsidP="00903501">
            <w:pPr>
              <w:rPr>
                <w:color w:val="0000FF"/>
                <w:u w:val="single"/>
              </w:rPr>
            </w:pPr>
            <w:hyperlink r:id="rId49" w:history="1">
              <w:r w:rsidR="00903501" w:rsidRPr="00903501">
                <w:rPr>
                  <w:rStyle w:val="af8"/>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D276C2" w:rsidP="00903501">
            <w:pPr>
              <w:rPr>
                <w:color w:val="0000FF"/>
                <w:u w:val="single"/>
              </w:rPr>
            </w:pPr>
            <w:hyperlink r:id="rId50" w:history="1">
              <w:r w:rsidR="00903501" w:rsidRPr="00903501">
                <w:rPr>
                  <w:rStyle w:val="af8"/>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D276C2" w:rsidP="00903501">
            <w:pPr>
              <w:rPr>
                <w:color w:val="0000FF"/>
                <w:u w:val="single"/>
              </w:rPr>
            </w:pPr>
            <w:hyperlink r:id="rId51" w:history="1">
              <w:r w:rsidR="00903501" w:rsidRPr="00903501">
                <w:rPr>
                  <w:rStyle w:val="af8"/>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D276C2" w:rsidP="00903501">
            <w:pPr>
              <w:rPr>
                <w:color w:val="0000FF"/>
                <w:u w:val="single"/>
              </w:rPr>
            </w:pPr>
            <w:hyperlink r:id="rId52" w:history="1">
              <w:r w:rsidR="00903501" w:rsidRPr="00903501">
                <w:rPr>
                  <w:rStyle w:val="af8"/>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D276C2" w:rsidP="00903501">
            <w:pPr>
              <w:rPr>
                <w:color w:val="0000FF"/>
                <w:u w:val="single"/>
              </w:rPr>
            </w:pPr>
            <w:hyperlink r:id="rId53" w:history="1">
              <w:r w:rsidR="00155602">
                <w:rPr>
                  <w:rStyle w:val="af8"/>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 xml:space="preserve">On complexity reduction features for NR </w:t>
            </w:r>
            <w:proofErr w:type="spellStart"/>
            <w:r w:rsidRPr="00903501">
              <w:t>RedCap</w:t>
            </w:r>
            <w:proofErr w:type="spellEnd"/>
            <w:r w:rsidRPr="00903501">
              <w:t xml:space="preserve"> UEs</w:t>
            </w:r>
            <w:r w:rsidR="00155602">
              <w:t xml:space="preserve"> (revision of </w:t>
            </w:r>
            <w:hyperlink r:id="rId54" w:history="1">
              <w:r w:rsidR="00155602" w:rsidRPr="00903501">
                <w:rPr>
                  <w:rStyle w:val="af8"/>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D276C2" w:rsidP="00903501">
            <w:pPr>
              <w:rPr>
                <w:color w:val="0000FF"/>
                <w:u w:val="single"/>
              </w:rPr>
            </w:pPr>
            <w:hyperlink r:id="rId55" w:history="1">
              <w:r w:rsidR="00903501" w:rsidRPr="00903501">
                <w:rPr>
                  <w:rStyle w:val="af8"/>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 xml:space="preserve">Discussion on potential UE complexity reduction features </w:t>
            </w:r>
            <w:r w:rsidRPr="00903501">
              <w:lastRenderedPageBreak/>
              <w:t xml:space="preserve">for </w:t>
            </w:r>
            <w:proofErr w:type="spellStart"/>
            <w:r w:rsidRPr="00903501">
              <w:t>RedCap</w:t>
            </w:r>
            <w:proofErr w:type="spellEnd"/>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lastRenderedPageBreak/>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D276C2" w:rsidP="00903501">
            <w:pPr>
              <w:rPr>
                <w:color w:val="0000FF"/>
                <w:u w:val="single"/>
              </w:rPr>
            </w:pPr>
            <w:hyperlink r:id="rId56" w:history="1">
              <w:r w:rsidR="00903501" w:rsidRPr="00903501">
                <w:rPr>
                  <w:rStyle w:val="af8"/>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D276C2" w:rsidP="00903501">
            <w:pPr>
              <w:rPr>
                <w:color w:val="0000FF"/>
                <w:u w:val="single"/>
              </w:rPr>
            </w:pPr>
            <w:hyperlink r:id="rId57" w:history="1">
              <w:r w:rsidR="00903501" w:rsidRPr="00903501">
                <w:rPr>
                  <w:rStyle w:val="af8"/>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 xml:space="preserve">Complexity Reduction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D276C2" w:rsidP="00903501">
            <w:pPr>
              <w:rPr>
                <w:color w:val="0000FF"/>
                <w:u w:val="single"/>
              </w:rPr>
            </w:pPr>
            <w:hyperlink r:id="rId58" w:history="1">
              <w:r w:rsidR="00903501" w:rsidRPr="00903501">
                <w:rPr>
                  <w:rStyle w:val="af8"/>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D276C2" w:rsidP="00903501">
            <w:pPr>
              <w:rPr>
                <w:color w:val="0000FF"/>
                <w:u w:val="single"/>
              </w:rPr>
            </w:pPr>
            <w:hyperlink r:id="rId59" w:history="1">
              <w:r w:rsidR="00903501" w:rsidRPr="00903501">
                <w:rPr>
                  <w:rStyle w:val="af8"/>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D276C2" w:rsidP="00711D4B">
            <w:pPr>
              <w:rPr>
                <w:color w:val="0000FF"/>
                <w:u w:val="single"/>
              </w:rPr>
            </w:pPr>
            <w:hyperlink r:id="rId60" w:history="1">
              <w:r w:rsidR="00711D4B">
                <w:rPr>
                  <w:rStyle w:val="af8"/>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D276C2" w:rsidP="00711D4B">
            <w:pPr>
              <w:rPr>
                <w:color w:val="0000FF"/>
                <w:u w:val="single"/>
              </w:rPr>
            </w:pPr>
            <w:hyperlink r:id="rId61" w:history="1">
              <w:r w:rsidR="00711D4B">
                <w:rPr>
                  <w:rStyle w:val="af8"/>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D276C2" w:rsidP="00711D4B">
            <w:pPr>
              <w:rPr>
                <w:color w:val="0000FF"/>
                <w:u w:val="single"/>
              </w:rPr>
            </w:pPr>
            <w:hyperlink r:id="rId62" w:history="1">
              <w:r w:rsidR="00711D4B">
                <w:rPr>
                  <w:rStyle w:val="af8"/>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 xml:space="preserve">Discussion on design principles and definition for </w:t>
            </w:r>
            <w:proofErr w:type="spellStart"/>
            <w:r w:rsidRPr="00A863C2">
              <w:t>RedCap</w:t>
            </w:r>
            <w:proofErr w:type="spellEnd"/>
            <w:r w:rsidRPr="00A863C2">
              <w:t xml:space="preserve">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D276C2" w:rsidP="00711D4B">
            <w:pPr>
              <w:rPr>
                <w:color w:val="0000FF"/>
                <w:u w:val="single"/>
              </w:rPr>
            </w:pPr>
            <w:hyperlink r:id="rId63" w:history="1">
              <w:r w:rsidR="00711D4B">
                <w:rPr>
                  <w:rStyle w:val="af8"/>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D276C2" w:rsidP="00711D4B">
            <w:pPr>
              <w:rPr>
                <w:color w:val="0000FF"/>
                <w:u w:val="single"/>
              </w:rPr>
            </w:pPr>
            <w:hyperlink r:id="rId64" w:history="1">
              <w:r w:rsidR="00711D4B">
                <w:rPr>
                  <w:rStyle w:val="af8"/>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 xml:space="preserve">Standardization Framework and Design Principles for NR </w:t>
            </w:r>
            <w:proofErr w:type="spellStart"/>
            <w:r w:rsidRPr="00B333A0">
              <w:t>RedCap</w:t>
            </w:r>
            <w:proofErr w:type="spellEnd"/>
            <w:r w:rsidRPr="00B333A0">
              <w:t xml:space="preserve">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D276C2" w:rsidP="00711D4B">
            <w:pPr>
              <w:rPr>
                <w:color w:val="0000FF"/>
                <w:u w:val="single"/>
              </w:rPr>
            </w:pPr>
            <w:hyperlink r:id="rId65" w:history="1">
              <w:r w:rsidR="00711D4B">
                <w:rPr>
                  <w:rStyle w:val="af8"/>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 xml:space="preserve">Framework and principles for </w:t>
            </w:r>
            <w:proofErr w:type="spellStart"/>
            <w:r w:rsidRPr="00616D19">
              <w:t>RedCap</w:t>
            </w:r>
            <w:proofErr w:type="spellEnd"/>
            <w:r w:rsidRPr="00616D19">
              <w:t xml:space="preserve">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D276C2" w:rsidP="002C3FEA">
            <w:pPr>
              <w:rPr>
                <w:rStyle w:val="af8"/>
                <w:color w:val="0000FF"/>
              </w:rPr>
            </w:pPr>
            <w:hyperlink r:id="rId66" w:history="1">
              <w:r w:rsidR="00BA04C1">
                <w:rPr>
                  <w:rStyle w:val="af8"/>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 xml:space="preserve">FL summary on initial collection of </w:t>
            </w:r>
            <w:proofErr w:type="spellStart"/>
            <w:r w:rsidRPr="002D1EE9">
              <w:t>RedCap</w:t>
            </w:r>
            <w:proofErr w:type="spellEnd"/>
            <w:r w:rsidRPr="002D1EE9">
              <w:t xml:space="preserve">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D276C2" w:rsidP="000506FD">
            <w:pPr>
              <w:rPr>
                <w:rStyle w:val="af8"/>
                <w:color w:val="0000FF"/>
              </w:rPr>
            </w:pPr>
            <w:hyperlink r:id="rId67" w:history="1">
              <w:r w:rsidR="00215BCD">
                <w:rPr>
                  <w:rStyle w:val="af8"/>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D276C2" w:rsidP="000506FD">
            <w:pPr>
              <w:rPr>
                <w:rStyle w:val="af8"/>
                <w:color w:val="auto"/>
                <w:u w:val="none"/>
              </w:rPr>
            </w:pPr>
            <w:hyperlink r:id="rId68" w:history="1">
              <w:r w:rsidR="00B548F1">
                <w:rPr>
                  <w:rStyle w:val="af8"/>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D276C2" w:rsidP="000D6B63">
            <w:pPr>
              <w:rPr>
                <w:rStyle w:val="af8"/>
                <w:color w:val="auto"/>
                <w:u w:val="none"/>
              </w:rPr>
            </w:pPr>
            <w:hyperlink r:id="rId69" w:history="1">
              <w:r w:rsidR="000D6B63">
                <w:rPr>
                  <w:rStyle w:val="af8"/>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 xml:space="preserve">FL summary #1 for </w:t>
            </w:r>
            <w:proofErr w:type="spellStart"/>
            <w:r w:rsidRPr="000D6B63">
              <w:t>RedCap</w:t>
            </w:r>
            <w:proofErr w:type="spellEnd"/>
            <w:r w:rsidRPr="000D6B63">
              <w:t xml:space="preserve">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99A93" w14:textId="77777777" w:rsidR="00BA4FE3" w:rsidRDefault="00BA4FE3" w:rsidP="00581A60">
      <w:pPr>
        <w:spacing w:after="0"/>
      </w:pPr>
      <w:r>
        <w:separator/>
      </w:r>
    </w:p>
  </w:endnote>
  <w:endnote w:type="continuationSeparator" w:id="0">
    <w:p w14:paraId="0208AB4A" w14:textId="77777777" w:rsidR="00BA4FE3" w:rsidRDefault="00BA4FE3" w:rsidP="00581A60">
      <w:pPr>
        <w:spacing w:after="0"/>
      </w:pPr>
      <w:r>
        <w:continuationSeparator/>
      </w:r>
    </w:p>
  </w:endnote>
  <w:endnote w:type="continuationNotice" w:id="1">
    <w:p w14:paraId="1071ACF6" w14:textId="77777777" w:rsidR="00BA4FE3" w:rsidRDefault="00BA4F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C645E" w14:textId="77777777" w:rsidR="00BA4FE3" w:rsidRDefault="00BA4FE3" w:rsidP="00581A60">
      <w:pPr>
        <w:spacing w:after="0"/>
      </w:pPr>
      <w:r>
        <w:separator/>
      </w:r>
    </w:p>
  </w:footnote>
  <w:footnote w:type="continuationSeparator" w:id="0">
    <w:p w14:paraId="61B6168D" w14:textId="77777777" w:rsidR="00BA4FE3" w:rsidRDefault="00BA4FE3" w:rsidP="00581A60">
      <w:pPr>
        <w:spacing w:after="0"/>
      </w:pPr>
      <w:r>
        <w:continuationSeparator/>
      </w:r>
    </w:p>
  </w:footnote>
  <w:footnote w:type="continuationNotice" w:id="1">
    <w:p w14:paraId="13BBD705" w14:textId="77777777" w:rsidR="00BA4FE3" w:rsidRDefault="00BA4FE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等线"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oNotDisplayPageBoundaries/>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1811"/>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6C29"/>
    <w:rsid w:val="000170BE"/>
    <w:rsid w:val="0001729E"/>
    <w:rsid w:val="000174E4"/>
    <w:rsid w:val="0001757B"/>
    <w:rsid w:val="0001767F"/>
    <w:rsid w:val="00017A75"/>
    <w:rsid w:val="000205D5"/>
    <w:rsid w:val="00020E8A"/>
    <w:rsid w:val="0002232B"/>
    <w:rsid w:val="00022427"/>
    <w:rsid w:val="00022969"/>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18B6"/>
    <w:rsid w:val="00032FBD"/>
    <w:rsid w:val="000330D1"/>
    <w:rsid w:val="000333BF"/>
    <w:rsid w:val="0003392F"/>
    <w:rsid w:val="00033BF7"/>
    <w:rsid w:val="00033D2C"/>
    <w:rsid w:val="00033F19"/>
    <w:rsid w:val="00035DD5"/>
    <w:rsid w:val="000360C3"/>
    <w:rsid w:val="00036876"/>
    <w:rsid w:val="00036A9C"/>
    <w:rsid w:val="00037279"/>
    <w:rsid w:val="00037590"/>
    <w:rsid w:val="00037AC4"/>
    <w:rsid w:val="00037F13"/>
    <w:rsid w:val="0004170B"/>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9E2"/>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EE0"/>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4D7"/>
    <w:rsid w:val="000B38EE"/>
    <w:rsid w:val="000B474D"/>
    <w:rsid w:val="000B4DC0"/>
    <w:rsid w:val="000B5203"/>
    <w:rsid w:val="000B5302"/>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6EF1"/>
    <w:rsid w:val="000C77B9"/>
    <w:rsid w:val="000C7FC0"/>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6BB7"/>
    <w:rsid w:val="000E703D"/>
    <w:rsid w:val="000E72BF"/>
    <w:rsid w:val="000E7742"/>
    <w:rsid w:val="000E7CCA"/>
    <w:rsid w:val="000F06E7"/>
    <w:rsid w:val="000F09EB"/>
    <w:rsid w:val="000F1712"/>
    <w:rsid w:val="000F1877"/>
    <w:rsid w:val="000F2F5C"/>
    <w:rsid w:val="000F311B"/>
    <w:rsid w:val="000F38CD"/>
    <w:rsid w:val="000F38F0"/>
    <w:rsid w:val="000F47CE"/>
    <w:rsid w:val="000F4A30"/>
    <w:rsid w:val="000F4B59"/>
    <w:rsid w:val="000F4D8E"/>
    <w:rsid w:val="000F53D5"/>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4DB"/>
    <w:rsid w:val="001015CB"/>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46"/>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5D6E"/>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1CCD"/>
    <w:rsid w:val="00172081"/>
    <w:rsid w:val="0017285C"/>
    <w:rsid w:val="00172D3D"/>
    <w:rsid w:val="001735F2"/>
    <w:rsid w:val="00173ACB"/>
    <w:rsid w:val="00174456"/>
    <w:rsid w:val="00175BCE"/>
    <w:rsid w:val="00176255"/>
    <w:rsid w:val="0017688A"/>
    <w:rsid w:val="00176F9E"/>
    <w:rsid w:val="001773A3"/>
    <w:rsid w:val="0017765C"/>
    <w:rsid w:val="00177672"/>
    <w:rsid w:val="0017770D"/>
    <w:rsid w:val="00177C0F"/>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716B"/>
    <w:rsid w:val="00187401"/>
    <w:rsid w:val="001877F7"/>
    <w:rsid w:val="00187D01"/>
    <w:rsid w:val="001904E9"/>
    <w:rsid w:val="001905E1"/>
    <w:rsid w:val="001906D4"/>
    <w:rsid w:val="001907BF"/>
    <w:rsid w:val="00190A8A"/>
    <w:rsid w:val="00190B02"/>
    <w:rsid w:val="001918F4"/>
    <w:rsid w:val="00192A29"/>
    <w:rsid w:val="00192A69"/>
    <w:rsid w:val="001934C3"/>
    <w:rsid w:val="001940F4"/>
    <w:rsid w:val="0019416E"/>
    <w:rsid w:val="00194D47"/>
    <w:rsid w:val="001951DB"/>
    <w:rsid w:val="001953E5"/>
    <w:rsid w:val="00195B6A"/>
    <w:rsid w:val="00195D98"/>
    <w:rsid w:val="00196A16"/>
    <w:rsid w:val="00197B40"/>
    <w:rsid w:val="00197C41"/>
    <w:rsid w:val="001A1502"/>
    <w:rsid w:val="001A1A65"/>
    <w:rsid w:val="001A232E"/>
    <w:rsid w:val="001A3021"/>
    <w:rsid w:val="001A31EF"/>
    <w:rsid w:val="001A39ED"/>
    <w:rsid w:val="001A3E46"/>
    <w:rsid w:val="001A4685"/>
    <w:rsid w:val="001A4AC6"/>
    <w:rsid w:val="001A4ED4"/>
    <w:rsid w:val="001A5867"/>
    <w:rsid w:val="001A62C6"/>
    <w:rsid w:val="001A67EE"/>
    <w:rsid w:val="001A6C59"/>
    <w:rsid w:val="001A7374"/>
    <w:rsid w:val="001A75A9"/>
    <w:rsid w:val="001A7BAE"/>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238"/>
    <w:rsid w:val="001D156B"/>
    <w:rsid w:val="001D1D86"/>
    <w:rsid w:val="001D27C6"/>
    <w:rsid w:val="001D2A09"/>
    <w:rsid w:val="001D2A40"/>
    <w:rsid w:val="001D3221"/>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2AF7"/>
    <w:rsid w:val="001E32CC"/>
    <w:rsid w:val="001E3701"/>
    <w:rsid w:val="001E3CA2"/>
    <w:rsid w:val="001E4840"/>
    <w:rsid w:val="001E489B"/>
    <w:rsid w:val="001E516E"/>
    <w:rsid w:val="001E5640"/>
    <w:rsid w:val="001E570C"/>
    <w:rsid w:val="001E5731"/>
    <w:rsid w:val="001E5BBF"/>
    <w:rsid w:val="001E6DF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7F8"/>
    <w:rsid w:val="001F69EF"/>
    <w:rsid w:val="001F6CF1"/>
    <w:rsid w:val="001F6D32"/>
    <w:rsid w:val="001F70FF"/>
    <w:rsid w:val="001F75FC"/>
    <w:rsid w:val="001F7637"/>
    <w:rsid w:val="001F778A"/>
    <w:rsid w:val="001F77BE"/>
    <w:rsid w:val="001F77DA"/>
    <w:rsid w:val="001F7A35"/>
    <w:rsid w:val="002000FE"/>
    <w:rsid w:val="00200552"/>
    <w:rsid w:val="002006C8"/>
    <w:rsid w:val="002011F9"/>
    <w:rsid w:val="002016FD"/>
    <w:rsid w:val="00201CA4"/>
    <w:rsid w:val="00202154"/>
    <w:rsid w:val="002029A8"/>
    <w:rsid w:val="00202FA9"/>
    <w:rsid w:val="00202FC6"/>
    <w:rsid w:val="002038E2"/>
    <w:rsid w:val="00204002"/>
    <w:rsid w:val="0020420E"/>
    <w:rsid w:val="00204341"/>
    <w:rsid w:val="0020462E"/>
    <w:rsid w:val="00204A88"/>
    <w:rsid w:val="00204AFE"/>
    <w:rsid w:val="00204CB2"/>
    <w:rsid w:val="0020509B"/>
    <w:rsid w:val="002051F4"/>
    <w:rsid w:val="00206781"/>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568"/>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2D39"/>
    <w:rsid w:val="00243A8C"/>
    <w:rsid w:val="00243B7D"/>
    <w:rsid w:val="00243C3F"/>
    <w:rsid w:val="0024448C"/>
    <w:rsid w:val="00244670"/>
    <w:rsid w:val="00244B4E"/>
    <w:rsid w:val="00244C41"/>
    <w:rsid w:val="002450B6"/>
    <w:rsid w:val="002454B9"/>
    <w:rsid w:val="00245790"/>
    <w:rsid w:val="0024672A"/>
    <w:rsid w:val="002476F4"/>
    <w:rsid w:val="0024785F"/>
    <w:rsid w:val="002479F7"/>
    <w:rsid w:val="00250100"/>
    <w:rsid w:val="00250A76"/>
    <w:rsid w:val="002514C7"/>
    <w:rsid w:val="00251A57"/>
    <w:rsid w:val="00251CB1"/>
    <w:rsid w:val="00251CC1"/>
    <w:rsid w:val="0025200B"/>
    <w:rsid w:val="002520EC"/>
    <w:rsid w:val="002521E3"/>
    <w:rsid w:val="00252F59"/>
    <w:rsid w:val="00252F71"/>
    <w:rsid w:val="00252FE4"/>
    <w:rsid w:val="00253DFB"/>
    <w:rsid w:val="00254118"/>
    <w:rsid w:val="002541F5"/>
    <w:rsid w:val="002549D9"/>
    <w:rsid w:val="0025568E"/>
    <w:rsid w:val="00255C12"/>
    <w:rsid w:val="002564A8"/>
    <w:rsid w:val="00256953"/>
    <w:rsid w:val="00257B45"/>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C3D"/>
    <w:rsid w:val="002700C9"/>
    <w:rsid w:val="002703F5"/>
    <w:rsid w:val="00270A3C"/>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04F"/>
    <w:rsid w:val="00297826"/>
    <w:rsid w:val="002979D0"/>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FC2"/>
    <w:rsid w:val="002C30D2"/>
    <w:rsid w:val="002C342F"/>
    <w:rsid w:val="002C3FEA"/>
    <w:rsid w:val="002C45F7"/>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7F1"/>
    <w:rsid w:val="002E4CAD"/>
    <w:rsid w:val="002E557D"/>
    <w:rsid w:val="002E5F9D"/>
    <w:rsid w:val="002E607C"/>
    <w:rsid w:val="002E6880"/>
    <w:rsid w:val="002E6A14"/>
    <w:rsid w:val="002E6B56"/>
    <w:rsid w:val="002E6CED"/>
    <w:rsid w:val="002E6FD6"/>
    <w:rsid w:val="002E7466"/>
    <w:rsid w:val="002E774E"/>
    <w:rsid w:val="002E7E7D"/>
    <w:rsid w:val="002F075F"/>
    <w:rsid w:val="002F09E2"/>
    <w:rsid w:val="002F1520"/>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322"/>
    <w:rsid w:val="00302862"/>
    <w:rsid w:val="0030396D"/>
    <w:rsid w:val="00303F14"/>
    <w:rsid w:val="0030418B"/>
    <w:rsid w:val="00304671"/>
    <w:rsid w:val="00304945"/>
    <w:rsid w:val="00304C77"/>
    <w:rsid w:val="003051BB"/>
    <w:rsid w:val="0030528B"/>
    <w:rsid w:val="00305587"/>
    <w:rsid w:val="00305863"/>
    <w:rsid w:val="00305D54"/>
    <w:rsid w:val="00306868"/>
    <w:rsid w:val="00306F31"/>
    <w:rsid w:val="003071AE"/>
    <w:rsid w:val="0030782C"/>
    <w:rsid w:val="00307832"/>
    <w:rsid w:val="00307C8F"/>
    <w:rsid w:val="00307F79"/>
    <w:rsid w:val="0031088A"/>
    <w:rsid w:val="00310ED8"/>
    <w:rsid w:val="00311CA3"/>
    <w:rsid w:val="00311E22"/>
    <w:rsid w:val="003129B5"/>
    <w:rsid w:val="00312A82"/>
    <w:rsid w:val="00312B2F"/>
    <w:rsid w:val="00312E70"/>
    <w:rsid w:val="003147BE"/>
    <w:rsid w:val="00314C36"/>
    <w:rsid w:val="0031609B"/>
    <w:rsid w:val="00316731"/>
    <w:rsid w:val="00316A2E"/>
    <w:rsid w:val="00316DC8"/>
    <w:rsid w:val="00316E19"/>
    <w:rsid w:val="0031707C"/>
    <w:rsid w:val="0031759F"/>
    <w:rsid w:val="00317618"/>
    <w:rsid w:val="003178DC"/>
    <w:rsid w:val="00317F77"/>
    <w:rsid w:val="003200B9"/>
    <w:rsid w:val="00320BB3"/>
    <w:rsid w:val="00320C8C"/>
    <w:rsid w:val="00321356"/>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68D"/>
    <w:rsid w:val="00345B59"/>
    <w:rsid w:val="00345C38"/>
    <w:rsid w:val="00346202"/>
    <w:rsid w:val="00346291"/>
    <w:rsid w:val="00346538"/>
    <w:rsid w:val="00346670"/>
    <w:rsid w:val="003468BA"/>
    <w:rsid w:val="00346AEC"/>
    <w:rsid w:val="0034750B"/>
    <w:rsid w:val="0034769C"/>
    <w:rsid w:val="003478E2"/>
    <w:rsid w:val="00347B0F"/>
    <w:rsid w:val="00350206"/>
    <w:rsid w:val="003505F8"/>
    <w:rsid w:val="0035077D"/>
    <w:rsid w:val="00350951"/>
    <w:rsid w:val="00350EDA"/>
    <w:rsid w:val="00351145"/>
    <w:rsid w:val="00351BD8"/>
    <w:rsid w:val="00352D0E"/>
    <w:rsid w:val="00352DE7"/>
    <w:rsid w:val="00353025"/>
    <w:rsid w:val="003533EB"/>
    <w:rsid w:val="00353507"/>
    <w:rsid w:val="003539B6"/>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BE7"/>
    <w:rsid w:val="00360D85"/>
    <w:rsid w:val="00360ECE"/>
    <w:rsid w:val="00361EC4"/>
    <w:rsid w:val="00362034"/>
    <w:rsid w:val="00362A27"/>
    <w:rsid w:val="00362C3A"/>
    <w:rsid w:val="003633CF"/>
    <w:rsid w:val="003635B8"/>
    <w:rsid w:val="003642AA"/>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49E"/>
    <w:rsid w:val="003A5870"/>
    <w:rsid w:val="003A5D9A"/>
    <w:rsid w:val="003A5F73"/>
    <w:rsid w:val="003A62F5"/>
    <w:rsid w:val="003A646A"/>
    <w:rsid w:val="003A6AF1"/>
    <w:rsid w:val="003A6E8C"/>
    <w:rsid w:val="003A72BE"/>
    <w:rsid w:val="003A7F9E"/>
    <w:rsid w:val="003B02CC"/>
    <w:rsid w:val="003B04CE"/>
    <w:rsid w:val="003B0797"/>
    <w:rsid w:val="003B0BB0"/>
    <w:rsid w:val="003B0D0A"/>
    <w:rsid w:val="003B10A1"/>
    <w:rsid w:val="003B1280"/>
    <w:rsid w:val="003B15E0"/>
    <w:rsid w:val="003B1639"/>
    <w:rsid w:val="003B1F39"/>
    <w:rsid w:val="003B2400"/>
    <w:rsid w:val="003B3C61"/>
    <w:rsid w:val="003B3EF5"/>
    <w:rsid w:val="003B48B3"/>
    <w:rsid w:val="003B49B4"/>
    <w:rsid w:val="003B52AF"/>
    <w:rsid w:val="003B5751"/>
    <w:rsid w:val="003B5DF1"/>
    <w:rsid w:val="003B5E2E"/>
    <w:rsid w:val="003B6DC5"/>
    <w:rsid w:val="003B7196"/>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4A2"/>
    <w:rsid w:val="003D0BB8"/>
    <w:rsid w:val="003D0CAA"/>
    <w:rsid w:val="003D185C"/>
    <w:rsid w:val="003D1A1D"/>
    <w:rsid w:val="003D1BC8"/>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EE"/>
    <w:rsid w:val="003E1AD6"/>
    <w:rsid w:val="003E1B09"/>
    <w:rsid w:val="003E1B62"/>
    <w:rsid w:val="003E1E3D"/>
    <w:rsid w:val="003E2778"/>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ED6"/>
    <w:rsid w:val="003F18AB"/>
    <w:rsid w:val="003F1ED7"/>
    <w:rsid w:val="003F1FA1"/>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14E8"/>
    <w:rsid w:val="00422779"/>
    <w:rsid w:val="00422F41"/>
    <w:rsid w:val="0042310C"/>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955"/>
    <w:rsid w:val="004349AA"/>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BAB"/>
    <w:rsid w:val="00440B4D"/>
    <w:rsid w:val="004413EE"/>
    <w:rsid w:val="004418E3"/>
    <w:rsid w:val="00441F17"/>
    <w:rsid w:val="00442196"/>
    <w:rsid w:val="0044249A"/>
    <w:rsid w:val="004424E9"/>
    <w:rsid w:val="00442522"/>
    <w:rsid w:val="0044375B"/>
    <w:rsid w:val="00443CB2"/>
    <w:rsid w:val="00443CBA"/>
    <w:rsid w:val="00444E99"/>
    <w:rsid w:val="00445177"/>
    <w:rsid w:val="00445212"/>
    <w:rsid w:val="00445CAA"/>
    <w:rsid w:val="00445D4B"/>
    <w:rsid w:val="00446EA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5F67"/>
    <w:rsid w:val="004564C5"/>
    <w:rsid w:val="00456E12"/>
    <w:rsid w:val="00456F35"/>
    <w:rsid w:val="0045746C"/>
    <w:rsid w:val="004574D2"/>
    <w:rsid w:val="0045791E"/>
    <w:rsid w:val="00457B85"/>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122"/>
    <w:rsid w:val="0047569D"/>
    <w:rsid w:val="0047573C"/>
    <w:rsid w:val="00475D9A"/>
    <w:rsid w:val="00476334"/>
    <w:rsid w:val="004764CF"/>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2050"/>
    <w:rsid w:val="0049208C"/>
    <w:rsid w:val="004929F1"/>
    <w:rsid w:val="00493A64"/>
    <w:rsid w:val="00494133"/>
    <w:rsid w:val="0049443E"/>
    <w:rsid w:val="00494995"/>
    <w:rsid w:val="0049508D"/>
    <w:rsid w:val="00495561"/>
    <w:rsid w:val="00495C69"/>
    <w:rsid w:val="00495DD9"/>
    <w:rsid w:val="0049703D"/>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0FA"/>
    <w:rsid w:val="004B11E2"/>
    <w:rsid w:val="004B147F"/>
    <w:rsid w:val="004B1D08"/>
    <w:rsid w:val="004B23EA"/>
    <w:rsid w:val="004B2984"/>
    <w:rsid w:val="004B3348"/>
    <w:rsid w:val="004B34CE"/>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C0072"/>
    <w:rsid w:val="004C03F0"/>
    <w:rsid w:val="004C0643"/>
    <w:rsid w:val="004C0B33"/>
    <w:rsid w:val="004C17B3"/>
    <w:rsid w:val="004C17FC"/>
    <w:rsid w:val="004C184E"/>
    <w:rsid w:val="004C1860"/>
    <w:rsid w:val="004C194A"/>
    <w:rsid w:val="004C1A95"/>
    <w:rsid w:val="004C1DEA"/>
    <w:rsid w:val="004C2BA5"/>
    <w:rsid w:val="004C2D16"/>
    <w:rsid w:val="004C30CD"/>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1538"/>
    <w:rsid w:val="004F15DD"/>
    <w:rsid w:val="004F182F"/>
    <w:rsid w:val="004F1CC8"/>
    <w:rsid w:val="004F1E92"/>
    <w:rsid w:val="004F1F50"/>
    <w:rsid w:val="004F21B7"/>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29FE"/>
    <w:rsid w:val="00503094"/>
    <w:rsid w:val="00503972"/>
    <w:rsid w:val="00503C0B"/>
    <w:rsid w:val="0050405E"/>
    <w:rsid w:val="005046D5"/>
    <w:rsid w:val="00504A01"/>
    <w:rsid w:val="00504B1B"/>
    <w:rsid w:val="00505001"/>
    <w:rsid w:val="0050581F"/>
    <w:rsid w:val="00505AFE"/>
    <w:rsid w:val="0050644B"/>
    <w:rsid w:val="00507198"/>
    <w:rsid w:val="0050719B"/>
    <w:rsid w:val="0050772A"/>
    <w:rsid w:val="00507FE7"/>
    <w:rsid w:val="00510B40"/>
    <w:rsid w:val="005111AC"/>
    <w:rsid w:val="005115DF"/>
    <w:rsid w:val="005116C7"/>
    <w:rsid w:val="00511B93"/>
    <w:rsid w:val="00511C69"/>
    <w:rsid w:val="00511D8A"/>
    <w:rsid w:val="005122A1"/>
    <w:rsid w:val="00512334"/>
    <w:rsid w:val="00512B00"/>
    <w:rsid w:val="005131EF"/>
    <w:rsid w:val="0051348E"/>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13"/>
    <w:rsid w:val="00536820"/>
    <w:rsid w:val="00536CF0"/>
    <w:rsid w:val="005370E8"/>
    <w:rsid w:val="005378D0"/>
    <w:rsid w:val="00537B78"/>
    <w:rsid w:val="00537DAD"/>
    <w:rsid w:val="00540376"/>
    <w:rsid w:val="00540AE6"/>
    <w:rsid w:val="00540EAE"/>
    <w:rsid w:val="0054132F"/>
    <w:rsid w:val="005414D9"/>
    <w:rsid w:val="00541833"/>
    <w:rsid w:val="00541A72"/>
    <w:rsid w:val="00541A99"/>
    <w:rsid w:val="00541CCA"/>
    <w:rsid w:val="0054222F"/>
    <w:rsid w:val="00542485"/>
    <w:rsid w:val="005424EC"/>
    <w:rsid w:val="00542AFD"/>
    <w:rsid w:val="005432B0"/>
    <w:rsid w:val="005437A8"/>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D79"/>
    <w:rsid w:val="00577272"/>
    <w:rsid w:val="005776D2"/>
    <w:rsid w:val="005777E1"/>
    <w:rsid w:val="005777E7"/>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6141"/>
    <w:rsid w:val="005868E9"/>
    <w:rsid w:val="005879D3"/>
    <w:rsid w:val="005900ED"/>
    <w:rsid w:val="00590DDD"/>
    <w:rsid w:val="0059180B"/>
    <w:rsid w:val="00591811"/>
    <w:rsid w:val="00591B65"/>
    <w:rsid w:val="00591D70"/>
    <w:rsid w:val="00591FD3"/>
    <w:rsid w:val="00592FEF"/>
    <w:rsid w:val="00593150"/>
    <w:rsid w:val="00593806"/>
    <w:rsid w:val="00593A51"/>
    <w:rsid w:val="00593F0B"/>
    <w:rsid w:val="00594549"/>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CCD"/>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38C"/>
    <w:rsid w:val="005C5B7E"/>
    <w:rsid w:val="005C62CE"/>
    <w:rsid w:val="005C642C"/>
    <w:rsid w:val="005C7339"/>
    <w:rsid w:val="005C7CC2"/>
    <w:rsid w:val="005C7F26"/>
    <w:rsid w:val="005D00DC"/>
    <w:rsid w:val="005D05AA"/>
    <w:rsid w:val="005D0C0A"/>
    <w:rsid w:val="005D0CE3"/>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812"/>
    <w:rsid w:val="005D7997"/>
    <w:rsid w:val="005E0B68"/>
    <w:rsid w:val="005E0D1B"/>
    <w:rsid w:val="005E16F7"/>
    <w:rsid w:val="005E179D"/>
    <w:rsid w:val="005E1ADC"/>
    <w:rsid w:val="005E2EFA"/>
    <w:rsid w:val="005E33FD"/>
    <w:rsid w:val="005E3C42"/>
    <w:rsid w:val="005E3C99"/>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37"/>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9EA"/>
    <w:rsid w:val="00614A61"/>
    <w:rsid w:val="00614A9E"/>
    <w:rsid w:val="006154D5"/>
    <w:rsid w:val="006159E0"/>
    <w:rsid w:val="0061645F"/>
    <w:rsid w:val="00616890"/>
    <w:rsid w:val="006168AD"/>
    <w:rsid w:val="00616C9A"/>
    <w:rsid w:val="00616D19"/>
    <w:rsid w:val="0061742C"/>
    <w:rsid w:val="00617842"/>
    <w:rsid w:val="00617859"/>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0E0"/>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09E3"/>
    <w:rsid w:val="00631035"/>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13BE"/>
    <w:rsid w:val="006415A0"/>
    <w:rsid w:val="00641899"/>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674"/>
    <w:rsid w:val="00655AF3"/>
    <w:rsid w:val="00655EAC"/>
    <w:rsid w:val="00656B2A"/>
    <w:rsid w:val="00656B7A"/>
    <w:rsid w:val="00657520"/>
    <w:rsid w:val="00657D30"/>
    <w:rsid w:val="006601A5"/>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898"/>
    <w:rsid w:val="00674BD0"/>
    <w:rsid w:val="00674FCA"/>
    <w:rsid w:val="00675A5A"/>
    <w:rsid w:val="00675F17"/>
    <w:rsid w:val="00676105"/>
    <w:rsid w:val="00676BAF"/>
    <w:rsid w:val="00676BE2"/>
    <w:rsid w:val="0067720F"/>
    <w:rsid w:val="0067762B"/>
    <w:rsid w:val="006777BD"/>
    <w:rsid w:val="0067798C"/>
    <w:rsid w:val="00677A18"/>
    <w:rsid w:val="006800E5"/>
    <w:rsid w:val="00680666"/>
    <w:rsid w:val="00680867"/>
    <w:rsid w:val="00680D00"/>
    <w:rsid w:val="00680DE1"/>
    <w:rsid w:val="0068191E"/>
    <w:rsid w:val="0068267A"/>
    <w:rsid w:val="00682F67"/>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9A3"/>
    <w:rsid w:val="006C1CEA"/>
    <w:rsid w:val="006C1DF6"/>
    <w:rsid w:val="006C214E"/>
    <w:rsid w:val="006C21CF"/>
    <w:rsid w:val="006C3105"/>
    <w:rsid w:val="006C34CD"/>
    <w:rsid w:val="006C3966"/>
    <w:rsid w:val="006C39C3"/>
    <w:rsid w:val="006C3D7F"/>
    <w:rsid w:val="006C4192"/>
    <w:rsid w:val="006C432A"/>
    <w:rsid w:val="006C4E41"/>
    <w:rsid w:val="006C514A"/>
    <w:rsid w:val="006C5540"/>
    <w:rsid w:val="006C5C65"/>
    <w:rsid w:val="006C5FDE"/>
    <w:rsid w:val="006C62B1"/>
    <w:rsid w:val="006C68FD"/>
    <w:rsid w:val="006C6DA6"/>
    <w:rsid w:val="006C7025"/>
    <w:rsid w:val="006C7C7D"/>
    <w:rsid w:val="006C7E3E"/>
    <w:rsid w:val="006D06E8"/>
    <w:rsid w:val="006D0755"/>
    <w:rsid w:val="006D0EE7"/>
    <w:rsid w:val="006D16C8"/>
    <w:rsid w:val="006D2002"/>
    <w:rsid w:val="006D2575"/>
    <w:rsid w:val="006D34C0"/>
    <w:rsid w:val="006D3A3B"/>
    <w:rsid w:val="006D3AAE"/>
    <w:rsid w:val="006D42F1"/>
    <w:rsid w:val="006D4870"/>
    <w:rsid w:val="006D5021"/>
    <w:rsid w:val="006D58CF"/>
    <w:rsid w:val="006D770F"/>
    <w:rsid w:val="006D7CE7"/>
    <w:rsid w:val="006E0931"/>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4775"/>
    <w:rsid w:val="006F4CAD"/>
    <w:rsid w:val="006F520E"/>
    <w:rsid w:val="006F54A4"/>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F13"/>
    <w:rsid w:val="007070EC"/>
    <w:rsid w:val="0070729C"/>
    <w:rsid w:val="00707850"/>
    <w:rsid w:val="00710394"/>
    <w:rsid w:val="00710BF8"/>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0BE"/>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678"/>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410F"/>
    <w:rsid w:val="0079500C"/>
    <w:rsid w:val="00795791"/>
    <w:rsid w:val="00796255"/>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3435"/>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74C1"/>
    <w:rsid w:val="007B79CA"/>
    <w:rsid w:val="007B7ADD"/>
    <w:rsid w:val="007B7E63"/>
    <w:rsid w:val="007C0292"/>
    <w:rsid w:val="007C0427"/>
    <w:rsid w:val="007C0EF3"/>
    <w:rsid w:val="007C2363"/>
    <w:rsid w:val="007C2A00"/>
    <w:rsid w:val="007C2D89"/>
    <w:rsid w:val="007C2E3A"/>
    <w:rsid w:val="007C391C"/>
    <w:rsid w:val="007C3B48"/>
    <w:rsid w:val="007C3E07"/>
    <w:rsid w:val="007C4193"/>
    <w:rsid w:val="007C487F"/>
    <w:rsid w:val="007C4982"/>
    <w:rsid w:val="007C4A0D"/>
    <w:rsid w:val="007C4E29"/>
    <w:rsid w:val="007C5A96"/>
    <w:rsid w:val="007C5C7F"/>
    <w:rsid w:val="007C5E61"/>
    <w:rsid w:val="007C61B0"/>
    <w:rsid w:val="007C6545"/>
    <w:rsid w:val="007C6B4F"/>
    <w:rsid w:val="007C7363"/>
    <w:rsid w:val="007C74AA"/>
    <w:rsid w:val="007C7B36"/>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E7776"/>
    <w:rsid w:val="007F01A1"/>
    <w:rsid w:val="007F01FF"/>
    <w:rsid w:val="007F0AD5"/>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3BD"/>
    <w:rsid w:val="008016AF"/>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BA3"/>
    <w:rsid w:val="0081377C"/>
    <w:rsid w:val="008149F2"/>
    <w:rsid w:val="00814A9C"/>
    <w:rsid w:val="008152BE"/>
    <w:rsid w:val="00815695"/>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7C8"/>
    <w:rsid w:val="00824D87"/>
    <w:rsid w:val="00824E5A"/>
    <w:rsid w:val="00825504"/>
    <w:rsid w:val="00825F25"/>
    <w:rsid w:val="00825F83"/>
    <w:rsid w:val="008262D2"/>
    <w:rsid w:val="00826638"/>
    <w:rsid w:val="00826B15"/>
    <w:rsid w:val="00827E05"/>
    <w:rsid w:val="00827EAA"/>
    <w:rsid w:val="008302B6"/>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500"/>
    <w:rsid w:val="008379AD"/>
    <w:rsid w:val="00840426"/>
    <w:rsid w:val="008405A1"/>
    <w:rsid w:val="0084093C"/>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EDE"/>
    <w:rsid w:val="00847F1F"/>
    <w:rsid w:val="0085076C"/>
    <w:rsid w:val="00850C6D"/>
    <w:rsid w:val="00850CA9"/>
    <w:rsid w:val="00850CE7"/>
    <w:rsid w:val="00850F63"/>
    <w:rsid w:val="008517C0"/>
    <w:rsid w:val="00851CB4"/>
    <w:rsid w:val="008521E4"/>
    <w:rsid w:val="0085277A"/>
    <w:rsid w:val="00852A09"/>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1E2"/>
    <w:rsid w:val="008622C0"/>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7C7"/>
    <w:rsid w:val="00892FD4"/>
    <w:rsid w:val="00893439"/>
    <w:rsid w:val="00893DD2"/>
    <w:rsid w:val="00894841"/>
    <w:rsid w:val="00894EE7"/>
    <w:rsid w:val="00895087"/>
    <w:rsid w:val="0089577A"/>
    <w:rsid w:val="00895E43"/>
    <w:rsid w:val="00895F68"/>
    <w:rsid w:val="00896185"/>
    <w:rsid w:val="008961B6"/>
    <w:rsid w:val="00896C26"/>
    <w:rsid w:val="0089786A"/>
    <w:rsid w:val="0089790C"/>
    <w:rsid w:val="00897F48"/>
    <w:rsid w:val="008A0329"/>
    <w:rsid w:val="008A04B2"/>
    <w:rsid w:val="008A0560"/>
    <w:rsid w:val="008A0DA3"/>
    <w:rsid w:val="008A0F0F"/>
    <w:rsid w:val="008A11BE"/>
    <w:rsid w:val="008A19A2"/>
    <w:rsid w:val="008A1A9E"/>
    <w:rsid w:val="008A26E5"/>
    <w:rsid w:val="008A2CE2"/>
    <w:rsid w:val="008A31E5"/>
    <w:rsid w:val="008A4FE3"/>
    <w:rsid w:val="008A50CF"/>
    <w:rsid w:val="008A513E"/>
    <w:rsid w:val="008A56A5"/>
    <w:rsid w:val="008A5A7D"/>
    <w:rsid w:val="008A5AB2"/>
    <w:rsid w:val="008A622D"/>
    <w:rsid w:val="008A657D"/>
    <w:rsid w:val="008A6B94"/>
    <w:rsid w:val="008A7090"/>
    <w:rsid w:val="008A7FB1"/>
    <w:rsid w:val="008B0096"/>
    <w:rsid w:val="008B047D"/>
    <w:rsid w:val="008B0B50"/>
    <w:rsid w:val="008B0D58"/>
    <w:rsid w:val="008B12D5"/>
    <w:rsid w:val="008B1C6C"/>
    <w:rsid w:val="008B1F19"/>
    <w:rsid w:val="008B2126"/>
    <w:rsid w:val="008B22AE"/>
    <w:rsid w:val="008B34CA"/>
    <w:rsid w:val="008B3924"/>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5FD6"/>
    <w:rsid w:val="008C6158"/>
    <w:rsid w:val="008C623F"/>
    <w:rsid w:val="008C63FF"/>
    <w:rsid w:val="008C6A1B"/>
    <w:rsid w:val="008C6AF6"/>
    <w:rsid w:val="008C6EEE"/>
    <w:rsid w:val="008C6FE3"/>
    <w:rsid w:val="008C715D"/>
    <w:rsid w:val="008C7481"/>
    <w:rsid w:val="008C7783"/>
    <w:rsid w:val="008D086A"/>
    <w:rsid w:val="008D118F"/>
    <w:rsid w:val="008D17CB"/>
    <w:rsid w:val="008D1C0A"/>
    <w:rsid w:val="008D1D8F"/>
    <w:rsid w:val="008D207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01A"/>
    <w:rsid w:val="00900360"/>
    <w:rsid w:val="0090084C"/>
    <w:rsid w:val="00900E6D"/>
    <w:rsid w:val="00901203"/>
    <w:rsid w:val="009014C0"/>
    <w:rsid w:val="00901598"/>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CD5"/>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155C"/>
    <w:rsid w:val="00921A08"/>
    <w:rsid w:val="00921D8C"/>
    <w:rsid w:val="009226FD"/>
    <w:rsid w:val="00922DB3"/>
    <w:rsid w:val="00923BC2"/>
    <w:rsid w:val="00923E7D"/>
    <w:rsid w:val="00923EE5"/>
    <w:rsid w:val="00925A82"/>
    <w:rsid w:val="00926453"/>
    <w:rsid w:val="009267A4"/>
    <w:rsid w:val="00926AAF"/>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5"/>
    <w:rsid w:val="00960A21"/>
    <w:rsid w:val="00960BC0"/>
    <w:rsid w:val="00960C0F"/>
    <w:rsid w:val="00960D99"/>
    <w:rsid w:val="009620FE"/>
    <w:rsid w:val="009625EE"/>
    <w:rsid w:val="00963B02"/>
    <w:rsid w:val="009643CB"/>
    <w:rsid w:val="009644EE"/>
    <w:rsid w:val="00965163"/>
    <w:rsid w:val="009659A6"/>
    <w:rsid w:val="00965B29"/>
    <w:rsid w:val="00965BDF"/>
    <w:rsid w:val="00965C52"/>
    <w:rsid w:val="00965E08"/>
    <w:rsid w:val="0096630A"/>
    <w:rsid w:val="00966546"/>
    <w:rsid w:val="009666F4"/>
    <w:rsid w:val="009672D6"/>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98F"/>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379C"/>
    <w:rsid w:val="009B389A"/>
    <w:rsid w:val="009B39F7"/>
    <w:rsid w:val="009B42D2"/>
    <w:rsid w:val="009B4D79"/>
    <w:rsid w:val="009B6613"/>
    <w:rsid w:val="009B7145"/>
    <w:rsid w:val="009B758D"/>
    <w:rsid w:val="009B78F0"/>
    <w:rsid w:val="009C00A0"/>
    <w:rsid w:val="009C0700"/>
    <w:rsid w:val="009C08BD"/>
    <w:rsid w:val="009C11F8"/>
    <w:rsid w:val="009C159D"/>
    <w:rsid w:val="009C21C9"/>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191C"/>
    <w:rsid w:val="009E1928"/>
    <w:rsid w:val="009E1A71"/>
    <w:rsid w:val="009E2008"/>
    <w:rsid w:val="009E222E"/>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53B"/>
    <w:rsid w:val="00A24742"/>
    <w:rsid w:val="00A24AD5"/>
    <w:rsid w:val="00A24C20"/>
    <w:rsid w:val="00A25277"/>
    <w:rsid w:val="00A252F3"/>
    <w:rsid w:val="00A265A8"/>
    <w:rsid w:val="00A27148"/>
    <w:rsid w:val="00A2734A"/>
    <w:rsid w:val="00A279BE"/>
    <w:rsid w:val="00A3057A"/>
    <w:rsid w:val="00A3086E"/>
    <w:rsid w:val="00A308BA"/>
    <w:rsid w:val="00A30C60"/>
    <w:rsid w:val="00A31D55"/>
    <w:rsid w:val="00A31FDA"/>
    <w:rsid w:val="00A32744"/>
    <w:rsid w:val="00A32A5E"/>
    <w:rsid w:val="00A32F7A"/>
    <w:rsid w:val="00A3351D"/>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5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0A07"/>
    <w:rsid w:val="00AC112C"/>
    <w:rsid w:val="00AC1196"/>
    <w:rsid w:val="00AC2B04"/>
    <w:rsid w:val="00AC3703"/>
    <w:rsid w:val="00AC3C6A"/>
    <w:rsid w:val="00AC3F4A"/>
    <w:rsid w:val="00AC45EE"/>
    <w:rsid w:val="00AC4737"/>
    <w:rsid w:val="00AC4FD1"/>
    <w:rsid w:val="00AC5200"/>
    <w:rsid w:val="00AC559B"/>
    <w:rsid w:val="00AC5911"/>
    <w:rsid w:val="00AC5F05"/>
    <w:rsid w:val="00AC667B"/>
    <w:rsid w:val="00AC707E"/>
    <w:rsid w:val="00AC721E"/>
    <w:rsid w:val="00AC799F"/>
    <w:rsid w:val="00AC7E42"/>
    <w:rsid w:val="00AD00CF"/>
    <w:rsid w:val="00AD0169"/>
    <w:rsid w:val="00AD019E"/>
    <w:rsid w:val="00AD09DB"/>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94"/>
    <w:rsid w:val="00B023B9"/>
    <w:rsid w:val="00B02670"/>
    <w:rsid w:val="00B02726"/>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A10"/>
    <w:rsid w:val="00B41C37"/>
    <w:rsid w:val="00B421EB"/>
    <w:rsid w:val="00B4263D"/>
    <w:rsid w:val="00B426C1"/>
    <w:rsid w:val="00B42738"/>
    <w:rsid w:val="00B42C11"/>
    <w:rsid w:val="00B42E72"/>
    <w:rsid w:val="00B43302"/>
    <w:rsid w:val="00B433DA"/>
    <w:rsid w:val="00B43C4B"/>
    <w:rsid w:val="00B44C80"/>
    <w:rsid w:val="00B44CC8"/>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AA0"/>
    <w:rsid w:val="00B54ECA"/>
    <w:rsid w:val="00B55DF2"/>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2029"/>
    <w:rsid w:val="00B6316F"/>
    <w:rsid w:val="00B637A5"/>
    <w:rsid w:val="00B637C0"/>
    <w:rsid w:val="00B63F84"/>
    <w:rsid w:val="00B643B1"/>
    <w:rsid w:val="00B644BE"/>
    <w:rsid w:val="00B6478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55A"/>
    <w:rsid w:val="00B84903"/>
    <w:rsid w:val="00B84EF5"/>
    <w:rsid w:val="00B856AF"/>
    <w:rsid w:val="00B85F71"/>
    <w:rsid w:val="00B861A5"/>
    <w:rsid w:val="00B863C6"/>
    <w:rsid w:val="00B864EA"/>
    <w:rsid w:val="00B86C33"/>
    <w:rsid w:val="00B87187"/>
    <w:rsid w:val="00B8736A"/>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3A3"/>
    <w:rsid w:val="00BA44AD"/>
    <w:rsid w:val="00BA4C36"/>
    <w:rsid w:val="00BA4FE3"/>
    <w:rsid w:val="00BA5A0B"/>
    <w:rsid w:val="00BA5C94"/>
    <w:rsid w:val="00BA5D3E"/>
    <w:rsid w:val="00BA60EE"/>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3B8"/>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385D"/>
    <w:rsid w:val="00BE3F01"/>
    <w:rsid w:val="00BE4325"/>
    <w:rsid w:val="00BE44E8"/>
    <w:rsid w:val="00BE6AFF"/>
    <w:rsid w:val="00BE6CD9"/>
    <w:rsid w:val="00BE713D"/>
    <w:rsid w:val="00BF09A3"/>
    <w:rsid w:val="00BF0B77"/>
    <w:rsid w:val="00BF0C3A"/>
    <w:rsid w:val="00BF10BB"/>
    <w:rsid w:val="00BF1498"/>
    <w:rsid w:val="00BF179D"/>
    <w:rsid w:val="00BF1AC6"/>
    <w:rsid w:val="00BF1BC1"/>
    <w:rsid w:val="00BF20B5"/>
    <w:rsid w:val="00BF2C7D"/>
    <w:rsid w:val="00BF307E"/>
    <w:rsid w:val="00BF3251"/>
    <w:rsid w:val="00BF3C3D"/>
    <w:rsid w:val="00BF4123"/>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0F"/>
    <w:rsid w:val="00C00D1F"/>
    <w:rsid w:val="00C0127D"/>
    <w:rsid w:val="00C012B6"/>
    <w:rsid w:val="00C013F1"/>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CF4"/>
    <w:rsid w:val="00C15EE2"/>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51E5"/>
    <w:rsid w:val="00C45476"/>
    <w:rsid w:val="00C45700"/>
    <w:rsid w:val="00C459C5"/>
    <w:rsid w:val="00C45B60"/>
    <w:rsid w:val="00C467A6"/>
    <w:rsid w:val="00C46F1D"/>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46B1"/>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867"/>
    <w:rsid w:val="00C91931"/>
    <w:rsid w:val="00C92512"/>
    <w:rsid w:val="00C92CC5"/>
    <w:rsid w:val="00C92CEE"/>
    <w:rsid w:val="00C93067"/>
    <w:rsid w:val="00C93150"/>
    <w:rsid w:val="00C93A63"/>
    <w:rsid w:val="00C93D07"/>
    <w:rsid w:val="00C9406A"/>
    <w:rsid w:val="00C940E1"/>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0861"/>
    <w:rsid w:val="00CB1392"/>
    <w:rsid w:val="00CB1B8F"/>
    <w:rsid w:val="00CB25F8"/>
    <w:rsid w:val="00CB2718"/>
    <w:rsid w:val="00CB3175"/>
    <w:rsid w:val="00CB3415"/>
    <w:rsid w:val="00CB36D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1A96"/>
    <w:rsid w:val="00CD1E5E"/>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63A"/>
    <w:rsid w:val="00CE7E3F"/>
    <w:rsid w:val="00CE7F43"/>
    <w:rsid w:val="00CF0CD3"/>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515"/>
    <w:rsid w:val="00CF6E1A"/>
    <w:rsid w:val="00CF76A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C66"/>
    <w:rsid w:val="00D25C6A"/>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3CC"/>
    <w:rsid w:val="00D4142B"/>
    <w:rsid w:val="00D414BD"/>
    <w:rsid w:val="00D41CC8"/>
    <w:rsid w:val="00D41E6E"/>
    <w:rsid w:val="00D41F53"/>
    <w:rsid w:val="00D42A53"/>
    <w:rsid w:val="00D42AA2"/>
    <w:rsid w:val="00D4325E"/>
    <w:rsid w:val="00D4356B"/>
    <w:rsid w:val="00D4387C"/>
    <w:rsid w:val="00D44001"/>
    <w:rsid w:val="00D44351"/>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CB"/>
    <w:rsid w:val="00D710CB"/>
    <w:rsid w:val="00D7290B"/>
    <w:rsid w:val="00D739D0"/>
    <w:rsid w:val="00D74178"/>
    <w:rsid w:val="00D7427B"/>
    <w:rsid w:val="00D74B0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0D3"/>
    <w:rsid w:val="00D8381B"/>
    <w:rsid w:val="00D838FD"/>
    <w:rsid w:val="00D8398E"/>
    <w:rsid w:val="00D85414"/>
    <w:rsid w:val="00D85658"/>
    <w:rsid w:val="00D8570A"/>
    <w:rsid w:val="00D85DC9"/>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B1E"/>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3981"/>
    <w:rsid w:val="00DA46E8"/>
    <w:rsid w:val="00DA48A8"/>
    <w:rsid w:val="00DA4A0B"/>
    <w:rsid w:val="00DA502C"/>
    <w:rsid w:val="00DA50EB"/>
    <w:rsid w:val="00DA568A"/>
    <w:rsid w:val="00DA58DD"/>
    <w:rsid w:val="00DA5F85"/>
    <w:rsid w:val="00DA5F95"/>
    <w:rsid w:val="00DA5FD2"/>
    <w:rsid w:val="00DA74BC"/>
    <w:rsid w:val="00DA7F16"/>
    <w:rsid w:val="00DA7FAF"/>
    <w:rsid w:val="00DB191E"/>
    <w:rsid w:val="00DB2136"/>
    <w:rsid w:val="00DB2E40"/>
    <w:rsid w:val="00DB3ABA"/>
    <w:rsid w:val="00DB3F7E"/>
    <w:rsid w:val="00DB4077"/>
    <w:rsid w:val="00DB4BE9"/>
    <w:rsid w:val="00DB4DA8"/>
    <w:rsid w:val="00DB5378"/>
    <w:rsid w:val="00DB57B4"/>
    <w:rsid w:val="00DB5FF7"/>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814"/>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6D2"/>
    <w:rsid w:val="00DD2C76"/>
    <w:rsid w:val="00DD2D68"/>
    <w:rsid w:val="00DD2DFF"/>
    <w:rsid w:val="00DD3E55"/>
    <w:rsid w:val="00DD4108"/>
    <w:rsid w:val="00DD4206"/>
    <w:rsid w:val="00DD4731"/>
    <w:rsid w:val="00DD4944"/>
    <w:rsid w:val="00DD5086"/>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3F"/>
    <w:rsid w:val="00DE5753"/>
    <w:rsid w:val="00DE5F63"/>
    <w:rsid w:val="00DE657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399"/>
    <w:rsid w:val="00E04AB0"/>
    <w:rsid w:val="00E0504D"/>
    <w:rsid w:val="00E055F3"/>
    <w:rsid w:val="00E05B51"/>
    <w:rsid w:val="00E05E6E"/>
    <w:rsid w:val="00E069EA"/>
    <w:rsid w:val="00E0708F"/>
    <w:rsid w:val="00E0747B"/>
    <w:rsid w:val="00E0789D"/>
    <w:rsid w:val="00E07D3E"/>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02B"/>
    <w:rsid w:val="00E4641E"/>
    <w:rsid w:val="00E466F3"/>
    <w:rsid w:val="00E4685D"/>
    <w:rsid w:val="00E46E37"/>
    <w:rsid w:val="00E502A7"/>
    <w:rsid w:val="00E511F0"/>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C3B"/>
    <w:rsid w:val="00E60348"/>
    <w:rsid w:val="00E61033"/>
    <w:rsid w:val="00E61311"/>
    <w:rsid w:val="00E618E5"/>
    <w:rsid w:val="00E62162"/>
    <w:rsid w:val="00E627F9"/>
    <w:rsid w:val="00E6285D"/>
    <w:rsid w:val="00E62BF0"/>
    <w:rsid w:val="00E62C90"/>
    <w:rsid w:val="00E63396"/>
    <w:rsid w:val="00E63C77"/>
    <w:rsid w:val="00E641A9"/>
    <w:rsid w:val="00E6481E"/>
    <w:rsid w:val="00E64D49"/>
    <w:rsid w:val="00E651A7"/>
    <w:rsid w:val="00E657A0"/>
    <w:rsid w:val="00E659D0"/>
    <w:rsid w:val="00E659F1"/>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41B"/>
    <w:rsid w:val="00E80B06"/>
    <w:rsid w:val="00E8103B"/>
    <w:rsid w:val="00E81252"/>
    <w:rsid w:val="00E81397"/>
    <w:rsid w:val="00E817E2"/>
    <w:rsid w:val="00E8211E"/>
    <w:rsid w:val="00E82488"/>
    <w:rsid w:val="00E829B2"/>
    <w:rsid w:val="00E82EC6"/>
    <w:rsid w:val="00E832B9"/>
    <w:rsid w:val="00E83545"/>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7BD"/>
    <w:rsid w:val="00EB681A"/>
    <w:rsid w:val="00EB6C96"/>
    <w:rsid w:val="00EB7378"/>
    <w:rsid w:val="00EB7379"/>
    <w:rsid w:val="00EB78EA"/>
    <w:rsid w:val="00EB78FF"/>
    <w:rsid w:val="00EB7A51"/>
    <w:rsid w:val="00EB7DD8"/>
    <w:rsid w:val="00EC0424"/>
    <w:rsid w:val="00EC057A"/>
    <w:rsid w:val="00EC08DB"/>
    <w:rsid w:val="00EC0FF4"/>
    <w:rsid w:val="00EC2E9D"/>
    <w:rsid w:val="00EC3376"/>
    <w:rsid w:val="00EC3550"/>
    <w:rsid w:val="00EC3B5A"/>
    <w:rsid w:val="00EC3BA2"/>
    <w:rsid w:val="00EC3E4E"/>
    <w:rsid w:val="00EC41C9"/>
    <w:rsid w:val="00EC4268"/>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FC4"/>
    <w:rsid w:val="00ED0B89"/>
    <w:rsid w:val="00ED13A9"/>
    <w:rsid w:val="00ED15A8"/>
    <w:rsid w:val="00ED16D8"/>
    <w:rsid w:val="00ED1746"/>
    <w:rsid w:val="00ED19D2"/>
    <w:rsid w:val="00ED1A20"/>
    <w:rsid w:val="00ED1A75"/>
    <w:rsid w:val="00ED21DD"/>
    <w:rsid w:val="00ED23AC"/>
    <w:rsid w:val="00ED27B9"/>
    <w:rsid w:val="00ED2C1A"/>
    <w:rsid w:val="00ED2C3B"/>
    <w:rsid w:val="00ED3477"/>
    <w:rsid w:val="00ED36B6"/>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2B9A"/>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E48"/>
    <w:rsid w:val="00EF571E"/>
    <w:rsid w:val="00EF5B80"/>
    <w:rsid w:val="00EF6173"/>
    <w:rsid w:val="00EF6181"/>
    <w:rsid w:val="00EF628D"/>
    <w:rsid w:val="00EF6883"/>
    <w:rsid w:val="00EF6A13"/>
    <w:rsid w:val="00EF71BB"/>
    <w:rsid w:val="00EF7675"/>
    <w:rsid w:val="00EF7811"/>
    <w:rsid w:val="00F003AB"/>
    <w:rsid w:val="00F006F7"/>
    <w:rsid w:val="00F00FCA"/>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3A47"/>
    <w:rsid w:val="00F3487A"/>
    <w:rsid w:val="00F34D48"/>
    <w:rsid w:val="00F3501F"/>
    <w:rsid w:val="00F35FE1"/>
    <w:rsid w:val="00F36A8A"/>
    <w:rsid w:val="00F40174"/>
    <w:rsid w:val="00F406DA"/>
    <w:rsid w:val="00F40758"/>
    <w:rsid w:val="00F40797"/>
    <w:rsid w:val="00F4083E"/>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5C03"/>
    <w:rsid w:val="00F46230"/>
    <w:rsid w:val="00F464AD"/>
    <w:rsid w:val="00F4669A"/>
    <w:rsid w:val="00F4690F"/>
    <w:rsid w:val="00F46967"/>
    <w:rsid w:val="00F46BAA"/>
    <w:rsid w:val="00F47105"/>
    <w:rsid w:val="00F479D9"/>
    <w:rsid w:val="00F47DAA"/>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74B"/>
    <w:rsid w:val="00F55AB5"/>
    <w:rsid w:val="00F55BD0"/>
    <w:rsid w:val="00F56DFD"/>
    <w:rsid w:val="00F57363"/>
    <w:rsid w:val="00F575B6"/>
    <w:rsid w:val="00F575C4"/>
    <w:rsid w:val="00F57A5D"/>
    <w:rsid w:val="00F57D0A"/>
    <w:rsid w:val="00F57EDA"/>
    <w:rsid w:val="00F57F52"/>
    <w:rsid w:val="00F57F6F"/>
    <w:rsid w:val="00F60056"/>
    <w:rsid w:val="00F60372"/>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0D36"/>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5CE"/>
    <w:rsid w:val="00FB0EF1"/>
    <w:rsid w:val="00FB245A"/>
    <w:rsid w:val="00FB265A"/>
    <w:rsid w:val="00FB29F2"/>
    <w:rsid w:val="00FB3189"/>
    <w:rsid w:val="00FB3302"/>
    <w:rsid w:val="00FB36B8"/>
    <w:rsid w:val="00FB4174"/>
    <w:rsid w:val="00FB4732"/>
    <w:rsid w:val="00FB4FA1"/>
    <w:rsid w:val="00FB51CC"/>
    <w:rsid w:val="00FB57F2"/>
    <w:rsid w:val="00FB5862"/>
    <w:rsid w:val="00FB59B7"/>
    <w:rsid w:val="00FB5D60"/>
    <w:rsid w:val="00FB7223"/>
    <w:rsid w:val="00FB7287"/>
    <w:rsid w:val="00FB7377"/>
    <w:rsid w:val="00FC0617"/>
    <w:rsid w:val="00FC0F38"/>
    <w:rsid w:val="00FC132C"/>
    <w:rsid w:val="00FC1B13"/>
    <w:rsid w:val="00FC20F7"/>
    <w:rsid w:val="00FC22CB"/>
    <w:rsid w:val="00FC2347"/>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3256"/>
    <w:rsid w:val="00FE33D9"/>
    <w:rsid w:val="00FE3478"/>
    <w:rsid w:val="00FE3EF2"/>
    <w:rsid w:val="00FE46FD"/>
    <w:rsid w:val="00FE47FF"/>
    <w:rsid w:val="00FE61DC"/>
    <w:rsid w:val="00FE6603"/>
    <w:rsid w:val="00FE6679"/>
    <w:rsid w:val="00FE6964"/>
    <w:rsid w:val="00FE744E"/>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a4">
    <w:name w:val="页眉 字符"/>
    <w:link w:val="a5"/>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6">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0">
    <w:name w:val="标题 3 字符"/>
    <w:link w:val="3"/>
    <w:qFormat/>
    <w:rsid w:val="00940235"/>
    <w:rPr>
      <w:rFonts w:ascii="Arial" w:hAnsi="Arial"/>
      <w:sz w:val="28"/>
      <w:lang w:val="en-GB" w:eastAsia="en-US"/>
    </w:rPr>
  </w:style>
  <w:style w:type="character" w:customStyle="1" w:styleId="a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8"/>
    <w:uiPriority w:val="34"/>
    <w:qFormat/>
    <w:locked/>
    <w:rsid w:val="00A16ABD"/>
    <w:rPr>
      <w:rFonts w:ascii="Times" w:eastAsia="宋体" w:hAnsi="Times" w:cs="Times"/>
      <w:sz w:val="22"/>
      <w:szCs w:val="24"/>
      <w:lang w:eastAsia="ja-JP"/>
    </w:rPr>
  </w:style>
  <w:style w:type="character" w:styleId="a9">
    <w:name w:val="annotation reference"/>
    <w:uiPriority w:val="99"/>
    <w:qFormat/>
    <w:rsid w:val="00501E6E"/>
    <w:rPr>
      <w:sz w:val="16"/>
      <w:szCs w:val="16"/>
    </w:rPr>
  </w:style>
  <w:style w:type="character" w:customStyle="1" w:styleId="aa">
    <w:name w:val="批注文字 字符"/>
    <w:link w:val="ab"/>
    <w:uiPriority w:val="99"/>
    <w:qFormat/>
    <w:rsid w:val="00501E6E"/>
    <w:rPr>
      <w:lang w:val="en-GB" w:eastAsia="en-US"/>
    </w:rPr>
  </w:style>
  <w:style w:type="character" w:customStyle="1" w:styleId="ac">
    <w:name w:val="批注主题 字符"/>
    <w:link w:val="ad"/>
    <w:qFormat/>
    <w:rsid w:val="00501E6E"/>
    <w:rPr>
      <w:b/>
      <w:bCs/>
      <w:lang w:val="en-GB" w:eastAsia="en-US"/>
    </w:rPr>
  </w:style>
  <w:style w:type="character" w:customStyle="1" w:styleId="ae">
    <w:name w:val="正文文本 字符"/>
    <w:link w:val="af"/>
    <w:qFormat/>
    <w:rsid w:val="000E6463"/>
    <w:rPr>
      <w:rFonts w:ascii="Arial" w:hAnsi="Arial"/>
      <w:b/>
      <w:sz w:val="18"/>
      <w:lang w:val="en-GB" w:eastAsia="ja-JP"/>
    </w:rPr>
  </w:style>
  <w:style w:type="character" w:customStyle="1" w:styleId="af0">
    <w:name w:val="题注 字符"/>
    <w:aliases w:val="cap 字符,cap Char 字符,Caption Char 字符,Caption Char1 Char 字符,cap Char Char1 字符,Caption Char Char1 Char 字符,cap Char2 字符,条目 字符"/>
    <w:basedOn w:val="a1"/>
    <w:link w:val="af1"/>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f"/>
    <w:qFormat/>
    <w:pPr>
      <w:keepNext/>
      <w:spacing w:before="240" w:after="120"/>
    </w:pPr>
    <w:rPr>
      <w:rFonts w:ascii="Liberation Sans" w:eastAsia="Noto Sans CJK SC" w:hAnsi="Liberation Sans" w:cs="Lohit Devanagari"/>
      <w:sz w:val="28"/>
      <w:szCs w:val="28"/>
    </w:rPr>
  </w:style>
  <w:style w:type="paragraph" w:styleId="af">
    <w:name w:val="Body Text"/>
    <w:basedOn w:val="a0"/>
    <w:link w:val="ae"/>
    <w:unhideWhenUsed/>
    <w:qFormat/>
    <w:rsid w:val="00036F1B"/>
    <w:pPr>
      <w:overflowPunct w:val="0"/>
      <w:spacing w:after="120"/>
      <w:jc w:val="both"/>
    </w:pPr>
    <w:rPr>
      <w:rFonts w:ascii="Arial" w:hAnsi="Arial"/>
      <w:lang w:val="en-US" w:eastAsia="zh-CN"/>
    </w:rPr>
  </w:style>
  <w:style w:type="paragraph" w:styleId="af2">
    <w:name w:val="List"/>
    <w:basedOn w:val="af"/>
    <w:rPr>
      <w:rFonts w:cs="Lohit Devanagari"/>
    </w:rPr>
  </w:style>
  <w:style w:type="paragraph" w:styleId="af1">
    <w:name w:val="caption"/>
    <w:aliases w:val="cap,cap Char,Caption Char,Caption Char1 Char,cap Char Char1,Caption Char Char1 Char,cap Char2,条目"/>
    <w:basedOn w:val="a0"/>
    <w:link w:val="af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5">
    <w:name w:val="header"/>
    <w:basedOn w:val="a0"/>
    <w:link w:val="a4"/>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3">
    <w:name w:val="footer"/>
    <w:basedOn w:val="a5"/>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f4">
    <w:name w:val="Balloon Text"/>
    <w:basedOn w:val="a0"/>
    <w:qFormat/>
    <w:rsid w:val="004F0988"/>
    <w:pPr>
      <w:spacing w:after="0"/>
    </w:pPr>
    <w:rPr>
      <w:rFonts w:ascii="Segoe UI" w:hAnsi="Segoe UI" w:cs="Segoe UI"/>
      <w:sz w:val="18"/>
      <w:szCs w:val="18"/>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a0"/>
    <w:link w:val="a7"/>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b">
    <w:name w:val="annotation text"/>
    <w:basedOn w:val="a0"/>
    <w:link w:val="aa"/>
    <w:uiPriority w:val="99"/>
    <w:qFormat/>
    <w:rsid w:val="00501E6E"/>
  </w:style>
  <w:style w:type="paragraph" w:styleId="ad">
    <w:name w:val="annotation subject"/>
    <w:basedOn w:val="ab"/>
    <w:link w:val="ac"/>
    <w:qFormat/>
    <w:rsid w:val="00501E6E"/>
    <w:rPr>
      <w:b/>
      <w:bCs/>
    </w:rPr>
  </w:style>
  <w:style w:type="paragraph" w:styleId="af5">
    <w:name w:val="Normal (Web)"/>
    <w:basedOn w:val="a0"/>
    <w:uiPriority w:val="99"/>
    <w:unhideWhenUsed/>
    <w:qFormat/>
    <w:rsid w:val="00772A61"/>
    <w:pPr>
      <w:spacing w:beforeAutospacing="1" w:afterAutospacing="1"/>
    </w:pPr>
    <w:rPr>
      <w:sz w:val="24"/>
      <w:szCs w:val="24"/>
      <w:lang w:eastAsia="en-GB"/>
    </w:rPr>
  </w:style>
  <w:style w:type="paragraph" w:styleId="af6">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7">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1"/>
    <w:uiPriority w:val="99"/>
    <w:unhideWhenUsed/>
    <w:rsid w:val="00D15A21"/>
    <w:rPr>
      <w:color w:val="0563C1" w:themeColor="hyperlink"/>
      <w:u w:val="single"/>
    </w:rPr>
  </w:style>
  <w:style w:type="paragraph" w:styleId="af9">
    <w:name w:val="footnote text"/>
    <w:basedOn w:val="a0"/>
    <w:link w:val="afa"/>
    <w:uiPriority w:val="99"/>
    <w:unhideWhenUsed/>
    <w:rsid w:val="00D6067C"/>
    <w:pPr>
      <w:spacing w:after="0"/>
    </w:pPr>
    <w:rPr>
      <w:rFonts w:eastAsiaTheme="minorHAnsi"/>
      <w:lang w:val="en-US"/>
    </w:rPr>
  </w:style>
  <w:style w:type="character" w:customStyle="1" w:styleId="afa">
    <w:name w:val="脚注文本 字符"/>
    <w:basedOn w:val="a1"/>
    <w:link w:val="af9"/>
    <w:uiPriority w:val="99"/>
    <w:rsid w:val="00D6067C"/>
    <w:rPr>
      <w:rFonts w:eastAsiaTheme="minorHAnsi"/>
      <w:lang w:val="en-US" w:eastAsia="en-US"/>
    </w:rPr>
  </w:style>
  <w:style w:type="character" w:styleId="afb">
    <w:name w:val="footnote reference"/>
    <w:basedOn w:val="a1"/>
    <w:uiPriority w:val="99"/>
    <w:unhideWhenUsed/>
    <w:rsid w:val="00D6067C"/>
    <w:rPr>
      <w:vertAlign w:val="superscript"/>
    </w:rPr>
  </w:style>
  <w:style w:type="character" w:customStyle="1" w:styleId="11">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c">
    <w:name w:val="Placeholder Text"/>
    <w:basedOn w:val="a1"/>
    <w:uiPriority w:val="99"/>
    <w:semiHidden/>
    <w:rsid w:val="00E20F46"/>
    <w:rPr>
      <w:color w:val="808080"/>
    </w:rPr>
  </w:style>
  <w:style w:type="character" w:customStyle="1" w:styleId="12">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0">
    <w:name w:val="未处理的提及2"/>
    <w:basedOn w:val="a1"/>
    <w:uiPriority w:val="99"/>
    <w:semiHidden/>
    <w:unhideWhenUsed/>
    <w:rsid w:val="00D22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529.zip" TargetMode="External"/><Relationship Id="rId21" Type="http://schemas.openxmlformats.org/officeDocument/2006/relationships/hyperlink" Target="https://www.3gpp.org/ftp/tsg_ran/WG1_RL1/TSGR1_103-e/Inbox/drafts/8.6/EvaluationResults/RedCapCost/RedCapCost-v024-FL-Si02-SONY2.xlsx" TargetMode="External"/><Relationship Id="rId42" Type="http://schemas.openxmlformats.org/officeDocument/2006/relationships/hyperlink" Target="https://www.3gpp.org/ftp/TSG_RAN/WG1_RL1/TSGR1_103-e/Docs/R1-2008100.zip" TargetMode="External"/><Relationship Id="rId47" Type="http://schemas.openxmlformats.org/officeDocument/2006/relationships/hyperlink" Target="https://www.3gpp.org/ftp/TSG_RAN/WG1_RL1/TSGR1_103-e/Docs/R1-2008294.zip" TargetMode="External"/><Relationship Id="rId63" Type="http://schemas.openxmlformats.org/officeDocument/2006/relationships/hyperlink" Target="https://www.3gpp.org/ftp/TSG_RAN/WG1_RL1/TSGR1_103-e/Docs/R1-2008101.zip" TargetMode="External"/><Relationship Id="rId68" Type="http://schemas.openxmlformats.org/officeDocument/2006/relationships/hyperlink" Target="https://www.3gpp.org/ftp/tsg_ran/TSG_RAN/TSGR_89e/Docs/RP-201676.zip" TargetMode="Externa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Docs/R1-2009393.zip" TargetMode="External"/><Relationship Id="rId29" Type="http://schemas.openxmlformats.org/officeDocument/2006/relationships/hyperlink" Target="https://www.3gpp.org/ftp/TSG_RAN/WG1_RL1/TSGR1_103-e/Docs/R1-2007596.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7715.zip" TargetMode="External"/><Relationship Id="rId37" Type="http://schemas.openxmlformats.org/officeDocument/2006/relationships/hyperlink" Target="https://www.3gpp.org/ftp/TSG_RAN/WG1_RL1/TSGR1_103-e/Docs/R1-2008016.zip" TargetMode="External"/><Relationship Id="rId40" Type="http://schemas.openxmlformats.org/officeDocument/2006/relationships/hyperlink" Target="https://www.3gpp.org/ftp/TSG_RAN/WG1_RL1/TSGR1_103-e/Docs/R1-2008857.zip" TargetMode="External"/><Relationship Id="rId45" Type="http://schemas.openxmlformats.org/officeDocument/2006/relationships/hyperlink" Target="https://www.3gpp.org/ftp/TSG_RAN/WG1_RL1/TSGR1_103-e/Docs/R1-2008170.zip" TargetMode="External"/><Relationship Id="rId53" Type="http://schemas.openxmlformats.org/officeDocument/2006/relationships/hyperlink" Target="https://www.3gpp.org/ftp/TSG_RAN/WG1_RL1/TSGR1_103-e/Docs/R1-2009543.zip" TargetMode="External"/><Relationship Id="rId58" Type="http://schemas.openxmlformats.org/officeDocument/2006/relationships/hyperlink" Target="https://www.3gpp.org/ftp/TSG_RAN/WG1_RL1/TSGR1_103-e/Docs/R1-2008684.zip" TargetMode="External"/><Relationship Id="rId66" Type="http://schemas.openxmlformats.org/officeDocument/2006/relationships/hyperlink" Target="https://www.3gpp.org/ftp/TSG_RAN/WG1_RL1/TSGR1_102-e/Docs/R1-2007482.zip" TargetMode="External"/><Relationship Id="rId5" Type="http://schemas.openxmlformats.org/officeDocument/2006/relationships/numbering" Target="numbering.xml"/><Relationship Id="rId61" Type="http://schemas.openxmlformats.org/officeDocument/2006/relationships/hyperlink" Target="https://www.3gpp.org/ftp/TSG_RAN/WG1_RL1/TSGR1_103-e/Docs/R1-2007671.zip" TargetMode="External"/><Relationship Id="rId19" Type="http://schemas.openxmlformats.org/officeDocument/2006/relationships/hyperlink" Target="https://www.3gpp.org/ftp/tsg_ran/WG1_RL1/TSGR1_103-e/Docs/R1-2009393.zip" TargetMode="External"/><Relationship Id="rId14" Type="http://schemas.openxmlformats.org/officeDocument/2006/relationships/hyperlink" Target="https://www.3gpp.org/ftp/tsg_ran/WG1_RL1/TSGR1_103-e/Docs/R1-2009490.zip" TargetMode="External"/><Relationship Id="rId22" Type="http://schemas.openxmlformats.org/officeDocument/2006/relationships/hyperlink" Target="https://www.3gpp.org/ftp/tsg_ran/WG1_RL1/TSGR1_103-e/Docs/R1-2009393.zip" TargetMode="External"/><Relationship Id="rId27" Type="http://schemas.openxmlformats.org/officeDocument/2006/relationships/hyperlink" Target="https://www.3gpp.org/ftp/TSG_RAN/WG1_RL1/TSGR1_103-e/Docs/R1-2007534.zip" TargetMode="External"/><Relationship Id="rId30" Type="http://schemas.openxmlformats.org/officeDocument/2006/relationships/hyperlink" Target="https://www.3gpp.org/ftp/tsg_ran/WG1_RL1/TSGR1_103-e/Docs/R1-2009212.zip" TargetMode="External"/><Relationship Id="rId35" Type="http://schemas.openxmlformats.org/officeDocument/2006/relationships/hyperlink" Target="https://www.3gpp.org/ftp/tsg_ran/WG1_RL1/TSGR1_103-e/Docs/R1-2009025.zip" TargetMode="External"/><Relationship Id="rId43" Type="http://schemas.openxmlformats.org/officeDocument/2006/relationships/hyperlink" Target="https://www.3gpp.org/ftp/TSG_RAN/WG1_RL1/TSGR1_103-e/Docs/R1-2008114.zip" TargetMode="External"/><Relationship Id="rId48" Type="http://schemas.openxmlformats.org/officeDocument/2006/relationships/hyperlink" Target="https://www.3gpp.org/ftp/TSG_RAN/WG1_RL1/TSGR1_103-e/Docs/R1-2008315.zip" TargetMode="External"/><Relationship Id="rId56" Type="http://schemas.openxmlformats.org/officeDocument/2006/relationships/hyperlink" Target="https://www.3gpp.org/ftp/TSG_RAN/WG1_RL1/TSGR1_103-e/Docs/R1-2008581.zip" TargetMode="External"/><Relationship Id="rId64" Type="http://schemas.openxmlformats.org/officeDocument/2006/relationships/hyperlink" Target="https://www.3gpp.org/ftp/TSG_RAN/WG1_RL1/TSGR1_103-e/Docs/R1-2008623.zip" TargetMode="External"/><Relationship Id="rId69" Type="http://schemas.openxmlformats.org/officeDocument/2006/relationships/hyperlink" Target="https://www.3gpp.org/ftp/TSG_RAN/WG1_RL1/TSGR1_102-e/Docs/R1-2007476.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39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R1-2009394.zip"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8837.zip" TargetMode="External"/><Relationship Id="rId33" Type="http://schemas.openxmlformats.org/officeDocument/2006/relationships/hyperlink" Target="https://www.3gpp.org/ftp/TSG_RAN/WG1_RL1/TSGR1_103-e/Docs/R1-2007862.zip" TargetMode="External"/><Relationship Id="rId38" Type="http://schemas.openxmlformats.org/officeDocument/2006/relationships/hyperlink" Target="https://www.3gpp.org/ftp/TSG_RAN/WG1_RL1/TSGR1_103-e/Docs/R1-2008048.zip" TargetMode="External"/><Relationship Id="rId46" Type="http://schemas.openxmlformats.org/officeDocument/2006/relationships/hyperlink" Target="https://www.3gpp.org/ftp/TSG_RAN/WG1_RL1/TSGR1_103-e/Docs/R1-2008260.zip" TargetMode="External"/><Relationship Id="rId59" Type="http://schemas.openxmlformats.org/officeDocument/2006/relationships/hyperlink" Target="https://www.3gpp.org/ftp/TSG_RAN/WG1_RL1/TSGR1_103-e/Docs/R1-2008738.zip" TargetMode="External"/><Relationship Id="rId67" Type="http://schemas.openxmlformats.org/officeDocument/2006/relationships/hyperlink" Target="https://www.3gpp.org/ftp/tsg_ran/TSG_RAN/TSGR_89e/Docs/RP-201677.zip" TargetMode="External"/><Relationship Id="rId20" Type="http://schemas.openxmlformats.org/officeDocument/2006/relationships/hyperlink" Target="https://www.3gpp.org/ftp/tsg_ran/WG1_RL1/TSGR1_103-e/Docs/R1-2009393.zip" TargetMode="External"/><Relationship Id="rId41" Type="http://schemas.openxmlformats.org/officeDocument/2006/relationships/hyperlink" Target="https://www.3gpp.org/ftp/TSG_RAN/WG1_RL1/TSGR1_103-e/Docs/R1-2008084.zip" TargetMode="External"/><Relationship Id="rId54" Type="http://schemas.openxmlformats.org/officeDocument/2006/relationships/hyperlink" Target="https://www.3gpp.org/ftp/TSG_RAN/WG1_RL1/TSGR1_103-e/Docs/R1-2008510.zip" TargetMode="External"/><Relationship Id="rId62" Type="http://schemas.openxmlformats.org/officeDocument/2006/relationships/hyperlink" Target="https://www.3gpp.org/ftp/TSG_RAN/WG1_RL1/TSGR1_103-e/Docs/R1-2008019.zip"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9318.zip" TargetMode="External"/><Relationship Id="rId36" Type="http://schemas.openxmlformats.org/officeDocument/2006/relationships/hyperlink" Target="https://www.3gpp.org/ftp/TSG_RAN/WG1_RL1/TSGR1_103-e/Docs/R1-2007947.zip" TargetMode="External"/><Relationship Id="rId49" Type="http://schemas.openxmlformats.org/officeDocument/2006/relationships/hyperlink" Target="https://www.3gpp.org/ftp/TSG_RAN/WG1_RL1/TSGR1_103-e/Docs/R1-2008366.zip" TargetMode="External"/><Relationship Id="rId57" Type="http://schemas.openxmlformats.org/officeDocument/2006/relationships/hyperlink" Target="https://www.3gpp.org/ftp/TSG_RAN/WG1_RL1/TSGR1_103-e/Docs/R1-2008620.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7668.zip" TargetMode="External"/><Relationship Id="rId44" Type="http://schemas.openxmlformats.org/officeDocument/2006/relationships/hyperlink" Target="https://www.3gpp.org/ftp/TSG_RAN/WG1_RL1/TSGR1_103-e/Docs/R1-2008875.zip" TargetMode="External"/><Relationship Id="rId52" Type="http://schemas.openxmlformats.org/officeDocument/2006/relationships/hyperlink" Target="https://www.3gpp.org/ftp/TSG_RAN/WG1_RL1/TSGR1_103-e/Docs/R1-2008469.zip" TargetMode="External"/><Relationship Id="rId60" Type="http://schemas.openxmlformats.org/officeDocument/2006/relationships/hyperlink" Target="https://www.3gpp.org/ftp/TSG_RAN/WG1_RL1/TSGR1_103-e/Docs/R1-2007599.zip" TargetMode="External"/><Relationship Id="rId65" Type="http://schemas.openxmlformats.org/officeDocument/2006/relationships/hyperlink" Target="https://www.3gpp.org/ftp/TSG_RAN/WG1_RL1/TSGR1_103-e/Docs/R1-2008741.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394.zip" TargetMode="External"/><Relationship Id="rId18" Type="http://schemas.openxmlformats.org/officeDocument/2006/relationships/hyperlink" Target="https://www.3gpp.org/ftp/tsg_ran/WG1_RL1/TSGR1_103-e/Docs/R1-2009393.zip" TargetMode="External"/><Relationship Id="rId39" Type="http://schemas.openxmlformats.org/officeDocument/2006/relationships/hyperlink" Target="https://www.3gpp.org/ftp/TSG_RAN/WG1_RL1/TSGR1_103-e/Docs/R1-2008068.zip" TargetMode="External"/><Relationship Id="rId34" Type="http://schemas.openxmlformats.org/officeDocument/2006/relationships/hyperlink" Target="https://www.3gpp.org/ftp/TSG_RAN/WG1_RL1/TSGR1_103-e/Docs/R1-2007887.zip" TargetMode="External"/><Relationship Id="rId50" Type="http://schemas.openxmlformats.org/officeDocument/2006/relationships/hyperlink" Target="https://www.3gpp.org/ftp/TSG_RAN/WG1_RL1/TSGR1_103-e/Docs/R1-2008382.zip" TargetMode="External"/><Relationship Id="rId55" Type="http://schemas.openxmlformats.org/officeDocument/2006/relationships/hyperlink" Target="https://www.3gpp.org/ftp/TSG_RAN/WG1_RL1/TSGR1_103-e/Docs/R1-20085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41F921-8EB7-40E0-B50B-8DE808262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19758</Words>
  <Characters>112624</Characters>
  <Application>Microsoft Office Word</Application>
  <DocSecurity>0</DocSecurity>
  <Lines>938</Lines>
  <Paragraphs>264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132118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2020-11-09T12:03:00Z</dcterms:created>
  <dcterms:modified xsi:type="dcterms:W3CDTF">2020-11-09T17:12:00Z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