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2266FE84"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6A7A59" w:rsidRPr="006A7A59">
            <w:rPr>
              <w:rFonts w:ascii="Arial" w:hAnsi="Arial" w:cs="Arial"/>
              <w:b/>
              <w:sz w:val="24"/>
            </w:rPr>
            <w:t>[103-e-NR-52-71-Waveform-Changes] Discussions Summary #1</w:t>
          </w:r>
        </w:sdtContent>
      </w:sdt>
    </w:p>
    <w:p w14:paraId="584E3248" w14:textId="4CC24A82"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6A7A59">
        <w:rPr>
          <w:rFonts w:ascii="Arial" w:hAnsi="Arial" w:cs="Arial"/>
          <w:b/>
          <w:sz w:val="24"/>
        </w:rPr>
        <w:t>8</w:t>
      </w:r>
      <w:r>
        <w:rPr>
          <w:rFonts w:ascii="Arial" w:hAnsi="Arial" w:cs="Arial"/>
          <w:b/>
          <w:sz w:val="24"/>
        </w:rPr>
        <w:t>.2.</w:t>
      </w:r>
      <w:r w:rsidR="006A7A59">
        <w:rPr>
          <w:rFonts w:ascii="Arial" w:hAnsi="Arial" w:cs="Arial"/>
          <w:b/>
          <w:sz w:val="24"/>
        </w:rPr>
        <w:t>1</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7329E6A3" w14:textId="2E726303" w:rsidR="00C039E1" w:rsidRDefault="00C039E1" w:rsidP="00C039E1">
      <w:pPr>
        <w:ind w:firstLine="288"/>
        <w:rPr>
          <w:sz w:val="22"/>
          <w:szCs w:val="22"/>
          <w:lang w:eastAsia="zh-CN"/>
        </w:rPr>
      </w:pPr>
      <w:r>
        <w:rPr>
          <w:sz w:val="22"/>
          <w:szCs w:val="22"/>
          <w:lang w:eastAsia="zh-CN"/>
        </w:rPr>
        <w:t xml:space="preserve">In this contribution, we summarize the email reflector discussions for </w:t>
      </w:r>
      <w:r w:rsidR="00B63461" w:rsidRPr="00B63461">
        <w:rPr>
          <w:sz w:val="22"/>
          <w:szCs w:val="22"/>
          <w:lang w:eastAsia="zh-CN"/>
        </w:rPr>
        <w:t>•</w:t>
      </w:r>
      <w:r w:rsidR="00B63461" w:rsidRPr="00B63461">
        <w:rPr>
          <w:sz w:val="22"/>
          <w:szCs w:val="22"/>
          <w:lang w:eastAsia="zh-CN"/>
        </w:rPr>
        <w:tab/>
        <w:t>[103-e-NR-52-71-Waveform-Changes]</w:t>
      </w:r>
      <w:r>
        <w:rPr>
          <w:sz w:val="22"/>
          <w:szCs w:val="22"/>
          <w:lang w:eastAsia="zh-CN"/>
        </w:rPr>
        <w:t>. Chairman has approved the following email discussion:</w:t>
      </w:r>
    </w:p>
    <w:p w14:paraId="6918A48B" w14:textId="6EFE97DB" w:rsidR="00E3111B" w:rsidRPr="006A7A59" w:rsidRDefault="006A7A59" w:rsidP="006A7A59">
      <w:pPr>
        <w:pStyle w:val="ListParagraph"/>
        <w:numPr>
          <w:ilvl w:val="0"/>
          <w:numId w:val="11"/>
        </w:numPr>
        <w:spacing w:line="256" w:lineRule="auto"/>
        <w:rPr>
          <w:lang w:val="en-GB" w:eastAsia="zh-CN"/>
        </w:rPr>
      </w:pPr>
      <w:r w:rsidRPr="006A7A59">
        <w:rPr>
          <w:lang w:val="en-GB" w:eastAsia="zh-CN"/>
        </w:rPr>
        <w:t>[103-e-NR-52-71-Waveform-Changes] Email discussion/approval on required changes to NR using existing DL/UL NR waveform until 11/2; address any remaining aspects by 11/10 – Daewon (Intel)</w:t>
      </w:r>
    </w:p>
    <w:p w14:paraId="68ACE7D5" w14:textId="66B00F3C" w:rsidR="00C039E1" w:rsidRDefault="00C039E1" w:rsidP="00C039E1">
      <w:pPr>
        <w:pStyle w:val="ListParagraph"/>
        <w:spacing w:line="256" w:lineRule="auto"/>
        <w:ind w:left="1296"/>
        <w:rPr>
          <w:lang w:eastAsia="zh-CN"/>
        </w:rPr>
      </w:pPr>
    </w:p>
    <w:p w14:paraId="0B4562EB" w14:textId="7FF076FB" w:rsidR="00877272" w:rsidRDefault="00877272" w:rsidP="00C039E1">
      <w:pPr>
        <w:pStyle w:val="ListParagraph"/>
        <w:spacing w:line="256" w:lineRule="auto"/>
        <w:ind w:left="1296"/>
        <w:rPr>
          <w:lang w:eastAsia="zh-CN"/>
        </w:rPr>
      </w:pPr>
    </w:p>
    <w:p w14:paraId="5CCED97C" w14:textId="1E05AAEF" w:rsidR="00877272" w:rsidRDefault="00877272" w:rsidP="00877272">
      <w:pPr>
        <w:pStyle w:val="Heading1"/>
        <w:numPr>
          <w:ilvl w:val="0"/>
          <w:numId w:val="5"/>
        </w:numPr>
        <w:ind w:left="360"/>
        <w:rPr>
          <w:rFonts w:cs="Arial"/>
          <w:sz w:val="32"/>
          <w:szCs w:val="32"/>
          <w:lang w:val="en-US"/>
        </w:rPr>
      </w:pPr>
      <w:r>
        <w:rPr>
          <w:rFonts w:cs="Arial"/>
          <w:sz w:val="32"/>
          <w:szCs w:val="32"/>
        </w:rPr>
        <w:t>Summary of issues</w:t>
      </w:r>
      <w:r w:rsidR="00651E22">
        <w:rPr>
          <w:rFonts w:cs="Arial"/>
          <w:sz w:val="32"/>
          <w:szCs w:val="32"/>
        </w:rPr>
        <w:t xml:space="preserve"> and discussions</w:t>
      </w:r>
    </w:p>
    <w:p w14:paraId="493C5657" w14:textId="77777777" w:rsidR="00877272" w:rsidRDefault="00877272" w:rsidP="00877272">
      <w:pPr>
        <w:pStyle w:val="Heading2"/>
        <w:rPr>
          <w:lang w:eastAsia="zh-CN"/>
        </w:rPr>
      </w:pPr>
      <w:r>
        <w:rPr>
          <w:lang w:eastAsia="zh-CN"/>
        </w:rPr>
        <w:t>2.1 Numerology (SCS and CP Length)</w:t>
      </w:r>
    </w:p>
    <w:p w14:paraId="2AC91874" w14:textId="77777777" w:rsidR="00877272" w:rsidRDefault="00877272" w:rsidP="00877272">
      <w:pPr>
        <w:pStyle w:val="BodyText"/>
        <w:spacing w:after="0"/>
        <w:rPr>
          <w:rFonts w:ascii="Times New Roman" w:hAnsi="Times New Roman"/>
          <w:sz w:val="22"/>
          <w:szCs w:val="22"/>
          <w:lang w:eastAsia="zh-CN"/>
        </w:rPr>
      </w:pPr>
    </w:p>
    <w:p w14:paraId="7FBBF39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w:t>
      </w:r>
    </w:p>
    <w:p w14:paraId="687D5680" w14:textId="77777777" w:rsidR="00877272" w:rsidRDefault="00877272" w:rsidP="00877272">
      <w:pPr>
        <w:pStyle w:val="BodyText"/>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B6C5A92" w14:textId="77777777" w:rsidR="00877272" w:rsidRDefault="00877272" w:rsidP="00877272">
      <w:pPr>
        <w:pStyle w:val="BodyText"/>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 xml:space="preserve">Proposal 2:  For the maximum carrier bandwidth choice for the operation between 52.6 GHz and 71 GHz NR should support the largest bandwidth for the FFT size and sampling rate with minimum impact to existing design, </w:t>
      </w:r>
      <w:r>
        <w:rPr>
          <w:rFonts w:ascii="Times New Roman" w:hAnsi="Times New Roman"/>
          <w:sz w:val="22"/>
          <w:szCs w:val="22"/>
          <w:lang w:eastAsia="zh-CN"/>
        </w:rPr>
        <w:t>for 120, 240, 480, 960 kHz, maximum supported BW of 400, 800, 1600, 3200 MHz, respectively.</w:t>
      </w:r>
    </w:p>
    <w:p w14:paraId="76DB665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w:t>
      </w:r>
    </w:p>
    <w:p w14:paraId="59F2B0A9" w14:textId="77777777" w:rsidR="00877272" w:rsidRDefault="00877272" w:rsidP="00877272">
      <w:pPr>
        <w:pStyle w:val="BodyText"/>
        <w:numPr>
          <w:ilvl w:val="1"/>
          <w:numId w:val="27"/>
        </w:numPr>
        <w:spacing w:after="0"/>
        <w:rPr>
          <w:rFonts w:ascii="Times New Roman" w:hAnsi="Times New Roman"/>
          <w:sz w:val="22"/>
          <w:szCs w:val="22"/>
          <w:lang w:eastAsia="zh-CN"/>
        </w:rPr>
      </w:pPr>
      <w:r w:rsidRPr="00736FCE">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E702A1F" w14:textId="77777777" w:rsidR="00877272" w:rsidRPr="00635D9C" w:rsidRDefault="00877272" w:rsidP="00877272">
      <w:pPr>
        <w:pStyle w:val="BodyText"/>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00CC23A" w14:textId="77777777" w:rsidR="00877272" w:rsidRDefault="00877272" w:rsidP="00877272">
      <w:pPr>
        <w:pStyle w:val="BodyText"/>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4483F22D" w14:textId="77777777" w:rsidR="00877272" w:rsidRPr="000C4A53" w:rsidRDefault="00877272" w:rsidP="00877272">
      <w:pPr>
        <w:pStyle w:val="BodyText"/>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14EE90A7" w14:textId="77777777" w:rsidR="00877272" w:rsidRPr="000C4A53" w:rsidRDefault="00877272" w:rsidP="00877272">
      <w:pPr>
        <w:pStyle w:val="BodyText"/>
        <w:numPr>
          <w:ilvl w:val="2"/>
          <w:numId w:val="27"/>
        </w:numPr>
        <w:spacing w:after="0"/>
        <w:rPr>
          <w:rFonts w:ascii="Times New Roman" w:hAnsi="Times New Roman"/>
          <w:sz w:val="22"/>
          <w:szCs w:val="22"/>
          <w:lang w:eastAsia="zh-CN"/>
        </w:rPr>
      </w:pPr>
      <w:r w:rsidRPr="000C4A53">
        <w:rPr>
          <w:rFonts w:ascii="Times New Roman" w:hAnsi="Times New Roman"/>
          <w:sz w:val="22"/>
          <w:szCs w:val="22"/>
          <w:lang w:eastAsia="zh-CN"/>
        </w:rPr>
        <w:lastRenderedPageBreak/>
        <w:t>For DL channel, UE has all the required estimates related to channel, receiver phase noise and other impairments, etc.</w:t>
      </w:r>
    </w:p>
    <w:p w14:paraId="1F300427" w14:textId="77777777" w:rsidR="00877272" w:rsidRDefault="00877272" w:rsidP="00877272">
      <w:pPr>
        <w:pStyle w:val="BodyText"/>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1C0976" w14:textId="77777777" w:rsidR="00877272" w:rsidRDefault="00877272" w:rsidP="00877272">
      <w:pPr>
        <w:pStyle w:val="BodyText"/>
        <w:spacing w:after="0"/>
        <w:rPr>
          <w:rFonts w:ascii="Times New Roman" w:hAnsi="Times New Roman"/>
          <w:sz w:val="22"/>
          <w:szCs w:val="22"/>
          <w:lang w:eastAsia="zh-CN"/>
        </w:rPr>
      </w:pPr>
    </w:p>
    <w:p w14:paraId="1EA3BDA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w:t>
      </w:r>
    </w:p>
    <w:p w14:paraId="0AB0461B" w14:textId="77777777" w:rsidR="00877272" w:rsidRDefault="00877272" w:rsidP="00877272">
      <w:pPr>
        <w:pStyle w:val="BodyText"/>
        <w:numPr>
          <w:ilvl w:val="1"/>
          <w:numId w:val="27"/>
        </w:numPr>
        <w:spacing w:after="0"/>
        <w:rPr>
          <w:rFonts w:ascii="Times New Roman" w:hAnsi="Times New Roman"/>
          <w:sz w:val="22"/>
          <w:szCs w:val="22"/>
          <w:lang w:eastAsia="zh-CN"/>
        </w:rPr>
      </w:pPr>
      <w:r w:rsidRPr="00124845">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77E2C6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[4]:</w:t>
      </w:r>
    </w:p>
    <w:p w14:paraId="2E799CBF" w14:textId="77777777" w:rsidR="00877272" w:rsidRDefault="00877272" w:rsidP="00877272">
      <w:pPr>
        <w:pStyle w:val="BodyText"/>
        <w:numPr>
          <w:ilvl w:val="1"/>
          <w:numId w:val="27"/>
        </w:numPr>
        <w:spacing w:after="0"/>
        <w:rPr>
          <w:rFonts w:ascii="Times New Roman" w:hAnsi="Times New Roman"/>
          <w:sz w:val="22"/>
          <w:szCs w:val="22"/>
          <w:lang w:eastAsia="zh-CN"/>
        </w:rPr>
      </w:pPr>
      <w:r w:rsidRPr="007A7678">
        <w:rPr>
          <w:rFonts w:ascii="Times New Roman" w:hAnsi="Times New Roman"/>
          <w:sz w:val="22"/>
          <w:szCs w:val="22"/>
          <w:lang w:eastAsia="zh-CN"/>
        </w:rPr>
        <w:t>Proposal 1: 240 KHz SCS for SSB can be an option for unlicensed band above 52.6GHz.</w:t>
      </w:r>
    </w:p>
    <w:p w14:paraId="0A7F0982"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[5]:</w:t>
      </w:r>
    </w:p>
    <w:p w14:paraId="469C6398" w14:textId="77777777" w:rsidR="00877272" w:rsidRDefault="00877272" w:rsidP="00877272">
      <w:pPr>
        <w:pStyle w:val="BodyText"/>
        <w:numPr>
          <w:ilvl w:val="1"/>
          <w:numId w:val="27"/>
        </w:numPr>
        <w:spacing w:after="0"/>
        <w:rPr>
          <w:rFonts w:ascii="Times New Roman" w:hAnsi="Times New Roman"/>
          <w:sz w:val="22"/>
          <w:szCs w:val="22"/>
          <w:lang w:eastAsia="zh-CN"/>
        </w:rPr>
      </w:pPr>
      <w:r w:rsidRPr="00504654">
        <w:rPr>
          <w:rFonts w:ascii="Times New Roman" w:hAnsi="Times New Roman"/>
          <w:sz w:val="22"/>
          <w:szCs w:val="22"/>
          <w:lang w:eastAsia="zh-CN"/>
        </w:rPr>
        <w:t>Observation 5: (960K, NCP) could achieve the highest peak data rate which is more than 7 times as that of (120K, NCP).</w:t>
      </w:r>
    </w:p>
    <w:p w14:paraId="78A58DDD" w14:textId="77777777" w:rsidR="00877272" w:rsidRDefault="00877272" w:rsidP="00877272">
      <w:pPr>
        <w:pStyle w:val="BodyText"/>
        <w:numPr>
          <w:ilvl w:val="1"/>
          <w:numId w:val="27"/>
        </w:numPr>
        <w:spacing w:after="0"/>
        <w:rPr>
          <w:rFonts w:ascii="Times New Roman" w:hAnsi="Times New Roman"/>
          <w:sz w:val="22"/>
          <w:szCs w:val="22"/>
          <w:lang w:eastAsia="zh-CN"/>
        </w:rPr>
      </w:pPr>
      <w:r w:rsidRPr="008F41F9">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2405AB7" w14:textId="77777777" w:rsidR="00877272" w:rsidRDefault="00877272" w:rsidP="00877272">
      <w:pPr>
        <w:pStyle w:val="BodyText"/>
        <w:numPr>
          <w:ilvl w:val="1"/>
          <w:numId w:val="27"/>
        </w:numPr>
        <w:spacing w:after="0"/>
        <w:rPr>
          <w:rFonts w:ascii="Times New Roman" w:hAnsi="Times New Roman"/>
          <w:sz w:val="22"/>
          <w:szCs w:val="22"/>
          <w:lang w:eastAsia="zh-CN"/>
        </w:rPr>
      </w:pPr>
      <w:r w:rsidRPr="00522767">
        <w:rPr>
          <w:rFonts w:ascii="Times New Roman" w:hAnsi="Times New Roman"/>
          <w:sz w:val="22"/>
          <w:szCs w:val="22"/>
          <w:lang w:eastAsia="zh-CN"/>
        </w:rPr>
        <w:t>Proposal 13: Timeline definition, basic time unit and super long CP per half frame should be discussed for new defined numerology such as (960K, NCP).</w:t>
      </w:r>
    </w:p>
    <w:p w14:paraId="79E4C2A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[7]:</w:t>
      </w:r>
    </w:p>
    <w:p w14:paraId="580D100F" w14:textId="77777777" w:rsidR="00877272" w:rsidRDefault="00877272" w:rsidP="00877272">
      <w:pPr>
        <w:pStyle w:val="BodyText"/>
        <w:numPr>
          <w:ilvl w:val="1"/>
          <w:numId w:val="27"/>
        </w:numPr>
        <w:spacing w:after="0"/>
        <w:rPr>
          <w:rFonts w:ascii="Times New Roman" w:hAnsi="Times New Roman"/>
          <w:sz w:val="22"/>
          <w:szCs w:val="22"/>
          <w:lang w:eastAsia="zh-CN"/>
        </w:rPr>
      </w:pPr>
      <w:r w:rsidRPr="00F20550">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082DFCA0" w14:textId="77777777" w:rsidR="00877272" w:rsidRDefault="00877272" w:rsidP="00877272">
      <w:pPr>
        <w:pStyle w:val="BodyText"/>
        <w:numPr>
          <w:ilvl w:val="1"/>
          <w:numId w:val="27"/>
        </w:numPr>
        <w:spacing w:after="0"/>
        <w:rPr>
          <w:rFonts w:ascii="Times New Roman" w:hAnsi="Times New Roman"/>
          <w:sz w:val="22"/>
          <w:szCs w:val="22"/>
          <w:lang w:eastAsia="zh-CN"/>
        </w:rPr>
      </w:pPr>
      <w:r w:rsidRPr="00235F95">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7412C30" w14:textId="77777777" w:rsidR="00877272" w:rsidRDefault="00877272" w:rsidP="00877272">
      <w:pPr>
        <w:pStyle w:val="BodyText"/>
        <w:numPr>
          <w:ilvl w:val="1"/>
          <w:numId w:val="27"/>
        </w:numPr>
        <w:spacing w:after="0"/>
        <w:rPr>
          <w:rFonts w:ascii="Times New Roman" w:hAnsi="Times New Roman"/>
          <w:sz w:val="22"/>
          <w:szCs w:val="22"/>
          <w:lang w:eastAsia="zh-CN"/>
        </w:rPr>
      </w:pPr>
      <w:r w:rsidRPr="00A8052D">
        <w:rPr>
          <w:rFonts w:ascii="Times New Roman" w:hAnsi="Times New Roman"/>
          <w:sz w:val="22"/>
          <w:szCs w:val="22"/>
          <w:lang w:eastAsia="zh-CN"/>
        </w:rPr>
        <w:t>Proposal 3: The candidate new subcarrier spacing is limited to the subcarrier spacing that is within minimum and maximum FFT sizes in Rel-15.</w:t>
      </w:r>
    </w:p>
    <w:p w14:paraId="4A4911C4" w14:textId="77777777" w:rsidR="00877272" w:rsidRDefault="00877272" w:rsidP="00877272">
      <w:pPr>
        <w:pStyle w:val="BodyText"/>
        <w:numPr>
          <w:ilvl w:val="1"/>
          <w:numId w:val="27"/>
        </w:numPr>
        <w:spacing w:after="0"/>
        <w:rPr>
          <w:rFonts w:ascii="Times New Roman" w:hAnsi="Times New Roman"/>
          <w:sz w:val="22"/>
          <w:szCs w:val="22"/>
          <w:lang w:eastAsia="zh-CN"/>
        </w:rPr>
      </w:pPr>
      <w:r w:rsidRPr="00FC784F">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03B6E5B" w14:textId="77777777" w:rsidR="00877272" w:rsidRDefault="00877272" w:rsidP="00877272">
      <w:pPr>
        <w:pStyle w:val="BodyText"/>
        <w:numPr>
          <w:ilvl w:val="1"/>
          <w:numId w:val="27"/>
        </w:numPr>
        <w:spacing w:after="0"/>
        <w:rPr>
          <w:rFonts w:ascii="Times New Roman" w:hAnsi="Times New Roman"/>
          <w:sz w:val="22"/>
          <w:szCs w:val="22"/>
          <w:lang w:eastAsia="zh-CN"/>
        </w:rPr>
      </w:pPr>
      <w:r w:rsidRPr="00565717">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3305975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[8]:</w:t>
      </w:r>
    </w:p>
    <w:p w14:paraId="788AB472" w14:textId="77777777" w:rsidR="00877272" w:rsidRDefault="00877272" w:rsidP="00877272">
      <w:pPr>
        <w:pStyle w:val="BodyText"/>
        <w:numPr>
          <w:ilvl w:val="1"/>
          <w:numId w:val="27"/>
        </w:numPr>
        <w:spacing w:after="0"/>
        <w:rPr>
          <w:rFonts w:ascii="Times New Roman" w:hAnsi="Times New Roman"/>
          <w:sz w:val="22"/>
          <w:szCs w:val="22"/>
          <w:lang w:eastAsia="zh-CN"/>
        </w:rPr>
      </w:pPr>
      <w:r w:rsidRPr="002B11C0">
        <w:rPr>
          <w:rFonts w:ascii="Times New Roman" w:hAnsi="Times New Roman"/>
          <w:sz w:val="22"/>
          <w:szCs w:val="22"/>
          <w:lang w:eastAsia="zh-CN"/>
        </w:rPr>
        <w:t>Proposal 2:  SCS 480 KHz is supported for control and data channels for the maximum system bandwidth up to 1.6 GHz in NR operation up to 71 GHz</w:t>
      </w:r>
      <w:r>
        <w:rPr>
          <w:rFonts w:ascii="Times New Roman" w:hAnsi="Times New Roman"/>
          <w:sz w:val="22"/>
          <w:szCs w:val="22"/>
          <w:lang w:eastAsia="zh-CN"/>
        </w:rPr>
        <w:t>.</w:t>
      </w:r>
    </w:p>
    <w:p w14:paraId="7C397830" w14:textId="77777777" w:rsidR="00877272" w:rsidRDefault="00877272" w:rsidP="00877272">
      <w:pPr>
        <w:pStyle w:val="BodyText"/>
        <w:numPr>
          <w:ilvl w:val="1"/>
          <w:numId w:val="27"/>
        </w:numPr>
        <w:spacing w:after="0"/>
        <w:rPr>
          <w:rFonts w:ascii="Times New Roman" w:hAnsi="Times New Roman"/>
          <w:sz w:val="22"/>
          <w:szCs w:val="22"/>
          <w:lang w:eastAsia="zh-CN"/>
        </w:rPr>
      </w:pPr>
      <w:r w:rsidRPr="00F55672">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43C4D687" w14:textId="77777777" w:rsidR="00877272" w:rsidRDefault="00877272" w:rsidP="00877272">
      <w:pPr>
        <w:pStyle w:val="BodyText"/>
        <w:numPr>
          <w:ilvl w:val="1"/>
          <w:numId w:val="27"/>
        </w:numPr>
        <w:spacing w:after="0"/>
        <w:rPr>
          <w:rFonts w:ascii="Times New Roman" w:hAnsi="Times New Roman"/>
          <w:sz w:val="22"/>
          <w:szCs w:val="22"/>
          <w:lang w:eastAsia="zh-CN"/>
        </w:rPr>
      </w:pPr>
      <w:r w:rsidRPr="005F43E6">
        <w:rPr>
          <w:rFonts w:ascii="Times New Roman" w:hAnsi="Times New Roman"/>
          <w:sz w:val="22"/>
          <w:szCs w:val="22"/>
          <w:lang w:eastAsia="zh-CN"/>
        </w:rPr>
        <w:t>Proposal 4:  The system complexity and benefit of introducing the larger SCS more than 480 KHz for phase noise mitigation shall be carefully analyzed</w:t>
      </w:r>
      <w:r>
        <w:rPr>
          <w:rFonts w:ascii="Times New Roman" w:hAnsi="Times New Roman"/>
          <w:sz w:val="22"/>
          <w:szCs w:val="22"/>
          <w:lang w:eastAsia="zh-CN"/>
        </w:rPr>
        <w:t>.</w:t>
      </w:r>
    </w:p>
    <w:p w14:paraId="7166D414" w14:textId="77777777" w:rsidR="00877272" w:rsidRDefault="00877272" w:rsidP="00877272">
      <w:pPr>
        <w:pStyle w:val="BodyText"/>
        <w:numPr>
          <w:ilvl w:val="1"/>
          <w:numId w:val="27"/>
        </w:numPr>
        <w:spacing w:after="0"/>
        <w:rPr>
          <w:rFonts w:ascii="Times New Roman" w:hAnsi="Times New Roman"/>
          <w:sz w:val="22"/>
          <w:szCs w:val="22"/>
          <w:lang w:eastAsia="zh-CN"/>
        </w:rPr>
      </w:pPr>
      <w:r w:rsidRPr="00EF749C">
        <w:rPr>
          <w:rFonts w:ascii="Times New Roman" w:hAnsi="Times New Roman"/>
          <w:sz w:val="22"/>
          <w:szCs w:val="22"/>
          <w:lang w:eastAsia="zh-CN"/>
        </w:rPr>
        <w:t xml:space="preserve">Proposal 5:  Introducing larger SCS, such as 960 kHz is not essential for the mitigation of ICI caused by large phase noise. </w:t>
      </w:r>
    </w:p>
    <w:p w14:paraId="10E2F7B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[10]:</w:t>
      </w:r>
    </w:p>
    <w:p w14:paraId="6E4598B8" w14:textId="77777777" w:rsidR="00877272" w:rsidRDefault="00877272" w:rsidP="00877272">
      <w:pPr>
        <w:pStyle w:val="BodyText"/>
        <w:numPr>
          <w:ilvl w:val="1"/>
          <w:numId w:val="27"/>
        </w:numPr>
        <w:spacing w:after="0"/>
        <w:rPr>
          <w:rFonts w:ascii="Times New Roman" w:hAnsi="Times New Roman"/>
          <w:sz w:val="22"/>
          <w:szCs w:val="22"/>
          <w:lang w:eastAsia="zh-CN"/>
        </w:rPr>
      </w:pPr>
      <w:r w:rsidRPr="007474E9">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F00ACFF" w14:textId="77777777" w:rsidR="00877272" w:rsidRDefault="00877272" w:rsidP="00877272">
      <w:pPr>
        <w:pStyle w:val="BodyText"/>
        <w:numPr>
          <w:ilvl w:val="1"/>
          <w:numId w:val="27"/>
        </w:numPr>
        <w:spacing w:after="0"/>
        <w:rPr>
          <w:rFonts w:ascii="Times New Roman" w:hAnsi="Times New Roman"/>
          <w:sz w:val="22"/>
          <w:szCs w:val="22"/>
          <w:lang w:eastAsia="zh-CN"/>
        </w:rPr>
      </w:pPr>
      <w:r w:rsidRPr="00B93BA0">
        <w:rPr>
          <w:rFonts w:ascii="Times New Roman" w:hAnsi="Times New Roman"/>
          <w:sz w:val="22"/>
          <w:szCs w:val="22"/>
          <w:lang w:eastAsia="zh-CN"/>
        </w:rPr>
        <w:lastRenderedPageBreak/>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7F9B1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193E20">
        <w:rPr>
          <w:rFonts w:ascii="Times New Roman" w:hAnsi="Times New Roman"/>
          <w:sz w:val="22"/>
          <w:szCs w:val="22"/>
          <w:lang w:eastAsia="zh-CN"/>
        </w:rPr>
        <w:t>Proposal 6: Support 960kHz for CP-OFDM to enable use of high-order modulations with low complexity CPE compensation.</w:t>
      </w:r>
    </w:p>
    <w:p w14:paraId="2109B6F5" w14:textId="77777777" w:rsidR="00877272" w:rsidRDefault="00877272" w:rsidP="00877272">
      <w:pPr>
        <w:pStyle w:val="BodyText"/>
        <w:numPr>
          <w:ilvl w:val="1"/>
          <w:numId w:val="27"/>
        </w:numPr>
        <w:spacing w:after="0"/>
        <w:rPr>
          <w:rFonts w:ascii="Times New Roman" w:hAnsi="Times New Roman"/>
          <w:sz w:val="22"/>
          <w:szCs w:val="22"/>
          <w:lang w:eastAsia="zh-CN"/>
        </w:rPr>
      </w:pPr>
      <w:r w:rsidRPr="00643BF9">
        <w:rPr>
          <w:rFonts w:ascii="Times New Roman" w:hAnsi="Times New Roman"/>
          <w:sz w:val="22"/>
          <w:szCs w:val="22"/>
          <w:lang w:eastAsia="zh-CN"/>
        </w:rPr>
        <w:t>Proposal 8: Support 960kHz SCS for DFT-s-OFDM to robustly enable all MCSs.</w:t>
      </w:r>
    </w:p>
    <w:p w14:paraId="0CBCA52E" w14:textId="77777777" w:rsidR="00877272" w:rsidRDefault="00877272" w:rsidP="00877272">
      <w:pPr>
        <w:pStyle w:val="BodyText"/>
        <w:numPr>
          <w:ilvl w:val="1"/>
          <w:numId w:val="27"/>
        </w:numPr>
        <w:spacing w:after="0"/>
        <w:rPr>
          <w:rFonts w:ascii="Times New Roman" w:hAnsi="Times New Roman"/>
          <w:sz w:val="22"/>
          <w:szCs w:val="22"/>
          <w:lang w:eastAsia="zh-CN"/>
        </w:rPr>
      </w:pPr>
      <w:r w:rsidRPr="00D82068">
        <w:rPr>
          <w:rFonts w:ascii="Times New Roman" w:hAnsi="Times New Roman"/>
          <w:sz w:val="22"/>
          <w:szCs w:val="22"/>
          <w:lang w:eastAsia="zh-CN"/>
        </w:rPr>
        <w:t>Proposal 10: Prioritize NCP in 60 GHz studies. ECP can be considered later, if needed.</w:t>
      </w:r>
    </w:p>
    <w:p w14:paraId="3C1996D3" w14:textId="77777777" w:rsidR="00877272" w:rsidRDefault="00877272" w:rsidP="00877272">
      <w:pPr>
        <w:pStyle w:val="BodyText"/>
        <w:numPr>
          <w:ilvl w:val="1"/>
          <w:numId w:val="27"/>
        </w:numPr>
        <w:spacing w:after="0"/>
        <w:rPr>
          <w:rFonts w:ascii="Times New Roman" w:hAnsi="Times New Roman"/>
          <w:sz w:val="22"/>
          <w:szCs w:val="22"/>
          <w:lang w:eastAsia="zh-CN"/>
        </w:rPr>
      </w:pPr>
      <w:r w:rsidRPr="00E170CC">
        <w:rPr>
          <w:rFonts w:ascii="Times New Roman" w:hAnsi="Times New Roman"/>
          <w:sz w:val="22"/>
          <w:szCs w:val="22"/>
          <w:lang w:eastAsia="zh-CN"/>
        </w:rPr>
        <w:t>Observation 24: RAN1 shall agree on which new SCS are supported, if any.</w:t>
      </w:r>
    </w:p>
    <w:p w14:paraId="3CBBF09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[13]:</w:t>
      </w:r>
    </w:p>
    <w:p w14:paraId="1108FBAA" w14:textId="77777777" w:rsidR="00877272" w:rsidRDefault="00877272" w:rsidP="00877272">
      <w:pPr>
        <w:pStyle w:val="BodyText"/>
        <w:numPr>
          <w:ilvl w:val="1"/>
          <w:numId w:val="27"/>
        </w:numPr>
        <w:spacing w:after="0"/>
        <w:rPr>
          <w:rFonts w:ascii="Times New Roman" w:hAnsi="Times New Roman"/>
          <w:sz w:val="22"/>
          <w:szCs w:val="22"/>
          <w:lang w:eastAsia="zh-CN"/>
        </w:rPr>
      </w:pPr>
      <w:r w:rsidRPr="007114DE">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20AB6E72" w14:textId="77777777" w:rsidR="00877272" w:rsidRPr="00BD2232" w:rsidRDefault="00877272" w:rsidP="00877272">
      <w:pPr>
        <w:pStyle w:val="BodyText"/>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6BB8BC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4: 960 kHz can be defined as the SCS for 2.16 GHz channel bandwidth if it is supported for Rel-17 NR beyond 52.6 GHz.</w:t>
      </w:r>
    </w:p>
    <w:p w14:paraId="2912C76B" w14:textId="77777777" w:rsidR="00877272" w:rsidRDefault="00877272" w:rsidP="00877272">
      <w:pPr>
        <w:pStyle w:val="BodyText"/>
        <w:numPr>
          <w:ilvl w:val="1"/>
          <w:numId w:val="27"/>
        </w:numPr>
        <w:spacing w:after="0"/>
        <w:rPr>
          <w:rFonts w:ascii="Times New Roman" w:hAnsi="Times New Roman"/>
          <w:sz w:val="22"/>
          <w:szCs w:val="22"/>
          <w:lang w:eastAsia="zh-CN"/>
        </w:rPr>
      </w:pPr>
      <w:r w:rsidRPr="00CF6DFC">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790A0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[14]:</w:t>
      </w:r>
    </w:p>
    <w:p w14:paraId="4E832E59" w14:textId="77777777" w:rsidR="00877272" w:rsidRPr="00870B2E" w:rsidRDefault="00877272" w:rsidP="00877272">
      <w:pPr>
        <w:pStyle w:val="ListParagraph"/>
        <w:numPr>
          <w:ilvl w:val="1"/>
          <w:numId w:val="27"/>
        </w:numPr>
        <w:rPr>
          <w:rFonts w:eastAsia="SimSun"/>
          <w:lang w:eastAsia="zh-CN"/>
        </w:rPr>
      </w:pPr>
      <w:r w:rsidRPr="00870B2E">
        <w:rPr>
          <w:rFonts w:eastAsia="SimSun"/>
          <w:lang w:eastAsia="zh-CN"/>
        </w:rPr>
        <w:t>Consider sub-carrier spacings up to 480 kHz for NR operation in 52.6 to 71 GHz.</w:t>
      </w:r>
    </w:p>
    <w:p w14:paraId="1995EAD2" w14:textId="77777777" w:rsidR="00877272" w:rsidRPr="00055559" w:rsidRDefault="00877272" w:rsidP="00877272">
      <w:pPr>
        <w:pStyle w:val="ListParagraph"/>
        <w:numPr>
          <w:ilvl w:val="1"/>
          <w:numId w:val="27"/>
        </w:numPr>
        <w:rPr>
          <w:rFonts w:eastAsia="SimSun"/>
          <w:lang w:eastAsia="zh-CN"/>
        </w:rPr>
      </w:pPr>
      <w:r w:rsidRPr="00055559">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275E2FA4" w14:textId="77777777" w:rsidR="00877272" w:rsidRPr="00366185" w:rsidRDefault="00877272" w:rsidP="00877272">
      <w:pPr>
        <w:pStyle w:val="ListParagraph"/>
        <w:numPr>
          <w:ilvl w:val="1"/>
          <w:numId w:val="27"/>
        </w:numPr>
        <w:rPr>
          <w:rFonts w:eastAsia="SimSun"/>
          <w:lang w:eastAsia="zh-CN"/>
        </w:rPr>
      </w:pPr>
      <w:r w:rsidRPr="00366185">
        <w:rPr>
          <w:rFonts w:eastAsia="SimSun"/>
          <w:lang w:eastAsia="zh-CN"/>
        </w:rPr>
        <w:t>Extended CP is not to be considered further for NR operation in 52.6 to 71 GHz.</w:t>
      </w:r>
    </w:p>
    <w:p w14:paraId="635666A4" w14:textId="77777777" w:rsidR="00877272" w:rsidRPr="005C26DD" w:rsidRDefault="00877272" w:rsidP="00877272">
      <w:pPr>
        <w:pStyle w:val="ListParagraph"/>
        <w:numPr>
          <w:ilvl w:val="1"/>
          <w:numId w:val="27"/>
        </w:numPr>
        <w:rPr>
          <w:rFonts w:eastAsia="SimSun"/>
          <w:lang w:eastAsia="zh-CN"/>
        </w:rPr>
      </w:pPr>
      <w:r w:rsidRPr="005C26DD">
        <w:rPr>
          <w:rFonts w:eastAsia="SimSun"/>
          <w:lang w:eastAsia="zh-CN"/>
        </w:rPr>
        <w:t xml:space="preserve">A higher UL SCS puts tighter requirements on UE initial UL timing accuracy. </w:t>
      </w:r>
    </w:p>
    <w:p w14:paraId="04AC8709" w14:textId="77777777" w:rsidR="00877272" w:rsidRPr="002E4D01" w:rsidRDefault="00877272" w:rsidP="00877272">
      <w:pPr>
        <w:pStyle w:val="ListParagraph"/>
        <w:numPr>
          <w:ilvl w:val="1"/>
          <w:numId w:val="27"/>
        </w:numPr>
        <w:rPr>
          <w:rFonts w:eastAsia="SimSun"/>
          <w:lang w:eastAsia="zh-CN"/>
        </w:rPr>
      </w:pPr>
      <w:r w:rsidRPr="002E4D01">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9C5157F" w14:textId="77777777" w:rsidR="00877272" w:rsidRPr="004F3AB5" w:rsidRDefault="00877272" w:rsidP="00877272">
      <w:pPr>
        <w:pStyle w:val="ListParagraph"/>
        <w:numPr>
          <w:ilvl w:val="1"/>
          <w:numId w:val="27"/>
        </w:numPr>
        <w:rPr>
          <w:rFonts w:eastAsia="SimSun"/>
          <w:lang w:eastAsia="zh-CN"/>
        </w:rPr>
      </w:pPr>
      <w:r w:rsidRPr="004F3AB5">
        <w:rPr>
          <w:rFonts w:eastAsia="SimSun"/>
          <w:lang w:eastAsia="zh-CN"/>
        </w:rPr>
        <w:t>A higher UL SCS puts tighter requirements on the absolute UE UL timing advance adjustment accuracy.</w:t>
      </w:r>
    </w:p>
    <w:p w14:paraId="48D68FF0" w14:textId="77777777" w:rsidR="00877272" w:rsidRPr="00CF2D30" w:rsidRDefault="00877272" w:rsidP="00877272">
      <w:pPr>
        <w:pStyle w:val="ListParagraph"/>
        <w:numPr>
          <w:ilvl w:val="1"/>
          <w:numId w:val="27"/>
        </w:numPr>
        <w:rPr>
          <w:rFonts w:eastAsia="SimSun"/>
          <w:lang w:eastAsia="zh-CN"/>
        </w:rPr>
      </w:pPr>
      <w:r w:rsidRPr="00CF2D30">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6A5CCC1E" w14:textId="77777777" w:rsidR="00877272" w:rsidRPr="002A13CB" w:rsidRDefault="00877272" w:rsidP="00877272">
      <w:pPr>
        <w:pStyle w:val="ListParagraph"/>
        <w:numPr>
          <w:ilvl w:val="1"/>
          <w:numId w:val="27"/>
        </w:numPr>
        <w:rPr>
          <w:rFonts w:eastAsia="SimSun"/>
          <w:lang w:eastAsia="zh-CN"/>
        </w:rPr>
      </w:pPr>
      <w:r w:rsidRPr="002A13CB">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50F844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[15]:</w:t>
      </w:r>
    </w:p>
    <w:p w14:paraId="3F514D90" w14:textId="77777777" w:rsidR="00877272" w:rsidRPr="001B63A6" w:rsidRDefault="00877272" w:rsidP="00877272">
      <w:pPr>
        <w:pStyle w:val="BodyText"/>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2D195DA3" w14:textId="77777777" w:rsidR="00877272" w:rsidRPr="001B63A6" w:rsidRDefault="00877272" w:rsidP="00877272">
      <w:pPr>
        <w:pStyle w:val="BodyText"/>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SCS for other channels/signals</w:t>
      </w:r>
    </w:p>
    <w:p w14:paraId="412A0544" w14:textId="77777777" w:rsidR="00877272" w:rsidRPr="001B63A6" w:rsidRDefault="00877272" w:rsidP="00877272">
      <w:pPr>
        <w:pStyle w:val="BodyText"/>
        <w:numPr>
          <w:ilvl w:val="2"/>
          <w:numId w:val="27"/>
        </w:numPr>
        <w:spacing w:after="0"/>
        <w:rPr>
          <w:rFonts w:ascii="Times New Roman" w:hAnsi="Times New Roman"/>
          <w:sz w:val="22"/>
          <w:szCs w:val="22"/>
          <w:lang w:eastAsia="zh-CN"/>
        </w:rPr>
      </w:pPr>
      <w:r w:rsidRPr="001B63A6">
        <w:rPr>
          <w:rFonts w:ascii="Times New Roman" w:hAnsi="Times New Roman"/>
          <w:sz w:val="22"/>
          <w:szCs w:val="22"/>
          <w:lang w:eastAsia="zh-CN"/>
        </w:rPr>
        <w:t>Introduce new value as 240 kHz and 480 kHz (and/or 120 kHz)</w:t>
      </w:r>
    </w:p>
    <w:p w14:paraId="0418CD62" w14:textId="77777777" w:rsidR="00877272" w:rsidRPr="00E0337C" w:rsidRDefault="00877272" w:rsidP="00877272">
      <w:pPr>
        <w:pStyle w:val="BodyText"/>
        <w:numPr>
          <w:ilvl w:val="1"/>
          <w:numId w:val="27"/>
        </w:numPr>
        <w:spacing w:after="0"/>
        <w:rPr>
          <w:rFonts w:ascii="Times New Roman" w:hAnsi="Times New Roman"/>
          <w:sz w:val="22"/>
          <w:szCs w:val="22"/>
          <w:lang w:eastAsia="zh-CN"/>
        </w:rPr>
      </w:pPr>
      <w:r w:rsidRPr="00E0337C">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468BED9C" w14:textId="77777777" w:rsidR="00877272" w:rsidRPr="00E0337C" w:rsidRDefault="00877272" w:rsidP="00877272">
      <w:pPr>
        <w:pStyle w:val="BodyText"/>
        <w:numPr>
          <w:ilvl w:val="2"/>
          <w:numId w:val="27"/>
        </w:numPr>
        <w:spacing w:after="0"/>
        <w:rPr>
          <w:rFonts w:ascii="Times New Roman" w:hAnsi="Times New Roman"/>
          <w:sz w:val="22"/>
          <w:szCs w:val="22"/>
          <w:lang w:eastAsia="zh-CN"/>
        </w:rPr>
      </w:pPr>
      <w:r w:rsidRPr="00E0337C">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1275EAE"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[16]:</w:t>
      </w:r>
    </w:p>
    <w:p w14:paraId="5E67E6FE" w14:textId="77777777" w:rsidR="00877272" w:rsidRDefault="00877272" w:rsidP="00877272">
      <w:pPr>
        <w:pStyle w:val="BodyText"/>
        <w:numPr>
          <w:ilvl w:val="1"/>
          <w:numId w:val="27"/>
        </w:numPr>
        <w:spacing w:after="0"/>
        <w:rPr>
          <w:rFonts w:ascii="Times New Roman" w:hAnsi="Times New Roman"/>
          <w:sz w:val="22"/>
          <w:szCs w:val="22"/>
          <w:lang w:eastAsia="zh-CN"/>
        </w:rPr>
      </w:pPr>
      <w:r w:rsidRPr="005C3B93">
        <w:rPr>
          <w:rFonts w:ascii="Times New Roman" w:hAnsi="Times New Roman"/>
          <w:sz w:val="22"/>
          <w:szCs w:val="22"/>
          <w:lang w:eastAsia="zh-CN"/>
        </w:rPr>
        <w:t>Proposal 1: It is proposed to consider up to 480KHz SCS for 52.6GHz~71GHz.</w:t>
      </w:r>
    </w:p>
    <w:p w14:paraId="5315777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[17]:</w:t>
      </w:r>
    </w:p>
    <w:p w14:paraId="7993EED5" w14:textId="77777777" w:rsidR="00877272" w:rsidRDefault="00877272" w:rsidP="00877272">
      <w:pPr>
        <w:pStyle w:val="BodyText"/>
        <w:numPr>
          <w:ilvl w:val="1"/>
          <w:numId w:val="27"/>
        </w:numPr>
        <w:spacing w:after="0"/>
        <w:rPr>
          <w:rFonts w:ascii="Times New Roman" w:hAnsi="Times New Roman"/>
          <w:sz w:val="22"/>
          <w:szCs w:val="22"/>
          <w:lang w:eastAsia="zh-CN"/>
        </w:rPr>
      </w:pPr>
      <w:r w:rsidRPr="00F05247">
        <w:rPr>
          <w:rFonts w:ascii="Times New Roman" w:hAnsi="Times New Roman"/>
          <w:sz w:val="22"/>
          <w:szCs w:val="22"/>
          <w:lang w:eastAsia="zh-CN"/>
        </w:rPr>
        <w:t>Proposal 1: The subcarrier spacing should be discussed and decided with higher priority.</w:t>
      </w:r>
    </w:p>
    <w:p w14:paraId="3B3E57D7" w14:textId="77777777" w:rsidR="00877272" w:rsidRPr="00855185" w:rsidRDefault="00877272" w:rsidP="00877272">
      <w:pPr>
        <w:pStyle w:val="BodyText"/>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2: Support data transmission for 240 KHz for NR above 52.6 GHz to 71 GHz.</w:t>
      </w:r>
    </w:p>
    <w:p w14:paraId="61BCB3B0" w14:textId="77777777" w:rsidR="00877272" w:rsidRDefault="00877272" w:rsidP="00877272">
      <w:pPr>
        <w:pStyle w:val="BodyText"/>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3: Support new subcarrier spacing of 480 KHz and 960 KHz for NR above 52.6 GHz to 71 GHz.</w:t>
      </w:r>
    </w:p>
    <w:p w14:paraId="1F4645F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[20]:</w:t>
      </w:r>
    </w:p>
    <w:p w14:paraId="65F63B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1C373D">
        <w:rPr>
          <w:rFonts w:ascii="Times New Roman" w:hAnsi="Times New Roman"/>
          <w:sz w:val="22"/>
          <w:szCs w:val="22"/>
          <w:lang w:eastAsia="zh-CN"/>
        </w:rPr>
        <w:t>Observation 3: Wider SCS has robustness to frequency offset and phase noise, but impacts on CP duration.</w:t>
      </w:r>
    </w:p>
    <w:p w14:paraId="3243DE94" w14:textId="77777777" w:rsidR="00877272" w:rsidRDefault="00877272" w:rsidP="00877272">
      <w:pPr>
        <w:pStyle w:val="BodyText"/>
        <w:numPr>
          <w:ilvl w:val="1"/>
          <w:numId w:val="27"/>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70BE957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[21]:</w:t>
      </w:r>
    </w:p>
    <w:p w14:paraId="5A794E9F" w14:textId="77777777" w:rsidR="00877272" w:rsidRDefault="00877272" w:rsidP="00877272">
      <w:pPr>
        <w:pStyle w:val="BodyText"/>
        <w:numPr>
          <w:ilvl w:val="1"/>
          <w:numId w:val="27"/>
        </w:numPr>
        <w:spacing w:after="0"/>
        <w:rPr>
          <w:rFonts w:ascii="Times New Roman" w:hAnsi="Times New Roman"/>
          <w:sz w:val="22"/>
          <w:szCs w:val="22"/>
          <w:lang w:eastAsia="zh-CN"/>
        </w:rPr>
      </w:pPr>
      <w:r w:rsidRPr="00A26B4A">
        <w:rPr>
          <w:rFonts w:ascii="Times New Roman" w:hAnsi="Times New Roman"/>
          <w:sz w:val="22"/>
          <w:szCs w:val="22"/>
          <w:lang w:eastAsia="zh-CN"/>
        </w:rPr>
        <w:t>Observation 4: the delay spread to be supported sets a lower limit on the SCS.</w:t>
      </w:r>
    </w:p>
    <w:p w14:paraId="7ACA19C7" w14:textId="77777777" w:rsidR="00877272" w:rsidRPr="00FC5723"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64BD656" w14:textId="77777777" w:rsidR="00877272" w:rsidRPr="00FC5723"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 xml:space="preserve">Proposal 4: Select 120 kHz, 240 kHz and 480 kHz as SCS candidates for NR operation between 52.6 GHz and 71 GHz. </w:t>
      </w:r>
    </w:p>
    <w:p w14:paraId="166A8294" w14:textId="77777777" w:rsidR="00877272"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0F20195F"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[22]:</w:t>
      </w:r>
    </w:p>
    <w:p w14:paraId="5D7A0E6D" w14:textId="77777777" w:rsidR="00877272" w:rsidRDefault="00877272" w:rsidP="00877272">
      <w:pPr>
        <w:pStyle w:val="BodyText"/>
        <w:numPr>
          <w:ilvl w:val="1"/>
          <w:numId w:val="27"/>
        </w:numPr>
        <w:spacing w:after="0"/>
        <w:rPr>
          <w:rFonts w:ascii="Times New Roman" w:hAnsi="Times New Roman"/>
          <w:sz w:val="22"/>
          <w:szCs w:val="22"/>
          <w:lang w:eastAsia="zh-CN"/>
        </w:rPr>
      </w:pPr>
      <w:r w:rsidRPr="004A51CB">
        <w:rPr>
          <w:rFonts w:ascii="Times New Roman" w:hAnsi="Times New Roman"/>
          <w:sz w:val="22"/>
          <w:szCs w:val="22"/>
          <w:lang w:eastAsia="zh-CN"/>
        </w:rPr>
        <w:t>Proposal 1: 240kHz SCS should be supported for 52.6-71GHz. 480kHz SCS is FFS.</w:t>
      </w:r>
    </w:p>
    <w:p w14:paraId="2E885F4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[24]:</w:t>
      </w:r>
    </w:p>
    <w:p w14:paraId="40BC5EBE" w14:textId="77777777" w:rsidR="00877272" w:rsidRDefault="00877272" w:rsidP="00877272">
      <w:pPr>
        <w:pStyle w:val="BodyText"/>
        <w:numPr>
          <w:ilvl w:val="1"/>
          <w:numId w:val="27"/>
        </w:numPr>
        <w:spacing w:after="0"/>
        <w:rPr>
          <w:rFonts w:ascii="Times New Roman" w:hAnsi="Times New Roman"/>
          <w:sz w:val="22"/>
          <w:szCs w:val="22"/>
          <w:lang w:eastAsia="zh-CN"/>
        </w:rPr>
      </w:pPr>
      <w:r w:rsidRPr="00B52222">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158B7618"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[26]:</w:t>
      </w:r>
    </w:p>
    <w:p w14:paraId="223E2CBF" w14:textId="77777777" w:rsidR="00877272" w:rsidRDefault="00877272" w:rsidP="00877272">
      <w:pPr>
        <w:pStyle w:val="BodyText"/>
        <w:numPr>
          <w:ilvl w:val="1"/>
          <w:numId w:val="27"/>
        </w:numPr>
        <w:spacing w:after="0"/>
        <w:rPr>
          <w:rFonts w:ascii="Times New Roman" w:hAnsi="Times New Roman"/>
          <w:sz w:val="22"/>
          <w:szCs w:val="22"/>
          <w:lang w:eastAsia="zh-CN"/>
        </w:rPr>
      </w:pPr>
      <w:r w:rsidRPr="00F13FF2">
        <w:rPr>
          <w:rFonts w:ascii="Times New Roman" w:hAnsi="Times New Roman"/>
          <w:sz w:val="22"/>
          <w:szCs w:val="22"/>
          <w:lang w:eastAsia="zh-CN"/>
        </w:rPr>
        <w:t>Proposal 4: The study for the high frequency regime should prioritize NCP.</w:t>
      </w:r>
    </w:p>
    <w:p w14:paraId="46474D7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[29]:</w:t>
      </w:r>
    </w:p>
    <w:p w14:paraId="3872A86A" w14:textId="77777777" w:rsidR="00877272" w:rsidRPr="00BA62AF" w:rsidRDefault="00877272" w:rsidP="00877272">
      <w:pPr>
        <w:pStyle w:val="BodyText"/>
        <w:numPr>
          <w:ilvl w:val="1"/>
          <w:numId w:val="27"/>
        </w:numPr>
        <w:spacing w:after="0"/>
        <w:rPr>
          <w:rFonts w:ascii="Times New Roman" w:hAnsi="Times New Roman"/>
          <w:sz w:val="22"/>
          <w:szCs w:val="22"/>
          <w:lang w:eastAsia="zh-CN"/>
        </w:rPr>
      </w:pPr>
      <w:r w:rsidRPr="00BA62AF">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1B3C579" w14:textId="77777777" w:rsidR="00877272" w:rsidRPr="007D6B98" w:rsidRDefault="00877272" w:rsidP="00877272">
      <w:pPr>
        <w:pStyle w:val="BodyText"/>
        <w:numPr>
          <w:ilvl w:val="1"/>
          <w:numId w:val="27"/>
        </w:numPr>
        <w:spacing w:after="0"/>
        <w:rPr>
          <w:rFonts w:ascii="Times New Roman" w:hAnsi="Times New Roman"/>
          <w:sz w:val="22"/>
          <w:szCs w:val="22"/>
          <w:lang w:eastAsia="zh-CN"/>
        </w:rPr>
      </w:pPr>
      <w:r w:rsidRPr="007D6B98">
        <w:rPr>
          <w:rFonts w:ascii="Times New Roman" w:hAnsi="Times New Roman"/>
          <w:sz w:val="22"/>
          <w:szCs w:val="22"/>
          <w:lang w:eastAsia="zh-CN"/>
        </w:rPr>
        <w:t>Proposal 2: Support 480 kHz and 960 kHz SCS for NR operating in 52.6 – 71GHz.</w:t>
      </w:r>
    </w:p>
    <w:p w14:paraId="08AB7A11" w14:textId="77777777" w:rsidR="00877272" w:rsidRPr="00C51691" w:rsidRDefault="00877272" w:rsidP="00877272">
      <w:pPr>
        <w:pStyle w:val="BodyText"/>
        <w:numPr>
          <w:ilvl w:val="1"/>
          <w:numId w:val="27"/>
        </w:numPr>
        <w:spacing w:after="0"/>
        <w:rPr>
          <w:rFonts w:ascii="Times New Roman" w:hAnsi="Times New Roman"/>
          <w:sz w:val="22"/>
          <w:szCs w:val="22"/>
          <w:lang w:eastAsia="zh-CN"/>
        </w:rPr>
      </w:pPr>
      <w:r w:rsidRPr="00C51691">
        <w:rPr>
          <w:rFonts w:ascii="Times New Roman" w:hAnsi="Times New Roman"/>
          <w:sz w:val="22"/>
          <w:szCs w:val="22"/>
          <w:lang w:eastAsia="zh-CN"/>
        </w:rPr>
        <w:t xml:space="preserve">Observation 10: Extended CP may not be needed for NR in 52.6–71GHz if MIMO TAE requirement less than 65ns is defined. </w:t>
      </w:r>
    </w:p>
    <w:p w14:paraId="3576A01D" w14:textId="77777777" w:rsidR="00877272" w:rsidRPr="0077743A" w:rsidRDefault="00877272" w:rsidP="00877272">
      <w:pPr>
        <w:pStyle w:val="BodyText"/>
        <w:numPr>
          <w:ilvl w:val="1"/>
          <w:numId w:val="27"/>
        </w:numPr>
        <w:spacing w:after="0"/>
        <w:rPr>
          <w:rFonts w:ascii="Times New Roman" w:hAnsi="Times New Roman"/>
          <w:sz w:val="22"/>
          <w:szCs w:val="22"/>
          <w:lang w:eastAsia="zh-CN"/>
        </w:rPr>
      </w:pPr>
      <w:r w:rsidRPr="0077743A">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22E94C62"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[30]:</w:t>
      </w:r>
    </w:p>
    <w:p w14:paraId="6B2408E4" w14:textId="77777777" w:rsidR="00877272" w:rsidRPr="00FD2523" w:rsidRDefault="00877272" w:rsidP="00877272">
      <w:pPr>
        <w:pStyle w:val="BodyText"/>
        <w:numPr>
          <w:ilvl w:val="1"/>
          <w:numId w:val="27"/>
        </w:numPr>
        <w:spacing w:after="0"/>
        <w:rPr>
          <w:rFonts w:ascii="Times New Roman" w:hAnsi="Times New Roman"/>
          <w:sz w:val="22"/>
          <w:szCs w:val="22"/>
          <w:lang w:eastAsia="zh-CN"/>
        </w:rPr>
      </w:pPr>
      <w:r w:rsidRPr="00FD2523">
        <w:rPr>
          <w:rFonts w:ascii="Times New Roman" w:hAnsi="Times New Roman"/>
          <w:sz w:val="22"/>
          <w:szCs w:val="22"/>
          <w:lang w:eastAsia="zh-CN"/>
        </w:rPr>
        <w:t xml:space="preserve">The following two combinations of maximum channel bandwidth and numerology shall be supported:  </w:t>
      </w:r>
    </w:p>
    <w:p w14:paraId="607602FE"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2.16 GHz with SCS of 960 kHz;</w:t>
      </w:r>
    </w:p>
    <w:p w14:paraId="2A5DC755"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400 MHz with SCS of 120 kHz.</w:t>
      </w:r>
    </w:p>
    <w:p w14:paraId="6AB4C16C"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ECP is needed for 960 kHz SCS.</w:t>
      </w:r>
    </w:p>
    <w:p w14:paraId="336D3942"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the support of other SCS is needed.</w:t>
      </w:r>
    </w:p>
    <w:p w14:paraId="003A5779"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mixed numerology is needed.</w:t>
      </w:r>
    </w:p>
    <w:p w14:paraId="593A5CC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2F0705E2" w14:textId="77777777" w:rsidR="00877272" w:rsidRPr="003A1B8E" w:rsidRDefault="00877272" w:rsidP="00877272">
      <w:pPr>
        <w:pStyle w:val="BodyText"/>
        <w:numPr>
          <w:ilvl w:val="1"/>
          <w:numId w:val="27"/>
        </w:numPr>
        <w:spacing w:after="0"/>
        <w:rPr>
          <w:rFonts w:ascii="Times New Roman" w:hAnsi="Times New Roman"/>
          <w:sz w:val="22"/>
          <w:szCs w:val="22"/>
          <w:lang w:eastAsia="zh-CN"/>
        </w:rPr>
      </w:pPr>
      <w:r w:rsidRPr="003A1B8E">
        <w:rPr>
          <w:rFonts w:ascii="Times New Roman" w:hAnsi="Times New Roman"/>
          <w:sz w:val="22"/>
          <w:szCs w:val="22"/>
          <w:lang w:eastAsia="zh-CN"/>
        </w:rPr>
        <w:t>Proposal 1: For numerology, at least one higher SCS than 120 kHz should be introduced for 52.6 – 71 GHz NR.</w:t>
      </w:r>
    </w:p>
    <w:p w14:paraId="3B79760F" w14:textId="77777777" w:rsidR="00877272" w:rsidRPr="003A1B8E" w:rsidRDefault="00877272" w:rsidP="00877272">
      <w:pPr>
        <w:pStyle w:val="BodyText"/>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The number of SCSs to be newly supported for 52.6 – 71 GHz should be minimized</w:t>
      </w:r>
    </w:p>
    <w:p w14:paraId="3DB2F7D0" w14:textId="77777777" w:rsidR="00877272" w:rsidRPr="003A1B8E" w:rsidRDefault="00877272" w:rsidP="00877272">
      <w:pPr>
        <w:pStyle w:val="BodyText"/>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For 960 kHz SCS if supported for 52.6 – 71 GHz, extended CP should be considered</w:t>
      </w:r>
    </w:p>
    <w:p w14:paraId="15D9C2A7" w14:textId="77777777" w:rsidR="00877272" w:rsidRDefault="00877272" w:rsidP="00877272">
      <w:pPr>
        <w:pStyle w:val="BodyText"/>
        <w:spacing w:after="0"/>
        <w:rPr>
          <w:rFonts w:ascii="Times New Roman" w:hAnsi="Times New Roman"/>
          <w:sz w:val="22"/>
          <w:szCs w:val="22"/>
          <w:lang w:eastAsia="zh-CN"/>
        </w:rPr>
      </w:pPr>
    </w:p>
    <w:p w14:paraId="5E0D3D35" w14:textId="77777777" w:rsidR="00877272" w:rsidRDefault="00877272" w:rsidP="00877272">
      <w:pPr>
        <w:pStyle w:val="BodyText"/>
        <w:spacing w:after="0"/>
        <w:rPr>
          <w:rFonts w:ascii="Times New Roman" w:hAnsi="Times New Roman"/>
          <w:sz w:val="22"/>
          <w:szCs w:val="22"/>
          <w:lang w:eastAsia="zh-CN"/>
        </w:rPr>
      </w:pPr>
    </w:p>
    <w:p w14:paraId="3CF21177" w14:textId="77777777" w:rsidR="00877272" w:rsidRPr="006B3A43" w:rsidRDefault="00877272" w:rsidP="00877272">
      <w:pPr>
        <w:pStyle w:val="Heading5"/>
        <w:rPr>
          <w:lang w:eastAsia="zh-CN"/>
        </w:rPr>
      </w:pPr>
      <w:r w:rsidRPr="0011612C">
        <w:rPr>
          <w:highlight w:val="yellow"/>
          <w:lang w:eastAsia="zh-CN"/>
        </w:rPr>
        <w:t>Moderator Summary:</w:t>
      </w:r>
    </w:p>
    <w:p w14:paraId="2D94DBB2" w14:textId="77777777" w:rsidR="00877272" w:rsidRDefault="00877272" w:rsidP="00877272">
      <w:pPr>
        <w:pStyle w:val="BodyText"/>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supporting a single SCS or multiple SCS, (2) CP length, (3) supported SCS (for channels/signals other than SSB and PRACH)</w:t>
      </w:r>
    </w:p>
    <w:p w14:paraId="42BD10DC"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A3C8F8D"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305C06F0"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5583028C" w14:textId="77777777" w:rsidR="00877272" w:rsidRPr="001313BB"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1E059B24" w14:textId="77777777" w:rsidR="00877272" w:rsidRPr="00347E90" w:rsidRDefault="00877272" w:rsidP="00877272">
      <w:pPr>
        <w:pStyle w:val="BodyText"/>
        <w:spacing w:after="0"/>
        <w:rPr>
          <w:rFonts w:ascii="Times New Roman" w:hAnsi="Times New Roman"/>
          <w:sz w:val="22"/>
          <w:szCs w:val="22"/>
          <w:lang w:eastAsia="zh-CN"/>
        </w:rPr>
      </w:pPr>
    </w:p>
    <w:p w14:paraId="7A2D7172" w14:textId="05EACA24" w:rsidR="00E2417E" w:rsidRPr="00347E90" w:rsidRDefault="00E2417E" w:rsidP="00877272">
      <w:pPr>
        <w:pStyle w:val="ListParagraph"/>
        <w:spacing w:line="256" w:lineRule="auto"/>
        <w:ind w:left="1296"/>
        <w:rPr>
          <w:lang w:eastAsia="zh-CN"/>
        </w:rPr>
      </w:pPr>
    </w:p>
    <w:p w14:paraId="1B5989D8" w14:textId="06AC6A5E" w:rsidR="00E2417E" w:rsidRPr="00347E90" w:rsidRDefault="00E2417E" w:rsidP="00E2417E">
      <w:pPr>
        <w:spacing w:line="256" w:lineRule="auto"/>
        <w:rPr>
          <w:sz w:val="22"/>
          <w:szCs w:val="22"/>
          <w:lang w:eastAsia="zh-CN"/>
        </w:rPr>
      </w:pPr>
      <w:r w:rsidRPr="00347E90">
        <w:rPr>
          <w:sz w:val="22"/>
          <w:szCs w:val="22"/>
          <w:lang w:eastAsia="zh-CN"/>
        </w:rPr>
        <w:t xml:space="preserve">Chairman has suggested to gather input from companies on various </w:t>
      </w:r>
      <w:r w:rsidR="00CA1211" w:rsidRPr="00347E90">
        <w:rPr>
          <w:sz w:val="22"/>
          <w:szCs w:val="22"/>
          <w:lang w:eastAsia="zh-CN"/>
        </w:rPr>
        <w:t>aspects related to numerology</w:t>
      </w:r>
      <w:r w:rsidR="00C663CA" w:rsidRPr="00347E90">
        <w:rPr>
          <w:sz w:val="22"/>
          <w:szCs w:val="22"/>
          <w:lang w:eastAsia="zh-CN"/>
        </w:rPr>
        <w:t>. Please provide comments and input for each of the topics.</w:t>
      </w:r>
      <w:r w:rsidR="005767A9">
        <w:rPr>
          <w:sz w:val="22"/>
          <w:szCs w:val="22"/>
          <w:lang w:eastAsia="zh-CN"/>
        </w:rPr>
        <w:t xml:space="preserve"> The moderator will try to collect the inputs from the companies</w:t>
      </w:r>
      <w:r w:rsidR="006B229A">
        <w:rPr>
          <w:sz w:val="22"/>
          <w:szCs w:val="22"/>
          <w:lang w:eastAsia="zh-CN"/>
        </w:rPr>
        <w:t xml:space="preserve"> and summarize them.</w:t>
      </w:r>
    </w:p>
    <w:p w14:paraId="53EC169A"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Number of numerologies</w:t>
      </w:r>
    </w:p>
    <w:p w14:paraId="232BFF7E"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Specification impacts of numerologies</w:t>
      </w:r>
    </w:p>
    <w:p w14:paraId="69F54DAD"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Whether design can operate with a single numerology</w:t>
      </w:r>
    </w:p>
    <w:p w14:paraId="02B1DBF0"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Maximum supported numerology</w:t>
      </w:r>
    </w:p>
    <w:p w14:paraId="7C4F43DA"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NCP/ECP</w:t>
      </w:r>
    </w:p>
    <w:p w14:paraId="07EAEED9"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Observations on performance from evaluations</w:t>
      </w:r>
    </w:p>
    <w:p w14:paraId="5AD9AD8F"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Implementation Complexity</w:t>
      </w:r>
    </w:p>
    <w:p w14:paraId="6BE41FA9"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Scenarios enabled by different SCS</w:t>
      </w:r>
    </w:p>
    <w:p w14:paraId="33EC28ED" w14:textId="77777777" w:rsidR="00E2417E" w:rsidRDefault="00E2417E" w:rsidP="00877272">
      <w:pPr>
        <w:pStyle w:val="ListParagraph"/>
        <w:spacing w:line="256" w:lineRule="auto"/>
        <w:ind w:left="1296"/>
        <w:rPr>
          <w:lang w:eastAsia="zh-CN"/>
        </w:rPr>
      </w:pPr>
    </w:p>
    <w:p w14:paraId="688841E7" w14:textId="77777777" w:rsidR="005177A2" w:rsidRPr="006B3A43" w:rsidRDefault="005177A2" w:rsidP="005177A2">
      <w:pPr>
        <w:pStyle w:val="Heading5"/>
        <w:rPr>
          <w:lang w:eastAsia="zh-CN"/>
        </w:rPr>
      </w:pPr>
      <w:r>
        <w:rPr>
          <w:lang w:eastAsia="zh-CN"/>
        </w:rPr>
        <w:t>Company comments on number of supported numerologies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653DB73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552C0F"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881FEE" w14:textId="77777777" w:rsidR="005177A2" w:rsidRDefault="005177A2" w:rsidP="00EA1464">
            <w:pPr>
              <w:spacing w:after="0"/>
              <w:rPr>
                <w:lang w:val="sv-SE"/>
              </w:rPr>
            </w:pPr>
            <w:r>
              <w:rPr>
                <w:rStyle w:val="Strong"/>
                <w:color w:val="000000"/>
                <w:lang w:val="sv-SE"/>
              </w:rPr>
              <w:t>Comments</w:t>
            </w:r>
          </w:p>
        </w:tc>
      </w:tr>
      <w:tr w:rsidR="005177A2" w14:paraId="2F75EC8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A274"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8332E4" w14:textId="10F48870" w:rsidR="005177A2" w:rsidRDefault="007F7F1E" w:rsidP="00EA1464">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5C9F2D8" w14:textId="7D4BD2BD" w:rsidR="007F7F1E" w:rsidRDefault="007F7F1E" w:rsidP="00EA1464">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907A6A" w14:paraId="2283E5B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7BA6A" w14:textId="390FF44A" w:rsidR="00907A6A" w:rsidRPr="00907A6A" w:rsidRDefault="00907A6A"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F71F99" w14:textId="6F59CEF8" w:rsidR="00907A6A" w:rsidRPr="00907A6A" w:rsidRDefault="00907A6A" w:rsidP="003A7A43">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w:t>
            </w:r>
            <w:r w:rsidR="003A7A43">
              <w:rPr>
                <w:rFonts w:eastAsiaTheme="minorEastAsia"/>
                <w:lang w:val="sv-SE" w:eastAsia="ko-KR"/>
              </w:rPr>
              <w:t>that will be</w:t>
            </w:r>
            <w:r>
              <w:rPr>
                <w:rFonts w:eastAsiaTheme="minorEastAsia"/>
                <w:lang w:val="sv-SE" w:eastAsia="ko-KR"/>
              </w:rPr>
              <w:t xml:space="preserve"> supported for NR above 52.6 GHz. However, how many numerologies are to be supported will be influenced by other aspects (e.g., performance) as well. Therefore, the necessity of each </w:t>
            </w:r>
            <w:r w:rsidR="00796DA2">
              <w:rPr>
                <w:rFonts w:eastAsiaTheme="minorEastAsia"/>
                <w:lang w:val="sv-SE" w:eastAsia="ko-KR"/>
              </w:rPr>
              <w:t xml:space="preserve">candidate </w:t>
            </w:r>
            <w:r>
              <w:rPr>
                <w:rFonts w:eastAsiaTheme="minorEastAsia"/>
                <w:lang w:val="sv-SE" w:eastAsia="ko-KR"/>
              </w:rPr>
              <w:t>numerology should be justied first.</w:t>
            </w:r>
          </w:p>
        </w:tc>
      </w:tr>
      <w:tr w:rsidR="00F61BB7" w14:paraId="2D4B0128"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06229" w14:textId="0C3AAFA5" w:rsidR="00F61BB7" w:rsidRDefault="00F61BB7"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EB267F5" w14:textId="7181F807" w:rsidR="00471D52" w:rsidRDefault="00F61BB7" w:rsidP="003A7A43">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w:t>
            </w:r>
            <w:r w:rsidR="00EC7781">
              <w:rPr>
                <w:rFonts w:eastAsiaTheme="minorEastAsia"/>
                <w:lang w:val="sv-SE" w:eastAsia="ko-KR"/>
              </w:rPr>
              <w:t>, e.g., to two</w:t>
            </w:r>
            <w:r>
              <w:rPr>
                <w:rFonts w:eastAsiaTheme="minorEastAsia"/>
                <w:lang w:val="sv-SE" w:eastAsia="ko-KR"/>
              </w:rPr>
              <w:t xml:space="preserve">. 120 kHz is a natural candidate due to existing FR2 implementations. The value for a (single) larger candidate numerology must be justified considering performance, implementation complexity, and specification impact. It is vital to have </w:t>
            </w:r>
            <w:r w:rsidR="00EC7781">
              <w:rPr>
                <w:rFonts w:eastAsiaTheme="minorEastAsia"/>
                <w:lang w:val="sv-SE" w:eastAsia="ko-KR"/>
              </w:rPr>
              <w:t xml:space="preserve">a </w:t>
            </w:r>
            <w:r>
              <w:rPr>
                <w:rFonts w:eastAsiaTheme="minorEastAsia"/>
                <w:lang w:val="sv-SE" w:eastAsia="ko-KR"/>
              </w:rPr>
              <w:t xml:space="preserve">firm </w:t>
            </w:r>
            <w:r w:rsidR="00EC7781">
              <w:rPr>
                <w:rFonts w:eastAsiaTheme="minorEastAsia"/>
                <w:lang w:val="sv-SE" w:eastAsia="ko-KR"/>
              </w:rPr>
              <w:t>view</w:t>
            </w:r>
            <w:r>
              <w:rPr>
                <w:rFonts w:eastAsiaTheme="minorEastAsia"/>
                <w:lang w:val="sv-SE" w:eastAsia="ko-KR"/>
              </w:rPr>
              <w:t xml:space="preserve"> on feasible UE processing timelines and UE and BS timing error tolderances with respect to CP </w:t>
            </w:r>
            <w:r>
              <w:rPr>
                <w:rFonts w:eastAsiaTheme="minorEastAsia"/>
                <w:lang w:val="sv-SE" w:eastAsia="ko-KR"/>
              </w:rPr>
              <w:lastRenderedPageBreak/>
              <w:t>duration, otherwise high performance, and low latency cannot be achieved.</w:t>
            </w:r>
            <w:r w:rsidR="00EC7781">
              <w:rPr>
                <w:rFonts w:eastAsiaTheme="minorEastAsia"/>
                <w:lang w:val="sv-SE" w:eastAsia="ko-KR"/>
              </w:rPr>
              <w:t xml:space="preserve"> Timing error tolerances, while in RAN4 purview, need to be understood in RAN1 before numerology can be decided.</w:t>
            </w:r>
            <w:r w:rsidR="00471D52">
              <w:rPr>
                <w:rFonts w:eastAsiaTheme="minorEastAsia"/>
                <w:lang w:val="sv-SE" w:eastAsia="ko-KR"/>
              </w:rPr>
              <w:t xml:space="preserve"> Furthermore, SCS and maximum channel BW needs to be selected together (see below for comments on max channel BW).</w:t>
            </w:r>
          </w:p>
        </w:tc>
      </w:tr>
    </w:tbl>
    <w:p w14:paraId="59FF1F3A" w14:textId="77777777" w:rsidR="005177A2" w:rsidRDefault="005177A2" w:rsidP="005177A2">
      <w:pPr>
        <w:pStyle w:val="BodyText"/>
        <w:spacing w:after="0"/>
        <w:rPr>
          <w:rFonts w:ascii="Times New Roman" w:hAnsi="Times New Roman"/>
          <w:sz w:val="22"/>
          <w:szCs w:val="22"/>
          <w:lang w:eastAsia="zh-CN"/>
        </w:rPr>
      </w:pPr>
    </w:p>
    <w:p w14:paraId="2B5DD268" w14:textId="77777777" w:rsidR="005177A2" w:rsidRDefault="005177A2" w:rsidP="005177A2">
      <w:pPr>
        <w:pStyle w:val="BodyText"/>
        <w:spacing w:after="0"/>
        <w:rPr>
          <w:rFonts w:ascii="Times New Roman" w:hAnsi="Times New Roman"/>
          <w:sz w:val="22"/>
          <w:szCs w:val="22"/>
          <w:lang w:eastAsia="zh-CN"/>
        </w:rPr>
      </w:pPr>
    </w:p>
    <w:p w14:paraId="495DAD8E" w14:textId="77777777" w:rsidR="005177A2" w:rsidRDefault="005177A2" w:rsidP="005177A2">
      <w:pPr>
        <w:pStyle w:val="Heading5"/>
        <w:rPr>
          <w:lang w:eastAsia="zh-CN"/>
        </w:rPr>
      </w:pPr>
      <w:r>
        <w:rPr>
          <w:lang w:eastAsia="zh-CN"/>
        </w:rPr>
        <w:t>Company comments on specification impacts of numerologies</w:t>
      </w:r>
      <w:r w:rsidRPr="006B3A43">
        <w:rPr>
          <w:lang w:eastAsia="zh-CN"/>
        </w:rPr>
        <w:t>:</w:t>
      </w:r>
    </w:p>
    <w:p w14:paraId="29D80F42" w14:textId="77777777" w:rsidR="005177A2" w:rsidRPr="006B229A" w:rsidRDefault="005177A2" w:rsidP="005177A2">
      <w:pPr>
        <w:rPr>
          <w:lang w:val="en-GB" w:eastAsia="zh-CN"/>
        </w:rPr>
      </w:pPr>
      <w:r w:rsidRPr="00FD786B">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7BC0601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0CE1551"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14A30F" w14:textId="77777777" w:rsidR="005177A2" w:rsidRDefault="005177A2" w:rsidP="00EA1464">
            <w:pPr>
              <w:spacing w:after="0"/>
              <w:rPr>
                <w:lang w:val="sv-SE"/>
              </w:rPr>
            </w:pPr>
            <w:r>
              <w:rPr>
                <w:rStyle w:val="Strong"/>
                <w:color w:val="000000"/>
                <w:lang w:val="sv-SE"/>
              </w:rPr>
              <w:t>Comments</w:t>
            </w:r>
          </w:p>
        </w:tc>
      </w:tr>
      <w:tr w:rsidR="005177A2" w14:paraId="5C8F97B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37D45"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597FFB" w14:textId="77777777" w:rsidR="005177A2" w:rsidRDefault="005177A2" w:rsidP="00EA1464">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907A6A" w14:paraId="51532C1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08109" w14:textId="7ECF250D" w:rsidR="00907A6A" w:rsidRPr="00907A6A" w:rsidRDefault="00907A6A"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8417A0" w14:textId="6A25CCD6" w:rsidR="005A0188" w:rsidRDefault="005A0188" w:rsidP="00EA1464">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 xml:space="preserve">’s note that we don’t need to put our efforts on making exhaustive list for specification impacts. At the same time, </w:t>
            </w:r>
            <w:r w:rsidR="00BF3E0C">
              <w:rPr>
                <w:rFonts w:eastAsiaTheme="minorEastAsia"/>
                <w:lang w:val="sv-SE" w:eastAsia="ko-KR"/>
              </w:rPr>
              <w:t>observ</w:t>
            </w:r>
            <w:r>
              <w:rPr>
                <w:rFonts w:eastAsiaTheme="minorEastAsia"/>
                <w:lang w:val="sv-SE" w:eastAsia="ko-KR"/>
              </w:rPr>
              <w:t xml:space="preserve">ing high-level view on which specification impact can be foreseen seems essential. </w:t>
            </w:r>
            <w:r w:rsidR="003A7A43">
              <w:rPr>
                <w:rFonts w:eastAsiaTheme="minorEastAsia"/>
                <w:lang w:val="sv-SE" w:eastAsia="ko-KR"/>
              </w:rPr>
              <w:t>With this regard</w:t>
            </w:r>
            <w:r>
              <w:rPr>
                <w:rFonts w:eastAsiaTheme="minorEastAsia"/>
                <w:lang w:val="sv-SE" w:eastAsia="ko-KR"/>
              </w:rPr>
              <w:t>, we provide the below table which can be used for the starting point.</w:t>
            </w:r>
          </w:p>
          <w:p w14:paraId="068B20CE" w14:textId="77777777" w:rsidR="005A0188" w:rsidRDefault="005A0188" w:rsidP="00EA1464">
            <w:pPr>
              <w:overflowPunct/>
              <w:autoSpaceDE/>
              <w:adjustRightInd/>
              <w:spacing w:after="0"/>
              <w:rPr>
                <w:lang w:val="sv-SE" w:eastAsia="zh-CN"/>
              </w:rPr>
            </w:pPr>
          </w:p>
          <w:tbl>
            <w:tblPr>
              <w:tblStyle w:val="TableGrid"/>
              <w:tblW w:w="0" w:type="auto"/>
              <w:tblLayout w:type="fixed"/>
              <w:tblLook w:val="04A0" w:firstRow="1" w:lastRow="0" w:firstColumn="1" w:lastColumn="0" w:noHBand="0" w:noVBand="1"/>
            </w:tblPr>
            <w:tblGrid>
              <w:gridCol w:w="1714"/>
              <w:gridCol w:w="1715"/>
              <w:gridCol w:w="1715"/>
              <w:gridCol w:w="1715"/>
              <w:gridCol w:w="1715"/>
            </w:tblGrid>
            <w:tr w:rsidR="00907A6A" w14:paraId="67E07BCE" w14:textId="77777777" w:rsidTr="00907A6A">
              <w:tc>
                <w:tcPr>
                  <w:tcW w:w="1714" w:type="dxa"/>
                </w:tcPr>
                <w:p w14:paraId="0063BB2B" w14:textId="77777777" w:rsidR="00907A6A" w:rsidRDefault="00907A6A" w:rsidP="00EA1464">
                  <w:pPr>
                    <w:overflowPunct/>
                    <w:autoSpaceDE/>
                    <w:adjustRightInd/>
                    <w:spacing w:after="0"/>
                    <w:rPr>
                      <w:lang w:val="sv-SE" w:eastAsia="zh-CN"/>
                    </w:rPr>
                  </w:pPr>
                </w:p>
              </w:tc>
              <w:tc>
                <w:tcPr>
                  <w:tcW w:w="1715" w:type="dxa"/>
                </w:tcPr>
                <w:p w14:paraId="0D100471" w14:textId="4BD2F996"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120 kHz</w:t>
                  </w:r>
                  <w:r w:rsidR="005115BD">
                    <w:rPr>
                      <w:rFonts w:eastAsiaTheme="minorEastAsia"/>
                      <w:lang w:val="sv-SE" w:eastAsia="ko-KR"/>
                    </w:rPr>
                    <w:t xml:space="preserve"> SCS</w:t>
                  </w:r>
                </w:p>
              </w:tc>
              <w:tc>
                <w:tcPr>
                  <w:tcW w:w="1715" w:type="dxa"/>
                </w:tcPr>
                <w:p w14:paraId="3A870FC9" w14:textId="77BDCDC0"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240 kHz</w:t>
                  </w:r>
                  <w:r w:rsidR="005115BD">
                    <w:rPr>
                      <w:rFonts w:eastAsiaTheme="minorEastAsia"/>
                      <w:lang w:val="sv-SE" w:eastAsia="ko-KR"/>
                    </w:rPr>
                    <w:t xml:space="preserve"> SCS</w:t>
                  </w:r>
                </w:p>
              </w:tc>
              <w:tc>
                <w:tcPr>
                  <w:tcW w:w="1715" w:type="dxa"/>
                </w:tcPr>
                <w:p w14:paraId="6A7564BB" w14:textId="478B2BEC"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480 kHz</w:t>
                  </w:r>
                  <w:r w:rsidR="005115BD">
                    <w:rPr>
                      <w:rFonts w:eastAsiaTheme="minorEastAsia"/>
                      <w:lang w:val="sv-SE" w:eastAsia="ko-KR"/>
                    </w:rPr>
                    <w:t xml:space="preserve"> SCS</w:t>
                  </w:r>
                </w:p>
              </w:tc>
              <w:tc>
                <w:tcPr>
                  <w:tcW w:w="1715" w:type="dxa"/>
                </w:tcPr>
                <w:p w14:paraId="34A638DE" w14:textId="4120C93D"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960 kHz</w:t>
                  </w:r>
                  <w:r w:rsidR="005115BD">
                    <w:rPr>
                      <w:rFonts w:eastAsiaTheme="minorEastAsia"/>
                      <w:lang w:val="sv-SE" w:eastAsia="ko-KR"/>
                    </w:rPr>
                    <w:t xml:space="preserve"> SCS</w:t>
                  </w:r>
                </w:p>
              </w:tc>
            </w:tr>
            <w:tr w:rsidR="00907A6A" w14:paraId="7EB6756A" w14:textId="77777777" w:rsidTr="00907A6A">
              <w:tc>
                <w:tcPr>
                  <w:tcW w:w="1714" w:type="dxa"/>
                </w:tcPr>
                <w:p w14:paraId="29FA81E7" w14:textId="636BED49"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SS</w:t>
                  </w:r>
                  <w:r w:rsidR="005115BD">
                    <w:rPr>
                      <w:rFonts w:eastAsiaTheme="minorEastAsia"/>
                      <w:lang w:val="sv-SE" w:eastAsia="ko-KR"/>
                    </w:rPr>
                    <w:t>/P</w:t>
                  </w:r>
                  <w:r>
                    <w:rPr>
                      <w:rFonts w:eastAsiaTheme="minorEastAsia" w:hint="eastAsia"/>
                      <w:lang w:val="sv-SE" w:eastAsia="ko-KR"/>
                    </w:rPr>
                    <w:t>B</w:t>
                  </w:r>
                  <w:r w:rsidR="005115BD">
                    <w:rPr>
                      <w:rFonts w:eastAsiaTheme="minorEastAsia"/>
                      <w:lang w:val="sv-SE" w:eastAsia="ko-KR"/>
                    </w:rPr>
                    <w:t>CH block</w:t>
                  </w:r>
                </w:p>
              </w:tc>
              <w:tc>
                <w:tcPr>
                  <w:tcW w:w="1715" w:type="dxa"/>
                </w:tcPr>
                <w:p w14:paraId="0A563C42" w14:textId="68441B0C" w:rsidR="00907A6A" w:rsidRPr="00907A6A" w:rsidRDefault="005115BD" w:rsidP="00EA1464">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already supported in Rel-15</w:t>
                  </w:r>
                  <w:r>
                    <w:rPr>
                      <w:lang w:eastAsia="x-none"/>
                    </w:rPr>
                    <w:t>.</w:t>
                  </w:r>
                </w:p>
              </w:tc>
              <w:tc>
                <w:tcPr>
                  <w:tcW w:w="1715" w:type="dxa"/>
                </w:tcPr>
                <w:p w14:paraId="29527271" w14:textId="7FE8765A" w:rsidR="00907A6A" w:rsidRDefault="005115BD" w:rsidP="00EA1464">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already supported in Rel-15</w:t>
                  </w:r>
                  <w:r>
                    <w:rPr>
                      <w:lang w:eastAsia="x-none"/>
                    </w:rPr>
                    <w:t>.</w:t>
                  </w:r>
                </w:p>
              </w:tc>
              <w:tc>
                <w:tcPr>
                  <w:tcW w:w="1715" w:type="dxa"/>
                </w:tcPr>
                <w:p w14:paraId="5AFD10F2" w14:textId="681E6D5B" w:rsidR="00907A6A" w:rsidRDefault="005115BD" w:rsidP="005115BD">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w:t>
                  </w:r>
                  <w:r>
                    <w:rPr>
                      <w:lang w:eastAsia="x-none"/>
                    </w:rPr>
                    <w:t>not</w:t>
                  </w:r>
                  <w:r w:rsidRPr="003D6B7F">
                    <w:rPr>
                      <w:lang w:eastAsia="x-none"/>
                    </w:rPr>
                    <w:t xml:space="preserve"> supported in Rel-15</w:t>
                  </w:r>
                  <w:r>
                    <w:rPr>
                      <w:lang w:eastAsia="x-none"/>
                    </w:rPr>
                    <w:t>/16.</w:t>
                  </w:r>
                </w:p>
              </w:tc>
              <w:tc>
                <w:tcPr>
                  <w:tcW w:w="1715" w:type="dxa"/>
                </w:tcPr>
                <w:p w14:paraId="39800116" w14:textId="72563464" w:rsidR="00907A6A" w:rsidRDefault="005115BD" w:rsidP="005115BD">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w:t>
                  </w:r>
                  <w:r>
                    <w:rPr>
                      <w:lang w:eastAsia="x-none"/>
                    </w:rPr>
                    <w:t>not</w:t>
                  </w:r>
                  <w:r w:rsidRPr="003D6B7F">
                    <w:rPr>
                      <w:lang w:eastAsia="x-none"/>
                    </w:rPr>
                    <w:t xml:space="preserve"> supported in Rel-15</w:t>
                  </w:r>
                  <w:r>
                    <w:rPr>
                      <w:lang w:eastAsia="x-none"/>
                    </w:rPr>
                    <w:t>/16.</w:t>
                  </w:r>
                </w:p>
              </w:tc>
            </w:tr>
            <w:tr w:rsidR="00907A6A" w14:paraId="01BA5AC6" w14:textId="77777777" w:rsidTr="00907A6A">
              <w:tc>
                <w:tcPr>
                  <w:tcW w:w="1714" w:type="dxa"/>
                </w:tcPr>
                <w:p w14:paraId="38C36E33" w14:textId="134CC0B2" w:rsidR="00907A6A" w:rsidRPr="00907A6A" w:rsidRDefault="00907A6A" w:rsidP="005115BD">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sidR="005115BD">
                    <w:rPr>
                      <w:rFonts w:eastAsiaTheme="minorEastAsia"/>
                      <w:lang w:val="sv-SE" w:eastAsia="ko-KR"/>
                    </w:rPr>
                    <w:t xml:space="preserve"> or </w:t>
                  </w:r>
                  <w:r>
                    <w:rPr>
                      <w:rFonts w:eastAsiaTheme="minorEastAsia"/>
                      <w:lang w:val="sv-SE" w:eastAsia="ko-KR"/>
                    </w:rPr>
                    <w:t>channel other than SS</w:t>
                  </w:r>
                  <w:r w:rsidR="005115BD">
                    <w:rPr>
                      <w:rFonts w:eastAsiaTheme="minorEastAsia"/>
                      <w:lang w:val="sv-SE" w:eastAsia="ko-KR"/>
                    </w:rPr>
                    <w:t>/P</w:t>
                  </w:r>
                  <w:r>
                    <w:rPr>
                      <w:rFonts w:eastAsiaTheme="minorEastAsia"/>
                      <w:lang w:val="sv-SE" w:eastAsia="ko-KR"/>
                    </w:rPr>
                    <w:t>B</w:t>
                  </w:r>
                  <w:r w:rsidR="005115BD">
                    <w:rPr>
                      <w:rFonts w:eastAsiaTheme="minorEastAsia"/>
                      <w:lang w:val="sv-SE" w:eastAsia="ko-KR"/>
                    </w:rPr>
                    <w:t>CH block</w:t>
                  </w:r>
                </w:p>
              </w:tc>
              <w:tc>
                <w:tcPr>
                  <w:tcW w:w="1715" w:type="dxa"/>
                </w:tcPr>
                <w:p w14:paraId="3C677CC2" w14:textId="7024D597" w:rsidR="00907A6A" w:rsidRPr="005115BD" w:rsidRDefault="005115BD" w:rsidP="00EA1464">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6929FD55" w14:textId="5E38B280" w:rsidR="00907A6A"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tc>
              <w:tc>
                <w:tcPr>
                  <w:tcW w:w="1715" w:type="dxa"/>
                </w:tcPr>
                <w:p w14:paraId="0AE8A470" w14:textId="7D9BD49E" w:rsidR="00907A6A" w:rsidRDefault="005A0188" w:rsidP="00EA1464">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tc>
              <w:tc>
                <w:tcPr>
                  <w:tcW w:w="1715" w:type="dxa"/>
                </w:tcPr>
                <w:p w14:paraId="5AAC8758" w14:textId="77777777" w:rsidR="00907A6A" w:rsidRDefault="005A0188" w:rsidP="00EA1464">
                  <w:pPr>
                    <w:overflowPunct/>
                    <w:autoSpaceDE/>
                    <w:adjustRightInd/>
                    <w:spacing w:after="0"/>
                    <w:rPr>
                      <w:lang w:eastAsia="x-none"/>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p w14:paraId="19F90826" w14:textId="608BD795" w:rsidR="005A0188"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Pr="000B1A2B">
                    <w:rPr>
                      <w:position w:val="-12"/>
                    </w:rPr>
                    <w:object w:dxaOrig="240" w:dyaOrig="360" w14:anchorId="2F832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4" o:title=""/>
                      </v:shape>
                      <o:OLEObject Type="Embed" ProgID="Equation.3" ShapeID="_x0000_i1025" DrawAspect="Content" ObjectID="_1665257324" r:id="rId15"/>
                    </w:object>
                  </w:r>
                  <w:r>
                    <w:t xml:space="preserve">should be updated since it is defined as </w:t>
                  </w:r>
                  <w:r w:rsidRPr="001C22D1">
                    <w:rPr>
                      <w:position w:val="-12"/>
                    </w:rPr>
                    <w:object w:dxaOrig="1700" w:dyaOrig="360" w14:anchorId="5ABAE5C8">
                      <v:shape id="_x0000_i1026" type="#_x0000_t75" style="width:87pt;height:18.75pt" o:ole="">
                        <v:imagedata r:id="rId16" o:title=""/>
                      </v:shape>
                      <o:OLEObject Type="Embed" ProgID="Equation.3" ShapeID="_x0000_i1026" DrawAspect="Content" ObjectID="_1665257325" r:id="rId17"/>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r w:rsidR="00BF3E0C">
                    <w:t>.</w:t>
                  </w:r>
                </w:p>
              </w:tc>
            </w:tr>
          </w:tbl>
          <w:p w14:paraId="06B2599D" w14:textId="77777777" w:rsidR="00907A6A" w:rsidRDefault="00907A6A" w:rsidP="00EA1464">
            <w:pPr>
              <w:overflowPunct/>
              <w:autoSpaceDE/>
              <w:adjustRightInd/>
              <w:spacing w:after="0"/>
              <w:rPr>
                <w:lang w:val="sv-SE" w:eastAsia="zh-CN"/>
              </w:rPr>
            </w:pPr>
          </w:p>
          <w:p w14:paraId="3D932730" w14:textId="77777777" w:rsidR="005A0188" w:rsidRDefault="005A0188" w:rsidP="00EA1464">
            <w:pPr>
              <w:overflowPunct/>
              <w:autoSpaceDE/>
              <w:adjustRightInd/>
              <w:spacing w:after="0"/>
              <w:rPr>
                <w:lang w:val="sv-SE" w:eastAsia="zh-CN"/>
              </w:rPr>
            </w:pPr>
          </w:p>
        </w:tc>
      </w:tr>
      <w:tr w:rsidR="00EC7781" w14:paraId="71DF057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62D15" w14:textId="7DF7E12E" w:rsidR="00EC7781" w:rsidRDefault="00EC7781"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00C45D1" w14:textId="55E59E49" w:rsidR="00EC7781" w:rsidRDefault="00EC7781" w:rsidP="00EA1464">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bl>
    <w:p w14:paraId="0BBB8DDD" w14:textId="77777777" w:rsidR="005177A2" w:rsidRDefault="005177A2" w:rsidP="005177A2">
      <w:pPr>
        <w:pStyle w:val="BodyText"/>
        <w:spacing w:after="0"/>
        <w:rPr>
          <w:rFonts w:ascii="Times New Roman" w:hAnsi="Times New Roman"/>
          <w:sz w:val="22"/>
          <w:szCs w:val="22"/>
          <w:lang w:eastAsia="zh-CN"/>
        </w:rPr>
      </w:pPr>
    </w:p>
    <w:p w14:paraId="353E16FA" w14:textId="77777777" w:rsidR="005177A2" w:rsidRDefault="005177A2" w:rsidP="005177A2">
      <w:pPr>
        <w:pStyle w:val="BodyText"/>
        <w:spacing w:after="0"/>
        <w:rPr>
          <w:rFonts w:ascii="Times New Roman" w:hAnsi="Times New Roman"/>
          <w:sz w:val="22"/>
          <w:szCs w:val="22"/>
          <w:lang w:eastAsia="zh-CN"/>
        </w:rPr>
      </w:pPr>
    </w:p>
    <w:p w14:paraId="2A04376F" w14:textId="77777777" w:rsidR="005177A2" w:rsidRDefault="005177A2" w:rsidP="005177A2">
      <w:pPr>
        <w:pStyle w:val="Heading5"/>
        <w:rPr>
          <w:lang w:eastAsia="zh-CN"/>
        </w:rPr>
      </w:pPr>
      <w:r>
        <w:rPr>
          <w:lang w:eastAsia="zh-CN"/>
        </w:rPr>
        <w:t>Company Comments on w</w:t>
      </w:r>
      <w:r w:rsidRPr="00384BD3">
        <w:rPr>
          <w:lang w:eastAsia="zh-CN"/>
        </w:rPr>
        <w:t>hether design can operate with a single numerology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898AE1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CF632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1BDA75" w14:textId="77777777" w:rsidR="005177A2" w:rsidRDefault="005177A2" w:rsidP="00EA1464">
            <w:pPr>
              <w:spacing w:after="0"/>
              <w:rPr>
                <w:lang w:val="sv-SE"/>
              </w:rPr>
            </w:pPr>
            <w:r>
              <w:rPr>
                <w:rStyle w:val="Strong"/>
                <w:color w:val="000000"/>
                <w:lang w:val="sv-SE"/>
              </w:rPr>
              <w:t>Comments</w:t>
            </w:r>
          </w:p>
        </w:tc>
      </w:tr>
      <w:tr w:rsidR="005177A2" w14:paraId="366710F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C993B"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F283B" w14:textId="420456AD" w:rsidR="005177A2" w:rsidRDefault="007F7F1E" w:rsidP="00EA1464">
            <w:pPr>
              <w:overflowPunct/>
              <w:autoSpaceDE/>
              <w:adjustRightInd/>
              <w:spacing w:after="0"/>
              <w:rPr>
                <w:lang w:val="sv-SE" w:eastAsia="zh-CN"/>
              </w:rPr>
            </w:pPr>
            <w:r>
              <w:rPr>
                <w:lang w:val="sv-SE" w:eastAsia="zh-CN"/>
              </w:rPr>
              <w:t>Prefer a single numerology that performs well at</w:t>
            </w:r>
            <w:r w:rsidR="005177A2">
              <w:rPr>
                <w:lang w:val="sv-SE" w:eastAsia="zh-CN"/>
              </w:rPr>
              <w:t xml:space="preserve"> lower </w:t>
            </w:r>
            <w:r>
              <w:rPr>
                <w:lang w:val="sv-SE" w:eastAsia="zh-CN"/>
              </w:rPr>
              <w:t xml:space="preserve">and higher </w:t>
            </w:r>
            <w:r w:rsidR="005177A2">
              <w:rPr>
                <w:lang w:val="sv-SE" w:eastAsia="zh-CN"/>
              </w:rPr>
              <w:t>MCS</w:t>
            </w:r>
            <w:r>
              <w:rPr>
                <w:lang w:val="sv-SE" w:eastAsia="zh-CN"/>
              </w:rPr>
              <w:t>,</w:t>
            </w:r>
            <w:r w:rsidR="005177A2">
              <w:rPr>
                <w:lang w:val="sv-SE" w:eastAsia="zh-CN"/>
              </w:rPr>
              <w:t xml:space="preserve"> that </w:t>
            </w:r>
            <w:r>
              <w:rPr>
                <w:lang w:val="sv-SE" w:eastAsia="zh-CN"/>
              </w:rPr>
              <w:t>mitigates ISI</w:t>
            </w:r>
            <w:r w:rsidR="005177A2">
              <w:rPr>
                <w:lang w:val="sv-SE" w:eastAsia="zh-CN"/>
              </w:rPr>
              <w:t xml:space="preserve"> </w:t>
            </w:r>
            <w:r>
              <w:rPr>
                <w:lang w:val="sv-SE" w:eastAsia="zh-CN"/>
              </w:rPr>
              <w:t>due to</w:t>
            </w:r>
            <w:r w:rsidR="005177A2">
              <w:rPr>
                <w:lang w:val="sv-SE" w:eastAsia="zh-CN"/>
              </w:rPr>
              <w:t xml:space="preserve"> larger delay </w:t>
            </w:r>
            <w:r w:rsidR="006A152D">
              <w:rPr>
                <w:lang w:val="sv-SE" w:eastAsia="zh-CN"/>
              </w:rPr>
              <w:t xml:space="preserve">using NCP </w:t>
            </w:r>
            <w:r>
              <w:rPr>
                <w:lang w:val="sv-SE" w:eastAsia="zh-CN"/>
              </w:rPr>
              <w:t>and offers longer</w:t>
            </w:r>
            <w:r w:rsidR="006A152D">
              <w:rPr>
                <w:lang w:val="sv-SE" w:eastAsia="zh-CN"/>
              </w:rPr>
              <w:t xml:space="preserve"> SSB cover</w:t>
            </w:r>
            <w:r>
              <w:rPr>
                <w:lang w:val="sv-SE" w:eastAsia="zh-CN"/>
              </w:rPr>
              <w:t xml:space="preserve"> range. </w:t>
            </w:r>
          </w:p>
        </w:tc>
      </w:tr>
      <w:tr w:rsidR="005A0188" w14:paraId="12F05FE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D0469" w14:textId="2A9C3C8C"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3F06B0" w14:textId="314546A4" w:rsidR="005A0188" w:rsidRPr="00BF3E0C" w:rsidRDefault="00BF3E0C" w:rsidP="00EA1464">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start of NR-U</w:t>
            </w:r>
            <w:r w:rsidR="000B6C4C">
              <w:rPr>
                <w:rFonts w:eastAsiaTheme="minorEastAsia"/>
                <w:lang w:val="sv-SE" w:eastAsia="ko-KR"/>
              </w:rPr>
              <w:t xml:space="preserve"> SI</w:t>
            </w:r>
            <w:r>
              <w:rPr>
                <w:rFonts w:eastAsiaTheme="minorEastAsia"/>
                <w:lang w:val="sv-SE" w:eastAsia="ko-KR"/>
              </w:rPr>
              <w:t xml:space="preserve"> discussion, we can conclude that </w:t>
            </w:r>
            <w:r w:rsidRPr="00C64ECB">
              <w:t xml:space="preserve">being able to operate all DL </w:t>
            </w:r>
            <w:r>
              <w:t xml:space="preserve">(and/or UL) </w:t>
            </w:r>
            <w:r w:rsidRPr="00C64ECB">
              <w:t>signal/channels with the same numerology for a carrier</w:t>
            </w:r>
            <w:r>
              <w:t xml:space="preserve"> is beneficial in terms of lower complexity and no </w:t>
            </w:r>
            <w:r>
              <w:lastRenderedPageBreak/>
              <w:t>required measurement gap. However, it doesn’t necessarily mean that we necessitate to design 480 kHz SS/PBCH block in case 480 kHz SCS is to be introduced</w:t>
            </w:r>
            <w:r w:rsidR="00A05D6A">
              <w:t>, e.g., considering non-stand-alone case.</w:t>
            </w:r>
          </w:p>
        </w:tc>
      </w:tr>
      <w:tr w:rsidR="00EC7781" w14:paraId="0747BD1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3B377" w14:textId="7A89C894" w:rsidR="00EC7781" w:rsidRDefault="00EC7781" w:rsidP="00EA1464">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5BE8A67C" w14:textId="196F1753" w:rsidR="00EC7781" w:rsidRDefault="00EC7781" w:rsidP="00EA1464">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w:t>
            </w:r>
            <w:r w:rsidR="00827ECF">
              <w:rPr>
                <w:rFonts w:eastAsiaTheme="minorEastAsia"/>
                <w:lang w:val="sv-SE" w:eastAsia="ko-KR"/>
              </w:rPr>
              <w:t xml:space="preserve"> Existing FR2 numerologies (120/240 kHz</w:t>
            </w:r>
            <w:r w:rsidR="00471D52">
              <w:rPr>
                <w:rFonts w:eastAsiaTheme="minorEastAsia"/>
                <w:lang w:val="sv-SE" w:eastAsia="ko-KR"/>
              </w:rPr>
              <w:t>) work well</w:t>
            </w:r>
            <w:r w:rsidR="00827ECF">
              <w:rPr>
                <w:rFonts w:eastAsiaTheme="minorEastAsia"/>
                <w:lang w:val="sv-SE" w:eastAsia="ko-KR"/>
              </w:rPr>
              <w:t>.</w:t>
            </w:r>
          </w:p>
        </w:tc>
      </w:tr>
    </w:tbl>
    <w:p w14:paraId="2B0289AE" w14:textId="77777777" w:rsidR="005177A2" w:rsidRDefault="005177A2" w:rsidP="005177A2">
      <w:pPr>
        <w:pStyle w:val="BodyText"/>
        <w:spacing w:after="0"/>
        <w:rPr>
          <w:rFonts w:ascii="Times New Roman" w:hAnsi="Times New Roman"/>
          <w:sz w:val="22"/>
          <w:szCs w:val="22"/>
          <w:lang w:eastAsia="zh-CN"/>
        </w:rPr>
      </w:pPr>
    </w:p>
    <w:p w14:paraId="1B68A9A9" w14:textId="77777777" w:rsidR="005177A2" w:rsidRDefault="005177A2" w:rsidP="005177A2">
      <w:pPr>
        <w:pStyle w:val="BodyText"/>
        <w:spacing w:after="0"/>
        <w:rPr>
          <w:rFonts w:ascii="Times New Roman" w:hAnsi="Times New Roman"/>
          <w:sz w:val="22"/>
          <w:szCs w:val="22"/>
          <w:lang w:eastAsia="zh-CN"/>
        </w:rPr>
      </w:pPr>
    </w:p>
    <w:p w14:paraId="19417CE2" w14:textId="77777777" w:rsidR="005177A2" w:rsidRDefault="005177A2" w:rsidP="005177A2">
      <w:pPr>
        <w:pStyle w:val="Heading5"/>
        <w:rPr>
          <w:lang w:eastAsia="zh-CN"/>
        </w:rPr>
      </w:pPr>
      <w:r>
        <w:rPr>
          <w:lang w:eastAsia="zh-CN"/>
        </w:rPr>
        <w:t>Company Comments on maximum supported subcarrier spacing and NCP/ECP usage</w:t>
      </w:r>
      <w:r w:rsidRPr="006B3A43">
        <w:rPr>
          <w:lang w:eastAsia="zh-CN"/>
        </w:rPr>
        <w:t>:</w:t>
      </w:r>
    </w:p>
    <w:p w14:paraId="00609E55" w14:textId="77777777" w:rsidR="005177A2" w:rsidRPr="00FD786B" w:rsidRDefault="005177A2" w:rsidP="005177A2">
      <w:pPr>
        <w:rPr>
          <w:lang w:val="en-GB" w:eastAsia="zh-CN"/>
        </w:rPr>
      </w:pPr>
      <w:r w:rsidRPr="00FD786B">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5231FE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5A6C726"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32ACFC" w14:textId="77777777" w:rsidR="005177A2" w:rsidRDefault="005177A2" w:rsidP="00EA1464">
            <w:pPr>
              <w:spacing w:after="0"/>
              <w:rPr>
                <w:lang w:val="sv-SE"/>
              </w:rPr>
            </w:pPr>
            <w:r>
              <w:rPr>
                <w:rStyle w:val="Strong"/>
                <w:color w:val="000000"/>
                <w:lang w:val="sv-SE"/>
              </w:rPr>
              <w:t>Comments</w:t>
            </w:r>
          </w:p>
        </w:tc>
      </w:tr>
      <w:tr w:rsidR="005177A2" w14:paraId="45F8DAAC"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B196F"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5BAC96" w14:textId="2E7DDA64" w:rsidR="005177A2" w:rsidRDefault="005177A2" w:rsidP="00EA1464">
            <w:pPr>
              <w:overflowPunct/>
              <w:autoSpaceDE/>
              <w:adjustRightInd/>
              <w:spacing w:after="0"/>
              <w:rPr>
                <w:lang w:val="sv-SE" w:eastAsia="zh-CN"/>
              </w:rPr>
            </w:pPr>
            <w:r>
              <w:rPr>
                <w:lang w:val="sv-SE" w:eastAsia="zh-CN"/>
              </w:rPr>
              <w:t xml:space="preserve"> Prefer NCP, and a maximum SCS </w:t>
            </w:r>
            <w:r w:rsidR="006A152D">
              <w:rPr>
                <w:lang w:val="sv-SE" w:eastAsia="zh-CN"/>
              </w:rPr>
              <w:t>of 240</w:t>
            </w:r>
            <w:r>
              <w:rPr>
                <w:lang w:val="sv-SE" w:eastAsia="zh-CN"/>
              </w:rPr>
              <w:t xml:space="preserve"> kHz</w:t>
            </w:r>
          </w:p>
        </w:tc>
      </w:tr>
      <w:tr w:rsidR="005A0188" w14:paraId="5C7F0A7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1C36C" w14:textId="10C12CCF"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72BB0F" w14:textId="5D87A71E" w:rsidR="005A0188" w:rsidRPr="005A0188" w:rsidRDefault="005A0188" w:rsidP="00BF3E0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w:t>
            </w:r>
            <w:r w:rsidR="00BF3E0C">
              <w:rPr>
                <w:rFonts w:eastAsiaTheme="minorEastAsia"/>
                <w:lang w:val="sv-SE" w:eastAsia="ko-KR"/>
              </w:rPr>
              <w:t>, with NCP</w:t>
            </w:r>
            <w:r>
              <w:rPr>
                <w:rFonts w:eastAsiaTheme="minorEastAsia"/>
                <w:lang w:val="sv-SE" w:eastAsia="ko-KR"/>
              </w:rPr>
              <w:t>.</w:t>
            </w:r>
          </w:p>
        </w:tc>
      </w:tr>
      <w:tr w:rsidR="00827ECF" w14:paraId="7903FA6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2759" w14:textId="55E2F8C9" w:rsidR="00827ECF" w:rsidRDefault="00827ECF"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5B26CC8" w14:textId="0E150345" w:rsidR="00827ECF" w:rsidRDefault="00827ECF" w:rsidP="00BF3E0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bl>
    <w:p w14:paraId="76E9CCB3" w14:textId="77777777" w:rsidR="005177A2" w:rsidRDefault="005177A2" w:rsidP="005177A2">
      <w:pPr>
        <w:pStyle w:val="BodyText"/>
        <w:spacing w:after="0"/>
        <w:rPr>
          <w:rFonts w:ascii="Times New Roman" w:hAnsi="Times New Roman"/>
          <w:sz w:val="22"/>
          <w:szCs w:val="22"/>
          <w:lang w:eastAsia="zh-CN"/>
        </w:rPr>
      </w:pPr>
    </w:p>
    <w:p w14:paraId="025EF587" w14:textId="77777777" w:rsidR="005177A2" w:rsidRPr="006B3A43" w:rsidRDefault="005177A2" w:rsidP="005177A2">
      <w:pPr>
        <w:pStyle w:val="Heading5"/>
        <w:rPr>
          <w:lang w:eastAsia="zh-CN"/>
        </w:rPr>
      </w:pPr>
      <w:r>
        <w:rPr>
          <w:lang w:eastAsia="zh-CN"/>
        </w:rPr>
        <w:t>Company Comments on implementation complexity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1DFD1A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FFDF152"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1F8FE4" w14:textId="77777777" w:rsidR="005177A2" w:rsidRDefault="005177A2" w:rsidP="00EA1464">
            <w:pPr>
              <w:spacing w:after="0"/>
              <w:rPr>
                <w:lang w:val="sv-SE"/>
              </w:rPr>
            </w:pPr>
            <w:r>
              <w:rPr>
                <w:rStyle w:val="Strong"/>
                <w:color w:val="000000"/>
                <w:lang w:val="sv-SE"/>
              </w:rPr>
              <w:t>Comments</w:t>
            </w:r>
          </w:p>
        </w:tc>
      </w:tr>
      <w:tr w:rsidR="005177A2" w14:paraId="76D8EA2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BCE5D"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A88A92" w14:textId="73AF1C54" w:rsidR="005177A2" w:rsidRDefault="005177A2" w:rsidP="00EA1464">
            <w:pPr>
              <w:overflowPunct/>
              <w:autoSpaceDE/>
              <w:adjustRightInd/>
              <w:spacing w:after="0"/>
              <w:rPr>
                <w:lang w:val="sv-SE" w:eastAsia="zh-CN"/>
              </w:rPr>
            </w:pPr>
            <w:r>
              <w:rPr>
                <w:lang w:val="sv-SE" w:eastAsia="zh-CN"/>
              </w:rPr>
              <w:t xml:space="preserve">{120 kHz, 240 kHz } low spec impact, </w:t>
            </w:r>
            <w:r w:rsidR="006A152D">
              <w:rPr>
                <w:lang w:val="sv-SE" w:eastAsia="zh-CN"/>
              </w:rPr>
              <w:t>with</w:t>
            </w:r>
            <w:r>
              <w:rPr>
                <w:lang w:val="sv-SE" w:eastAsia="zh-CN"/>
              </w:rPr>
              <w:t xml:space="preserve"> ICI filter</w:t>
            </w:r>
            <w:r w:rsidR="006A152D">
              <w:rPr>
                <w:lang w:val="sv-SE" w:eastAsia="zh-CN"/>
              </w:rPr>
              <w:t xml:space="preserve"> perform well for low and high MCS</w:t>
            </w:r>
            <w:r>
              <w:rPr>
                <w:lang w:val="sv-SE" w:eastAsia="zh-CN"/>
              </w:rPr>
              <w:t>, {480 kHz,960 kHz } substantial changes to the specs, potential lower spectrum efficiency with the use of ECP.</w:t>
            </w:r>
          </w:p>
        </w:tc>
      </w:tr>
      <w:tr w:rsidR="005A0188" w14:paraId="26FC036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045E" w14:textId="2D1B11BC"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7D5A40" w14:textId="11018818" w:rsidR="005A0188"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D103CF" w14:paraId="1948136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47969" w14:textId="3358389C" w:rsidR="00D103CF" w:rsidRDefault="00D103CF"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9A27AA6" w14:textId="5E0B2B90" w:rsidR="00D103CF" w:rsidRDefault="00D103CF" w:rsidP="00EA1464">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bookmarkStart w:id="0" w:name="_GoBack"/>
            <w:bookmarkEnd w:id="0"/>
          </w:p>
        </w:tc>
      </w:tr>
    </w:tbl>
    <w:p w14:paraId="7A9B1083" w14:textId="77777777" w:rsidR="005177A2" w:rsidRDefault="005177A2" w:rsidP="005177A2">
      <w:pPr>
        <w:pStyle w:val="BodyText"/>
        <w:spacing w:after="0"/>
        <w:rPr>
          <w:rFonts w:ascii="Times New Roman" w:hAnsi="Times New Roman"/>
          <w:sz w:val="22"/>
          <w:szCs w:val="22"/>
          <w:lang w:eastAsia="zh-CN"/>
        </w:rPr>
      </w:pPr>
    </w:p>
    <w:p w14:paraId="29D55CAA" w14:textId="77777777" w:rsidR="005177A2" w:rsidRDefault="005177A2" w:rsidP="005177A2">
      <w:pPr>
        <w:pStyle w:val="BodyText"/>
        <w:spacing w:after="0"/>
        <w:rPr>
          <w:rFonts w:ascii="Times New Roman" w:hAnsi="Times New Roman"/>
          <w:sz w:val="22"/>
          <w:szCs w:val="22"/>
          <w:lang w:eastAsia="zh-CN"/>
        </w:rPr>
      </w:pPr>
    </w:p>
    <w:p w14:paraId="7950AEF6" w14:textId="77777777" w:rsidR="005177A2" w:rsidRPr="006B3A43" w:rsidRDefault="005177A2" w:rsidP="005177A2">
      <w:pPr>
        <w:pStyle w:val="Heading5"/>
        <w:rPr>
          <w:lang w:eastAsia="zh-CN"/>
        </w:rPr>
      </w:pPr>
      <w:r>
        <w:rPr>
          <w:lang w:eastAsia="zh-CN"/>
        </w:rPr>
        <w:t xml:space="preserve">Company Comments on </w:t>
      </w:r>
      <w:r w:rsidRPr="005767A9">
        <w:rPr>
          <w:lang w:eastAsia="zh-CN"/>
        </w:rPr>
        <w:t>Scenarios enabled by different SCS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55DF49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754FEF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C61D48" w14:textId="77777777" w:rsidR="005177A2" w:rsidRDefault="005177A2" w:rsidP="00EA1464">
            <w:pPr>
              <w:spacing w:after="0"/>
              <w:rPr>
                <w:lang w:val="sv-SE"/>
              </w:rPr>
            </w:pPr>
            <w:r>
              <w:rPr>
                <w:rStyle w:val="Strong"/>
                <w:color w:val="000000"/>
                <w:lang w:val="sv-SE"/>
              </w:rPr>
              <w:t>Comments</w:t>
            </w:r>
          </w:p>
        </w:tc>
      </w:tr>
      <w:tr w:rsidR="005177A2" w14:paraId="5E52883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C85B3"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21C36A" w14:textId="6030EAC9" w:rsidR="005177A2" w:rsidRDefault="005177A2" w:rsidP="00EA1464">
            <w:pPr>
              <w:overflowPunct/>
              <w:autoSpaceDE/>
              <w:adjustRightInd/>
              <w:spacing w:after="0"/>
              <w:rPr>
                <w:lang w:val="sv-SE" w:eastAsia="zh-CN"/>
              </w:rPr>
            </w:pPr>
            <w:r>
              <w:rPr>
                <w:lang w:val="sv-SE" w:eastAsia="zh-CN"/>
              </w:rPr>
              <w:t xml:space="preserve">Indoor/Outdoor enabled by :{120 kHz,240 kHz,480 kHz },  Indoor mainly{960 kHz }. We do not see necessary to have special numerology for indoor </w:t>
            </w:r>
            <w:r w:rsidR="006A152D">
              <w:rPr>
                <w:lang w:val="sv-SE" w:eastAsia="zh-CN"/>
              </w:rPr>
              <w:t>only scenarios</w:t>
            </w:r>
            <w:r>
              <w:rPr>
                <w:lang w:val="sv-SE" w:eastAsia="zh-CN"/>
              </w:rPr>
              <w:t xml:space="preserve"> if the</w:t>
            </w:r>
            <w:r w:rsidR="006A152D">
              <w:rPr>
                <w:lang w:val="sv-SE" w:eastAsia="zh-CN"/>
              </w:rPr>
              <w:t>re are numerologies that perform equally well both in idoor and outdoor scenarios.</w:t>
            </w:r>
          </w:p>
        </w:tc>
      </w:tr>
      <w:tr w:rsidR="00827ECF" w14:paraId="56937EC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17F9E" w14:textId="0509EE4A" w:rsidR="00827ECF" w:rsidRDefault="00827ECF" w:rsidP="00EA1464">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A993AE" w14:textId="4046203B" w:rsidR="00827ECF" w:rsidRDefault="00827ECF" w:rsidP="00EA1464">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w:t>
            </w:r>
            <w:r w:rsidR="00D103CF">
              <w:rPr>
                <w:lang w:val="sv-SE" w:eastAsia="zh-CN"/>
              </w:rPr>
              <w:t xml:space="preserve">. Furthermore, </w:t>
            </w:r>
            <w:r>
              <w:rPr>
                <w:lang w:val="sv-SE" w:eastAsia="zh-CN"/>
              </w:rPr>
              <w:t xml:space="preserve">environments such as InF-DH </w:t>
            </w:r>
            <w:r w:rsidR="00D103CF">
              <w:rPr>
                <w:lang w:val="sv-SE" w:eastAsia="zh-CN"/>
              </w:rPr>
              <w:t>with</w:t>
            </w:r>
            <w:r>
              <w:rPr>
                <w:lang w:val="sv-SE" w:eastAsia="zh-CN"/>
              </w:rPr>
              <w:t xml:space="preserve"> larger delay spread</w:t>
            </w:r>
            <w:r w:rsidR="00D103CF">
              <w:rPr>
                <w:lang w:val="sv-SE" w:eastAsia="zh-CN"/>
              </w:rPr>
              <w:t xml:space="preserve"> become especially problematic</w:t>
            </w:r>
            <w:r>
              <w:rPr>
                <w:lang w:val="sv-SE" w:eastAsia="zh-CN"/>
              </w:rPr>
              <w:t>.</w:t>
            </w:r>
          </w:p>
        </w:tc>
      </w:tr>
    </w:tbl>
    <w:p w14:paraId="4B0AE281" w14:textId="77777777" w:rsidR="005767A9" w:rsidRDefault="005767A9" w:rsidP="00877272">
      <w:pPr>
        <w:pStyle w:val="BodyText"/>
        <w:spacing w:after="0"/>
        <w:rPr>
          <w:rFonts w:ascii="Times New Roman" w:hAnsi="Times New Roman"/>
          <w:sz w:val="22"/>
          <w:szCs w:val="22"/>
          <w:lang w:eastAsia="zh-CN"/>
        </w:rPr>
      </w:pPr>
    </w:p>
    <w:p w14:paraId="69CBFE57" w14:textId="77777777" w:rsidR="00877272" w:rsidRDefault="00877272" w:rsidP="00877272">
      <w:pPr>
        <w:pStyle w:val="BodyText"/>
        <w:spacing w:after="0"/>
        <w:rPr>
          <w:rFonts w:ascii="Times New Roman" w:hAnsi="Times New Roman"/>
          <w:sz w:val="22"/>
          <w:szCs w:val="22"/>
          <w:lang w:eastAsia="zh-CN"/>
        </w:rPr>
      </w:pPr>
    </w:p>
    <w:p w14:paraId="7AC16843" w14:textId="77777777" w:rsidR="00877272" w:rsidRDefault="00877272" w:rsidP="00877272">
      <w:pPr>
        <w:pStyle w:val="BodyText"/>
        <w:spacing w:after="0"/>
        <w:rPr>
          <w:rFonts w:ascii="Times New Roman" w:hAnsi="Times New Roman"/>
          <w:sz w:val="22"/>
          <w:szCs w:val="22"/>
          <w:lang w:eastAsia="zh-CN"/>
        </w:rPr>
      </w:pPr>
    </w:p>
    <w:p w14:paraId="68C9DEC1" w14:textId="77777777" w:rsidR="00877272" w:rsidRDefault="00877272" w:rsidP="00877272">
      <w:pPr>
        <w:pStyle w:val="Heading2"/>
        <w:rPr>
          <w:lang w:eastAsia="zh-CN"/>
        </w:rPr>
      </w:pPr>
      <w:r>
        <w:rPr>
          <w:lang w:eastAsia="zh-CN"/>
        </w:rPr>
        <w:lastRenderedPageBreak/>
        <w:t>2.2 System Bandwidth &amp; Channelization</w:t>
      </w:r>
    </w:p>
    <w:p w14:paraId="23737B3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04BA6EF" w14:textId="77777777" w:rsidR="00877272" w:rsidRPr="009C439D" w:rsidRDefault="00877272" w:rsidP="00877272">
      <w:pPr>
        <w:pStyle w:val="BodyText"/>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114FD527" w14:textId="77777777" w:rsidR="00877272" w:rsidRDefault="00877272" w:rsidP="00877272">
      <w:pPr>
        <w:pStyle w:val="BodyText"/>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Proposal 2:  400 MHz can be the starting point for the maximum bandwidth of a single carrier in the frequency band between 52.6 GHz and 71 GHz.</w:t>
      </w:r>
    </w:p>
    <w:p w14:paraId="3EB0E0BB" w14:textId="77777777" w:rsidR="00877272" w:rsidRDefault="00877272" w:rsidP="00877272">
      <w:pPr>
        <w:pStyle w:val="BodyText"/>
        <w:numPr>
          <w:ilvl w:val="1"/>
          <w:numId w:val="35"/>
        </w:numPr>
        <w:spacing w:after="0"/>
        <w:rPr>
          <w:rFonts w:ascii="Times New Roman" w:hAnsi="Times New Roman"/>
          <w:sz w:val="22"/>
          <w:szCs w:val="22"/>
          <w:lang w:eastAsia="zh-CN"/>
        </w:rPr>
      </w:pPr>
      <w:r w:rsidRPr="00574464">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22AA3C2E" w14:textId="77777777" w:rsidR="00877272" w:rsidRDefault="00877272" w:rsidP="00877272">
      <w:pPr>
        <w:pStyle w:val="BodyText"/>
        <w:numPr>
          <w:ilvl w:val="1"/>
          <w:numId w:val="35"/>
        </w:numPr>
        <w:spacing w:after="0"/>
        <w:rPr>
          <w:rFonts w:ascii="Times New Roman" w:hAnsi="Times New Roman"/>
          <w:sz w:val="22"/>
          <w:szCs w:val="22"/>
          <w:lang w:eastAsia="zh-CN"/>
        </w:rPr>
      </w:pPr>
      <w:r w:rsidRPr="00226039">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7D366C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41BF296" w14:textId="77777777" w:rsidR="00877272" w:rsidRDefault="00877272" w:rsidP="00877272">
      <w:pPr>
        <w:pStyle w:val="BodyText"/>
        <w:numPr>
          <w:ilvl w:val="1"/>
          <w:numId w:val="35"/>
        </w:numPr>
        <w:spacing w:after="0"/>
        <w:rPr>
          <w:rFonts w:ascii="Times New Roman" w:hAnsi="Times New Roman"/>
          <w:sz w:val="22"/>
          <w:szCs w:val="22"/>
          <w:lang w:eastAsia="zh-CN"/>
        </w:rPr>
      </w:pPr>
      <w:r w:rsidRPr="005A4BF6">
        <w:rPr>
          <w:rFonts w:ascii="Times New Roman" w:hAnsi="Times New Roman"/>
          <w:sz w:val="22"/>
          <w:szCs w:val="22"/>
          <w:lang w:eastAsia="zh-CN"/>
        </w:rPr>
        <w:t>Observation 4: (960K, NCP) and (960K, ECP) could achieve a comparable maximum carrier bandwidth (i.e. 2 GHz) as 802.11ad/ay.</w:t>
      </w:r>
    </w:p>
    <w:p w14:paraId="3F3620C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64652">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A95878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57C45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7C5F7C">
        <w:rPr>
          <w:rFonts w:ascii="Times New Roman" w:hAnsi="Times New Roman"/>
          <w:sz w:val="22"/>
          <w:szCs w:val="22"/>
          <w:lang w:eastAsia="zh-CN"/>
        </w:rPr>
        <w:t>Proposal 1: Study multiples of 400 MHz up to 2 GHz should be considered for frequencies from 52.6 GHz to 71 GHz.</w:t>
      </w:r>
    </w:p>
    <w:p w14:paraId="3B8A6B5F"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5388">
        <w:rPr>
          <w:rFonts w:ascii="Times New Roman" w:hAnsi="Times New Roman"/>
          <w:sz w:val="22"/>
          <w:szCs w:val="22"/>
          <w:lang w:eastAsia="zh-CN"/>
        </w:rPr>
        <w:t>Proposal 2: Study potential coexistence issue with other RAT in the spectrum of 52.6 GHz to 71 GHz.</w:t>
      </w:r>
    </w:p>
    <w:p w14:paraId="4845EDD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3DC2DC4D" w14:textId="77777777" w:rsidR="00877272" w:rsidRDefault="00877272" w:rsidP="00877272">
      <w:pPr>
        <w:pStyle w:val="BodyText"/>
        <w:numPr>
          <w:ilvl w:val="1"/>
          <w:numId w:val="35"/>
        </w:numPr>
        <w:spacing w:after="0"/>
        <w:rPr>
          <w:rFonts w:ascii="Times New Roman" w:hAnsi="Times New Roman"/>
          <w:sz w:val="22"/>
          <w:szCs w:val="22"/>
          <w:lang w:eastAsia="zh-CN"/>
        </w:rPr>
      </w:pPr>
      <w:r w:rsidRPr="000642CE">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78A457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E980216" w14:textId="77777777" w:rsidR="00877272" w:rsidRPr="00CF5A09" w:rsidRDefault="00877272" w:rsidP="00877272">
      <w:pPr>
        <w:pStyle w:val="BodyText"/>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1: Define channelization according to 2.16 GHz CBW, which is preferred from coexistence point of view.</w:t>
      </w:r>
    </w:p>
    <w:p w14:paraId="7894B246" w14:textId="77777777" w:rsidR="00877272" w:rsidRDefault="00877272" w:rsidP="00877272">
      <w:pPr>
        <w:pStyle w:val="BodyText"/>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2: Support sub-channelization for 2.16 GHz channels to facilitate smooth coexistence for narrowband operation.</w:t>
      </w:r>
    </w:p>
    <w:p w14:paraId="7B880EAD"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2DA80EBD"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3: For operation without CA, support two CBWs: 400 MHz (120 kHz SCS) and 2.16 GHz (960 kHz SCS)</w:t>
      </w:r>
    </w:p>
    <w:p w14:paraId="234A474C"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4: Support CA within a 2.16 GHz channel, and between 2.16 GHz channels</w:t>
      </w:r>
    </w:p>
    <w:p w14:paraId="739DF1E4" w14:textId="77777777" w:rsidR="00877272"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5: Consider n x 400 MHz, n=[2, 3, 4, 5] as the supported channel BW options for CA operation within a 2.16 GHz channel.</w:t>
      </w:r>
    </w:p>
    <w:p w14:paraId="0D55BC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2D289527" w14:textId="77777777" w:rsidR="00877272" w:rsidRPr="000860F2" w:rsidRDefault="00877272" w:rsidP="00877272">
      <w:pPr>
        <w:pStyle w:val="BodyText"/>
        <w:numPr>
          <w:ilvl w:val="1"/>
          <w:numId w:val="35"/>
        </w:numPr>
        <w:spacing w:after="0"/>
        <w:rPr>
          <w:rFonts w:ascii="Times New Roman" w:hAnsi="Times New Roman"/>
          <w:sz w:val="22"/>
          <w:szCs w:val="22"/>
          <w:lang w:eastAsia="zh-CN"/>
        </w:rPr>
      </w:pPr>
      <w:r w:rsidRPr="000860F2">
        <w:rPr>
          <w:rFonts w:ascii="Times New Roman" w:hAnsi="Times New Roman"/>
          <w:sz w:val="22"/>
          <w:szCs w:val="22"/>
          <w:lang w:eastAsia="zh-CN"/>
        </w:rPr>
        <w:t>Proposal 1: The following options are proposed for determining channel bandwidth(s) for Rel-17 NR beyond 52.6 GHz, wherein Option 2 is preferred.</w:t>
      </w:r>
    </w:p>
    <w:p w14:paraId="08EED0B0"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CC8A968"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917E0D5"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lastRenderedPageBreak/>
        <w:t xml:space="preserve">Option 2: No need to align the channelization of Rel-17 NR with Wi-Fi design even in unlicensed band. Support the same bandwidth(s) (e.g. 400/800/1600 MHz) in licensed and unlicensed frequency bands </w:t>
      </w:r>
    </w:p>
    <w:p w14:paraId="3419345B"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2-1: No need to support a nominal channel bandwidth of 2.16 GHz </w:t>
      </w:r>
    </w:p>
    <w:p w14:paraId="45FA4CE4"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Option 2-2: Support a nominal channel bandwidth of 2.16 GHz by the aggregation of above basic bandwidth(s) (e.g. 400/800/1600MHz)</w:t>
      </w:r>
    </w:p>
    <w:p w14:paraId="2E64ABC2" w14:textId="77777777" w:rsidR="00877272" w:rsidRDefault="00877272" w:rsidP="00877272">
      <w:pPr>
        <w:pStyle w:val="BodyText"/>
        <w:numPr>
          <w:ilvl w:val="1"/>
          <w:numId w:val="35"/>
        </w:numPr>
        <w:spacing w:after="0"/>
        <w:rPr>
          <w:rFonts w:ascii="Times New Roman" w:hAnsi="Times New Roman"/>
          <w:sz w:val="22"/>
          <w:szCs w:val="22"/>
          <w:lang w:eastAsia="zh-CN"/>
        </w:rPr>
      </w:pPr>
      <w:r w:rsidRPr="00FF3AFC">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671DFEA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D2232">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4BF29F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4B954F3" w14:textId="77777777" w:rsidR="00877272" w:rsidRPr="00135B22" w:rsidRDefault="00877272" w:rsidP="00877272">
      <w:pPr>
        <w:pStyle w:val="ListParagraph"/>
        <w:numPr>
          <w:ilvl w:val="1"/>
          <w:numId w:val="35"/>
        </w:numPr>
        <w:rPr>
          <w:rFonts w:eastAsia="SimSun"/>
          <w:lang w:eastAsia="zh-CN"/>
        </w:rPr>
      </w:pPr>
      <w:r w:rsidRPr="00135B22">
        <w:rPr>
          <w:rFonts w:eastAsia="SimSun"/>
          <w:lang w:eastAsia="zh-CN"/>
        </w:rPr>
        <w:t>Capture the following observation in TR 38.808. If NR adopts the same channelization design as IEEE 802.11ad/ay, large wastage of spectrum would occur in many regions.</w:t>
      </w:r>
    </w:p>
    <w:p w14:paraId="44FCC9EA"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240 MHz at the lower edge of the band is unused in all regions</w:t>
      </w:r>
    </w:p>
    <w:p w14:paraId="30DAF578"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800 MHz at the upper edge of the band is unused in USA and Europe</w:t>
      </w:r>
    </w:p>
    <w:p w14:paraId="5B07BFCE"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680 MHz of the 5 GHz allocation in China is unused</w:t>
      </w:r>
    </w:p>
    <w:p w14:paraId="5356190D" w14:textId="77777777" w:rsidR="00877272" w:rsidRPr="008F7DC2" w:rsidRDefault="00877272" w:rsidP="00877272">
      <w:pPr>
        <w:pStyle w:val="BodyText"/>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290BF20C"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280 MHz of the 7 GHz allocation in Canada/Brazil/Mexico is unused</w:t>
      </w:r>
    </w:p>
    <w:p w14:paraId="4A518688" w14:textId="77777777" w:rsidR="00877272" w:rsidRPr="008F7DC2" w:rsidRDefault="00877272" w:rsidP="00877272">
      <w:pPr>
        <w:pStyle w:val="BodyText"/>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t>In the IMT (licensed) allocation in Europe, one out of the 2 available 2.16 GHz channels is unusable since it extends outside the IMT allocation</w:t>
      </w:r>
    </w:p>
    <w:p w14:paraId="34A2F6E2" w14:textId="77777777" w:rsidR="00877272" w:rsidRPr="00D11374" w:rsidRDefault="00877272" w:rsidP="00877272">
      <w:pPr>
        <w:pStyle w:val="ListParagraph"/>
        <w:numPr>
          <w:ilvl w:val="1"/>
          <w:numId w:val="35"/>
        </w:numPr>
        <w:rPr>
          <w:rFonts w:eastAsia="SimSun"/>
          <w:lang w:eastAsia="zh-CN"/>
        </w:rPr>
      </w:pPr>
      <w:r w:rsidRPr="00D11374">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AE61005" w14:textId="77777777" w:rsidR="00877272" w:rsidRPr="00451B03" w:rsidRDefault="00877272" w:rsidP="00877272">
      <w:pPr>
        <w:pStyle w:val="ListParagraph"/>
        <w:numPr>
          <w:ilvl w:val="1"/>
          <w:numId w:val="35"/>
        </w:numPr>
        <w:rPr>
          <w:rFonts w:eastAsia="SimSun"/>
          <w:lang w:eastAsia="zh-CN"/>
        </w:rPr>
      </w:pPr>
      <w:r w:rsidRPr="00451B03">
        <w:rPr>
          <w:rFonts w:eastAsia="SimSun"/>
          <w:lang w:eastAsia="zh-CN"/>
        </w:rPr>
        <w:t xml:space="preserve">There is no regulatory or practical need to align the channel bandwidth (e.g., 2.16 GHz) with other technologies operating in the same 60 GHz band for coexistence purposes. </w:t>
      </w:r>
    </w:p>
    <w:p w14:paraId="17017A71" w14:textId="77777777" w:rsidR="00877272" w:rsidRPr="005368D0" w:rsidRDefault="00877272" w:rsidP="00877272">
      <w:pPr>
        <w:pStyle w:val="ListParagraph"/>
        <w:numPr>
          <w:ilvl w:val="1"/>
          <w:numId w:val="35"/>
        </w:numPr>
        <w:rPr>
          <w:rFonts w:eastAsia="SimSun"/>
          <w:lang w:eastAsia="zh-CN"/>
        </w:rPr>
      </w:pPr>
      <w:r w:rsidRPr="005368D0">
        <w:rPr>
          <w:rFonts w:eastAsia="SimSun"/>
          <w:lang w:eastAsia="zh-CN"/>
        </w:rPr>
        <w:t>Capture the following observation in the TR: Targeting 2.16 GHz channel bandwidth results in low FFT utilization compared to Rel-15/16, causing larger computation overhead, and thus larger power consumption.</w:t>
      </w:r>
    </w:p>
    <w:p w14:paraId="2EC306CF" w14:textId="77777777" w:rsidR="00877272" w:rsidRPr="00F956B4" w:rsidRDefault="00877272" w:rsidP="00877272">
      <w:pPr>
        <w:pStyle w:val="ListParagraph"/>
        <w:numPr>
          <w:ilvl w:val="1"/>
          <w:numId w:val="35"/>
        </w:numPr>
        <w:rPr>
          <w:rFonts w:eastAsia="SimSun"/>
          <w:lang w:eastAsia="zh-CN"/>
        </w:rPr>
      </w:pPr>
      <w:r w:rsidRPr="00F956B4">
        <w:rPr>
          <w:rFonts w:eastAsia="SimSun"/>
          <w:lang w:eastAsia="zh-CN"/>
        </w:rPr>
        <w:t>Consider channel bandwidths up to 1.6 GHz for NR operation in 52.6 to 71 GHz.</w:t>
      </w:r>
    </w:p>
    <w:p w14:paraId="0AE9112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2A442332"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306EBB7"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Maximum carrier BW</w:t>
      </w:r>
    </w:p>
    <w:p w14:paraId="0B8D87F3"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800 MHz for the SCS of 240 kHz</w:t>
      </w:r>
    </w:p>
    <w:p w14:paraId="4FA53F28"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1.6 GHz (and/or 800 MHz) for the SCS of 480 kHz</w:t>
      </w:r>
    </w:p>
    <w:p w14:paraId="1174BF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[16]:</w:t>
      </w:r>
    </w:p>
    <w:p w14:paraId="46D4B6B8" w14:textId="77777777" w:rsidR="00877272" w:rsidRDefault="00877272" w:rsidP="00877272">
      <w:pPr>
        <w:pStyle w:val="BodyText"/>
        <w:numPr>
          <w:ilvl w:val="1"/>
          <w:numId w:val="35"/>
        </w:numPr>
        <w:spacing w:after="0"/>
        <w:rPr>
          <w:rFonts w:ascii="Times New Roman" w:hAnsi="Times New Roman"/>
          <w:sz w:val="22"/>
          <w:szCs w:val="22"/>
          <w:lang w:eastAsia="zh-CN"/>
        </w:rPr>
      </w:pPr>
      <w:r w:rsidRPr="003A19B7">
        <w:rPr>
          <w:rFonts w:ascii="Times New Roman" w:hAnsi="Times New Roman"/>
          <w:sz w:val="22"/>
          <w:szCs w:val="22"/>
          <w:lang w:eastAsia="zh-CN"/>
        </w:rPr>
        <w:t>Proposal 2: The maximum supported channel bandwidth in 52.6GHz ~71 GHz should be 1.6GHz.</w:t>
      </w:r>
    </w:p>
    <w:p w14:paraId="69727BFF" w14:textId="77777777" w:rsidR="00877272" w:rsidRDefault="00877272" w:rsidP="00877272">
      <w:pPr>
        <w:pStyle w:val="BodyText"/>
        <w:numPr>
          <w:ilvl w:val="1"/>
          <w:numId w:val="35"/>
        </w:numPr>
        <w:spacing w:after="0"/>
        <w:rPr>
          <w:rFonts w:ascii="Times New Roman" w:hAnsi="Times New Roman"/>
          <w:sz w:val="22"/>
          <w:szCs w:val="22"/>
          <w:lang w:eastAsia="zh-CN"/>
        </w:rPr>
      </w:pPr>
      <w:r w:rsidRPr="00E14D3D">
        <w:rPr>
          <w:rFonts w:ascii="Times New Roman" w:hAnsi="Times New Roman"/>
          <w:sz w:val="22"/>
          <w:szCs w:val="22"/>
          <w:lang w:eastAsia="zh-CN"/>
        </w:rPr>
        <w:t>Proposal 3: Carrier aggregation is needed to achieve competitive high peak data rate with 802.11ad/ay in 52.6GHz ~71 GHz</w:t>
      </w:r>
    </w:p>
    <w:p w14:paraId="680BC6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26CE90B5" w14:textId="77777777" w:rsidR="00877272" w:rsidRDefault="00877272" w:rsidP="00877272">
      <w:pPr>
        <w:pStyle w:val="BodyText"/>
        <w:numPr>
          <w:ilvl w:val="1"/>
          <w:numId w:val="35"/>
        </w:numPr>
        <w:spacing w:after="0"/>
        <w:rPr>
          <w:rFonts w:ascii="Times New Roman" w:hAnsi="Times New Roman"/>
          <w:sz w:val="22"/>
          <w:szCs w:val="22"/>
          <w:lang w:eastAsia="zh-CN"/>
        </w:rPr>
      </w:pPr>
      <w:r w:rsidRPr="00962931">
        <w:rPr>
          <w:rFonts w:ascii="Times New Roman" w:hAnsi="Times New Roman"/>
          <w:sz w:val="22"/>
          <w:szCs w:val="22"/>
          <w:lang w:eastAsia="zh-CN"/>
        </w:rPr>
        <w:lastRenderedPageBreak/>
        <w:t>Proposal 1: NR devices support that transmissions occupy a 2.16 GHz bandwidth in 60GHz unlicensed spectrum.</w:t>
      </w:r>
    </w:p>
    <w:p w14:paraId="5D924146" w14:textId="77777777" w:rsidR="00877272" w:rsidRDefault="00877272" w:rsidP="00877272">
      <w:pPr>
        <w:pStyle w:val="BodyText"/>
        <w:numPr>
          <w:ilvl w:val="1"/>
          <w:numId w:val="35"/>
        </w:numPr>
        <w:spacing w:after="0"/>
        <w:rPr>
          <w:rFonts w:ascii="Times New Roman" w:hAnsi="Times New Roman"/>
          <w:sz w:val="22"/>
          <w:szCs w:val="22"/>
          <w:lang w:eastAsia="zh-CN"/>
        </w:rPr>
      </w:pPr>
      <w:r w:rsidRPr="00031201">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4EDF0C3F"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4ACB">
        <w:rPr>
          <w:rFonts w:ascii="Times New Roman" w:hAnsi="Times New Roman"/>
          <w:sz w:val="22"/>
          <w:szCs w:val="22"/>
          <w:lang w:eastAsia="zh-CN"/>
        </w:rPr>
        <w:t>Observation 2: To support 2.16 GHz bandwidth by single carrier, 960 kHz SCS is required.</w:t>
      </w:r>
    </w:p>
    <w:p w14:paraId="5DE5A35A" w14:textId="77777777" w:rsidR="00877272" w:rsidRDefault="00877272" w:rsidP="00877272">
      <w:pPr>
        <w:pStyle w:val="BodyText"/>
        <w:numPr>
          <w:ilvl w:val="1"/>
          <w:numId w:val="35"/>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4DB8A51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3FA129D5" w14:textId="77777777" w:rsidR="00877272" w:rsidRPr="00BE43C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Observation 1: There is a need for multi-carrier operation to achieve the high bandwidth allocations in the unlicensed band between 52.6GHz and 71 GHz.</w:t>
      </w:r>
    </w:p>
    <w:p w14:paraId="24CEB41C" w14:textId="77777777" w:rsidR="00877272" w:rsidRPr="00BE43C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28E066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Proposal 2: A UE should be able to indicate a capability for a component carrier bandwidth/SCS combination to achieve 2 GHz transmission.</w:t>
      </w:r>
    </w:p>
    <w:p w14:paraId="43DA246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22B3A976" w14:textId="77777777" w:rsidR="00877272" w:rsidRPr="00B201E5" w:rsidRDefault="00877272" w:rsidP="00877272">
      <w:pPr>
        <w:pStyle w:val="ListParagraph"/>
        <w:numPr>
          <w:ilvl w:val="1"/>
          <w:numId w:val="35"/>
        </w:numPr>
        <w:rPr>
          <w:rFonts w:eastAsia="SimSun"/>
          <w:lang w:eastAsia="zh-CN"/>
        </w:rPr>
      </w:pPr>
      <w:r w:rsidRPr="00B201E5">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6178DB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747B2A7F" w14:textId="77777777" w:rsidR="00877272" w:rsidRDefault="00877272" w:rsidP="00877272">
      <w:pPr>
        <w:pStyle w:val="BodyText"/>
        <w:numPr>
          <w:ilvl w:val="1"/>
          <w:numId w:val="35"/>
        </w:numPr>
        <w:spacing w:after="0"/>
        <w:rPr>
          <w:rFonts w:ascii="Times New Roman" w:hAnsi="Times New Roman"/>
          <w:sz w:val="22"/>
          <w:szCs w:val="22"/>
          <w:lang w:eastAsia="zh-CN"/>
        </w:rPr>
      </w:pPr>
      <w:r w:rsidRPr="00814246">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41A3C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D8095EC" w14:textId="77777777" w:rsidR="00877272" w:rsidRPr="00EC70E1" w:rsidRDefault="00877272" w:rsidP="00877272">
      <w:pPr>
        <w:pStyle w:val="BodyText"/>
        <w:numPr>
          <w:ilvl w:val="1"/>
          <w:numId w:val="35"/>
        </w:numPr>
        <w:spacing w:after="0"/>
        <w:rPr>
          <w:rFonts w:ascii="Times New Roman" w:hAnsi="Times New Roman"/>
          <w:sz w:val="22"/>
          <w:szCs w:val="22"/>
          <w:lang w:eastAsia="zh-CN"/>
        </w:rPr>
      </w:pPr>
      <w:r w:rsidRPr="00EC70E1">
        <w:rPr>
          <w:rFonts w:ascii="Times New Roman" w:hAnsi="Times New Roman"/>
          <w:sz w:val="22"/>
          <w:szCs w:val="22"/>
          <w:lang w:eastAsia="zh-CN"/>
        </w:rPr>
        <w:t>Proposal 2: For bandwidth, at least wider maximum channel bandwidth than 400 MHz should be defined for 52.6- 71 GHz.</w:t>
      </w:r>
    </w:p>
    <w:p w14:paraId="79046ED3"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2 GHz or slightly smaller but sufficiently wide bandwidth such as 1 GHz should be considered.</w:t>
      </w:r>
    </w:p>
    <w:p w14:paraId="3A1C8AAA"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FFT size should remain the same or smaller than 4k</w:t>
      </w:r>
    </w:p>
    <w:p w14:paraId="740078E4"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 xml:space="preserve">Wider minimum channel bandwidth for 52.6 – 71 GHz than 50 MHz should be considered. </w:t>
      </w:r>
    </w:p>
    <w:p w14:paraId="512ABA90" w14:textId="77777777" w:rsidR="00877272" w:rsidRDefault="00877272" w:rsidP="00877272">
      <w:pPr>
        <w:pStyle w:val="BodyText"/>
        <w:spacing w:after="0"/>
        <w:rPr>
          <w:rFonts w:ascii="Times New Roman" w:hAnsi="Times New Roman"/>
          <w:sz w:val="22"/>
          <w:szCs w:val="22"/>
          <w:lang w:eastAsia="zh-CN"/>
        </w:rPr>
      </w:pPr>
    </w:p>
    <w:p w14:paraId="6F440A57" w14:textId="77777777" w:rsidR="00877272" w:rsidRPr="0023175E" w:rsidRDefault="00877272" w:rsidP="0023175E">
      <w:pPr>
        <w:pStyle w:val="Heading5"/>
        <w:rPr>
          <w:lang w:eastAsia="zh-CN"/>
        </w:rPr>
      </w:pPr>
      <w:r w:rsidRPr="0023175E">
        <w:rPr>
          <w:lang w:eastAsia="zh-CN"/>
        </w:rPr>
        <w:t>Moderator Summary:</w:t>
      </w:r>
    </w:p>
    <w:p w14:paraId="204D9841" w14:textId="77777777" w:rsidR="00877272" w:rsidRDefault="00877272" w:rsidP="00877272">
      <w:pPr>
        <w:pStyle w:val="BodyText"/>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minimum channel bandwidth, (2) maximum channel bandwidth, (3) channelization</w:t>
      </w:r>
    </w:p>
    <w:p w14:paraId="5BD6B7C6"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7550FAE" w14:textId="77777777" w:rsidR="00877272" w:rsidRPr="001313BB"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75475D80" w14:textId="77777777" w:rsidR="00877272" w:rsidRDefault="00877272" w:rsidP="00877272">
      <w:pPr>
        <w:pStyle w:val="BodyText"/>
        <w:spacing w:after="0"/>
        <w:rPr>
          <w:rFonts w:ascii="Times New Roman" w:hAnsi="Times New Roman"/>
          <w:sz w:val="22"/>
          <w:szCs w:val="22"/>
          <w:lang w:eastAsia="zh-CN"/>
        </w:rPr>
      </w:pPr>
    </w:p>
    <w:p w14:paraId="3F79331C" w14:textId="77777777" w:rsidR="0011612C" w:rsidRDefault="0011612C" w:rsidP="0011612C">
      <w:pPr>
        <w:pStyle w:val="ListParagraph"/>
        <w:spacing w:line="256" w:lineRule="auto"/>
        <w:ind w:left="1296"/>
        <w:rPr>
          <w:lang w:eastAsia="zh-CN"/>
        </w:rPr>
      </w:pPr>
    </w:p>
    <w:p w14:paraId="27AA9F9A" w14:textId="2A2190F0" w:rsidR="0011612C" w:rsidRDefault="0011612C" w:rsidP="0011612C">
      <w:pPr>
        <w:pStyle w:val="Heading5"/>
        <w:rPr>
          <w:lang w:eastAsia="zh-CN"/>
        </w:rPr>
      </w:pPr>
      <w:r>
        <w:rPr>
          <w:lang w:eastAsia="zh-CN"/>
        </w:rPr>
        <w:t>Company Comments</w:t>
      </w:r>
      <w:r w:rsidR="006C44E3">
        <w:rPr>
          <w:lang w:eastAsia="zh-CN"/>
        </w:rPr>
        <w:t xml:space="preserve"> on supported minimum and maximum channel bandwidth</w:t>
      </w:r>
      <w:r w:rsidRPr="006B3A43">
        <w:rPr>
          <w:lang w:eastAsia="zh-CN"/>
        </w:rPr>
        <w:t>:</w:t>
      </w:r>
    </w:p>
    <w:p w14:paraId="64C2237F" w14:textId="054CBEEC" w:rsidR="00E15A1F" w:rsidRPr="00E15A1F" w:rsidRDefault="00E15A1F" w:rsidP="00E15A1F">
      <w:pPr>
        <w:rPr>
          <w:lang w:val="en-GB" w:eastAsia="zh-CN"/>
        </w:rPr>
      </w:pPr>
      <w:r>
        <w:rPr>
          <w:lang w:val="en-GB" w:eastAsia="zh-CN"/>
        </w:rPr>
        <w:t>Moderator note: provide inputs on supported minimum and maximum channel bandwidth, including</w:t>
      </w:r>
      <w:r w:rsidR="00120572">
        <w:rPr>
          <w:lang w:val="en-GB" w:eastAsia="zh-CN"/>
        </w:rPr>
        <w:t xml:space="preserve"> potential</w:t>
      </w:r>
      <w:r>
        <w:rPr>
          <w:lang w:val="en-GB" w:eastAsia="zh-CN"/>
        </w:rPr>
        <w:t xml:space="preserve"> specification implications, </w:t>
      </w:r>
      <w:r w:rsidR="00120572">
        <w:rPr>
          <w:lang w:val="en-GB" w:eastAsia="zh-CN"/>
        </w:rPr>
        <w:t>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8EA14B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7B9960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5BDAEDD" w14:textId="77777777" w:rsidR="0011612C" w:rsidRDefault="0011612C" w:rsidP="00EA1464">
            <w:pPr>
              <w:spacing w:after="0"/>
              <w:rPr>
                <w:lang w:val="sv-SE"/>
              </w:rPr>
            </w:pPr>
            <w:r>
              <w:rPr>
                <w:rStyle w:val="Strong"/>
                <w:color w:val="000000"/>
                <w:lang w:val="sv-SE"/>
              </w:rPr>
              <w:t>Comments</w:t>
            </w:r>
          </w:p>
        </w:tc>
      </w:tr>
      <w:tr w:rsidR="0011612C" w14:paraId="2D1AED7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DF24" w14:textId="6DCDB582" w:rsidR="0011612C" w:rsidRDefault="00EA1464" w:rsidP="00EA1464">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C622B11" w14:textId="1FE140CF" w:rsidR="0011612C" w:rsidRDefault="00EA1464" w:rsidP="00EA1464">
            <w:pPr>
              <w:overflowPunct/>
              <w:autoSpaceDE/>
              <w:adjustRightInd/>
              <w:spacing w:after="0"/>
              <w:rPr>
                <w:lang w:val="sv-SE" w:eastAsia="zh-CN"/>
              </w:rPr>
            </w:pPr>
            <w:r>
              <w:rPr>
                <w:lang w:val="sv-SE" w:eastAsia="zh-CN"/>
              </w:rPr>
              <w:t xml:space="preserve">Min BW: 400MHz; </w:t>
            </w:r>
            <w:r w:rsidR="006A152D">
              <w:rPr>
                <w:lang w:val="sv-SE" w:eastAsia="zh-CN"/>
              </w:rPr>
              <w:t>a</w:t>
            </w:r>
            <w:r>
              <w:rPr>
                <w:lang w:val="sv-SE" w:eastAsia="zh-CN"/>
              </w:rPr>
              <w:t xml:space="preserve"> bandwidth </w:t>
            </w:r>
            <w:r w:rsidR="006A152D">
              <w:rPr>
                <w:lang w:val="sv-SE" w:eastAsia="zh-CN"/>
              </w:rPr>
              <w:t>of  eight times carrier BW should be supported.  For a CC of 400 MHz the max supported should be 3200 MHz for a single connectivity. For dual connectivity it would correspond to 6400 MHz.</w:t>
            </w:r>
          </w:p>
        </w:tc>
      </w:tr>
      <w:tr w:rsidR="00BF3E0C" w14:paraId="781C8A3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074BC" w14:textId="79EE9D97" w:rsidR="00BF3E0C" w:rsidRPr="00BF3E0C" w:rsidRDefault="00BF3E0C"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EAF742" w14:textId="7C5AB5F4" w:rsidR="00BF3E0C" w:rsidRPr="00BF3E0C" w:rsidRDefault="00BF3E0C" w:rsidP="00BF3E0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we commented in Section 2.1, given the maximum SCS of 480 kHz (based on our preference) and the maximum FFT size of 4096 (based on earlier RAN1 agreement), the channel </w:t>
            </w:r>
            <w:r w:rsidR="008D581F">
              <w:rPr>
                <w:rFonts w:eastAsiaTheme="minorEastAsia"/>
                <w:lang w:val="sv-SE" w:eastAsia="ko-KR"/>
              </w:rPr>
              <w:t>bandwidth</w:t>
            </w:r>
            <w:r>
              <w:rPr>
                <w:rFonts w:eastAsiaTheme="minorEastAsia"/>
                <w:lang w:val="sv-SE" w:eastAsia="ko-KR"/>
              </w:rPr>
              <w:t xml:space="preserve"> can be up to 1.6 GHz.</w:t>
            </w:r>
          </w:p>
        </w:tc>
      </w:tr>
      <w:tr w:rsidR="00D103CF" w14:paraId="190F01DC"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5214" w14:textId="5CABD1A0" w:rsidR="00D103CF" w:rsidRDefault="00D103CF"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A1A8F00" w14:textId="77777777" w:rsidR="00D103CF" w:rsidRDefault="00D103CF" w:rsidP="00BF3E0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w:t>
            </w:r>
            <w:r w:rsidR="008D581F">
              <w:rPr>
                <w:rFonts w:eastAsiaTheme="minorEastAsia"/>
                <w:lang w:val="sv-SE" w:eastAsia="ko-KR"/>
              </w:rPr>
              <w:t xml:space="preserve"> See comment below on channelization.</w:t>
            </w:r>
          </w:p>
          <w:p w14:paraId="75DC5ED9" w14:textId="77777777" w:rsidR="00471D52" w:rsidRDefault="00471D52" w:rsidP="00BF3E0C">
            <w:pPr>
              <w:overflowPunct/>
              <w:autoSpaceDE/>
              <w:adjustRightInd/>
              <w:spacing w:after="0"/>
              <w:rPr>
                <w:rFonts w:eastAsiaTheme="minorEastAsia"/>
                <w:lang w:val="sv-SE" w:eastAsia="ko-KR"/>
              </w:rPr>
            </w:pPr>
          </w:p>
          <w:p w14:paraId="6E8FADE4" w14:textId="30F39281" w:rsidR="00471D52" w:rsidRDefault="00471D52" w:rsidP="00BF3E0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bl>
    <w:p w14:paraId="7D15A4BB" w14:textId="77777777" w:rsidR="0011612C" w:rsidRDefault="0011612C" w:rsidP="0011612C">
      <w:pPr>
        <w:pStyle w:val="BodyText"/>
        <w:spacing w:after="0"/>
        <w:rPr>
          <w:rFonts w:ascii="Times New Roman" w:hAnsi="Times New Roman"/>
          <w:sz w:val="22"/>
          <w:szCs w:val="22"/>
          <w:lang w:eastAsia="zh-CN"/>
        </w:rPr>
      </w:pPr>
    </w:p>
    <w:p w14:paraId="425D8F59" w14:textId="77777777" w:rsidR="0011612C" w:rsidRDefault="0011612C" w:rsidP="0011612C">
      <w:pPr>
        <w:pStyle w:val="BodyText"/>
        <w:spacing w:after="0"/>
        <w:rPr>
          <w:rFonts w:ascii="Times New Roman" w:hAnsi="Times New Roman"/>
          <w:sz w:val="22"/>
          <w:szCs w:val="22"/>
          <w:lang w:eastAsia="zh-CN"/>
        </w:rPr>
      </w:pPr>
    </w:p>
    <w:p w14:paraId="7478B79C" w14:textId="6C45146F" w:rsidR="006C44E3" w:rsidRDefault="006C44E3" w:rsidP="006C44E3">
      <w:pPr>
        <w:pStyle w:val="Heading5"/>
        <w:rPr>
          <w:lang w:eastAsia="zh-CN"/>
        </w:rPr>
      </w:pPr>
      <w:r>
        <w:rPr>
          <w:lang w:eastAsia="zh-CN"/>
        </w:rPr>
        <w:t>Company Comments on channelization from RAN1 perspective</w:t>
      </w:r>
      <w:r w:rsidRPr="006B3A43">
        <w:rPr>
          <w:lang w:eastAsia="zh-CN"/>
        </w:rPr>
        <w:t>:</w:t>
      </w:r>
    </w:p>
    <w:p w14:paraId="312DE913" w14:textId="56998C05" w:rsidR="00120572" w:rsidRPr="00120572" w:rsidRDefault="00120572" w:rsidP="00120572">
      <w:pPr>
        <w:rPr>
          <w:lang w:val="en-GB" w:eastAsia="zh-CN"/>
        </w:rPr>
      </w:pPr>
      <w:r>
        <w:rPr>
          <w:lang w:val="en-GB" w:eastAsia="zh-CN"/>
        </w:rPr>
        <w:t xml:space="preserve">Moderator note: channelization is defined in RAN4. Please </w:t>
      </w:r>
      <w:r w:rsidR="00527923">
        <w:rPr>
          <w:lang w:val="en-GB" w:eastAsia="zh-CN"/>
        </w:rPr>
        <w:t xml:space="preserve">try to </w:t>
      </w:r>
      <w:r>
        <w:rPr>
          <w:lang w:val="en-GB" w:eastAsia="zh-CN"/>
        </w:rPr>
        <w:t>limit the inputs on channelization</w:t>
      </w:r>
      <w:r w:rsidR="009F54CF">
        <w:rPr>
          <w:lang w:val="en-GB" w:eastAsia="zh-CN"/>
        </w:rPr>
        <w:t xml:space="preserve"> that would be relevant for RAN1 </w:t>
      </w:r>
      <w:r w:rsidR="00F745AB">
        <w:rPr>
          <w:lang w:val="en-GB" w:eastAsia="zh-CN"/>
        </w:rPr>
        <w:t xml:space="preserve">design </w:t>
      </w:r>
      <w:r w:rsidR="00527923">
        <w:rPr>
          <w:lang w:val="en-GB" w:eastAsia="zh-CN"/>
        </w:rPr>
        <w:t xml:space="preserve">and to </w:t>
      </w:r>
      <w:r w:rsidR="009F54CF">
        <w:rPr>
          <w:lang w:val="en-GB" w:eastAsia="zh-CN"/>
        </w:rPr>
        <w:t>comments on aspects where RAN1 might have the best expertise</w:t>
      </w:r>
      <w:r w:rsidR="00527923">
        <w:rPr>
          <w:lang w:val="en-GB"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C44E3" w14:paraId="47AC4F0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28D6C7" w14:textId="77777777" w:rsidR="006C44E3" w:rsidRDefault="006C44E3"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C47AEA" w14:textId="77777777" w:rsidR="006C44E3" w:rsidRDefault="006C44E3" w:rsidP="00EA1464">
            <w:pPr>
              <w:spacing w:after="0"/>
              <w:rPr>
                <w:lang w:val="sv-SE"/>
              </w:rPr>
            </w:pPr>
            <w:r>
              <w:rPr>
                <w:rStyle w:val="Strong"/>
                <w:color w:val="000000"/>
                <w:lang w:val="sv-SE"/>
              </w:rPr>
              <w:t>Comments</w:t>
            </w:r>
          </w:p>
        </w:tc>
      </w:tr>
      <w:tr w:rsidR="006C44E3" w14:paraId="1CEBE8E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1A33A" w14:textId="3D1A8B06" w:rsidR="006C44E3"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4BFCB6E" w14:textId="71994B08" w:rsidR="006C44E3" w:rsidRDefault="006A152D" w:rsidP="00EA1464">
            <w:pPr>
              <w:overflowPunct/>
              <w:autoSpaceDE/>
              <w:adjustRightInd/>
              <w:spacing w:after="0"/>
              <w:rPr>
                <w:lang w:val="sv-SE" w:eastAsia="zh-CN"/>
              </w:rPr>
            </w:pPr>
            <w:r>
              <w:rPr>
                <w:lang w:val="sv-SE" w:eastAsia="zh-CN"/>
              </w:rPr>
              <w:t xml:space="preserve">BW of 400 MHz should be </w:t>
            </w:r>
            <w:r w:rsidR="00EA1464">
              <w:rPr>
                <w:lang w:val="sv-SE" w:eastAsia="zh-CN"/>
              </w:rPr>
              <w:t xml:space="preserve">used for initial channel access and </w:t>
            </w:r>
            <w:r>
              <w:rPr>
                <w:lang w:val="sv-SE" w:eastAsia="zh-CN"/>
              </w:rPr>
              <w:t xml:space="preserve">for the basic </w:t>
            </w:r>
            <w:r w:rsidR="00EA1464">
              <w:rPr>
                <w:lang w:val="sv-SE" w:eastAsia="zh-CN"/>
              </w:rPr>
              <w:t>LBT procedure.</w:t>
            </w:r>
          </w:p>
        </w:tc>
      </w:tr>
      <w:tr w:rsidR="00D103CF" w14:paraId="5C364AB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6682" w14:textId="4CDCC708" w:rsidR="00D103CF" w:rsidRDefault="00D103CF" w:rsidP="00EA1464">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27DD71" w14:textId="27A07BBC" w:rsidR="00D103CF" w:rsidRDefault="00D103CF" w:rsidP="00EA1464">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w:t>
            </w:r>
            <w:r w:rsidR="00471D52">
              <w:rPr>
                <w:lang w:val="sv-SE" w:eastAsia="zh-CN"/>
              </w:rPr>
              <w:t xml:space="preserve"> channels must be strictly aligned with .11ad channelization in which case</w:t>
            </w:r>
            <w:r>
              <w:rPr>
                <w:lang w:val="sv-SE" w:eastAsia="zh-CN"/>
              </w:rPr>
              <w:t xml:space="preserve"> only two 2.16 GHz channels are supported in the 5 GHz allocation.</w:t>
            </w:r>
          </w:p>
          <w:p w14:paraId="45B9456F" w14:textId="77777777" w:rsidR="00471D52" w:rsidRDefault="00471D52" w:rsidP="00EA1464">
            <w:pPr>
              <w:overflowPunct/>
              <w:autoSpaceDE/>
              <w:adjustRightInd/>
              <w:spacing w:after="0"/>
              <w:rPr>
                <w:lang w:val="sv-SE" w:eastAsia="zh-CN"/>
              </w:rPr>
            </w:pPr>
          </w:p>
          <w:p w14:paraId="6FA994A7" w14:textId="09A8B125" w:rsidR="00471D52" w:rsidRPr="00471D52" w:rsidRDefault="00471D52" w:rsidP="00471D52">
            <w:pPr>
              <w:pStyle w:val="3GPPHeader"/>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In our contribution (R1-2007982), we have provided a</w:t>
            </w:r>
            <w:r>
              <w:rPr>
                <w:rFonts w:ascii="Times New Roman" w:eastAsia="Batang" w:hAnsi="Times New Roman"/>
                <w:b w:val="0"/>
                <w:snapToGrid w:val="0"/>
                <w:color w:val="000000" w:themeColor="text1"/>
                <w:kern w:val="2"/>
                <w:sz w:val="20"/>
                <w:lang w:val="en-GB" w:eastAsia="ko-KR"/>
              </w:rPr>
              <w:t xml:space="preserve"> detailed </w:t>
            </w:r>
            <w:r w:rsidRPr="00471D52">
              <w:rPr>
                <w:rFonts w:ascii="Times New Roman" w:eastAsia="Batang" w:hAnsi="Times New Roman"/>
                <w:b w:val="0"/>
                <w:snapToGrid w:val="0"/>
                <w:color w:val="000000" w:themeColor="text1"/>
                <w:kern w:val="2"/>
                <w:sz w:val="20"/>
                <w:lang w:val="en-GB" w:eastAsia="ko-KR"/>
              </w:rPr>
              <w:t xml:space="preserve">analysis about the drawback of aligning the channelization with .11ad. </w:t>
            </w:r>
          </w:p>
          <w:p w14:paraId="57B8C8FF" w14:textId="77777777" w:rsidR="00471D52" w:rsidRPr="00471D52" w:rsidRDefault="00471D52" w:rsidP="00471D52">
            <w:pPr>
              <w:pStyle w:val="3GPPHeader"/>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The main drawbacks are: </w:t>
            </w:r>
          </w:p>
          <w:p w14:paraId="6703C211"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638E171"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F2D68AC" w14:textId="77777777" w:rsidR="00471D52" w:rsidRPr="00471D52" w:rsidRDefault="00471D52" w:rsidP="00471D52">
            <w:pPr>
              <w:pStyle w:val="BodyText"/>
              <w:numPr>
                <w:ilvl w:val="0"/>
                <w:numId w:val="38"/>
              </w:numPr>
              <w:wordWrap w:val="0"/>
              <w:spacing w:after="0" w:line="240" w:lineRule="auto"/>
              <w:textAlignment w:val="auto"/>
              <w:rPr>
                <w:rFonts w:ascii="Times New Roman" w:hAnsi="Times New Roman"/>
                <w:color w:val="000000" w:themeColor="text1"/>
                <w:lang w:eastAsia="zh-CN"/>
              </w:rPr>
            </w:pPr>
            <w:r w:rsidRPr="00471D52">
              <w:rPr>
                <w:rFonts w:ascii="Times New Roman" w:hAnsi="Times New Roman"/>
                <w:color w:val="000000" w:themeColor="text1"/>
              </w:rPr>
              <w:t>240 MHz at the lower edge of the band is unused in all regions</w:t>
            </w:r>
          </w:p>
          <w:p w14:paraId="2C153FF0" w14:textId="77777777" w:rsidR="00471D52" w:rsidRPr="00471D52" w:rsidRDefault="00471D52" w:rsidP="00471D52">
            <w:pPr>
              <w:pStyle w:val="BodyText"/>
              <w:numPr>
                <w:ilvl w:val="0"/>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800 MHz at the upper edge of the band is unused in USA and Europe</w:t>
            </w:r>
          </w:p>
          <w:p w14:paraId="4642AF88" w14:textId="77777777" w:rsidR="00471D52" w:rsidRPr="00471D52" w:rsidRDefault="00471D52" w:rsidP="00471D52">
            <w:pPr>
              <w:pStyle w:val="BodyText"/>
              <w:numPr>
                <w:ilvl w:val="0"/>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680 MHz of the 5 GHz allocation in China is unused</w:t>
            </w:r>
          </w:p>
          <w:p w14:paraId="0754C9FA" w14:textId="77777777" w:rsidR="00471D52" w:rsidRPr="00471D52" w:rsidRDefault="00471D52" w:rsidP="00471D52">
            <w:pPr>
              <w:pStyle w:val="BodyText"/>
              <w:numPr>
                <w:ilvl w:val="1"/>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AD53FEE" w14:textId="77777777" w:rsidR="00471D52" w:rsidRPr="00471D52" w:rsidRDefault="00471D52" w:rsidP="00471D52">
            <w:pPr>
              <w:pStyle w:val="BodyText"/>
              <w:numPr>
                <w:ilvl w:val="0"/>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280 MHz of the 7 GHz allocation in Canada/Brazil/Mexico is unused</w:t>
            </w:r>
          </w:p>
          <w:p w14:paraId="42026B92" w14:textId="77777777" w:rsidR="00471D52" w:rsidRPr="00471D52" w:rsidRDefault="00471D52" w:rsidP="00471D52">
            <w:pPr>
              <w:pStyle w:val="BodyText"/>
              <w:numPr>
                <w:ilvl w:val="0"/>
                <w:numId w:val="38"/>
              </w:numPr>
              <w:wordWrap w:val="0"/>
              <w:spacing w:line="240" w:lineRule="auto"/>
              <w:textAlignment w:val="auto"/>
              <w:rPr>
                <w:rFonts w:ascii="Times New Roman" w:hAnsi="Times New Roman"/>
                <w:color w:val="000000" w:themeColor="text1"/>
              </w:rPr>
            </w:pPr>
            <w:r w:rsidRPr="00471D52">
              <w:rPr>
                <w:rFonts w:ascii="Times New Roman" w:hAnsi="Times New Roman"/>
                <w:color w:val="000000" w:themeColor="text1"/>
              </w:rPr>
              <w:t>In the IMT (licensed) allocation in Europe, one out of the 2 available 2.16 GHz channels is unusable since it extends outside the IMT allocation</w:t>
            </w:r>
          </w:p>
          <w:p w14:paraId="71E59F45"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11C151A"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7D6243CF"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w:t>
            </w:r>
            <w:r w:rsidRPr="00471D52">
              <w:rPr>
                <w:rFonts w:ascii="Times New Roman" w:eastAsia="Batang" w:hAnsi="Times New Roman"/>
                <w:b w:val="0"/>
                <w:snapToGrid w:val="0"/>
                <w:color w:val="000000" w:themeColor="text1"/>
                <w:kern w:val="2"/>
                <w:sz w:val="20"/>
                <w:lang w:val="en-GB" w:eastAsia="ko-KR"/>
              </w:rPr>
              <w:lastRenderedPageBreak/>
              <w:t xml:space="preserve">channels, and (b) Operator #2 uses three 1.6 GHz channels misaligned with the two 2 GHz channels used by Operator #1. We show that misaligned channels do not cause any coexistence issue. </w:t>
            </w:r>
          </w:p>
          <w:p w14:paraId="14E97B92" w14:textId="776701B4" w:rsidR="00471D52" w:rsidRDefault="00471D52" w:rsidP="00EA1464">
            <w:pPr>
              <w:overflowPunct/>
              <w:autoSpaceDE/>
              <w:adjustRightInd/>
              <w:spacing w:after="0"/>
              <w:rPr>
                <w:lang w:val="sv-SE" w:eastAsia="zh-CN"/>
              </w:rPr>
            </w:pPr>
          </w:p>
        </w:tc>
      </w:tr>
    </w:tbl>
    <w:p w14:paraId="215259EF" w14:textId="77777777" w:rsidR="006C44E3" w:rsidRDefault="006C44E3" w:rsidP="006C44E3">
      <w:pPr>
        <w:pStyle w:val="BodyText"/>
        <w:spacing w:after="0"/>
        <w:rPr>
          <w:rFonts w:ascii="Times New Roman" w:hAnsi="Times New Roman"/>
          <w:sz w:val="22"/>
          <w:szCs w:val="22"/>
          <w:lang w:eastAsia="zh-CN"/>
        </w:rPr>
      </w:pPr>
    </w:p>
    <w:p w14:paraId="4DDAE8CB" w14:textId="77777777" w:rsidR="00877272" w:rsidRDefault="00877272" w:rsidP="00877272">
      <w:pPr>
        <w:pStyle w:val="BodyText"/>
        <w:spacing w:after="0"/>
        <w:rPr>
          <w:rFonts w:ascii="Times New Roman" w:hAnsi="Times New Roman"/>
          <w:sz w:val="22"/>
          <w:szCs w:val="22"/>
          <w:lang w:eastAsia="zh-CN"/>
        </w:rPr>
      </w:pPr>
    </w:p>
    <w:p w14:paraId="62217FCC" w14:textId="77777777" w:rsidR="00877272" w:rsidRDefault="00877272" w:rsidP="00877272">
      <w:pPr>
        <w:pStyle w:val="BodyText"/>
        <w:spacing w:after="0"/>
        <w:rPr>
          <w:rFonts w:ascii="Times New Roman" w:hAnsi="Times New Roman"/>
          <w:sz w:val="22"/>
          <w:szCs w:val="22"/>
          <w:lang w:eastAsia="zh-CN"/>
        </w:rPr>
      </w:pPr>
    </w:p>
    <w:p w14:paraId="3A309CF6" w14:textId="77777777" w:rsidR="00877272" w:rsidRDefault="00877272" w:rsidP="00877272">
      <w:pPr>
        <w:pStyle w:val="BodyText"/>
        <w:spacing w:after="0"/>
        <w:rPr>
          <w:rFonts w:ascii="Times New Roman" w:hAnsi="Times New Roman"/>
          <w:sz w:val="22"/>
          <w:szCs w:val="22"/>
          <w:lang w:eastAsia="zh-CN"/>
        </w:rPr>
      </w:pPr>
    </w:p>
    <w:p w14:paraId="760259C3" w14:textId="77777777" w:rsidR="00877272" w:rsidRDefault="00877272" w:rsidP="00877272">
      <w:pPr>
        <w:pStyle w:val="Heading2"/>
        <w:rPr>
          <w:lang w:eastAsia="zh-CN"/>
        </w:rPr>
      </w:pPr>
      <w:r>
        <w:rPr>
          <w:lang w:eastAsia="zh-CN"/>
        </w:rPr>
        <w:t xml:space="preserve">2.3 SSB </w:t>
      </w:r>
    </w:p>
    <w:p w14:paraId="533A8A38" w14:textId="77777777" w:rsidR="00877272" w:rsidRDefault="00877272" w:rsidP="00877272">
      <w:pPr>
        <w:pStyle w:val="Heading3"/>
        <w:rPr>
          <w:lang w:eastAsia="zh-CN"/>
        </w:rPr>
      </w:pPr>
      <w:r>
        <w:rPr>
          <w:lang w:eastAsia="zh-CN"/>
        </w:rPr>
        <w:t>2.3.1 SSB numerology</w:t>
      </w:r>
    </w:p>
    <w:p w14:paraId="07D5744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2DA1A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279F7A" w14:textId="77777777" w:rsidR="00877272" w:rsidRDefault="00877272" w:rsidP="00877272">
      <w:pPr>
        <w:pStyle w:val="BodyText"/>
        <w:spacing w:after="0"/>
        <w:rPr>
          <w:rFonts w:ascii="Times New Roman" w:hAnsi="Times New Roman"/>
          <w:sz w:val="22"/>
          <w:szCs w:val="22"/>
          <w:lang w:eastAsia="zh-CN"/>
        </w:rPr>
      </w:pPr>
    </w:p>
    <w:p w14:paraId="1F1DCAD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4FC34F5" w14:textId="77777777" w:rsidR="00877272" w:rsidRPr="001A258B" w:rsidRDefault="00877272" w:rsidP="00877272">
      <w:pPr>
        <w:pStyle w:val="BodyText"/>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 xml:space="preserve">Observation 5: A SCS larger than 240 kHz for SSB is not well-justified. </w:t>
      </w:r>
    </w:p>
    <w:p w14:paraId="6A888F71" w14:textId="77777777" w:rsidR="00877272" w:rsidRDefault="00877272" w:rsidP="00877272">
      <w:pPr>
        <w:pStyle w:val="BodyText"/>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F3C63C" w14:textId="77777777" w:rsidR="00877272" w:rsidRDefault="00877272" w:rsidP="00877272">
      <w:pPr>
        <w:pStyle w:val="BodyText"/>
        <w:numPr>
          <w:ilvl w:val="1"/>
          <w:numId w:val="35"/>
        </w:numPr>
        <w:spacing w:after="0"/>
        <w:rPr>
          <w:rFonts w:ascii="Times New Roman" w:hAnsi="Times New Roman"/>
          <w:sz w:val="22"/>
          <w:szCs w:val="22"/>
          <w:lang w:eastAsia="zh-CN"/>
        </w:rPr>
      </w:pPr>
      <w:r w:rsidRPr="000555C3">
        <w:rPr>
          <w:rFonts w:ascii="Times New Roman" w:hAnsi="Times New Roman"/>
          <w:sz w:val="22"/>
          <w:szCs w:val="22"/>
          <w:lang w:eastAsia="zh-CN"/>
        </w:rPr>
        <w:t>Observation 7: The numerology of 120 kHz or 240 kHz SCS with NCP is sufficient for initial access.</w:t>
      </w:r>
    </w:p>
    <w:p w14:paraId="0A0899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6FB7BCE" w14:textId="77777777" w:rsidR="00877272" w:rsidRDefault="00877272" w:rsidP="00877272">
      <w:pPr>
        <w:pStyle w:val="BodyText"/>
        <w:numPr>
          <w:ilvl w:val="1"/>
          <w:numId w:val="35"/>
        </w:numPr>
        <w:spacing w:after="0"/>
        <w:rPr>
          <w:rFonts w:ascii="Times New Roman" w:hAnsi="Times New Roman"/>
          <w:sz w:val="22"/>
          <w:szCs w:val="22"/>
          <w:lang w:eastAsia="zh-CN"/>
        </w:rPr>
      </w:pPr>
      <w:r w:rsidRPr="00280E93">
        <w:rPr>
          <w:rFonts w:ascii="Times New Roman" w:hAnsi="Times New Roman"/>
          <w:sz w:val="22"/>
          <w:szCs w:val="22"/>
          <w:lang w:eastAsia="zh-CN"/>
        </w:rPr>
        <w:t>Proposal 2: For SCS pair for SSB and initial DL BWP, support (120K, 240K), (120K, 120K) and (960K, 960K) to maintain 4-bit koffset indication as in FR2.</w:t>
      </w:r>
    </w:p>
    <w:p w14:paraId="78C94308" w14:textId="77777777" w:rsidR="00877272" w:rsidRDefault="00877272" w:rsidP="00877272">
      <w:pPr>
        <w:pStyle w:val="BodyText"/>
        <w:numPr>
          <w:ilvl w:val="1"/>
          <w:numId w:val="35"/>
        </w:numPr>
        <w:spacing w:after="0"/>
        <w:rPr>
          <w:rFonts w:ascii="Times New Roman" w:hAnsi="Times New Roman"/>
          <w:sz w:val="22"/>
          <w:szCs w:val="22"/>
          <w:lang w:eastAsia="zh-CN"/>
        </w:rPr>
      </w:pPr>
      <w:r w:rsidRPr="00E54377">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5C1D88C2" w14:textId="77777777" w:rsidR="00877272" w:rsidRDefault="00877272" w:rsidP="00877272">
      <w:pPr>
        <w:pStyle w:val="BodyText"/>
        <w:numPr>
          <w:ilvl w:val="1"/>
          <w:numId w:val="35"/>
        </w:numPr>
        <w:spacing w:after="0"/>
        <w:rPr>
          <w:rFonts w:ascii="Times New Roman" w:hAnsi="Times New Roman"/>
          <w:sz w:val="22"/>
          <w:szCs w:val="22"/>
          <w:lang w:eastAsia="zh-CN"/>
        </w:rPr>
      </w:pPr>
      <w:r w:rsidRPr="002661A0">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741468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C55B7F">
        <w:rPr>
          <w:rFonts w:ascii="Times New Roman" w:hAnsi="Times New Roman"/>
          <w:sz w:val="22"/>
          <w:szCs w:val="22"/>
          <w:lang w:eastAsia="zh-CN"/>
        </w:rPr>
        <w:t>Observation 12: For 960KHz SSB, NCP length is not enough to accommodate the time for beam switching.</w:t>
      </w:r>
    </w:p>
    <w:p w14:paraId="4DF016B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0EA394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BB708F">
        <w:rPr>
          <w:rFonts w:ascii="Times New Roman" w:hAnsi="Times New Roman"/>
          <w:sz w:val="22"/>
          <w:szCs w:val="22"/>
          <w:lang w:eastAsia="zh-CN"/>
        </w:rPr>
        <w:t>Observation 3: Limiting subcarrier spacing choices to keep the minimum FFT size to 512-points can avoid redesign of SS/PBCH block.</w:t>
      </w:r>
    </w:p>
    <w:p w14:paraId="34807F1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409983FB" w14:textId="77777777" w:rsidR="00877272" w:rsidRDefault="00877272" w:rsidP="00877272">
      <w:pPr>
        <w:pStyle w:val="BodyText"/>
        <w:numPr>
          <w:ilvl w:val="1"/>
          <w:numId w:val="35"/>
        </w:numPr>
        <w:spacing w:after="0"/>
        <w:rPr>
          <w:rFonts w:ascii="Times New Roman" w:hAnsi="Times New Roman"/>
          <w:sz w:val="22"/>
          <w:szCs w:val="22"/>
          <w:lang w:eastAsia="zh-CN"/>
        </w:rPr>
      </w:pPr>
      <w:r w:rsidRPr="0004712E">
        <w:rPr>
          <w:rFonts w:ascii="Times New Roman" w:hAnsi="Times New Roman"/>
          <w:sz w:val="22"/>
          <w:szCs w:val="22"/>
          <w:lang w:eastAsia="zh-CN"/>
        </w:rPr>
        <w:t>Observation 2:   The complexity of SCS indication in the PBCH increase as the total number of SCS supported for FR2 increases.</w:t>
      </w:r>
    </w:p>
    <w:p w14:paraId="5C6905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3F5BD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AA773E">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4569C499"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4F2E">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5A7E9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5B90EB0" w14:textId="77777777" w:rsidR="00877272" w:rsidRPr="008D161B" w:rsidRDefault="00877272" w:rsidP="00877272">
      <w:pPr>
        <w:pStyle w:val="BodyText"/>
        <w:numPr>
          <w:ilvl w:val="1"/>
          <w:numId w:val="35"/>
        </w:numPr>
        <w:spacing w:after="0"/>
        <w:rPr>
          <w:rFonts w:ascii="Times New Roman" w:hAnsi="Times New Roman"/>
          <w:sz w:val="22"/>
          <w:szCs w:val="22"/>
          <w:lang w:eastAsia="zh-CN"/>
        </w:rPr>
      </w:pPr>
      <w:r w:rsidRPr="008D161B">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7753EB1" w14:textId="77777777" w:rsidR="00877272" w:rsidRPr="008D161B" w:rsidRDefault="00877272" w:rsidP="00877272">
      <w:pPr>
        <w:pStyle w:val="BodyText"/>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lastRenderedPageBreak/>
        <w:t>1) Introduce 960 kHz SCS for SSB</w:t>
      </w:r>
    </w:p>
    <w:p w14:paraId="67F2F473" w14:textId="77777777" w:rsidR="00877272" w:rsidRDefault="00877272" w:rsidP="00877272">
      <w:pPr>
        <w:pStyle w:val="BodyText"/>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2) Use RS available also for IDLE mode UEs like DMRS of CORESET#0 in occasions configured for Type0-PDCCH monitoring.</w:t>
      </w:r>
    </w:p>
    <w:p w14:paraId="6E98CC32" w14:textId="77777777" w:rsidR="00877272" w:rsidRDefault="00877272" w:rsidP="00877272">
      <w:pPr>
        <w:pStyle w:val="BodyText"/>
        <w:numPr>
          <w:ilvl w:val="1"/>
          <w:numId w:val="35"/>
        </w:numPr>
        <w:spacing w:after="0"/>
        <w:rPr>
          <w:rFonts w:ascii="Times New Roman" w:hAnsi="Times New Roman"/>
          <w:sz w:val="22"/>
          <w:szCs w:val="22"/>
          <w:lang w:eastAsia="zh-CN"/>
        </w:rPr>
      </w:pPr>
      <w:r w:rsidRPr="009B2C4C">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6DE93F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60F31">
        <w:rPr>
          <w:rFonts w:ascii="Times New Roman" w:hAnsi="Times New Roman"/>
          <w:sz w:val="22"/>
          <w:szCs w:val="22"/>
          <w:lang w:eastAsia="zh-CN"/>
        </w:rPr>
        <w:t>Proposal 14: With 960 kHz SCS no explicit beam switching is needed between successive SSB blocks.</w:t>
      </w:r>
    </w:p>
    <w:p w14:paraId="53E084F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759BDC9" w14:textId="77777777" w:rsidR="00877272" w:rsidRPr="00930D6D" w:rsidRDefault="00877272" w:rsidP="00877272">
      <w:pPr>
        <w:pStyle w:val="ListParagraph"/>
        <w:numPr>
          <w:ilvl w:val="1"/>
          <w:numId w:val="35"/>
        </w:numPr>
        <w:rPr>
          <w:rFonts w:eastAsia="SimSun"/>
          <w:lang w:eastAsia="zh-CN"/>
        </w:rPr>
      </w:pPr>
      <w:r w:rsidRPr="00930D6D">
        <w:rPr>
          <w:rFonts w:eastAsia="SimSun"/>
          <w:lang w:eastAsia="zh-CN"/>
        </w:rPr>
        <w:t xml:space="preserve">Capture the following observation in TR 38.808: By proper choice of SSB SCS, the initial cell search complexity can be kept at the same level as for FR1 and FR2. </w:t>
      </w:r>
    </w:p>
    <w:p w14:paraId="78D2C1DA" w14:textId="77777777" w:rsidR="00877272" w:rsidRPr="00CE7376" w:rsidRDefault="00877272" w:rsidP="00877272">
      <w:pPr>
        <w:pStyle w:val="ListParagraph"/>
        <w:numPr>
          <w:ilvl w:val="1"/>
          <w:numId w:val="35"/>
        </w:numPr>
        <w:rPr>
          <w:rFonts w:eastAsia="SimSun"/>
          <w:lang w:eastAsia="zh-CN"/>
        </w:rPr>
      </w:pPr>
      <w:r w:rsidRPr="00CE7376">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863AF5F" w14:textId="77777777" w:rsidR="00877272" w:rsidRPr="008854B1" w:rsidRDefault="00877272" w:rsidP="00877272">
      <w:pPr>
        <w:pStyle w:val="ListParagraph"/>
        <w:numPr>
          <w:ilvl w:val="1"/>
          <w:numId w:val="35"/>
        </w:numPr>
        <w:rPr>
          <w:rFonts w:eastAsia="SimSun"/>
          <w:lang w:eastAsia="zh-CN"/>
        </w:rPr>
      </w:pPr>
      <w:r w:rsidRPr="008854B1">
        <w:rPr>
          <w:rFonts w:eastAsia="SimSun"/>
          <w:lang w:eastAsia="zh-CN"/>
        </w:rPr>
        <w:t>For NR operations in the 52.6 – 71 GHz band, consider only 120 and 240 kHz SCS for SS/PBCH blocks, as already supported in Rel-15/16.</w:t>
      </w:r>
    </w:p>
    <w:p w14:paraId="334BADFF" w14:textId="77777777" w:rsidR="00877272" w:rsidRPr="00E5297E" w:rsidRDefault="00877272" w:rsidP="00877272">
      <w:pPr>
        <w:pStyle w:val="BodyText"/>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795EEB59" w14:textId="77777777" w:rsidR="00877272" w:rsidRPr="00E5297E" w:rsidRDefault="00877272" w:rsidP="00877272">
      <w:pPr>
        <w:pStyle w:val="BodyText"/>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Only support existing FR2 SSB subcarrier spacings of 120 kHz and 240 kHz.</w:t>
      </w:r>
    </w:p>
    <w:p w14:paraId="49779BC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9F4702"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573CFEC"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SCS for SSB transmission</w:t>
      </w:r>
    </w:p>
    <w:p w14:paraId="56FC736A"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Reuse the existing value of 240 kHz (and/or 120 kHz)</w:t>
      </w:r>
    </w:p>
    <w:p w14:paraId="2DE48BD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33D490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6B0099">
        <w:rPr>
          <w:rFonts w:ascii="Times New Roman" w:hAnsi="Times New Roman"/>
          <w:sz w:val="22"/>
          <w:szCs w:val="22"/>
          <w:lang w:eastAsia="zh-CN"/>
        </w:rPr>
        <w:t>Observation 2:  Using larger SCS than FR2 SCS can lead to lower SSB detection complexity due to less frequency shift hypotheses.</w:t>
      </w:r>
    </w:p>
    <w:p w14:paraId="7CB4206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54BBB41"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2B62">
        <w:rPr>
          <w:rFonts w:ascii="Times New Roman" w:hAnsi="Times New Roman"/>
          <w:sz w:val="22"/>
          <w:szCs w:val="22"/>
          <w:lang w:eastAsia="zh-CN"/>
        </w:rPr>
        <w:t>Proposal 6: The use of SCS above 240 kHz should be justified for the signals in the SS/PBCH block including the PSS, SSS and PBCH.</w:t>
      </w:r>
    </w:p>
    <w:p w14:paraId="655B6A2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7F0352B2"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5F87">
        <w:rPr>
          <w:rFonts w:ascii="Times New Roman" w:hAnsi="Times New Roman"/>
          <w:sz w:val="22"/>
          <w:szCs w:val="22"/>
          <w:lang w:eastAsia="zh-CN"/>
        </w:rPr>
        <w:t>Proposal 2: SSB design for SCS 240kHz and 480kHz could be considered.</w:t>
      </w:r>
    </w:p>
    <w:p w14:paraId="3D88674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4EF0F4C" w14:textId="77777777" w:rsidR="00877272" w:rsidRPr="00553265" w:rsidRDefault="00877272" w:rsidP="00877272">
      <w:pPr>
        <w:pStyle w:val="BodyText"/>
        <w:numPr>
          <w:ilvl w:val="1"/>
          <w:numId w:val="35"/>
        </w:numPr>
        <w:spacing w:after="0"/>
        <w:rPr>
          <w:rFonts w:ascii="Times New Roman" w:hAnsi="Times New Roman"/>
          <w:sz w:val="22"/>
          <w:szCs w:val="22"/>
          <w:lang w:eastAsia="zh-CN"/>
        </w:rPr>
      </w:pPr>
      <w:r w:rsidRPr="00553265">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22A9DCA" w14:textId="77777777" w:rsidR="00877272" w:rsidRDefault="00877272" w:rsidP="00877272">
      <w:pPr>
        <w:pStyle w:val="BodyText"/>
        <w:spacing w:after="0"/>
        <w:rPr>
          <w:rFonts w:ascii="Times New Roman" w:hAnsi="Times New Roman"/>
          <w:sz w:val="22"/>
          <w:szCs w:val="22"/>
          <w:lang w:eastAsia="zh-CN"/>
        </w:rPr>
      </w:pPr>
    </w:p>
    <w:p w14:paraId="47F43DA7" w14:textId="77777777" w:rsidR="00877272" w:rsidRPr="0011612C" w:rsidRDefault="00877272" w:rsidP="0011612C">
      <w:pPr>
        <w:pStyle w:val="Heading5"/>
        <w:rPr>
          <w:lang w:eastAsia="zh-CN"/>
        </w:rPr>
      </w:pPr>
      <w:r w:rsidRPr="0011612C">
        <w:rPr>
          <w:lang w:eastAsia="zh-CN"/>
        </w:rPr>
        <w:t>Moderator Summary:</w:t>
      </w:r>
    </w:p>
    <w:p w14:paraId="7FEDFF6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686B835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F9B26C7" w14:textId="77777777" w:rsidR="00877272" w:rsidRDefault="00877272" w:rsidP="00877272">
      <w:pPr>
        <w:pStyle w:val="BodyText"/>
        <w:spacing w:after="0"/>
        <w:rPr>
          <w:rFonts w:ascii="Times New Roman" w:hAnsi="Times New Roman"/>
          <w:sz w:val="22"/>
          <w:szCs w:val="22"/>
          <w:lang w:eastAsia="zh-CN"/>
        </w:rPr>
      </w:pPr>
    </w:p>
    <w:p w14:paraId="33A2B8F8"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F1A903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9EE2FB"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766557" w14:textId="77777777" w:rsidR="0011612C" w:rsidRDefault="0011612C" w:rsidP="00EA1464">
            <w:pPr>
              <w:spacing w:after="0"/>
              <w:rPr>
                <w:lang w:val="sv-SE"/>
              </w:rPr>
            </w:pPr>
            <w:r>
              <w:rPr>
                <w:rStyle w:val="Strong"/>
                <w:color w:val="000000"/>
                <w:lang w:val="sv-SE"/>
              </w:rPr>
              <w:t>Comments</w:t>
            </w:r>
          </w:p>
        </w:tc>
      </w:tr>
      <w:tr w:rsidR="0011612C" w14:paraId="0EF5663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CB254" w14:textId="23D50CD9" w:rsidR="0011612C" w:rsidRDefault="00EA1464" w:rsidP="00EA1464">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1CF21AA8" w14:textId="2AD53D91" w:rsidR="0011612C" w:rsidRDefault="00EA1464" w:rsidP="00EA1464">
            <w:pPr>
              <w:overflowPunct/>
              <w:autoSpaceDE/>
              <w:adjustRightInd/>
              <w:spacing w:after="0"/>
              <w:rPr>
                <w:lang w:val="sv-SE" w:eastAsia="zh-CN"/>
              </w:rPr>
            </w:pPr>
            <w:r>
              <w:rPr>
                <w:lang w:val="sv-SE" w:eastAsia="zh-CN"/>
              </w:rPr>
              <w:t>S</w:t>
            </w:r>
            <w:r w:rsidR="00831FCE">
              <w:rPr>
                <w:lang w:val="sv-SE" w:eastAsia="zh-CN"/>
              </w:rPr>
              <w:t>upport for the existing S</w:t>
            </w:r>
            <w:r>
              <w:rPr>
                <w:lang w:val="sv-SE" w:eastAsia="zh-CN"/>
              </w:rPr>
              <w:t xml:space="preserve">SB </w:t>
            </w:r>
            <w:r w:rsidR="00831FCE">
              <w:rPr>
                <w:lang w:val="sv-SE" w:eastAsia="zh-CN"/>
              </w:rPr>
              <w:t>numerolog</w:t>
            </w:r>
            <w:r w:rsidR="006A152D">
              <w:rPr>
                <w:lang w:val="sv-SE" w:eastAsia="zh-CN"/>
              </w:rPr>
              <w:t>y</w:t>
            </w:r>
            <w:r>
              <w:rPr>
                <w:lang w:val="sv-SE" w:eastAsia="zh-CN"/>
              </w:rPr>
              <w:t xml:space="preserve">  240 kHz with NCP should be considered </w:t>
            </w:r>
          </w:p>
        </w:tc>
      </w:tr>
    </w:tbl>
    <w:p w14:paraId="775F14E2" w14:textId="77777777" w:rsidR="0011612C" w:rsidRDefault="0011612C" w:rsidP="0011612C">
      <w:pPr>
        <w:pStyle w:val="BodyText"/>
        <w:spacing w:after="0"/>
        <w:rPr>
          <w:rFonts w:ascii="Times New Roman" w:hAnsi="Times New Roman"/>
          <w:sz w:val="22"/>
          <w:szCs w:val="22"/>
          <w:lang w:eastAsia="zh-CN"/>
        </w:rPr>
      </w:pPr>
    </w:p>
    <w:p w14:paraId="15B11831" w14:textId="77777777" w:rsidR="0011612C" w:rsidRDefault="0011612C" w:rsidP="0011612C">
      <w:pPr>
        <w:pStyle w:val="BodyText"/>
        <w:spacing w:after="0"/>
        <w:rPr>
          <w:rFonts w:ascii="Times New Roman" w:hAnsi="Times New Roman"/>
          <w:sz w:val="22"/>
          <w:szCs w:val="22"/>
          <w:lang w:eastAsia="zh-CN"/>
        </w:rPr>
      </w:pPr>
    </w:p>
    <w:p w14:paraId="7E2B8FA2" w14:textId="77777777" w:rsidR="00877272" w:rsidRDefault="00877272" w:rsidP="00877272">
      <w:pPr>
        <w:pStyle w:val="BodyText"/>
        <w:spacing w:after="0"/>
        <w:rPr>
          <w:rFonts w:ascii="Times New Roman" w:hAnsi="Times New Roman"/>
          <w:sz w:val="22"/>
          <w:szCs w:val="22"/>
          <w:lang w:eastAsia="zh-CN"/>
        </w:rPr>
      </w:pPr>
    </w:p>
    <w:p w14:paraId="6832370E" w14:textId="77777777" w:rsidR="00877272" w:rsidRDefault="00877272" w:rsidP="00877272">
      <w:pPr>
        <w:pStyle w:val="BodyText"/>
        <w:spacing w:after="0"/>
        <w:rPr>
          <w:rFonts w:ascii="Times New Roman" w:hAnsi="Times New Roman"/>
          <w:sz w:val="22"/>
          <w:szCs w:val="22"/>
          <w:lang w:eastAsia="zh-CN"/>
        </w:rPr>
      </w:pPr>
    </w:p>
    <w:p w14:paraId="69770201" w14:textId="77777777" w:rsidR="00877272" w:rsidRDefault="00877272" w:rsidP="00877272">
      <w:pPr>
        <w:pStyle w:val="Heading3"/>
        <w:rPr>
          <w:lang w:eastAsia="zh-CN"/>
        </w:rPr>
      </w:pPr>
      <w:r>
        <w:rPr>
          <w:lang w:eastAsia="zh-CN"/>
        </w:rPr>
        <w:t>2.3.2 SSB pattern and SSB/CORESET multiplexing</w:t>
      </w:r>
    </w:p>
    <w:p w14:paraId="1594CC1D" w14:textId="77777777" w:rsidR="00877272" w:rsidRDefault="00877272" w:rsidP="00877272">
      <w:pPr>
        <w:pStyle w:val="BodyText"/>
        <w:spacing w:after="0"/>
        <w:rPr>
          <w:rFonts w:ascii="Times New Roman" w:hAnsi="Times New Roman"/>
          <w:sz w:val="22"/>
          <w:szCs w:val="22"/>
          <w:lang w:eastAsia="zh-CN"/>
        </w:rPr>
      </w:pPr>
    </w:p>
    <w:p w14:paraId="08672F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799BFF91"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0A85F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0654506B" w14:textId="77777777" w:rsidR="00877272" w:rsidRDefault="00877272" w:rsidP="00877272">
      <w:pPr>
        <w:pStyle w:val="BodyText"/>
        <w:spacing w:after="0"/>
        <w:rPr>
          <w:rFonts w:ascii="Times New Roman" w:hAnsi="Times New Roman"/>
          <w:sz w:val="22"/>
          <w:szCs w:val="22"/>
          <w:lang w:eastAsia="zh-CN"/>
        </w:rPr>
      </w:pPr>
    </w:p>
    <w:p w14:paraId="6B9DDD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2502601" w14:textId="77777777" w:rsidR="00877272" w:rsidRDefault="00877272" w:rsidP="00877272">
      <w:pPr>
        <w:pStyle w:val="BodyText"/>
        <w:numPr>
          <w:ilvl w:val="1"/>
          <w:numId w:val="35"/>
        </w:numPr>
        <w:spacing w:after="0"/>
        <w:rPr>
          <w:rFonts w:ascii="Times New Roman" w:hAnsi="Times New Roman"/>
          <w:sz w:val="22"/>
          <w:szCs w:val="22"/>
          <w:lang w:eastAsia="zh-CN"/>
        </w:rPr>
      </w:pPr>
      <w:r w:rsidRPr="00742DCA">
        <w:rPr>
          <w:rFonts w:ascii="Times New Roman" w:hAnsi="Times New Roman"/>
          <w:sz w:val="22"/>
          <w:szCs w:val="22"/>
          <w:lang w:eastAsia="zh-CN"/>
        </w:rPr>
        <w:t>Proposal 6: The SSB patterns of Case D and Case E can be reused in frequency range above 52.6 GHz for licensed band operation.</w:t>
      </w:r>
    </w:p>
    <w:p w14:paraId="77CEAA89" w14:textId="77777777" w:rsidR="00877272" w:rsidRDefault="00877272" w:rsidP="00877272">
      <w:pPr>
        <w:pStyle w:val="BodyText"/>
        <w:numPr>
          <w:ilvl w:val="1"/>
          <w:numId w:val="35"/>
        </w:numPr>
        <w:spacing w:after="0"/>
        <w:rPr>
          <w:rFonts w:ascii="Times New Roman" w:hAnsi="Times New Roman"/>
          <w:sz w:val="22"/>
          <w:szCs w:val="22"/>
          <w:lang w:eastAsia="zh-CN"/>
        </w:rPr>
      </w:pPr>
      <w:r w:rsidRPr="008E6BE9">
        <w:rPr>
          <w:rFonts w:ascii="Times New Roman" w:hAnsi="Times New Roman"/>
          <w:sz w:val="22"/>
          <w:szCs w:val="22"/>
          <w:lang w:eastAsia="zh-CN"/>
        </w:rPr>
        <w:t>Proposal 7: More than 64 candidate SSB indexes should be introduced in NR-U-60.</w:t>
      </w:r>
    </w:p>
    <w:p w14:paraId="4E71301F" w14:textId="77777777" w:rsidR="00877272" w:rsidRPr="00435146" w:rsidRDefault="00877272" w:rsidP="00877272">
      <w:pPr>
        <w:pStyle w:val="BodyText"/>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 xml:space="preserve">Proposal 8: The SSB and CORESET0 multiplexing patterns in Rel-15 can be reused for licensed band operation. </w:t>
      </w:r>
    </w:p>
    <w:p w14:paraId="674FF3E5" w14:textId="77777777" w:rsidR="00877272" w:rsidRDefault="00877272" w:rsidP="00877272">
      <w:pPr>
        <w:pStyle w:val="BodyText"/>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014C81D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6F1DF34A" w14:textId="77777777" w:rsidR="00877272" w:rsidRPr="007B3BFF" w:rsidRDefault="00877272" w:rsidP="00877272">
      <w:pPr>
        <w:pStyle w:val="BodyText"/>
        <w:numPr>
          <w:ilvl w:val="1"/>
          <w:numId w:val="35"/>
        </w:numPr>
        <w:spacing w:after="0"/>
        <w:rPr>
          <w:rFonts w:ascii="Times New Roman" w:hAnsi="Times New Roman"/>
          <w:sz w:val="22"/>
          <w:szCs w:val="22"/>
          <w:lang w:eastAsia="zh-CN"/>
        </w:rPr>
      </w:pPr>
      <w:r w:rsidRPr="007B3BFF">
        <w:rPr>
          <w:rFonts w:ascii="Times New Roman" w:hAnsi="Times New Roman"/>
          <w:sz w:val="22"/>
          <w:szCs w:val="22"/>
          <w:lang w:eastAsia="zh-CN"/>
        </w:rPr>
        <w:t>Proposal 3: The following SSB-Coreset 0 multiplexing patterns are supported for each SCS pair:</w:t>
      </w:r>
    </w:p>
    <w:p w14:paraId="6B0B4415"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240K): Pattern 1, Pattern 2</w:t>
      </w:r>
    </w:p>
    <w:p w14:paraId="2A3FDC15"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120K): Pattern 1, Pattern 3</w:t>
      </w:r>
    </w:p>
    <w:p w14:paraId="6EEACE3E"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(960K, 960K): Pattern 1, Pattern 3</w:t>
      </w:r>
    </w:p>
    <w:p w14:paraId="40F71EB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712">
        <w:rPr>
          <w:rFonts w:ascii="Times New Roman" w:hAnsi="Times New Roman"/>
          <w:sz w:val="22"/>
          <w:szCs w:val="22"/>
          <w:lang w:eastAsia="zh-CN"/>
        </w:rPr>
        <w:t>Proposal 5: For initial cell search in 52.6-71GHz, a UE may assume that half frames with SSB occur with smaller period than FR2 (e.g. 5ms).</w:t>
      </w:r>
    </w:p>
    <w:p w14:paraId="6361B4BB" w14:textId="77777777" w:rsidR="00877272" w:rsidRPr="0086762B" w:rsidRDefault="00877272" w:rsidP="00877272">
      <w:pPr>
        <w:pStyle w:val="BodyText"/>
        <w:numPr>
          <w:ilvl w:val="1"/>
          <w:numId w:val="35"/>
        </w:numPr>
        <w:spacing w:after="0"/>
        <w:rPr>
          <w:rFonts w:ascii="Times New Roman" w:hAnsi="Times New Roman"/>
          <w:sz w:val="22"/>
          <w:szCs w:val="22"/>
          <w:lang w:eastAsia="zh-CN"/>
        </w:rPr>
      </w:pPr>
      <w:r w:rsidRPr="0086762B">
        <w:rPr>
          <w:rFonts w:ascii="Times New Roman" w:hAnsi="Times New Roman"/>
          <w:sz w:val="22"/>
          <w:szCs w:val="22"/>
          <w:lang w:eastAsia="zh-CN"/>
        </w:rPr>
        <w:t>Proposal 6: The following alternatives could be considered to solve beam switching problem for contiguous candidate SSBs:</w:t>
      </w:r>
    </w:p>
    <w:p w14:paraId="365F65DE"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1: New SSB pattern introducing gaps between contiguous candidate SSBs;</w:t>
      </w:r>
    </w:p>
    <w:p w14:paraId="04D3B9C3"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2: The same QCL assumptions for contiguous candidate SSBs (e.g. case D in [4]);</w:t>
      </w:r>
    </w:p>
    <w:p w14:paraId="498A2596"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3: Hopping transmission for contiguous candidate SSBs (e.g. case E in [4]).</w:t>
      </w:r>
    </w:p>
    <w:p w14:paraId="53D0CA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0BFE16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593756">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DA805B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21F10CDD" w14:textId="77777777" w:rsidR="00877272" w:rsidRDefault="00877272" w:rsidP="00877272">
      <w:pPr>
        <w:pStyle w:val="BodyText"/>
        <w:numPr>
          <w:ilvl w:val="1"/>
          <w:numId w:val="35"/>
        </w:numPr>
        <w:spacing w:after="0"/>
        <w:rPr>
          <w:rFonts w:ascii="Times New Roman" w:hAnsi="Times New Roman"/>
          <w:sz w:val="22"/>
          <w:szCs w:val="22"/>
          <w:lang w:eastAsia="zh-CN"/>
        </w:rPr>
      </w:pPr>
      <w:r w:rsidRPr="00EA3FDF">
        <w:rPr>
          <w:rFonts w:ascii="Times New Roman" w:hAnsi="Times New Roman"/>
          <w:sz w:val="22"/>
          <w:szCs w:val="22"/>
          <w:lang w:eastAsia="zh-CN"/>
        </w:rPr>
        <w:t>Proposal 6: The same SSB patterns are supported for licensed and unlicensed bands and NRU mechanism for additional transmission opportunity is reused.</w:t>
      </w:r>
    </w:p>
    <w:p w14:paraId="37872EA9" w14:textId="77777777" w:rsidR="00877272" w:rsidRPr="00194ED9" w:rsidRDefault="00877272" w:rsidP="00877272">
      <w:pPr>
        <w:pStyle w:val="ListParagraph"/>
        <w:numPr>
          <w:ilvl w:val="1"/>
          <w:numId w:val="35"/>
        </w:numPr>
        <w:rPr>
          <w:rFonts w:eastAsia="SimSun"/>
          <w:lang w:eastAsia="zh-CN"/>
        </w:rPr>
      </w:pPr>
      <w:r w:rsidRPr="00194ED9">
        <w:rPr>
          <w:rFonts w:eastAsia="SimSun"/>
          <w:lang w:eastAsia="zh-CN"/>
        </w:rPr>
        <w:t xml:space="preserve">Observation 1:  No additional gap should be considered to accommodate beam switching delay if only 120 KHz/240 KHz SCS is used for NR operation up to 71GHz. </w:t>
      </w:r>
    </w:p>
    <w:p w14:paraId="5815E1F5"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4761">
        <w:rPr>
          <w:rFonts w:ascii="Times New Roman" w:hAnsi="Times New Roman"/>
          <w:sz w:val="22"/>
          <w:szCs w:val="22"/>
          <w:lang w:eastAsia="zh-CN"/>
        </w:rPr>
        <w:t xml:space="preserve">Proposal 7:  The beam switching delay during beam sweeping should be taken into consideration in the SSB burst design for higher SCS. </w:t>
      </w:r>
    </w:p>
    <w:p w14:paraId="5A8A68AA" w14:textId="77777777" w:rsidR="00877272" w:rsidRPr="00E15D1A" w:rsidRDefault="00877272" w:rsidP="00877272">
      <w:pPr>
        <w:pStyle w:val="BodyText"/>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lastRenderedPageBreak/>
        <w:t>Proposal 8:  For NR operation in unlicensed spectrum in 52.6-71 GHz, the transmission window defined in Rel-16 NR-U is supported.</w:t>
      </w:r>
    </w:p>
    <w:p w14:paraId="0ADE3A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A84385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40F40">
        <w:rPr>
          <w:rFonts w:ascii="Times New Roman" w:hAnsi="Times New Roman"/>
          <w:sz w:val="22"/>
          <w:szCs w:val="22"/>
          <w:lang w:eastAsia="zh-CN"/>
        </w:rPr>
        <w:t xml:space="preserve">Proposal 10:  Patterns 2 and 3 of SSB and CORESET for Type0-PDCCH can multiplex with periodic CSI-RS/paging PDCCH&amp;PDSCH in frequency.  </w:t>
      </w:r>
    </w:p>
    <w:p w14:paraId="0D71A96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C7CF224" w14:textId="77777777" w:rsidR="00877272" w:rsidRDefault="00877272" w:rsidP="00877272">
      <w:pPr>
        <w:pStyle w:val="BodyText"/>
        <w:numPr>
          <w:ilvl w:val="1"/>
          <w:numId w:val="35"/>
        </w:numPr>
        <w:spacing w:after="0"/>
        <w:rPr>
          <w:rFonts w:ascii="Times New Roman" w:hAnsi="Times New Roman"/>
          <w:sz w:val="22"/>
          <w:szCs w:val="22"/>
          <w:lang w:eastAsia="zh-CN"/>
        </w:rPr>
      </w:pPr>
      <w:r w:rsidRPr="008951C0">
        <w:rPr>
          <w:rFonts w:ascii="Times New Roman" w:hAnsi="Times New Roman"/>
          <w:sz w:val="22"/>
          <w:szCs w:val="22"/>
          <w:lang w:eastAsia="zh-CN"/>
        </w:rPr>
        <w:t>Proposal 1: Introduce groups of SCS in FR2 and all control/data communication will use the SCS from one such group.</w:t>
      </w:r>
    </w:p>
    <w:p w14:paraId="4062367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2D0D9A3" w14:textId="77777777" w:rsidR="00877272" w:rsidRPr="00BC7FB0" w:rsidRDefault="00877272" w:rsidP="00877272">
      <w:pPr>
        <w:pStyle w:val="BodyText"/>
        <w:numPr>
          <w:ilvl w:val="1"/>
          <w:numId w:val="35"/>
        </w:numPr>
        <w:spacing w:after="0"/>
        <w:rPr>
          <w:rFonts w:ascii="Times New Roman" w:hAnsi="Times New Roman"/>
          <w:sz w:val="22"/>
          <w:szCs w:val="22"/>
          <w:lang w:eastAsia="zh-CN"/>
        </w:rPr>
      </w:pPr>
      <w:r w:rsidRPr="00BC7FB0">
        <w:rPr>
          <w:rFonts w:ascii="Times New Roman" w:hAnsi="Times New Roman"/>
          <w:sz w:val="22"/>
          <w:szCs w:val="22"/>
          <w:lang w:eastAsia="zh-CN"/>
        </w:rPr>
        <w:t>Observation 15: Benefits of reusing FR2 numerologies for both SSB and Type0-PDCCH would be:</w:t>
      </w:r>
    </w:p>
    <w:p w14:paraId="713A0A98" w14:textId="77777777" w:rsidR="00877272" w:rsidRPr="00BC7FB0" w:rsidRDefault="00877272" w:rsidP="00877272">
      <w:pPr>
        <w:pStyle w:val="BodyText"/>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No CP length or coverage reduction</w:t>
      </w:r>
    </w:p>
    <w:p w14:paraId="5AB554E4" w14:textId="77777777" w:rsidR="00877272" w:rsidRPr="00BC7FB0" w:rsidRDefault="00877272" w:rsidP="00877272">
      <w:pPr>
        <w:pStyle w:val="BodyText"/>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Possibility to reuse FR2 implementation for the initial access</w:t>
      </w:r>
    </w:p>
    <w:p w14:paraId="7986896A" w14:textId="77777777" w:rsidR="00877272" w:rsidRDefault="00877272" w:rsidP="00877272">
      <w:pPr>
        <w:pStyle w:val="BodyText"/>
        <w:numPr>
          <w:ilvl w:val="1"/>
          <w:numId w:val="35"/>
        </w:numPr>
        <w:spacing w:after="0"/>
        <w:rPr>
          <w:rFonts w:ascii="Times New Roman" w:hAnsi="Times New Roman"/>
          <w:sz w:val="22"/>
          <w:szCs w:val="22"/>
          <w:lang w:eastAsia="zh-CN"/>
        </w:rPr>
      </w:pPr>
      <w:r w:rsidRPr="009A3704">
        <w:rPr>
          <w:rFonts w:ascii="Times New Roman" w:hAnsi="Times New Roman"/>
          <w:sz w:val="22"/>
          <w:szCs w:val="22"/>
          <w:lang w:eastAsia="zh-CN"/>
        </w:rPr>
        <w:t>Observation 17: FR2 SSB time domain mapping pattern of SSBs can be reused above 52.6 GHz if the FR2 SSB numerologies are used.</w:t>
      </w:r>
    </w:p>
    <w:p w14:paraId="39529880" w14:textId="77777777" w:rsidR="00877272" w:rsidRPr="008507BC" w:rsidRDefault="00877272" w:rsidP="00877272">
      <w:pPr>
        <w:pStyle w:val="BodyText"/>
        <w:numPr>
          <w:ilvl w:val="1"/>
          <w:numId w:val="35"/>
        </w:numPr>
        <w:spacing w:after="0"/>
        <w:rPr>
          <w:rFonts w:ascii="Times New Roman" w:hAnsi="Times New Roman"/>
          <w:sz w:val="22"/>
          <w:szCs w:val="22"/>
          <w:lang w:eastAsia="zh-CN"/>
        </w:rPr>
      </w:pPr>
      <w:r w:rsidRPr="008507BC">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0B13D0B" w14:textId="77777777" w:rsidR="00877272" w:rsidRPr="008507BC" w:rsidRDefault="00877272" w:rsidP="00877272">
      <w:pPr>
        <w:pStyle w:val="BodyText"/>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A7FA0F8" w14:textId="77777777" w:rsidR="00877272" w:rsidRPr="008507BC" w:rsidRDefault="00877272" w:rsidP="00877272">
      <w:pPr>
        <w:pStyle w:val="BodyText"/>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Back-up positions could be used in cyclic manner as in Rel. 16 NR-U.</w:t>
      </w:r>
    </w:p>
    <w:p w14:paraId="2D4F18FF" w14:textId="77777777" w:rsidR="00877272" w:rsidRPr="008507BC" w:rsidRDefault="00877272" w:rsidP="00877272">
      <w:pPr>
        <w:pStyle w:val="BodyText"/>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4E7EAC61" w14:textId="77777777" w:rsidR="00877272" w:rsidRPr="008507BC" w:rsidRDefault="00877272" w:rsidP="00877272">
      <w:pPr>
        <w:pStyle w:val="BodyText"/>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CA7D27D" w14:textId="77777777" w:rsidR="00877272" w:rsidRDefault="00877272" w:rsidP="00877272">
      <w:pPr>
        <w:pStyle w:val="BodyText"/>
        <w:numPr>
          <w:ilvl w:val="1"/>
          <w:numId w:val="35"/>
        </w:numPr>
        <w:spacing w:after="0"/>
        <w:rPr>
          <w:rFonts w:ascii="Times New Roman" w:hAnsi="Times New Roman"/>
          <w:sz w:val="22"/>
          <w:szCs w:val="22"/>
          <w:lang w:eastAsia="zh-CN"/>
        </w:rPr>
      </w:pPr>
      <w:r w:rsidRPr="00471FCF">
        <w:rPr>
          <w:rFonts w:ascii="Times New Roman" w:hAnsi="Times New Roman"/>
          <w:sz w:val="22"/>
          <w:szCs w:val="22"/>
          <w:lang w:eastAsia="zh-CN"/>
        </w:rPr>
        <w:t>Observation 19: Existing FR2 SSB and Type0-PDCCH multiplexing patterns are a good starting point for above 52.6 GHz operation.</w:t>
      </w:r>
    </w:p>
    <w:p w14:paraId="7D42E9A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B0AFA19"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2E5D">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F2954B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747E">
        <w:rPr>
          <w:rFonts w:ascii="Times New Roman" w:hAnsi="Times New Roman"/>
          <w:sz w:val="22"/>
          <w:szCs w:val="22"/>
          <w:lang w:eastAsia="zh-CN"/>
        </w:rPr>
        <w:t>Proposal 7: SSB pattern needs to be re-considered irrespective of whether higher SCS is supported or not in Rel-17 NR above 52.6 GHz.</w:t>
      </w:r>
    </w:p>
    <w:p w14:paraId="2FA4D7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6D48">
        <w:rPr>
          <w:rFonts w:ascii="Times New Roman" w:hAnsi="Times New Roman"/>
          <w:sz w:val="22"/>
          <w:szCs w:val="22"/>
          <w:lang w:eastAsia="zh-CN"/>
        </w:rPr>
        <w:t>Proposal 8: Transmission opportunities, timing and QCI of Rel-17 SSB should be considered.</w:t>
      </w:r>
    </w:p>
    <w:p w14:paraId="61F34C88" w14:textId="77777777" w:rsidR="00877272" w:rsidRPr="00036FC8" w:rsidRDefault="00877272" w:rsidP="00877272">
      <w:pPr>
        <w:pStyle w:val="BodyText"/>
        <w:numPr>
          <w:ilvl w:val="1"/>
          <w:numId w:val="35"/>
        </w:numPr>
        <w:spacing w:after="0"/>
        <w:rPr>
          <w:rFonts w:ascii="Times New Roman" w:hAnsi="Times New Roman"/>
          <w:sz w:val="22"/>
          <w:szCs w:val="22"/>
          <w:lang w:eastAsia="zh-CN"/>
        </w:rPr>
      </w:pPr>
      <w:r w:rsidRPr="00036FC8">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DCBF631" w14:textId="77777777" w:rsidR="00877272" w:rsidRPr="00036FC8" w:rsidRDefault="00877272" w:rsidP="00877272">
      <w:pPr>
        <w:pStyle w:val="BodyText"/>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(120, 120) kHz</w:t>
      </w:r>
    </w:p>
    <w:p w14:paraId="24B08826" w14:textId="77777777" w:rsidR="00877272" w:rsidRPr="00036FC8" w:rsidRDefault="00877272" w:rsidP="00877272">
      <w:pPr>
        <w:pStyle w:val="BodyText"/>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3</w:t>
      </w:r>
    </w:p>
    <w:p w14:paraId="2363E52F" w14:textId="77777777" w:rsidR="00877272" w:rsidRPr="00036FC8" w:rsidRDefault="00877272" w:rsidP="00877272">
      <w:pPr>
        <w:pStyle w:val="BodyText"/>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(240, 120) kHz</w:t>
      </w:r>
    </w:p>
    <w:p w14:paraId="4A5C0B93" w14:textId="77777777" w:rsidR="00877272" w:rsidRPr="00036FC8" w:rsidRDefault="00877272" w:rsidP="00877272">
      <w:pPr>
        <w:pStyle w:val="BodyText"/>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2</w:t>
      </w:r>
    </w:p>
    <w:p w14:paraId="4834D5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DF06EB1" w14:textId="77777777" w:rsidR="00877272" w:rsidRPr="007937E7" w:rsidRDefault="00877272" w:rsidP="00877272">
      <w:pPr>
        <w:pStyle w:val="ListParagraph"/>
        <w:numPr>
          <w:ilvl w:val="1"/>
          <w:numId w:val="35"/>
        </w:numPr>
        <w:rPr>
          <w:rFonts w:eastAsia="SimSun"/>
          <w:lang w:eastAsia="zh-CN"/>
        </w:rPr>
      </w:pPr>
      <w:r w:rsidRPr="007937E7">
        <w:rPr>
          <w:rFonts w:eastAsia="SimSun"/>
          <w:lang w:eastAsia="zh-CN"/>
        </w:rPr>
        <w:lastRenderedPageBreak/>
        <w:t>Capture the following observation in TR 38.808: It is observed that from a UE complexity point of view it is beneficial to define the same SS/PBCH patterns for licensed and unlicensed operation.</w:t>
      </w:r>
    </w:p>
    <w:p w14:paraId="7BD33D2F" w14:textId="77777777" w:rsidR="00877272" w:rsidRPr="00516991" w:rsidRDefault="00877272" w:rsidP="00877272">
      <w:pPr>
        <w:pStyle w:val="ListParagraph"/>
        <w:numPr>
          <w:ilvl w:val="1"/>
          <w:numId w:val="35"/>
        </w:numPr>
        <w:rPr>
          <w:rFonts w:eastAsia="SimSun"/>
          <w:lang w:eastAsia="zh-CN"/>
        </w:rPr>
      </w:pPr>
      <w:r w:rsidRPr="00516991">
        <w:rPr>
          <w:rFonts w:eastAsia="SimSun"/>
          <w:lang w:eastAsia="zh-CN"/>
        </w:rPr>
        <w:t xml:space="preserve">Existing SS/PBCH time domain patterns D and E as specified in Rel-15/16 are proposed to be used also for operation in the 52.6 – 71 GHz band. </w:t>
      </w:r>
    </w:p>
    <w:p w14:paraId="71DF3FD0" w14:textId="77777777" w:rsidR="00877272" w:rsidRDefault="00877272" w:rsidP="00877272">
      <w:pPr>
        <w:pStyle w:val="BodyText"/>
        <w:numPr>
          <w:ilvl w:val="1"/>
          <w:numId w:val="35"/>
        </w:numPr>
        <w:spacing w:after="0"/>
        <w:rPr>
          <w:rFonts w:ascii="Times New Roman" w:hAnsi="Times New Roman"/>
          <w:sz w:val="22"/>
          <w:szCs w:val="22"/>
          <w:lang w:eastAsia="zh-CN"/>
        </w:rPr>
      </w:pPr>
      <w:r w:rsidRPr="00B74497">
        <w:rPr>
          <w:rFonts w:ascii="Times New Roman" w:hAnsi="Times New Roman"/>
          <w:sz w:val="22"/>
          <w:szCs w:val="22"/>
          <w:lang w:eastAsia="zh-CN"/>
        </w:rPr>
        <w:t>Proposal 26</w:t>
      </w:r>
      <w:r w:rsidRPr="00B74497">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CA005A0" w14:textId="77777777" w:rsidR="00877272" w:rsidRPr="0092451B" w:rsidRDefault="00877272" w:rsidP="00877272">
      <w:pPr>
        <w:pStyle w:val="ListParagraph"/>
        <w:numPr>
          <w:ilvl w:val="1"/>
          <w:numId w:val="35"/>
        </w:numPr>
        <w:rPr>
          <w:rFonts w:eastAsia="SimSun"/>
          <w:lang w:eastAsia="zh-CN"/>
        </w:rPr>
      </w:pPr>
      <w:r w:rsidRPr="0092451B">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20496BA" w14:textId="77777777" w:rsidR="00877272" w:rsidRPr="008109A7" w:rsidRDefault="00877272" w:rsidP="00877272">
      <w:pPr>
        <w:pStyle w:val="ListParagraph"/>
        <w:numPr>
          <w:ilvl w:val="1"/>
          <w:numId w:val="35"/>
        </w:numPr>
        <w:rPr>
          <w:rFonts w:eastAsia="SimSun"/>
          <w:lang w:eastAsia="zh-CN"/>
        </w:rPr>
      </w:pPr>
      <w:r w:rsidRPr="008109A7">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451741F9" w14:textId="77777777" w:rsidR="00877272" w:rsidRPr="008022FA" w:rsidRDefault="00877272" w:rsidP="00877272">
      <w:pPr>
        <w:pStyle w:val="ListParagraph"/>
        <w:numPr>
          <w:ilvl w:val="1"/>
          <w:numId w:val="35"/>
        </w:numPr>
        <w:rPr>
          <w:rFonts w:eastAsia="SimSun"/>
          <w:lang w:eastAsia="zh-CN"/>
        </w:rPr>
      </w:pPr>
      <w:r w:rsidRPr="008022FA">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84AD69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5A16E5E6" w14:textId="77777777" w:rsidR="00877272" w:rsidRDefault="00877272" w:rsidP="00877272">
      <w:pPr>
        <w:pStyle w:val="BodyText"/>
        <w:numPr>
          <w:ilvl w:val="1"/>
          <w:numId w:val="35"/>
        </w:numPr>
        <w:spacing w:after="0"/>
        <w:rPr>
          <w:rFonts w:ascii="Times New Roman" w:hAnsi="Times New Roman"/>
          <w:sz w:val="22"/>
          <w:szCs w:val="22"/>
          <w:lang w:eastAsia="zh-CN"/>
        </w:rPr>
      </w:pPr>
      <w:r w:rsidRPr="00E4017B">
        <w:rPr>
          <w:rFonts w:ascii="Times New Roman" w:hAnsi="Times New Roman"/>
          <w:sz w:val="22"/>
          <w:szCs w:val="22"/>
          <w:lang w:eastAsia="zh-CN"/>
        </w:rPr>
        <w:t>Proposal #3: Consider the enhancements for the SSB transmission to provide more opportunities in FR-X unlicensed band.</w:t>
      </w:r>
    </w:p>
    <w:p w14:paraId="3B7E85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5B0CFA">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FCA697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133C3706" w14:textId="77777777" w:rsidR="00877272" w:rsidRDefault="00877272" w:rsidP="00877272">
      <w:pPr>
        <w:pStyle w:val="BodyText"/>
        <w:numPr>
          <w:ilvl w:val="1"/>
          <w:numId w:val="35"/>
        </w:numPr>
        <w:spacing w:after="0"/>
        <w:rPr>
          <w:rFonts w:ascii="Times New Roman" w:hAnsi="Times New Roman"/>
          <w:sz w:val="22"/>
          <w:szCs w:val="22"/>
          <w:lang w:eastAsia="zh-CN"/>
        </w:rPr>
      </w:pPr>
      <w:r w:rsidRPr="00210A05">
        <w:rPr>
          <w:rFonts w:ascii="Times New Roman" w:hAnsi="Times New Roman"/>
          <w:sz w:val="22"/>
          <w:szCs w:val="22"/>
          <w:lang w:eastAsia="zh-CN"/>
        </w:rPr>
        <w:t>Observation 3: introducing additional beam switching gap is needed when SSB SCS is beyond 480 KHz.</w:t>
      </w:r>
    </w:p>
    <w:p w14:paraId="0817975B" w14:textId="77777777" w:rsidR="00877272" w:rsidRDefault="00877272" w:rsidP="00877272">
      <w:pPr>
        <w:pStyle w:val="BodyText"/>
        <w:numPr>
          <w:ilvl w:val="1"/>
          <w:numId w:val="35"/>
        </w:numPr>
        <w:spacing w:after="0"/>
        <w:rPr>
          <w:rFonts w:ascii="Times New Roman" w:hAnsi="Times New Roman"/>
          <w:sz w:val="22"/>
          <w:szCs w:val="22"/>
          <w:lang w:eastAsia="zh-CN"/>
        </w:rPr>
      </w:pPr>
      <w:r w:rsidRPr="00C32E46">
        <w:rPr>
          <w:rFonts w:ascii="Times New Roman" w:hAnsi="Times New Roman"/>
          <w:sz w:val="22"/>
          <w:szCs w:val="22"/>
          <w:lang w:eastAsia="zh-CN"/>
        </w:rPr>
        <w:t>Proposal 1: Strive for a unified SSB time pattern independent of with/without LBT modes.</w:t>
      </w:r>
    </w:p>
    <w:p w14:paraId="0C163E0D" w14:textId="77777777" w:rsidR="00877272" w:rsidRDefault="00877272" w:rsidP="00877272">
      <w:pPr>
        <w:pStyle w:val="BodyText"/>
        <w:numPr>
          <w:ilvl w:val="1"/>
          <w:numId w:val="35"/>
        </w:numPr>
        <w:spacing w:after="0"/>
        <w:rPr>
          <w:rFonts w:ascii="Times New Roman" w:hAnsi="Times New Roman"/>
          <w:sz w:val="22"/>
          <w:szCs w:val="22"/>
          <w:lang w:eastAsia="zh-CN"/>
        </w:rPr>
      </w:pPr>
      <w:r w:rsidRPr="009A515A">
        <w:rPr>
          <w:rFonts w:ascii="Times New Roman" w:hAnsi="Times New Roman"/>
          <w:sz w:val="22"/>
          <w:szCs w:val="22"/>
          <w:lang w:eastAsia="zh-CN"/>
        </w:rPr>
        <w:t>Observation 4:  a gap duration larger than 23 us may be enough for LBT gap duration.</w:t>
      </w:r>
    </w:p>
    <w:p w14:paraId="4C5730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FE3E6A">
        <w:rPr>
          <w:rFonts w:ascii="Times New Roman" w:hAnsi="Times New Roman"/>
          <w:sz w:val="22"/>
          <w:szCs w:val="22"/>
          <w:lang w:eastAsia="zh-CN"/>
        </w:rPr>
        <w:t>Observation 5: Rel. 15 FR2 SSB time pattern can support Omni-directional or directional LBT without further introducing LBT gap.</w:t>
      </w:r>
    </w:p>
    <w:p w14:paraId="47F9AA2E" w14:textId="77777777" w:rsidR="00877272" w:rsidRPr="00D26D88" w:rsidRDefault="00877272" w:rsidP="00877272">
      <w:pPr>
        <w:pStyle w:val="BodyText"/>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 xml:space="preserve">Observation 6:  The resource limitation for SSB-CORESET pattern 2 and pattern 3 is not obvious and can be workaround. </w:t>
      </w:r>
    </w:p>
    <w:p w14:paraId="50028D23" w14:textId="77777777" w:rsidR="00877272" w:rsidRDefault="00877272" w:rsidP="00877272">
      <w:pPr>
        <w:pStyle w:val="BodyText"/>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Observation 7: It seems not necessary to preclude pattern 2 and pattern 3 for SSB CORESET#0 multiplexing.</w:t>
      </w:r>
    </w:p>
    <w:p w14:paraId="0CED5D2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091C1237" w14:textId="77777777" w:rsidR="00877272" w:rsidRPr="000E74AC" w:rsidRDefault="00877272" w:rsidP="00877272">
      <w:pPr>
        <w:pStyle w:val="BodyText"/>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4F3886C" w14:textId="77777777" w:rsidR="00877272" w:rsidRPr="000E74AC" w:rsidRDefault="00877272" w:rsidP="00877272">
      <w:pPr>
        <w:pStyle w:val="BodyText"/>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5DC552CD" w14:textId="77777777" w:rsidR="00877272" w:rsidRPr="000E74AC" w:rsidRDefault="00877272" w:rsidP="00877272">
      <w:pPr>
        <w:pStyle w:val="BodyText"/>
        <w:numPr>
          <w:ilvl w:val="2"/>
          <w:numId w:val="35"/>
        </w:numPr>
        <w:spacing w:after="0"/>
        <w:rPr>
          <w:rFonts w:ascii="Times New Roman" w:hAnsi="Times New Roman"/>
          <w:sz w:val="22"/>
          <w:szCs w:val="22"/>
          <w:lang w:eastAsia="zh-CN"/>
        </w:rPr>
      </w:pPr>
      <w:r w:rsidRPr="000E74AC">
        <w:rPr>
          <w:rFonts w:ascii="Times New Roman" w:hAnsi="Times New Roman"/>
          <w:sz w:val="22"/>
          <w:szCs w:val="22"/>
          <w:lang w:eastAsia="zh-CN"/>
        </w:rPr>
        <w:t>Define a DRS transmission for scenarios where the control signaling exceeds this threshold.</w:t>
      </w:r>
    </w:p>
    <w:p w14:paraId="76066B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3B1A">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6F633FF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4D99B721" w14:textId="77777777" w:rsidR="00877272" w:rsidRPr="00896CE7" w:rsidRDefault="00877272" w:rsidP="00877272">
      <w:pPr>
        <w:pStyle w:val="BodyText"/>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1D134315" w14:textId="77777777" w:rsidR="00877272" w:rsidRDefault="00877272" w:rsidP="00877272">
      <w:pPr>
        <w:pStyle w:val="BodyText"/>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07014B2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[27]:</w:t>
      </w:r>
    </w:p>
    <w:p w14:paraId="57ACFECB" w14:textId="77777777" w:rsidR="00877272" w:rsidRPr="00DF3627" w:rsidRDefault="00877272" w:rsidP="00877272">
      <w:pPr>
        <w:pStyle w:val="BodyText"/>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2B7939B" w14:textId="77777777" w:rsidR="00877272" w:rsidRPr="00DF3627" w:rsidRDefault="00877272" w:rsidP="00877272">
      <w:pPr>
        <w:pStyle w:val="BodyText"/>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7A65D5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45725F3" w14:textId="77777777" w:rsidR="00877272" w:rsidRPr="00EF6BE1" w:rsidRDefault="00877272" w:rsidP="00877272">
      <w:pPr>
        <w:pStyle w:val="BodyText"/>
        <w:numPr>
          <w:ilvl w:val="1"/>
          <w:numId w:val="35"/>
        </w:numPr>
        <w:spacing w:after="0"/>
        <w:rPr>
          <w:rFonts w:ascii="Times New Roman" w:hAnsi="Times New Roman"/>
          <w:sz w:val="22"/>
          <w:szCs w:val="22"/>
          <w:lang w:eastAsia="zh-CN"/>
        </w:rPr>
      </w:pPr>
      <w:r w:rsidRPr="00EF6BE1">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5E57AB3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450A2A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206B">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47C4DDD" w14:textId="77777777" w:rsidR="00877272" w:rsidRPr="00E15D1A" w:rsidRDefault="00877272" w:rsidP="00877272">
      <w:pPr>
        <w:pStyle w:val="BodyText"/>
        <w:numPr>
          <w:ilvl w:val="1"/>
          <w:numId w:val="35"/>
        </w:numPr>
        <w:spacing w:after="0"/>
        <w:rPr>
          <w:rFonts w:ascii="Times New Roman" w:hAnsi="Times New Roman"/>
          <w:sz w:val="22"/>
          <w:szCs w:val="22"/>
          <w:lang w:eastAsia="zh-CN"/>
        </w:rPr>
      </w:pPr>
      <w:r w:rsidRPr="00C32BB2">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FC3DA6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79F317D" w14:textId="77777777" w:rsidR="00877272" w:rsidRDefault="00877272" w:rsidP="00877272">
      <w:pPr>
        <w:pStyle w:val="BodyText"/>
        <w:numPr>
          <w:ilvl w:val="1"/>
          <w:numId w:val="35"/>
        </w:numPr>
        <w:spacing w:after="0"/>
        <w:rPr>
          <w:rFonts w:ascii="Times New Roman" w:hAnsi="Times New Roman"/>
          <w:sz w:val="22"/>
          <w:szCs w:val="22"/>
          <w:lang w:eastAsia="zh-CN"/>
        </w:rPr>
      </w:pPr>
      <w:r w:rsidRPr="00350C58">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13A2A22" w14:textId="77777777" w:rsidR="00877272" w:rsidRPr="006B77A9" w:rsidRDefault="00877272" w:rsidP="00877272">
      <w:pPr>
        <w:pStyle w:val="BodyText"/>
        <w:numPr>
          <w:ilvl w:val="1"/>
          <w:numId w:val="35"/>
        </w:numPr>
        <w:spacing w:after="0"/>
        <w:rPr>
          <w:rFonts w:ascii="Times New Roman" w:hAnsi="Times New Roman"/>
          <w:sz w:val="22"/>
          <w:szCs w:val="22"/>
          <w:lang w:eastAsia="zh-CN"/>
        </w:rPr>
      </w:pPr>
      <w:r w:rsidRPr="006B77A9">
        <w:rPr>
          <w:rFonts w:ascii="Times New Roman" w:hAnsi="Times New Roman"/>
          <w:sz w:val="22"/>
          <w:szCs w:val="22"/>
          <w:lang w:eastAsia="zh-CN"/>
        </w:rPr>
        <w:t>Proposal 4: For SSB and CORESET multiplexing, following aspects should be discussed</w:t>
      </w:r>
    </w:p>
    <w:p w14:paraId="2F6F03CA" w14:textId="77777777" w:rsidR="00877272" w:rsidRPr="006B77A9" w:rsidRDefault="00877272" w:rsidP="00877272">
      <w:pPr>
        <w:pStyle w:val="BodyText"/>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SCS(s) is supported for SSB and which combination(s) of SCS between SSB and CORESET#0 is supported</w:t>
      </w:r>
    </w:p>
    <w:p w14:paraId="50F12105"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only single numerology is supported as in Rel-16 NR-U or not</w:t>
      </w:r>
    </w:p>
    <w:p w14:paraId="4D8C8A7B"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the number of supported SCSs for SSB should be minimized</w:t>
      </w:r>
    </w:p>
    <w:p w14:paraId="23A961C2" w14:textId="77777777" w:rsidR="00877272" w:rsidRPr="006B77A9" w:rsidRDefault="00877272" w:rsidP="00877272">
      <w:pPr>
        <w:pStyle w:val="BodyText"/>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multiplexing pattern between SSB and CORESET#0 is supported for each combination of SCS between SSB and CORESET#0</w:t>
      </w:r>
    </w:p>
    <w:p w14:paraId="3418177C"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What are minimum channel bandwidth, minimum required CORESET#0 bandwidth and minimum required bandwidth for RMSI PDSCH</w:t>
      </w:r>
    </w:p>
    <w:p w14:paraId="1B49B8E1"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beam sweeping overhead should be minimized by FDM between SSB and CORESET#0 and/or RMSI PDSCH</w:t>
      </w:r>
    </w:p>
    <w:p w14:paraId="7646587E" w14:textId="77777777" w:rsidR="00877272" w:rsidRDefault="00877272" w:rsidP="00877272">
      <w:pPr>
        <w:pStyle w:val="BodyText"/>
        <w:spacing w:after="0"/>
        <w:rPr>
          <w:rFonts w:ascii="Times New Roman" w:hAnsi="Times New Roman"/>
          <w:sz w:val="22"/>
          <w:szCs w:val="22"/>
          <w:lang w:eastAsia="zh-CN"/>
        </w:rPr>
      </w:pPr>
    </w:p>
    <w:p w14:paraId="03BDC1EE" w14:textId="77777777" w:rsidR="00877272" w:rsidRPr="0011612C" w:rsidRDefault="00877272" w:rsidP="0011612C">
      <w:pPr>
        <w:pStyle w:val="Heading5"/>
        <w:rPr>
          <w:lang w:eastAsia="zh-CN"/>
        </w:rPr>
      </w:pPr>
      <w:r w:rsidRPr="0011612C">
        <w:rPr>
          <w:lang w:eastAsia="zh-CN"/>
        </w:rPr>
        <w:t>Moderator Summary:</w:t>
      </w:r>
    </w:p>
    <w:p w14:paraId="21C56728"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D133D01"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618102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4316CC1" w14:textId="77777777" w:rsidR="00877272" w:rsidRDefault="00877272" w:rsidP="00877272">
      <w:pPr>
        <w:pStyle w:val="BodyText"/>
        <w:spacing w:after="0"/>
        <w:rPr>
          <w:rFonts w:ascii="Times New Roman" w:hAnsi="Times New Roman"/>
          <w:sz w:val="22"/>
          <w:szCs w:val="22"/>
          <w:lang w:eastAsia="zh-CN"/>
        </w:rPr>
      </w:pPr>
    </w:p>
    <w:p w14:paraId="5AC9DF55" w14:textId="77777777" w:rsidR="0011612C" w:rsidRDefault="0011612C" w:rsidP="0011612C">
      <w:pPr>
        <w:pStyle w:val="ListParagraph"/>
        <w:spacing w:line="256" w:lineRule="auto"/>
        <w:ind w:left="1296"/>
        <w:rPr>
          <w:lang w:eastAsia="zh-CN"/>
        </w:rPr>
      </w:pPr>
    </w:p>
    <w:p w14:paraId="0D89B884" w14:textId="77777777" w:rsidR="0011612C" w:rsidRPr="006B3A43" w:rsidRDefault="0011612C" w:rsidP="0011612C">
      <w:pPr>
        <w:pStyle w:val="Heading5"/>
        <w:rPr>
          <w:lang w:eastAsia="zh-CN"/>
        </w:rPr>
      </w:pPr>
      <w:r>
        <w:rPr>
          <w:lang w:eastAsia="zh-CN"/>
        </w:rPr>
        <w:lastRenderedPageBreak/>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821BF8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77864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AF1767" w14:textId="77777777" w:rsidR="0011612C" w:rsidRDefault="0011612C" w:rsidP="00EA1464">
            <w:pPr>
              <w:spacing w:after="0"/>
              <w:rPr>
                <w:lang w:val="sv-SE"/>
              </w:rPr>
            </w:pPr>
            <w:r>
              <w:rPr>
                <w:rStyle w:val="Strong"/>
                <w:color w:val="000000"/>
                <w:lang w:val="sv-SE"/>
              </w:rPr>
              <w:t>Comments</w:t>
            </w:r>
          </w:p>
        </w:tc>
      </w:tr>
      <w:tr w:rsidR="0011612C" w14:paraId="62110AB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9A94" w14:textId="44064391"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FCEE5" w14:textId="48343E0A" w:rsidR="0011612C" w:rsidRDefault="00EA1464" w:rsidP="00EA1464">
            <w:pPr>
              <w:overflowPunct/>
              <w:autoSpaceDE/>
              <w:adjustRightInd/>
              <w:spacing w:after="0"/>
              <w:rPr>
                <w:lang w:val="sv-SE" w:eastAsia="zh-CN"/>
              </w:rPr>
            </w:pPr>
            <w:r>
              <w:rPr>
                <w:lang w:val="sv-SE" w:eastAsia="zh-CN"/>
              </w:rPr>
              <w:t xml:space="preserve">Our approach is based on minimum </w:t>
            </w:r>
            <w:r w:rsidR="00831FCE">
              <w:rPr>
                <w:lang w:val="sv-SE" w:eastAsia="zh-CN"/>
              </w:rPr>
              <w:t xml:space="preserve">changes to </w:t>
            </w:r>
            <w:r w:rsidR="00532713">
              <w:rPr>
                <w:lang w:val="sv-SE" w:eastAsia="zh-CN"/>
              </w:rPr>
              <w:t xml:space="preserve">the existing </w:t>
            </w:r>
            <w:r>
              <w:rPr>
                <w:lang w:val="sv-SE" w:eastAsia="zh-CN"/>
              </w:rPr>
              <w:t>design</w:t>
            </w:r>
            <w:r w:rsidR="00831FCE">
              <w:rPr>
                <w:lang w:val="sv-SE" w:eastAsia="zh-CN"/>
              </w:rPr>
              <w:t xml:space="preserve">, </w:t>
            </w:r>
            <w:r w:rsidR="00532713">
              <w:rPr>
                <w:lang w:val="sv-SE" w:eastAsia="zh-CN"/>
              </w:rPr>
              <w:t xml:space="preserve">a </w:t>
            </w:r>
            <w:r w:rsidR="00831FCE">
              <w:rPr>
                <w:lang w:val="sv-SE" w:eastAsia="zh-CN"/>
              </w:rPr>
              <w:t xml:space="preserve">lower </w:t>
            </w:r>
            <w:r w:rsidR="00532713">
              <w:rPr>
                <w:lang w:val="sv-SE" w:eastAsia="zh-CN"/>
              </w:rPr>
              <w:t xml:space="preserve">implementation </w:t>
            </w:r>
            <w:r>
              <w:rPr>
                <w:lang w:val="sv-SE" w:eastAsia="zh-CN"/>
              </w:rPr>
              <w:t>complexity and</w:t>
            </w:r>
            <w:r w:rsidR="00532713">
              <w:rPr>
                <w:lang w:val="sv-SE" w:eastAsia="zh-CN"/>
              </w:rPr>
              <w:t xml:space="preserve"> a</w:t>
            </w:r>
            <w:r>
              <w:rPr>
                <w:lang w:val="sv-SE" w:eastAsia="zh-CN"/>
              </w:rPr>
              <w:t xml:space="preserve"> </w:t>
            </w:r>
            <w:r w:rsidR="00E809F0">
              <w:rPr>
                <w:lang w:val="sv-SE" w:eastAsia="zh-CN"/>
              </w:rPr>
              <w:t xml:space="preserve">simplified </w:t>
            </w:r>
            <w:r>
              <w:rPr>
                <w:lang w:val="sv-SE" w:eastAsia="zh-CN"/>
              </w:rPr>
              <w:t xml:space="preserve">usage in </w:t>
            </w:r>
            <w:r w:rsidR="00E809F0">
              <w:rPr>
                <w:lang w:val="sv-SE" w:eastAsia="zh-CN"/>
              </w:rPr>
              <w:t xml:space="preserve">the </w:t>
            </w:r>
            <w:r>
              <w:rPr>
                <w:lang w:val="sv-SE" w:eastAsia="zh-CN"/>
              </w:rPr>
              <w:t>unlicensed band</w:t>
            </w:r>
            <w:r w:rsidR="00E809F0">
              <w:rPr>
                <w:lang w:val="sv-SE" w:eastAsia="zh-CN"/>
              </w:rPr>
              <w:t xml:space="preserve">. </w:t>
            </w:r>
            <w:r w:rsidR="00532713">
              <w:rPr>
                <w:lang w:val="sv-SE" w:eastAsia="zh-CN"/>
              </w:rPr>
              <w:t>Use the s</w:t>
            </w:r>
            <w:r>
              <w:rPr>
                <w:lang w:val="sv-SE" w:eastAsia="zh-CN"/>
              </w:rPr>
              <w:t>ame SSB and CORESET# numerology</w:t>
            </w:r>
            <w:r w:rsidR="00831FCE">
              <w:rPr>
                <w:lang w:val="sv-SE" w:eastAsia="zh-CN"/>
              </w:rPr>
              <w:t>, use existing FR2 multiplexing pattern, reuse initial access procedures Rel15/16</w:t>
            </w:r>
            <w:r w:rsidR="007C19F6">
              <w:rPr>
                <w:lang w:val="sv-SE" w:eastAsia="zh-CN"/>
              </w:rPr>
              <w:t>, no additional  beam switching time gap necessary (100ns switching time is less than NCP</w:t>
            </w:r>
            <w:r w:rsidR="00532713">
              <w:rPr>
                <w:lang w:val="sv-SE" w:eastAsia="zh-CN"/>
              </w:rPr>
              <w:t xml:space="preserve"> of  240 kHz SCS</w:t>
            </w:r>
            <w:r w:rsidR="007C19F6">
              <w:rPr>
                <w:lang w:val="sv-SE" w:eastAsia="zh-CN"/>
              </w:rPr>
              <w:t>)</w:t>
            </w:r>
          </w:p>
        </w:tc>
      </w:tr>
    </w:tbl>
    <w:p w14:paraId="42D447E6" w14:textId="77777777" w:rsidR="0011612C" w:rsidRDefault="0011612C" w:rsidP="0011612C">
      <w:pPr>
        <w:pStyle w:val="BodyText"/>
        <w:spacing w:after="0"/>
        <w:rPr>
          <w:rFonts w:ascii="Times New Roman" w:hAnsi="Times New Roman"/>
          <w:sz w:val="22"/>
          <w:szCs w:val="22"/>
          <w:lang w:eastAsia="zh-CN"/>
        </w:rPr>
      </w:pPr>
    </w:p>
    <w:p w14:paraId="64D71858" w14:textId="77777777" w:rsidR="0011612C" w:rsidRDefault="0011612C" w:rsidP="0011612C">
      <w:pPr>
        <w:pStyle w:val="BodyText"/>
        <w:spacing w:after="0"/>
        <w:rPr>
          <w:rFonts w:ascii="Times New Roman" w:hAnsi="Times New Roman"/>
          <w:sz w:val="22"/>
          <w:szCs w:val="22"/>
          <w:lang w:eastAsia="zh-CN"/>
        </w:rPr>
      </w:pPr>
    </w:p>
    <w:p w14:paraId="5CAD1F90" w14:textId="78A0B6D8" w:rsidR="0011612C" w:rsidRDefault="0011612C" w:rsidP="00877272">
      <w:pPr>
        <w:pStyle w:val="BodyText"/>
        <w:spacing w:after="0"/>
        <w:rPr>
          <w:rFonts w:ascii="Times New Roman" w:hAnsi="Times New Roman"/>
          <w:sz w:val="22"/>
          <w:szCs w:val="22"/>
          <w:lang w:eastAsia="zh-CN"/>
        </w:rPr>
      </w:pPr>
    </w:p>
    <w:p w14:paraId="48936D03" w14:textId="77777777" w:rsidR="0011612C" w:rsidRDefault="0011612C" w:rsidP="00877272">
      <w:pPr>
        <w:pStyle w:val="BodyText"/>
        <w:spacing w:after="0"/>
        <w:rPr>
          <w:rFonts w:ascii="Times New Roman" w:hAnsi="Times New Roman"/>
          <w:sz w:val="22"/>
          <w:szCs w:val="22"/>
          <w:lang w:eastAsia="zh-CN"/>
        </w:rPr>
      </w:pPr>
    </w:p>
    <w:p w14:paraId="7D2205F7" w14:textId="77777777" w:rsidR="00877272" w:rsidRDefault="00877272" w:rsidP="00877272">
      <w:pPr>
        <w:pStyle w:val="Heading3"/>
        <w:rPr>
          <w:lang w:eastAsia="zh-CN"/>
        </w:rPr>
      </w:pPr>
      <w:r>
        <w:rPr>
          <w:lang w:eastAsia="zh-CN"/>
        </w:rPr>
        <w:t>2.3.3 Initial access related aspects</w:t>
      </w:r>
    </w:p>
    <w:p w14:paraId="1D4BC0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7E2F696E"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BD9">
        <w:rPr>
          <w:rFonts w:ascii="Times New Roman" w:hAnsi="Times New Roman"/>
          <w:sz w:val="22"/>
          <w:szCs w:val="22"/>
          <w:lang w:eastAsia="zh-CN"/>
        </w:rPr>
        <w:t>Proposal 13:  In initial access, the beam adaptation for Msg3 and Msg4 transmission can be adapted based on the beam measurement report from UE.</w:t>
      </w:r>
    </w:p>
    <w:p w14:paraId="7BECAA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15CA9A8" w14:textId="77777777" w:rsidR="00877272" w:rsidRDefault="00877272" w:rsidP="00877272">
      <w:pPr>
        <w:pStyle w:val="BodyText"/>
        <w:numPr>
          <w:ilvl w:val="1"/>
          <w:numId w:val="35"/>
        </w:numPr>
        <w:spacing w:after="0"/>
        <w:rPr>
          <w:rFonts w:ascii="Times New Roman" w:hAnsi="Times New Roman"/>
          <w:sz w:val="22"/>
          <w:szCs w:val="22"/>
          <w:lang w:eastAsia="zh-CN"/>
        </w:rPr>
      </w:pPr>
      <w:r w:rsidRPr="00B62459">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AE560C9"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1093">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CBEAE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884B4A">
        <w:rPr>
          <w:rFonts w:ascii="Times New Roman" w:hAnsi="Times New Roman"/>
          <w:sz w:val="22"/>
          <w:szCs w:val="22"/>
          <w:lang w:eastAsia="zh-CN"/>
        </w:rPr>
        <w:t>Proposal 3: It is proposed to investigate efficient transmission of MSI including the multiplexing patterns for both licensed and shared carriers.</w:t>
      </w:r>
    </w:p>
    <w:p w14:paraId="6A45AA2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D9D3106" w14:textId="77777777" w:rsidR="00877272" w:rsidRPr="00601E24" w:rsidRDefault="00877272" w:rsidP="00877272">
      <w:pPr>
        <w:pStyle w:val="BodyText"/>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13: PBCH using QPSK has DMRS in each OFDM symbol where PBCH REs are allocated.</w:t>
      </w:r>
    </w:p>
    <w:p w14:paraId="626E7604"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14: PBCH using current FR2 numerologies is robust against phase noise.</w:t>
      </w:r>
    </w:p>
    <w:p w14:paraId="42B252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4E07FA5E" w14:textId="77777777" w:rsidR="00877272" w:rsidRPr="00C25AD4" w:rsidRDefault="00877272" w:rsidP="00877272">
      <w:pPr>
        <w:pStyle w:val="ListParagraph"/>
        <w:numPr>
          <w:ilvl w:val="1"/>
          <w:numId w:val="35"/>
        </w:numPr>
        <w:rPr>
          <w:rFonts w:eastAsia="SimSun"/>
          <w:lang w:eastAsia="zh-CN"/>
        </w:rPr>
      </w:pPr>
      <w:r w:rsidRPr="00C25AD4">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31CB673" w14:textId="77777777" w:rsidR="00877272" w:rsidRPr="004F3428" w:rsidRDefault="00877272" w:rsidP="00877272">
      <w:pPr>
        <w:pStyle w:val="ListParagraph"/>
        <w:numPr>
          <w:ilvl w:val="1"/>
          <w:numId w:val="35"/>
        </w:numPr>
        <w:rPr>
          <w:rFonts w:eastAsia="SimSun"/>
          <w:lang w:eastAsia="zh-CN"/>
        </w:rPr>
      </w:pPr>
      <w:r w:rsidRPr="004F3428">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F902C80" w14:textId="77777777" w:rsidR="00877272" w:rsidRPr="00A77F13" w:rsidRDefault="00877272" w:rsidP="00877272">
      <w:pPr>
        <w:pStyle w:val="ListParagraph"/>
        <w:numPr>
          <w:ilvl w:val="1"/>
          <w:numId w:val="35"/>
        </w:numPr>
        <w:rPr>
          <w:rFonts w:eastAsia="SimSun"/>
          <w:lang w:eastAsia="zh-CN"/>
        </w:rPr>
      </w:pPr>
      <w:r w:rsidRPr="00A77F13">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907F25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0E96E51" w14:textId="77777777" w:rsidR="00877272" w:rsidRDefault="00877272" w:rsidP="00877272">
      <w:pPr>
        <w:pStyle w:val="BodyText"/>
        <w:numPr>
          <w:ilvl w:val="1"/>
          <w:numId w:val="35"/>
        </w:numPr>
        <w:spacing w:after="0"/>
        <w:rPr>
          <w:rFonts w:ascii="Times New Roman" w:hAnsi="Times New Roman"/>
          <w:sz w:val="22"/>
          <w:szCs w:val="22"/>
          <w:lang w:eastAsia="zh-CN"/>
        </w:rPr>
      </w:pPr>
      <w:r w:rsidRPr="00026C5A">
        <w:rPr>
          <w:rFonts w:ascii="Times New Roman" w:hAnsi="Times New Roman"/>
          <w:sz w:val="22"/>
          <w:szCs w:val="22"/>
          <w:lang w:eastAsia="zh-CN"/>
        </w:rPr>
        <w:t>Proposal 5: Beam alignment during initial access procedure should be considered for NR above 52.6 GHz</w:t>
      </w:r>
    </w:p>
    <w:p w14:paraId="5639EA92" w14:textId="77777777" w:rsidR="00877272" w:rsidRDefault="00877272" w:rsidP="00877272">
      <w:pPr>
        <w:pStyle w:val="BodyText"/>
        <w:spacing w:after="0"/>
        <w:rPr>
          <w:rFonts w:ascii="Times New Roman" w:hAnsi="Times New Roman"/>
          <w:sz w:val="22"/>
          <w:szCs w:val="22"/>
          <w:lang w:eastAsia="zh-CN"/>
        </w:rPr>
      </w:pPr>
    </w:p>
    <w:p w14:paraId="06E8D861" w14:textId="14BD0853" w:rsidR="00877272" w:rsidRDefault="00877272" w:rsidP="00877272">
      <w:pPr>
        <w:pStyle w:val="BodyText"/>
        <w:spacing w:after="0"/>
        <w:rPr>
          <w:rFonts w:ascii="Times New Roman" w:hAnsi="Times New Roman"/>
          <w:sz w:val="22"/>
          <w:szCs w:val="22"/>
          <w:lang w:eastAsia="zh-CN"/>
        </w:rPr>
      </w:pPr>
    </w:p>
    <w:p w14:paraId="7D6475D0" w14:textId="77777777" w:rsidR="0011612C" w:rsidRDefault="0011612C" w:rsidP="0011612C">
      <w:pPr>
        <w:pStyle w:val="ListParagraph"/>
        <w:spacing w:line="256" w:lineRule="auto"/>
        <w:ind w:left="1296"/>
        <w:rPr>
          <w:lang w:eastAsia="zh-CN"/>
        </w:rPr>
      </w:pPr>
    </w:p>
    <w:p w14:paraId="1208A7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14F65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103F68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152ABA" w14:textId="77777777" w:rsidR="0011612C" w:rsidRDefault="0011612C" w:rsidP="00EA1464">
            <w:pPr>
              <w:spacing w:after="0"/>
              <w:rPr>
                <w:lang w:val="sv-SE"/>
              </w:rPr>
            </w:pPr>
            <w:r>
              <w:rPr>
                <w:rStyle w:val="Strong"/>
                <w:color w:val="000000"/>
                <w:lang w:val="sv-SE"/>
              </w:rPr>
              <w:t>Comments</w:t>
            </w:r>
          </w:p>
        </w:tc>
      </w:tr>
      <w:tr w:rsidR="0011612C" w14:paraId="2145DED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A459C" w14:textId="728BF33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56C0" w14:textId="738DA43E" w:rsidR="0011612C" w:rsidRDefault="002317E9" w:rsidP="00EA1464">
            <w:pPr>
              <w:overflowPunct/>
              <w:autoSpaceDE/>
              <w:adjustRightInd/>
              <w:spacing w:after="0"/>
              <w:rPr>
                <w:lang w:val="sv-SE" w:eastAsia="zh-CN"/>
              </w:rPr>
            </w:pPr>
            <w:r>
              <w:rPr>
                <w:lang w:val="sv-SE" w:eastAsia="zh-CN"/>
              </w:rPr>
              <w:t xml:space="preserve">Use FR2 initial access design as </w:t>
            </w:r>
            <w:r w:rsidR="00532713">
              <w:rPr>
                <w:lang w:val="sv-SE" w:eastAsia="zh-CN"/>
              </w:rPr>
              <w:t xml:space="preserve">the </w:t>
            </w:r>
            <w:r>
              <w:rPr>
                <w:lang w:val="sv-SE" w:eastAsia="zh-CN"/>
              </w:rPr>
              <w:t>basic framework</w:t>
            </w:r>
          </w:p>
        </w:tc>
      </w:tr>
    </w:tbl>
    <w:p w14:paraId="10839955" w14:textId="77777777" w:rsidR="0011612C" w:rsidRDefault="0011612C" w:rsidP="0011612C">
      <w:pPr>
        <w:pStyle w:val="BodyText"/>
        <w:spacing w:after="0"/>
        <w:rPr>
          <w:rFonts w:ascii="Times New Roman" w:hAnsi="Times New Roman"/>
          <w:sz w:val="22"/>
          <w:szCs w:val="22"/>
          <w:lang w:eastAsia="zh-CN"/>
        </w:rPr>
      </w:pPr>
    </w:p>
    <w:p w14:paraId="239E0B93" w14:textId="77777777" w:rsidR="0011612C" w:rsidRDefault="0011612C" w:rsidP="0011612C">
      <w:pPr>
        <w:pStyle w:val="BodyText"/>
        <w:spacing w:after="0"/>
        <w:rPr>
          <w:rFonts w:ascii="Times New Roman" w:hAnsi="Times New Roman"/>
          <w:sz w:val="22"/>
          <w:szCs w:val="22"/>
          <w:lang w:eastAsia="zh-CN"/>
        </w:rPr>
      </w:pPr>
    </w:p>
    <w:p w14:paraId="32F508EF" w14:textId="77777777" w:rsidR="0011612C" w:rsidRDefault="0011612C" w:rsidP="00877272">
      <w:pPr>
        <w:pStyle w:val="BodyText"/>
        <w:spacing w:after="0"/>
        <w:rPr>
          <w:rFonts w:ascii="Times New Roman" w:hAnsi="Times New Roman"/>
          <w:sz w:val="22"/>
          <w:szCs w:val="22"/>
          <w:lang w:eastAsia="zh-CN"/>
        </w:rPr>
      </w:pPr>
    </w:p>
    <w:p w14:paraId="2DC1C5F3" w14:textId="77777777" w:rsidR="00877272" w:rsidRDefault="00877272" w:rsidP="00877272">
      <w:pPr>
        <w:pStyle w:val="BodyText"/>
        <w:spacing w:after="0"/>
        <w:rPr>
          <w:rFonts w:ascii="Times New Roman" w:hAnsi="Times New Roman"/>
          <w:sz w:val="22"/>
          <w:szCs w:val="22"/>
          <w:lang w:eastAsia="zh-CN"/>
        </w:rPr>
      </w:pPr>
    </w:p>
    <w:p w14:paraId="7DD3C467" w14:textId="77777777" w:rsidR="00877272" w:rsidRDefault="00877272" w:rsidP="00877272">
      <w:pPr>
        <w:pStyle w:val="Heading2"/>
        <w:rPr>
          <w:lang w:eastAsia="zh-CN"/>
        </w:rPr>
      </w:pPr>
      <w:r>
        <w:rPr>
          <w:lang w:eastAsia="zh-CN"/>
        </w:rPr>
        <w:t>2.4 PRACH</w:t>
      </w:r>
    </w:p>
    <w:p w14:paraId="4022AE69"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w:t>
      </w:r>
    </w:p>
    <w:p w14:paraId="0D89C9E4" w14:textId="77777777" w:rsidR="00877272" w:rsidRDefault="00877272" w:rsidP="00877272">
      <w:pPr>
        <w:pStyle w:val="BodyText"/>
        <w:numPr>
          <w:ilvl w:val="1"/>
          <w:numId w:val="20"/>
        </w:numPr>
        <w:spacing w:after="0"/>
        <w:rPr>
          <w:rFonts w:ascii="Times New Roman" w:hAnsi="Times New Roman"/>
          <w:sz w:val="22"/>
          <w:szCs w:val="22"/>
          <w:lang w:eastAsia="zh-CN"/>
        </w:rPr>
      </w:pPr>
      <w:r w:rsidRPr="000809FA">
        <w:rPr>
          <w:rFonts w:ascii="Times New Roman" w:hAnsi="Times New Roman"/>
          <w:sz w:val="22"/>
          <w:szCs w:val="22"/>
          <w:lang w:eastAsia="zh-CN"/>
        </w:rPr>
        <w:t>Proposal 10: For unlicensed band, ZC lengths such 571 and 1151 can be considered for 120 kHz SCS.</w:t>
      </w:r>
    </w:p>
    <w:p w14:paraId="7A12D7D6" w14:textId="77777777" w:rsidR="00877272" w:rsidRDefault="00877272" w:rsidP="00877272">
      <w:pPr>
        <w:pStyle w:val="BodyText"/>
        <w:numPr>
          <w:ilvl w:val="1"/>
          <w:numId w:val="20"/>
        </w:numPr>
        <w:spacing w:after="0"/>
        <w:rPr>
          <w:rFonts w:ascii="Times New Roman" w:hAnsi="Times New Roman"/>
          <w:sz w:val="22"/>
          <w:szCs w:val="22"/>
          <w:lang w:eastAsia="zh-CN"/>
        </w:rPr>
      </w:pPr>
      <w:r w:rsidRPr="004766C7">
        <w:rPr>
          <w:rFonts w:ascii="Times New Roman" w:hAnsi="Times New Roman"/>
          <w:sz w:val="22"/>
          <w:szCs w:val="22"/>
          <w:lang w:eastAsia="zh-CN"/>
        </w:rPr>
        <w:t>Observation 8: Due to the possibility of LBT failure, the support for non-consecutive ROs in the time domain could be beneficial.</w:t>
      </w:r>
    </w:p>
    <w:p w14:paraId="3FEF2CC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[5]:</w:t>
      </w:r>
    </w:p>
    <w:p w14:paraId="559651EB" w14:textId="77777777" w:rsidR="00877272" w:rsidRDefault="00877272" w:rsidP="00877272">
      <w:pPr>
        <w:pStyle w:val="BodyText"/>
        <w:numPr>
          <w:ilvl w:val="1"/>
          <w:numId w:val="20"/>
        </w:numPr>
        <w:spacing w:after="0"/>
        <w:rPr>
          <w:rFonts w:ascii="Times New Roman" w:hAnsi="Times New Roman"/>
          <w:sz w:val="22"/>
          <w:szCs w:val="22"/>
          <w:lang w:eastAsia="zh-CN"/>
        </w:rPr>
      </w:pPr>
      <w:r w:rsidRPr="00F75502">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2D18CFA" w14:textId="77777777" w:rsidR="00877272" w:rsidRDefault="00877272" w:rsidP="00877272">
      <w:pPr>
        <w:pStyle w:val="BodyText"/>
        <w:numPr>
          <w:ilvl w:val="1"/>
          <w:numId w:val="20"/>
        </w:numPr>
        <w:spacing w:after="0"/>
        <w:rPr>
          <w:rFonts w:ascii="Times New Roman" w:hAnsi="Times New Roman"/>
          <w:sz w:val="22"/>
          <w:szCs w:val="22"/>
          <w:lang w:eastAsia="zh-CN"/>
        </w:rPr>
      </w:pPr>
      <w:r w:rsidRPr="00667DB3">
        <w:rPr>
          <w:rFonts w:ascii="Times New Roman" w:hAnsi="Times New Roman"/>
          <w:sz w:val="22"/>
          <w:szCs w:val="22"/>
          <w:lang w:eastAsia="zh-CN"/>
        </w:rPr>
        <w:t>Proposal 7: Both coverage and capacity should be studied for PRACH design with new defined numerology.</w:t>
      </w:r>
    </w:p>
    <w:p w14:paraId="3C19F5D0" w14:textId="77777777" w:rsidR="00877272" w:rsidRDefault="00877272" w:rsidP="00877272">
      <w:pPr>
        <w:pStyle w:val="BodyText"/>
        <w:numPr>
          <w:ilvl w:val="1"/>
          <w:numId w:val="20"/>
        </w:numPr>
        <w:spacing w:after="0"/>
        <w:rPr>
          <w:rFonts w:ascii="Times New Roman" w:hAnsi="Times New Roman"/>
          <w:sz w:val="22"/>
          <w:szCs w:val="22"/>
          <w:lang w:eastAsia="zh-CN"/>
        </w:rPr>
      </w:pPr>
      <w:r w:rsidRPr="00350E49">
        <w:rPr>
          <w:rFonts w:ascii="Times New Roman" w:hAnsi="Times New Roman"/>
          <w:sz w:val="22"/>
          <w:szCs w:val="22"/>
          <w:lang w:eastAsia="zh-CN"/>
        </w:rPr>
        <w:t>Proposal 8: With the usage of higher SCS, the issue of preamble sequence generation needs to be considered to match the certain coverage area.</w:t>
      </w:r>
    </w:p>
    <w:p w14:paraId="4AF7FFB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[8]:</w:t>
      </w:r>
    </w:p>
    <w:p w14:paraId="271AB19B" w14:textId="77777777" w:rsidR="00877272" w:rsidRDefault="00877272" w:rsidP="00877272">
      <w:pPr>
        <w:pStyle w:val="BodyText"/>
        <w:numPr>
          <w:ilvl w:val="1"/>
          <w:numId w:val="20"/>
        </w:numPr>
        <w:spacing w:after="0"/>
        <w:rPr>
          <w:rFonts w:ascii="Times New Roman" w:hAnsi="Times New Roman"/>
          <w:sz w:val="22"/>
          <w:szCs w:val="22"/>
          <w:lang w:eastAsia="zh-CN"/>
        </w:rPr>
      </w:pPr>
      <w:r w:rsidRPr="001715E7">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1C46C6" w14:textId="77777777" w:rsidR="00877272" w:rsidRDefault="00877272" w:rsidP="00877272">
      <w:pPr>
        <w:pStyle w:val="BodyText"/>
        <w:numPr>
          <w:ilvl w:val="1"/>
          <w:numId w:val="20"/>
        </w:numPr>
        <w:spacing w:after="0"/>
        <w:rPr>
          <w:rFonts w:ascii="Times New Roman" w:hAnsi="Times New Roman"/>
          <w:sz w:val="22"/>
          <w:szCs w:val="22"/>
          <w:lang w:eastAsia="zh-CN"/>
        </w:rPr>
      </w:pPr>
      <w:r w:rsidRPr="005659BB">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5D3EE00" w14:textId="77777777" w:rsidR="00877272" w:rsidRDefault="00877272" w:rsidP="00877272">
      <w:pPr>
        <w:pStyle w:val="BodyText"/>
        <w:numPr>
          <w:ilvl w:val="1"/>
          <w:numId w:val="20"/>
        </w:numPr>
        <w:spacing w:after="0"/>
        <w:rPr>
          <w:rFonts w:ascii="Times New Roman" w:hAnsi="Times New Roman"/>
          <w:sz w:val="22"/>
          <w:szCs w:val="22"/>
          <w:lang w:eastAsia="zh-CN"/>
        </w:rPr>
      </w:pPr>
      <w:r w:rsidRPr="00721F91">
        <w:rPr>
          <w:rFonts w:ascii="Times New Roman" w:hAnsi="Times New Roman"/>
          <w:sz w:val="22"/>
          <w:szCs w:val="22"/>
          <w:lang w:eastAsia="zh-CN"/>
        </w:rPr>
        <w:t>Proposal 12:  When the specification supports SCS=240/480 KHz, reusing 120 KHz configuration for each two slots within 60 KHz slot.</w:t>
      </w:r>
    </w:p>
    <w:p w14:paraId="6E5E4832"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320489F8" w14:textId="77777777" w:rsidR="00877272" w:rsidRDefault="00877272" w:rsidP="00877272">
      <w:pPr>
        <w:pStyle w:val="BodyText"/>
        <w:numPr>
          <w:ilvl w:val="1"/>
          <w:numId w:val="20"/>
        </w:numPr>
        <w:spacing w:after="0"/>
        <w:rPr>
          <w:rFonts w:ascii="Times New Roman" w:hAnsi="Times New Roman"/>
          <w:sz w:val="22"/>
          <w:szCs w:val="22"/>
          <w:lang w:eastAsia="zh-CN"/>
        </w:rPr>
      </w:pPr>
      <w:r w:rsidRPr="00C704C5">
        <w:rPr>
          <w:rFonts w:ascii="Times New Roman" w:hAnsi="Times New Roman"/>
          <w:sz w:val="22"/>
          <w:szCs w:val="22"/>
          <w:lang w:eastAsia="zh-CN"/>
        </w:rPr>
        <w:t>Observation 20: 960 kHz SCS for PRACH can support required range for the indoor scenario.</w:t>
      </w:r>
    </w:p>
    <w:p w14:paraId="732DC6D5" w14:textId="77777777" w:rsidR="00877272" w:rsidRDefault="00877272" w:rsidP="00877272">
      <w:pPr>
        <w:pStyle w:val="BodyText"/>
        <w:numPr>
          <w:ilvl w:val="1"/>
          <w:numId w:val="20"/>
        </w:numPr>
        <w:spacing w:after="0"/>
        <w:rPr>
          <w:rFonts w:ascii="Times New Roman" w:hAnsi="Times New Roman"/>
          <w:sz w:val="22"/>
          <w:szCs w:val="22"/>
          <w:lang w:eastAsia="zh-CN"/>
        </w:rPr>
      </w:pPr>
      <w:r w:rsidRPr="00A948EB">
        <w:rPr>
          <w:rFonts w:ascii="Times New Roman" w:hAnsi="Times New Roman"/>
          <w:sz w:val="22"/>
          <w:szCs w:val="22"/>
          <w:lang w:eastAsia="zh-CN"/>
        </w:rPr>
        <w:t>Proposal 15: Support 960 kHz SCS for PRACH.</w:t>
      </w:r>
    </w:p>
    <w:p w14:paraId="3E31CE1E" w14:textId="77777777" w:rsidR="00877272" w:rsidRDefault="00877272" w:rsidP="00877272">
      <w:pPr>
        <w:pStyle w:val="BodyText"/>
        <w:numPr>
          <w:ilvl w:val="1"/>
          <w:numId w:val="20"/>
        </w:numPr>
        <w:spacing w:after="0"/>
        <w:rPr>
          <w:rFonts w:ascii="Times New Roman" w:hAnsi="Times New Roman"/>
          <w:sz w:val="22"/>
          <w:szCs w:val="22"/>
          <w:lang w:eastAsia="zh-CN"/>
        </w:rPr>
      </w:pPr>
      <w:r w:rsidRPr="001F30C7">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17BD2EBE" w14:textId="77777777" w:rsidR="00877272" w:rsidRDefault="00877272" w:rsidP="00877272">
      <w:pPr>
        <w:pStyle w:val="BodyText"/>
        <w:numPr>
          <w:ilvl w:val="1"/>
          <w:numId w:val="20"/>
        </w:numPr>
        <w:spacing w:after="0"/>
        <w:rPr>
          <w:rFonts w:ascii="Times New Roman" w:hAnsi="Times New Roman"/>
          <w:sz w:val="22"/>
          <w:szCs w:val="22"/>
          <w:lang w:eastAsia="zh-CN"/>
        </w:rPr>
      </w:pPr>
      <w:r w:rsidRPr="00CC59F5">
        <w:rPr>
          <w:rFonts w:ascii="Times New Roman" w:hAnsi="Times New Roman"/>
          <w:sz w:val="22"/>
          <w:szCs w:val="22"/>
          <w:lang w:eastAsia="zh-CN"/>
        </w:rPr>
        <w:t>Proposal 16: Support PRACH sequence lengths 571 and 1151 for NR above 52.6 GHz.</w:t>
      </w:r>
    </w:p>
    <w:p w14:paraId="4FB6DA55" w14:textId="77777777" w:rsidR="00877272" w:rsidRDefault="00877272" w:rsidP="00877272">
      <w:pPr>
        <w:pStyle w:val="BodyText"/>
        <w:numPr>
          <w:ilvl w:val="1"/>
          <w:numId w:val="20"/>
        </w:numPr>
        <w:spacing w:after="0"/>
        <w:rPr>
          <w:rFonts w:ascii="Times New Roman" w:hAnsi="Times New Roman"/>
          <w:sz w:val="22"/>
          <w:szCs w:val="22"/>
          <w:lang w:eastAsia="zh-CN"/>
        </w:rPr>
      </w:pPr>
      <w:r w:rsidRPr="00B11C93">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34E2C845"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[13]:</w:t>
      </w:r>
    </w:p>
    <w:p w14:paraId="7B29CD4A" w14:textId="77777777" w:rsidR="00877272" w:rsidRDefault="00877272" w:rsidP="00877272">
      <w:pPr>
        <w:pStyle w:val="BodyText"/>
        <w:numPr>
          <w:ilvl w:val="1"/>
          <w:numId w:val="20"/>
        </w:numPr>
        <w:spacing w:after="0"/>
        <w:rPr>
          <w:rFonts w:ascii="Times New Roman" w:hAnsi="Times New Roman"/>
          <w:sz w:val="22"/>
          <w:szCs w:val="22"/>
          <w:lang w:eastAsia="zh-CN"/>
        </w:rPr>
      </w:pPr>
      <w:r w:rsidRPr="00CB5359">
        <w:rPr>
          <w:rFonts w:ascii="Times New Roman" w:hAnsi="Times New Roman"/>
          <w:sz w:val="22"/>
          <w:szCs w:val="22"/>
          <w:lang w:eastAsia="zh-CN"/>
        </w:rPr>
        <w:t>Proposal 10:  It is preferred to reuse the existed numerology for PRACH.</w:t>
      </w:r>
    </w:p>
    <w:p w14:paraId="0DB58201"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[14]:</w:t>
      </w:r>
    </w:p>
    <w:p w14:paraId="0749060E" w14:textId="77777777" w:rsidR="00877272" w:rsidRPr="0059612D" w:rsidRDefault="00877272" w:rsidP="00877272">
      <w:pPr>
        <w:pStyle w:val="ListParagraph"/>
        <w:numPr>
          <w:ilvl w:val="1"/>
          <w:numId w:val="20"/>
        </w:numPr>
        <w:rPr>
          <w:rFonts w:eastAsia="SimSun"/>
          <w:lang w:eastAsia="zh-CN"/>
        </w:rPr>
      </w:pPr>
      <w:r w:rsidRPr="0059612D">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w:t>
      </w:r>
      <w:r w:rsidRPr="0059612D">
        <w:rPr>
          <w:rFonts w:eastAsia="SimSun"/>
          <w:lang w:eastAsia="zh-CN"/>
        </w:rPr>
        <w:lastRenderedPageBreak/>
        <w:t xml:space="preserve">range yields 4–5 dB better coverage than 480 kHz SCS and 8–9 dB better coverage than 960 kHz SCS. </w:t>
      </w:r>
    </w:p>
    <w:p w14:paraId="177A0893" w14:textId="77777777" w:rsidR="00877272" w:rsidRPr="007966EA" w:rsidRDefault="00877272" w:rsidP="00877272">
      <w:pPr>
        <w:pStyle w:val="BodyText"/>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 xml:space="preserve">If PRACH uses 120 kHz SCS, data transmission can still use higher subcarrier spacings through BWP switching. </w:t>
      </w:r>
    </w:p>
    <w:p w14:paraId="3FA7BFCD" w14:textId="77777777" w:rsidR="00877272" w:rsidRPr="007966EA" w:rsidRDefault="00877272" w:rsidP="00877272">
      <w:pPr>
        <w:pStyle w:val="BodyText"/>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Reuse existing FR2 PRACH subcarrier spacing of 120 kHz for 52.6–71 GHz.</w:t>
      </w:r>
    </w:p>
    <w:p w14:paraId="2175F17E" w14:textId="77777777" w:rsidR="00877272" w:rsidRPr="00356124" w:rsidRDefault="00877272" w:rsidP="00877272">
      <w:pPr>
        <w:pStyle w:val="BodyText"/>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44BE3654" w14:textId="77777777" w:rsidR="00877272" w:rsidRPr="00356124" w:rsidRDefault="00877272" w:rsidP="00877272">
      <w:pPr>
        <w:pStyle w:val="BodyText"/>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Support PRACH with sequence lengths L = 139/571/1151 (as defined for FR2 in Rel-15/16) for 52.6–71 GHz.</w:t>
      </w:r>
    </w:p>
    <w:p w14:paraId="50372043" w14:textId="77777777" w:rsidR="00877272" w:rsidRPr="00C5020E" w:rsidRDefault="00877272" w:rsidP="00877272">
      <w:pPr>
        <w:pStyle w:val="ListParagraph"/>
        <w:numPr>
          <w:ilvl w:val="1"/>
          <w:numId w:val="20"/>
        </w:numPr>
        <w:rPr>
          <w:rFonts w:eastAsia="SimSun"/>
          <w:lang w:eastAsia="zh-CN"/>
        </w:rPr>
      </w:pPr>
      <w:r w:rsidRPr="00C5020E">
        <w:rPr>
          <w:rFonts w:eastAsia="SimSun"/>
          <w:lang w:eastAsia="zh-CN"/>
        </w:rPr>
        <w:t>Reuse FR2 PRACH configuration tables for 52.6–71 GHz.</w:t>
      </w:r>
    </w:p>
    <w:p w14:paraId="6DDD8BD2" w14:textId="77777777" w:rsidR="00877272" w:rsidRPr="006C63E8" w:rsidRDefault="00877272" w:rsidP="00877272">
      <w:pPr>
        <w:pStyle w:val="ListParagraph"/>
        <w:numPr>
          <w:ilvl w:val="1"/>
          <w:numId w:val="20"/>
        </w:numPr>
        <w:rPr>
          <w:rFonts w:eastAsia="SimSun"/>
          <w:lang w:eastAsia="zh-CN"/>
        </w:rPr>
      </w:pPr>
      <w:r w:rsidRPr="006C63E8">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749DD31"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[15]:</w:t>
      </w:r>
    </w:p>
    <w:p w14:paraId="17B77BD7" w14:textId="77777777" w:rsidR="00877272" w:rsidRDefault="00877272" w:rsidP="00877272">
      <w:pPr>
        <w:pStyle w:val="BodyText"/>
        <w:numPr>
          <w:ilvl w:val="1"/>
          <w:numId w:val="20"/>
        </w:numPr>
        <w:spacing w:after="0"/>
        <w:rPr>
          <w:rFonts w:ascii="Times New Roman" w:hAnsi="Times New Roman"/>
          <w:sz w:val="22"/>
          <w:szCs w:val="22"/>
          <w:lang w:eastAsia="zh-CN"/>
        </w:rPr>
      </w:pPr>
      <w:r w:rsidRPr="00306375">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516B52E"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[19]:</w:t>
      </w:r>
    </w:p>
    <w:p w14:paraId="033189E5" w14:textId="77777777" w:rsidR="00877272" w:rsidRDefault="00877272" w:rsidP="00877272">
      <w:pPr>
        <w:pStyle w:val="BodyText"/>
        <w:numPr>
          <w:ilvl w:val="1"/>
          <w:numId w:val="20"/>
        </w:numPr>
        <w:spacing w:after="0"/>
        <w:rPr>
          <w:rFonts w:ascii="Times New Roman" w:hAnsi="Times New Roman"/>
          <w:sz w:val="22"/>
          <w:szCs w:val="22"/>
          <w:lang w:eastAsia="zh-CN"/>
        </w:rPr>
      </w:pPr>
      <w:r w:rsidRPr="004A6485">
        <w:rPr>
          <w:rFonts w:ascii="Times New Roman" w:hAnsi="Times New Roman"/>
          <w:sz w:val="22"/>
          <w:szCs w:val="22"/>
          <w:lang w:eastAsia="zh-CN"/>
        </w:rPr>
        <w:t>Observation 12: it is beneficial to introduce larger SCSs for PRACH transmission.</w:t>
      </w:r>
    </w:p>
    <w:p w14:paraId="1E83C420"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[29]:</w:t>
      </w:r>
    </w:p>
    <w:p w14:paraId="4007C05E" w14:textId="77777777" w:rsidR="00877272" w:rsidRPr="00AE353E" w:rsidRDefault="00877272" w:rsidP="00877272">
      <w:pPr>
        <w:pStyle w:val="BodyText"/>
        <w:numPr>
          <w:ilvl w:val="1"/>
          <w:numId w:val="20"/>
        </w:numPr>
        <w:spacing w:after="0"/>
        <w:rPr>
          <w:rFonts w:ascii="Times New Roman" w:hAnsi="Times New Roman"/>
          <w:sz w:val="22"/>
          <w:szCs w:val="22"/>
          <w:lang w:eastAsia="zh-CN"/>
        </w:rPr>
      </w:pPr>
      <w:r w:rsidRPr="00AE353E">
        <w:rPr>
          <w:rFonts w:ascii="Times New Roman" w:hAnsi="Times New Roman"/>
          <w:sz w:val="22"/>
          <w:szCs w:val="22"/>
          <w:lang w:eastAsia="zh-CN"/>
        </w:rPr>
        <w:t xml:space="preserve">Proposal 7: When a large subcarrier spacing is defined, PRACH configuration related aspects need to be investigated. </w:t>
      </w:r>
    </w:p>
    <w:p w14:paraId="046B9E3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[30]:</w:t>
      </w:r>
    </w:p>
    <w:p w14:paraId="2FA20D3C" w14:textId="77777777" w:rsidR="00877272" w:rsidRDefault="00877272" w:rsidP="00877272">
      <w:pPr>
        <w:pStyle w:val="BodyText"/>
        <w:numPr>
          <w:ilvl w:val="1"/>
          <w:numId w:val="20"/>
        </w:numPr>
        <w:spacing w:after="0"/>
        <w:rPr>
          <w:rFonts w:ascii="Times New Roman" w:hAnsi="Times New Roman"/>
          <w:sz w:val="22"/>
          <w:szCs w:val="22"/>
          <w:lang w:eastAsia="zh-CN"/>
        </w:rPr>
      </w:pPr>
      <w:r w:rsidRPr="008F5F13">
        <w:rPr>
          <w:rFonts w:ascii="Times New Roman" w:hAnsi="Times New Roman"/>
          <w:sz w:val="22"/>
          <w:szCs w:val="22"/>
          <w:lang w:eastAsia="zh-CN"/>
        </w:rPr>
        <w:t>Observation 2: The LBT result of the selected RO is highly relying on the usage of previous RO.</w:t>
      </w:r>
    </w:p>
    <w:p w14:paraId="76E27B6E" w14:textId="77777777" w:rsidR="00877272" w:rsidRDefault="00877272" w:rsidP="00877272">
      <w:pPr>
        <w:pStyle w:val="BodyText"/>
        <w:numPr>
          <w:ilvl w:val="1"/>
          <w:numId w:val="20"/>
        </w:numPr>
        <w:spacing w:after="0"/>
        <w:rPr>
          <w:rFonts w:ascii="Times New Roman" w:hAnsi="Times New Roman"/>
          <w:sz w:val="22"/>
          <w:szCs w:val="22"/>
          <w:lang w:eastAsia="zh-CN"/>
        </w:rPr>
      </w:pPr>
      <w:r w:rsidRPr="005E7B47">
        <w:rPr>
          <w:rFonts w:ascii="Times New Roman" w:hAnsi="Times New Roman"/>
          <w:sz w:val="22"/>
          <w:szCs w:val="22"/>
          <w:lang w:eastAsia="zh-CN"/>
        </w:rPr>
        <w:t>Observation 3: The consecutive configuration of RO could further increase the LBT failure probability</w:t>
      </w:r>
    </w:p>
    <w:p w14:paraId="69A6137C" w14:textId="77777777" w:rsidR="00877272" w:rsidRDefault="00877272" w:rsidP="00877272">
      <w:pPr>
        <w:pStyle w:val="BodyText"/>
        <w:numPr>
          <w:ilvl w:val="1"/>
          <w:numId w:val="20"/>
        </w:numPr>
        <w:spacing w:after="0"/>
        <w:rPr>
          <w:rFonts w:ascii="Times New Roman" w:hAnsi="Times New Roman"/>
          <w:sz w:val="22"/>
          <w:szCs w:val="22"/>
          <w:lang w:eastAsia="zh-CN"/>
        </w:rPr>
      </w:pPr>
      <w:r w:rsidRPr="00B21D86">
        <w:rPr>
          <w:rFonts w:ascii="Times New Roman" w:hAnsi="Times New Roman"/>
          <w:sz w:val="22"/>
          <w:szCs w:val="22"/>
          <w:lang w:eastAsia="zh-CN"/>
        </w:rPr>
        <w:t>Proposal 5: Non-consecutive RO configuration is beneficial for alleviating the RACH LBT failure, and shall be supported for 60 GHz unlicensed band.</w:t>
      </w:r>
    </w:p>
    <w:p w14:paraId="234664E0"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[31]:</w:t>
      </w:r>
    </w:p>
    <w:p w14:paraId="5E989D45" w14:textId="77777777" w:rsidR="00877272" w:rsidRDefault="00877272" w:rsidP="00877272">
      <w:pPr>
        <w:pStyle w:val="BodyText"/>
        <w:numPr>
          <w:ilvl w:val="1"/>
          <w:numId w:val="20"/>
        </w:numPr>
        <w:spacing w:after="0"/>
        <w:rPr>
          <w:rFonts w:ascii="Times New Roman" w:hAnsi="Times New Roman"/>
          <w:sz w:val="22"/>
          <w:szCs w:val="22"/>
          <w:lang w:eastAsia="zh-CN"/>
        </w:rPr>
      </w:pPr>
      <w:r w:rsidRPr="000503DF">
        <w:rPr>
          <w:rFonts w:ascii="Times New Roman" w:hAnsi="Times New Roman"/>
          <w:sz w:val="22"/>
          <w:szCs w:val="22"/>
          <w:lang w:eastAsia="zh-CN"/>
        </w:rPr>
        <w:t>Proposal 5: For PRACH sequence, short PRACH sequence supported in Rel-15 NR should be a baseline.</w:t>
      </w:r>
    </w:p>
    <w:p w14:paraId="1FD64D3D" w14:textId="77777777" w:rsidR="00877272" w:rsidRDefault="00877272" w:rsidP="00877272">
      <w:pPr>
        <w:pStyle w:val="BodyText"/>
        <w:spacing w:after="0"/>
        <w:rPr>
          <w:rFonts w:ascii="Times New Roman" w:hAnsi="Times New Roman"/>
          <w:sz w:val="22"/>
          <w:szCs w:val="22"/>
          <w:lang w:eastAsia="zh-CN"/>
        </w:rPr>
      </w:pPr>
    </w:p>
    <w:p w14:paraId="7B5DE995" w14:textId="77777777" w:rsidR="00877272" w:rsidRDefault="00877272" w:rsidP="00877272">
      <w:pPr>
        <w:pStyle w:val="BodyText"/>
        <w:spacing w:after="0"/>
        <w:rPr>
          <w:rFonts w:ascii="Times New Roman" w:hAnsi="Times New Roman"/>
          <w:sz w:val="22"/>
          <w:szCs w:val="22"/>
          <w:lang w:eastAsia="zh-CN"/>
        </w:rPr>
      </w:pPr>
    </w:p>
    <w:p w14:paraId="5CD703D2" w14:textId="77777777" w:rsidR="00877272" w:rsidRPr="0011612C" w:rsidRDefault="00877272" w:rsidP="0011612C">
      <w:pPr>
        <w:pStyle w:val="Heading5"/>
        <w:rPr>
          <w:lang w:eastAsia="zh-CN"/>
        </w:rPr>
      </w:pPr>
      <w:r w:rsidRPr="0011612C">
        <w:rPr>
          <w:lang w:eastAsia="zh-CN"/>
        </w:rPr>
        <w:t>Moderator Summary:</w:t>
      </w:r>
    </w:p>
    <w:p w14:paraId="3FBA718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EA1DA2C"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23BC88A" w14:textId="77777777" w:rsidR="00877272" w:rsidRDefault="00877272" w:rsidP="00877272">
      <w:pPr>
        <w:pStyle w:val="BodyText"/>
        <w:spacing w:after="0"/>
        <w:rPr>
          <w:rFonts w:ascii="Times New Roman" w:hAnsi="Times New Roman"/>
          <w:sz w:val="22"/>
          <w:szCs w:val="22"/>
          <w:lang w:eastAsia="zh-CN"/>
        </w:rPr>
      </w:pPr>
    </w:p>
    <w:p w14:paraId="1F5752EB" w14:textId="77777777" w:rsidR="0011612C" w:rsidRDefault="0011612C" w:rsidP="0011612C">
      <w:pPr>
        <w:pStyle w:val="ListParagraph"/>
        <w:spacing w:line="256" w:lineRule="auto"/>
        <w:ind w:left="1296"/>
        <w:rPr>
          <w:lang w:eastAsia="zh-CN"/>
        </w:rPr>
      </w:pPr>
    </w:p>
    <w:p w14:paraId="7414D21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476F573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CBDF1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3989FB" w14:textId="77777777" w:rsidR="0011612C" w:rsidRDefault="0011612C" w:rsidP="00EA1464">
            <w:pPr>
              <w:spacing w:after="0"/>
              <w:rPr>
                <w:lang w:val="sv-SE"/>
              </w:rPr>
            </w:pPr>
            <w:r>
              <w:rPr>
                <w:rStyle w:val="Strong"/>
                <w:color w:val="000000"/>
                <w:lang w:val="sv-SE"/>
              </w:rPr>
              <w:t>Comments</w:t>
            </w:r>
          </w:p>
        </w:tc>
      </w:tr>
      <w:tr w:rsidR="0011612C" w14:paraId="6CF2A51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50F" w14:textId="50398E0B" w:rsidR="0011612C" w:rsidRDefault="00BB2C4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D301A3" w14:textId="186BA7E8" w:rsidR="0011612C" w:rsidRDefault="00BB2C4A" w:rsidP="00EA1464">
            <w:pPr>
              <w:overflowPunct/>
              <w:autoSpaceDE/>
              <w:adjustRightInd/>
              <w:spacing w:after="0"/>
              <w:rPr>
                <w:lang w:val="sv-SE" w:eastAsia="zh-CN"/>
              </w:rPr>
            </w:pPr>
            <w:r>
              <w:rPr>
                <w:lang w:val="sv-SE" w:eastAsia="zh-CN"/>
              </w:rPr>
              <w:t xml:space="preserve">Use longer </w:t>
            </w:r>
            <w:r w:rsidR="009D4034">
              <w:rPr>
                <w:lang w:val="sv-SE" w:eastAsia="zh-CN"/>
              </w:rPr>
              <w:t xml:space="preserve">PRACH </w:t>
            </w:r>
            <w:r>
              <w:rPr>
                <w:lang w:val="sv-SE" w:eastAsia="zh-CN"/>
              </w:rPr>
              <w:t xml:space="preserve">sequences </w:t>
            </w:r>
            <w:r>
              <w:rPr>
                <w:sz w:val="22"/>
                <w:szCs w:val="22"/>
                <w:lang w:eastAsia="zh-CN"/>
              </w:rPr>
              <w:t xml:space="preserve"> </w:t>
            </w:r>
            <w:r w:rsidRPr="00356124">
              <w:rPr>
                <w:sz w:val="22"/>
                <w:szCs w:val="22"/>
                <w:lang w:eastAsia="zh-CN"/>
              </w:rPr>
              <w:t>571/1151</w:t>
            </w:r>
            <w:r>
              <w:rPr>
                <w:sz w:val="22"/>
                <w:szCs w:val="22"/>
                <w:lang w:eastAsia="zh-CN"/>
              </w:rPr>
              <w:t>, support  non-consecutive RO</w:t>
            </w:r>
            <w:r w:rsidR="009D4034">
              <w:rPr>
                <w:sz w:val="22"/>
                <w:szCs w:val="22"/>
                <w:lang w:eastAsia="zh-CN"/>
              </w:rPr>
              <w:t xml:space="preserve"> with fixed (short) LBT </w:t>
            </w:r>
            <w:r>
              <w:rPr>
                <w:sz w:val="22"/>
                <w:szCs w:val="22"/>
                <w:lang w:eastAsia="zh-CN"/>
              </w:rPr>
              <w:t xml:space="preserve">, </w:t>
            </w:r>
            <w:r w:rsidR="0086689C">
              <w:rPr>
                <w:sz w:val="22"/>
                <w:szCs w:val="22"/>
                <w:lang w:eastAsia="zh-CN"/>
              </w:rPr>
              <w:t>prefer SCS</w:t>
            </w:r>
            <w:r w:rsidR="00532713">
              <w:rPr>
                <w:sz w:val="22"/>
                <w:szCs w:val="22"/>
                <w:lang w:eastAsia="zh-CN"/>
              </w:rPr>
              <w:t xml:space="preserve"> of 240 kHz</w:t>
            </w:r>
            <w:r w:rsidR="0086689C">
              <w:rPr>
                <w:sz w:val="22"/>
                <w:szCs w:val="22"/>
                <w:lang w:eastAsia="zh-CN"/>
              </w:rPr>
              <w:t xml:space="preserve"> for PRACH</w:t>
            </w:r>
            <w:r w:rsidR="00521BDA">
              <w:rPr>
                <w:sz w:val="22"/>
                <w:szCs w:val="22"/>
                <w:lang w:eastAsia="zh-CN"/>
              </w:rPr>
              <w:t xml:space="preserve"> </w:t>
            </w:r>
          </w:p>
        </w:tc>
      </w:tr>
    </w:tbl>
    <w:p w14:paraId="33B4BCF3" w14:textId="77777777" w:rsidR="0011612C" w:rsidRDefault="0011612C" w:rsidP="0011612C">
      <w:pPr>
        <w:pStyle w:val="BodyText"/>
        <w:spacing w:after="0"/>
        <w:rPr>
          <w:rFonts w:ascii="Times New Roman" w:hAnsi="Times New Roman"/>
          <w:sz w:val="22"/>
          <w:szCs w:val="22"/>
          <w:lang w:eastAsia="zh-CN"/>
        </w:rPr>
      </w:pPr>
    </w:p>
    <w:p w14:paraId="37C17C56" w14:textId="77777777" w:rsidR="0011612C" w:rsidRDefault="0011612C" w:rsidP="0011612C">
      <w:pPr>
        <w:pStyle w:val="BodyText"/>
        <w:spacing w:after="0"/>
        <w:rPr>
          <w:rFonts w:ascii="Times New Roman" w:hAnsi="Times New Roman"/>
          <w:sz w:val="22"/>
          <w:szCs w:val="22"/>
          <w:lang w:eastAsia="zh-CN"/>
        </w:rPr>
      </w:pPr>
    </w:p>
    <w:p w14:paraId="4F842A3B" w14:textId="1C54FB71" w:rsidR="0011612C" w:rsidRDefault="0011612C" w:rsidP="00877272">
      <w:pPr>
        <w:pStyle w:val="BodyText"/>
        <w:spacing w:after="0"/>
        <w:rPr>
          <w:rFonts w:ascii="Times New Roman" w:hAnsi="Times New Roman"/>
          <w:sz w:val="22"/>
          <w:szCs w:val="22"/>
          <w:lang w:eastAsia="zh-CN"/>
        </w:rPr>
      </w:pPr>
    </w:p>
    <w:p w14:paraId="033EE802" w14:textId="77777777" w:rsidR="0011612C" w:rsidRDefault="0011612C" w:rsidP="00877272">
      <w:pPr>
        <w:pStyle w:val="BodyText"/>
        <w:spacing w:after="0"/>
        <w:rPr>
          <w:rFonts w:ascii="Times New Roman" w:hAnsi="Times New Roman"/>
          <w:sz w:val="22"/>
          <w:szCs w:val="22"/>
          <w:lang w:eastAsia="zh-CN"/>
        </w:rPr>
      </w:pPr>
    </w:p>
    <w:p w14:paraId="5AD182D6" w14:textId="77777777" w:rsidR="00877272" w:rsidRDefault="00877272" w:rsidP="00877272">
      <w:pPr>
        <w:pStyle w:val="Heading2"/>
        <w:rPr>
          <w:lang w:eastAsia="zh-CN"/>
        </w:rPr>
      </w:pPr>
      <w:r>
        <w:rPr>
          <w:lang w:eastAsia="zh-CN"/>
        </w:rPr>
        <w:t>2.5 PDCCH</w:t>
      </w:r>
    </w:p>
    <w:p w14:paraId="329533F8" w14:textId="77777777" w:rsidR="00877272" w:rsidRDefault="00877272" w:rsidP="00877272">
      <w:pPr>
        <w:pStyle w:val="Heading3"/>
        <w:rPr>
          <w:lang w:eastAsia="zh-CN"/>
        </w:rPr>
      </w:pPr>
      <w:r>
        <w:rPr>
          <w:lang w:eastAsia="zh-CN"/>
        </w:rPr>
        <w:t>2.5.1 PDCCH</w:t>
      </w:r>
    </w:p>
    <w:p w14:paraId="20F77DF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51A87ADE" w14:textId="77777777" w:rsidR="00877272" w:rsidRDefault="00877272" w:rsidP="00877272">
      <w:pPr>
        <w:pStyle w:val="BodyText"/>
        <w:numPr>
          <w:ilvl w:val="1"/>
          <w:numId w:val="35"/>
        </w:numPr>
        <w:spacing w:after="0"/>
        <w:rPr>
          <w:rFonts w:ascii="Times New Roman" w:hAnsi="Times New Roman"/>
          <w:sz w:val="22"/>
          <w:szCs w:val="22"/>
          <w:lang w:eastAsia="zh-CN"/>
        </w:rPr>
      </w:pPr>
      <w:r w:rsidRPr="00D12F4F">
        <w:rPr>
          <w:rFonts w:ascii="Times New Roman" w:hAnsi="Times New Roman"/>
          <w:sz w:val="22"/>
          <w:szCs w:val="22"/>
          <w:lang w:eastAsia="zh-CN"/>
        </w:rPr>
        <w:t>Proposal 9: Coverage enhancement mechanism such as PDCCH repetition should be studied for PDCCH design especially for high SCS.</w:t>
      </w:r>
    </w:p>
    <w:p w14:paraId="477E867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BF87730"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660159F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CE5E17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C2DA3">
        <w:rPr>
          <w:rFonts w:ascii="Times New Roman" w:hAnsi="Times New Roman"/>
          <w:sz w:val="22"/>
          <w:szCs w:val="22"/>
          <w:lang w:eastAsia="zh-CN"/>
        </w:rPr>
        <w:t>Proposal 23: Support improved PDCCH coverage for the cases of high SCS.</w:t>
      </w:r>
    </w:p>
    <w:p w14:paraId="7A06EED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7067850" w14:textId="77777777" w:rsidR="00877272" w:rsidRPr="003B5E4D" w:rsidRDefault="00877272" w:rsidP="00877272">
      <w:pPr>
        <w:pStyle w:val="ListParagraph"/>
        <w:numPr>
          <w:ilvl w:val="1"/>
          <w:numId w:val="35"/>
        </w:numPr>
        <w:rPr>
          <w:rFonts w:eastAsia="SimSun"/>
          <w:lang w:eastAsia="zh-CN"/>
        </w:rPr>
      </w:pPr>
      <w:r w:rsidRPr="003B5E4D">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E4281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879C5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10F27">
        <w:rPr>
          <w:rFonts w:ascii="Times New Roman" w:hAnsi="Times New Roman"/>
          <w:sz w:val="22"/>
          <w:szCs w:val="22"/>
          <w:lang w:eastAsia="zh-CN"/>
        </w:rPr>
        <w:t>Observation 11: it is beneficial to increase symbols and reduce RBs for the CORESET configuration for a given large SCS if introduced.</w:t>
      </w:r>
    </w:p>
    <w:p w14:paraId="228A4791" w14:textId="0A53698E" w:rsidR="00877272" w:rsidRDefault="00877272" w:rsidP="00877272">
      <w:pPr>
        <w:pStyle w:val="BodyText"/>
        <w:spacing w:after="0"/>
        <w:rPr>
          <w:rFonts w:ascii="Times New Roman" w:hAnsi="Times New Roman"/>
          <w:sz w:val="22"/>
          <w:szCs w:val="22"/>
          <w:lang w:eastAsia="zh-CN"/>
        </w:rPr>
      </w:pPr>
    </w:p>
    <w:p w14:paraId="0B665810" w14:textId="77777777" w:rsidR="0011612C" w:rsidRDefault="0011612C" w:rsidP="0011612C">
      <w:pPr>
        <w:pStyle w:val="ListParagraph"/>
        <w:spacing w:line="256" w:lineRule="auto"/>
        <w:ind w:left="1296"/>
        <w:rPr>
          <w:lang w:eastAsia="zh-CN"/>
        </w:rPr>
      </w:pPr>
    </w:p>
    <w:p w14:paraId="704D0CDD"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9AC5F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F37D2F"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165A80" w14:textId="77777777" w:rsidR="0011612C" w:rsidRDefault="0011612C" w:rsidP="00EA1464">
            <w:pPr>
              <w:spacing w:after="0"/>
              <w:rPr>
                <w:lang w:val="sv-SE"/>
              </w:rPr>
            </w:pPr>
            <w:r>
              <w:rPr>
                <w:rStyle w:val="Strong"/>
                <w:color w:val="000000"/>
                <w:lang w:val="sv-SE"/>
              </w:rPr>
              <w:t>Comments</w:t>
            </w:r>
          </w:p>
        </w:tc>
      </w:tr>
      <w:tr w:rsidR="0011612C" w14:paraId="5DB066B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F93B" w14:textId="3E055D46" w:rsidR="0011612C" w:rsidRDefault="00532713"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6E333C" w14:textId="61E55F34" w:rsidR="0011612C" w:rsidRDefault="00532713" w:rsidP="00EA1464">
            <w:pPr>
              <w:overflowPunct/>
              <w:autoSpaceDE/>
              <w:adjustRightInd/>
              <w:spacing w:after="0"/>
              <w:rPr>
                <w:lang w:val="sv-SE" w:eastAsia="zh-CN"/>
              </w:rPr>
            </w:pPr>
            <w:r>
              <w:rPr>
                <w:lang w:val="sv-SE" w:eastAsia="zh-CN"/>
              </w:rPr>
              <w:t>The use of  SCS (240kHz) can provide eno</w:t>
            </w:r>
            <w:r w:rsidR="0090600B">
              <w:rPr>
                <w:lang w:val="sv-SE" w:eastAsia="zh-CN"/>
              </w:rPr>
              <w:t>u</w:t>
            </w:r>
            <w:r>
              <w:rPr>
                <w:lang w:val="sv-SE" w:eastAsia="zh-CN"/>
              </w:rPr>
              <w:t>gh coverage for PDCCH.</w:t>
            </w:r>
          </w:p>
        </w:tc>
      </w:tr>
    </w:tbl>
    <w:p w14:paraId="5361D6EB" w14:textId="77777777" w:rsidR="0011612C" w:rsidRDefault="0011612C" w:rsidP="0011612C">
      <w:pPr>
        <w:pStyle w:val="BodyText"/>
        <w:spacing w:after="0"/>
        <w:rPr>
          <w:rFonts w:ascii="Times New Roman" w:hAnsi="Times New Roman"/>
          <w:sz w:val="22"/>
          <w:szCs w:val="22"/>
          <w:lang w:eastAsia="zh-CN"/>
        </w:rPr>
      </w:pPr>
    </w:p>
    <w:p w14:paraId="6B7EDE0B" w14:textId="77777777" w:rsidR="0011612C" w:rsidRDefault="0011612C" w:rsidP="0011612C">
      <w:pPr>
        <w:pStyle w:val="BodyText"/>
        <w:spacing w:after="0"/>
        <w:rPr>
          <w:rFonts w:ascii="Times New Roman" w:hAnsi="Times New Roman"/>
          <w:sz w:val="22"/>
          <w:szCs w:val="22"/>
          <w:lang w:eastAsia="zh-CN"/>
        </w:rPr>
      </w:pPr>
    </w:p>
    <w:p w14:paraId="3D053245" w14:textId="77777777" w:rsidR="0011612C" w:rsidRDefault="0011612C" w:rsidP="00877272">
      <w:pPr>
        <w:pStyle w:val="BodyText"/>
        <w:spacing w:after="0"/>
        <w:rPr>
          <w:rFonts w:ascii="Times New Roman" w:hAnsi="Times New Roman"/>
          <w:sz w:val="22"/>
          <w:szCs w:val="22"/>
          <w:lang w:eastAsia="zh-CN"/>
        </w:rPr>
      </w:pPr>
    </w:p>
    <w:p w14:paraId="2DE83B1A" w14:textId="77777777" w:rsidR="00877272" w:rsidRDefault="00877272" w:rsidP="00877272">
      <w:pPr>
        <w:pStyle w:val="BodyText"/>
        <w:spacing w:after="0"/>
        <w:rPr>
          <w:rFonts w:ascii="Times New Roman" w:hAnsi="Times New Roman"/>
          <w:sz w:val="22"/>
          <w:szCs w:val="22"/>
          <w:lang w:eastAsia="zh-CN"/>
        </w:rPr>
      </w:pPr>
    </w:p>
    <w:p w14:paraId="41301B7A" w14:textId="77777777" w:rsidR="00877272" w:rsidRDefault="00877272" w:rsidP="00877272">
      <w:pPr>
        <w:pStyle w:val="Heading3"/>
        <w:rPr>
          <w:lang w:eastAsia="zh-CN"/>
        </w:rPr>
      </w:pPr>
      <w:r>
        <w:rPr>
          <w:lang w:eastAsia="zh-CN"/>
        </w:rPr>
        <w:t>2.5.2 PDCCH Monitoring</w:t>
      </w:r>
    </w:p>
    <w:p w14:paraId="6D9AF8A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D41F6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169F8849"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013C0D7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77DE84B8" w14:textId="77777777" w:rsidR="00877272" w:rsidRDefault="00877272" w:rsidP="00877272">
      <w:pPr>
        <w:pStyle w:val="BodyText"/>
        <w:numPr>
          <w:ilvl w:val="1"/>
          <w:numId w:val="35"/>
        </w:numPr>
        <w:spacing w:after="0"/>
        <w:rPr>
          <w:rFonts w:ascii="Times New Roman" w:hAnsi="Times New Roman"/>
          <w:sz w:val="22"/>
          <w:szCs w:val="22"/>
          <w:lang w:eastAsia="zh-CN"/>
        </w:rPr>
      </w:pPr>
      <w:r w:rsidRPr="00D407D7">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2E9680E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EDBFF40" w14:textId="77777777" w:rsidR="00877272" w:rsidRDefault="00877272" w:rsidP="00877272">
      <w:pPr>
        <w:pStyle w:val="BodyText"/>
        <w:numPr>
          <w:ilvl w:val="1"/>
          <w:numId w:val="35"/>
        </w:numPr>
        <w:spacing w:after="0"/>
        <w:rPr>
          <w:rFonts w:ascii="Times New Roman" w:hAnsi="Times New Roman"/>
          <w:sz w:val="22"/>
          <w:szCs w:val="22"/>
          <w:lang w:eastAsia="zh-CN"/>
        </w:rPr>
      </w:pPr>
      <w:r w:rsidRPr="006932A8">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8DC1237" w14:textId="77777777" w:rsidR="00877272" w:rsidRPr="005032F7" w:rsidRDefault="00877272" w:rsidP="00877272">
      <w:pPr>
        <w:pStyle w:val="BodyText"/>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6DB3AB42" w14:textId="77777777" w:rsidR="00877272" w:rsidRDefault="00877272" w:rsidP="00877272">
      <w:pPr>
        <w:pStyle w:val="BodyText"/>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18:  Determine BD/CCE limits based on nominal scheduling/monitoring unit such as slot of e.g. 120kHz (defined in R15)/240kHz (FFS).</w:t>
      </w:r>
    </w:p>
    <w:p w14:paraId="20BDF6AB" w14:textId="77777777" w:rsidR="00877272" w:rsidRPr="003F2B09" w:rsidRDefault="00877272" w:rsidP="00877272">
      <w:pPr>
        <w:pStyle w:val="BodyText"/>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32ACC2FB" w14:textId="77777777" w:rsidR="00877272" w:rsidRDefault="00877272" w:rsidP="00877272">
      <w:pPr>
        <w:pStyle w:val="BodyText"/>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Proposal 19: Changes to DCI format 2_0 may be beneficial for at least unlicensed 60GHz NR operation.</w:t>
      </w:r>
    </w:p>
    <w:p w14:paraId="28C0EE4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80E9A4"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6487">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88FEAA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4290937" w14:textId="77777777" w:rsidR="00877272" w:rsidRDefault="00877272" w:rsidP="00877272">
      <w:pPr>
        <w:pStyle w:val="BodyText"/>
        <w:numPr>
          <w:ilvl w:val="1"/>
          <w:numId w:val="35"/>
        </w:numPr>
        <w:spacing w:after="0"/>
        <w:rPr>
          <w:rFonts w:ascii="Times New Roman" w:hAnsi="Times New Roman"/>
          <w:sz w:val="22"/>
          <w:szCs w:val="22"/>
          <w:lang w:eastAsia="zh-CN"/>
        </w:rPr>
      </w:pPr>
      <w:r w:rsidRPr="008A4042">
        <w:rPr>
          <w:rFonts w:ascii="Times New Roman" w:hAnsi="Times New Roman"/>
          <w:sz w:val="22"/>
          <w:szCs w:val="22"/>
          <w:lang w:eastAsia="zh-CN"/>
        </w:rPr>
        <w:t>Observation 4: The increase of SCS causes frequent PDCCH monitoring, which is not desirable for the UE power consumption.</w:t>
      </w:r>
    </w:p>
    <w:p w14:paraId="45535D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A47D406" w14:textId="77777777" w:rsidR="00877272" w:rsidRPr="001D4E31" w:rsidRDefault="00877272" w:rsidP="00877272">
      <w:pPr>
        <w:pStyle w:val="BodyText"/>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Proposal 13: To reduce PDCCH monitoring complexity, reduce the limits per slot or define PDCCH monitoring limits  over a group of slots.</w:t>
      </w:r>
    </w:p>
    <w:p w14:paraId="209DAC1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Proposal 14: Use beam cycling to improve the coverage of PDCCH with gaps between CORESETs to account for any beam-switching times.</w:t>
      </w:r>
    </w:p>
    <w:p w14:paraId="5BE0CEB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5A6832AD" w14:textId="77777777" w:rsidR="00877272" w:rsidRDefault="00877272" w:rsidP="00877272">
      <w:pPr>
        <w:pStyle w:val="BodyText"/>
        <w:numPr>
          <w:ilvl w:val="1"/>
          <w:numId w:val="35"/>
        </w:numPr>
        <w:spacing w:after="0"/>
        <w:rPr>
          <w:rFonts w:ascii="Times New Roman" w:hAnsi="Times New Roman"/>
          <w:sz w:val="22"/>
          <w:szCs w:val="22"/>
          <w:lang w:eastAsia="zh-CN"/>
        </w:rPr>
      </w:pPr>
      <w:r w:rsidRPr="00EC7720">
        <w:rPr>
          <w:rFonts w:ascii="Times New Roman" w:hAnsi="Times New Roman"/>
          <w:sz w:val="22"/>
          <w:szCs w:val="22"/>
          <w:lang w:eastAsia="zh-CN"/>
        </w:rPr>
        <w:t>Proposal 3: The enhancement for PDCCH monitoring for 52.6-71GHz should also consider the requirements from PDSCH scheduling.</w:t>
      </w:r>
    </w:p>
    <w:p w14:paraId="6A6D070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B2FB11" w14:textId="77777777" w:rsidR="00877272" w:rsidRPr="00194D04" w:rsidRDefault="00877272" w:rsidP="00877272">
      <w:pPr>
        <w:pStyle w:val="BodyText"/>
        <w:numPr>
          <w:ilvl w:val="1"/>
          <w:numId w:val="35"/>
        </w:numPr>
        <w:spacing w:after="0"/>
        <w:rPr>
          <w:rFonts w:ascii="Times New Roman" w:hAnsi="Times New Roman"/>
          <w:sz w:val="22"/>
          <w:szCs w:val="22"/>
          <w:lang w:eastAsia="zh-CN"/>
        </w:rPr>
      </w:pPr>
      <w:r w:rsidRPr="00194D04">
        <w:rPr>
          <w:rFonts w:ascii="Times New Roman" w:hAnsi="Times New Roman"/>
          <w:sz w:val="22"/>
          <w:szCs w:val="22"/>
          <w:lang w:eastAsia="zh-CN"/>
        </w:rPr>
        <w:t>Proposal 3: For new SCS, if agreed, the following aspects should be prioritized to address UE PDCCH monitoring complexity concerns.</w:t>
      </w:r>
    </w:p>
    <w:p w14:paraId="3456BA7B"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investigation on the maximum number of BDs/CCEs for PDCCH monitoring per slot</w:t>
      </w:r>
    </w:p>
    <w:p w14:paraId="7E3CCB89"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 xml:space="preserve">potential limitation to PDCCH monitoring configurations, e.g., </w:t>
      </w:r>
      <w:r>
        <w:rPr>
          <w:rFonts w:ascii="Times New Roman" w:hAnsi="Times New Roman"/>
          <w:sz w:val="22"/>
          <w:szCs w:val="22"/>
          <w:lang w:eastAsia="zh-CN"/>
        </w:rPr>
        <w:t>ks</w:t>
      </w:r>
      <w:r w:rsidRPr="00194D04">
        <w:rPr>
          <w:rFonts w:ascii="Times New Roman" w:hAnsi="Times New Roman"/>
          <w:sz w:val="22"/>
          <w:szCs w:val="22"/>
          <w:lang w:eastAsia="zh-CN"/>
        </w:rPr>
        <w:t>=</w:t>
      </w:r>
      <w:r>
        <w:rPr>
          <w:rFonts w:ascii="Times New Roman" w:hAnsi="Times New Roman"/>
          <w:sz w:val="22"/>
          <w:szCs w:val="22"/>
          <w:lang w:eastAsia="zh-CN"/>
        </w:rPr>
        <w:t>1</w:t>
      </w:r>
      <w:r w:rsidRPr="00194D04">
        <w:rPr>
          <w:rFonts w:ascii="Times New Roman" w:hAnsi="Times New Roman"/>
          <w:sz w:val="22"/>
          <w:szCs w:val="22"/>
          <w:lang w:eastAsia="zh-CN"/>
        </w:rPr>
        <w:t xml:space="preserve"> and </w:t>
      </w:r>
      <w:r>
        <w:rPr>
          <w:rFonts w:ascii="Times New Roman" w:hAnsi="Times New Roman"/>
          <w:sz w:val="22"/>
          <w:szCs w:val="22"/>
          <w:lang w:eastAsia="zh-CN"/>
        </w:rPr>
        <w:t>Ts</w:t>
      </w:r>
      <w:r w:rsidRPr="00194D04">
        <w:rPr>
          <w:rFonts w:ascii="Times New Roman" w:hAnsi="Times New Roman"/>
          <w:sz w:val="22"/>
          <w:szCs w:val="22"/>
          <w:lang w:eastAsia="zh-CN"/>
        </w:rPr>
        <w:t>&gt;</w:t>
      </w:r>
      <w:r>
        <w:rPr>
          <w:rFonts w:ascii="Times New Roman" w:hAnsi="Times New Roman"/>
          <w:sz w:val="22"/>
          <w:szCs w:val="22"/>
          <w:lang w:eastAsia="zh-CN"/>
        </w:rPr>
        <w:t>1</w:t>
      </w:r>
      <w:r w:rsidRPr="00194D04">
        <w:rPr>
          <w:rFonts w:ascii="Times New Roman" w:hAnsi="Times New Roman"/>
          <w:sz w:val="22"/>
          <w:szCs w:val="22"/>
          <w:lang w:eastAsia="zh-CN"/>
        </w:rPr>
        <w:t xml:space="preserve"> in search space set configuration</w:t>
      </w:r>
    </w:p>
    <w:p w14:paraId="7D593237"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related UE capabilities for PDCCH monitoring and processing</w:t>
      </w:r>
    </w:p>
    <w:p w14:paraId="61E8541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28EF477B" w14:textId="77777777" w:rsidR="00877272" w:rsidRPr="006C521B" w:rsidRDefault="00877272" w:rsidP="00877272">
      <w:pPr>
        <w:pStyle w:val="BodyText"/>
        <w:numPr>
          <w:ilvl w:val="1"/>
          <w:numId w:val="35"/>
        </w:numPr>
        <w:spacing w:after="0"/>
        <w:rPr>
          <w:rFonts w:ascii="Times New Roman" w:hAnsi="Times New Roman"/>
          <w:sz w:val="22"/>
          <w:szCs w:val="22"/>
          <w:lang w:eastAsia="zh-CN"/>
        </w:rPr>
      </w:pPr>
      <w:r w:rsidRPr="006C521B">
        <w:rPr>
          <w:rFonts w:ascii="Times New Roman" w:hAnsi="Times New Roman"/>
          <w:sz w:val="22"/>
          <w:szCs w:val="22"/>
          <w:lang w:eastAsia="zh-CN"/>
        </w:rPr>
        <w:t xml:space="preserve">Proposal 9: When a large subcarrier spacing is defined, maximum number of BDs/CCEs for PDCCH monitoring needs to be investigated. </w:t>
      </w:r>
    </w:p>
    <w:p w14:paraId="7E9611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E3B7011" w14:textId="77777777" w:rsidR="00877272" w:rsidRPr="006C521B" w:rsidRDefault="00877272" w:rsidP="00877272">
      <w:pPr>
        <w:pStyle w:val="BodyText"/>
        <w:numPr>
          <w:ilvl w:val="1"/>
          <w:numId w:val="35"/>
        </w:numPr>
        <w:spacing w:after="0"/>
        <w:rPr>
          <w:rFonts w:ascii="Times New Roman" w:hAnsi="Times New Roman"/>
          <w:sz w:val="22"/>
          <w:szCs w:val="22"/>
          <w:lang w:eastAsia="zh-CN"/>
        </w:rPr>
      </w:pPr>
      <w:r w:rsidRPr="00B80E83">
        <w:rPr>
          <w:rFonts w:ascii="Times New Roman" w:hAnsi="Times New Roman"/>
          <w:sz w:val="22"/>
          <w:szCs w:val="22"/>
          <w:lang w:eastAsia="zh-CN"/>
        </w:rPr>
        <w:t xml:space="preserve">Proposal 7: RAN1 shall study the mechanism to reduce PDCCH monitoring burden at UE side for new numerology.  </w:t>
      </w:r>
    </w:p>
    <w:p w14:paraId="29471F75" w14:textId="77777777" w:rsidR="00877272" w:rsidRDefault="00877272" w:rsidP="00877272">
      <w:pPr>
        <w:pStyle w:val="BodyText"/>
        <w:spacing w:after="0"/>
        <w:ind w:left="1440"/>
        <w:rPr>
          <w:rFonts w:ascii="Times New Roman" w:hAnsi="Times New Roman"/>
          <w:sz w:val="22"/>
          <w:szCs w:val="22"/>
          <w:lang w:eastAsia="zh-CN"/>
        </w:rPr>
      </w:pPr>
    </w:p>
    <w:p w14:paraId="288E98D5" w14:textId="77777777" w:rsidR="00877272" w:rsidRDefault="00877272" w:rsidP="00877272">
      <w:pPr>
        <w:pStyle w:val="BodyText"/>
        <w:spacing w:after="0"/>
        <w:ind w:left="1440"/>
        <w:rPr>
          <w:rFonts w:ascii="Times New Roman" w:hAnsi="Times New Roman"/>
          <w:sz w:val="22"/>
          <w:szCs w:val="22"/>
          <w:lang w:eastAsia="zh-CN"/>
        </w:rPr>
      </w:pPr>
    </w:p>
    <w:p w14:paraId="0189E83E" w14:textId="77777777" w:rsidR="00877272" w:rsidRPr="0011612C" w:rsidRDefault="00877272" w:rsidP="0011612C">
      <w:pPr>
        <w:pStyle w:val="Heading5"/>
        <w:rPr>
          <w:lang w:eastAsia="zh-CN"/>
        </w:rPr>
      </w:pPr>
      <w:r w:rsidRPr="0011612C">
        <w:rPr>
          <w:lang w:eastAsia="zh-CN"/>
        </w:rPr>
        <w:t>Moderator Summary:</w:t>
      </w:r>
    </w:p>
    <w:p w14:paraId="229F433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E2E475" w14:textId="77777777" w:rsidR="00877272" w:rsidRDefault="00877272" w:rsidP="00877272">
      <w:pPr>
        <w:pStyle w:val="BodyText"/>
        <w:spacing w:after="0"/>
        <w:ind w:left="1440"/>
        <w:rPr>
          <w:rFonts w:ascii="Times New Roman" w:hAnsi="Times New Roman"/>
          <w:sz w:val="22"/>
          <w:szCs w:val="22"/>
          <w:lang w:eastAsia="zh-CN"/>
        </w:rPr>
      </w:pPr>
    </w:p>
    <w:p w14:paraId="60117FE0" w14:textId="77777777" w:rsidR="0011612C" w:rsidRDefault="0011612C" w:rsidP="0011612C">
      <w:pPr>
        <w:pStyle w:val="ListParagraph"/>
        <w:spacing w:line="256" w:lineRule="auto"/>
        <w:ind w:left="1296"/>
        <w:rPr>
          <w:lang w:eastAsia="zh-CN"/>
        </w:rPr>
      </w:pPr>
    </w:p>
    <w:p w14:paraId="1A63A6B8" w14:textId="77777777" w:rsidR="0011612C" w:rsidRPr="006B3A43" w:rsidRDefault="0011612C" w:rsidP="0011612C">
      <w:pPr>
        <w:pStyle w:val="Heading5"/>
        <w:rPr>
          <w:lang w:eastAsia="zh-CN"/>
        </w:rPr>
      </w:pPr>
      <w:r>
        <w:rPr>
          <w:lang w:eastAsia="zh-CN"/>
        </w:rPr>
        <w:lastRenderedPageBreak/>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23096C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BFF9B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F8134F" w14:textId="77777777" w:rsidR="0011612C" w:rsidRDefault="0011612C" w:rsidP="00EA1464">
            <w:pPr>
              <w:spacing w:after="0"/>
              <w:rPr>
                <w:lang w:val="sv-SE"/>
              </w:rPr>
            </w:pPr>
            <w:r>
              <w:rPr>
                <w:rStyle w:val="Strong"/>
                <w:color w:val="000000"/>
                <w:lang w:val="sv-SE"/>
              </w:rPr>
              <w:t>Comments</w:t>
            </w:r>
          </w:p>
        </w:tc>
      </w:tr>
      <w:tr w:rsidR="0011612C" w14:paraId="112D0E2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6A443" w14:textId="4882FEFD"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F87855" w14:textId="48614713" w:rsidR="0011612C" w:rsidRDefault="00521BDA" w:rsidP="00EA1464">
            <w:pPr>
              <w:overflowPunct/>
              <w:autoSpaceDE/>
              <w:adjustRightInd/>
              <w:spacing w:after="0"/>
              <w:rPr>
                <w:lang w:val="sv-SE" w:eastAsia="zh-CN"/>
              </w:rPr>
            </w:pPr>
            <w:r>
              <w:rPr>
                <w:lang w:val="sv-SE" w:eastAsia="zh-CN"/>
              </w:rPr>
              <w:t>Reducing PDCCH monitoring</w:t>
            </w:r>
            <w:r w:rsidR="00532713">
              <w:rPr>
                <w:lang w:val="sv-SE" w:eastAsia="zh-CN"/>
              </w:rPr>
              <w:t xml:space="preserve"> to reduce UE monitoring complexity</w:t>
            </w:r>
            <w:r>
              <w:rPr>
                <w:lang w:val="sv-SE" w:eastAsia="zh-CN"/>
              </w:rPr>
              <w:t xml:space="preserve"> should be supported</w:t>
            </w:r>
          </w:p>
        </w:tc>
      </w:tr>
    </w:tbl>
    <w:p w14:paraId="0883B2C7" w14:textId="77777777" w:rsidR="0011612C" w:rsidRDefault="0011612C" w:rsidP="0011612C">
      <w:pPr>
        <w:pStyle w:val="BodyText"/>
        <w:spacing w:after="0"/>
        <w:rPr>
          <w:rFonts w:ascii="Times New Roman" w:hAnsi="Times New Roman"/>
          <w:sz w:val="22"/>
          <w:szCs w:val="22"/>
          <w:lang w:eastAsia="zh-CN"/>
        </w:rPr>
      </w:pPr>
    </w:p>
    <w:p w14:paraId="3F6E3BE8" w14:textId="77777777" w:rsidR="0011612C" w:rsidRDefault="0011612C" w:rsidP="0011612C">
      <w:pPr>
        <w:pStyle w:val="BodyText"/>
        <w:spacing w:after="0"/>
        <w:rPr>
          <w:rFonts w:ascii="Times New Roman" w:hAnsi="Times New Roman"/>
          <w:sz w:val="22"/>
          <w:szCs w:val="22"/>
          <w:lang w:eastAsia="zh-CN"/>
        </w:rPr>
      </w:pPr>
    </w:p>
    <w:p w14:paraId="6563406B" w14:textId="77777777" w:rsidR="00877272" w:rsidRDefault="00877272" w:rsidP="00877272">
      <w:pPr>
        <w:pStyle w:val="BodyText"/>
        <w:spacing w:after="0"/>
        <w:ind w:left="1440"/>
        <w:rPr>
          <w:rFonts w:ascii="Times New Roman" w:hAnsi="Times New Roman"/>
          <w:sz w:val="22"/>
          <w:szCs w:val="22"/>
          <w:lang w:eastAsia="zh-CN"/>
        </w:rPr>
      </w:pPr>
    </w:p>
    <w:p w14:paraId="2BAB3E36" w14:textId="77777777" w:rsidR="00877272" w:rsidRDefault="00877272" w:rsidP="00877272">
      <w:pPr>
        <w:pStyle w:val="BodyText"/>
        <w:spacing w:after="0"/>
        <w:ind w:left="1440"/>
        <w:rPr>
          <w:rFonts w:ascii="Times New Roman" w:hAnsi="Times New Roman"/>
          <w:sz w:val="22"/>
          <w:szCs w:val="22"/>
          <w:lang w:eastAsia="zh-CN"/>
        </w:rPr>
      </w:pPr>
    </w:p>
    <w:p w14:paraId="637E6253" w14:textId="77777777" w:rsidR="00877272" w:rsidRDefault="00877272" w:rsidP="00877272">
      <w:pPr>
        <w:pStyle w:val="Heading3"/>
        <w:rPr>
          <w:lang w:eastAsia="zh-CN"/>
        </w:rPr>
      </w:pPr>
      <w:r>
        <w:rPr>
          <w:lang w:eastAsia="zh-CN"/>
        </w:rPr>
        <w:t>2.5.3 DCI Formats</w:t>
      </w:r>
    </w:p>
    <w:p w14:paraId="028EF9A6" w14:textId="77777777" w:rsidR="00877272" w:rsidRDefault="00877272" w:rsidP="00877272">
      <w:pPr>
        <w:pStyle w:val="BodyText"/>
        <w:spacing w:after="0"/>
        <w:rPr>
          <w:rFonts w:ascii="Times New Roman" w:hAnsi="Times New Roman"/>
          <w:sz w:val="22"/>
          <w:szCs w:val="22"/>
          <w:lang w:eastAsia="zh-CN"/>
        </w:rPr>
      </w:pPr>
    </w:p>
    <w:p w14:paraId="420C139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4579FB5"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1096C12B" w14:textId="77777777" w:rsidR="00877272" w:rsidRPr="006D1377"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027D3D01" w14:textId="77777777" w:rsidR="00877272"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199A138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46ECC6F1" w14:textId="77777777" w:rsidR="00877272" w:rsidRDefault="00877272" w:rsidP="00877272">
      <w:pPr>
        <w:pStyle w:val="BodyText"/>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498D74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7688974F" w14:textId="77777777" w:rsidR="00877272" w:rsidRDefault="00877272" w:rsidP="00877272">
      <w:pPr>
        <w:pStyle w:val="BodyText"/>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21B8F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35C0F082" w14:textId="77777777" w:rsidR="00877272" w:rsidRPr="00977AF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5D787E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885E9EE" w14:textId="77777777" w:rsidR="00877272" w:rsidRPr="00F9788C" w:rsidRDefault="00877272" w:rsidP="00877272">
      <w:pPr>
        <w:pStyle w:val="BodyText"/>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446C4C11" w14:textId="77777777" w:rsidR="00877272" w:rsidRPr="00F9788C" w:rsidRDefault="00877272" w:rsidP="00877272">
      <w:pPr>
        <w:pStyle w:val="BodyText"/>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9AF04B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1A54A079"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3B9CFA1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32ACFB" w14:textId="77777777" w:rsidR="00877272" w:rsidRPr="009D238E" w:rsidRDefault="00877272" w:rsidP="00877272">
      <w:pPr>
        <w:pStyle w:val="ListParagraph"/>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322D94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6AF52B56" w14:textId="77777777" w:rsidR="00877272" w:rsidRDefault="00877272" w:rsidP="00877272">
      <w:pPr>
        <w:pStyle w:val="BodyText"/>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Proposal #8: Consider to support multi-PDSCH scheduling by a single DCI.</w:t>
      </w:r>
    </w:p>
    <w:p w14:paraId="5A8C803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B1EFBF8" w14:textId="77777777" w:rsidR="00877272" w:rsidRPr="00EA392F"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4EB531F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184A6E2E"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7A719C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739EDFA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F61D19" w14:textId="77777777" w:rsidR="00877272" w:rsidRDefault="00877272" w:rsidP="00877272">
      <w:pPr>
        <w:pStyle w:val="BodyText"/>
        <w:spacing w:after="0"/>
        <w:rPr>
          <w:rFonts w:ascii="Times New Roman" w:hAnsi="Times New Roman"/>
          <w:sz w:val="22"/>
          <w:szCs w:val="22"/>
          <w:lang w:eastAsia="zh-CN"/>
        </w:rPr>
      </w:pPr>
    </w:p>
    <w:p w14:paraId="5A4FD34C" w14:textId="77777777" w:rsidR="0011612C" w:rsidRDefault="0011612C" w:rsidP="0011612C">
      <w:pPr>
        <w:pStyle w:val="ListParagraph"/>
        <w:spacing w:line="256" w:lineRule="auto"/>
        <w:ind w:left="1296"/>
        <w:rPr>
          <w:lang w:eastAsia="zh-CN"/>
        </w:rPr>
      </w:pPr>
    </w:p>
    <w:p w14:paraId="4369F24F"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2A77F5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281A986"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5157F0" w14:textId="77777777" w:rsidR="0011612C" w:rsidRDefault="0011612C" w:rsidP="00EA1464">
            <w:pPr>
              <w:spacing w:after="0"/>
              <w:rPr>
                <w:lang w:val="sv-SE"/>
              </w:rPr>
            </w:pPr>
            <w:r>
              <w:rPr>
                <w:rStyle w:val="Strong"/>
                <w:color w:val="000000"/>
                <w:lang w:val="sv-SE"/>
              </w:rPr>
              <w:t>Comments</w:t>
            </w:r>
          </w:p>
        </w:tc>
      </w:tr>
      <w:tr w:rsidR="0011612C" w14:paraId="1085A40E"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DB8DA" w14:textId="27C004C1"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394129" w14:textId="30BC21D8" w:rsidR="0011612C" w:rsidRDefault="00521BDA" w:rsidP="00EA1464">
            <w:pPr>
              <w:overflowPunct/>
              <w:autoSpaceDE/>
              <w:adjustRightInd/>
              <w:spacing w:after="0"/>
              <w:rPr>
                <w:lang w:val="sv-SE" w:eastAsia="zh-CN"/>
              </w:rPr>
            </w:pPr>
            <w:r>
              <w:rPr>
                <w:lang w:val="sv-SE" w:eastAsia="zh-CN"/>
              </w:rPr>
              <w:t xml:space="preserve">Support multi-PDSCH scheduling </w:t>
            </w:r>
            <w:r w:rsidR="00066636">
              <w:rPr>
                <w:lang w:val="sv-SE" w:eastAsia="zh-CN"/>
              </w:rPr>
              <w:t>per DCI</w:t>
            </w:r>
          </w:p>
        </w:tc>
      </w:tr>
    </w:tbl>
    <w:p w14:paraId="71F35E9C" w14:textId="77777777" w:rsidR="0011612C" w:rsidRDefault="0011612C" w:rsidP="0011612C">
      <w:pPr>
        <w:pStyle w:val="BodyText"/>
        <w:spacing w:after="0"/>
        <w:rPr>
          <w:rFonts w:ascii="Times New Roman" w:hAnsi="Times New Roman"/>
          <w:sz w:val="22"/>
          <w:szCs w:val="22"/>
          <w:lang w:eastAsia="zh-CN"/>
        </w:rPr>
      </w:pPr>
    </w:p>
    <w:p w14:paraId="20818959" w14:textId="77777777" w:rsidR="0011612C" w:rsidRDefault="0011612C" w:rsidP="0011612C">
      <w:pPr>
        <w:pStyle w:val="BodyText"/>
        <w:spacing w:after="0"/>
        <w:rPr>
          <w:rFonts w:ascii="Times New Roman" w:hAnsi="Times New Roman"/>
          <w:sz w:val="22"/>
          <w:szCs w:val="22"/>
          <w:lang w:eastAsia="zh-CN"/>
        </w:rPr>
      </w:pPr>
    </w:p>
    <w:p w14:paraId="6CC71A6D" w14:textId="77777777" w:rsidR="00877272" w:rsidRDefault="00877272" w:rsidP="00877272">
      <w:pPr>
        <w:pStyle w:val="BodyText"/>
        <w:spacing w:after="0"/>
        <w:rPr>
          <w:rFonts w:ascii="Times New Roman" w:hAnsi="Times New Roman"/>
          <w:sz w:val="22"/>
          <w:szCs w:val="22"/>
          <w:lang w:eastAsia="zh-CN"/>
        </w:rPr>
      </w:pPr>
    </w:p>
    <w:p w14:paraId="2D4DB957" w14:textId="77777777" w:rsidR="00877272" w:rsidRDefault="00877272" w:rsidP="00877272">
      <w:pPr>
        <w:pStyle w:val="Heading2"/>
        <w:rPr>
          <w:lang w:eastAsia="zh-CN"/>
        </w:rPr>
      </w:pPr>
      <w:r>
        <w:rPr>
          <w:lang w:eastAsia="zh-CN"/>
        </w:rPr>
        <w:t>2.6 PDSCH/PUSCH</w:t>
      </w:r>
    </w:p>
    <w:p w14:paraId="19CC0E42" w14:textId="77777777" w:rsidR="00877272" w:rsidRDefault="00877272" w:rsidP="00877272">
      <w:pPr>
        <w:pStyle w:val="Heading3"/>
        <w:rPr>
          <w:lang w:eastAsia="zh-CN"/>
        </w:rPr>
      </w:pPr>
      <w:r>
        <w:rPr>
          <w:lang w:eastAsia="zh-CN"/>
        </w:rPr>
        <w:t>2.6.1 Scheduling Aspects</w:t>
      </w:r>
    </w:p>
    <w:p w14:paraId="444BB0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6C5A741"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7AE2A41" w14:textId="77777777" w:rsidR="00877272" w:rsidRPr="006D1377"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3F97B796" w14:textId="77777777" w:rsidR="00877272"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3A6AC34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2CD1F660" w14:textId="77777777" w:rsidR="00877272" w:rsidRDefault="00877272" w:rsidP="00877272">
      <w:pPr>
        <w:pStyle w:val="BodyText"/>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DE57F3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384E3F9E" w14:textId="77777777" w:rsidR="00877272" w:rsidRDefault="00877272" w:rsidP="00877272">
      <w:pPr>
        <w:pStyle w:val="BodyText"/>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CEB53A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AF63EC2" w14:textId="77777777" w:rsidR="00877272" w:rsidRPr="006C2E9A" w:rsidRDefault="00877272" w:rsidP="00877272">
      <w:pPr>
        <w:pStyle w:val="BodyText"/>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33D27EAE" w14:textId="77777777" w:rsidR="00877272" w:rsidRDefault="00877272" w:rsidP="00877272">
      <w:pPr>
        <w:pStyle w:val="BodyText"/>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2D52A9C3" w14:textId="77777777" w:rsidR="00877272" w:rsidRPr="00977AF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7475B6E"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Proposal 11: The benefits from frequency domain resource allocation enhancements should be carefully studied.</w:t>
      </w:r>
    </w:p>
    <w:p w14:paraId="678B70A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6B6D09B5" w14:textId="77777777" w:rsidR="00877272" w:rsidRDefault="00877272" w:rsidP="00877272">
      <w:pPr>
        <w:pStyle w:val="BodyText"/>
        <w:numPr>
          <w:ilvl w:val="1"/>
          <w:numId w:val="35"/>
        </w:numPr>
        <w:spacing w:after="0"/>
        <w:rPr>
          <w:rFonts w:ascii="Times New Roman" w:hAnsi="Times New Roman"/>
          <w:sz w:val="22"/>
          <w:szCs w:val="22"/>
          <w:lang w:eastAsia="zh-CN"/>
        </w:rPr>
      </w:pPr>
      <w:r w:rsidRPr="00A40E78">
        <w:rPr>
          <w:rFonts w:ascii="Times New Roman" w:hAnsi="Times New Roman"/>
          <w:sz w:val="22"/>
          <w:szCs w:val="22"/>
          <w:lang w:eastAsia="zh-CN"/>
        </w:rPr>
        <w:t>Observation 23: Scheduling principle needs to be revisited for the cases with high SCS.</w:t>
      </w:r>
    </w:p>
    <w:p w14:paraId="511A658E" w14:textId="77777777" w:rsidR="00877272" w:rsidRPr="00F9788C" w:rsidRDefault="00877272" w:rsidP="00877272">
      <w:pPr>
        <w:pStyle w:val="BodyText"/>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lastRenderedPageBreak/>
        <w:t>Proposal 20:  Support Multi-PDSCH DCI for reaching peak data-rates for the cases of high SCSs</w:t>
      </w:r>
    </w:p>
    <w:p w14:paraId="7CB6DBB6" w14:textId="77777777" w:rsidR="00877272" w:rsidRPr="00F9788C" w:rsidRDefault="00877272" w:rsidP="00877272">
      <w:pPr>
        <w:pStyle w:val="BodyText"/>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E17E13D" w14:textId="77777777" w:rsidR="00877272" w:rsidRPr="00C440A1" w:rsidRDefault="00877272" w:rsidP="00877272">
      <w:pPr>
        <w:pStyle w:val="BodyText"/>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 xml:space="preserve">Observation 27: There seems to be no need to modifying the existing frequency domain resource allocation mechanisms with high SCSs.  </w:t>
      </w:r>
    </w:p>
    <w:p w14:paraId="4528880C" w14:textId="77777777" w:rsidR="00877272" w:rsidRDefault="00877272" w:rsidP="00877272">
      <w:pPr>
        <w:pStyle w:val="BodyText"/>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Proposal 21: Reuse NR R15 RBG size determination, which is FR and SCS agnostic.</w:t>
      </w:r>
    </w:p>
    <w:p w14:paraId="3EF818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ED51A39"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605BD8B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E95E6C8" w14:textId="77777777" w:rsidR="00877272" w:rsidRPr="009D238E" w:rsidRDefault="00877272" w:rsidP="00877272">
      <w:pPr>
        <w:pStyle w:val="ListParagraph"/>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C35BA1" w14:textId="77777777" w:rsidR="00877272" w:rsidRPr="00B344E8" w:rsidRDefault="00877272" w:rsidP="00877272">
      <w:pPr>
        <w:pStyle w:val="ListParagraph"/>
        <w:numPr>
          <w:ilvl w:val="1"/>
          <w:numId w:val="35"/>
        </w:numPr>
        <w:rPr>
          <w:rFonts w:eastAsia="SimSun"/>
          <w:lang w:eastAsia="zh-CN"/>
        </w:rPr>
      </w:pPr>
      <w:r w:rsidRPr="00B344E8">
        <w:rPr>
          <w:rFonts w:eastAsia="SimSun"/>
          <w:lang w:eastAsia="zh-CN"/>
        </w:rPr>
        <w:t xml:space="preserve">Capture the following observation in TR 38.808: For operation in 52.6 – 71 GHz, it is beneficial to reduce the FDRA fields size by supporting larger RBG sizes. </w:t>
      </w:r>
    </w:p>
    <w:p w14:paraId="3C9EE237" w14:textId="77777777" w:rsidR="00877272" w:rsidRPr="00EF23B6" w:rsidRDefault="00877272" w:rsidP="00877272">
      <w:pPr>
        <w:pStyle w:val="ListParagraph"/>
        <w:numPr>
          <w:ilvl w:val="1"/>
          <w:numId w:val="35"/>
        </w:numPr>
        <w:rPr>
          <w:rFonts w:eastAsia="SimSun"/>
          <w:lang w:eastAsia="zh-CN"/>
        </w:rPr>
      </w:pPr>
      <w:r w:rsidRPr="00EF23B6">
        <w:rPr>
          <w:rFonts w:eastAsia="SimSun"/>
          <w:lang w:eastAsia="zh-CN"/>
        </w:rPr>
        <w:t>Capture the following observation in TR 38.808: For operation in the 52.6 – 71 GHz band, consider gNB initiated polling approach for UL traffic management to reduce UL data latency.</w:t>
      </w:r>
    </w:p>
    <w:p w14:paraId="365930B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6ADF8E7" w14:textId="77777777" w:rsidR="00877272" w:rsidRDefault="00877272" w:rsidP="00877272">
      <w:pPr>
        <w:pStyle w:val="BodyText"/>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Proposal #8: Consider to support multi-PDSCH scheduling by a single DCI.</w:t>
      </w:r>
    </w:p>
    <w:p w14:paraId="2B32806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B7491A9" w14:textId="77777777" w:rsidR="00877272" w:rsidRPr="00EA392F"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5204DA9B" w14:textId="77777777" w:rsidR="00877272"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Observation 5: Multi-PUSCH scheduling introduced in Rel-16 NR-U can be reused for NR above 52.6 GHz.</w:t>
      </w:r>
    </w:p>
    <w:p w14:paraId="1F4360D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76E6436F" w14:textId="77777777" w:rsidR="00877272" w:rsidRDefault="00877272" w:rsidP="00877272">
      <w:pPr>
        <w:pStyle w:val="BodyText"/>
        <w:numPr>
          <w:ilvl w:val="1"/>
          <w:numId w:val="35"/>
        </w:numPr>
        <w:spacing w:after="0"/>
        <w:rPr>
          <w:rFonts w:ascii="Times New Roman" w:hAnsi="Times New Roman"/>
          <w:sz w:val="22"/>
          <w:szCs w:val="22"/>
          <w:lang w:eastAsia="zh-CN"/>
        </w:rPr>
      </w:pPr>
      <w:r w:rsidRPr="002876FC">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7AB5EF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30BCD29A" w14:textId="77777777" w:rsidR="00877272" w:rsidRDefault="00877272" w:rsidP="00877272">
      <w:pPr>
        <w:pStyle w:val="BodyText"/>
        <w:numPr>
          <w:ilvl w:val="1"/>
          <w:numId w:val="35"/>
        </w:numPr>
        <w:spacing w:after="0"/>
        <w:rPr>
          <w:rFonts w:ascii="Times New Roman" w:hAnsi="Times New Roman"/>
          <w:sz w:val="22"/>
          <w:szCs w:val="22"/>
          <w:lang w:eastAsia="zh-CN"/>
        </w:rPr>
      </w:pPr>
      <w:r w:rsidRPr="00ED3BBA">
        <w:rPr>
          <w:rFonts w:ascii="Times New Roman" w:hAnsi="Times New Roman"/>
          <w:sz w:val="22"/>
          <w:szCs w:val="22"/>
          <w:lang w:eastAsia="zh-CN"/>
        </w:rPr>
        <w:t>Proposal 5: Multi-slot-based UE capabilities can be considered for new SCSs with short slot lengths.</w:t>
      </w:r>
    </w:p>
    <w:p w14:paraId="56E83D0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B064C">
        <w:rPr>
          <w:rFonts w:ascii="Times New Roman" w:hAnsi="Times New Roman"/>
          <w:sz w:val="22"/>
          <w:szCs w:val="22"/>
          <w:lang w:eastAsia="zh-CN"/>
        </w:rPr>
        <w:t>Observation 9: The span-based UE capability in Rel-16 can be a baseline for multi-slot-based UE capability for high SCSs.</w:t>
      </w:r>
    </w:p>
    <w:p w14:paraId="267A22A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368FB30A"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41D448B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07F69CA1" w14:textId="77777777" w:rsidR="00877272" w:rsidRPr="007C7E00" w:rsidRDefault="00877272" w:rsidP="00877272">
      <w:pPr>
        <w:pStyle w:val="BodyText"/>
        <w:numPr>
          <w:ilvl w:val="1"/>
          <w:numId w:val="35"/>
        </w:numPr>
        <w:spacing w:after="0"/>
        <w:rPr>
          <w:rFonts w:ascii="Times New Roman" w:hAnsi="Times New Roman"/>
          <w:sz w:val="22"/>
          <w:szCs w:val="22"/>
          <w:lang w:eastAsia="zh-CN"/>
        </w:rPr>
      </w:pPr>
      <w:r w:rsidRPr="007C7E00">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1AE3818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24ED55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FFD108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A6F47AE" w14:textId="77777777" w:rsidR="00877272" w:rsidRPr="00AA0780" w:rsidRDefault="00877272" w:rsidP="00877272">
      <w:pPr>
        <w:pStyle w:val="BodyText"/>
        <w:numPr>
          <w:ilvl w:val="1"/>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Proposal 7: How to allocate resource for data in frequency domain needs to be considered especially for higher SCS if introduced. </w:t>
      </w:r>
    </w:p>
    <w:p w14:paraId="4A1DD319"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PDSCH/PUSCH allocated on more than 14 symbols would be beneficial. </w:t>
      </w:r>
    </w:p>
    <w:p w14:paraId="75384DB4"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lastRenderedPageBreak/>
        <w:t xml:space="preserve">In 60 GHz unlicensed band, the necessity of interlaced PUCCH/PUSCH would be questionable.  </w:t>
      </w:r>
    </w:p>
    <w:p w14:paraId="0C09FA9D"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Enhancements on RB allocation for PUCCH format 0/1 should be considered.</w:t>
      </w:r>
    </w:p>
    <w:p w14:paraId="75E01533"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E33016">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09A4043" w14:textId="418A34AB" w:rsidR="00877272" w:rsidRDefault="00877272" w:rsidP="00877272">
      <w:pPr>
        <w:pStyle w:val="BodyText"/>
        <w:spacing w:after="0"/>
        <w:rPr>
          <w:rFonts w:ascii="Times New Roman" w:hAnsi="Times New Roman"/>
          <w:sz w:val="22"/>
          <w:szCs w:val="22"/>
          <w:lang w:eastAsia="zh-CN"/>
        </w:rPr>
      </w:pPr>
    </w:p>
    <w:p w14:paraId="75C0F24A" w14:textId="77777777" w:rsidR="0011612C" w:rsidRDefault="0011612C" w:rsidP="0011612C">
      <w:pPr>
        <w:pStyle w:val="ListParagraph"/>
        <w:spacing w:line="256" w:lineRule="auto"/>
        <w:ind w:left="1296"/>
        <w:rPr>
          <w:lang w:eastAsia="zh-CN"/>
        </w:rPr>
      </w:pPr>
    </w:p>
    <w:p w14:paraId="061BF94C"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9FA45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A378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708064" w14:textId="77777777" w:rsidR="0011612C" w:rsidRDefault="0011612C" w:rsidP="00EA1464">
            <w:pPr>
              <w:spacing w:after="0"/>
              <w:rPr>
                <w:lang w:val="sv-SE"/>
              </w:rPr>
            </w:pPr>
            <w:r>
              <w:rPr>
                <w:rStyle w:val="Strong"/>
                <w:color w:val="000000"/>
                <w:lang w:val="sv-SE"/>
              </w:rPr>
              <w:t>Comments</w:t>
            </w:r>
          </w:p>
        </w:tc>
      </w:tr>
      <w:tr w:rsidR="0011612C" w14:paraId="6C6FD6B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B9D3A" w14:textId="759B0513" w:rsidR="0011612C" w:rsidRDefault="00066636" w:rsidP="00EA1464">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62AB9B40" w14:textId="38C7C5C0" w:rsidR="0011612C" w:rsidRDefault="00066636" w:rsidP="00EA1464">
            <w:pPr>
              <w:overflowPunct/>
              <w:autoSpaceDE/>
              <w:adjustRightInd/>
              <w:spacing w:after="0"/>
              <w:rPr>
                <w:lang w:val="sv-SE" w:eastAsia="zh-CN"/>
              </w:rPr>
            </w:pPr>
            <w:r>
              <w:rPr>
                <w:lang w:val="sv-SE" w:eastAsia="zh-CN"/>
              </w:rPr>
              <w:t>Support multi-PDSCH and multi-PUSCH scheduling with a</w:t>
            </w:r>
            <w:r w:rsidR="00532713">
              <w:rPr>
                <w:lang w:val="sv-SE" w:eastAsia="zh-CN"/>
              </w:rPr>
              <w:t xml:space="preserve"> </w:t>
            </w:r>
            <w:r>
              <w:rPr>
                <w:lang w:val="sv-SE" w:eastAsia="zh-CN"/>
              </w:rPr>
              <w:t>single DCI</w:t>
            </w:r>
          </w:p>
        </w:tc>
      </w:tr>
    </w:tbl>
    <w:p w14:paraId="198D1CF9" w14:textId="77777777" w:rsidR="0011612C" w:rsidRDefault="0011612C" w:rsidP="0011612C">
      <w:pPr>
        <w:pStyle w:val="BodyText"/>
        <w:spacing w:after="0"/>
        <w:rPr>
          <w:rFonts w:ascii="Times New Roman" w:hAnsi="Times New Roman"/>
          <w:sz w:val="22"/>
          <w:szCs w:val="22"/>
          <w:lang w:eastAsia="zh-CN"/>
        </w:rPr>
      </w:pPr>
    </w:p>
    <w:p w14:paraId="559D44E9" w14:textId="77777777" w:rsidR="0011612C" w:rsidRDefault="0011612C" w:rsidP="0011612C">
      <w:pPr>
        <w:pStyle w:val="BodyText"/>
        <w:spacing w:after="0"/>
        <w:rPr>
          <w:rFonts w:ascii="Times New Roman" w:hAnsi="Times New Roman"/>
          <w:sz w:val="22"/>
          <w:szCs w:val="22"/>
          <w:lang w:eastAsia="zh-CN"/>
        </w:rPr>
      </w:pPr>
    </w:p>
    <w:p w14:paraId="6E134EBF" w14:textId="77777777" w:rsidR="0011612C" w:rsidRDefault="0011612C" w:rsidP="00877272">
      <w:pPr>
        <w:pStyle w:val="BodyText"/>
        <w:spacing w:after="0"/>
        <w:rPr>
          <w:rFonts w:ascii="Times New Roman" w:hAnsi="Times New Roman"/>
          <w:sz w:val="22"/>
          <w:szCs w:val="22"/>
          <w:lang w:eastAsia="zh-CN"/>
        </w:rPr>
      </w:pPr>
    </w:p>
    <w:p w14:paraId="28A01233" w14:textId="77777777" w:rsidR="00877272" w:rsidRDefault="00877272" w:rsidP="00877272">
      <w:pPr>
        <w:pStyle w:val="BodyText"/>
        <w:spacing w:after="0"/>
        <w:rPr>
          <w:rFonts w:ascii="Times New Roman" w:hAnsi="Times New Roman"/>
          <w:sz w:val="22"/>
          <w:szCs w:val="22"/>
          <w:lang w:eastAsia="zh-CN"/>
        </w:rPr>
      </w:pPr>
    </w:p>
    <w:p w14:paraId="1FE6E96C" w14:textId="77777777" w:rsidR="00877272" w:rsidRDefault="00877272" w:rsidP="00877272">
      <w:pPr>
        <w:pStyle w:val="Heading3"/>
        <w:rPr>
          <w:lang w:eastAsia="zh-CN"/>
        </w:rPr>
      </w:pPr>
      <w:r>
        <w:rPr>
          <w:lang w:eastAsia="zh-CN"/>
        </w:rPr>
        <w:t>2.6.2 UL Interlace Transmission</w:t>
      </w:r>
    </w:p>
    <w:p w14:paraId="7895A53B" w14:textId="77777777" w:rsidR="00877272" w:rsidRDefault="00877272" w:rsidP="00877272">
      <w:pPr>
        <w:pStyle w:val="BodyText"/>
        <w:spacing w:after="0"/>
        <w:rPr>
          <w:rFonts w:ascii="Times New Roman" w:hAnsi="Times New Roman"/>
          <w:sz w:val="22"/>
          <w:szCs w:val="22"/>
          <w:lang w:eastAsia="zh-CN"/>
        </w:rPr>
      </w:pPr>
    </w:p>
    <w:p w14:paraId="1FF0AFD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F9671B1"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994820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14DCBD1" w14:textId="77777777" w:rsidR="00877272" w:rsidRDefault="00877272" w:rsidP="00877272">
      <w:pPr>
        <w:pStyle w:val="BodyText"/>
        <w:numPr>
          <w:ilvl w:val="1"/>
          <w:numId w:val="35"/>
        </w:numPr>
        <w:spacing w:after="0"/>
        <w:rPr>
          <w:rFonts w:ascii="Times New Roman" w:hAnsi="Times New Roman"/>
          <w:sz w:val="22"/>
          <w:szCs w:val="22"/>
          <w:lang w:eastAsia="zh-CN"/>
        </w:rPr>
      </w:pPr>
      <w:r w:rsidRPr="001872C1">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090F974" w14:textId="77777777" w:rsidR="00877272" w:rsidRDefault="00877272" w:rsidP="00877272">
      <w:pPr>
        <w:pStyle w:val="BodyText"/>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44BE99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F14A755" w14:textId="77777777" w:rsidR="00877272" w:rsidRDefault="00877272" w:rsidP="00877272">
      <w:pPr>
        <w:pStyle w:val="BodyText"/>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3664592C"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2BDB90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3707620" w14:textId="77777777" w:rsidR="00877272" w:rsidRPr="00E0454A"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0C7053AA" w14:textId="77777777" w:rsidR="00877272"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4C46506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087BA1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31F9E39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A9BC66E" w14:textId="77777777" w:rsidR="00877272" w:rsidRPr="00A04312" w:rsidRDefault="00877272" w:rsidP="00877272">
      <w:pPr>
        <w:pStyle w:val="ListParagraph"/>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25184FDE" w14:textId="77777777" w:rsidR="00877272" w:rsidRPr="005B46CC" w:rsidRDefault="00877272" w:rsidP="00877272">
      <w:pPr>
        <w:pStyle w:val="ListParagraph"/>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30BCAC53" w14:textId="77777777" w:rsidR="00877272" w:rsidRPr="002D61C8" w:rsidRDefault="00877272" w:rsidP="00877272">
      <w:pPr>
        <w:pStyle w:val="ListParagraph"/>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512BBA3A" w14:textId="77777777" w:rsidR="00877272" w:rsidRPr="008869CF" w:rsidRDefault="00877272" w:rsidP="00877272">
      <w:pPr>
        <w:pStyle w:val="ListParagraph"/>
        <w:numPr>
          <w:ilvl w:val="1"/>
          <w:numId w:val="35"/>
        </w:numPr>
        <w:rPr>
          <w:rFonts w:eastAsia="SimSun"/>
          <w:lang w:eastAsia="zh-CN"/>
        </w:rPr>
      </w:pPr>
      <w:r w:rsidRPr="008869CF">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594274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[19]:</w:t>
      </w:r>
    </w:p>
    <w:p w14:paraId="6FB29678" w14:textId="77777777" w:rsidR="00877272" w:rsidRDefault="00877272" w:rsidP="00877272">
      <w:pPr>
        <w:pStyle w:val="BodyText"/>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14359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7FD61034" w14:textId="77777777" w:rsidR="00877272" w:rsidRDefault="00877272" w:rsidP="00877272">
      <w:pPr>
        <w:pStyle w:val="BodyText"/>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5238A0B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617A4FD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2C55D04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23560E" w14:textId="77777777" w:rsidR="00877272" w:rsidRDefault="00877272" w:rsidP="00877272">
      <w:pPr>
        <w:pStyle w:val="BodyText"/>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2DA94E6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33072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04B67EFE" w14:textId="77777777" w:rsidR="00877272" w:rsidRDefault="00877272" w:rsidP="00877272">
      <w:pPr>
        <w:pStyle w:val="BodyText"/>
        <w:spacing w:after="0"/>
        <w:rPr>
          <w:rFonts w:ascii="Times New Roman" w:hAnsi="Times New Roman"/>
          <w:sz w:val="22"/>
          <w:szCs w:val="22"/>
          <w:lang w:eastAsia="zh-CN"/>
        </w:rPr>
      </w:pPr>
    </w:p>
    <w:p w14:paraId="4FCB8302" w14:textId="77777777" w:rsidR="0011612C" w:rsidRDefault="0011612C" w:rsidP="0011612C">
      <w:pPr>
        <w:pStyle w:val="ListParagraph"/>
        <w:spacing w:line="256" w:lineRule="auto"/>
        <w:ind w:left="1296"/>
        <w:rPr>
          <w:lang w:eastAsia="zh-CN"/>
        </w:rPr>
      </w:pPr>
    </w:p>
    <w:p w14:paraId="4D6DB6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CB7838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F48207"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2CE770" w14:textId="77777777" w:rsidR="0011612C" w:rsidRDefault="0011612C" w:rsidP="00EA1464">
            <w:pPr>
              <w:spacing w:after="0"/>
              <w:rPr>
                <w:lang w:val="sv-SE"/>
              </w:rPr>
            </w:pPr>
            <w:r>
              <w:rPr>
                <w:rStyle w:val="Strong"/>
                <w:color w:val="000000"/>
                <w:lang w:val="sv-SE"/>
              </w:rPr>
              <w:t>Comments</w:t>
            </w:r>
          </w:p>
        </w:tc>
      </w:tr>
      <w:tr w:rsidR="0011612C" w14:paraId="4FF3CC4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EF6EB" w14:textId="0EC163D2" w:rsidR="0011612C" w:rsidRDefault="00066636"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93536A" w14:textId="32F01012" w:rsidR="0011612C" w:rsidRDefault="00066636" w:rsidP="00EA1464">
            <w:pPr>
              <w:overflowPunct/>
              <w:autoSpaceDE/>
              <w:adjustRightInd/>
              <w:spacing w:after="0"/>
              <w:rPr>
                <w:lang w:val="sv-SE" w:eastAsia="zh-CN"/>
              </w:rPr>
            </w:pPr>
            <w:r>
              <w:rPr>
                <w:lang w:val="sv-SE" w:eastAsia="zh-CN"/>
              </w:rPr>
              <w:t>Sub-PRB interlace may not be beneficial at lower SCS</w:t>
            </w:r>
            <w:r w:rsidR="00532713">
              <w:rPr>
                <w:lang w:val="sv-SE" w:eastAsia="zh-CN"/>
              </w:rPr>
              <w:t xml:space="preserve"> (240 kHz)</w:t>
            </w:r>
          </w:p>
        </w:tc>
      </w:tr>
    </w:tbl>
    <w:p w14:paraId="56F046D6" w14:textId="77777777" w:rsidR="0011612C" w:rsidRDefault="0011612C" w:rsidP="0011612C">
      <w:pPr>
        <w:pStyle w:val="BodyText"/>
        <w:spacing w:after="0"/>
        <w:rPr>
          <w:rFonts w:ascii="Times New Roman" w:hAnsi="Times New Roman"/>
          <w:sz w:val="22"/>
          <w:szCs w:val="22"/>
          <w:lang w:eastAsia="zh-CN"/>
        </w:rPr>
      </w:pPr>
    </w:p>
    <w:p w14:paraId="5ADA5C6D" w14:textId="77777777" w:rsidR="0011612C" w:rsidRDefault="0011612C" w:rsidP="0011612C">
      <w:pPr>
        <w:pStyle w:val="BodyText"/>
        <w:spacing w:after="0"/>
        <w:rPr>
          <w:rFonts w:ascii="Times New Roman" w:hAnsi="Times New Roman"/>
          <w:sz w:val="22"/>
          <w:szCs w:val="22"/>
          <w:lang w:eastAsia="zh-CN"/>
        </w:rPr>
      </w:pPr>
    </w:p>
    <w:p w14:paraId="683277EA" w14:textId="77777777" w:rsidR="00877272" w:rsidRDefault="00877272" w:rsidP="00877272">
      <w:pPr>
        <w:pStyle w:val="BodyText"/>
        <w:spacing w:after="0"/>
        <w:rPr>
          <w:rFonts w:ascii="Times New Roman" w:hAnsi="Times New Roman"/>
          <w:sz w:val="22"/>
          <w:szCs w:val="22"/>
          <w:lang w:eastAsia="zh-CN"/>
        </w:rPr>
      </w:pPr>
    </w:p>
    <w:p w14:paraId="732F3B33" w14:textId="77777777" w:rsidR="00877272" w:rsidRDefault="00877272" w:rsidP="00877272">
      <w:pPr>
        <w:pStyle w:val="Heading3"/>
        <w:rPr>
          <w:lang w:eastAsia="zh-CN"/>
        </w:rPr>
      </w:pPr>
      <w:r>
        <w:rPr>
          <w:lang w:eastAsia="zh-CN"/>
        </w:rPr>
        <w:t>2.6.3 Transmission Rank</w:t>
      </w:r>
    </w:p>
    <w:p w14:paraId="75FF02A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3155C2A"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4360">
        <w:rPr>
          <w:rFonts w:ascii="Times New Roman" w:hAnsi="Times New Roman"/>
          <w:sz w:val="22"/>
          <w:szCs w:val="22"/>
          <w:lang w:eastAsia="zh-CN"/>
        </w:rPr>
        <w:t>Proposal 11: Consider supporting rank-2 SU-MIMO for DFT-s-OFDM in 60GHz band.</w:t>
      </w:r>
    </w:p>
    <w:p w14:paraId="757DAA9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10591C8" w14:textId="77777777" w:rsidR="00877272" w:rsidRPr="00DC2BED" w:rsidRDefault="00877272" w:rsidP="00877272">
      <w:pPr>
        <w:pStyle w:val="ListParagraph"/>
        <w:numPr>
          <w:ilvl w:val="1"/>
          <w:numId w:val="35"/>
        </w:numPr>
        <w:rPr>
          <w:rFonts w:eastAsia="SimSun"/>
          <w:lang w:eastAsia="zh-CN"/>
        </w:rPr>
      </w:pPr>
      <w:r w:rsidRPr="00DC2BED">
        <w:rPr>
          <w:rFonts w:eastAsia="SimSun"/>
          <w:lang w:eastAsia="zh-CN"/>
        </w:rPr>
        <w:t>Do not further discuss Rank-2 transmission for DFT-s-OFDM in the 52.6 – 71 GHz SI/WI. This should be addressed under a MIMO SI/WI.</w:t>
      </w:r>
    </w:p>
    <w:p w14:paraId="7DB6917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5FF7DD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AC3C67">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4306904B" w14:textId="77777777" w:rsidR="00877272" w:rsidRDefault="00877272" w:rsidP="00877272">
      <w:pPr>
        <w:pStyle w:val="BodyText"/>
        <w:spacing w:after="0"/>
        <w:rPr>
          <w:rFonts w:ascii="Times New Roman" w:hAnsi="Times New Roman"/>
          <w:sz w:val="22"/>
          <w:szCs w:val="22"/>
          <w:lang w:eastAsia="zh-CN"/>
        </w:rPr>
      </w:pPr>
    </w:p>
    <w:p w14:paraId="21269C0B" w14:textId="77777777" w:rsidR="0011612C" w:rsidRDefault="0011612C" w:rsidP="0011612C">
      <w:pPr>
        <w:pStyle w:val="ListParagraph"/>
        <w:spacing w:line="256" w:lineRule="auto"/>
        <w:ind w:left="1296"/>
        <w:rPr>
          <w:lang w:eastAsia="zh-CN"/>
        </w:rPr>
      </w:pPr>
    </w:p>
    <w:p w14:paraId="613D2923"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944FF7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60071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FC11D6" w14:textId="77777777" w:rsidR="0011612C" w:rsidRDefault="0011612C" w:rsidP="00EA1464">
            <w:pPr>
              <w:spacing w:after="0"/>
              <w:rPr>
                <w:lang w:val="sv-SE"/>
              </w:rPr>
            </w:pPr>
            <w:r>
              <w:rPr>
                <w:rStyle w:val="Strong"/>
                <w:color w:val="000000"/>
                <w:lang w:val="sv-SE"/>
              </w:rPr>
              <w:t>Comments</w:t>
            </w:r>
          </w:p>
        </w:tc>
      </w:tr>
      <w:tr w:rsidR="0011612C" w14:paraId="1C1E270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A0021" w14:textId="7B1E915E" w:rsidR="0011612C" w:rsidRDefault="00066636"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B3C1C9" w14:textId="5FEDAAC0" w:rsidR="0011612C" w:rsidRPr="00066636" w:rsidRDefault="00532713" w:rsidP="00066636">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bl>
    <w:p w14:paraId="5FB7DB92" w14:textId="77777777" w:rsidR="0011612C" w:rsidRDefault="0011612C" w:rsidP="0011612C">
      <w:pPr>
        <w:pStyle w:val="BodyText"/>
        <w:spacing w:after="0"/>
        <w:rPr>
          <w:rFonts w:ascii="Times New Roman" w:hAnsi="Times New Roman"/>
          <w:sz w:val="22"/>
          <w:szCs w:val="22"/>
          <w:lang w:eastAsia="zh-CN"/>
        </w:rPr>
      </w:pPr>
    </w:p>
    <w:p w14:paraId="6DDA6B81" w14:textId="77777777" w:rsidR="00877272" w:rsidRDefault="00877272" w:rsidP="00877272">
      <w:pPr>
        <w:pStyle w:val="BodyText"/>
        <w:spacing w:after="0"/>
        <w:rPr>
          <w:rFonts w:ascii="Times New Roman" w:hAnsi="Times New Roman"/>
          <w:sz w:val="22"/>
          <w:szCs w:val="22"/>
          <w:lang w:eastAsia="zh-CN"/>
        </w:rPr>
      </w:pPr>
    </w:p>
    <w:p w14:paraId="6F5B2108" w14:textId="77777777" w:rsidR="00877272" w:rsidRDefault="00877272" w:rsidP="00877272">
      <w:pPr>
        <w:pStyle w:val="Heading3"/>
        <w:rPr>
          <w:lang w:eastAsia="zh-CN"/>
        </w:rPr>
      </w:pPr>
      <w:r>
        <w:rPr>
          <w:lang w:eastAsia="zh-CN"/>
        </w:rPr>
        <w:t>2.6.4 HARQ Processes</w:t>
      </w:r>
    </w:p>
    <w:p w14:paraId="160F22C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5DB5CAF0" w14:textId="77777777" w:rsidR="00877272" w:rsidRDefault="00877272" w:rsidP="00877272">
      <w:pPr>
        <w:pStyle w:val="BodyText"/>
        <w:numPr>
          <w:ilvl w:val="1"/>
          <w:numId w:val="35"/>
        </w:numPr>
        <w:spacing w:after="0"/>
        <w:rPr>
          <w:rFonts w:ascii="Times New Roman" w:hAnsi="Times New Roman"/>
          <w:sz w:val="22"/>
          <w:szCs w:val="22"/>
          <w:lang w:eastAsia="zh-CN"/>
        </w:rPr>
      </w:pPr>
      <w:r w:rsidRPr="00AF7980">
        <w:rPr>
          <w:rFonts w:ascii="Times New Roman" w:hAnsi="Times New Roman"/>
          <w:sz w:val="22"/>
          <w:szCs w:val="22"/>
          <w:lang w:eastAsia="zh-CN"/>
        </w:rPr>
        <w:t>Proposal 6: HARQ-ACK feedback mechanism for multi-TTI scheduling should be studied.</w:t>
      </w:r>
    </w:p>
    <w:p w14:paraId="22373E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3C59B1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B6711B">
        <w:rPr>
          <w:rFonts w:ascii="Times New Roman" w:hAnsi="Times New Roman"/>
          <w:sz w:val="22"/>
          <w:szCs w:val="22"/>
          <w:lang w:eastAsia="zh-CN"/>
        </w:rPr>
        <w:t>Proposal 11: The default set of PDSCH-to-HARQ_feedback timing indicator should be adapted to the SCS of PDSCH.</w:t>
      </w:r>
    </w:p>
    <w:p w14:paraId="580C6A1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6F4E60F2" w14:textId="77777777" w:rsidR="00877272" w:rsidRPr="00C25B51" w:rsidRDefault="00877272" w:rsidP="00877272">
      <w:pPr>
        <w:pStyle w:val="ListParagraph"/>
        <w:numPr>
          <w:ilvl w:val="1"/>
          <w:numId w:val="35"/>
        </w:numPr>
        <w:rPr>
          <w:rFonts w:eastAsia="SimSun"/>
          <w:lang w:eastAsia="zh-CN"/>
        </w:rPr>
      </w:pPr>
      <w:r w:rsidRPr="00C25B51">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2CEA2265" w14:textId="77777777" w:rsidR="00877272" w:rsidRDefault="00877272" w:rsidP="00877272">
      <w:pPr>
        <w:pStyle w:val="BodyText"/>
        <w:spacing w:after="0"/>
        <w:rPr>
          <w:rFonts w:ascii="Times New Roman" w:hAnsi="Times New Roman"/>
          <w:sz w:val="22"/>
          <w:szCs w:val="22"/>
          <w:lang w:eastAsia="zh-CN"/>
        </w:rPr>
      </w:pPr>
    </w:p>
    <w:p w14:paraId="78459B40" w14:textId="77777777" w:rsidR="0011612C" w:rsidRDefault="0011612C" w:rsidP="0011612C">
      <w:pPr>
        <w:pStyle w:val="ListParagraph"/>
        <w:spacing w:line="256" w:lineRule="auto"/>
        <w:ind w:left="1296"/>
        <w:rPr>
          <w:lang w:eastAsia="zh-CN"/>
        </w:rPr>
      </w:pPr>
    </w:p>
    <w:p w14:paraId="2161CE1A"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685D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2C8BF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03733B" w14:textId="77777777" w:rsidR="0011612C" w:rsidRDefault="0011612C" w:rsidP="00EA1464">
            <w:pPr>
              <w:spacing w:after="0"/>
              <w:rPr>
                <w:lang w:val="sv-SE"/>
              </w:rPr>
            </w:pPr>
            <w:r>
              <w:rPr>
                <w:rStyle w:val="Strong"/>
                <w:color w:val="000000"/>
                <w:lang w:val="sv-SE"/>
              </w:rPr>
              <w:t>Comments</w:t>
            </w:r>
          </w:p>
        </w:tc>
      </w:tr>
      <w:tr w:rsidR="0011612C" w14:paraId="73595D2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154E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823C8A" w14:textId="77777777" w:rsidR="0011612C" w:rsidRDefault="0011612C" w:rsidP="00EA1464">
            <w:pPr>
              <w:overflowPunct/>
              <w:autoSpaceDE/>
              <w:adjustRightInd/>
              <w:spacing w:after="0"/>
              <w:rPr>
                <w:lang w:val="sv-SE" w:eastAsia="zh-CN"/>
              </w:rPr>
            </w:pPr>
          </w:p>
        </w:tc>
      </w:tr>
    </w:tbl>
    <w:p w14:paraId="4658D939" w14:textId="77777777" w:rsidR="0011612C" w:rsidRDefault="0011612C" w:rsidP="0011612C">
      <w:pPr>
        <w:pStyle w:val="BodyText"/>
        <w:spacing w:after="0"/>
        <w:rPr>
          <w:rFonts w:ascii="Times New Roman" w:hAnsi="Times New Roman"/>
          <w:sz w:val="22"/>
          <w:szCs w:val="22"/>
          <w:lang w:eastAsia="zh-CN"/>
        </w:rPr>
      </w:pPr>
    </w:p>
    <w:p w14:paraId="59923101" w14:textId="77777777" w:rsidR="0011612C" w:rsidRDefault="0011612C" w:rsidP="0011612C">
      <w:pPr>
        <w:pStyle w:val="BodyText"/>
        <w:spacing w:after="0"/>
        <w:rPr>
          <w:rFonts w:ascii="Times New Roman" w:hAnsi="Times New Roman"/>
          <w:sz w:val="22"/>
          <w:szCs w:val="22"/>
          <w:lang w:eastAsia="zh-CN"/>
        </w:rPr>
      </w:pPr>
    </w:p>
    <w:p w14:paraId="2D36478C" w14:textId="77777777" w:rsidR="00877272" w:rsidRDefault="00877272" w:rsidP="00877272">
      <w:pPr>
        <w:pStyle w:val="BodyText"/>
        <w:spacing w:after="0"/>
        <w:rPr>
          <w:rFonts w:ascii="Times New Roman" w:hAnsi="Times New Roman"/>
          <w:sz w:val="22"/>
          <w:szCs w:val="22"/>
          <w:lang w:eastAsia="zh-CN"/>
        </w:rPr>
      </w:pPr>
    </w:p>
    <w:p w14:paraId="16638AF2" w14:textId="77777777" w:rsidR="00877272" w:rsidRDefault="00877272" w:rsidP="00877272">
      <w:pPr>
        <w:pStyle w:val="Heading3"/>
        <w:rPr>
          <w:lang w:eastAsia="zh-CN"/>
        </w:rPr>
      </w:pPr>
      <w:r>
        <w:rPr>
          <w:lang w:eastAsia="zh-CN"/>
        </w:rPr>
        <w:t>2.6.5 Processing Timelines</w:t>
      </w:r>
    </w:p>
    <w:p w14:paraId="03D62B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4A5083B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030E9">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D969E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68C1AB9F" w14:textId="77777777" w:rsidR="00877272" w:rsidRDefault="00877272" w:rsidP="00877272">
      <w:pPr>
        <w:pStyle w:val="BodyText"/>
        <w:numPr>
          <w:ilvl w:val="1"/>
          <w:numId w:val="35"/>
        </w:numPr>
        <w:spacing w:after="0"/>
        <w:rPr>
          <w:rFonts w:ascii="Times New Roman" w:hAnsi="Times New Roman"/>
          <w:sz w:val="22"/>
          <w:szCs w:val="22"/>
          <w:lang w:eastAsia="zh-CN"/>
        </w:rPr>
      </w:pPr>
      <w:r w:rsidRPr="00C11231">
        <w:rPr>
          <w:rFonts w:ascii="Times New Roman" w:hAnsi="Times New Roman"/>
          <w:sz w:val="22"/>
          <w:szCs w:val="22"/>
          <w:lang w:eastAsia="zh-CN"/>
        </w:rPr>
        <w:t>Proposal 2: For PUSCH scheduled by RAR or by the fallback RAR, Δ value should also be considered for new SCS if agreed.</w:t>
      </w:r>
    </w:p>
    <w:p w14:paraId="68E1DC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514DEF">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DA25F1" w14:textId="77777777" w:rsidR="00877272" w:rsidRDefault="00877272" w:rsidP="00877272">
      <w:pPr>
        <w:pStyle w:val="BodyText"/>
        <w:numPr>
          <w:ilvl w:val="1"/>
          <w:numId w:val="35"/>
        </w:numPr>
        <w:spacing w:after="0"/>
        <w:rPr>
          <w:rFonts w:ascii="Times New Roman" w:hAnsi="Times New Roman"/>
          <w:sz w:val="22"/>
          <w:szCs w:val="22"/>
          <w:lang w:eastAsia="zh-CN"/>
        </w:rPr>
      </w:pPr>
      <w:r w:rsidRPr="00B26E80">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AEE68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353E0">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672795F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4B25763" w14:textId="77777777" w:rsidR="00877272" w:rsidRDefault="00877272" w:rsidP="00877272">
      <w:pPr>
        <w:pStyle w:val="BodyText"/>
        <w:numPr>
          <w:ilvl w:val="1"/>
          <w:numId w:val="35"/>
        </w:numPr>
        <w:spacing w:after="0"/>
        <w:rPr>
          <w:rFonts w:ascii="Times New Roman" w:hAnsi="Times New Roman"/>
          <w:sz w:val="22"/>
          <w:szCs w:val="22"/>
          <w:lang w:eastAsia="zh-CN"/>
        </w:rPr>
      </w:pPr>
      <w:r w:rsidRPr="0042667E">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8CF658D" w14:textId="77777777" w:rsidR="00877272" w:rsidRPr="00137F0C" w:rsidRDefault="00877272" w:rsidP="00877272">
      <w:pPr>
        <w:pStyle w:val="BodyText"/>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777C457" w14:textId="77777777" w:rsidR="00877272" w:rsidRDefault="00877272" w:rsidP="00877272">
      <w:pPr>
        <w:pStyle w:val="BodyText"/>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Proposal 9: Study application of different processing time requirements based on parameters which contribute UE processing time.</w:t>
      </w:r>
    </w:p>
    <w:p w14:paraId="58B409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DE359E3" w14:textId="77777777" w:rsidR="00877272" w:rsidRDefault="00877272" w:rsidP="00877272">
      <w:pPr>
        <w:pStyle w:val="BodyText"/>
        <w:numPr>
          <w:ilvl w:val="1"/>
          <w:numId w:val="35"/>
        </w:numPr>
        <w:spacing w:after="0"/>
        <w:rPr>
          <w:rFonts w:ascii="Times New Roman" w:hAnsi="Times New Roman"/>
          <w:sz w:val="22"/>
          <w:szCs w:val="22"/>
          <w:lang w:eastAsia="zh-CN"/>
        </w:rPr>
      </w:pPr>
      <w:r w:rsidRPr="00563656">
        <w:rPr>
          <w:rFonts w:ascii="Times New Roman" w:hAnsi="Times New Roman"/>
          <w:sz w:val="22"/>
          <w:szCs w:val="22"/>
          <w:lang w:eastAsia="zh-CN"/>
        </w:rPr>
        <w:t>Proposal 14: If introducing new numerology, the impacts on processing time and scheduling operation should be considered.</w:t>
      </w:r>
    </w:p>
    <w:p w14:paraId="65FC037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1F1B85" w14:textId="77777777" w:rsidR="00877272" w:rsidRPr="005D4C1F" w:rsidRDefault="00877272" w:rsidP="00877272">
      <w:pPr>
        <w:pStyle w:val="ListParagraph"/>
        <w:numPr>
          <w:ilvl w:val="1"/>
          <w:numId w:val="35"/>
        </w:numPr>
        <w:rPr>
          <w:rFonts w:eastAsia="SimSun"/>
          <w:lang w:eastAsia="zh-CN"/>
        </w:rPr>
      </w:pPr>
      <w:r w:rsidRPr="005D4C1F">
        <w:rPr>
          <w:rFonts w:eastAsia="SimSun"/>
          <w:lang w:eastAsia="zh-CN"/>
        </w:rPr>
        <w:t xml:space="preserve">UE processing timelines for SCS &gt; 120 kHz need to be further tightened vis-à-vis those for 120 kHz SCS to enable high performance NR operation in 52.6 to 71 GHz. </w:t>
      </w:r>
    </w:p>
    <w:p w14:paraId="146F84E0" w14:textId="77777777" w:rsidR="00877272" w:rsidRPr="007F00CA" w:rsidRDefault="00877272" w:rsidP="00877272">
      <w:pPr>
        <w:pStyle w:val="ListParagraph"/>
        <w:numPr>
          <w:ilvl w:val="1"/>
          <w:numId w:val="35"/>
        </w:numPr>
        <w:rPr>
          <w:rFonts w:eastAsia="SimSun"/>
          <w:lang w:eastAsia="zh-CN"/>
        </w:rPr>
      </w:pPr>
      <w:r w:rsidRPr="007F00CA">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5494AC3" w14:textId="77777777" w:rsidR="00877272" w:rsidRPr="006A0758" w:rsidRDefault="00877272" w:rsidP="00877272">
      <w:pPr>
        <w:pStyle w:val="BodyText"/>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Capture the following observation in TR 38.808: For selection of suitable SCS for the 52.6 – 71 GHz frequency range, the expected increases in processing latencies and decreases in processing capabilities associated with large SCS are important factors. To enable high performance NR </w:t>
      </w:r>
      <w:r w:rsidRPr="006A0758">
        <w:rPr>
          <w:rFonts w:ascii="Times New Roman" w:hAnsi="Times New Roman"/>
          <w:sz w:val="22"/>
          <w:szCs w:val="22"/>
          <w:lang w:eastAsia="zh-CN"/>
        </w:rPr>
        <w:lastRenderedPageBreak/>
        <w:t>operation in 52.6 to 71 GHz, UE processing timelines and capabilities for SCS &gt; 120 kHz need to be further tightened. Such issues put pressure to define SCS(s) as low as possible preferably leveraging existing SCS(s) in the curr</w:t>
      </w:r>
      <w:r w:rsidRPr="006A0758">
        <w:rPr>
          <w:rFonts w:ascii="Times New Roman" w:hAnsi="Times New Roman" w:hint="eastAsia"/>
          <w:sz w:val="22"/>
          <w:szCs w:val="22"/>
          <w:lang w:eastAsia="zh-CN"/>
        </w:rPr>
        <w:t xml:space="preserve">ent spec, i.e., </w:t>
      </w:r>
      <w:r w:rsidRPr="006A0758">
        <w:rPr>
          <w:rFonts w:ascii="Times New Roman" w:hAnsi="Times New Roman" w:hint="eastAsia"/>
          <w:sz w:val="22"/>
          <w:szCs w:val="22"/>
          <w:lang w:eastAsia="zh-CN"/>
        </w:rPr>
        <w:t>≤</w:t>
      </w:r>
      <w:r w:rsidRPr="006A0758">
        <w:rPr>
          <w:rFonts w:ascii="Times New Roman" w:hAnsi="Times New Roman" w:hint="eastAsia"/>
          <w:sz w:val="22"/>
          <w:szCs w:val="22"/>
          <w:lang w:eastAsia="zh-CN"/>
        </w:rPr>
        <w:t>480 kHz.</w:t>
      </w:r>
    </w:p>
    <w:p w14:paraId="37C5D5F6" w14:textId="77777777" w:rsidR="00877272" w:rsidRPr="006A0758" w:rsidRDefault="00877272" w:rsidP="00877272">
      <w:pPr>
        <w:pStyle w:val="BodyText"/>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 Add the following aspects to the list of processing timelines for new SCS (if agreed) that are not currently supported,</w:t>
      </w:r>
    </w:p>
    <w:p w14:paraId="3BADFDE8"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Processing capability for PUSCH scheduled by RAR UL grant </w:t>
      </w:r>
    </w:p>
    <w:p w14:paraId="1CF28852"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Dynamic SFI and SPS/CG cancellation timing</w:t>
      </w:r>
    </w:p>
    <w:p w14:paraId="1F647FDE"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Timeline for HARQ-ACK information in response to a SPS PDSCH release/ dormancy.</w:t>
      </w:r>
    </w:p>
    <w:p w14:paraId="6D8A2576"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Minimum time gap for wake-up and SCell dormancy indication (DCI format 2_6)</w:t>
      </w:r>
    </w:p>
    <w:p w14:paraId="67CC1A73"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BWP switch delay</w:t>
      </w:r>
    </w:p>
    <w:p w14:paraId="1C1F8DEA"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Multi-beam operation timing (timeDurationForQCL, beamSwitchTiming, beam switch gap, etc.)</w:t>
      </w:r>
    </w:p>
    <w:p w14:paraId="0193FF36" w14:textId="77777777" w:rsidR="00877272"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Timeline for multiplexing multiple UCI types </w:t>
      </w:r>
    </w:p>
    <w:p w14:paraId="25B26CBF" w14:textId="77777777" w:rsidR="00877272" w:rsidRPr="002C1C38" w:rsidRDefault="00877272" w:rsidP="00877272">
      <w:pPr>
        <w:pStyle w:val="BodyText"/>
        <w:numPr>
          <w:ilvl w:val="1"/>
          <w:numId w:val="35"/>
        </w:numPr>
        <w:spacing w:after="0"/>
        <w:rPr>
          <w:rFonts w:ascii="Times New Roman" w:hAnsi="Times New Roman"/>
          <w:sz w:val="22"/>
          <w:szCs w:val="22"/>
          <w:lang w:eastAsia="zh-CN"/>
        </w:rPr>
      </w:pPr>
    </w:p>
    <w:p w14:paraId="4902A2B8" w14:textId="77777777" w:rsidR="00877272" w:rsidRPr="002C1C38" w:rsidRDefault="00877272" w:rsidP="00877272">
      <w:pPr>
        <w:pStyle w:val="BodyText"/>
        <w:numPr>
          <w:ilvl w:val="1"/>
          <w:numId w:val="35"/>
        </w:numPr>
        <w:spacing w:after="0"/>
        <w:rPr>
          <w:rFonts w:ascii="Times New Roman" w:hAnsi="Times New Roman"/>
          <w:sz w:val="22"/>
          <w:szCs w:val="22"/>
          <w:lang w:eastAsia="zh-CN"/>
        </w:rPr>
      </w:pPr>
      <w:r w:rsidRPr="002C1C38">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5294F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CCFBA9C" w14:textId="77777777" w:rsidR="00877272" w:rsidRPr="00364DCD" w:rsidRDefault="00877272" w:rsidP="00877272">
      <w:pPr>
        <w:pStyle w:val="BodyText"/>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6836A1CD"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2EA18F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9CD110D" w14:textId="77777777" w:rsidR="00877272" w:rsidRPr="00E56730" w:rsidRDefault="00877272" w:rsidP="00877272">
      <w:pPr>
        <w:pStyle w:val="BodyText"/>
        <w:numPr>
          <w:ilvl w:val="1"/>
          <w:numId w:val="35"/>
        </w:numPr>
        <w:spacing w:after="0"/>
        <w:rPr>
          <w:rFonts w:ascii="Times New Roman" w:hAnsi="Times New Roman"/>
          <w:sz w:val="22"/>
          <w:szCs w:val="22"/>
          <w:lang w:eastAsia="zh-CN"/>
        </w:rPr>
      </w:pPr>
      <w:r w:rsidRPr="00E56730">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0B13FE9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191A7252"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0092">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A085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3298FF" w14:textId="77777777" w:rsidR="00877272" w:rsidRPr="00CA26CE" w:rsidRDefault="00877272" w:rsidP="00877272">
      <w:pPr>
        <w:pStyle w:val="BodyText"/>
        <w:numPr>
          <w:ilvl w:val="1"/>
          <w:numId w:val="35"/>
        </w:numPr>
        <w:spacing w:after="0"/>
        <w:rPr>
          <w:rFonts w:ascii="Times New Roman" w:hAnsi="Times New Roman"/>
          <w:sz w:val="22"/>
          <w:szCs w:val="22"/>
          <w:lang w:eastAsia="zh-CN"/>
        </w:rPr>
      </w:pPr>
      <w:r w:rsidRPr="00CA26CE">
        <w:rPr>
          <w:rFonts w:ascii="Times New Roman" w:hAnsi="Times New Roman"/>
          <w:sz w:val="22"/>
          <w:szCs w:val="22"/>
          <w:lang w:eastAsia="zh-CN"/>
        </w:rPr>
        <w:t>Proposal 10: For higher SCS, the appropriate configuration of k0, k1, k2 need to be discussed to meet UE minimum processing timeline.</w:t>
      </w:r>
    </w:p>
    <w:p w14:paraId="6B245AFB" w14:textId="77777777" w:rsidR="00877272" w:rsidRPr="00CA26CE" w:rsidRDefault="00877272" w:rsidP="00877272">
      <w:pPr>
        <w:pStyle w:val="BodyText"/>
        <w:numPr>
          <w:ilvl w:val="2"/>
          <w:numId w:val="35"/>
        </w:numPr>
        <w:spacing w:after="0"/>
        <w:rPr>
          <w:rFonts w:ascii="Times New Roman" w:hAnsi="Times New Roman"/>
          <w:sz w:val="22"/>
          <w:szCs w:val="22"/>
          <w:lang w:eastAsia="zh-CN"/>
        </w:rPr>
      </w:pPr>
      <w:r w:rsidRPr="00CA26CE">
        <w:rPr>
          <w:rFonts w:ascii="Times New Roman" w:hAnsi="Times New Roman"/>
          <w:sz w:val="22"/>
          <w:szCs w:val="22"/>
          <w:lang w:eastAsia="zh-CN"/>
        </w:rPr>
        <w:t>If the current candidate values don’t meet UE processing limitation, extending, limiting or shifting the range of k0, k1, k2 may be necessary.</w:t>
      </w:r>
    </w:p>
    <w:p w14:paraId="6CC34232" w14:textId="77777777" w:rsidR="00877272" w:rsidRDefault="00877272" w:rsidP="00877272">
      <w:pPr>
        <w:pStyle w:val="BodyText"/>
        <w:spacing w:after="0"/>
        <w:rPr>
          <w:rFonts w:ascii="Times New Roman" w:hAnsi="Times New Roman"/>
          <w:sz w:val="22"/>
          <w:szCs w:val="22"/>
          <w:lang w:eastAsia="zh-CN"/>
        </w:rPr>
      </w:pPr>
    </w:p>
    <w:p w14:paraId="19CF717A" w14:textId="77777777" w:rsidR="00877272" w:rsidRPr="0011612C" w:rsidRDefault="00877272" w:rsidP="0011612C">
      <w:pPr>
        <w:pStyle w:val="Heading5"/>
        <w:rPr>
          <w:lang w:eastAsia="zh-CN"/>
        </w:rPr>
      </w:pPr>
      <w:r w:rsidRPr="0011612C">
        <w:rPr>
          <w:lang w:eastAsia="zh-CN"/>
        </w:rPr>
        <w:t>Moderator Summary:</w:t>
      </w:r>
    </w:p>
    <w:p w14:paraId="46410BC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86E469C" w14:textId="77777777" w:rsidR="00877272" w:rsidRDefault="00877272" w:rsidP="00877272">
      <w:pPr>
        <w:pStyle w:val="BodyText"/>
        <w:spacing w:after="0"/>
        <w:rPr>
          <w:rFonts w:ascii="Times New Roman" w:hAnsi="Times New Roman"/>
          <w:sz w:val="22"/>
          <w:szCs w:val="22"/>
          <w:lang w:eastAsia="zh-CN"/>
        </w:rPr>
      </w:pPr>
    </w:p>
    <w:p w14:paraId="59660438" w14:textId="77777777" w:rsidR="0011612C" w:rsidRDefault="0011612C" w:rsidP="0011612C">
      <w:pPr>
        <w:pStyle w:val="ListParagraph"/>
        <w:spacing w:line="256" w:lineRule="auto"/>
        <w:ind w:left="1296"/>
        <w:rPr>
          <w:lang w:eastAsia="zh-CN"/>
        </w:rPr>
      </w:pPr>
    </w:p>
    <w:p w14:paraId="39BCB5EE"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7B618A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79C404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5AD54F" w14:textId="77777777" w:rsidR="0011612C" w:rsidRDefault="0011612C" w:rsidP="00EA1464">
            <w:pPr>
              <w:spacing w:after="0"/>
              <w:rPr>
                <w:lang w:val="sv-SE"/>
              </w:rPr>
            </w:pPr>
            <w:r>
              <w:rPr>
                <w:rStyle w:val="Strong"/>
                <w:color w:val="000000"/>
                <w:lang w:val="sv-SE"/>
              </w:rPr>
              <w:t>Comments</w:t>
            </w:r>
          </w:p>
        </w:tc>
      </w:tr>
      <w:tr w:rsidR="0011612C" w14:paraId="307F268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C085" w14:textId="59B6D86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D27FD7" w14:textId="1C16BE5A" w:rsidR="0011612C" w:rsidRDefault="00532713" w:rsidP="00EA1464">
            <w:pPr>
              <w:overflowPunct/>
              <w:autoSpaceDE/>
              <w:adjustRightInd/>
              <w:spacing w:after="0"/>
              <w:rPr>
                <w:lang w:val="sv-SE" w:eastAsia="zh-CN"/>
              </w:rPr>
            </w:pPr>
            <w:r>
              <w:rPr>
                <w:lang w:val="sv-SE" w:eastAsia="zh-CN"/>
              </w:rPr>
              <w:t>Having a single SCS of 240 kHz would not require</w:t>
            </w:r>
            <w:r w:rsidR="002317E9">
              <w:rPr>
                <w:lang w:val="sv-SE" w:eastAsia="zh-CN"/>
              </w:rPr>
              <w:t xml:space="preserve"> re-evaluating the processing timelines already supported.</w:t>
            </w:r>
            <w:r>
              <w:rPr>
                <w:lang w:val="sv-SE" w:eastAsia="zh-CN"/>
              </w:rPr>
              <w:t xml:space="preserve"> We may reuse the FR2 timelines.</w:t>
            </w:r>
          </w:p>
        </w:tc>
      </w:tr>
    </w:tbl>
    <w:p w14:paraId="18F7126B" w14:textId="77777777" w:rsidR="0011612C" w:rsidRDefault="0011612C" w:rsidP="0011612C">
      <w:pPr>
        <w:pStyle w:val="BodyText"/>
        <w:spacing w:after="0"/>
        <w:rPr>
          <w:rFonts w:ascii="Times New Roman" w:hAnsi="Times New Roman"/>
          <w:sz w:val="22"/>
          <w:szCs w:val="22"/>
          <w:lang w:eastAsia="zh-CN"/>
        </w:rPr>
      </w:pPr>
    </w:p>
    <w:p w14:paraId="598A5DE0" w14:textId="77777777" w:rsidR="0011612C" w:rsidRDefault="0011612C" w:rsidP="0011612C">
      <w:pPr>
        <w:pStyle w:val="BodyText"/>
        <w:spacing w:after="0"/>
        <w:rPr>
          <w:rFonts w:ascii="Times New Roman" w:hAnsi="Times New Roman"/>
          <w:sz w:val="22"/>
          <w:szCs w:val="22"/>
          <w:lang w:eastAsia="zh-CN"/>
        </w:rPr>
      </w:pPr>
    </w:p>
    <w:p w14:paraId="49979CAC" w14:textId="77777777" w:rsidR="00877272" w:rsidRDefault="00877272" w:rsidP="00877272">
      <w:pPr>
        <w:pStyle w:val="BodyText"/>
        <w:spacing w:after="0"/>
        <w:rPr>
          <w:rFonts w:ascii="Times New Roman" w:hAnsi="Times New Roman"/>
          <w:sz w:val="22"/>
          <w:szCs w:val="22"/>
          <w:lang w:eastAsia="zh-CN"/>
        </w:rPr>
      </w:pPr>
    </w:p>
    <w:p w14:paraId="58624FB2" w14:textId="77777777" w:rsidR="00877272" w:rsidRDefault="00877272" w:rsidP="00877272">
      <w:pPr>
        <w:pStyle w:val="Heading2"/>
        <w:rPr>
          <w:lang w:eastAsia="zh-CN"/>
        </w:rPr>
      </w:pPr>
      <w:r>
        <w:rPr>
          <w:lang w:eastAsia="zh-CN"/>
        </w:rPr>
        <w:lastRenderedPageBreak/>
        <w:t>2.7 Reference Signals</w:t>
      </w:r>
    </w:p>
    <w:p w14:paraId="4E983801" w14:textId="77777777" w:rsidR="00877272" w:rsidRDefault="00877272" w:rsidP="00877272">
      <w:pPr>
        <w:pStyle w:val="Heading3"/>
        <w:rPr>
          <w:lang w:eastAsia="zh-CN"/>
        </w:rPr>
      </w:pPr>
      <w:r>
        <w:rPr>
          <w:lang w:eastAsia="zh-CN"/>
        </w:rPr>
        <w:t>2.7.1 PT-RS</w:t>
      </w:r>
    </w:p>
    <w:p w14:paraId="40A95E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C8CAA59" w14:textId="77777777" w:rsidR="00877272" w:rsidRDefault="00877272" w:rsidP="00877272">
      <w:pPr>
        <w:pStyle w:val="BodyText"/>
        <w:numPr>
          <w:ilvl w:val="1"/>
          <w:numId w:val="35"/>
        </w:numPr>
        <w:spacing w:after="0"/>
        <w:rPr>
          <w:rFonts w:ascii="Times New Roman" w:hAnsi="Times New Roman"/>
          <w:sz w:val="22"/>
          <w:szCs w:val="22"/>
          <w:lang w:eastAsia="zh-CN"/>
        </w:rPr>
      </w:pPr>
      <w:r w:rsidRPr="00FB7FBE">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7B6FDF1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DCD54A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54BC6">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934B3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15D252A1"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0B89B6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52F22CE" w14:textId="77777777" w:rsidR="00877272" w:rsidRPr="00790843" w:rsidRDefault="00877272" w:rsidP="00877272">
      <w:pPr>
        <w:pStyle w:val="BodyText"/>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Observation 8: For ICI compensation, two approaches are discussed,</w:t>
      </w:r>
    </w:p>
    <w:p w14:paraId="7C56DE86" w14:textId="77777777" w:rsidR="00877272" w:rsidRPr="00790843" w:rsidRDefault="00877272" w:rsidP="00877272">
      <w:pPr>
        <w:pStyle w:val="BodyText"/>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Enhanced PT-RS design (e.g. localized/block PT-RS)</w:t>
      </w:r>
    </w:p>
    <w:p w14:paraId="2BA3A288" w14:textId="77777777" w:rsidR="00877272" w:rsidRPr="00790843" w:rsidRDefault="00877272" w:rsidP="00877272">
      <w:pPr>
        <w:pStyle w:val="BodyText"/>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Implementation-based method (e.g. data-aided direct filtering.)</w:t>
      </w:r>
    </w:p>
    <w:p w14:paraId="3F9F0BF4" w14:textId="77777777" w:rsidR="00877272" w:rsidRPr="00790843" w:rsidRDefault="00877272" w:rsidP="00877272">
      <w:pPr>
        <w:pStyle w:val="BodyText"/>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39A7398" w14:textId="77777777" w:rsidR="00877272" w:rsidRDefault="00877272" w:rsidP="00877272">
      <w:pPr>
        <w:pStyle w:val="BodyText"/>
        <w:numPr>
          <w:ilvl w:val="1"/>
          <w:numId w:val="35"/>
        </w:numPr>
        <w:spacing w:after="0"/>
        <w:rPr>
          <w:rFonts w:ascii="Times New Roman" w:hAnsi="Times New Roman"/>
          <w:sz w:val="22"/>
          <w:szCs w:val="22"/>
          <w:lang w:eastAsia="zh-CN"/>
        </w:rPr>
      </w:pPr>
      <w:r w:rsidRPr="005C77D8">
        <w:rPr>
          <w:rFonts w:ascii="Times New Roman" w:hAnsi="Times New Roman"/>
          <w:sz w:val="22"/>
          <w:szCs w:val="22"/>
          <w:lang w:eastAsia="zh-CN"/>
        </w:rPr>
        <w:t>Proposal 9: Consider defining new PTRS configurations for DFT-s-OFDM.</w:t>
      </w:r>
    </w:p>
    <w:p w14:paraId="675173E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[11]:</w:t>
      </w:r>
    </w:p>
    <w:p w14:paraId="3AD804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2D6ED3">
        <w:rPr>
          <w:rFonts w:ascii="Times New Roman" w:hAnsi="Times New Roman"/>
          <w:sz w:val="22"/>
          <w:szCs w:val="22"/>
          <w:lang w:eastAsia="zh-CN"/>
        </w:rPr>
        <w:t>Proposal 1: Support block-based PT-RS patterns for OFDM waveform.</w:t>
      </w:r>
    </w:p>
    <w:p w14:paraId="0C38AE61" w14:textId="77777777" w:rsidR="00877272" w:rsidRPr="00721458" w:rsidRDefault="00877272" w:rsidP="00877272">
      <w:pPr>
        <w:pStyle w:val="BodyText"/>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Proposal 2: Support cyclic PT-RS sequence for OFDM waveform.</w:t>
      </w:r>
    </w:p>
    <w:p w14:paraId="75867BED"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Proposal 3: A PT-RS sequence for OFDM waveform composed of KP samples includes a cyclic prefix of floor(KP/2) samples.</w:t>
      </w:r>
    </w:p>
    <w:p w14:paraId="434D383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E3818">
        <w:rPr>
          <w:rFonts w:ascii="Times New Roman" w:hAnsi="Times New Roman"/>
          <w:sz w:val="22"/>
          <w:szCs w:val="22"/>
          <w:lang w:eastAsia="zh-CN"/>
        </w:rPr>
        <w:t>Proposal 4: Support density extension of current Rel.15 PT-RS for DFTsOFDM waveform.</w:t>
      </w:r>
    </w:p>
    <w:p w14:paraId="04739A3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1EED9FC" w14:textId="77777777" w:rsidR="00877272" w:rsidRPr="001F54EB" w:rsidRDefault="00877272" w:rsidP="00877272">
      <w:pPr>
        <w:pStyle w:val="ListParagraph"/>
        <w:numPr>
          <w:ilvl w:val="1"/>
          <w:numId w:val="35"/>
        </w:numPr>
        <w:rPr>
          <w:rFonts w:eastAsia="SimSun"/>
          <w:lang w:eastAsia="zh-CN"/>
        </w:rPr>
      </w:pPr>
      <w:r w:rsidRPr="001F54EB">
        <w:rPr>
          <w:rFonts w:eastAsia="SimSun"/>
          <w:lang w:eastAsia="zh-CN"/>
        </w:rPr>
        <w:t>Capture the following observation in TR 38.808: Clustered PT-RS structure can frequently collide with existing NR reference symbols (such as CSI-RS and TRS) with no simple avoidance solution.</w:t>
      </w:r>
    </w:p>
    <w:p w14:paraId="232D7B61" w14:textId="77777777" w:rsidR="00877272" w:rsidRPr="00DE06E1" w:rsidRDefault="00877272" w:rsidP="00877272">
      <w:pPr>
        <w:pStyle w:val="ListParagraph"/>
        <w:numPr>
          <w:ilvl w:val="1"/>
          <w:numId w:val="35"/>
        </w:numPr>
        <w:rPr>
          <w:rFonts w:eastAsia="SimSun"/>
          <w:lang w:eastAsia="zh-CN"/>
        </w:rPr>
      </w:pPr>
      <w:r w:rsidRPr="00DE06E1">
        <w:rPr>
          <w:rFonts w:eastAsia="SimSun"/>
          <w:lang w:eastAsia="zh-CN"/>
        </w:rPr>
        <w:t>Capture the following observation in TR 38.808: A clustered PT-RS structure does not offer any performance advantage over the existing Rel-15 NR distributed PT-RS structure.</w:t>
      </w:r>
    </w:p>
    <w:p w14:paraId="22E3021F" w14:textId="77777777" w:rsidR="00877272" w:rsidRPr="00EE65F4" w:rsidRDefault="00877272" w:rsidP="00877272">
      <w:pPr>
        <w:pStyle w:val="ListParagraph"/>
        <w:numPr>
          <w:ilvl w:val="1"/>
          <w:numId w:val="35"/>
        </w:numPr>
        <w:rPr>
          <w:rFonts w:eastAsia="SimSun"/>
          <w:lang w:eastAsia="zh-CN"/>
        </w:rPr>
      </w:pPr>
      <w:r w:rsidRPr="00EE65F4">
        <w:rPr>
          <w:rFonts w:eastAsia="SimSun"/>
          <w:lang w:eastAsia="zh-CN"/>
        </w:rPr>
        <w:t>Retain the same Rel-15 distributed PT-RS structure for OFDM for NR operation in 52.6 to 71 GHz.</w:t>
      </w:r>
    </w:p>
    <w:p w14:paraId="79D5167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7ECC67DD" w14:textId="77777777" w:rsidR="00877272" w:rsidRPr="004E1007" w:rsidRDefault="00877272" w:rsidP="00877272">
      <w:pPr>
        <w:pStyle w:val="BodyText"/>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B97AC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20A8EB82" w14:textId="77777777" w:rsidR="00877272" w:rsidRPr="004D4BE7" w:rsidRDefault="00877272" w:rsidP="00877272">
      <w:pPr>
        <w:pStyle w:val="BodyText"/>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8: with legacy PTRS pattern, phase noise impact is more visible for MCS 22.</w:t>
      </w:r>
    </w:p>
    <w:p w14:paraId="0B5F9653" w14:textId="77777777" w:rsidR="00877272" w:rsidRDefault="00877272" w:rsidP="00877272">
      <w:pPr>
        <w:pStyle w:val="BodyText"/>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6D16AC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9D8BCEE" w14:textId="77777777" w:rsidR="00877272" w:rsidRPr="001A6467"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Observation 2: The total PN increases when compared to below 52.6 GHz operation.</w:t>
      </w:r>
    </w:p>
    <w:p w14:paraId="2AD4A3F2" w14:textId="77777777" w:rsidR="00877272" w:rsidRPr="001A6467"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3AA23835" w14:textId="77777777" w:rsidR="00877272"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Proposal 3: Consider the use of a new PTRS and/or Phase Noise ICI compensation to improve performance to limit need for specifying higher SCS.</w:t>
      </w:r>
    </w:p>
    <w:p w14:paraId="7C53130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73947">
        <w:rPr>
          <w:rFonts w:ascii="Times New Roman" w:hAnsi="Times New Roman"/>
          <w:sz w:val="22"/>
          <w:szCs w:val="22"/>
          <w:lang w:eastAsia="zh-CN"/>
        </w:rPr>
        <w:t>Proposal 9: Support an update to Rel-15 PTRS to enable improved ICI compensation.</w:t>
      </w:r>
    </w:p>
    <w:p w14:paraId="1A0EFD1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4C0F4E1E" w14:textId="77777777" w:rsidR="00877272" w:rsidRDefault="00877272" w:rsidP="00877272">
      <w:pPr>
        <w:pStyle w:val="BodyText"/>
        <w:numPr>
          <w:ilvl w:val="1"/>
          <w:numId w:val="35"/>
        </w:numPr>
        <w:spacing w:after="0"/>
        <w:rPr>
          <w:rFonts w:ascii="Times New Roman" w:hAnsi="Times New Roman"/>
          <w:sz w:val="22"/>
          <w:szCs w:val="22"/>
          <w:lang w:eastAsia="zh-CN"/>
        </w:rPr>
      </w:pPr>
      <w:r w:rsidRPr="004B4F6F">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2349FA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37DE9454"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0430">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ED243F" w14:textId="77777777" w:rsidR="00877272" w:rsidRDefault="00877272" w:rsidP="00877272">
      <w:pPr>
        <w:pStyle w:val="BodyText"/>
        <w:spacing w:after="0"/>
        <w:rPr>
          <w:rFonts w:ascii="Times New Roman" w:hAnsi="Times New Roman"/>
          <w:sz w:val="22"/>
          <w:szCs w:val="22"/>
          <w:lang w:eastAsia="zh-CN"/>
        </w:rPr>
      </w:pPr>
    </w:p>
    <w:p w14:paraId="54946B8A" w14:textId="77777777" w:rsidR="00877272" w:rsidRDefault="00877272" w:rsidP="00877272">
      <w:pPr>
        <w:pStyle w:val="BodyText"/>
        <w:spacing w:after="0"/>
        <w:rPr>
          <w:rFonts w:ascii="Times New Roman" w:hAnsi="Times New Roman"/>
          <w:sz w:val="22"/>
          <w:szCs w:val="22"/>
          <w:lang w:eastAsia="zh-CN"/>
        </w:rPr>
      </w:pPr>
    </w:p>
    <w:p w14:paraId="5CEE6147" w14:textId="77777777" w:rsidR="00877272" w:rsidRPr="0011612C" w:rsidRDefault="00877272" w:rsidP="0011612C">
      <w:pPr>
        <w:pStyle w:val="Heading5"/>
        <w:rPr>
          <w:lang w:eastAsia="zh-CN"/>
        </w:rPr>
      </w:pPr>
      <w:r w:rsidRPr="0011612C">
        <w:rPr>
          <w:lang w:eastAsia="zh-CN"/>
        </w:rPr>
        <w:t>Moderator Summary:</w:t>
      </w:r>
    </w:p>
    <w:p w14:paraId="4016B9F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2E8CBB0" w14:textId="77777777" w:rsidR="00877272" w:rsidRDefault="00877272" w:rsidP="00877272">
      <w:pPr>
        <w:pStyle w:val="BodyText"/>
        <w:spacing w:after="0"/>
        <w:rPr>
          <w:rFonts w:ascii="Times New Roman" w:hAnsi="Times New Roman"/>
          <w:sz w:val="22"/>
          <w:szCs w:val="22"/>
          <w:lang w:eastAsia="zh-CN"/>
        </w:rPr>
      </w:pPr>
    </w:p>
    <w:p w14:paraId="01904B38" w14:textId="77777777" w:rsidR="0011612C" w:rsidRDefault="0011612C" w:rsidP="0011612C">
      <w:pPr>
        <w:pStyle w:val="ListParagraph"/>
        <w:spacing w:line="256" w:lineRule="auto"/>
        <w:ind w:left="1296"/>
        <w:rPr>
          <w:lang w:eastAsia="zh-CN"/>
        </w:rPr>
      </w:pPr>
    </w:p>
    <w:p w14:paraId="17A25C84"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3A4094D"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C3FE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BF93CF2" w14:textId="77777777" w:rsidR="0011612C" w:rsidRDefault="0011612C" w:rsidP="00EA1464">
            <w:pPr>
              <w:spacing w:after="0"/>
              <w:rPr>
                <w:lang w:val="sv-SE"/>
              </w:rPr>
            </w:pPr>
            <w:r>
              <w:rPr>
                <w:rStyle w:val="Strong"/>
                <w:color w:val="000000"/>
                <w:lang w:val="sv-SE"/>
              </w:rPr>
              <w:t>Comments</w:t>
            </w:r>
          </w:p>
        </w:tc>
      </w:tr>
      <w:tr w:rsidR="0011612C" w14:paraId="199279B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8C57" w14:textId="756C23BC"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E5B661" w14:textId="753CCE6B" w:rsidR="0011612C" w:rsidRDefault="002317E9" w:rsidP="00EA1464">
            <w:pPr>
              <w:overflowPunct/>
              <w:autoSpaceDE/>
              <w:adjustRightInd/>
              <w:spacing w:after="0"/>
              <w:rPr>
                <w:lang w:val="sv-SE" w:eastAsia="zh-CN"/>
              </w:rPr>
            </w:pPr>
            <w:r>
              <w:rPr>
                <w:lang w:val="sv-SE" w:eastAsia="zh-CN"/>
              </w:rPr>
              <w:t>New PTRS design may not be necessary.</w:t>
            </w:r>
            <w:r w:rsidR="00532713">
              <w:rPr>
                <w:lang w:val="sv-SE" w:eastAsia="zh-CN"/>
              </w:rPr>
              <w:t xml:space="preserve"> The time density of PTRS signal may be increased. </w:t>
            </w:r>
          </w:p>
        </w:tc>
      </w:tr>
    </w:tbl>
    <w:p w14:paraId="2354FA9D" w14:textId="77777777" w:rsidR="0011612C" w:rsidRDefault="0011612C" w:rsidP="0011612C">
      <w:pPr>
        <w:pStyle w:val="BodyText"/>
        <w:spacing w:after="0"/>
        <w:rPr>
          <w:rFonts w:ascii="Times New Roman" w:hAnsi="Times New Roman"/>
          <w:sz w:val="22"/>
          <w:szCs w:val="22"/>
          <w:lang w:eastAsia="zh-CN"/>
        </w:rPr>
      </w:pPr>
    </w:p>
    <w:p w14:paraId="0E1F204C" w14:textId="77777777" w:rsidR="0011612C" w:rsidRDefault="0011612C" w:rsidP="0011612C">
      <w:pPr>
        <w:pStyle w:val="BodyText"/>
        <w:spacing w:after="0"/>
        <w:rPr>
          <w:rFonts w:ascii="Times New Roman" w:hAnsi="Times New Roman"/>
          <w:sz w:val="22"/>
          <w:szCs w:val="22"/>
          <w:lang w:eastAsia="zh-CN"/>
        </w:rPr>
      </w:pPr>
    </w:p>
    <w:p w14:paraId="77DAF70D" w14:textId="77777777" w:rsidR="00877272" w:rsidRDefault="00877272" w:rsidP="00877272">
      <w:pPr>
        <w:pStyle w:val="BodyText"/>
        <w:spacing w:after="0"/>
        <w:rPr>
          <w:rFonts w:ascii="Times New Roman" w:hAnsi="Times New Roman"/>
          <w:sz w:val="22"/>
          <w:szCs w:val="22"/>
          <w:lang w:eastAsia="zh-CN"/>
        </w:rPr>
      </w:pPr>
    </w:p>
    <w:p w14:paraId="26449EF1" w14:textId="77777777" w:rsidR="00877272" w:rsidRDefault="00877272" w:rsidP="00877272">
      <w:pPr>
        <w:pStyle w:val="Heading3"/>
        <w:rPr>
          <w:lang w:eastAsia="zh-CN"/>
        </w:rPr>
      </w:pPr>
      <w:r>
        <w:rPr>
          <w:lang w:eastAsia="zh-CN"/>
        </w:rPr>
        <w:t>2.7.2 DM-RS</w:t>
      </w:r>
    </w:p>
    <w:p w14:paraId="319248B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3FC3AB1" w14:textId="77777777" w:rsidR="00877272" w:rsidRPr="004E1007" w:rsidRDefault="00877272" w:rsidP="00877272">
      <w:pPr>
        <w:pStyle w:val="BodyText"/>
        <w:numPr>
          <w:ilvl w:val="1"/>
          <w:numId w:val="35"/>
        </w:numPr>
        <w:spacing w:after="0"/>
        <w:rPr>
          <w:rFonts w:ascii="Times New Roman" w:hAnsi="Times New Roman"/>
          <w:sz w:val="22"/>
          <w:szCs w:val="22"/>
          <w:lang w:eastAsia="zh-CN"/>
        </w:rPr>
      </w:pPr>
      <w:r w:rsidRPr="004E1007">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E648A92" w14:textId="77777777" w:rsidR="00877272" w:rsidRPr="004E1007" w:rsidRDefault="00877272" w:rsidP="00877272">
      <w:pPr>
        <w:pStyle w:val="BodyText"/>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High frequency density of the DM-RS for high SCS for better channel estimation when channel coherence bandwidth is less than the configured SCS</w:t>
      </w:r>
    </w:p>
    <w:p w14:paraId="4224B697" w14:textId="77777777" w:rsidR="00877272" w:rsidRDefault="00877272" w:rsidP="00877272">
      <w:pPr>
        <w:pStyle w:val="BodyText"/>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Reduced number of DM-RS ports as the performance gain of high rank MIMO channels is expected to be limited in high FR2</w:t>
      </w:r>
    </w:p>
    <w:p w14:paraId="157D978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E29B869"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1943C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EDD43D5" w14:textId="77777777" w:rsidR="00877272" w:rsidRPr="00514B67" w:rsidRDefault="00877272" w:rsidP="00877272">
      <w:pPr>
        <w:pStyle w:val="BodyText"/>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980201D" w14:textId="77777777" w:rsidR="00877272" w:rsidRDefault="00877272" w:rsidP="00877272">
      <w:pPr>
        <w:pStyle w:val="BodyText"/>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Proposal 6: Study enhanced DM-RS designs for a larger subcarrier spacing for PDSCH and PUSCH.</w:t>
      </w:r>
    </w:p>
    <w:p w14:paraId="735CDB4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4C558F28" w14:textId="77777777" w:rsidR="00877272" w:rsidRDefault="00877272" w:rsidP="00877272">
      <w:pPr>
        <w:pStyle w:val="BodyText"/>
        <w:numPr>
          <w:ilvl w:val="1"/>
          <w:numId w:val="35"/>
        </w:numPr>
        <w:spacing w:after="0"/>
        <w:rPr>
          <w:rFonts w:ascii="Times New Roman" w:hAnsi="Times New Roman"/>
          <w:sz w:val="22"/>
          <w:szCs w:val="22"/>
          <w:lang w:eastAsia="zh-CN"/>
        </w:rPr>
      </w:pPr>
      <w:r w:rsidRPr="00B84987">
        <w:rPr>
          <w:rFonts w:ascii="Times New Roman" w:hAnsi="Times New Roman"/>
          <w:sz w:val="22"/>
          <w:szCs w:val="22"/>
          <w:lang w:eastAsia="zh-CN"/>
        </w:rPr>
        <w:lastRenderedPageBreak/>
        <w:t>Observation 30: Existing Rel-15 DMRS type-1  is a feasibile solution for 480kHz and 960kHz sub-carrier spacing options.</w:t>
      </w:r>
    </w:p>
    <w:p w14:paraId="0961D351" w14:textId="77777777" w:rsidR="00877272" w:rsidRPr="00BF7550" w:rsidRDefault="00877272" w:rsidP="00877272">
      <w:pPr>
        <w:pStyle w:val="BodyText"/>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8F47F7B" w14:textId="77777777" w:rsidR="00877272" w:rsidRDefault="00877272" w:rsidP="00877272">
      <w:pPr>
        <w:pStyle w:val="BodyText"/>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6CB35E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CDEA1F3" w14:textId="77777777" w:rsidR="00877272" w:rsidRPr="00773D37" w:rsidRDefault="00877272" w:rsidP="00877272">
      <w:pPr>
        <w:pStyle w:val="ListParagraph"/>
        <w:numPr>
          <w:ilvl w:val="1"/>
          <w:numId w:val="35"/>
        </w:numPr>
        <w:rPr>
          <w:rFonts w:eastAsia="SimSun"/>
          <w:lang w:eastAsia="zh-CN"/>
        </w:rPr>
      </w:pPr>
      <w:r w:rsidRPr="00773D37">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63F7BD5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3228B40A"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E8FA4E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47B5C70C" w14:textId="77777777" w:rsidR="00877272" w:rsidRPr="00BA3519" w:rsidRDefault="00877272" w:rsidP="00877272">
      <w:pPr>
        <w:pStyle w:val="BodyText"/>
        <w:numPr>
          <w:ilvl w:val="1"/>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Proposal 10:  To account for transmission with large SCSs in low coherence BW channels, </w:t>
      </w:r>
    </w:p>
    <w:p w14:paraId="23A1F9BE" w14:textId="77777777" w:rsidR="00877272" w:rsidRPr="00BA3519" w:rsidRDefault="00877272" w:rsidP="00877272">
      <w:pPr>
        <w:pStyle w:val="BodyText"/>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turn on or off the FD-OCC based on the scenario the channel is in </w:t>
      </w:r>
    </w:p>
    <w:p w14:paraId="17F6B475" w14:textId="77777777" w:rsidR="00877272" w:rsidRPr="00BA3519" w:rsidRDefault="00877272" w:rsidP="00877272">
      <w:pPr>
        <w:pStyle w:val="BodyText"/>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configure the UE with a DMRS pattern robust to frequency selective fading </w:t>
      </w:r>
    </w:p>
    <w:p w14:paraId="6E75BC7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[25]:</w:t>
      </w:r>
    </w:p>
    <w:p w14:paraId="35CB80B6" w14:textId="77777777" w:rsidR="00877272" w:rsidRDefault="00877272" w:rsidP="00877272">
      <w:pPr>
        <w:pStyle w:val="BodyText"/>
        <w:numPr>
          <w:ilvl w:val="1"/>
          <w:numId w:val="35"/>
        </w:numPr>
        <w:spacing w:after="0"/>
        <w:rPr>
          <w:rFonts w:ascii="Times New Roman" w:hAnsi="Times New Roman"/>
          <w:sz w:val="22"/>
          <w:szCs w:val="22"/>
          <w:lang w:eastAsia="zh-CN"/>
        </w:rPr>
      </w:pPr>
      <w:r w:rsidRPr="0065647C">
        <w:rPr>
          <w:rFonts w:ascii="Times New Roman" w:hAnsi="Times New Roman"/>
          <w:sz w:val="22"/>
          <w:szCs w:val="22"/>
          <w:lang w:eastAsia="zh-CN"/>
        </w:rPr>
        <w:t>Proposal 3: For DMRS enhancement for high SCSs, higher DMRS RE density and new multiplexing patterns should be studied.</w:t>
      </w:r>
    </w:p>
    <w:p w14:paraId="5B15A68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68A3404B" w14:textId="77777777" w:rsidR="00877272" w:rsidRPr="00017633" w:rsidRDefault="00877272" w:rsidP="00877272">
      <w:pPr>
        <w:pStyle w:val="BodyText"/>
        <w:numPr>
          <w:ilvl w:val="1"/>
          <w:numId w:val="35"/>
        </w:numPr>
        <w:spacing w:after="0"/>
        <w:rPr>
          <w:rFonts w:ascii="Times New Roman" w:hAnsi="Times New Roman"/>
          <w:sz w:val="22"/>
          <w:szCs w:val="22"/>
          <w:lang w:eastAsia="zh-CN"/>
        </w:rPr>
      </w:pPr>
      <w:r w:rsidRPr="00017633">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9E66B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BB553A" w14:textId="77777777" w:rsidR="00877272" w:rsidRPr="00EA344E" w:rsidRDefault="00877272" w:rsidP="00877272">
      <w:pPr>
        <w:pStyle w:val="BodyText"/>
        <w:numPr>
          <w:ilvl w:val="1"/>
          <w:numId w:val="35"/>
        </w:numPr>
        <w:spacing w:after="0"/>
        <w:rPr>
          <w:rFonts w:ascii="Times New Roman" w:hAnsi="Times New Roman"/>
          <w:sz w:val="22"/>
          <w:szCs w:val="22"/>
          <w:lang w:eastAsia="zh-CN"/>
        </w:rPr>
      </w:pPr>
      <w:r w:rsidRPr="00EA344E">
        <w:rPr>
          <w:rFonts w:ascii="Times New Roman" w:hAnsi="Times New Roman"/>
          <w:sz w:val="22"/>
          <w:szCs w:val="22"/>
          <w:lang w:eastAsia="zh-CN"/>
        </w:rPr>
        <w:t>Proposal 6: How to allocate resource for RS (e.g. DMRS, PTRS) in frequency domain needs to be considered for higher SCS if introduced</w:t>
      </w:r>
    </w:p>
    <w:p w14:paraId="68C18130" w14:textId="77777777" w:rsidR="00877272" w:rsidRPr="00EA344E" w:rsidRDefault="00877272" w:rsidP="00877272">
      <w:pPr>
        <w:pStyle w:val="BodyText"/>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density in frequency domain may not be sufficient</w:t>
      </w:r>
    </w:p>
    <w:p w14:paraId="6285F6A9" w14:textId="77777777" w:rsidR="00877272" w:rsidRPr="00EA344E" w:rsidRDefault="00877272" w:rsidP="00877272">
      <w:pPr>
        <w:pStyle w:val="BodyText"/>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ports multiplexing may not work well</w:t>
      </w:r>
    </w:p>
    <w:p w14:paraId="4854A4A2" w14:textId="77777777" w:rsidR="00877272" w:rsidRDefault="00877272" w:rsidP="00877272">
      <w:pPr>
        <w:pStyle w:val="BodyText"/>
        <w:spacing w:after="0"/>
        <w:rPr>
          <w:rFonts w:ascii="Times New Roman" w:hAnsi="Times New Roman"/>
          <w:b/>
          <w:bCs/>
          <w:i/>
          <w:iCs/>
          <w:sz w:val="22"/>
          <w:szCs w:val="22"/>
          <w:lang w:eastAsia="zh-CN"/>
        </w:rPr>
      </w:pPr>
    </w:p>
    <w:p w14:paraId="723CC2A0" w14:textId="77777777" w:rsidR="00877272" w:rsidRPr="0011612C" w:rsidRDefault="00877272" w:rsidP="0011612C">
      <w:pPr>
        <w:pStyle w:val="Heading5"/>
        <w:rPr>
          <w:lang w:eastAsia="zh-CN"/>
        </w:rPr>
      </w:pPr>
      <w:r w:rsidRPr="0011612C">
        <w:rPr>
          <w:lang w:eastAsia="zh-CN"/>
        </w:rPr>
        <w:t>Moderator Summary:</w:t>
      </w:r>
    </w:p>
    <w:p w14:paraId="200363EC"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3D1D0883" w14:textId="77777777" w:rsidR="00877272" w:rsidRDefault="00877272" w:rsidP="00877272">
      <w:pPr>
        <w:pStyle w:val="BodyText"/>
        <w:spacing w:after="0"/>
        <w:rPr>
          <w:rFonts w:ascii="Times New Roman" w:hAnsi="Times New Roman"/>
          <w:sz w:val="22"/>
          <w:szCs w:val="22"/>
          <w:lang w:eastAsia="zh-CN"/>
        </w:rPr>
      </w:pPr>
    </w:p>
    <w:p w14:paraId="130AA594" w14:textId="77777777" w:rsidR="0011612C" w:rsidRDefault="0011612C" w:rsidP="0011612C">
      <w:pPr>
        <w:pStyle w:val="ListParagraph"/>
        <w:spacing w:line="256" w:lineRule="auto"/>
        <w:ind w:left="1296"/>
        <w:rPr>
          <w:lang w:eastAsia="zh-CN"/>
        </w:rPr>
      </w:pPr>
    </w:p>
    <w:p w14:paraId="1A7EE893"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6D7233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1ACFFA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D8A8F9" w14:textId="77777777" w:rsidR="0011612C" w:rsidRDefault="0011612C" w:rsidP="00EA1464">
            <w:pPr>
              <w:spacing w:after="0"/>
              <w:rPr>
                <w:lang w:val="sv-SE"/>
              </w:rPr>
            </w:pPr>
            <w:r>
              <w:rPr>
                <w:rStyle w:val="Strong"/>
                <w:color w:val="000000"/>
                <w:lang w:val="sv-SE"/>
              </w:rPr>
              <w:t>Comments</w:t>
            </w:r>
          </w:p>
        </w:tc>
      </w:tr>
      <w:tr w:rsidR="0011612C" w14:paraId="35687E3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9947" w14:textId="40A19F0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580298" w14:textId="5FBC52C2" w:rsidR="0011612C" w:rsidRDefault="002317E9" w:rsidP="00EA1464">
            <w:pPr>
              <w:overflowPunct/>
              <w:autoSpaceDE/>
              <w:adjustRightInd/>
              <w:spacing w:after="0"/>
              <w:rPr>
                <w:lang w:val="sv-SE" w:eastAsia="zh-CN"/>
              </w:rPr>
            </w:pPr>
            <w:r>
              <w:rPr>
                <w:lang w:val="sv-SE" w:eastAsia="zh-CN"/>
              </w:rPr>
              <w:t>New DM-RS design for SCS less or equal to 480 kHz may not be necessary</w:t>
            </w:r>
          </w:p>
        </w:tc>
      </w:tr>
    </w:tbl>
    <w:p w14:paraId="04BE4379" w14:textId="77777777" w:rsidR="0011612C" w:rsidRDefault="0011612C" w:rsidP="0011612C">
      <w:pPr>
        <w:pStyle w:val="BodyText"/>
        <w:spacing w:after="0"/>
        <w:rPr>
          <w:rFonts w:ascii="Times New Roman" w:hAnsi="Times New Roman"/>
          <w:sz w:val="22"/>
          <w:szCs w:val="22"/>
          <w:lang w:eastAsia="zh-CN"/>
        </w:rPr>
      </w:pPr>
    </w:p>
    <w:p w14:paraId="122F1D60" w14:textId="77777777" w:rsidR="0011612C" w:rsidRDefault="0011612C" w:rsidP="0011612C">
      <w:pPr>
        <w:pStyle w:val="BodyText"/>
        <w:spacing w:after="0"/>
        <w:rPr>
          <w:rFonts w:ascii="Times New Roman" w:hAnsi="Times New Roman"/>
          <w:sz w:val="22"/>
          <w:szCs w:val="22"/>
          <w:lang w:eastAsia="zh-CN"/>
        </w:rPr>
      </w:pPr>
    </w:p>
    <w:p w14:paraId="1DDC50C6" w14:textId="77777777" w:rsidR="00877272" w:rsidRDefault="00877272" w:rsidP="00877272">
      <w:pPr>
        <w:pStyle w:val="BodyText"/>
        <w:spacing w:after="0"/>
        <w:rPr>
          <w:rFonts w:ascii="Times New Roman" w:hAnsi="Times New Roman"/>
          <w:sz w:val="22"/>
          <w:szCs w:val="22"/>
          <w:lang w:eastAsia="zh-CN"/>
        </w:rPr>
      </w:pPr>
    </w:p>
    <w:p w14:paraId="281384D6" w14:textId="77777777" w:rsidR="00877272" w:rsidRDefault="00877272" w:rsidP="00877272">
      <w:pPr>
        <w:pStyle w:val="Heading3"/>
        <w:rPr>
          <w:lang w:eastAsia="zh-CN"/>
        </w:rPr>
      </w:pPr>
      <w:r>
        <w:rPr>
          <w:lang w:eastAsia="zh-CN"/>
        </w:rPr>
        <w:t>2.7.3 TRS</w:t>
      </w:r>
    </w:p>
    <w:p w14:paraId="0FDBD57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F991A42"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2CD0">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14:paraId="2F9142A0" w14:textId="77777777" w:rsidR="00877272" w:rsidRDefault="00877272" w:rsidP="00877272">
      <w:pPr>
        <w:pStyle w:val="BodyText"/>
        <w:spacing w:after="0"/>
        <w:rPr>
          <w:rFonts w:ascii="Times New Roman" w:hAnsi="Times New Roman"/>
          <w:sz w:val="22"/>
          <w:szCs w:val="22"/>
          <w:lang w:eastAsia="zh-CN"/>
        </w:rPr>
      </w:pPr>
    </w:p>
    <w:p w14:paraId="393A87B1" w14:textId="77777777" w:rsidR="0011612C" w:rsidRDefault="0011612C" w:rsidP="0011612C">
      <w:pPr>
        <w:pStyle w:val="ListParagraph"/>
        <w:spacing w:line="256" w:lineRule="auto"/>
        <w:ind w:left="1296"/>
        <w:rPr>
          <w:lang w:eastAsia="zh-CN"/>
        </w:rPr>
      </w:pPr>
    </w:p>
    <w:p w14:paraId="1574541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C02F4DA"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AC9BD9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7AD9D1" w14:textId="77777777" w:rsidR="0011612C" w:rsidRDefault="0011612C" w:rsidP="00EA1464">
            <w:pPr>
              <w:spacing w:after="0"/>
              <w:rPr>
                <w:lang w:val="sv-SE"/>
              </w:rPr>
            </w:pPr>
            <w:r>
              <w:rPr>
                <w:rStyle w:val="Strong"/>
                <w:color w:val="000000"/>
                <w:lang w:val="sv-SE"/>
              </w:rPr>
              <w:t>Comments</w:t>
            </w:r>
          </w:p>
        </w:tc>
      </w:tr>
      <w:tr w:rsidR="0011612C" w14:paraId="1FFB8F3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8257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411627" w14:textId="77777777" w:rsidR="0011612C" w:rsidRDefault="0011612C" w:rsidP="00EA1464">
            <w:pPr>
              <w:overflowPunct/>
              <w:autoSpaceDE/>
              <w:adjustRightInd/>
              <w:spacing w:after="0"/>
              <w:rPr>
                <w:lang w:val="sv-SE" w:eastAsia="zh-CN"/>
              </w:rPr>
            </w:pPr>
          </w:p>
        </w:tc>
      </w:tr>
    </w:tbl>
    <w:p w14:paraId="10B1070C" w14:textId="77777777" w:rsidR="0011612C" w:rsidRDefault="0011612C" w:rsidP="0011612C">
      <w:pPr>
        <w:pStyle w:val="BodyText"/>
        <w:spacing w:after="0"/>
        <w:rPr>
          <w:rFonts w:ascii="Times New Roman" w:hAnsi="Times New Roman"/>
          <w:sz w:val="22"/>
          <w:szCs w:val="22"/>
          <w:lang w:eastAsia="zh-CN"/>
        </w:rPr>
      </w:pPr>
    </w:p>
    <w:p w14:paraId="72680C55" w14:textId="77777777" w:rsidR="0011612C" w:rsidRDefault="0011612C" w:rsidP="0011612C">
      <w:pPr>
        <w:pStyle w:val="BodyText"/>
        <w:spacing w:after="0"/>
        <w:rPr>
          <w:rFonts w:ascii="Times New Roman" w:hAnsi="Times New Roman"/>
          <w:sz w:val="22"/>
          <w:szCs w:val="22"/>
          <w:lang w:eastAsia="zh-CN"/>
        </w:rPr>
      </w:pPr>
    </w:p>
    <w:p w14:paraId="72B5B649" w14:textId="77777777" w:rsidR="00877272" w:rsidRDefault="00877272" w:rsidP="00877272">
      <w:pPr>
        <w:pStyle w:val="BodyText"/>
        <w:spacing w:after="0"/>
        <w:rPr>
          <w:rFonts w:ascii="Times New Roman" w:hAnsi="Times New Roman"/>
          <w:sz w:val="22"/>
          <w:szCs w:val="22"/>
          <w:lang w:eastAsia="zh-CN"/>
        </w:rPr>
      </w:pPr>
    </w:p>
    <w:p w14:paraId="401EF745" w14:textId="77777777" w:rsidR="00877272" w:rsidRDefault="00877272" w:rsidP="00877272">
      <w:pPr>
        <w:pStyle w:val="Heading2"/>
        <w:rPr>
          <w:lang w:eastAsia="zh-CN"/>
        </w:rPr>
      </w:pPr>
      <w:r>
        <w:rPr>
          <w:lang w:eastAsia="zh-CN"/>
        </w:rPr>
        <w:t>2.8 PUCCH</w:t>
      </w:r>
    </w:p>
    <w:p w14:paraId="7F00E981" w14:textId="77777777" w:rsidR="00877272" w:rsidRDefault="00877272" w:rsidP="00877272">
      <w:pPr>
        <w:pStyle w:val="Heading3"/>
        <w:rPr>
          <w:lang w:eastAsia="zh-CN"/>
        </w:rPr>
      </w:pPr>
      <w:r>
        <w:rPr>
          <w:lang w:eastAsia="zh-CN"/>
        </w:rPr>
        <w:t>2.8.1 PUCCH</w:t>
      </w:r>
    </w:p>
    <w:p w14:paraId="610AF91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D02D1AD"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7032D06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6871273A"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4DDC">
        <w:rPr>
          <w:rFonts w:ascii="Times New Roman" w:hAnsi="Times New Roman"/>
          <w:sz w:val="22"/>
          <w:szCs w:val="22"/>
          <w:lang w:eastAsia="zh-CN"/>
        </w:rPr>
        <w:t>Proposal 4: RAN1 shall study high BW formats, up to 2.16 GHz, for NR-U PUCCH in 60 GHz band.</w:t>
      </w:r>
    </w:p>
    <w:p w14:paraId="57FABE00" w14:textId="77777777" w:rsidR="00877272" w:rsidRDefault="00877272" w:rsidP="00877272">
      <w:pPr>
        <w:pStyle w:val="BodyText"/>
        <w:numPr>
          <w:ilvl w:val="1"/>
          <w:numId w:val="35"/>
        </w:numPr>
        <w:spacing w:after="0"/>
        <w:rPr>
          <w:rFonts w:ascii="Times New Roman" w:hAnsi="Times New Roman"/>
          <w:sz w:val="22"/>
          <w:szCs w:val="22"/>
          <w:lang w:eastAsia="zh-CN"/>
        </w:rPr>
      </w:pPr>
      <w:r w:rsidRPr="00DE6788">
        <w:rPr>
          <w:rFonts w:ascii="Times New Roman" w:hAnsi="Times New Roman"/>
          <w:sz w:val="22"/>
          <w:szCs w:val="22"/>
          <w:lang w:eastAsia="zh-CN"/>
        </w:rPr>
        <w:t>Observation 5: Due to increased BW, Rel16 NR-U PUCCH format would have a very low spectral efficiency in the 60GHz band (down to less than 1%)</w:t>
      </w:r>
    </w:p>
    <w:p w14:paraId="4957EF59"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D86120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2B6DA70D" w14:textId="77777777" w:rsidR="00877272" w:rsidRPr="00791849" w:rsidRDefault="00877272" w:rsidP="00877272">
      <w:pPr>
        <w:pStyle w:val="BodyText"/>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Observation 29: There is need to enhance PUCCH Format 0 and 1 transmissions to achieve higher transmit power when PSD limits apply.</w:t>
      </w:r>
    </w:p>
    <w:p w14:paraId="28AE6CC6" w14:textId="77777777" w:rsidR="00877272" w:rsidRDefault="00877272" w:rsidP="00877272">
      <w:pPr>
        <w:pStyle w:val="BodyText"/>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68FB39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1EA2CAF" w14:textId="77777777" w:rsidR="00877272" w:rsidRPr="00F16421" w:rsidRDefault="00877272" w:rsidP="00877272">
      <w:pPr>
        <w:pStyle w:val="ListParagraph"/>
        <w:numPr>
          <w:ilvl w:val="1"/>
          <w:numId w:val="35"/>
        </w:numPr>
        <w:rPr>
          <w:rFonts w:eastAsia="SimSun"/>
          <w:lang w:eastAsia="zh-CN"/>
        </w:rPr>
      </w:pPr>
      <w:r w:rsidRPr="00F16421">
        <w:rPr>
          <w:rFonts w:eastAsia="SimSun"/>
          <w:lang w:eastAsia="zh-CN"/>
        </w:rPr>
        <w:t>Capture the following observation in TR 38.808: it is beneficial to enhance PUCCH format 0 and 1 to span multiple RBs to allow larger transmit power.</w:t>
      </w:r>
    </w:p>
    <w:p w14:paraId="5FC0F43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865B621" w14:textId="77777777" w:rsidR="00877272" w:rsidRDefault="00877272" w:rsidP="00877272">
      <w:pPr>
        <w:pStyle w:val="BodyText"/>
        <w:numPr>
          <w:ilvl w:val="1"/>
          <w:numId w:val="35"/>
        </w:numPr>
        <w:spacing w:after="0"/>
        <w:rPr>
          <w:rFonts w:ascii="Times New Roman" w:hAnsi="Times New Roman"/>
          <w:sz w:val="22"/>
          <w:szCs w:val="22"/>
          <w:lang w:eastAsia="zh-CN"/>
        </w:rPr>
      </w:pPr>
      <w:r w:rsidRPr="00425A94">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108C2CA" w14:textId="45F2BAC0" w:rsidR="00877272" w:rsidRDefault="00877272" w:rsidP="00877272">
      <w:pPr>
        <w:pStyle w:val="BodyText"/>
        <w:spacing w:after="0"/>
        <w:rPr>
          <w:rFonts w:ascii="Times New Roman" w:hAnsi="Times New Roman"/>
          <w:sz w:val="22"/>
          <w:szCs w:val="22"/>
          <w:lang w:eastAsia="zh-CN"/>
        </w:rPr>
      </w:pPr>
    </w:p>
    <w:p w14:paraId="0A525016" w14:textId="77777777" w:rsidR="0011612C" w:rsidRDefault="0011612C" w:rsidP="0011612C">
      <w:pPr>
        <w:pStyle w:val="ListParagraph"/>
        <w:spacing w:line="256" w:lineRule="auto"/>
        <w:ind w:left="1296"/>
        <w:rPr>
          <w:lang w:eastAsia="zh-CN"/>
        </w:rPr>
      </w:pPr>
    </w:p>
    <w:p w14:paraId="12D7056E"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E6C4DC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F8119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C7DCBF" w14:textId="77777777" w:rsidR="0011612C" w:rsidRDefault="0011612C" w:rsidP="00EA1464">
            <w:pPr>
              <w:spacing w:after="0"/>
              <w:rPr>
                <w:lang w:val="sv-SE"/>
              </w:rPr>
            </w:pPr>
            <w:r>
              <w:rPr>
                <w:rStyle w:val="Strong"/>
                <w:color w:val="000000"/>
                <w:lang w:val="sv-SE"/>
              </w:rPr>
              <w:t>Comments</w:t>
            </w:r>
          </w:p>
        </w:tc>
      </w:tr>
      <w:tr w:rsidR="0011612C" w14:paraId="7BE0764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07C38" w14:textId="495C32F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DA61A2" w14:textId="1606B8FA" w:rsidR="0011612C" w:rsidRDefault="002317E9" w:rsidP="00EA1464">
            <w:pPr>
              <w:overflowPunct/>
              <w:autoSpaceDE/>
              <w:adjustRightInd/>
              <w:spacing w:after="0"/>
              <w:rPr>
                <w:lang w:val="sv-SE" w:eastAsia="zh-CN"/>
              </w:rPr>
            </w:pPr>
            <w:r w:rsidRPr="00425A94">
              <w:rPr>
                <w:sz w:val="22"/>
                <w:szCs w:val="22"/>
                <w:lang w:eastAsia="zh-CN"/>
              </w:rPr>
              <w:t>Potential enhancements for PUSCH/PUCCH transmissions to achieve higher transmit power should be considered</w:t>
            </w:r>
          </w:p>
        </w:tc>
      </w:tr>
    </w:tbl>
    <w:p w14:paraId="6D25F68D" w14:textId="77777777" w:rsidR="0011612C" w:rsidRDefault="0011612C" w:rsidP="0011612C">
      <w:pPr>
        <w:pStyle w:val="BodyText"/>
        <w:spacing w:after="0"/>
        <w:rPr>
          <w:rFonts w:ascii="Times New Roman" w:hAnsi="Times New Roman"/>
          <w:sz w:val="22"/>
          <w:szCs w:val="22"/>
          <w:lang w:eastAsia="zh-CN"/>
        </w:rPr>
      </w:pPr>
    </w:p>
    <w:p w14:paraId="64707622" w14:textId="77777777" w:rsidR="0011612C" w:rsidRDefault="0011612C" w:rsidP="0011612C">
      <w:pPr>
        <w:pStyle w:val="BodyText"/>
        <w:spacing w:after="0"/>
        <w:rPr>
          <w:rFonts w:ascii="Times New Roman" w:hAnsi="Times New Roman"/>
          <w:sz w:val="22"/>
          <w:szCs w:val="22"/>
          <w:lang w:eastAsia="zh-CN"/>
        </w:rPr>
      </w:pPr>
    </w:p>
    <w:p w14:paraId="0BF32800" w14:textId="77777777" w:rsidR="0011612C" w:rsidRDefault="0011612C" w:rsidP="00877272">
      <w:pPr>
        <w:pStyle w:val="BodyText"/>
        <w:spacing w:after="0"/>
        <w:rPr>
          <w:rFonts w:ascii="Times New Roman" w:hAnsi="Times New Roman"/>
          <w:sz w:val="22"/>
          <w:szCs w:val="22"/>
          <w:lang w:eastAsia="zh-CN"/>
        </w:rPr>
      </w:pPr>
    </w:p>
    <w:p w14:paraId="08259F12" w14:textId="77777777" w:rsidR="00877272" w:rsidRDefault="00877272" w:rsidP="00877272">
      <w:pPr>
        <w:pStyle w:val="Heading3"/>
        <w:rPr>
          <w:lang w:eastAsia="zh-CN"/>
        </w:rPr>
      </w:pPr>
      <w:r>
        <w:rPr>
          <w:lang w:eastAsia="zh-CN"/>
        </w:rPr>
        <w:lastRenderedPageBreak/>
        <w:t>2.8.2 SR</w:t>
      </w:r>
    </w:p>
    <w:p w14:paraId="2654274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0574331A" w14:textId="77777777" w:rsidR="00877272" w:rsidRDefault="00877272" w:rsidP="00877272">
      <w:pPr>
        <w:pStyle w:val="BodyText"/>
        <w:numPr>
          <w:ilvl w:val="1"/>
          <w:numId w:val="35"/>
        </w:numPr>
        <w:spacing w:after="0"/>
        <w:rPr>
          <w:rFonts w:ascii="Times New Roman" w:hAnsi="Times New Roman"/>
          <w:sz w:val="22"/>
          <w:szCs w:val="22"/>
          <w:lang w:eastAsia="zh-CN"/>
        </w:rPr>
      </w:pPr>
      <w:r w:rsidRPr="005603C3">
        <w:rPr>
          <w:rFonts w:ascii="Times New Roman" w:hAnsi="Times New Roman"/>
          <w:sz w:val="22"/>
          <w:szCs w:val="22"/>
          <w:lang w:eastAsia="zh-CN"/>
        </w:rPr>
        <w:t>Proposal 49</w:t>
      </w:r>
      <w:r w:rsidRPr="005603C3">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5D93187" w14:textId="2813717A" w:rsidR="00877272" w:rsidRDefault="00877272" w:rsidP="00877272">
      <w:pPr>
        <w:pStyle w:val="BodyText"/>
        <w:spacing w:after="0"/>
        <w:rPr>
          <w:rFonts w:ascii="Times New Roman" w:hAnsi="Times New Roman"/>
          <w:sz w:val="22"/>
          <w:szCs w:val="22"/>
          <w:lang w:eastAsia="zh-CN"/>
        </w:rPr>
      </w:pPr>
    </w:p>
    <w:p w14:paraId="354467E3" w14:textId="77777777" w:rsidR="0011612C" w:rsidRDefault="0011612C" w:rsidP="0011612C">
      <w:pPr>
        <w:pStyle w:val="ListParagraph"/>
        <w:spacing w:line="256" w:lineRule="auto"/>
        <w:ind w:left="1296"/>
        <w:rPr>
          <w:lang w:eastAsia="zh-CN"/>
        </w:rPr>
      </w:pPr>
    </w:p>
    <w:p w14:paraId="1C5239A5"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F0A1F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97A420A"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443DF9" w14:textId="77777777" w:rsidR="0011612C" w:rsidRDefault="0011612C" w:rsidP="00EA1464">
            <w:pPr>
              <w:spacing w:after="0"/>
              <w:rPr>
                <w:lang w:val="sv-SE"/>
              </w:rPr>
            </w:pPr>
            <w:r>
              <w:rPr>
                <w:rStyle w:val="Strong"/>
                <w:color w:val="000000"/>
                <w:lang w:val="sv-SE"/>
              </w:rPr>
              <w:t>Comments</w:t>
            </w:r>
          </w:p>
        </w:tc>
      </w:tr>
      <w:tr w:rsidR="0011612C" w14:paraId="107328E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B543"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691C7" w14:textId="77777777" w:rsidR="0011612C" w:rsidRDefault="0011612C" w:rsidP="00EA1464">
            <w:pPr>
              <w:overflowPunct/>
              <w:autoSpaceDE/>
              <w:adjustRightInd/>
              <w:spacing w:after="0"/>
              <w:rPr>
                <w:lang w:val="sv-SE" w:eastAsia="zh-CN"/>
              </w:rPr>
            </w:pPr>
          </w:p>
        </w:tc>
      </w:tr>
    </w:tbl>
    <w:p w14:paraId="2CF41250" w14:textId="77777777" w:rsidR="0011612C" w:rsidRDefault="0011612C" w:rsidP="0011612C">
      <w:pPr>
        <w:pStyle w:val="BodyText"/>
        <w:spacing w:after="0"/>
        <w:rPr>
          <w:rFonts w:ascii="Times New Roman" w:hAnsi="Times New Roman"/>
          <w:sz w:val="22"/>
          <w:szCs w:val="22"/>
          <w:lang w:eastAsia="zh-CN"/>
        </w:rPr>
      </w:pPr>
    </w:p>
    <w:p w14:paraId="2A6F40FC" w14:textId="77777777" w:rsidR="0011612C" w:rsidRDefault="0011612C" w:rsidP="0011612C">
      <w:pPr>
        <w:pStyle w:val="BodyText"/>
        <w:spacing w:after="0"/>
        <w:rPr>
          <w:rFonts w:ascii="Times New Roman" w:hAnsi="Times New Roman"/>
          <w:sz w:val="22"/>
          <w:szCs w:val="22"/>
          <w:lang w:eastAsia="zh-CN"/>
        </w:rPr>
      </w:pPr>
    </w:p>
    <w:p w14:paraId="0CF53023" w14:textId="77777777" w:rsidR="0011612C" w:rsidRDefault="0011612C" w:rsidP="00877272">
      <w:pPr>
        <w:pStyle w:val="BodyText"/>
        <w:spacing w:after="0"/>
        <w:rPr>
          <w:rFonts w:ascii="Times New Roman" w:hAnsi="Times New Roman"/>
          <w:sz w:val="22"/>
          <w:szCs w:val="22"/>
          <w:lang w:eastAsia="zh-CN"/>
        </w:rPr>
      </w:pPr>
    </w:p>
    <w:p w14:paraId="084DF405" w14:textId="77777777" w:rsidR="00877272" w:rsidRDefault="00877272" w:rsidP="00877272">
      <w:pPr>
        <w:pStyle w:val="BodyText"/>
        <w:spacing w:after="0"/>
        <w:rPr>
          <w:rFonts w:ascii="Times New Roman" w:hAnsi="Times New Roman"/>
          <w:sz w:val="22"/>
          <w:szCs w:val="22"/>
          <w:lang w:eastAsia="zh-CN"/>
        </w:rPr>
      </w:pPr>
    </w:p>
    <w:p w14:paraId="31970D7A" w14:textId="77777777" w:rsidR="00877272" w:rsidRDefault="00877272" w:rsidP="00877272">
      <w:pPr>
        <w:pStyle w:val="Heading3"/>
        <w:rPr>
          <w:lang w:eastAsia="zh-CN"/>
        </w:rPr>
      </w:pPr>
      <w:r>
        <w:rPr>
          <w:lang w:eastAsia="zh-CN"/>
        </w:rPr>
        <w:t>2.8.3 UL Interlace Transmission</w:t>
      </w:r>
    </w:p>
    <w:p w14:paraId="0AECDADD" w14:textId="77777777" w:rsidR="00877272" w:rsidRDefault="00877272" w:rsidP="00877272">
      <w:pPr>
        <w:pStyle w:val="BodyText"/>
        <w:spacing w:after="0"/>
        <w:rPr>
          <w:rFonts w:ascii="Times New Roman" w:hAnsi="Times New Roman"/>
          <w:sz w:val="22"/>
          <w:szCs w:val="22"/>
          <w:lang w:eastAsia="zh-CN"/>
        </w:rPr>
      </w:pPr>
    </w:p>
    <w:p w14:paraId="3B95061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F173D80"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99F4A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EFD5CB3" w14:textId="77777777" w:rsidR="00877272" w:rsidRDefault="00877272" w:rsidP="00877272">
      <w:pPr>
        <w:pStyle w:val="BodyText"/>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28D9EA5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AFFBE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50411B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6CB89A0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0F97DCC" w14:textId="77777777" w:rsidR="00877272" w:rsidRPr="00E0454A"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7E5BB5C6" w14:textId="77777777" w:rsidR="00877272"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1F5975C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6071FB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1A57941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CD8A7BF" w14:textId="77777777" w:rsidR="00877272" w:rsidRPr="00A04312" w:rsidRDefault="00877272" w:rsidP="00877272">
      <w:pPr>
        <w:pStyle w:val="ListParagraph"/>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0EA8141F" w14:textId="77777777" w:rsidR="00877272" w:rsidRPr="005B46CC" w:rsidRDefault="00877272" w:rsidP="00877272">
      <w:pPr>
        <w:pStyle w:val="ListParagraph"/>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6118928C" w14:textId="77777777" w:rsidR="00877272" w:rsidRPr="002D61C8" w:rsidRDefault="00877272" w:rsidP="00877272">
      <w:pPr>
        <w:pStyle w:val="ListParagraph"/>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06BAE1ED" w14:textId="77777777" w:rsidR="00877272" w:rsidRPr="008869CF" w:rsidRDefault="00877272" w:rsidP="00877272">
      <w:pPr>
        <w:pStyle w:val="ListParagraph"/>
        <w:numPr>
          <w:ilvl w:val="1"/>
          <w:numId w:val="35"/>
        </w:numPr>
        <w:rPr>
          <w:rFonts w:eastAsia="SimSun"/>
          <w:lang w:eastAsia="zh-CN"/>
        </w:rPr>
      </w:pPr>
      <w:r w:rsidRPr="008869CF">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A79E52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415857B7" w14:textId="77777777" w:rsidR="00877272" w:rsidRDefault="00877272" w:rsidP="00877272">
      <w:pPr>
        <w:pStyle w:val="BodyText"/>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7529E5D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636250B3" w14:textId="77777777" w:rsidR="00877272" w:rsidRDefault="00877272" w:rsidP="00877272">
      <w:pPr>
        <w:pStyle w:val="BodyText"/>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4DBED1D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2C853E1C" w14:textId="77777777" w:rsidR="00877272" w:rsidRDefault="00877272" w:rsidP="00877272">
      <w:pPr>
        <w:pStyle w:val="BodyText"/>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0EAC8E9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CE614B7" w14:textId="77777777" w:rsidR="00877272" w:rsidRDefault="00877272" w:rsidP="00877272">
      <w:pPr>
        <w:pStyle w:val="BodyText"/>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71B5614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6610455"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62F00552" w14:textId="77777777" w:rsidR="00877272" w:rsidRDefault="00877272" w:rsidP="00877272">
      <w:pPr>
        <w:pStyle w:val="BodyText"/>
        <w:spacing w:after="0"/>
        <w:rPr>
          <w:rFonts w:ascii="Times New Roman" w:hAnsi="Times New Roman"/>
          <w:sz w:val="22"/>
          <w:szCs w:val="22"/>
          <w:lang w:eastAsia="zh-CN"/>
        </w:rPr>
      </w:pPr>
    </w:p>
    <w:p w14:paraId="2D090FD4" w14:textId="637621BB" w:rsidR="00877272" w:rsidRDefault="00877272" w:rsidP="00877272">
      <w:pPr>
        <w:pStyle w:val="BodyText"/>
        <w:spacing w:after="0"/>
        <w:rPr>
          <w:rFonts w:ascii="Times New Roman" w:hAnsi="Times New Roman"/>
          <w:sz w:val="22"/>
          <w:szCs w:val="22"/>
          <w:lang w:eastAsia="zh-CN"/>
        </w:rPr>
      </w:pPr>
    </w:p>
    <w:p w14:paraId="7B78F8B7" w14:textId="77777777" w:rsidR="0011612C" w:rsidRDefault="0011612C" w:rsidP="0011612C">
      <w:pPr>
        <w:pStyle w:val="ListParagraph"/>
        <w:spacing w:line="256" w:lineRule="auto"/>
        <w:ind w:left="1296"/>
        <w:rPr>
          <w:lang w:eastAsia="zh-CN"/>
        </w:rPr>
      </w:pPr>
    </w:p>
    <w:p w14:paraId="6AEA6D0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0BDD4B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E64A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9517C6" w14:textId="77777777" w:rsidR="0011612C" w:rsidRDefault="0011612C" w:rsidP="00EA1464">
            <w:pPr>
              <w:spacing w:after="0"/>
              <w:rPr>
                <w:lang w:val="sv-SE"/>
              </w:rPr>
            </w:pPr>
            <w:r>
              <w:rPr>
                <w:rStyle w:val="Strong"/>
                <w:color w:val="000000"/>
                <w:lang w:val="sv-SE"/>
              </w:rPr>
              <w:t>Comments</w:t>
            </w:r>
          </w:p>
        </w:tc>
      </w:tr>
      <w:tr w:rsidR="0011612C" w14:paraId="6CDD16C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5EC0F" w14:textId="1D3505F6"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8DE027" w14:textId="0E170E34" w:rsidR="0011612C" w:rsidRDefault="00AC0109" w:rsidP="00EA1464">
            <w:pPr>
              <w:overflowPunct/>
              <w:autoSpaceDE/>
              <w:adjustRightInd/>
              <w:spacing w:after="0"/>
              <w:rPr>
                <w:lang w:val="sv-SE" w:eastAsia="zh-CN"/>
              </w:rPr>
            </w:pPr>
            <w:r>
              <w:rPr>
                <w:lang w:val="sv-SE" w:eastAsia="zh-CN"/>
              </w:rPr>
              <w:t>Some per PRB interlace may be considered to achieve a mode with minimum OCB</w:t>
            </w:r>
          </w:p>
        </w:tc>
      </w:tr>
    </w:tbl>
    <w:p w14:paraId="78C0A01E" w14:textId="77777777" w:rsidR="0011612C" w:rsidRDefault="0011612C" w:rsidP="0011612C">
      <w:pPr>
        <w:pStyle w:val="BodyText"/>
        <w:spacing w:after="0"/>
        <w:rPr>
          <w:rFonts w:ascii="Times New Roman" w:hAnsi="Times New Roman"/>
          <w:sz w:val="22"/>
          <w:szCs w:val="22"/>
          <w:lang w:eastAsia="zh-CN"/>
        </w:rPr>
      </w:pPr>
    </w:p>
    <w:p w14:paraId="10CBA39A" w14:textId="77777777" w:rsidR="0011612C" w:rsidRDefault="0011612C" w:rsidP="0011612C">
      <w:pPr>
        <w:pStyle w:val="BodyText"/>
        <w:spacing w:after="0"/>
        <w:rPr>
          <w:rFonts w:ascii="Times New Roman" w:hAnsi="Times New Roman"/>
          <w:sz w:val="22"/>
          <w:szCs w:val="22"/>
          <w:lang w:eastAsia="zh-CN"/>
        </w:rPr>
      </w:pPr>
    </w:p>
    <w:p w14:paraId="45F8F918" w14:textId="77777777" w:rsidR="0011612C" w:rsidRDefault="0011612C" w:rsidP="00877272">
      <w:pPr>
        <w:pStyle w:val="BodyText"/>
        <w:spacing w:after="0"/>
        <w:rPr>
          <w:rFonts w:ascii="Times New Roman" w:hAnsi="Times New Roman"/>
          <w:sz w:val="22"/>
          <w:szCs w:val="22"/>
          <w:lang w:eastAsia="zh-CN"/>
        </w:rPr>
      </w:pPr>
    </w:p>
    <w:p w14:paraId="4FB10737" w14:textId="77777777" w:rsidR="00877272" w:rsidRDefault="00877272" w:rsidP="00877272">
      <w:pPr>
        <w:pStyle w:val="Heading2"/>
        <w:rPr>
          <w:lang w:eastAsia="zh-CN"/>
        </w:rPr>
      </w:pPr>
      <w:r>
        <w:rPr>
          <w:lang w:eastAsia="zh-CN"/>
        </w:rPr>
        <w:t>2.9 Measurements</w:t>
      </w:r>
    </w:p>
    <w:p w14:paraId="556EA298" w14:textId="77777777" w:rsidR="00877272" w:rsidRDefault="00877272" w:rsidP="00877272">
      <w:pPr>
        <w:pStyle w:val="Heading3"/>
        <w:rPr>
          <w:lang w:eastAsia="zh-CN"/>
        </w:rPr>
      </w:pPr>
      <w:r>
        <w:rPr>
          <w:lang w:eastAsia="zh-CN"/>
        </w:rPr>
        <w:t>2.9.1 RLM and RRM</w:t>
      </w:r>
    </w:p>
    <w:p w14:paraId="1060845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61C23015"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175C">
        <w:rPr>
          <w:rFonts w:ascii="Times New Roman" w:hAnsi="Times New Roman"/>
          <w:sz w:val="22"/>
          <w:szCs w:val="22"/>
          <w:lang w:eastAsia="zh-CN"/>
        </w:rPr>
        <w:t>Proposal 13: Study the use of aperiodic CSI-RS for BFR procedure in NR-U-60.</w:t>
      </w:r>
    </w:p>
    <w:p w14:paraId="71BB89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D5947">
        <w:rPr>
          <w:rFonts w:ascii="Times New Roman" w:hAnsi="Times New Roman"/>
          <w:sz w:val="22"/>
          <w:szCs w:val="22"/>
          <w:lang w:eastAsia="zh-CN"/>
        </w:rPr>
        <w:t>Proposal 14: RSSI measurement with directional reception should be studied in NR-U-60.</w:t>
      </w:r>
    </w:p>
    <w:p w14:paraId="4287340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7E420B3" w14:textId="77777777" w:rsidR="00877272" w:rsidRPr="00303212" w:rsidRDefault="00877272" w:rsidP="00877272">
      <w:pPr>
        <w:pStyle w:val="ListParagraph"/>
        <w:numPr>
          <w:ilvl w:val="1"/>
          <w:numId w:val="35"/>
        </w:numPr>
        <w:rPr>
          <w:rFonts w:eastAsia="SimSun"/>
          <w:lang w:eastAsia="zh-CN"/>
        </w:rPr>
      </w:pPr>
      <w:r w:rsidRPr="00303212">
        <w:rPr>
          <w:rFonts w:eastAsia="SimSun"/>
          <w:lang w:eastAsia="zh-CN"/>
        </w:rPr>
        <w:t>Scheduling restrictions during RRM, RLM and beam management procedures are the responsibility of RAN4 and thus need not to be discussed further in RAN1.</w:t>
      </w:r>
    </w:p>
    <w:p w14:paraId="65C74E4A" w14:textId="77777777" w:rsidR="00877272" w:rsidRDefault="00877272" w:rsidP="0011612C">
      <w:pPr>
        <w:pStyle w:val="BodyText"/>
        <w:spacing w:after="0"/>
        <w:ind w:left="1440"/>
        <w:rPr>
          <w:rFonts w:ascii="Times New Roman" w:hAnsi="Times New Roman"/>
          <w:sz w:val="22"/>
          <w:szCs w:val="22"/>
          <w:lang w:eastAsia="zh-CN"/>
        </w:rPr>
      </w:pPr>
    </w:p>
    <w:p w14:paraId="2A134FDD" w14:textId="4D0ADD50" w:rsidR="00877272" w:rsidRDefault="00877272" w:rsidP="00877272">
      <w:pPr>
        <w:pStyle w:val="BodyText"/>
        <w:spacing w:after="0"/>
        <w:rPr>
          <w:rFonts w:ascii="Times New Roman" w:hAnsi="Times New Roman"/>
          <w:sz w:val="22"/>
          <w:szCs w:val="22"/>
          <w:lang w:eastAsia="zh-CN"/>
        </w:rPr>
      </w:pPr>
    </w:p>
    <w:p w14:paraId="0B86B19E" w14:textId="77777777" w:rsidR="0011612C" w:rsidRDefault="0011612C" w:rsidP="0011612C">
      <w:pPr>
        <w:pStyle w:val="ListParagraph"/>
        <w:spacing w:line="256" w:lineRule="auto"/>
        <w:ind w:left="1296"/>
        <w:rPr>
          <w:lang w:eastAsia="zh-CN"/>
        </w:rPr>
      </w:pPr>
    </w:p>
    <w:p w14:paraId="49589E5D"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1AAC70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7C036D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403D261" w14:textId="77777777" w:rsidR="0011612C" w:rsidRDefault="0011612C" w:rsidP="00EA1464">
            <w:pPr>
              <w:spacing w:after="0"/>
              <w:rPr>
                <w:lang w:val="sv-SE"/>
              </w:rPr>
            </w:pPr>
            <w:r>
              <w:rPr>
                <w:rStyle w:val="Strong"/>
                <w:color w:val="000000"/>
                <w:lang w:val="sv-SE"/>
              </w:rPr>
              <w:t>Comments</w:t>
            </w:r>
          </w:p>
        </w:tc>
      </w:tr>
      <w:tr w:rsidR="0011612C" w14:paraId="325AA33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13D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7B553BF" w14:textId="77777777" w:rsidR="0011612C" w:rsidRDefault="0011612C" w:rsidP="00EA1464">
            <w:pPr>
              <w:overflowPunct/>
              <w:autoSpaceDE/>
              <w:adjustRightInd/>
              <w:spacing w:after="0"/>
              <w:rPr>
                <w:lang w:val="sv-SE" w:eastAsia="zh-CN"/>
              </w:rPr>
            </w:pPr>
          </w:p>
        </w:tc>
      </w:tr>
    </w:tbl>
    <w:p w14:paraId="5A349D91" w14:textId="77777777" w:rsidR="0011612C" w:rsidRDefault="0011612C" w:rsidP="0011612C">
      <w:pPr>
        <w:pStyle w:val="BodyText"/>
        <w:spacing w:after="0"/>
        <w:rPr>
          <w:rFonts w:ascii="Times New Roman" w:hAnsi="Times New Roman"/>
          <w:sz w:val="22"/>
          <w:szCs w:val="22"/>
          <w:lang w:eastAsia="zh-CN"/>
        </w:rPr>
      </w:pPr>
    </w:p>
    <w:p w14:paraId="2F8DB80A" w14:textId="77777777" w:rsidR="0011612C" w:rsidRDefault="0011612C" w:rsidP="0011612C">
      <w:pPr>
        <w:pStyle w:val="BodyText"/>
        <w:spacing w:after="0"/>
        <w:rPr>
          <w:rFonts w:ascii="Times New Roman" w:hAnsi="Times New Roman"/>
          <w:sz w:val="22"/>
          <w:szCs w:val="22"/>
          <w:lang w:eastAsia="zh-CN"/>
        </w:rPr>
      </w:pPr>
    </w:p>
    <w:p w14:paraId="34D93302" w14:textId="77777777" w:rsidR="0011612C" w:rsidRDefault="0011612C" w:rsidP="00877272">
      <w:pPr>
        <w:pStyle w:val="BodyText"/>
        <w:spacing w:after="0"/>
        <w:rPr>
          <w:rFonts w:ascii="Times New Roman" w:hAnsi="Times New Roman"/>
          <w:sz w:val="22"/>
          <w:szCs w:val="22"/>
          <w:lang w:eastAsia="zh-CN"/>
        </w:rPr>
      </w:pPr>
    </w:p>
    <w:p w14:paraId="41EBA91A" w14:textId="77777777" w:rsidR="00877272" w:rsidRDefault="00877272" w:rsidP="00877272">
      <w:pPr>
        <w:pStyle w:val="Heading3"/>
        <w:rPr>
          <w:lang w:eastAsia="zh-CN"/>
        </w:rPr>
      </w:pPr>
      <w:r>
        <w:rPr>
          <w:lang w:eastAsia="zh-CN"/>
        </w:rPr>
        <w:t>2.9.2 CSI Processing Timelines</w:t>
      </w:r>
    </w:p>
    <w:p w14:paraId="08C31FC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40A75DF4" w14:textId="77777777" w:rsidR="00877272" w:rsidRPr="00B42A43" w:rsidRDefault="00877272" w:rsidP="00877272">
      <w:pPr>
        <w:pStyle w:val="BodyText"/>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w:t>
      </w:r>
      <w:r w:rsidRPr="00B42A43">
        <w:rPr>
          <w:rFonts w:ascii="Times New Roman" w:hAnsi="Times New Roman"/>
          <w:sz w:val="22"/>
          <w:szCs w:val="22"/>
          <w:lang w:eastAsia="zh-CN"/>
        </w:rPr>
        <w:lastRenderedPageBreak/>
        <w:t>considered on how to efficiently utilize UE’s limited processing capability to reduce latency and efficiently handle processing/preparation of CSI reports associated with multiple numerologies in parallel:</w:t>
      </w:r>
    </w:p>
    <w:p w14:paraId="6FCC1DBF" w14:textId="77777777" w:rsidR="00877272" w:rsidRPr="00B42A43" w:rsidRDefault="00877272" w:rsidP="00877272">
      <w:pPr>
        <w:pStyle w:val="BodyText"/>
        <w:numPr>
          <w:ilvl w:val="2"/>
          <w:numId w:val="35"/>
        </w:numPr>
        <w:spacing w:after="0"/>
        <w:rPr>
          <w:rFonts w:ascii="Times New Roman" w:hAnsi="Times New Roman"/>
          <w:sz w:val="22"/>
          <w:szCs w:val="22"/>
          <w:lang w:eastAsia="zh-CN"/>
        </w:rPr>
      </w:pPr>
      <w:r w:rsidRPr="00B42A43">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049E2CDD" w14:textId="77777777" w:rsidR="00877272" w:rsidRDefault="00877272" w:rsidP="00877272">
      <w:pPr>
        <w:pStyle w:val="BodyText"/>
        <w:spacing w:after="0"/>
        <w:rPr>
          <w:rFonts w:ascii="Times New Roman" w:hAnsi="Times New Roman"/>
          <w:sz w:val="22"/>
          <w:szCs w:val="22"/>
          <w:lang w:eastAsia="zh-CN"/>
        </w:rPr>
      </w:pPr>
    </w:p>
    <w:p w14:paraId="7A535707" w14:textId="77777777" w:rsidR="0011612C" w:rsidRDefault="0011612C" w:rsidP="0011612C">
      <w:pPr>
        <w:pStyle w:val="ListParagraph"/>
        <w:spacing w:line="256" w:lineRule="auto"/>
        <w:ind w:left="1296"/>
        <w:rPr>
          <w:lang w:eastAsia="zh-CN"/>
        </w:rPr>
      </w:pPr>
    </w:p>
    <w:p w14:paraId="6A3EB3F5"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9049F2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8AA7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3A70C3" w14:textId="77777777" w:rsidR="0011612C" w:rsidRDefault="0011612C" w:rsidP="00EA1464">
            <w:pPr>
              <w:spacing w:after="0"/>
              <w:rPr>
                <w:lang w:val="sv-SE"/>
              </w:rPr>
            </w:pPr>
            <w:r>
              <w:rPr>
                <w:rStyle w:val="Strong"/>
                <w:color w:val="000000"/>
                <w:lang w:val="sv-SE"/>
              </w:rPr>
              <w:t>Comments</w:t>
            </w:r>
          </w:p>
        </w:tc>
      </w:tr>
      <w:tr w:rsidR="0011612C" w14:paraId="7BEB755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AF3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930459D" w14:textId="77777777" w:rsidR="0011612C" w:rsidRDefault="0011612C" w:rsidP="00EA1464">
            <w:pPr>
              <w:overflowPunct/>
              <w:autoSpaceDE/>
              <w:adjustRightInd/>
              <w:spacing w:after="0"/>
              <w:rPr>
                <w:lang w:val="sv-SE" w:eastAsia="zh-CN"/>
              </w:rPr>
            </w:pPr>
          </w:p>
        </w:tc>
      </w:tr>
    </w:tbl>
    <w:p w14:paraId="1300AA1A" w14:textId="77777777" w:rsidR="0011612C" w:rsidRDefault="0011612C" w:rsidP="0011612C">
      <w:pPr>
        <w:pStyle w:val="BodyText"/>
        <w:spacing w:after="0"/>
        <w:rPr>
          <w:rFonts w:ascii="Times New Roman" w:hAnsi="Times New Roman"/>
          <w:sz w:val="22"/>
          <w:szCs w:val="22"/>
          <w:lang w:eastAsia="zh-CN"/>
        </w:rPr>
      </w:pPr>
    </w:p>
    <w:p w14:paraId="1B8A5CB9" w14:textId="77777777" w:rsidR="0011612C" w:rsidRDefault="0011612C" w:rsidP="0011612C">
      <w:pPr>
        <w:pStyle w:val="BodyText"/>
        <w:spacing w:after="0"/>
        <w:rPr>
          <w:rFonts w:ascii="Times New Roman" w:hAnsi="Times New Roman"/>
          <w:sz w:val="22"/>
          <w:szCs w:val="22"/>
          <w:lang w:eastAsia="zh-CN"/>
        </w:rPr>
      </w:pPr>
    </w:p>
    <w:p w14:paraId="432BD328" w14:textId="77777777" w:rsidR="00877272" w:rsidRDefault="00877272" w:rsidP="00877272">
      <w:pPr>
        <w:pStyle w:val="BodyText"/>
        <w:spacing w:after="0"/>
        <w:rPr>
          <w:rFonts w:ascii="Times New Roman" w:hAnsi="Times New Roman"/>
          <w:sz w:val="22"/>
          <w:szCs w:val="22"/>
          <w:lang w:eastAsia="zh-CN"/>
        </w:rPr>
      </w:pPr>
    </w:p>
    <w:p w14:paraId="03507A34" w14:textId="77777777" w:rsidR="00877272" w:rsidRDefault="00877272" w:rsidP="00877272">
      <w:pPr>
        <w:pStyle w:val="Heading2"/>
        <w:rPr>
          <w:lang w:eastAsia="zh-CN"/>
        </w:rPr>
      </w:pPr>
      <w:r>
        <w:rPr>
          <w:lang w:eastAsia="zh-CN"/>
        </w:rPr>
        <w:t>2.10 TDD Configuration and Transition Time</w:t>
      </w:r>
    </w:p>
    <w:p w14:paraId="416CDA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7F82704" w14:textId="77777777" w:rsidR="00877272" w:rsidRDefault="00877272" w:rsidP="00877272">
      <w:pPr>
        <w:pStyle w:val="BodyText"/>
        <w:numPr>
          <w:ilvl w:val="1"/>
          <w:numId w:val="35"/>
        </w:numPr>
        <w:spacing w:after="0"/>
        <w:rPr>
          <w:rFonts w:ascii="Times New Roman" w:hAnsi="Times New Roman"/>
          <w:sz w:val="22"/>
          <w:szCs w:val="22"/>
          <w:lang w:eastAsia="zh-CN"/>
        </w:rPr>
      </w:pPr>
      <w:r w:rsidRPr="00474CE6">
        <w:rPr>
          <w:rFonts w:ascii="Times New Roman" w:hAnsi="Times New Roman"/>
          <w:sz w:val="22"/>
          <w:szCs w:val="22"/>
          <w:lang w:eastAsia="zh-CN"/>
        </w:rPr>
        <w:t>Observation 9: Overhead caused by DL/UL switching (14 μs) is large under SCS of 480 kHz (half a slot) and 960 kHz (almost a full slot).</w:t>
      </w:r>
    </w:p>
    <w:p w14:paraId="55FD697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5C3F017" w14:textId="77777777" w:rsidR="00877272" w:rsidRPr="00DD2D37" w:rsidRDefault="00877272" w:rsidP="00877272">
      <w:pPr>
        <w:pStyle w:val="ListParagraph"/>
        <w:numPr>
          <w:ilvl w:val="1"/>
          <w:numId w:val="35"/>
        </w:numPr>
        <w:rPr>
          <w:rFonts w:eastAsia="SimSun"/>
          <w:lang w:eastAsia="zh-CN"/>
        </w:rPr>
      </w:pPr>
      <w:r w:rsidRPr="00DD2D37">
        <w:rPr>
          <w:rFonts w:eastAsia="SimSun"/>
          <w:lang w:eastAsia="zh-CN"/>
        </w:rPr>
        <w:t>TDD switching time requirements for the 52.6 – 71 GHz band are the responsibility of RAN4 and thus do not need to be further discussed in RAN1.</w:t>
      </w:r>
    </w:p>
    <w:p w14:paraId="78DE97D7" w14:textId="77777777" w:rsidR="00877272" w:rsidRDefault="00877272" w:rsidP="00877272">
      <w:pPr>
        <w:pStyle w:val="BodyText"/>
        <w:spacing w:after="0"/>
        <w:rPr>
          <w:rFonts w:ascii="Times New Roman" w:hAnsi="Times New Roman"/>
          <w:sz w:val="22"/>
          <w:szCs w:val="22"/>
          <w:lang w:eastAsia="zh-CN"/>
        </w:rPr>
      </w:pPr>
    </w:p>
    <w:p w14:paraId="0E740C1E" w14:textId="77777777" w:rsidR="00877272" w:rsidRPr="0011612C" w:rsidRDefault="00877272" w:rsidP="0011612C">
      <w:pPr>
        <w:pStyle w:val="Heading5"/>
        <w:rPr>
          <w:lang w:eastAsia="zh-CN"/>
        </w:rPr>
      </w:pPr>
      <w:r w:rsidRPr="0011612C">
        <w:rPr>
          <w:lang w:eastAsia="zh-CN"/>
        </w:rPr>
        <w:t>Moderator Summary:</w:t>
      </w:r>
    </w:p>
    <w:p w14:paraId="15019BD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9C53344" w14:textId="77777777" w:rsidR="00877272" w:rsidRDefault="00877272" w:rsidP="00877272">
      <w:pPr>
        <w:pStyle w:val="BodyText"/>
        <w:spacing w:after="0"/>
        <w:rPr>
          <w:rFonts w:ascii="Times New Roman" w:hAnsi="Times New Roman"/>
          <w:sz w:val="22"/>
          <w:szCs w:val="22"/>
          <w:lang w:eastAsia="zh-CN"/>
        </w:rPr>
      </w:pPr>
    </w:p>
    <w:p w14:paraId="4694E713" w14:textId="77777777" w:rsidR="0011612C" w:rsidRDefault="0011612C" w:rsidP="0011612C">
      <w:pPr>
        <w:pStyle w:val="ListParagraph"/>
        <w:spacing w:line="256" w:lineRule="auto"/>
        <w:ind w:left="1296"/>
        <w:rPr>
          <w:lang w:eastAsia="zh-CN"/>
        </w:rPr>
      </w:pPr>
    </w:p>
    <w:p w14:paraId="5971AE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9D0ACF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935B73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C3AD00" w14:textId="77777777" w:rsidR="0011612C" w:rsidRDefault="0011612C" w:rsidP="00EA1464">
            <w:pPr>
              <w:spacing w:after="0"/>
              <w:rPr>
                <w:lang w:val="sv-SE"/>
              </w:rPr>
            </w:pPr>
            <w:r>
              <w:rPr>
                <w:rStyle w:val="Strong"/>
                <w:color w:val="000000"/>
                <w:lang w:val="sv-SE"/>
              </w:rPr>
              <w:t>Comments</w:t>
            </w:r>
          </w:p>
        </w:tc>
      </w:tr>
      <w:tr w:rsidR="0011612C" w14:paraId="5CED420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7DDD"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6AE6F36" w14:textId="77777777" w:rsidR="0011612C" w:rsidRDefault="0011612C" w:rsidP="00EA1464">
            <w:pPr>
              <w:overflowPunct/>
              <w:autoSpaceDE/>
              <w:adjustRightInd/>
              <w:spacing w:after="0"/>
              <w:rPr>
                <w:lang w:val="sv-SE" w:eastAsia="zh-CN"/>
              </w:rPr>
            </w:pPr>
          </w:p>
        </w:tc>
      </w:tr>
    </w:tbl>
    <w:p w14:paraId="150C1251" w14:textId="77777777" w:rsidR="0011612C" w:rsidRDefault="0011612C" w:rsidP="0011612C">
      <w:pPr>
        <w:pStyle w:val="BodyText"/>
        <w:spacing w:after="0"/>
        <w:rPr>
          <w:rFonts w:ascii="Times New Roman" w:hAnsi="Times New Roman"/>
          <w:sz w:val="22"/>
          <w:szCs w:val="22"/>
          <w:lang w:eastAsia="zh-CN"/>
        </w:rPr>
      </w:pPr>
    </w:p>
    <w:p w14:paraId="0B27713D" w14:textId="77777777" w:rsidR="0011612C" w:rsidRDefault="0011612C" w:rsidP="0011612C">
      <w:pPr>
        <w:pStyle w:val="BodyText"/>
        <w:spacing w:after="0"/>
        <w:rPr>
          <w:rFonts w:ascii="Times New Roman" w:hAnsi="Times New Roman"/>
          <w:sz w:val="22"/>
          <w:szCs w:val="22"/>
          <w:lang w:eastAsia="zh-CN"/>
        </w:rPr>
      </w:pPr>
    </w:p>
    <w:p w14:paraId="1D4CAA92" w14:textId="77777777" w:rsidR="00877272" w:rsidRDefault="00877272" w:rsidP="00877272">
      <w:pPr>
        <w:pStyle w:val="BodyText"/>
        <w:spacing w:after="0"/>
        <w:rPr>
          <w:rFonts w:ascii="Times New Roman" w:hAnsi="Times New Roman"/>
          <w:sz w:val="22"/>
          <w:szCs w:val="22"/>
          <w:lang w:eastAsia="zh-CN"/>
        </w:rPr>
      </w:pPr>
    </w:p>
    <w:p w14:paraId="2138680D" w14:textId="77777777" w:rsidR="00877272" w:rsidRDefault="00877272" w:rsidP="00877272">
      <w:pPr>
        <w:pStyle w:val="Heading2"/>
        <w:rPr>
          <w:lang w:eastAsia="zh-CN"/>
        </w:rPr>
      </w:pPr>
      <w:r>
        <w:rPr>
          <w:lang w:eastAsia="zh-CN"/>
        </w:rPr>
        <w:t>2.11 Multi-Carrier Operations</w:t>
      </w:r>
    </w:p>
    <w:p w14:paraId="0BFC795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6FC8B8ED" w14:textId="77777777" w:rsidR="00877272" w:rsidRDefault="00877272" w:rsidP="00877272">
      <w:pPr>
        <w:pStyle w:val="BodyText"/>
        <w:numPr>
          <w:ilvl w:val="1"/>
          <w:numId w:val="35"/>
        </w:numPr>
        <w:spacing w:after="0"/>
        <w:rPr>
          <w:rFonts w:ascii="Times New Roman" w:hAnsi="Times New Roman"/>
          <w:sz w:val="22"/>
          <w:szCs w:val="22"/>
          <w:lang w:eastAsia="zh-CN"/>
        </w:rPr>
      </w:pPr>
      <w:r w:rsidRPr="00996BE3">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26B5BA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BA6E8F5" w14:textId="77777777" w:rsidR="00877272" w:rsidRPr="004B5BE5" w:rsidRDefault="00877272" w:rsidP="00877272">
      <w:pPr>
        <w:pStyle w:val="ListParagraph"/>
        <w:numPr>
          <w:ilvl w:val="1"/>
          <w:numId w:val="35"/>
        </w:numPr>
        <w:rPr>
          <w:rFonts w:eastAsia="SimSun"/>
          <w:lang w:eastAsia="zh-CN"/>
        </w:rPr>
      </w:pPr>
      <w:r w:rsidRPr="004B5BE5">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D43E50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30B74A2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31636">
        <w:rPr>
          <w:rFonts w:ascii="Times New Roman" w:hAnsi="Times New Roman"/>
          <w:sz w:val="22"/>
          <w:szCs w:val="22"/>
          <w:lang w:eastAsia="zh-CN"/>
        </w:rPr>
        <w:lastRenderedPageBreak/>
        <w:t>Proposal #10: Consider carrier-group based operation for NR unlicensed band in frequency range above 52.6 GHz, with consideration of multi-RAT coexistence as well as control signalling efficiency.</w:t>
      </w:r>
    </w:p>
    <w:p w14:paraId="02A40AE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6A428F10" w14:textId="77777777" w:rsidR="00877272" w:rsidRDefault="00877272" w:rsidP="00877272">
      <w:pPr>
        <w:pStyle w:val="BodyText"/>
        <w:numPr>
          <w:ilvl w:val="1"/>
          <w:numId w:val="35"/>
        </w:numPr>
        <w:spacing w:after="0"/>
        <w:rPr>
          <w:rFonts w:ascii="Times New Roman" w:hAnsi="Times New Roman"/>
          <w:sz w:val="22"/>
          <w:szCs w:val="22"/>
          <w:lang w:eastAsia="zh-CN"/>
        </w:rPr>
      </w:pPr>
      <w:r w:rsidRPr="00FD4687">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16774889" w14:textId="77777777" w:rsidR="00877272" w:rsidRDefault="00877272" w:rsidP="00877272">
      <w:pPr>
        <w:pStyle w:val="BodyText"/>
        <w:spacing w:after="0"/>
        <w:rPr>
          <w:rFonts w:ascii="Times New Roman" w:hAnsi="Times New Roman"/>
          <w:sz w:val="22"/>
          <w:szCs w:val="22"/>
          <w:lang w:eastAsia="zh-CN"/>
        </w:rPr>
      </w:pPr>
    </w:p>
    <w:p w14:paraId="79267394" w14:textId="77777777" w:rsidR="00877272" w:rsidRDefault="00877272" w:rsidP="00877272">
      <w:pPr>
        <w:pStyle w:val="BodyText"/>
        <w:spacing w:after="0"/>
        <w:rPr>
          <w:rFonts w:ascii="Times New Roman" w:hAnsi="Times New Roman"/>
          <w:sz w:val="22"/>
          <w:szCs w:val="22"/>
          <w:lang w:eastAsia="zh-CN"/>
        </w:rPr>
      </w:pPr>
    </w:p>
    <w:p w14:paraId="532CDD5D" w14:textId="77777777" w:rsidR="00877272" w:rsidRPr="0011612C" w:rsidRDefault="00877272" w:rsidP="0011612C">
      <w:pPr>
        <w:pStyle w:val="Heading5"/>
        <w:rPr>
          <w:lang w:eastAsia="zh-CN"/>
        </w:rPr>
      </w:pPr>
      <w:r w:rsidRPr="0011612C">
        <w:rPr>
          <w:lang w:eastAsia="zh-CN"/>
        </w:rPr>
        <w:t>Moderator Summary:</w:t>
      </w:r>
    </w:p>
    <w:p w14:paraId="7B35288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415FB009" w14:textId="77777777" w:rsidR="00877272" w:rsidRDefault="00877272" w:rsidP="00877272">
      <w:pPr>
        <w:pStyle w:val="BodyText"/>
        <w:spacing w:after="0"/>
        <w:rPr>
          <w:rFonts w:ascii="Times New Roman" w:hAnsi="Times New Roman"/>
          <w:sz w:val="22"/>
          <w:szCs w:val="22"/>
          <w:lang w:eastAsia="zh-CN"/>
        </w:rPr>
      </w:pPr>
    </w:p>
    <w:p w14:paraId="5307E451" w14:textId="77777777" w:rsidR="0011612C" w:rsidRDefault="0011612C" w:rsidP="0011612C">
      <w:pPr>
        <w:pStyle w:val="ListParagraph"/>
        <w:spacing w:line="256" w:lineRule="auto"/>
        <w:ind w:left="1296"/>
        <w:rPr>
          <w:lang w:eastAsia="zh-CN"/>
        </w:rPr>
      </w:pPr>
    </w:p>
    <w:p w14:paraId="70CED9BB"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D72B8B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83C0C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86CCFC" w14:textId="77777777" w:rsidR="0011612C" w:rsidRDefault="0011612C" w:rsidP="00EA1464">
            <w:pPr>
              <w:spacing w:after="0"/>
              <w:rPr>
                <w:lang w:val="sv-SE"/>
              </w:rPr>
            </w:pPr>
            <w:r>
              <w:rPr>
                <w:rStyle w:val="Strong"/>
                <w:color w:val="000000"/>
                <w:lang w:val="sv-SE"/>
              </w:rPr>
              <w:t>Comments</w:t>
            </w:r>
          </w:p>
        </w:tc>
      </w:tr>
      <w:tr w:rsidR="0011612C" w14:paraId="7D2A60B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4FDCC" w14:textId="72933F69"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7297997" w14:textId="6CB5B235" w:rsidR="0011612C" w:rsidRDefault="00AC0109" w:rsidP="00EA1464">
            <w:pPr>
              <w:overflowPunct/>
              <w:autoSpaceDE/>
              <w:adjustRightInd/>
              <w:spacing w:after="0"/>
              <w:rPr>
                <w:lang w:val="sv-SE" w:eastAsia="zh-CN"/>
              </w:rPr>
            </w:pPr>
            <w:r>
              <w:rPr>
                <w:lang w:val="sv-SE" w:eastAsia="zh-CN"/>
              </w:rPr>
              <w:t>Support multi-carrier operation for wider bandwidth</w:t>
            </w:r>
          </w:p>
        </w:tc>
      </w:tr>
    </w:tbl>
    <w:p w14:paraId="5DCCEB33" w14:textId="77777777" w:rsidR="0011612C" w:rsidRDefault="0011612C" w:rsidP="0011612C">
      <w:pPr>
        <w:pStyle w:val="BodyText"/>
        <w:spacing w:after="0"/>
        <w:rPr>
          <w:rFonts w:ascii="Times New Roman" w:hAnsi="Times New Roman"/>
          <w:sz w:val="22"/>
          <w:szCs w:val="22"/>
          <w:lang w:eastAsia="zh-CN"/>
        </w:rPr>
      </w:pPr>
    </w:p>
    <w:p w14:paraId="1967EFA7" w14:textId="77777777" w:rsidR="0011612C" w:rsidRDefault="0011612C" w:rsidP="0011612C">
      <w:pPr>
        <w:pStyle w:val="BodyText"/>
        <w:spacing w:after="0"/>
        <w:rPr>
          <w:rFonts w:ascii="Times New Roman" w:hAnsi="Times New Roman"/>
          <w:sz w:val="22"/>
          <w:szCs w:val="22"/>
          <w:lang w:eastAsia="zh-CN"/>
        </w:rPr>
      </w:pPr>
    </w:p>
    <w:p w14:paraId="0EF114BA" w14:textId="77777777" w:rsidR="00877272" w:rsidRDefault="00877272" w:rsidP="00877272">
      <w:pPr>
        <w:pStyle w:val="BodyText"/>
        <w:spacing w:after="0"/>
        <w:ind w:left="720"/>
        <w:rPr>
          <w:rFonts w:ascii="Times New Roman" w:hAnsi="Times New Roman"/>
          <w:sz w:val="22"/>
          <w:szCs w:val="22"/>
          <w:lang w:eastAsia="zh-CN"/>
        </w:rPr>
      </w:pPr>
    </w:p>
    <w:p w14:paraId="51B4D3AC" w14:textId="77777777" w:rsidR="00877272" w:rsidRDefault="00877272" w:rsidP="00877272">
      <w:pPr>
        <w:pStyle w:val="Heading2"/>
        <w:rPr>
          <w:lang w:eastAsia="zh-CN"/>
        </w:rPr>
      </w:pPr>
      <w:r>
        <w:rPr>
          <w:lang w:eastAsia="zh-CN"/>
        </w:rPr>
        <w:t>2.12 Beam Management</w:t>
      </w:r>
    </w:p>
    <w:p w14:paraId="21295EDA" w14:textId="77777777" w:rsidR="00877272" w:rsidRDefault="00877272" w:rsidP="00877272">
      <w:pPr>
        <w:pStyle w:val="Heading3"/>
        <w:rPr>
          <w:lang w:eastAsia="zh-CN"/>
        </w:rPr>
      </w:pPr>
      <w:r>
        <w:rPr>
          <w:lang w:eastAsia="zh-CN"/>
        </w:rPr>
        <w:t>2.12.1 Beam Management</w:t>
      </w:r>
    </w:p>
    <w:p w14:paraId="4B28A43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130B5B5" w14:textId="77777777" w:rsidR="00877272" w:rsidRPr="00803F73" w:rsidRDefault="00877272" w:rsidP="00877272">
      <w:pPr>
        <w:pStyle w:val="BodyText"/>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4B7D7E3" w14:textId="77777777" w:rsidR="00877272" w:rsidRDefault="00877272" w:rsidP="00877272">
      <w:pPr>
        <w:pStyle w:val="BodyText"/>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Proposal 12: Enhanced BFR operation to provide better reliability and efficiency should be studied for higher frequencies.</w:t>
      </w:r>
    </w:p>
    <w:p w14:paraId="4BE2187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BD1C149" w14:textId="77777777" w:rsidR="00877272" w:rsidRDefault="00877272" w:rsidP="00877272">
      <w:pPr>
        <w:pStyle w:val="BodyText"/>
        <w:numPr>
          <w:ilvl w:val="1"/>
          <w:numId w:val="35"/>
        </w:numPr>
        <w:spacing w:after="0"/>
        <w:rPr>
          <w:rFonts w:ascii="Times New Roman" w:hAnsi="Times New Roman"/>
          <w:sz w:val="22"/>
          <w:szCs w:val="22"/>
          <w:lang w:eastAsia="zh-CN"/>
        </w:rPr>
      </w:pPr>
      <w:r w:rsidRPr="006329B0">
        <w:rPr>
          <w:rFonts w:ascii="Times New Roman" w:hAnsi="Times New Roman"/>
          <w:sz w:val="22"/>
          <w:szCs w:val="22"/>
          <w:lang w:eastAsia="zh-CN"/>
        </w:rPr>
        <w:t>Proposal 22: Consider potential enhancements for SR, CG-PUSCH and GC-PDCCH spatial relation updating mechanisms.</w:t>
      </w:r>
    </w:p>
    <w:p w14:paraId="78F0D380"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6E1B">
        <w:rPr>
          <w:rFonts w:ascii="Times New Roman" w:hAnsi="Times New Roman"/>
          <w:sz w:val="22"/>
          <w:szCs w:val="22"/>
          <w:lang w:eastAsia="zh-CN"/>
        </w:rPr>
        <w:t>Proposal 28: If new subcarrier spacing is introduced the UE shall provide timeDurationForQCL for that subcarrier spacing.</w:t>
      </w:r>
    </w:p>
    <w:p w14:paraId="49EEC85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8898328" w14:textId="77777777" w:rsidR="00877272" w:rsidRPr="00ED5C21" w:rsidRDefault="00877272" w:rsidP="00877272">
      <w:pPr>
        <w:pStyle w:val="ListParagraph"/>
        <w:numPr>
          <w:ilvl w:val="1"/>
          <w:numId w:val="35"/>
        </w:numPr>
        <w:rPr>
          <w:rFonts w:eastAsia="SimSun"/>
          <w:lang w:eastAsia="zh-CN"/>
        </w:rPr>
      </w:pPr>
      <w:r w:rsidRPr="00ED5C21">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E797A8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55EADEB" w14:textId="77777777" w:rsidR="00877272" w:rsidRDefault="00877272" w:rsidP="00877272">
      <w:pPr>
        <w:pStyle w:val="BodyText"/>
        <w:numPr>
          <w:ilvl w:val="1"/>
          <w:numId w:val="35"/>
        </w:numPr>
        <w:spacing w:after="0"/>
        <w:rPr>
          <w:rFonts w:ascii="Times New Roman" w:hAnsi="Times New Roman"/>
          <w:sz w:val="22"/>
          <w:szCs w:val="22"/>
          <w:lang w:eastAsia="zh-CN"/>
        </w:rPr>
      </w:pPr>
      <w:r w:rsidRPr="001704C1">
        <w:rPr>
          <w:rFonts w:ascii="Times New Roman" w:hAnsi="Times New Roman"/>
          <w:sz w:val="22"/>
          <w:szCs w:val="22"/>
          <w:lang w:eastAsia="zh-CN"/>
        </w:rPr>
        <w:t>Proposal #9: Study potential enhancements for beam management CSI-RS or SRS considering beam switching time and coverage loss for large SCS.</w:t>
      </w:r>
    </w:p>
    <w:p w14:paraId="6C42C33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58492E8A" w14:textId="77777777" w:rsidR="00877272" w:rsidRPr="00CE1EF9" w:rsidRDefault="00877272" w:rsidP="00877272">
      <w:pPr>
        <w:pStyle w:val="BodyText"/>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0A8B3848" w14:textId="77777777" w:rsidR="00877272" w:rsidRDefault="00877272" w:rsidP="00877272">
      <w:pPr>
        <w:pStyle w:val="BodyText"/>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Proposal 17: Support modification of the hypothetical PDCCH used in BFD in the case that the RS for BFD is not sent by the gNB.</w:t>
      </w:r>
    </w:p>
    <w:p w14:paraId="19FAD4F6" w14:textId="77777777" w:rsidR="00877272" w:rsidRPr="00AB4F2B" w:rsidRDefault="00877272" w:rsidP="00877272">
      <w:pPr>
        <w:pStyle w:val="BodyText"/>
        <w:numPr>
          <w:ilvl w:val="1"/>
          <w:numId w:val="35"/>
        </w:numPr>
        <w:spacing w:after="0"/>
        <w:rPr>
          <w:rFonts w:ascii="Times New Roman" w:hAnsi="Times New Roman"/>
          <w:sz w:val="22"/>
          <w:szCs w:val="22"/>
          <w:lang w:eastAsia="zh-CN"/>
        </w:rPr>
      </w:pPr>
      <w:r w:rsidRPr="00AB4F2B">
        <w:rPr>
          <w:rFonts w:ascii="Times New Roman" w:hAnsi="Times New Roman"/>
          <w:sz w:val="22"/>
          <w:szCs w:val="22"/>
          <w:lang w:eastAsia="zh-CN"/>
        </w:rPr>
        <w:lastRenderedPageBreak/>
        <w:t>Proposal 18: Support modification of the following capabilities/concepts based on the SCSs selected and the need for symbol level beam switching:</w:t>
      </w:r>
    </w:p>
    <w:p w14:paraId="46C89AB0" w14:textId="77777777" w:rsidR="00877272" w:rsidRPr="00AB4F2B" w:rsidRDefault="00877272" w:rsidP="00877272">
      <w:pPr>
        <w:pStyle w:val="BodyText"/>
        <w:numPr>
          <w:ilvl w:val="2"/>
          <w:numId w:val="35"/>
        </w:numPr>
        <w:spacing w:after="0"/>
        <w:rPr>
          <w:rFonts w:ascii="Times New Roman" w:hAnsi="Times New Roman"/>
          <w:sz w:val="22"/>
          <w:szCs w:val="22"/>
          <w:lang w:eastAsia="zh-CN"/>
        </w:rPr>
      </w:pPr>
      <w:r w:rsidRPr="00AB4F2B">
        <w:rPr>
          <w:rFonts w:ascii="Times New Roman" w:hAnsi="Times New Roman"/>
          <w:sz w:val="22"/>
          <w:szCs w:val="22"/>
          <w:lang w:eastAsia="zh-CN"/>
        </w:rPr>
        <w:t>BeamSwitchTiming, BeamReportTiming, TimeDurationforQCL, maxNumberRxTxBeamSwitchDL, tdd-MultiDL-UL-SwitchPerSlot,  SFI Pattern</w:t>
      </w:r>
    </w:p>
    <w:p w14:paraId="18E32A0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5DD125F0" w14:textId="77777777" w:rsidR="00877272" w:rsidRDefault="00877272" w:rsidP="00877272">
      <w:pPr>
        <w:pStyle w:val="BodyText"/>
        <w:numPr>
          <w:ilvl w:val="1"/>
          <w:numId w:val="35"/>
        </w:numPr>
        <w:spacing w:after="0"/>
        <w:rPr>
          <w:rFonts w:ascii="Times New Roman" w:hAnsi="Times New Roman"/>
          <w:sz w:val="22"/>
          <w:szCs w:val="22"/>
          <w:lang w:eastAsia="zh-CN"/>
        </w:rPr>
      </w:pPr>
      <w:r w:rsidRPr="00807049">
        <w:rPr>
          <w:rFonts w:ascii="Times New Roman" w:hAnsi="Times New Roman"/>
          <w:sz w:val="22"/>
          <w:szCs w:val="22"/>
          <w:lang w:eastAsia="zh-CN"/>
        </w:rPr>
        <w:t>Proposal 6: Aperiodic CSI-RS should not be used for BFR purpose.</w:t>
      </w:r>
    </w:p>
    <w:p w14:paraId="3BA953A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9FA59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4570AB">
        <w:rPr>
          <w:rFonts w:ascii="Times New Roman" w:hAnsi="Times New Roman"/>
          <w:sz w:val="22"/>
          <w:szCs w:val="22"/>
          <w:lang w:eastAsia="zh-CN"/>
        </w:rPr>
        <w:t>Proposal 10: RAN1 shall consider the beam adjustment mechanism in initial access procedure to alleviate the beam alignment delay.</w:t>
      </w:r>
    </w:p>
    <w:p w14:paraId="4454C3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2E39D64" w14:textId="77777777" w:rsidR="00877272" w:rsidRPr="00B47BB7" w:rsidRDefault="00877272" w:rsidP="00877272">
      <w:pPr>
        <w:pStyle w:val="BodyText"/>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Observation 10: SSB beam may not be narrow enough for subsequent transmissions considering large propagation loss.</w:t>
      </w:r>
    </w:p>
    <w:p w14:paraId="7119BB20"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Proposal 8: Coverage enhancements for transmissions during initial access should be discussed.</w:t>
      </w:r>
    </w:p>
    <w:p w14:paraId="032CA481" w14:textId="77777777" w:rsidR="00877272" w:rsidRPr="009B03EA" w:rsidRDefault="00877272" w:rsidP="00877272">
      <w:pPr>
        <w:pStyle w:val="BodyText"/>
        <w:numPr>
          <w:ilvl w:val="1"/>
          <w:numId w:val="35"/>
        </w:numPr>
        <w:spacing w:after="0"/>
        <w:rPr>
          <w:rFonts w:ascii="Times New Roman" w:hAnsi="Times New Roman"/>
          <w:sz w:val="22"/>
          <w:szCs w:val="22"/>
          <w:lang w:eastAsia="zh-CN"/>
        </w:rPr>
      </w:pPr>
      <w:r w:rsidRPr="009B03EA">
        <w:rPr>
          <w:rFonts w:ascii="Times New Roman" w:hAnsi="Times New Roman"/>
          <w:sz w:val="22"/>
          <w:szCs w:val="22"/>
          <w:lang w:eastAsia="zh-CN"/>
        </w:rPr>
        <w:t>Proposal 9: BFR procedure enhancement needs to be considered with at least following points</w:t>
      </w:r>
    </w:p>
    <w:p w14:paraId="62AFA63A"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 xml:space="preserve">The number of candidate beams included in set </w:t>
      </w:r>
    </w:p>
    <w:p w14:paraId="0788F636"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The minimum time gap to apply new beam configuration after receiving BFR response from gNB</w:t>
      </w:r>
    </w:p>
    <w:p w14:paraId="2C5A38C1"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Simultaneous update of beam configuration for multiple SCells</w:t>
      </w:r>
    </w:p>
    <w:p w14:paraId="1C40145D"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Monitoring aperiodic transmissions for beam failure detection</w:t>
      </w:r>
    </w:p>
    <w:p w14:paraId="6159FBDD" w14:textId="77777777" w:rsidR="00877272" w:rsidRDefault="00877272" w:rsidP="0011612C">
      <w:pPr>
        <w:pStyle w:val="BodyText"/>
        <w:spacing w:after="0"/>
        <w:ind w:left="1440"/>
        <w:rPr>
          <w:rFonts w:ascii="Times New Roman" w:hAnsi="Times New Roman"/>
          <w:sz w:val="22"/>
          <w:szCs w:val="22"/>
          <w:lang w:eastAsia="zh-CN"/>
        </w:rPr>
      </w:pPr>
    </w:p>
    <w:p w14:paraId="7B5C6FE8" w14:textId="77777777" w:rsidR="0011612C" w:rsidRDefault="0011612C" w:rsidP="0011612C">
      <w:pPr>
        <w:pStyle w:val="ListParagraph"/>
        <w:spacing w:line="256" w:lineRule="auto"/>
        <w:ind w:left="1296"/>
        <w:rPr>
          <w:lang w:eastAsia="zh-CN"/>
        </w:rPr>
      </w:pPr>
    </w:p>
    <w:p w14:paraId="243E207A"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FC936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70B24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740BFC" w14:textId="77777777" w:rsidR="0011612C" w:rsidRDefault="0011612C" w:rsidP="00EA1464">
            <w:pPr>
              <w:spacing w:after="0"/>
              <w:rPr>
                <w:lang w:val="sv-SE"/>
              </w:rPr>
            </w:pPr>
            <w:r>
              <w:rPr>
                <w:rStyle w:val="Strong"/>
                <w:color w:val="000000"/>
                <w:lang w:val="sv-SE"/>
              </w:rPr>
              <w:t>Comments</w:t>
            </w:r>
          </w:p>
        </w:tc>
      </w:tr>
      <w:tr w:rsidR="0011612C" w14:paraId="2D1D093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F6328" w14:textId="3361AAAC"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7BCAB9" w14:textId="30FF9A6C" w:rsidR="0011612C" w:rsidRDefault="00AC0109" w:rsidP="00EA1464">
            <w:pPr>
              <w:overflowPunct/>
              <w:autoSpaceDE/>
              <w:adjustRightInd/>
              <w:spacing w:after="0"/>
              <w:rPr>
                <w:lang w:val="sv-SE" w:eastAsia="zh-CN"/>
              </w:rPr>
            </w:pPr>
            <w:r>
              <w:rPr>
                <w:lang w:val="sv-SE" w:eastAsia="zh-CN"/>
              </w:rPr>
              <w:t xml:space="preserve">Balanced coverage between SSB beam and </w:t>
            </w:r>
            <w:r w:rsidR="00DD00BD">
              <w:rPr>
                <w:lang w:val="sv-SE" w:eastAsia="zh-CN"/>
              </w:rPr>
              <w:t xml:space="preserve">the beam for </w:t>
            </w:r>
            <w:r>
              <w:rPr>
                <w:lang w:val="sv-SE" w:eastAsia="zh-CN"/>
              </w:rPr>
              <w:t xml:space="preserve">data transmission </w:t>
            </w:r>
            <w:r w:rsidR="00DD00BD">
              <w:rPr>
                <w:lang w:val="sv-SE" w:eastAsia="zh-CN"/>
              </w:rPr>
              <w:t>s</w:t>
            </w:r>
            <w:r>
              <w:rPr>
                <w:lang w:val="sv-SE" w:eastAsia="zh-CN"/>
              </w:rPr>
              <w:t>hould be considered</w:t>
            </w:r>
          </w:p>
        </w:tc>
      </w:tr>
    </w:tbl>
    <w:p w14:paraId="4DF6DC3E" w14:textId="77777777" w:rsidR="0011612C" w:rsidRDefault="0011612C" w:rsidP="0011612C">
      <w:pPr>
        <w:pStyle w:val="BodyText"/>
        <w:spacing w:after="0"/>
        <w:rPr>
          <w:rFonts w:ascii="Times New Roman" w:hAnsi="Times New Roman"/>
          <w:sz w:val="22"/>
          <w:szCs w:val="22"/>
          <w:lang w:eastAsia="zh-CN"/>
        </w:rPr>
      </w:pPr>
    </w:p>
    <w:p w14:paraId="126C13E3" w14:textId="77777777" w:rsidR="0011612C" w:rsidRDefault="0011612C" w:rsidP="0011612C">
      <w:pPr>
        <w:pStyle w:val="BodyText"/>
        <w:spacing w:after="0"/>
        <w:rPr>
          <w:rFonts w:ascii="Times New Roman" w:hAnsi="Times New Roman"/>
          <w:sz w:val="22"/>
          <w:szCs w:val="22"/>
          <w:lang w:eastAsia="zh-CN"/>
        </w:rPr>
      </w:pPr>
    </w:p>
    <w:p w14:paraId="54204372" w14:textId="77777777" w:rsidR="00877272" w:rsidRDefault="00877272" w:rsidP="00877272">
      <w:pPr>
        <w:pStyle w:val="BodyText"/>
        <w:spacing w:after="0"/>
        <w:ind w:left="720"/>
        <w:rPr>
          <w:rFonts w:ascii="Times New Roman" w:hAnsi="Times New Roman"/>
          <w:sz w:val="22"/>
          <w:szCs w:val="22"/>
          <w:lang w:eastAsia="zh-CN"/>
        </w:rPr>
      </w:pPr>
    </w:p>
    <w:p w14:paraId="74C85769" w14:textId="77777777" w:rsidR="00877272" w:rsidRDefault="00877272" w:rsidP="00877272">
      <w:pPr>
        <w:pStyle w:val="Heading3"/>
        <w:rPr>
          <w:lang w:eastAsia="zh-CN"/>
        </w:rPr>
      </w:pPr>
      <w:r>
        <w:rPr>
          <w:lang w:eastAsia="zh-CN"/>
        </w:rPr>
        <w:t>2.12.2 Beam Switching</w:t>
      </w:r>
    </w:p>
    <w:p w14:paraId="44CE3FA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76D6B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1B16AC">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BD3012C"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68E0E227"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1650E509" w14:textId="77777777" w:rsidR="00877272" w:rsidRPr="000C4A53"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386F4F34" w14:textId="77777777" w:rsidR="00877272" w:rsidRPr="000C4A53" w:rsidRDefault="00877272" w:rsidP="00877272">
      <w:pPr>
        <w:pStyle w:val="BodyText"/>
        <w:numPr>
          <w:ilvl w:val="2"/>
          <w:numId w:val="35"/>
        </w:numPr>
        <w:spacing w:after="0"/>
        <w:rPr>
          <w:rFonts w:ascii="Times New Roman" w:hAnsi="Times New Roman"/>
          <w:sz w:val="22"/>
          <w:szCs w:val="22"/>
          <w:lang w:eastAsia="zh-CN"/>
        </w:rPr>
      </w:pPr>
      <w:r w:rsidRPr="000C4A53">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213E5BE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0596B5C" w14:textId="77777777" w:rsidR="00877272" w:rsidRDefault="00877272" w:rsidP="00877272">
      <w:pPr>
        <w:pStyle w:val="BodyText"/>
        <w:numPr>
          <w:ilvl w:val="1"/>
          <w:numId w:val="35"/>
        </w:numPr>
        <w:spacing w:after="0"/>
        <w:rPr>
          <w:rFonts w:ascii="Times New Roman" w:hAnsi="Times New Roman"/>
          <w:sz w:val="22"/>
          <w:szCs w:val="22"/>
          <w:lang w:eastAsia="zh-CN"/>
        </w:rPr>
      </w:pPr>
      <w:r w:rsidRPr="007A6496">
        <w:rPr>
          <w:rFonts w:ascii="Times New Roman" w:hAnsi="Times New Roman"/>
          <w:sz w:val="22"/>
          <w:szCs w:val="22"/>
          <w:lang w:eastAsia="zh-CN"/>
        </w:rPr>
        <w:t>Proposal 27: No beam switching gap handling is needed for the signals and channels for which 960 kHz or lower subcarrier spacing is applied.</w:t>
      </w:r>
    </w:p>
    <w:p w14:paraId="3178A794" w14:textId="77777777" w:rsidR="00877272" w:rsidRDefault="00877272" w:rsidP="00877272">
      <w:pPr>
        <w:pStyle w:val="BodyText"/>
        <w:numPr>
          <w:ilvl w:val="1"/>
          <w:numId w:val="35"/>
        </w:numPr>
        <w:spacing w:after="0"/>
        <w:rPr>
          <w:rFonts w:ascii="Times New Roman" w:hAnsi="Times New Roman"/>
          <w:sz w:val="22"/>
          <w:szCs w:val="22"/>
          <w:lang w:eastAsia="zh-CN"/>
        </w:rPr>
      </w:pPr>
      <w:r w:rsidRPr="00DC1DFC">
        <w:rPr>
          <w:rFonts w:ascii="Times New Roman" w:hAnsi="Times New Roman"/>
          <w:sz w:val="22"/>
          <w:szCs w:val="22"/>
          <w:lang w:eastAsia="zh-CN"/>
        </w:rPr>
        <w:t>Proposal 29: If new subcarrier spacing is introduced the UE shall provide beamSwitchTiming for the A-CSI-RS triggering for that subcarrier spacing.</w:t>
      </w:r>
    </w:p>
    <w:p w14:paraId="7CC195A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99827E7" w14:textId="77777777" w:rsidR="00877272" w:rsidRDefault="00877272" w:rsidP="00877272">
      <w:pPr>
        <w:pStyle w:val="ListParagraph"/>
        <w:numPr>
          <w:ilvl w:val="1"/>
          <w:numId w:val="35"/>
        </w:numPr>
        <w:rPr>
          <w:rFonts w:eastAsia="SimSun"/>
          <w:lang w:eastAsia="zh-CN"/>
        </w:rPr>
      </w:pPr>
      <w:r w:rsidRPr="00DA7399">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4D3F8DC7" w14:textId="77777777" w:rsidR="00877272" w:rsidRDefault="00877272" w:rsidP="00877272">
      <w:pPr>
        <w:pStyle w:val="ListParagraph"/>
        <w:numPr>
          <w:ilvl w:val="0"/>
          <w:numId w:val="35"/>
        </w:numPr>
        <w:rPr>
          <w:rFonts w:eastAsia="SimSun"/>
          <w:lang w:eastAsia="zh-CN"/>
        </w:rPr>
      </w:pPr>
      <w:r>
        <w:rPr>
          <w:rFonts w:eastAsia="SimSun"/>
          <w:lang w:eastAsia="zh-CN"/>
        </w:rPr>
        <w:t>From [31]:</w:t>
      </w:r>
    </w:p>
    <w:p w14:paraId="1A2EE25D" w14:textId="77777777" w:rsidR="00877272" w:rsidRPr="00DA7399" w:rsidRDefault="00877272" w:rsidP="00877272">
      <w:pPr>
        <w:pStyle w:val="ListParagraph"/>
        <w:numPr>
          <w:ilvl w:val="1"/>
          <w:numId w:val="35"/>
        </w:numPr>
        <w:rPr>
          <w:rFonts w:eastAsia="SimSun"/>
          <w:lang w:eastAsia="zh-CN"/>
        </w:rPr>
      </w:pPr>
      <w:r w:rsidRPr="008D752D">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13AEBFD0" w14:textId="77777777" w:rsidR="00877272" w:rsidRDefault="00877272" w:rsidP="00877272">
      <w:pPr>
        <w:pStyle w:val="BodyText"/>
        <w:spacing w:after="0"/>
        <w:rPr>
          <w:rFonts w:ascii="Times New Roman" w:hAnsi="Times New Roman"/>
          <w:sz w:val="22"/>
          <w:szCs w:val="22"/>
          <w:lang w:eastAsia="zh-CN"/>
        </w:rPr>
      </w:pPr>
    </w:p>
    <w:p w14:paraId="12BBEEF3" w14:textId="77777777" w:rsidR="0011612C" w:rsidRDefault="0011612C" w:rsidP="0011612C">
      <w:pPr>
        <w:pStyle w:val="ListParagraph"/>
        <w:spacing w:line="256" w:lineRule="auto"/>
        <w:ind w:left="1296"/>
        <w:rPr>
          <w:lang w:eastAsia="zh-CN"/>
        </w:rPr>
      </w:pPr>
    </w:p>
    <w:p w14:paraId="4ECA9FF7"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13AF76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67AFB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CC7895" w14:textId="77777777" w:rsidR="0011612C" w:rsidRDefault="0011612C" w:rsidP="00EA1464">
            <w:pPr>
              <w:spacing w:after="0"/>
              <w:rPr>
                <w:lang w:val="sv-SE"/>
              </w:rPr>
            </w:pPr>
            <w:r>
              <w:rPr>
                <w:rStyle w:val="Strong"/>
                <w:color w:val="000000"/>
                <w:lang w:val="sv-SE"/>
              </w:rPr>
              <w:t>Comments</w:t>
            </w:r>
          </w:p>
        </w:tc>
      </w:tr>
      <w:tr w:rsidR="0011612C" w14:paraId="516A092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2B77D" w14:textId="10C6A951"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B5F44E" w14:textId="6C5CDCCA" w:rsidR="0011612C" w:rsidRDefault="00AC0109" w:rsidP="00EA1464">
            <w:pPr>
              <w:overflowPunct/>
              <w:autoSpaceDE/>
              <w:adjustRightInd/>
              <w:spacing w:after="0"/>
              <w:rPr>
                <w:lang w:val="sv-SE" w:eastAsia="zh-CN"/>
              </w:rPr>
            </w:pPr>
            <w:r>
              <w:rPr>
                <w:lang w:val="sv-SE" w:eastAsia="zh-CN"/>
              </w:rPr>
              <w:t xml:space="preserve">For lower SCS </w:t>
            </w:r>
            <w:r w:rsidR="00DD00BD">
              <w:rPr>
                <w:lang w:val="sv-SE" w:eastAsia="zh-CN"/>
              </w:rPr>
              <w:t xml:space="preserve">of </w:t>
            </w:r>
            <w:r>
              <w:rPr>
                <w:lang w:val="sv-SE" w:eastAsia="zh-CN"/>
              </w:rPr>
              <w:t>240 kHz beam switching gap is not necessary</w:t>
            </w:r>
          </w:p>
        </w:tc>
      </w:tr>
    </w:tbl>
    <w:p w14:paraId="6BEE45E7" w14:textId="77777777" w:rsidR="0011612C" w:rsidRDefault="0011612C" w:rsidP="0011612C">
      <w:pPr>
        <w:pStyle w:val="BodyText"/>
        <w:spacing w:after="0"/>
        <w:rPr>
          <w:rFonts w:ascii="Times New Roman" w:hAnsi="Times New Roman"/>
          <w:sz w:val="22"/>
          <w:szCs w:val="22"/>
          <w:lang w:eastAsia="zh-CN"/>
        </w:rPr>
      </w:pPr>
    </w:p>
    <w:p w14:paraId="2EFCB138" w14:textId="77777777" w:rsidR="0011612C" w:rsidRDefault="0011612C" w:rsidP="0011612C">
      <w:pPr>
        <w:pStyle w:val="BodyText"/>
        <w:spacing w:after="0"/>
        <w:rPr>
          <w:rFonts w:ascii="Times New Roman" w:hAnsi="Times New Roman"/>
          <w:sz w:val="22"/>
          <w:szCs w:val="22"/>
          <w:lang w:eastAsia="zh-CN"/>
        </w:rPr>
      </w:pPr>
    </w:p>
    <w:p w14:paraId="3201409E" w14:textId="77777777" w:rsidR="00877272" w:rsidRDefault="00877272" w:rsidP="00877272">
      <w:pPr>
        <w:pStyle w:val="BodyText"/>
        <w:spacing w:after="0"/>
        <w:rPr>
          <w:rFonts w:ascii="Times New Roman" w:hAnsi="Times New Roman"/>
          <w:sz w:val="22"/>
          <w:szCs w:val="22"/>
          <w:lang w:eastAsia="zh-CN"/>
        </w:rPr>
      </w:pPr>
    </w:p>
    <w:p w14:paraId="7518ADC2" w14:textId="77777777" w:rsidR="00877272" w:rsidRDefault="00877272" w:rsidP="00877272">
      <w:pPr>
        <w:pStyle w:val="Heading2"/>
        <w:rPr>
          <w:lang w:eastAsia="zh-CN"/>
        </w:rPr>
      </w:pPr>
      <w:r>
        <w:rPr>
          <w:lang w:eastAsia="zh-CN"/>
        </w:rPr>
        <w:t>2.13 Issues with RF impairments</w:t>
      </w:r>
    </w:p>
    <w:p w14:paraId="4ECEECC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735F62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2264C">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D430298" w14:textId="77777777" w:rsidR="00877272" w:rsidRDefault="00877272" w:rsidP="00877272">
      <w:pPr>
        <w:pStyle w:val="BodyText"/>
        <w:numPr>
          <w:ilvl w:val="1"/>
          <w:numId w:val="35"/>
        </w:numPr>
        <w:spacing w:after="0"/>
        <w:rPr>
          <w:rFonts w:ascii="Times New Roman" w:hAnsi="Times New Roman"/>
          <w:sz w:val="22"/>
          <w:szCs w:val="22"/>
          <w:lang w:eastAsia="zh-CN"/>
        </w:rPr>
      </w:pPr>
      <w:r w:rsidRPr="00CB549E">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7EC74CF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EE0B86F" w14:textId="77777777" w:rsidR="00877272" w:rsidRDefault="00877272" w:rsidP="00877272">
      <w:pPr>
        <w:pStyle w:val="BodyText"/>
        <w:numPr>
          <w:ilvl w:val="1"/>
          <w:numId w:val="35"/>
        </w:numPr>
        <w:spacing w:after="0"/>
        <w:rPr>
          <w:rFonts w:ascii="Times New Roman" w:hAnsi="Times New Roman"/>
          <w:sz w:val="22"/>
          <w:szCs w:val="22"/>
          <w:lang w:eastAsia="zh-CN"/>
        </w:rPr>
      </w:pPr>
      <w:r w:rsidRPr="00580FD0">
        <w:rPr>
          <w:rFonts w:ascii="Times New Roman" w:hAnsi="Times New Roman"/>
          <w:sz w:val="22"/>
          <w:szCs w:val="22"/>
          <w:lang w:eastAsia="zh-CN"/>
        </w:rPr>
        <w:t>Proposal 12: Send an LS to RAN4 on updating the MIMO TAE minimum requirements.</w:t>
      </w:r>
    </w:p>
    <w:p w14:paraId="4E105B5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48D9483" w14:textId="77777777" w:rsidR="00877272" w:rsidRPr="003B4617" w:rsidRDefault="00877272" w:rsidP="00877272">
      <w:pPr>
        <w:pStyle w:val="ListParagraph"/>
        <w:numPr>
          <w:ilvl w:val="1"/>
          <w:numId w:val="35"/>
        </w:numPr>
        <w:rPr>
          <w:rFonts w:eastAsia="SimSun"/>
          <w:lang w:eastAsia="zh-CN"/>
        </w:rPr>
      </w:pPr>
      <w:r w:rsidRPr="003B4617">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2687595B" w14:textId="77777777" w:rsidR="00877272" w:rsidRDefault="00877272" w:rsidP="00877272">
      <w:pPr>
        <w:pStyle w:val="BodyText"/>
        <w:spacing w:after="0"/>
        <w:rPr>
          <w:rFonts w:ascii="Times New Roman" w:hAnsi="Times New Roman"/>
          <w:sz w:val="22"/>
          <w:szCs w:val="22"/>
          <w:lang w:eastAsia="zh-CN"/>
        </w:rPr>
      </w:pPr>
    </w:p>
    <w:p w14:paraId="3F190EC6" w14:textId="77777777" w:rsidR="0011612C" w:rsidRDefault="0011612C" w:rsidP="0011612C">
      <w:pPr>
        <w:pStyle w:val="ListParagraph"/>
        <w:spacing w:line="256" w:lineRule="auto"/>
        <w:ind w:left="1296"/>
        <w:rPr>
          <w:lang w:eastAsia="zh-CN"/>
        </w:rPr>
      </w:pPr>
    </w:p>
    <w:p w14:paraId="3F589E8B"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6600C5F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5C7017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E8F9980" w14:textId="77777777" w:rsidR="0011612C" w:rsidRDefault="0011612C" w:rsidP="00EA1464">
            <w:pPr>
              <w:spacing w:after="0"/>
              <w:rPr>
                <w:lang w:val="sv-SE"/>
              </w:rPr>
            </w:pPr>
            <w:r>
              <w:rPr>
                <w:rStyle w:val="Strong"/>
                <w:color w:val="000000"/>
                <w:lang w:val="sv-SE"/>
              </w:rPr>
              <w:t>Comments</w:t>
            </w:r>
          </w:p>
        </w:tc>
      </w:tr>
      <w:tr w:rsidR="0011612C" w14:paraId="7BA97E1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DE4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07961CA" w14:textId="77777777" w:rsidR="0011612C" w:rsidRDefault="0011612C" w:rsidP="00EA1464">
            <w:pPr>
              <w:overflowPunct/>
              <w:autoSpaceDE/>
              <w:adjustRightInd/>
              <w:spacing w:after="0"/>
              <w:rPr>
                <w:lang w:val="sv-SE" w:eastAsia="zh-CN"/>
              </w:rPr>
            </w:pPr>
          </w:p>
        </w:tc>
      </w:tr>
    </w:tbl>
    <w:p w14:paraId="30570E00" w14:textId="77777777" w:rsidR="0011612C" w:rsidRDefault="0011612C" w:rsidP="0011612C">
      <w:pPr>
        <w:pStyle w:val="BodyText"/>
        <w:spacing w:after="0"/>
        <w:rPr>
          <w:rFonts w:ascii="Times New Roman" w:hAnsi="Times New Roman"/>
          <w:sz w:val="22"/>
          <w:szCs w:val="22"/>
          <w:lang w:eastAsia="zh-CN"/>
        </w:rPr>
      </w:pPr>
    </w:p>
    <w:p w14:paraId="16C0E128" w14:textId="77777777" w:rsidR="0011612C" w:rsidRDefault="0011612C" w:rsidP="0011612C">
      <w:pPr>
        <w:pStyle w:val="BodyText"/>
        <w:spacing w:after="0"/>
        <w:rPr>
          <w:rFonts w:ascii="Times New Roman" w:hAnsi="Times New Roman"/>
          <w:sz w:val="22"/>
          <w:szCs w:val="22"/>
          <w:lang w:eastAsia="zh-CN"/>
        </w:rPr>
      </w:pPr>
    </w:p>
    <w:p w14:paraId="317BC3E3" w14:textId="77777777" w:rsidR="00877272" w:rsidRDefault="00877272" w:rsidP="00877272">
      <w:pPr>
        <w:pStyle w:val="BodyText"/>
        <w:spacing w:after="0"/>
        <w:rPr>
          <w:rFonts w:ascii="Times New Roman" w:hAnsi="Times New Roman"/>
          <w:sz w:val="22"/>
          <w:szCs w:val="22"/>
          <w:lang w:eastAsia="zh-CN"/>
        </w:rPr>
      </w:pPr>
    </w:p>
    <w:p w14:paraId="3C106A65" w14:textId="77777777" w:rsidR="00012800" w:rsidRDefault="00012800">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0FFD6B92" w:rsidR="00E3111B" w:rsidRDefault="00D1604C">
      <w:pPr>
        <w:pStyle w:val="Heading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BodyText"/>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3D4CE67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R1-2007549</w:t>
      </w:r>
      <w:r>
        <w:rPr>
          <w:rFonts w:eastAsia="Calibri"/>
          <w:lang w:eastAsia="zh-CN"/>
        </w:rPr>
        <w:t>, “</w:t>
      </w:r>
      <w:r w:rsidRPr="00E85C6F">
        <w:rPr>
          <w:rFonts w:eastAsia="Calibri"/>
          <w:lang w:eastAsia="zh-CN"/>
        </w:rPr>
        <w:t>Further discussion on B52 numerology</w:t>
      </w:r>
      <w:r>
        <w:rPr>
          <w:rFonts w:eastAsia="Calibri"/>
          <w:lang w:eastAsia="zh-CN"/>
        </w:rPr>
        <w:t xml:space="preserve">,” </w:t>
      </w:r>
      <w:r w:rsidRPr="00E85C6F">
        <w:rPr>
          <w:rFonts w:eastAsia="Calibri"/>
          <w:lang w:eastAsia="zh-CN"/>
        </w:rPr>
        <w:t>FUTUREWEI</w:t>
      </w:r>
    </w:p>
    <w:p w14:paraId="4A316D1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R1-2007558</w:t>
      </w:r>
      <w:r>
        <w:rPr>
          <w:rFonts w:eastAsia="Calibri"/>
          <w:lang w:eastAsia="zh-CN"/>
        </w:rPr>
        <w:t>, “</w:t>
      </w:r>
      <w:r w:rsidRPr="00E85C6F">
        <w:rPr>
          <w:rFonts w:eastAsia="Calibri"/>
          <w:lang w:eastAsia="zh-CN"/>
        </w:rPr>
        <w:t>Discussion on physical layer impacts for NR beyond 52.6 GHz</w:t>
      </w:r>
      <w:r>
        <w:rPr>
          <w:rFonts w:eastAsia="Calibri"/>
          <w:lang w:eastAsia="zh-CN"/>
        </w:rPr>
        <w:t xml:space="preserve">,” </w:t>
      </w:r>
      <w:r w:rsidRPr="00E85C6F">
        <w:rPr>
          <w:rFonts w:eastAsia="Calibri"/>
          <w:lang w:eastAsia="zh-CN"/>
        </w:rPr>
        <w:t>Lenovo, Motorola Mobility</w:t>
      </w:r>
    </w:p>
    <w:p w14:paraId="65321438"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R1-2007604</w:t>
      </w:r>
      <w:r>
        <w:rPr>
          <w:rFonts w:eastAsia="Calibri"/>
          <w:lang w:eastAsia="zh-CN"/>
        </w:rPr>
        <w:t>, “</w:t>
      </w:r>
      <w:r w:rsidRPr="00E85C6F">
        <w:rPr>
          <w:rFonts w:eastAsia="Calibri"/>
          <w:lang w:eastAsia="zh-CN"/>
        </w:rPr>
        <w:t>PHY design in 52.6-71 GHz using NR waveform</w:t>
      </w:r>
      <w:r>
        <w:rPr>
          <w:rFonts w:eastAsia="Calibri"/>
          <w:lang w:eastAsia="zh-CN"/>
        </w:rPr>
        <w:t xml:space="preserve">,” </w:t>
      </w:r>
      <w:r w:rsidRPr="00E85C6F">
        <w:rPr>
          <w:rFonts w:eastAsia="Calibri"/>
          <w:lang w:eastAsia="zh-CN"/>
        </w:rPr>
        <w:t>Huawei, HiSilicon</w:t>
      </w:r>
    </w:p>
    <w:p w14:paraId="4D3E8986"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R1-2007642</w:t>
      </w:r>
      <w:r>
        <w:rPr>
          <w:rFonts w:eastAsia="Calibri"/>
          <w:lang w:eastAsia="zh-CN"/>
        </w:rPr>
        <w:t>, “</w:t>
      </w:r>
      <w:r w:rsidRPr="00E85C6F">
        <w:rPr>
          <w:rFonts w:eastAsia="Calibri"/>
          <w:lang w:eastAsia="zh-CN"/>
        </w:rPr>
        <w:t>Physical layer design for NR 52.6-71GHz</w:t>
      </w:r>
      <w:r>
        <w:rPr>
          <w:rFonts w:eastAsia="Calibri"/>
          <w:lang w:eastAsia="zh-CN"/>
        </w:rPr>
        <w:t xml:space="preserve">,” </w:t>
      </w:r>
      <w:r w:rsidRPr="00E85C6F">
        <w:rPr>
          <w:rFonts w:eastAsia="Calibri"/>
          <w:lang w:eastAsia="zh-CN"/>
        </w:rPr>
        <w:t>Beijing Xiaomi Software Tech</w:t>
      </w:r>
    </w:p>
    <w:p w14:paraId="732ECA1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R1-2007652</w:t>
      </w:r>
      <w:r>
        <w:rPr>
          <w:rFonts w:eastAsia="Calibri"/>
          <w:lang w:eastAsia="zh-CN"/>
        </w:rPr>
        <w:t>, “</w:t>
      </w:r>
      <w:r w:rsidRPr="00E85C6F">
        <w:rPr>
          <w:rFonts w:eastAsia="Calibri"/>
          <w:lang w:eastAsia="zh-CN"/>
        </w:rPr>
        <w:t>Discussion on requried changes to NR using existing DL/UL NR waveform</w:t>
      </w:r>
      <w:r>
        <w:rPr>
          <w:rFonts w:eastAsia="Calibri"/>
          <w:lang w:eastAsia="zh-CN"/>
        </w:rPr>
        <w:t xml:space="preserve">,” </w:t>
      </w:r>
      <w:r w:rsidRPr="00E85C6F">
        <w:rPr>
          <w:rFonts w:eastAsia="Calibri"/>
          <w:lang w:eastAsia="zh-CN"/>
        </w:rPr>
        <w:t>vivo</w:t>
      </w:r>
    </w:p>
    <w:p w14:paraId="650B000F"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R1-2007785</w:t>
      </w:r>
      <w:r>
        <w:rPr>
          <w:rFonts w:eastAsia="Calibri"/>
          <w:lang w:eastAsia="zh-CN"/>
        </w:rPr>
        <w:t>, “</w:t>
      </w:r>
      <w:r w:rsidRPr="00E85C6F">
        <w:rPr>
          <w:rFonts w:eastAsia="Calibri"/>
          <w:lang w:eastAsia="zh-CN"/>
        </w:rPr>
        <w:t>Consideration on required changes to NR using existing NR waveform</w:t>
      </w:r>
      <w:r>
        <w:rPr>
          <w:rFonts w:eastAsia="Calibri"/>
          <w:lang w:eastAsia="zh-CN"/>
        </w:rPr>
        <w:t xml:space="preserve">,” </w:t>
      </w:r>
      <w:r w:rsidRPr="00E85C6F">
        <w:rPr>
          <w:rFonts w:eastAsia="Calibri"/>
          <w:lang w:eastAsia="zh-CN"/>
        </w:rPr>
        <w:t>Fujitsu</w:t>
      </w:r>
    </w:p>
    <w:p w14:paraId="720E3276"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R1-2007790</w:t>
      </w:r>
      <w:r>
        <w:rPr>
          <w:rFonts w:eastAsia="Calibri"/>
          <w:lang w:eastAsia="zh-CN"/>
        </w:rPr>
        <w:t>, “</w:t>
      </w:r>
      <w:r w:rsidRPr="00E85C6F">
        <w:rPr>
          <w:rFonts w:eastAsia="Calibri"/>
          <w:lang w:eastAsia="zh-CN"/>
        </w:rPr>
        <w:t>Consideration on supporting above 52.6GHz in NR</w:t>
      </w:r>
      <w:r>
        <w:rPr>
          <w:rFonts w:eastAsia="Calibri"/>
          <w:lang w:eastAsia="zh-CN"/>
        </w:rPr>
        <w:t xml:space="preserve">,” </w:t>
      </w:r>
      <w:r w:rsidRPr="00E85C6F">
        <w:rPr>
          <w:rFonts w:eastAsia="Calibri"/>
          <w:lang w:eastAsia="zh-CN"/>
        </w:rPr>
        <w:t>InterDigital, Inc.</w:t>
      </w:r>
    </w:p>
    <w:p w14:paraId="25B2D21A"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R1-2007847</w:t>
      </w:r>
      <w:r>
        <w:rPr>
          <w:rFonts w:eastAsia="Calibri"/>
          <w:lang w:eastAsia="zh-CN"/>
        </w:rPr>
        <w:t>, “</w:t>
      </w:r>
      <w:r w:rsidRPr="00E85C6F">
        <w:rPr>
          <w:rFonts w:eastAsia="Calibri"/>
          <w:lang w:eastAsia="zh-CN"/>
        </w:rPr>
        <w:t>System Analysis of NR opration in 52.6 to 71 GHz</w:t>
      </w:r>
      <w:r>
        <w:rPr>
          <w:rFonts w:eastAsia="Calibri"/>
          <w:lang w:eastAsia="zh-CN"/>
        </w:rPr>
        <w:t xml:space="preserve">,” </w:t>
      </w:r>
      <w:r w:rsidRPr="00E85C6F">
        <w:rPr>
          <w:rFonts w:eastAsia="Calibri"/>
          <w:lang w:eastAsia="zh-CN"/>
        </w:rPr>
        <w:t>CATT</w:t>
      </w:r>
    </w:p>
    <w:p w14:paraId="58330563"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R1-2007883</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TCL Communication Ltd.</w:t>
      </w:r>
    </w:p>
    <w:p w14:paraId="38628DE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R1-2007926</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Nokia, Nokia Shanghai Bell</w:t>
      </w:r>
    </w:p>
    <w:p w14:paraId="37EB39E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R1-2007929</w:t>
      </w:r>
      <w:r>
        <w:rPr>
          <w:rFonts w:eastAsia="Calibri"/>
          <w:lang w:eastAsia="zh-CN"/>
        </w:rPr>
        <w:t>, “</w:t>
      </w:r>
      <w:r w:rsidRPr="00E85C6F">
        <w:rPr>
          <w:rFonts w:eastAsia="Calibri"/>
          <w:lang w:eastAsia="zh-CN"/>
        </w:rPr>
        <w:t>On phase noise compensation for NR from 52.6GHz to 71GHz</w:t>
      </w:r>
      <w:r>
        <w:rPr>
          <w:rFonts w:eastAsia="Calibri"/>
          <w:lang w:eastAsia="zh-CN"/>
        </w:rPr>
        <w:t xml:space="preserve">,” </w:t>
      </w:r>
      <w:r w:rsidRPr="00E85C6F">
        <w:rPr>
          <w:rFonts w:eastAsia="Calibri"/>
          <w:lang w:eastAsia="zh-CN"/>
        </w:rPr>
        <w:t>Mitsubishi Electric RCE</w:t>
      </w:r>
    </w:p>
    <w:p w14:paraId="5618277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R1-2007941</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77AF831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R1-2007965</w:t>
      </w:r>
      <w:r>
        <w:rPr>
          <w:rFonts w:eastAsia="Calibri"/>
          <w:lang w:eastAsia="zh-CN"/>
        </w:rPr>
        <w:t>, “</w:t>
      </w:r>
      <w:r w:rsidRPr="00E85C6F">
        <w:rPr>
          <w:rFonts w:eastAsia="Calibri"/>
          <w:lang w:eastAsia="zh-CN"/>
        </w:rPr>
        <w:t>On the required changes to NR for above 52.6GHz</w:t>
      </w:r>
      <w:r>
        <w:rPr>
          <w:rFonts w:eastAsia="Calibri"/>
          <w:lang w:eastAsia="zh-CN"/>
        </w:rPr>
        <w:t xml:space="preserve">,” </w:t>
      </w:r>
      <w:r w:rsidRPr="00E85C6F">
        <w:rPr>
          <w:rFonts w:eastAsia="Calibri"/>
          <w:lang w:eastAsia="zh-CN"/>
        </w:rPr>
        <w:t>ZTE, Sanechips</w:t>
      </w:r>
    </w:p>
    <w:p w14:paraId="2345927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R1-2007982</w:t>
      </w:r>
      <w:r>
        <w:rPr>
          <w:rFonts w:eastAsia="Calibri"/>
          <w:lang w:eastAsia="zh-CN"/>
        </w:rPr>
        <w:t>, “</w:t>
      </w:r>
      <w:r w:rsidRPr="00E85C6F">
        <w:rPr>
          <w:rFonts w:eastAsia="Calibri"/>
          <w:lang w:eastAsia="zh-CN"/>
        </w:rPr>
        <w:t>On NR operations in 52.6 to 71 GHz</w:t>
      </w:r>
      <w:r>
        <w:rPr>
          <w:rFonts w:eastAsia="Calibri"/>
          <w:lang w:eastAsia="zh-CN"/>
        </w:rPr>
        <w:t xml:space="preserve">,” </w:t>
      </w:r>
      <w:r w:rsidRPr="00E85C6F">
        <w:rPr>
          <w:rFonts w:eastAsia="Calibri"/>
          <w:lang w:eastAsia="zh-CN"/>
        </w:rPr>
        <w:t>Ericsson</w:t>
      </w:r>
    </w:p>
    <w:p w14:paraId="3F10387E"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R1-2008045</w:t>
      </w:r>
      <w:r>
        <w:rPr>
          <w:rFonts w:eastAsia="Calibri"/>
          <w:lang w:eastAsia="zh-CN"/>
        </w:rPr>
        <w:t>, “</w:t>
      </w:r>
      <w:r w:rsidRPr="00E85C6F">
        <w:rPr>
          <w:rFonts w:eastAsia="Calibri"/>
          <w:lang w:eastAsia="zh-CN"/>
        </w:rPr>
        <w:t>Consideration on required physical layer changes to support NR above 52.6 GHz</w:t>
      </w:r>
      <w:r>
        <w:rPr>
          <w:rFonts w:eastAsia="Calibri"/>
          <w:lang w:eastAsia="zh-CN"/>
        </w:rPr>
        <w:t xml:space="preserve">,” </w:t>
      </w:r>
      <w:r w:rsidRPr="00E85C6F">
        <w:rPr>
          <w:rFonts w:eastAsia="Calibri"/>
          <w:lang w:eastAsia="zh-CN"/>
        </w:rPr>
        <w:t>LG Electronics</w:t>
      </w:r>
    </w:p>
    <w:p w14:paraId="6C54172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R1-2008076</w:t>
      </w:r>
      <w:r>
        <w:rPr>
          <w:rFonts w:eastAsia="Calibri"/>
          <w:lang w:eastAsia="zh-CN"/>
        </w:rPr>
        <w:t>, “</w:t>
      </w:r>
      <w:r w:rsidRPr="00E85C6F">
        <w:rPr>
          <w:rFonts w:eastAsia="Calibri"/>
          <w:lang w:eastAsia="zh-CN"/>
        </w:rPr>
        <w:t>Discussion on required changes to NR using existing DL/UL NR waveform in 52.6GHz ~ 71GHz</w:t>
      </w:r>
      <w:r>
        <w:rPr>
          <w:rFonts w:eastAsia="Calibri"/>
          <w:lang w:eastAsia="zh-CN"/>
        </w:rPr>
        <w:t xml:space="preserve">,” </w:t>
      </w:r>
      <w:r w:rsidRPr="00E85C6F">
        <w:rPr>
          <w:rFonts w:eastAsia="Calibri"/>
          <w:lang w:eastAsia="zh-CN"/>
        </w:rPr>
        <w:t>CMCC</w:t>
      </w:r>
    </w:p>
    <w:p w14:paraId="710859A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R1-2008082</w:t>
      </w:r>
      <w:r>
        <w:rPr>
          <w:rFonts w:eastAsia="Calibri"/>
          <w:lang w:eastAsia="zh-CN"/>
        </w:rPr>
        <w:t>, “</w:t>
      </w:r>
      <w:r w:rsidRPr="00E85C6F">
        <w:rPr>
          <w:rFonts w:eastAsia="Calibri"/>
          <w:lang w:eastAsia="zh-CN"/>
        </w:rPr>
        <w:t>Study on the numerology to support 52.6 GHz to 71GHz</w:t>
      </w:r>
      <w:r>
        <w:rPr>
          <w:rFonts w:eastAsia="Calibri"/>
          <w:lang w:eastAsia="zh-CN"/>
        </w:rPr>
        <w:t xml:space="preserve">,” </w:t>
      </w:r>
      <w:r w:rsidRPr="00E85C6F">
        <w:rPr>
          <w:rFonts w:eastAsia="Calibri"/>
          <w:lang w:eastAsia="zh-CN"/>
        </w:rPr>
        <w:t>NEC</w:t>
      </w:r>
    </w:p>
    <w:p w14:paraId="68634D1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R1-2008156</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490DF2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R1-2008250</w:t>
      </w:r>
      <w:r>
        <w:rPr>
          <w:rFonts w:eastAsia="Calibri"/>
          <w:lang w:eastAsia="zh-CN"/>
        </w:rPr>
        <w:t>, “</w:t>
      </w:r>
      <w:r w:rsidRPr="00E85C6F">
        <w:rPr>
          <w:rFonts w:eastAsia="Calibri"/>
          <w:lang w:eastAsia="zh-CN"/>
        </w:rPr>
        <w:t>Discusson on required changes to NR using DL/UL NR waveform</w:t>
      </w:r>
      <w:r>
        <w:rPr>
          <w:rFonts w:eastAsia="Calibri"/>
          <w:lang w:eastAsia="zh-CN"/>
        </w:rPr>
        <w:t xml:space="preserve">,” </w:t>
      </w:r>
      <w:r w:rsidRPr="00E85C6F">
        <w:rPr>
          <w:rFonts w:eastAsia="Calibri"/>
          <w:lang w:eastAsia="zh-CN"/>
        </w:rPr>
        <w:t>OPPO</w:t>
      </w:r>
    </w:p>
    <w:p w14:paraId="04CD50F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R1-2008353</w:t>
      </w:r>
      <w:r>
        <w:rPr>
          <w:rFonts w:eastAsia="Calibri"/>
          <w:lang w:eastAsia="zh-CN"/>
        </w:rPr>
        <w:t>, “</w:t>
      </w:r>
      <w:r w:rsidRPr="00E85C6F">
        <w:rPr>
          <w:rFonts w:eastAsia="Calibri"/>
          <w:lang w:eastAsia="zh-CN"/>
        </w:rPr>
        <w:t>Considerations on required changes to NR from 52.6 GHz to 71 GHz</w:t>
      </w:r>
      <w:r>
        <w:rPr>
          <w:rFonts w:eastAsia="Calibri"/>
          <w:lang w:eastAsia="zh-CN"/>
        </w:rPr>
        <w:t xml:space="preserve">,” </w:t>
      </w:r>
      <w:r w:rsidRPr="00E85C6F">
        <w:rPr>
          <w:rFonts w:eastAsia="Calibri"/>
          <w:lang w:eastAsia="zh-CN"/>
        </w:rPr>
        <w:t>Sony</w:t>
      </w:r>
    </w:p>
    <w:p w14:paraId="53A86C0C"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R1-2008457</w:t>
      </w:r>
      <w:r>
        <w:rPr>
          <w:rFonts w:eastAsia="Calibri"/>
          <w:lang w:eastAsia="zh-CN"/>
        </w:rPr>
        <w:t>, “</w:t>
      </w:r>
      <w:r w:rsidRPr="00E85C6F">
        <w:rPr>
          <w:rFonts w:eastAsia="Calibri"/>
          <w:lang w:eastAsia="zh-CN"/>
        </w:rPr>
        <w:t>A Discussion on Physical Layer Design for NR above 52.6GHz</w:t>
      </w:r>
      <w:r>
        <w:rPr>
          <w:rFonts w:eastAsia="Calibri"/>
          <w:lang w:eastAsia="zh-CN"/>
        </w:rPr>
        <w:t xml:space="preserve">,” </w:t>
      </w:r>
      <w:r w:rsidRPr="00E85C6F">
        <w:rPr>
          <w:rFonts w:eastAsia="Calibri"/>
          <w:lang w:eastAsia="zh-CN"/>
        </w:rPr>
        <w:t>Apple</w:t>
      </w:r>
    </w:p>
    <w:p w14:paraId="7F45F168"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R1-2008493</w:t>
      </w:r>
      <w:r>
        <w:rPr>
          <w:rFonts w:eastAsia="Calibri"/>
          <w:lang w:eastAsia="zh-CN"/>
        </w:rPr>
        <w:t>, “</w:t>
      </w:r>
      <w:r w:rsidRPr="00E85C6F">
        <w:rPr>
          <w:rFonts w:eastAsia="Calibri"/>
          <w:lang w:eastAsia="zh-CN"/>
        </w:rPr>
        <w:t>Discussions on required changes on supporting NR from 52.6GHz to 71 GHz</w:t>
      </w:r>
      <w:r>
        <w:rPr>
          <w:rFonts w:eastAsia="Calibri"/>
          <w:lang w:eastAsia="zh-CN"/>
        </w:rPr>
        <w:t xml:space="preserve">,” </w:t>
      </w:r>
      <w:r w:rsidRPr="00E85C6F">
        <w:rPr>
          <w:rFonts w:eastAsia="Calibri"/>
          <w:lang w:eastAsia="zh-CN"/>
        </w:rPr>
        <w:t>CAICT</w:t>
      </w:r>
    </w:p>
    <w:p w14:paraId="394B15F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R1-2008501</w:t>
      </w:r>
      <w:r>
        <w:rPr>
          <w:rFonts w:eastAsia="Calibri"/>
          <w:lang w:eastAsia="zh-CN"/>
        </w:rPr>
        <w:t>, “</w:t>
      </w:r>
      <w:r w:rsidRPr="00E85C6F">
        <w:rPr>
          <w:rFonts w:eastAsia="Calibri"/>
          <w:lang w:eastAsia="zh-CN"/>
        </w:rPr>
        <w:t>On required changes to NR using existing DL/UL NR waveform for operation in 60GHz band</w:t>
      </w:r>
      <w:r>
        <w:rPr>
          <w:rFonts w:eastAsia="Calibri"/>
          <w:lang w:eastAsia="zh-CN"/>
        </w:rPr>
        <w:t xml:space="preserve">,” </w:t>
      </w:r>
      <w:r w:rsidRPr="00E85C6F">
        <w:rPr>
          <w:rFonts w:eastAsia="Calibri"/>
          <w:lang w:eastAsia="zh-CN"/>
        </w:rPr>
        <w:t>MediaTek Inc.</w:t>
      </w:r>
    </w:p>
    <w:p w14:paraId="1095C5CD"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R1-2008516</w:t>
      </w:r>
      <w:r>
        <w:rPr>
          <w:rFonts w:eastAsia="Calibri"/>
          <w:lang w:eastAsia="zh-CN"/>
        </w:rPr>
        <w:t>, “</w:t>
      </w:r>
      <w:r w:rsidRPr="00E85C6F">
        <w:rPr>
          <w:rFonts w:eastAsia="Calibri"/>
          <w:lang w:eastAsia="zh-CN"/>
        </w:rPr>
        <w:t>On NR operation between 52.6 GHz and 71 GHz</w:t>
      </w:r>
      <w:r>
        <w:rPr>
          <w:rFonts w:eastAsia="Calibri"/>
          <w:lang w:eastAsia="zh-CN"/>
        </w:rPr>
        <w:t xml:space="preserve">,” </w:t>
      </w:r>
      <w:r w:rsidRPr="00E85C6F">
        <w:rPr>
          <w:rFonts w:eastAsia="Calibri"/>
          <w:lang w:eastAsia="zh-CN"/>
        </w:rPr>
        <w:t>Convida Wireless</w:t>
      </w:r>
    </w:p>
    <w:p w14:paraId="5CD1F7A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R1-2008547</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7E15B12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lastRenderedPageBreak/>
        <w:t>R1-2008615</w:t>
      </w:r>
      <w:r>
        <w:rPr>
          <w:rFonts w:eastAsia="Calibri"/>
          <w:lang w:eastAsia="zh-CN"/>
        </w:rPr>
        <w:t>, “</w:t>
      </w:r>
      <w:r w:rsidRPr="00E85C6F">
        <w:rPr>
          <w:rFonts w:eastAsia="Calibri"/>
          <w:lang w:eastAsia="zh-CN"/>
        </w:rPr>
        <w:t>NR using existing DL-UL NR waveform to support operation between 52p6 GHz and 71 GHz</w:t>
      </w:r>
      <w:r>
        <w:rPr>
          <w:rFonts w:eastAsia="Calibri"/>
          <w:lang w:eastAsia="zh-CN"/>
        </w:rPr>
        <w:t xml:space="preserve">,” </w:t>
      </w:r>
      <w:r w:rsidRPr="00E85C6F">
        <w:rPr>
          <w:rFonts w:eastAsia="Calibri"/>
          <w:lang w:eastAsia="zh-CN"/>
        </w:rPr>
        <w:t>Qualcomm Incorporated</w:t>
      </w:r>
    </w:p>
    <w:p w14:paraId="2139306F"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R1-2008726</w:t>
      </w:r>
      <w:r>
        <w:rPr>
          <w:rFonts w:eastAsia="Calibri"/>
          <w:lang w:eastAsia="zh-CN"/>
        </w:rPr>
        <w:t>, “</w:t>
      </w:r>
      <w:r w:rsidRPr="00E85C6F">
        <w:rPr>
          <w:rFonts w:eastAsia="Calibri"/>
          <w:lang w:eastAsia="zh-CN"/>
        </w:rPr>
        <w:t>Discussion on physical layer aspects for NR beyond 52.6GHz</w:t>
      </w:r>
      <w:r>
        <w:rPr>
          <w:rFonts w:eastAsia="Calibri"/>
          <w:lang w:eastAsia="zh-CN"/>
        </w:rPr>
        <w:t xml:space="preserve">,” </w:t>
      </w:r>
      <w:r w:rsidRPr="00E85C6F">
        <w:rPr>
          <w:rFonts w:eastAsia="Calibri"/>
          <w:lang w:eastAsia="zh-CN"/>
        </w:rPr>
        <w:t>WILUS Inc.</w:t>
      </w:r>
    </w:p>
    <w:p w14:paraId="2A03C61A"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R1-2008769</w:t>
      </w:r>
      <w:r>
        <w:rPr>
          <w:rFonts w:eastAsia="Calibri"/>
          <w:lang w:eastAsia="zh-CN"/>
        </w:rPr>
        <w:t>, “</w:t>
      </w:r>
      <w:r w:rsidRPr="00E85C6F">
        <w:rPr>
          <w:rFonts w:eastAsia="Calibri"/>
          <w:lang w:eastAsia="zh-CN"/>
        </w:rPr>
        <w:t>Waveform considerations for NR above 52.6 GHz</w:t>
      </w:r>
      <w:r>
        <w:rPr>
          <w:rFonts w:eastAsia="Calibri"/>
          <w:lang w:eastAsia="zh-CN"/>
        </w:rPr>
        <w:t xml:space="preserve">,” </w:t>
      </w:r>
      <w:r w:rsidRPr="00E85C6F">
        <w:rPr>
          <w:rFonts w:eastAsia="Calibri"/>
          <w:lang w:eastAsia="zh-CN"/>
        </w:rPr>
        <w:t>Charter Communications</w:t>
      </w:r>
    </w:p>
    <w:p w14:paraId="6DD39AA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R1-2008805</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69DFDB6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R1-2008872</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BF0817D" w14:textId="0B586F57" w:rsidR="008A05D0" w:rsidRPr="00730593" w:rsidRDefault="008A05D0" w:rsidP="008A05D0">
      <w:pPr>
        <w:pStyle w:val="ListParagraph"/>
        <w:numPr>
          <w:ilvl w:val="0"/>
          <w:numId w:val="7"/>
        </w:numPr>
        <w:ind w:left="540" w:hanging="540"/>
        <w:rPr>
          <w:lang w:eastAsia="zh-CN"/>
        </w:rPr>
      </w:pPr>
      <w:r w:rsidRPr="00E85C6F">
        <w:rPr>
          <w:rFonts w:eastAsia="Calibri"/>
          <w:lang w:eastAsia="zh-CN"/>
        </w:rPr>
        <w:t>R1-2009062</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5AB41626" w14:textId="09B813F3" w:rsidR="00730593" w:rsidRDefault="00730593" w:rsidP="008A05D0">
      <w:pPr>
        <w:pStyle w:val="ListParagraph"/>
        <w:numPr>
          <w:ilvl w:val="0"/>
          <w:numId w:val="7"/>
        </w:numPr>
        <w:ind w:left="540" w:hanging="540"/>
        <w:rPr>
          <w:lang w:eastAsia="zh-CN"/>
        </w:rPr>
      </w:pPr>
      <w:r>
        <w:rPr>
          <w:rFonts w:eastAsia="Calibri"/>
          <w:lang w:eastAsia="zh-CN"/>
        </w:rPr>
        <w:t>R1-2009313, “</w:t>
      </w:r>
      <w:r w:rsidR="007D54A4" w:rsidRPr="007D54A4">
        <w:rPr>
          <w:rFonts w:eastAsia="Calibri"/>
          <w:lang w:eastAsia="zh-CN"/>
        </w:rPr>
        <w:t>Issue Summary for physical layer changes for supporting NR from 52.6 GHz to 71 GHz</w:t>
      </w:r>
      <w:r w:rsidR="007D54A4">
        <w:rPr>
          <w:rFonts w:eastAsia="Calibri"/>
          <w:lang w:eastAsia="zh-CN"/>
        </w:rPr>
        <w:t>,” Moderator (Intel Corporation)</w:t>
      </w:r>
    </w:p>
    <w:p w14:paraId="6F214969" w14:textId="2D28EB72" w:rsidR="00752459" w:rsidRDefault="00752459" w:rsidP="00730593">
      <w:pPr>
        <w:pStyle w:val="ListParagraph"/>
        <w:ind w:left="450"/>
        <w:rPr>
          <w:lang w:eastAsia="zh-CN"/>
        </w:rPr>
      </w:pPr>
    </w:p>
    <w:sectPr w:rsidR="00752459">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AA3CE" w14:textId="77777777" w:rsidR="00F61BB7" w:rsidRDefault="00F61BB7">
      <w:pPr>
        <w:spacing w:after="0" w:line="240" w:lineRule="auto"/>
      </w:pPr>
      <w:r>
        <w:separator/>
      </w:r>
    </w:p>
  </w:endnote>
  <w:endnote w:type="continuationSeparator" w:id="0">
    <w:p w14:paraId="646CBE01" w14:textId="77777777" w:rsidR="00F61BB7" w:rsidRDefault="00F6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F61BB7" w:rsidRDefault="00F61B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F61BB7" w:rsidRDefault="00F61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F61BB7" w:rsidRDefault="00F61BB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44D74" w14:textId="77777777" w:rsidR="00F61BB7" w:rsidRDefault="00F61BB7">
      <w:pPr>
        <w:spacing w:after="0" w:line="240" w:lineRule="auto"/>
      </w:pPr>
      <w:r>
        <w:separator/>
      </w:r>
    </w:p>
  </w:footnote>
  <w:footnote w:type="continuationSeparator" w:id="0">
    <w:p w14:paraId="12A0CE34" w14:textId="77777777" w:rsidR="00F61BB7" w:rsidRDefault="00F61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F61BB7" w:rsidRDefault="00F61BB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274FA"/>
    <w:multiLevelType w:val="hybridMultilevel"/>
    <w:tmpl w:val="BE94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0"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C3D14"/>
    <w:multiLevelType w:val="hybridMultilevel"/>
    <w:tmpl w:val="BD6C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F260A"/>
    <w:multiLevelType w:val="hybridMultilevel"/>
    <w:tmpl w:val="62F4AF20"/>
    <w:lvl w:ilvl="0" w:tplc="04E875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6"/>
  </w:num>
  <w:num w:numId="7">
    <w:abstractNumId w:val="35"/>
  </w:num>
  <w:num w:numId="8">
    <w:abstractNumId w:val="6"/>
  </w:num>
  <w:num w:numId="9">
    <w:abstractNumId w:val="6"/>
  </w:num>
  <w:num w:numId="10">
    <w:abstractNumId w:val="9"/>
  </w:num>
  <w:num w:numId="11">
    <w:abstractNumId w:val="4"/>
  </w:num>
  <w:num w:numId="12">
    <w:abstractNumId w:val="19"/>
  </w:num>
  <w:num w:numId="13">
    <w:abstractNumId w:val="14"/>
  </w:num>
  <w:num w:numId="14">
    <w:abstractNumId w:val="33"/>
  </w:num>
  <w:num w:numId="15">
    <w:abstractNumId w:val="12"/>
  </w:num>
  <w:num w:numId="16">
    <w:abstractNumId w:val="16"/>
  </w:num>
  <w:num w:numId="17">
    <w:abstractNumId w:val="8"/>
  </w:num>
  <w:num w:numId="18">
    <w:abstractNumId w:val="2"/>
  </w:num>
  <w:num w:numId="19">
    <w:abstractNumId w:val="30"/>
  </w:num>
  <w:num w:numId="20">
    <w:abstractNumId w:val="5"/>
  </w:num>
  <w:num w:numId="21">
    <w:abstractNumId w:val="20"/>
  </w:num>
  <w:num w:numId="22">
    <w:abstractNumId w:val="11"/>
  </w:num>
  <w:num w:numId="23">
    <w:abstractNumId w:val="25"/>
  </w:num>
  <w:num w:numId="24">
    <w:abstractNumId w:val="31"/>
  </w:num>
  <w:num w:numId="25">
    <w:abstractNumId w:val="10"/>
  </w:num>
  <w:num w:numId="26">
    <w:abstractNumId w:val="29"/>
  </w:num>
  <w:num w:numId="27">
    <w:abstractNumId w:val="7"/>
  </w:num>
  <w:num w:numId="28">
    <w:abstractNumId w:val="32"/>
  </w:num>
  <w:num w:numId="29">
    <w:abstractNumId w:val="18"/>
  </w:num>
  <w:num w:numId="30">
    <w:abstractNumId w:val="34"/>
  </w:num>
  <w:num w:numId="31">
    <w:abstractNumId w:val="0"/>
  </w:num>
  <w:num w:numId="32">
    <w:abstractNumId w:val="3"/>
  </w:num>
  <w:num w:numId="33">
    <w:abstractNumId w:val="22"/>
  </w:num>
  <w:num w:numId="34">
    <w:abstractNumId w:val="27"/>
  </w:num>
  <w:num w:numId="35">
    <w:abstractNumId w:val="23"/>
  </w:num>
  <w:num w:numId="36">
    <w:abstractNumId w:val="26"/>
  </w:num>
  <w:num w:numId="37">
    <w:abstractNumId w:val="17"/>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fig and tbl"/>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paragraph" w:styleId="Revision">
    <w:name w:val="Revision"/>
    <w:hidden/>
    <w:uiPriority w:val="99"/>
    <w:semiHidden/>
    <w:rsid w:val="00877272"/>
    <w:rPr>
      <w:rFonts w:ascii="Times New Roman" w:hAnsi="Times New Roman"/>
      <w:lang w:eastAsia="en-US"/>
    </w:rPr>
  </w:style>
  <w:style w:type="paragraph" w:customStyle="1" w:styleId="3GPPHeader">
    <w:name w:val="3GPP_Header"/>
    <w:basedOn w:val="BodyText"/>
    <w:rsid w:val="00471D52"/>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87967348">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841169029">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36345"/>
    <w:rsid w:val="00760785"/>
    <w:rsid w:val="007D1FCD"/>
    <w:rsid w:val="00841F97"/>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4251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38ED736892E8456CAF73CBFE42901406">
    <w:name w:val="38ED736892E8456CAF73CBFE42901406"/>
    <w:rsid w:val="00FD2BD4"/>
    <w:pPr>
      <w:spacing w:after="160" w:line="259" w:lineRule="auto"/>
    </w:pPr>
    <w:rPr>
      <w:sz w:val="22"/>
      <w:szCs w:val="22"/>
      <w:lang w:eastAsia="ko-KR"/>
    </w:rPr>
  </w:style>
  <w:style w:type="paragraph" w:customStyle="1" w:styleId="D41F22C4F4B4456B96551D0991F228A7">
    <w:name w:val="D41F22C4F4B4456B96551D0991F228A7"/>
    <w:rsid w:val="00FD2BD4"/>
    <w:pPr>
      <w:spacing w:after="160" w:line="259" w:lineRule="auto"/>
    </w:pPr>
    <w:rPr>
      <w:sz w:val="22"/>
      <w:szCs w:val="22"/>
      <w:lang w:eastAsia="ko-KR"/>
    </w:rPr>
  </w:style>
  <w:style w:type="paragraph" w:customStyle="1" w:styleId="CD54A59B0E6D4D2CB6D25C18FEC67563">
    <w:name w:val="CD54A59B0E6D4D2CB6D25C18FEC67563"/>
    <w:rsid w:val="004251E2"/>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EE0BD6F7-740F-422E-B721-B51E67C40130}">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C43DCC0-457B-4080-96D2-9CE2B9A9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83</TotalTime>
  <Pages>41</Pages>
  <Words>15890</Words>
  <Characters>81717</Characters>
  <Application>Microsoft Office Word</Application>
  <DocSecurity>0</DocSecurity>
  <Lines>680</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#1</vt:lpstr>
      <vt:lpstr>[103-e-NR-52-71-Waveform-Changes] Discussions Summary #1</vt:lpstr>
    </vt:vector>
  </TitlesOfParts>
  <Company>Intel</Company>
  <LinksUpToDate>false</LinksUpToDate>
  <CharactersWithSpaces>97413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R1-200xxxx</dc:subject>
  <dc:creator>Daewon Lee</dc:creator>
  <cp:keywords>CTPClassification=CTP_PUBLIC:VisualMarkings=, CTPClassification=CTP_NT</cp:keywords>
  <dc:description>e-Meeting, October 26 – November 13, 2020</dc:description>
  <cp:lastModifiedBy>Stephen Grant</cp:lastModifiedBy>
  <cp:revision>8</cp:revision>
  <cp:lastPrinted>2011-11-09T07:49:00Z</cp:lastPrinted>
  <dcterms:created xsi:type="dcterms:W3CDTF">2020-10-27T02:24:00Z</dcterms:created>
  <dcterms:modified xsi:type="dcterms:W3CDTF">2020-10-27T05:42:00Z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