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ListParagraph"/>
        <w:numPr>
          <w:ilvl w:val="0"/>
          <w:numId w:val="11"/>
        </w:numPr>
        <w:spacing w:line="256" w:lineRule="auto"/>
        <w:rPr>
          <w:lang w:val="en-GB" w:eastAsia="zh-CN"/>
        </w:rPr>
      </w:pPr>
      <w:r w:rsidRPr="006A7A59">
        <w:rPr>
          <w:lang w:val="en-GB" w:eastAsia="zh-CN"/>
        </w:rPr>
        <w:t>[103-e-NR-52-71-Waveform-Changes] Email discussion/approval on required changes to NR using existing DL/UL NR waveform until 11/2; address any remaining aspects by 11/10 – Daewon (Intel)</w:t>
      </w:r>
    </w:p>
    <w:p w14:paraId="68ACE7D5" w14:textId="66B00F3C" w:rsidR="00C039E1" w:rsidRDefault="00C039E1" w:rsidP="00C039E1">
      <w:pPr>
        <w:pStyle w:val="ListParagraph"/>
        <w:spacing w:line="256" w:lineRule="auto"/>
        <w:ind w:left="1296"/>
        <w:rPr>
          <w:lang w:eastAsia="zh-CN"/>
        </w:rPr>
      </w:pPr>
    </w:p>
    <w:p w14:paraId="0B4562EB" w14:textId="7FF076FB" w:rsidR="00877272" w:rsidRDefault="00877272" w:rsidP="00C039E1">
      <w:pPr>
        <w:pStyle w:val="ListParagraph"/>
        <w:spacing w:line="256" w:lineRule="auto"/>
        <w:ind w:left="1296"/>
        <w:rPr>
          <w:lang w:eastAsia="zh-CN"/>
        </w:rPr>
      </w:pPr>
    </w:p>
    <w:p w14:paraId="5CCED97C" w14:textId="1E05AAEF" w:rsidR="00877272" w:rsidRDefault="00877272" w:rsidP="00877272">
      <w:pPr>
        <w:pStyle w:val="Heading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Heading2"/>
        <w:rPr>
          <w:lang w:eastAsia="zh-CN"/>
        </w:rPr>
      </w:pPr>
      <w:r>
        <w:rPr>
          <w:lang w:eastAsia="zh-CN"/>
        </w:rPr>
        <w:t>2.1 Numerology (SCS and CP Length)</w:t>
      </w:r>
    </w:p>
    <w:p w14:paraId="2AC91874" w14:textId="77777777" w:rsidR="00877272" w:rsidRDefault="00877272" w:rsidP="00877272">
      <w:pPr>
        <w:pStyle w:val="BodyText"/>
        <w:spacing w:after="0"/>
        <w:rPr>
          <w:rFonts w:ascii="Times New Roman" w:hAnsi="Times New Roman"/>
          <w:sz w:val="22"/>
          <w:szCs w:val="22"/>
          <w:lang w:eastAsia="zh-CN"/>
        </w:rPr>
      </w:pPr>
    </w:p>
    <w:p w14:paraId="7FBBF39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BodyText"/>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sidRPr="00635D9C">
        <w:rPr>
          <w:rFonts w:ascii="Times New Roman" w:hAnsi="Times New Roman"/>
          <w:sz w:val="22"/>
          <w:szCs w:val="22"/>
          <w:lang w:eastAsia="zh-CN"/>
        </w:rPr>
        <w:t>sufficient</w:t>
      </w:r>
      <w:proofErr w:type="gramEnd"/>
    </w:p>
    <w:p w14:paraId="400CC23A" w14:textId="77777777" w:rsidR="00877272"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BodyText"/>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BodyText"/>
        <w:spacing w:after="0"/>
        <w:rPr>
          <w:rFonts w:ascii="Times New Roman" w:hAnsi="Times New Roman"/>
          <w:sz w:val="22"/>
          <w:szCs w:val="22"/>
          <w:lang w:eastAsia="zh-CN"/>
        </w:rPr>
      </w:pPr>
    </w:p>
    <w:p w14:paraId="1EA3BDA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BodyText"/>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Proposal 1: 240 KHz SCS for SSB can be an option for unlicensed band above 52.6GHz.</w:t>
      </w:r>
    </w:p>
    <w:p w14:paraId="0A7F098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BodyText"/>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BodyText"/>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082DFCA0" w14:textId="77777777" w:rsidR="00877272" w:rsidRDefault="00877272" w:rsidP="00877272">
      <w:pPr>
        <w:pStyle w:val="BodyText"/>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BodyText"/>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3305975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BodyText"/>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Proposal 2:  SCS 480 KHz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sidRPr="00F55672">
        <w:rPr>
          <w:rFonts w:ascii="Times New Roman" w:hAnsi="Times New Roman"/>
          <w:sz w:val="22"/>
          <w:szCs w:val="22"/>
          <w:lang w:eastAsia="zh-CN"/>
        </w:rPr>
        <w:t>sufficient</w:t>
      </w:r>
      <w:proofErr w:type="gramEnd"/>
      <w:r w:rsidRPr="00F55672">
        <w:rPr>
          <w:rFonts w:ascii="Times New Roman" w:hAnsi="Times New Roman"/>
          <w:sz w:val="22"/>
          <w:szCs w:val="22"/>
          <w:lang w:eastAsia="zh-CN"/>
        </w:rPr>
        <w:t xml:space="preserve"> to cover both indoor office and outdoor UMi Street-canyon deployment scenarios for battling of ISI.  The CP length of 480 kHz SCS for both data and control channels are </w:t>
      </w:r>
      <w:proofErr w:type="gramStart"/>
      <w:r w:rsidRPr="00F55672">
        <w:rPr>
          <w:rFonts w:ascii="Times New Roman" w:hAnsi="Times New Roman"/>
          <w:sz w:val="22"/>
          <w:szCs w:val="22"/>
          <w:lang w:eastAsia="zh-CN"/>
        </w:rPr>
        <w:t>sufficient</w:t>
      </w:r>
      <w:proofErr w:type="gramEnd"/>
      <w:r w:rsidRPr="00F55672">
        <w:rPr>
          <w:rFonts w:ascii="Times New Roman" w:hAnsi="Times New Roman"/>
          <w:sz w:val="22"/>
          <w:szCs w:val="22"/>
          <w:lang w:eastAsia="zh-CN"/>
        </w:rPr>
        <w:t xml:space="preserve"> to cover indoor office deployment scenarios for battling of ISI.</w:t>
      </w:r>
    </w:p>
    <w:p w14:paraId="43C4D68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Proposal 4:  The system complexity and benefit of introducing the larger SCS more than 480 KHz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BodyText"/>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BodyText"/>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BodyText"/>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BodyText"/>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BodyText"/>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BodyText"/>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BodyText"/>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6BB8BC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BodyText"/>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ListParagraph"/>
        <w:numPr>
          <w:ilvl w:val="1"/>
          <w:numId w:val="27"/>
        </w:numPr>
        <w:rPr>
          <w:rFonts w:eastAsia="SimSun"/>
          <w:lang w:eastAsia="zh-CN"/>
        </w:rPr>
      </w:pPr>
      <w:r w:rsidRPr="00870B2E">
        <w:rPr>
          <w:rFonts w:eastAsia="SimSun"/>
          <w:lang w:eastAsia="zh-CN"/>
        </w:rPr>
        <w:t>Consider sub-carrier spacings up to 480 kHz for NR operation in 52.6 to 71 GHz.</w:t>
      </w:r>
    </w:p>
    <w:p w14:paraId="1995EAD2" w14:textId="77777777" w:rsidR="00877272" w:rsidRPr="00055559" w:rsidRDefault="00877272" w:rsidP="00877272">
      <w:pPr>
        <w:pStyle w:val="ListParagraph"/>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ListParagraph"/>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ListParagraph"/>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ListParagraph"/>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ListParagraph"/>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ListParagraph"/>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ListParagraph"/>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BodyText"/>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BodyText"/>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BodyText"/>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BodyText"/>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BodyText"/>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2: Support data transmission for 240 KHz for NR above 52.6 GHz to 71 GHz.</w:t>
      </w:r>
    </w:p>
    <w:p w14:paraId="61BCB3B0" w14:textId="77777777" w:rsidR="00877272"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3: Support new subcarrier spacing of 480 KHz and 960 KHz for NR above 52.6 GHz to 71 GHz.</w:t>
      </w:r>
    </w:p>
    <w:p w14:paraId="1F4645F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 xml:space="preserve">Observation 3: Wider SCS has robustness to frequency offset and phase </w:t>
      </w:r>
      <w:proofErr w:type="gramStart"/>
      <w:r w:rsidRPr="001C373D">
        <w:rPr>
          <w:rFonts w:ascii="Times New Roman" w:hAnsi="Times New Roman"/>
          <w:sz w:val="22"/>
          <w:szCs w:val="22"/>
          <w:lang w:eastAsia="zh-CN"/>
        </w:rPr>
        <w:t>noise, but</w:t>
      </w:r>
      <w:proofErr w:type="gramEnd"/>
      <w:r w:rsidRPr="001C373D">
        <w:rPr>
          <w:rFonts w:ascii="Times New Roman" w:hAnsi="Times New Roman"/>
          <w:sz w:val="22"/>
          <w:szCs w:val="22"/>
          <w:lang w:eastAsia="zh-CN"/>
        </w:rPr>
        <w:t xml:space="preserve"> impacts on CP duration.</w:t>
      </w:r>
    </w:p>
    <w:p w14:paraId="3243DE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BodyText"/>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5: RAN1 to study the need for selecting 960 kHz as </w:t>
      </w:r>
      <w:proofErr w:type="gramStart"/>
      <w:r w:rsidRPr="00FC5723">
        <w:rPr>
          <w:rFonts w:ascii="Times New Roman" w:hAnsi="Times New Roman"/>
          <w:sz w:val="22"/>
          <w:szCs w:val="22"/>
          <w:lang w:eastAsia="zh-CN"/>
        </w:rPr>
        <w:t>an  SCS</w:t>
      </w:r>
      <w:proofErr w:type="gramEnd"/>
      <w:r w:rsidRPr="00FC5723">
        <w:rPr>
          <w:rFonts w:ascii="Times New Roman" w:hAnsi="Times New Roman"/>
          <w:sz w:val="22"/>
          <w:szCs w:val="22"/>
          <w:lang w:eastAsia="zh-CN"/>
        </w:rPr>
        <w:t xml:space="preserve"> candidate considering specification impact and possible phase noise model changes from RAN4.</w:t>
      </w:r>
    </w:p>
    <w:p w14:paraId="0F20195F"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BodyText"/>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BodyText"/>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58B761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BodyText"/>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BodyText"/>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BodyText"/>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BodyText"/>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BodyText"/>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BodyText"/>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BodyText"/>
        <w:spacing w:after="0"/>
        <w:rPr>
          <w:rFonts w:ascii="Times New Roman" w:hAnsi="Times New Roman"/>
          <w:sz w:val="22"/>
          <w:szCs w:val="22"/>
          <w:lang w:eastAsia="zh-CN"/>
        </w:rPr>
      </w:pPr>
    </w:p>
    <w:p w14:paraId="5E0D3D35" w14:textId="77777777" w:rsidR="00877272" w:rsidRDefault="00877272" w:rsidP="00877272">
      <w:pPr>
        <w:pStyle w:val="BodyText"/>
        <w:spacing w:after="0"/>
        <w:rPr>
          <w:rFonts w:ascii="Times New Roman" w:hAnsi="Times New Roman"/>
          <w:sz w:val="22"/>
          <w:szCs w:val="22"/>
          <w:lang w:eastAsia="zh-CN"/>
        </w:rPr>
      </w:pPr>
    </w:p>
    <w:p w14:paraId="3CF21177" w14:textId="77777777" w:rsidR="00877272" w:rsidRPr="006B3A43" w:rsidRDefault="00877272" w:rsidP="00877272">
      <w:pPr>
        <w:pStyle w:val="Heading5"/>
        <w:rPr>
          <w:lang w:eastAsia="zh-CN"/>
        </w:rPr>
      </w:pPr>
      <w:r w:rsidRPr="0011612C">
        <w:rPr>
          <w:highlight w:val="yellow"/>
          <w:lang w:eastAsia="zh-CN"/>
        </w:rPr>
        <w:t>Moderator Summary:</w:t>
      </w:r>
    </w:p>
    <w:p w14:paraId="2D94DBB2"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1E059B24" w14:textId="77777777" w:rsidR="00877272" w:rsidRPr="00347E90" w:rsidRDefault="00877272" w:rsidP="00877272">
      <w:pPr>
        <w:pStyle w:val="BodyText"/>
        <w:spacing w:after="0"/>
        <w:rPr>
          <w:rFonts w:ascii="Times New Roman" w:hAnsi="Times New Roman"/>
          <w:sz w:val="22"/>
          <w:szCs w:val="22"/>
          <w:lang w:eastAsia="zh-CN"/>
        </w:rPr>
      </w:pPr>
    </w:p>
    <w:p w14:paraId="7A2D7172" w14:textId="05EACA24" w:rsidR="00E2417E" w:rsidRPr="00347E90" w:rsidRDefault="00E2417E" w:rsidP="00877272">
      <w:pPr>
        <w:pStyle w:val="ListParagraph"/>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ListParagraph"/>
        <w:spacing w:line="256" w:lineRule="auto"/>
        <w:ind w:left="1296"/>
        <w:rPr>
          <w:lang w:eastAsia="zh-CN"/>
        </w:rPr>
      </w:pPr>
    </w:p>
    <w:p w14:paraId="688841E7" w14:textId="77777777" w:rsidR="005177A2" w:rsidRPr="006B3A43" w:rsidRDefault="005177A2" w:rsidP="005177A2">
      <w:pPr>
        <w:pStyle w:val="Heading5"/>
        <w:rPr>
          <w:lang w:eastAsia="zh-CN"/>
        </w:rPr>
      </w:pPr>
      <w:r>
        <w:rPr>
          <w:lang w:eastAsia="zh-CN"/>
        </w:rPr>
        <w:t>Company comments on 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653DB73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552C0F"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881FEE" w14:textId="77777777" w:rsidR="005177A2" w:rsidRDefault="005177A2" w:rsidP="00EA1464">
            <w:pPr>
              <w:spacing w:after="0"/>
              <w:rPr>
                <w:lang w:val="sv-SE"/>
              </w:rPr>
            </w:pPr>
            <w:r>
              <w:rPr>
                <w:rStyle w:val="Strong"/>
                <w:color w:val="000000"/>
                <w:lang w:val="sv-SE"/>
              </w:rPr>
              <w:t>Comments</w:t>
            </w:r>
          </w:p>
        </w:tc>
      </w:tr>
      <w:tr w:rsidR="005177A2" w14:paraId="2F75EC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A274"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8332E4" w14:textId="10F48870" w:rsidR="005177A2" w:rsidRDefault="007F7F1E" w:rsidP="00EA1464">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5C9F2D8" w14:textId="7D4BD2BD" w:rsidR="007F7F1E" w:rsidRDefault="007F7F1E" w:rsidP="00EA1464">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bl>
    <w:p w14:paraId="59FF1F3A" w14:textId="77777777" w:rsidR="005177A2" w:rsidRDefault="005177A2" w:rsidP="005177A2">
      <w:pPr>
        <w:pStyle w:val="BodyText"/>
        <w:spacing w:after="0"/>
        <w:rPr>
          <w:rFonts w:ascii="Times New Roman" w:hAnsi="Times New Roman"/>
          <w:sz w:val="22"/>
          <w:szCs w:val="22"/>
          <w:lang w:eastAsia="zh-CN"/>
        </w:rPr>
      </w:pPr>
    </w:p>
    <w:p w14:paraId="2B5DD268" w14:textId="77777777" w:rsidR="005177A2" w:rsidRDefault="005177A2" w:rsidP="005177A2">
      <w:pPr>
        <w:pStyle w:val="BodyText"/>
        <w:spacing w:after="0"/>
        <w:rPr>
          <w:rFonts w:ascii="Times New Roman" w:hAnsi="Times New Roman"/>
          <w:sz w:val="22"/>
          <w:szCs w:val="22"/>
          <w:lang w:eastAsia="zh-CN"/>
        </w:rPr>
      </w:pPr>
    </w:p>
    <w:p w14:paraId="495DAD8E" w14:textId="77777777" w:rsidR="005177A2" w:rsidRDefault="005177A2" w:rsidP="005177A2">
      <w:pPr>
        <w:pStyle w:val="Heading5"/>
        <w:rPr>
          <w:lang w:eastAsia="zh-CN"/>
        </w:rPr>
      </w:pPr>
      <w:r>
        <w:rPr>
          <w:lang w:eastAsia="zh-CN"/>
        </w:rPr>
        <w:t>Company comments on specification impacts of numerologies</w:t>
      </w:r>
      <w:r w:rsidRPr="006B3A43">
        <w:rPr>
          <w:lang w:eastAsia="zh-CN"/>
        </w:rPr>
        <w:t>:</w:t>
      </w:r>
    </w:p>
    <w:p w14:paraId="29D80F42" w14:textId="77777777" w:rsidR="005177A2" w:rsidRPr="006B229A" w:rsidRDefault="005177A2" w:rsidP="005177A2">
      <w:pPr>
        <w:rPr>
          <w:lang w:val="en-GB" w:eastAsia="zh-CN"/>
        </w:rPr>
      </w:pPr>
      <w:r w:rsidRPr="00FD786B">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7BC0601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0CE1551" w14:textId="77777777" w:rsidR="005177A2" w:rsidRDefault="005177A2" w:rsidP="00EA1464">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14A30F" w14:textId="77777777" w:rsidR="005177A2" w:rsidRDefault="005177A2" w:rsidP="00EA1464">
            <w:pPr>
              <w:spacing w:after="0"/>
              <w:rPr>
                <w:lang w:val="sv-SE"/>
              </w:rPr>
            </w:pPr>
            <w:r>
              <w:rPr>
                <w:rStyle w:val="Strong"/>
                <w:color w:val="000000"/>
                <w:lang w:val="sv-SE"/>
              </w:rPr>
              <w:t>Comments</w:t>
            </w:r>
          </w:p>
        </w:tc>
      </w:tr>
      <w:tr w:rsidR="005177A2" w14:paraId="5C8F97B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7D45"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597FFB" w14:textId="77777777" w:rsidR="005177A2" w:rsidRDefault="005177A2" w:rsidP="00EA1464">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bl>
    <w:p w14:paraId="0BBB8DDD" w14:textId="77777777" w:rsidR="005177A2" w:rsidRDefault="005177A2" w:rsidP="005177A2">
      <w:pPr>
        <w:pStyle w:val="BodyText"/>
        <w:spacing w:after="0"/>
        <w:rPr>
          <w:rFonts w:ascii="Times New Roman" w:hAnsi="Times New Roman"/>
          <w:sz w:val="22"/>
          <w:szCs w:val="22"/>
          <w:lang w:eastAsia="zh-CN"/>
        </w:rPr>
      </w:pPr>
    </w:p>
    <w:p w14:paraId="353E16FA" w14:textId="77777777" w:rsidR="005177A2" w:rsidRDefault="005177A2" w:rsidP="005177A2">
      <w:pPr>
        <w:pStyle w:val="BodyText"/>
        <w:spacing w:after="0"/>
        <w:rPr>
          <w:rFonts w:ascii="Times New Roman" w:hAnsi="Times New Roman"/>
          <w:sz w:val="22"/>
          <w:szCs w:val="22"/>
          <w:lang w:eastAsia="zh-CN"/>
        </w:rPr>
      </w:pPr>
    </w:p>
    <w:p w14:paraId="2A04376F" w14:textId="77777777" w:rsidR="005177A2" w:rsidRDefault="005177A2" w:rsidP="005177A2">
      <w:pPr>
        <w:pStyle w:val="Heading5"/>
        <w:rPr>
          <w:lang w:eastAsia="zh-CN"/>
        </w:rPr>
      </w:pPr>
      <w:r>
        <w:rPr>
          <w:lang w:eastAsia="zh-CN"/>
        </w:rPr>
        <w:t>Company Comments on w</w:t>
      </w:r>
      <w:r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898AE1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CF632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1BDA75" w14:textId="77777777" w:rsidR="005177A2" w:rsidRDefault="005177A2" w:rsidP="00EA1464">
            <w:pPr>
              <w:spacing w:after="0"/>
              <w:rPr>
                <w:lang w:val="sv-SE"/>
              </w:rPr>
            </w:pPr>
            <w:r>
              <w:rPr>
                <w:rStyle w:val="Strong"/>
                <w:color w:val="000000"/>
                <w:lang w:val="sv-SE"/>
              </w:rPr>
              <w:t>Comments</w:t>
            </w:r>
          </w:p>
        </w:tc>
      </w:tr>
      <w:tr w:rsidR="005177A2" w14:paraId="366710F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C993B"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F283B" w14:textId="420456AD" w:rsidR="005177A2" w:rsidRDefault="007F7F1E" w:rsidP="00EA1464">
            <w:pPr>
              <w:overflowPunct/>
              <w:autoSpaceDE/>
              <w:adjustRightInd/>
              <w:spacing w:after="0"/>
              <w:rPr>
                <w:lang w:val="sv-SE" w:eastAsia="zh-CN"/>
              </w:rPr>
            </w:pPr>
            <w:r>
              <w:rPr>
                <w:lang w:val="sv-SE" w:eastAsia="zh-CN"/>
              </w:rPr>
              <w:t>Prefer a single numerology that performs well at</w:t>
            </w:r>
            <w:r w:rsidR="005177A2">
              <w:rPr>
                <w:lang w:val="sv-SE" w:eastAsia="zh-CN"/>
              </w:rPr>
              <w:t xml:space="preserve"> lower </w:t>
            </w:r>
            <w:r>
              <w:rPr>
                <w:lang w:val="sv-SE" w:eastAsia="zh-CN"/>
              </w:rPr>
              <w:t xml:space="preserve">and higher </w:t>
            </w:r>
            <w:r w:rsidR="005177A2">
              <w:rPr>
                <w:lang w:val="sv-SE" w:eastAsia="zh-CN"/>
              </w:rPr>
              <w:t>MCS</w:t>
            </w:r>
            <w:r>
              <w:rPr>
                <w:lang w:val="sv-SE" w:eastAsia="zh-CN"/>
              </w:rPr>
              <w:t>,</w:t>
            </w:r>
            <w:r w:rsidR="005177A2">
              <w:rPr>
                <w:lang w:val="sv-SE" w:eastAsia="zh-CN"/>
              </w:rPr>
              <w:t xml:space="preserve"> that </w:t>
            </w:r>
            <w:r>
              <w:rPr>
                <w:lang w:val="sv-SE" w:eastAsia="zh-CN"/>
              </w:rPr>
              <w:t>mitigates ISI</w:t>
            </w:r>
            <w:r w:rsidR="005177A2">
              <w:rPr>
                <w:lang w:val="sv-SE" w:eastAsia="zh-CN"/>
              </w:rPr>
              <w:t xml:space="preserve"> </w:t>
            </w:r>
            <w:r>
              <w:rPr>
                <w:lang w:val="sv-SE" w:eastAsia="zh-CN"/>
              </w:rPr>
              <w:t>due to</w:t>
            </w:r>
            <w:r w:rsidR="005177A2">
              <w:rPr>
                <w:lang w:val="sv-SE" w:eastAsia="zh-CN"/>
              </w:rPr>
              <w:t xml:space="preserve"> larger delay </w:t>
            </w:r>
            <w:r w:rsidR="006A152D">
              <w:rPr>
                <w:lang w:val="sv-SE" w:eastAsia="zh-CN"/>
              </w:rPr>
              <w:t xml:space="preserve">using NCP </w:t>
            </w:r>
            <w:r>
              <w:rPr>
                <w:lang w:val="sv-SE" w:eastAsia="zh-CN"/>
              </w:rPr>
              <w:t>and offers longer</w:t>
            </w:r>
            <w:r w:rsidR="006A152D">
              <w:rPr>
                <w:lang w:val="sv-SE" w:eastAsia="zh-CN"/>
              </w:rPr>
              <w:t xml:space="preserve"> SSB cover</w:t>
            </w:r>
            <w:r>
              <w:rPr>
                <w:lang w:val="sv-SE" w:eastAsia="zh-CN"/>
              </w:rPr>
              <w:t xml:space="preserve"> range. </w:t>
            </w:r>
          </w:p>
        </w:tc>
      </w:tr>
    </w:tbl>
    <w:p w14:paraId="2B0289AE" w14:textId="77777777" w:rsidR="005177A2" w:rsidRDefault="005177A2" w:rsidP="005177A2">
      <w:pPr>
        <w:pStyle w:val="BodyText"/>
        <w:spacing w:after="0"/>
        <w:rPr>
          <w:rFonts w:ascii="Times New Roman" w:hAnsi="Times New Roman"/>
          <w:sz w:val="22"/>
          <w:szCs w:val="22"/>
          <w:lang w:eastAsia="zh-CN"/>
        </w:rPr>
      </w:pPr>
    </w:p>
    <w:p w14:paraId="1B68A9A9" w14:textId="77777777" w:rsidR="005177A2" w:rsidRDefault="005177A2" w:rsidP="005177A2">
      <w:pPr>
        <w:pStyle w:val="BodyText"/>
        <w:spacing w:after="0"/>
        <w:rPr>
          <w:rFonts w:ascii="Times New Roman" w:hAnsi="Times New Roman"/>
          <w:sz w:val="22"/>
          <w:szCs w:val="22"/>
          <w:lang w:eastAsia="zh-CN"/>
        </w:rPr>
      </w:pPr>
    </w:p>
    <w:p w14:paraId="19417CE2" w14:textId="77777777" w:rsidR="005177A2" w:rsidRDefault="005177A2" w:rsidP="005177A2">
      <w:pPr>
        <w:pStyle w:val="Heading5"/>
        <w:rPr>
          <w:lang w:eastAsia="zh-CN"/>
        </w:rPr>
      </w:pPr>
      <w:r>
        <w:rPr>
          <w:lang w:eastAsia="zh-CN"/>
        </w:rPr>
        <w:t>Company Comments on maximum supported subcarrier spacing and NCP/ECP usage</w:t>
      </w:r>
      <w:r w:rsidRPr="006B3A43">
        <w:rPr>
          <w:lang w:eastAsia="zh-CN"/>
        </w:rPr>
        <w:t>:</w:t>
      </w:r>
    </w:p>
    <w:p w14:paraId="00609E55" w14:textId="77777777" w:rsidR="005177A2" w:rsidRPr="00FD786B" w:rsidRDefault="005177A2" w:rsidP="005177A2">
      <w:pPr>
        <w:rPr>
          <w:lang w:val="en-GB" w:eastAsia="zh-CN"/>
        </w:rPr>
      </w:pPr>
      <w:r w:rsidRPr="00FD786B">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5231FE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5A6C726"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32ACFC" w14:textId="77777777" w:rsidR="005177A2" w:rsidRDefault="005177A2" w:rsidP="00EA1464">
            <w:pPr>
              <w:spacing w:after="0"/>
              <w:rPr>
                <w:lang w:val="sv-SE"/>
              </w:rPr>
            </w:pPr>
            <w:r>
              <w:rPr>
                <w:rStyle w:val="Strong"/>
                <w:color w:val="000000"/>
                <w:lang w:val="sv-SE"/>
              </w:rPr>
              <w:t>Comments</w:t>
            </w:r>
          </w:p>
        </w:tc>
      </w:tr>
      <w:tr w:rsidR="005177A2" w14:paraId="45F8DAA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96F"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5BAC96" w14:textId="2E7DDA64" w:rsidR="005177A2" w:rsidRDefault="005177A2" w:rsidP="00EA1464">
            <w:pPr>
              <w:overflowPunct/>
              <w:autoSpaceDE/>
              <w:adjustRightInd/>
              <w:spacing w:after="0"/>
              <w:rPr>
                <w:lang w:val="sv-SE" w:eastAsia="zh-CN"/>
              </w:rPr>
            </w:pPr>
            <w:r>
              <w:rPr>
                <w:lang w:val="sv-SE" w:eastAsia="zh-CN"/>
              </w:rPr>
              <w:t xml:space="preserve"> Prefer NCP, and a maximum SCS </w:t>
            </w:r>
            <w:r w:rsidR="006A152D">
              <w:rPr>
                <w:lang w:val="sv-SE" w:eastAsia="zh-CN"/>
              </w:rPr>
              <w:t>of 240</w:t>
            </w:r>
            <w:r>
              <w:rPr>
                <w:lang w:val="sv-SE" w:eastAsia="zh-CN"/>
              </w:rPr>
              <w:t xml:space="preserve"> kHz</w:t>
            </w:r>
          </w:p>
        </w:tc>
      </w:tr>
    </w:tbl>
    <w:p w14:paraId="76E9CCB3" w14:textId="77777777" w:rsidR="005177A2" w:rsidRDefault="005177A2" w:rsidP="005177A2">
      <w:pPr>
        <w:pStyle w:val="BodyText"/>
        <w:spacing w:after="0"/>
        <w:rPr>
          <w:rFonts w:ascii="Times New Roman" w:hAnsi="Times New Roman"/>
          <w:sz w:val="22"/>
          <w:szCs w:val="22"/>
          <w:lang w:eastAsia="zh-CN"/>
        </w:rPr>
      </w:pPr>
    </w:p>
    <w:p w14:paraId="025EF587" w14:textId="77777777" w:rsidR="005177A2" w:rsidRPr="006B3A43" w:rsidRDefault="005177A2" w:rsidP="005177A2">
      <w:pPr>
        <w:pStyle w:val="Heading5"/>
        <w:rPr>
          <w:lang w:eastAsia="zh-CN"/>
        </w:rPr>
      </w:pPr>
      <w:r>
        <w:rPr>
          <w:lang w:eastAsia="zh-CN"/>
        </w:rPr>
        <w:t>Company Comments on 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1DFD1A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FFDF152"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1F8FE4" w14:textId="77777777" w:rsidR="005177A2" w:rsidRDefault="005177A2" w:rsidP="00EA1464">
            <w:pPr>
              <w:spacing w:after="0"/>
              <w:rPr>
                <w:lang w:val="sv-SE"/>
              </w:rPr>
            </w:pPr>
            <w:r>
              <w:rPr>
                <w:rStyle w:val="Strong"/>
                <w:color w:val="000000"/>
                <w:lang w:val="sv-SE"/>
              </w:rPr>
              <w:t>Comments</w:t>
            </w:r>
          </w:p>
        </w:tc>
      </w:tr>
      <w:tr w:rsidR="005177A2" w14:paraId="76D8EA2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BCE5D"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A88A92" w14:textId="73AF1C54" w:rsidR="005177A2" w:rsidRDefault="005177A2" w:rsidP="00EA1464">
            <w:pPr>
              <w:overflowPunct/>
              <w:autoSpaceDE/>
              <w:adjustRightInd/>
              <w:spacing w:after="0"/>
              <w:rPr>
                <w:lang w:val="sv-SE" w:eastAsia="zh-CN"/>
              </w:rPr>
            </w:pPr>
            <w:r>
              <w:rPr>
                <w:lang w:val="sv-SE" w:eastAsia="zh-CN"/>
              </w:rPr>
              <w:t xml:space="preserve">{120 kHz, 240 kHz } low spec impact, </w:t>
            </w:r>
            <w:r w:rsidR="006A152D">
              <w:rPr>
                <w:lang w:val="sv-SE" w:eastAsia="zh-CN"/>
              </w:rPr>
              <w:t>with</w:t>
            </w:r>
            <w:r>
              <w:rPr>
                <w:lang w:val="sv-SE" w:eastAsia="zh-CN"/>
              </w:rPr>
              <w:t xml:space="preserve"> ICI filter</w:t>
            </w:r>
            <w:r w:rsidR="006A152D">
              <w:rPr>
                <w:lang w:val="sv-SE" w:eastAsia="zh-CN"/>
              </w:rPr>
              <w:t xml:space="preserve"> perform well for low and high MCS</w:t>
            </w:r>
            <w:r>
              <w:rPr>
                <w:lang w:val="sv-SE" w:eastAsia="zh-CN"/>
              </w:rPr>
              <w:t>, {480 kHz,960 kHz } substantial changes to the specs, potential lower spectrum efficiency with the use of ECP.</w:t>
            </w:r>
          </w:p>
        </w:tc>
      </w:tr>
    </w:tbl>
    <w:p w14:paraId="7A9B1083" w14:textId="77777777" w:rsidR="005177A2" w:rsidRDefault="005177A2" w:rsidP="005177A2">
      <w:pPr>
        <w:pStyle w:val="BodyText"/>
        <w:spacing w:after="0"/>
        <w:rPr>
          <w:rFonts w:ascii="Times New Roman" w:hAnsi="Times New Roman"/>
          <w:sz w:val="22"/>
          <w:szCs w:val="22"/>
          <w:lang w:eastAsia="zh-CN"/>
        </w:rPr>
      </w:pPr>
    </w:p>
    <w:p w14:paraId="29D55CAA" w14:textId="77777777" w:rsidR="005177A2" w:rsidRDefault="005177A2" w:rsidP="005177A2">
      <w:pPr>
        <w:pStyle w:val="BodyText"/>
        <w:spacing w:after="0"/>
        <w:rPr>
          <w:rFonts w:ascii="Times New Roman" w:hAnsi="Times New Roman"/>
          <w:sz w:val="22"/>
          <w:szCs w:val="22"/>
          <w:lang w:eastAsia="zh-CN"/>
        </w:rPr>
      </w:pPr>
    </w:p>
    <w:p w14:paraId="7950AEF6" w14:textId="77777777" w:rsidR="005177A2" w:rsidRPr="006B3A43" w:rsidRDefault="005177A2" w:rsidP="005177A2">
      <w:pPr>
        <w:pStyle w:val="Heading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55DF49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754FEF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C61D48" w14:textId="77777777" w:rsidR="005177A2" w:rsidRDefault="005177A2" w:rsidP="00EA1464">
            <w:pPr>
              <w:spacing w:after="0"/>
              <w:rPr>
                <w:lang w:val="sv-SE"/>
              </w:rPr>
            </w:pPr>
            <w:r>
              <w:rPr>
                <w:rStyle w:val="Strong"/>
                <w:color w:val="000000"/>
                <w:lang w:val="sv-SE"/>
              </w:rPr>
              <w:t>Comments</w:t>
            </w:r>
          </w:p>
        </w:tc>
      </w:tr>
      <w:tr w:rsidR="005177A2" w14:paraId="5E52883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C85B3"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21C36A" w14:textId="6030EAC9" w:rsidR="005177A2" w:rsidRDefault="005177A2" w:rsidP="00EA1464">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sidR="006A152D">
              <w:rPr>
                <w:lang w:val="sv-SE" w:eastAsia="zh-CN"/>
              </w:rPr>
              <w:t>only scenarios</w:t>
            </w:r>
            <w:r>
              <w:rPr>
                <w:lang w:val="sv-SE" w:eastAsia="zh-CN"/>
              </w:rPr>
              <w:t xml:space="preserve"> if the</w:t>
            </w:r>
            <w:r w:rsidR="006A152D">
              <w:rPr>
                <w:lang w:val="sv-SE" w:eastAsia="zh-CN"/>
              </w:rPr>
              <w:t>re are numerologies that perform equally well both in idoor and outdoor scenarios.</w:t>
            </w:r>
          </w:p>
        </w:tc>
      </w:tr>
    </w:tbl>
    <w:p w14:paraId="4B0AE281" w14:textId="77777777" w:rsidR="005767A9" w:rsidRDefault="005767A9" w:rsidP="00877272">
      <w:pPr>
        <w:pStyle w:val="BodyText"/>
        <w:spacing w:after="0"/>
        <w:rPr>
          <w:rFonts w:ascii="Times New Roman" w:hAnsi="Times New Roman"/>
          <w:sz w:val="22"/>
          <w:szCs w:val="22"/>
          <w:lang w:eastAsia="zh-CN"/>
        </w:rPr>
      </w:pPr>
    </w:p>
    <w:p w14:paraId="69CBFE57" w14:textId="77777777" w:rsidR="00877272" w:rsidRDefault="00877272" w:rsidP="00877272">
      <w:pPr>
        <w:pStyle w:val="BodyText"/>
        <w:spacing w:after="0"/>
        <w:rPr>
          <w:rFonts w:ascii="Times New Roman" w:hAnsi="Times New Roman"/>
          <w:sz w:val="22"/>
          <w:szCs w:val="22"/>
          <w:lang w:eastAsia="zh-CN"/>
        </w:rPr>
      </w:pPr>
    </w:p>
    <w:p w14:paraId="7AC16843" w14:textId="77777777" w:rsidR="00877272" w:rsidRDefault="00877272" w:rsidP="00877272">
      <w:pPr>
        <w:pStyle w:val="BodyText"/>
        <w:spacing w:after="0"/>
        <w:rPr>
          <w:rFonts w:ascii="Times New Roman" w:hAnsi="Times New Roman"/>
          <w:sz w:val="22"/>
          <w:szCs w:val="22"/>
          <w:lang w:eastAsia="zh-CN"/>
        </w:rPr>
      </w:pPr>
    </w:p>
    <w:p w14:paraId="68C9DEC1" w14:textId="77777777" w:rsidR="00877272" w:rsidRDefault="00877272" w:rsidP="00877272">
      <w:pPr>
        <w:pStyle w:val="Heading2"/>
        <w:rPr>
          <w:lang w:eastAsia="zh-CN"/>
        </w:rPr>
      </w:pPr>
      <w:r>
        <w:rPr>
          <w:lang w:eastAsia="zh-CN"/>
        </w:rPr>
        <w:t>2.2 System Bandwidth &amp; Channelization</w:t>
      </w:r>
    </w:p>
    <w:p w14:paraId="23737B3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114FD5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BodyText"/>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AA3C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041BF296" w14:textId="77777777" w:rsidR="00877272" w:rsidRDefault="00877272" w:rsidP="00877272">
      <w:pPr>
        <w:pStyle w:val="BodyText"/>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t>Proposal 1: Study multiples of 400 MHz up to 2 GHz should be considered for frequencies from 52.6 GHz to 71 GHz.</w:t>
      </w:r>
    </w:p>
    <w:p w14:paraId="3B8A6B5F"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BodyText"/>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w:t>
      </w:r>
      <w:proofErr w:type="gramStart"/>
      <w:r w:rsidRPr="00547841">
        <w:rPr>
          <w:rFonts w:ascii="Times New Roman" w:hAnsi="Times New Roman"/>
          <w:sz w:val="22"/>
          <w:szCs w:val="22"/>
          <w:lang w:eastAsia="zh-CN"/>
        </w:rPr>
        <w:t>=[</w:t>
      </w:r>
      <w:proofErr w:type="gramEnd"/>
      <w:r w:rsidRPr="00547841">
        <w:rPr>
          <w:rFonts w:ascii="Times New Roman" w:hAnsi="Times New Roman"/>
          <w:sz w:val="22"/>
          <w:szCs w:val="22"/>
          <w:lang w:eastAsia="zh-CN"/>
        </w:rPr>
        <w:t>2, 3, 4, 5] as the supported channel BW options for CA operation within a 2.16 GHz channel.</w:t>
      </w:r>
    </w:p>
    <w:p w14:paraId="0D55B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BodyText"/>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34B954F3" w14:textId="77777777" w:rsidR="00877272" w:rsidRPr="00135B22" w:rsidRDefault="00877272" w:rsidP="00877272">
      <w:pPr>
        <w:pStyle w:val="ListParagraph"/>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the IMT (licensed) allocation in Europe, one out of the 2 available 2.16 GHz channels is unusable since it extends outside the IMT allocation</w:t>
      </w:r>
    </w:p>
    <w:p w14:paraId="34A2F6E2" w14:textId="77777777" w:rsidR="00877272" w:rsidRPr="00D11374" w:rsidRDefault="00877272" w:rsidP="00877272">
      <w:pPr>
        <w:pStyle w:val="ListParagraph"/>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ListParagraph"/>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ListParagraph"/>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ListParagraph"/>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802.11ad/ay in 52.6GHz ~71 GHz</w:t>
      </w:r>
    </w:p>
    <w:p w14:paraId="680BC6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t>Proposal 1: NR devices support that transmissions occupy a 2.16 GHz bandwidth in 60GHz unlicensed spectrum.</w:t>
      </w:r>
    </w:p>
    <w:p w14:paraId="5D9241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28E066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22B3A976" w14:textId="77777777" w:rsidR="00877272" w:rsidRPr="00B201E5" w:rsidRDefault="00877272" w:rsidP="00877272">
      <w:pPr>
        <w:pStyle w:val="ListParagraph"/>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BodyText"/>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t xml:space="preserve">Proposal 1: For physical control, data, and </w:t>
      </w:r>
      <w:proofErr w:type="gramStart"/>
      <w:r w:rsidRPr="00814246">
        <w:rPr>
          <w:rFonts w:ascii="Times New Roman" w:hAnsi="Times New Roman"/>
          <w:sz w:val="22"/>
          <w:szCs w:val="22"/>
          <w:lang w:eastAsia="zh-CN"/>
        </w:rPr>
        <w:t>random access</w:t>
      </w:r>
      <w:proofErr w:type="gramEnd"/>
      <w:r w:rsidRPr="00814246">
        <w:rPr>
          <w:rFonts w:ascii="Times New Roman" w:hAnsi="Times New Roman"/>
          <w:sz w:val="22"/>
          <w:szCs w:val="22"/>
          <w:lang w:eastAsia="zh-CN"/>
        </w:rPr>
        <w:t xml:space="preserve"> channels and for SSB in the high frequency regime from 52.6GHz to 71GHz, SCSs of 120kHz and 960kHz should be considered.</w:t>
      </w:r>
    </w:p>
    <w:p w14:paraId="341A3C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BodyText"/>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2 GHz or slightly smaller but sufficiently wide bandwidth such as 1 GHz should be considered.</w:t>
      </w:r>
    </w:p>
    <w:p w14:paraId="3A1C8AAA"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BodyText"/>
        <w:spacing w:after="0"/>
        <w:rPr>
          <w:rFonts w:ascii="Times New Roman" w:hAnsi="Times New Roman"/>
          <w:sz w:val="22"/>
          <w:szCs w:val="22"/>
          <w:lang w:eastAsia="zh-CN"/>
        </w:rPr>
      </w:pPr>
    </w:p>
    <w:p w14:paraId="6F440A57" w14:textId="77777777" w:rsidR="00877272" w:rsidRPr="0023175E" w:rsidRDefault="00877272" w:rsidP="0023175E">
      <w:pPr>
        <w:pStyle w:val="Heading5"/>
        <w:rPr>
          <w:lang w:eastAsia="zh-CN"/>
        </w:rPr>
      </w:pPr>
      <w:r w:rsidRPr="0023175E">
        <w:rPr>
          <w:lang w:eastAsia="zh-CN"/>
        </w:rPr>
        <w:t>Moderator Summary:</w:t>
      </w:r>
    </w:p>
    <w:p w14:paraId="204D9841"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75475D80" w14:textId="77777777" w:rsidR="00877272" w:rsidRDefault="00877272" w:rsidP="00877272">
      <w:pPr>
        <w:pStyle w:val="BodyText"/>
        <w:spacing w:after="0"/>
        <w:rPr>
          <w:rFonts w:ascii="Times New Roman" w:hAnsi="Times New Roman"/>
          <w:sz w:val="22"/>
          <w:szCs w:val="22"/>
          <w:lang w:eastAsia="zh-CN"/>
        </w:rPr>
      </w:pPr>
    </w:p>
    <w:p w14:paraId="3F79331C" w14:textId="77777777" w:rsidR="0011612C" w:rsidRDefault="0011612C" w:rsidP="0011612C">
      <w:pPr>
        <w:pStyle w:val="ListParagraph"/>
        <w:spacing w:line="256" w:lineRule="auto"/>
        <w:ind w:left="1296"/>
        <w:rPr>
          <w:lang w:eastAsia="zh-CN"/>
        </w:rPr>
      </w:pPr>
    </w:p>
    <w:p w14:paraId="27AA9F9A" w14:textId="2A2190F0" w:rsidR="0011612C" w:rsidRDefault="0011612C" w:rsidP="0011612C">
      <w:pPr>
        <w:pStyle w:val="Heading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EA1464">
            <w:pPr>
              <w:spacing w:after="0"/>
              <w:rPr>
                <w:lang w:val="sv-SE"/>
              </w:rPr>
            </w:pPr>
            <w:r>
              <w:rPr>
                <w:rStyle w:val="Strong"/>
                <w:color w:val="000000"/>
                <w:lang w:val="sv-SE"/>
              </w:rPr>
              <w:t>Comments</w:t>
            </w:r>
          </w:p>
        </w:tc>
      </w:tr>
      <w:tr w:rsidR="0011612C" w14:paraId="2D1AED7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6DCDB582"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622B11" w14:textId="1FE140CF" w:rsidR="0011612C" w:rsidRDefault="00EA1464" w:rsidP="00EA1464">
            <w:pPr>
              <w:overflowPunct/>
              <w:autoSpaceDE/>
              <w:adjustRightInd/>
              <w:spacing w:after="0"/>
              <w:rPr>
                <w:lang w:val="sv-SE" w:eastAsia="zh-CN"/>
              </w:rPr>
            </w:pPr>
            <w:r>
              <w:rPr>
                <w:lang w:val="sv-SE" w:eastAsia="zh-CN"/>
              </w:rPr>
              <w:t xml:space="preserve">Min BW: 400MHz; </w:t>
            </w:r>
            <w:r w:rsidR="006A152D">
              <w:rPr>
                <w:lang w:val="sv-SE" w:eastAsia="zh-CN"/>
              </w:rPr>
              <w:t>a</w:t>
            </w:r>
            <w:r>
              <w:rPr>
                <w:lang w:val="sv-SE" w:eastAsia="zh-CN"/>
              </w:rPr>
              <w:t xml:space="preserve"> bandwidth </w:t>
            </w:r>
            <w:r w:rsidR="006A152D">
              <w:rPr>
                <w:lang w:val="sv-SE" w:eastAsia="zh-CN"/>
              </w:rPr>
              <w:t>of  eight times carrier BW should be supported.  For a CC of 400 MHz the max supported should be 3200 MHz for a single connectivity. For dual connectivity it would correspond to 6400 MHz.</w:t>
            </w:r>
          </w:p>
        </w:tc>
      </w:tr>
    </w:tbl>
    <w:p w14:paraId="7D15A4BB" w14:textId="77777777" w:rsidR="0011612C" w:rsidRDefault="0011612C" w:rsidP="0011612C">
      <w:pPr>
        <w:pStyle w:val="BodyText"/>
        <w:spacing w:after="0"/>
        <w:rPr>
          <w:rFonts w:ascii="Times New Roman" w:hAnsi="Times New Roman"/>
          <w:sz w:val="22"/>
          <w:szCs w:val="22"/>
          <w:lang w:eastAsia="zh-CN"/>
        </w:rPr>
      </w:pPr>
    </w:p>
    <w:p w14:paraId="425D8F59" w14:textId="77777777" w:rsidR="0011612C" w:rsidRDefault="0011612C" w:rsidP="0011612C">
      <w:pPr>
        <w:pStyle w:val="BodyText"/>
        <w:spacing w:after="0"/>
        <w:rPr>
          <w:rFonts w:ascii="Times New Roman" w:hAnsi="Times New Roman"/>
          <w:sz w:val="22"/>
          <w:szCs w:val="22"/>
          <w:lang w:eastAsia="zh-CN"/>
        </w:rPr>
      </w:pPr>
    </w:p>
    <w:p w14:paraId="7478B79C" w14:textId="6C45146F" w:rsidR="006C44E3" w:rsidRDefault="006C44E3" w:rsidP="006C44E3">
      <w:pPr>
        <w:pStyle w:val="Heading5"/>
        <w:rPr>
          <w:lang w:eastAsia="zh-CN"/>
        </w:rPr>
      </w:pPr>
      <w:r>
        <w:rPr>
          <w:lang w:eastAsia="zh-CN"/>
        </w:rPr>
        <w:t>Company Comments on 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EA1464">
            <w:pPr>
              <w:spacing w:after="0"/>
              <w:rPr>
                <w:lang w:val="sv-SE"/>
              </w:rPr>
            </w:pPr>
            <w:r>
              <w:rPr>
                <w:rStyle w:val="Strong"/>
                <w:color w:val="000000"/>
                <w:lang w:val="sv-SE"/>
              </w:rPr>
              <w:t>Comments</w:t>
            </w:r>
          </w:p>
        </w:tc>
      </w:tr>
      <w:tr w:rsidR="006C44E3" w14:paraId="1CEBE8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3D1A8B06" w:rsidR="006C44E3" w:rsidRDefault="00EA1464" w:rsidP="00EA1464">
            <w:pPr>
              <w:spacing w:after="0"/>
              <w:rPr>
                <w:lang w:val="sv-SE" w:eastAsia="zh-CN"/>
              </w:rPr>
            </w:pPr>
            <w:bookmarkStart w:id="0" w:name="_GoBack" w:colFirst="0" w:colLast="2"/>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4BFCB6E" w14:textId="71994B08" w:rsidR="006C44E3" w:rsidRDefault="006A152D" w:rsidP="00EA1464">
            <w:pPr>
              <w:overflowPunct/>
              <w:autoSpaceDE/>
              <w:adjustRightInd/>
              <w:spacing w:after="0"/>
              <w:rPr>
                <w:lang w:val="sv-SE" w:eastAsia="zh-CN"/>
              </w:rPr>
            </w:pPr>
            <w:r>
              <w:rPr>
                <w:lang w:val="sv-SE" w:eastAsia="zh-CN"/>
              </w:rPr>
              <w:t xml:space="preserve">BW of 400 MHz should be </w:t>
            </w:r>
            <w:r w:rsidR="00EA1464">
              <w:rPr>
                <w:lang w:val="sv-SE" w:eastAsia="zh-CN"/>
              </w:rPr>
              <w:t xml:space="preserve">used for initial channel access and </w:t>
            </w:r>
            <w:r>
              <w:rPr>
                <w:lang w:val="sv-SE" w:eastAsia="zh-CN"/>
              </w:rPr>
              <w:t xml:space="preserve">for the basic </w:t>
            </w:r>
            <w:r w:rsidR="00EA1464">
              <w:rPr>
                <w:lang w:val="sv-SE" w:eastAsia="zh-CN"/>
              </w:rPr>
              <w:t>LBT procedure.</w:t>
            </w:r>
          </w:p>
        </w:tc>
      </w:tr>
      <w:bookmarkEnd w:id="0"/>
    </w:tbl>
    <w:p w14:paraId="215259EF" w14:textId="77777777" w:rsidR="006C44E3" w:rsidRDefault="006C44E3" w:rsidP="006C44E3">
      <w:pPr>
        <w:pStyle w:val="BodyText"/>
        <w:spacing w:after="0"/>
        <w:rPr>
          <w:rFonts w:ascii="Times New Roman" w:hAnsi="Times New Roman"/>
          <w:sz w:val="22"/>
          <w:szCs w:val="22"/>
          <w:lang w:eastAsia="zh-CN"/>
        </w:rPr>
      </w:pPr>
    </w:p>
    <w:p w14:paraId="4DDAE8CB" w14:textId="77777777" w:rsidR="00877272" w:rsidRDefault="00877272" w:rsidP="00877272">
      <w:pPr>
        <w:pStyle w:val="BodyText"/>
        <w:spacing w:after="0"/>
        <w:rPr>
          <w:rFonts w:ascii="Times New Roman" w:hAnsi="Times New Roman"/>
          <w:sz w:val="22"/>
          <w:szCs w:val="22"/>
          <w:lang w:eastAsia="zh-CN"/>
        </w:rPr>
      </w:pPr>
    </w:p>
    <w:p w14:paraId="62217FCC" w14:textId="77777777" w:rsidR="00877272" w:rsidRDefault="00877272" w:rsidP="00877272">
      <w:pPr>
        <w:pStyle w:val="BodyText"/>
        <w:spacing w:after="0"/>
        <w:rPr>
          <w:rFonts w:ascii="Times New Roman" w:hAnsi="Times New Roman"/>
          <w:sz w:val="22"/>
          <w:szCs w:val="22"/>
          <w:lang w:eastAsia="zh-CN"/>
        </w:rPr>
      </w:pPr>
    </w:p>
    <w:p w14:paraId="3A309CF6" w14:textId="77777777" w:rsidR="00877272" w:rsidRDefault="00877272" w:rsidP="00877272">
      <w:pPr>
        <w:pStyle w:val="BodyText"/>
        <w:spacing w:after="0"/>
        <w:rPr>
          <w:rFonts w:ascii="Times New Roman" w:hAnsi="Times New Roman"/>
          <w:sz w:val="22"/>
          <w:szCs w:val="22"/>
          <w:lang w:eastAsia="zh-CN"/>
        </w:rPr>
      </w:pPr>
    </w:p>
    <w:p w14:paraId="760259C3" w14:textId="77777777" w:rsidR="00877272" w:rsidRDefault="00877272" w:rsidP="00877272">
      <w:pPr>
        <w:pStyle w:val="Heading2"/>
        <w:rPr>
          <w:lang w:eastAsia="zh-CN"/>
        </w:rPr>
      </w:pPr>
      <w:r>
        <w:rPr>
          <w:lang w:eastAsia="zh-CN"/>
        </w:rPr>
        <w:lastRenderedPageBreak/>
        <w:t xml:space="preserve">2.3 SSB </w:t>
      </w:r>
    </w:p>
    <w:p w14:paraId="533A8A38" w14:textId="77777777" w:rsidR="00877272" w:rsidRDefault="00877272" w:rsidP="00877272">
      <w:pPr>
        <w:pStyle w:val="Heading3"/>
        <w:rPr>
          <w:lang w:eastAsia="zh-CN"/>
        </w:rPr>
      </w:pPr>
      <w:r>
        <w:rPr>
          <w:lang w:eastAsia="zh-CN"/>
        </w:rPr>
        <w:t>2.3.1 SSB numerology</w:t>
      </w:r>
    </w:p>
    <w:p w14:paraId="07D5744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279F7A" w14:textId="77777777" w:rsidR="00877272" w:rsidRDefault="00877272" w:rsidP="00877272">
      <w:pPr>
        <w:pStyle w:val="BodyText"/>
        <w:spacing w:after="0"/>
        <w:rPr>
          <w:rFonts w:ascii="Times New Roman" w:hAnsi="Times New Roman"/>
          <w:sz w:val="22"/>
          <w:szCs w:val="22"/>
          <w:lang w:eastAsia="zh-CN"/>
        </w:rPr>
      </w:pPr>
    </w:p>
    <w:p w14:paraId="1F1DCAD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t xml:space="preserve">Observation 7: The numerology of 120 kHz or 240 kHz SCS with NCP is </w:t>
      </w:r>
      <w:proofErr w:type="gramStart"/>
      <w:r w:rsidRPr="000555C3">
        <w:rPr>
          <w:rFonts w:ascii="Times New Roman" w:hAnsi="Times New Roman"/>
          <w:sz w:val="22"/>
          <w:szCs w:val="22"/>
          <w:lang w:eastAsia="zh-CN"/>
        </w:rPr>
        <w:t>sufficient</w:t>
      </w:r>
      <w:proofErr w:type="gramEnd"/>
      <w:r w:rsidRPr="000555C3">
        <w:rPr>
          <w:rFonts w:ascii="Times New Roman" w:hAnsi="Times New Roman"/>
          <w:sz w:val="22"/>
          <w:szCs w:val="22"/>
          <w:lang w:eastAsia="zh-CN"/>
        </w:rPr>
        <w:t xml:space="preserve"> for initial access.</w:t>
      </w:r>
    </w:p>
    <w:p w14:paraId="0A089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Proposal 2: For SCS pair for SSB and initial DL BWP, support (120K, 240K), (120K, 120K) and (960K, 960K) to maintain 4-bit koffset indication as in FR2.</w:t>
      </w:r>
    </w:p>
    <w:p w14:paraId="78C9430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 xml:space="preserve">Observation 1: FR2 existing SCS and new numerologies can provide </w:t>
      </w:r>
      <w:proofErr w:type="gramStart"/>
      <w:r w:rsidRPr="00AA773E">
        <w:rPr>
          <w:rFonts w:ascii="Times New Roman" w:hAnsi="Times New Roman"/>
          <w:sz w:val="22"/>
          <w:szCs w:val="22"/>
          <w:lang w:eastAsia="zh-CN"/>
        </w:rPr>
        <w:t>a large number of</w:t>
      </w:r>
      <w:proofErr w:type="gramEnd"/>
      <w:r w:rsidRPr="00AA773E">
        <w:rPr>
          <w:rFonts w:ascii="Times New Roman" w:hAnsi="Times New Roman"/>
          <w:sz w:val="22"/>
          <w:szCs w:val="22"/>
          <w:lang w:eastAsia="zh-CN"/>
        </w:rPr>
        <w:t xml:space="preserve"> potential SS/PBCH candidate positions to combat channel uncertainty issues.</w:t>
      </w:r>
    </w:p>
    <w:p w14:paraId="4569C499"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5B90EB0" w14:textId="77777777" w:rsidR="00877272" w:rsidRPr="008D161B" w:rsidRDefault="00877272" w:rsidP="00877272">
      <w:pPr>
        <w:pStyle w:val="BodyText"/>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1) Introduce 960 kHz SCS for SSB</w:t>
      </w:r>
    </w:p>
    <w:p w14:paraId="67F2F473" w14:textId="77777777" w:rsidR="00877272"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lastRenderedPageBreak/>
        <w:t>Proposal 14: With 960 kHz SCS no explicit beam switching is needed between successive SSB blocks.</w:t>
      </w:r>
    </w:p>
    <w:p w14:paraId="53E084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ListParagraph"/>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ListParagraph"/>
        <w:numPr>
          <w:ilvl w:val="1"/>
          <w:numId w:val="35"/>
        </w:numPr>
        <w:rPr>
          <w:rFonts w:eastAsia="SimSun"/>
          <w:lang w:eastAsia="zh-CN"/>
        </w:rPr>
      </w:pPr>
      <w:r w:rsidRPr="00CE7376">
        <w:rPr>
          <w:rFonts w:eastAsia="SimSun"/>
          <w:lang w:eastAsia="zh-CN"/>
        </w:rPr>
        <w:t xml:space="preserve">Capture the following observation in TR 38.808: From a frequency error perspective, an SSB SCS of 240 kHz is </w:t>
      </w:r>
      <w:proofErr w:type="gramStart"/>
      <w:r w:rsidRPr="00CE7376">
        <w:rPr>
          <w:rFonts w:eastAsia="SimSun"/>
          <w:lang w:eastAsia="zh-CN"/>
        </w:rPr>
        <w:t>sufficient</w:t>
      </w:r>
      <w:proofErr w:type="gramEnd"/>
      <w:r w:rsidRPr="00CE7376">
        <w:rPr>
          <w:rFonts w:eastAsia="SimSun"/>
          <w:lang w:eastAsia="zh-CN"/>
        </w:rPr>
        <w:t xml:space="preserve"> for the 52.6-71 GHz frequency range to maintain similar relative error values as for FR1 and FR2. </w:t>
      </w:r>
    </w:p>
    <w:p w14:paraId="4863AF5F" w14:textId="77777777" w:rsidR="00877272" w:rsidRPr="008854B1" w:rsidRDefault="00877272" w:rsidP="00877272">
      <w:pPr>
        <w:pStyle w:val="ListParagraph"/>
        <w:numPr>
          <w:ilvl w:val="1"/>
          <w:numId w:val="35"/>
        </w:numPr>
        <w:rPr>
          <w:rFonts w:eastAsia="SimSun"/>
          <w:lang w:eastAsia="zh-CN"/>
        </w:rPr>
      </w:pPr>
      <w:r w:rsidRPr="008854B1">
        <w:rPr>
          <w:rFonts w:eastAsia="SimSun"/>
          <w:lang w:eastAsia="zh-CN"/>
        </w:rPr>
        <w:t>For NR operations in the 52.6 – 71 GHz band, consider only 120 and 240 kHz SCS for SS/PBCH blocks, as already supported in Rel-15/16.</w:t>
      </w:r>
    </w:p>
    <w:p w14:paraId="334BADFF"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795EEB59"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Only support existing FR2 SSB subcarrier spacings of 120 kHz and 240 kHz.</w:t>
      </w:r>
    </w:p>
    <w:p w14:paraId="49779BC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BodyText"/>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BodyText"/>
        <w:spacing w:after="0"/>
        <w:rPr>
          <w:rFonts w:ascii="Times New Roman" w:hAnsi="Times New Roman"/>
          <w:sz w:val="22"/>
          <w:szCs w:val="22"/>
          <w:lang w:eastAsia="zh-CN"/>
        </w:rPr>
      </w:pPr>
    </w:p>
    <w:p w14:paraId="47F43DA7" w14:textId="77777777" w:rsidR="00877272" w:rsidRPr="0011612C" w:rsidRDefault="00877272" w:rsidP="0011612C">
      <w:pPr>
        <w:pStyle w:val="Heading5"/>
        <w:rPr>
          <w:lang w:eastAsia="zh-CN"/>
        </w:rPr>
      </w:pPr>
      <w:r w:rsidRPr="0011612C">
        <w:rPr>
          <w:lang w:eastAsia="zh-CN"/>
        </w:rPr>
        <w:t>Moderator Summary:</w:t>
      </w:r>
    </w:p>
    <w:p w14:paraId="7FEDFF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BodyText"/>
        <w:numPr>
          <w:ilvl w:val="0"/>
          <w:numId w:val="2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F9B26C7" w14:textId="77777777" w:rsidR="00877272" w:rsidRDefault="00877272" w:rsidP="00877272">
      <w:pPr>
        <w:pStyle w:val="BodyText"/>
        <w:spacing w:after="0"/>
        <w:rPr>
          <w:rFonts w:ascii="Times New Roman" w:hAnsi="Times New Roman"/>
          <w:sz w:val="22"/>
          <w:szCs w:val="22"/>
          <w:lang w:eastAsia="zh-CN"/>
        </w:rPr>
      </w:pPr>
    </w:p>
    <w:p w14:paraId="33A2B8F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EA1464">
            <w:pPr>
              <w:spacing w:after="0"/>
              <w:rPr>
                <w:lang w:val="sv-SE"/>
              </w:rPr>
            </w:pPr>
            <w:r>
              <w:rPr>
                <w:rStyle w:val="Strong"/>
                <w:color w:val="000000"/>
                <w:lang w:val="sv-SE"/>
              </w:rPr>
              <w:t>Comments</w:t>
            </w:r>
          </w:p>
        </w:tc>
      </w:tr>
      <w:tr w:rsidR="0011612C" w14:paraId="0EF56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23D50CD9"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F21AA8" w14:textId="2AD53D91" w:rsidR="0011612C" w:rsidRDefault="00EA1464" w:rsidP="00EA1464">
            <w:pPr>
              <w:overflowPunct/>
              <w:autoSpaceDE/>
              <w:adjustRightInd/>
              <w:spacing w:after="0"/>
              <w:rPr>
                <w:lang w:val="sv-SE" w:eastAsia="zh-CN"/>
              </w:rPr>
            </w:pPr>
            <w:r>
              <w:rPr>
                <w:lang w:val="sv-SE" w:eastAsia="zh-CN"/>
              </w:rPr>
              <w:t>S</w:t>
            </w:r>
            <w:r w:rsidR="00831FCE">
              <w:rPr>
                <w:lang w:val="sv-SE" w:eastAsia="zh-CN"/>
              </w:rPr>
              <w:t>upport for the existing S</w:t>
            </w:r>
            <w:r>
              <w:rPr>
                <w:lang w:val="sv-SE" w:eastAsia="zh-CN"/>
              </w:rPr>
              <w:t xml:space="preserve">SB </w:t>
            </w:r>
            <w:r w:rsidR="00831FCE">
              <w:rPr>
                <w:lang w:val="sv-SE" w:eastAsia="zh-CN"/>
              </w:rPr>
              <w:t>numerolog</w:t>
            </w:r>
            <w:r w:rsidR="006A152D">
              <w:rPr>
                <w:lang w:val="sv-SE" w:eastAsia="zh-CN"/>
              </w:rPr>
              <w:t>y</w:t>
            </w:r>
            <w:r>
              <w:rPr>
                <w:lang w:val="sv-SE" w:eastAsia="zh-CN"/>
              </w:rPr>
              <w:t xml:space="preserve">  240 kHz with NCP should be considered </w:t>
            </w:r>
          </w:p>
        </w:tc>
      </w:tr>
    </w:tbl>
    <w:p w14:paraId="775F14E2" w14:textId="77777777" w:rsidR="0011612C" w:rsidRDefault="0011612C" w:rsidP="0011612C">
      <w:pPr>
        <w:pStyle w:val="BodyText"/>
        <w:spacing w:after="0"/>
        <w:rPr>
          <w:rFonts w:ascii="Times New Roman" w:hAnsi="Times New Roman"/>
          <w:sz w:val="22"/>
          <w:szCs w:val="22"/>
          <w:lang w:eastAsia="zh-CN"/>
        </w:rPr>
      </w:pPr>
    </w:p>
    <w:p w14:paraId="15B11831" w14:textId="77777777" w:rsidR="0011612C" w:rsidRDefault="0011612C" w:rsidP="0011612C">
      <w:pPr>
        <w:pStyle w:val="BodyText"/>
        <w:spacing w:after="0"/>
        <w:rPr>
          <w:rFonts w:ascii="Times New Roman" w:hAnsi="Times New Roman"/>
          <w:sz w:val="22"/>
          <w:szCs w:val="22"/>
          <w:lang w:eastAsia="zh-CN"/>
        </w:rPr>
      </w:pPr>
    </w:p>
    <w:p w14:paraId="7E2B8FA2" w14:textId="77777777" w:rsidR="00877272" w:rsidRDefault="00877272" w:rsidP="00877272">
      <w:pPr>
        <w:pStyle w:val="BodyText"/>
        <w:spacing w:after="0"/>
        <w:rPr>
          <w:rFonts w:ascii="Times New Roman" w:hAnsi="Times New Roman"/>
          <w:sz w:val="22"/>
          <w:szCs w:val="22"/>
          <w:lang w:eastAsia="zh-CN"/>
        </w:rPr>
      </w:pPr>
    </w:p>
    <w:p w14:paraId="6832370E" w14:textId="77777777" w:rsidR="00877272" w:rsidRDefault="00877272" w:rsidP="00877272">
      <w:pPr>
        <w:pStyle w:val="BodyText"/>
        <w:spacing w:after="0"/>
        <w:rPr>
          <w:rFonts w:ascii="Times New Roman" w:hAnsi="Times New Roman"/>
          <w:sz w:val="22"/>
          <w:szCs w:val="22"/>
          <w:lang w:eastAsia="zh-CN"/>
        </w:rPr>
      </w:pPr>
    </w:p>
    <w:p w14:paraId="69770201" w14:textId="77777777" w:rsidR="00877272" w:rsidRDefault="00877272" w:rsidP="00877272">
      <w:pPr>
        <w:pStyle w:val="Heading3"/>
        <w:rPr>
          <w:lang w:eastAsia="zh-CN"/>
        </w:rPr>
      </w:pPr>
      <w:r>
        <w:rPr>
          <w:lang w:eastAsia="zh-CN"/>
        </w:rPr>
        <w:lastRenderedPageBreak/>
        <w:t>2.3.2 SSB pattern and SSB/CORESET multiplexing</w:t>
      </w:r>
    </w:p>
    <w:p w14:paraId="1594CC1D" w14:textId="77777777" w:rsidR="00877272" w:rsidRDefault="00877272" w:rsidP="00877272">
      <w:pPr>
        <w:pStyle w:val="BodyText"/>
        <w:spacing w:after="0"/>
        <w:rPr>
          <w:rFonts w:ascii="Times New Roman" w:hAnsi="Times New Roman"/>
          <w:sz w:val="22"/>
          <w:szCs w:val="22"/>
          <w:lang w:eastAsia="zh-CN"/>
        </w:rPr>
      </w:pPr>
    </w:p>
    <w:p w14:paraId="08672F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0A85F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0654506B" w14:textId="77777777" w:rsidR="00877272" w:rsidRDefault="00877272" w:rsidP="00877272">
      <w:pPr>
        <w:pStyle w:val="BodyText"/>
        <w:spacing w:after="0"/>
        <w:rPr>
          <w:rFonts w:ascii="Times New Roman" w:hAnsi="Times New Roman"/>
          <w:sz w:val="22"/>
          <w:szCs w:val="22"/>
          <w:lang w:eastAsia="zh-CN"/>
        </w:rPr>
      </w:pPr>
    </w:p>
    <w:p w14:paraId="6B9DDD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t>Proposal 6: The SSB patterns of Case D and Case E can be reused in frequency range above 52.6 GHz for licensed band operation.</w:t>
      </w:r>
    </w:p>
    <w:p w14:paraId="77CEAA89" w14:textId="77777777" w:rsidR="00877272" w:rsidRDefault="00877272" w:rsidP="00877272">
      <w:pPr>
        <w:pStyle w:val="BodyText"/>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BodyText"/>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SSB-Coreset 0 multiplexing patterns are supported for each SCS pair:</w:t>
      </w:r>
    </w:p>
    <w:p w14:paraId="6B0B44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BodyText"/>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ListParagraph"/>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KHz/240 KHz SCS is used for NR operation up to 71GHz. </w:t>
      </w:r>
    </w:p>
    <w:p w14:paraId="5815E1F5"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8:  For NR operation in unlicensed spectrum in 52.6-71 GHz, the transmission window defined in Rel-16 NR-U is supported.</w:t>
      </w:r>
    </w:p>
    <w:p w14:paraId="0ADE3A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 xml:space="preserve">Proposal 9:  More than </w:t>
      </w:r>
      <w:proofErr w:type="gramStart"/>
      <w:r w:rsidRPr="00E15D1A">
        <w:rPr>
          <w:rFonts w:ascii="Times New Roman" w:hAnsi="Times New Roman"/>
          <w:sz w:val="22"/>
          <w:szCs w:val="22"/>
          <w:lang w:eastAsia="zh-CN"/>
        </w:rPr>
        <w:t>64  SSB</w:t>
      </w:r>
      <w:proofErr w:type="gramEnd"/>
      <w:r w:rsidRPr="00E15D1A">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0D71A96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BodyText"/>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t>Observation 15: Benefits of reusing FR2 numerologies for both SSB and Type0-PDCCH would be:</w:t>
      </w:r>
    </w:p>
    <w:p w14:paraId="713A0A98"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Possibility to reuse FR2 implementation for the initial access</w:t>
      </w:r>
    </w:p>
    <w:p w14:paraId="7986896A"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BodyText"/>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CA7D2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w:t>
      </w:r>
      <w:proofErr w:type="gramStart"/>
      <w:r w:rsidRPr="00B42E5D">
        <w:rPr>
          <w:rFonts w:ascii="Times New Roman" w:hAnsi="Times New Roman"/>
          <w:sz w:val="22"/>
          <w:szCs w:val="22"/>
          <w:lang w:eastAsia="zh-CN"/>
        </w:rPr>
        <w:t>PDCCH, and</w:t>
      </w:r>
      <w:proofErr w:type="gramEnd"/>
      <w:r w:rsidRPr="00B42E5D">
        <w:rPr>
          <w:rFonts w:ascii="Times New Roman" w:hAnsi="Times New Roman"/>
          <w:sz w:val="22"/>
          <w:szCs w:val="22"/>
          <w:lang w:eastAsia="zh-CN"/>
        </w:rPr>
        <w:t xml:space="preserve"> reuse the initial access procedure in Rel-15/16 NR.</w:t>
      </w:r>
    </w:p>
    <w:p w14:paraId="3F2954B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BodyText"/>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sidRPr="00036FC8">
        <w:rPr>
          <w:rFonts w:ascii="Times New Roman" w:hAnsi="Times New Roman"/>
          <w:sz w:val="22"/>
          <w:szCs w:val="22"/>
          <w:lang w:eastAsia="zh-CN"/>
        </w:rPr>
        <w:t>is,  60</w:t>
      </w:r>
      <w:proofErr w:type="gramEnd"/>
      <w:r w:rsidRPr="00036FC8">
        <w:rPr>
          <w:rFonts w:ascii="Times New Roman" w:hAnsi="Times New Roman"/>
          <w:sz w:val="22"/>
          <w:szCs w:val="22"/>
          <w:lang w:eastAsia="zh-CN"/>
        </w:rPr>
        <w:t xml:space="preserve"> kHz SCS for Type0-PDCCH is not supported.</w:t>
      </w:r>
    </w:p>
    <w:p w14:paraId="4DCBF631"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(120, 120) kHz</w:t>
      </w:r>
    </w:p>
    <w:p w14:paraId="24B08826"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ListParagraph"/>
        <w:numPr>
          <w:ilvl w:val="1"/>
          <w:numId w:val="35"/>
        </w:numPr>
        <w:rPr>
          <w:rFonts w:eastAsia="SimSun"/>
          <w:lang w:eastAsia="zh-CN"/>
        </w:rPr>
      </w:pPr>
      <w:r w:rsidRPr="007937E7">
        <w:rPr>
          <w:rFonts w:eastAsia="SimSun"/>
          <w:lang w:eastAsia="zh-CN"/>
        </w:rPr>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ListParagraph"/>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lastRenderedPageBreak/>
        <w:t>Proposal 26</w:t>
      </w:r>
      <w:r w:rsidRPr="00B74497">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sidRPr="00B74497">
        <w:rPr>
          <w:rFonts w:ascii="Times New Roman" w:hAnsi="Times New Roman"/>
          <w:sz w:val="22"/>
          <w:szCs w:val="22"/>
          <w:lang w:eastAsia="zh-CN"/>
        </w:rPr>
        <w:t>sufficient</w:t>
      </w:r>
      <w:proofErr w:type="gramEnd"/>
      <w:r w:rsidRPr="00B74497">
        <w:rPr>
          <w:rFonts w:ascii="Times New Roman" w:hAnsi="Times New Roman"/>
          <w:sz w:val="22"/>
          <w:szCs w:val="22"/>
          <w:lang w:eastAsia="zh-CN"/>
        </w:rPr>
        <w:t xml:space="preserve"> for beam switching which typically requires &lt; 100 ns</w:t>
      </w:r>
    </w:p>
    <w:p w14:paraId="1CA005A0" w14:textId="77777777" w:rsidR="00877272" w:rsidRPr="0092451B" w:rsidRDefault="00877272" w:rsidP="00877272">
      <w:pPr>
        <w:pStyle w:val="ListParagraph"/>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ListParagraph"/>
        <w:numPr>
          <w:ilvl w:val="1"/>
          <w:numId w:val="35"/>
        </w:numPr>
        <w:rPr>
          <w:rFonts w:eastAsia="SimSun"/>
          <w:lang w:eastAsia="zh-CN"/>
        </w:rPr>
      </w:pPr>
      <w:r w:rsidRPr="008109A7">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ListParagraph"/>
        <w:numPr>
          <w:ilvl w:val="1"/>
          <w:numId w:val="35"/>
        </w:numPr>
        <w:rPr>
          <w:rFonts w:eastAsia="SimSun"/>
          <w:lang w:eastAsia="zh-CN"/>
        </w:rPr>
      </w:pPr>
      <w:r w:rsidRPr="008022FA">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84AD69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BodyText"/>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5DC552CD" w14:textId="77777777" w:rsidR="00877272" w:rsidRPr="000E74AC" w:rsidRDefault="00877272" w:rsidP="00877272">
      <w:pPr>
        <w:pStyle w:val="BodyText"/>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6F633F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sidRPr="00DF3627">
        <w:rPr>
          <w:rFonts w:ascii="Times New Roman" w:hAnsi="Times New Roman"/>
          <w:sz w:val="22"/>
          <w:szCs w:val="22"/>
          <w:lang w:eastAsia="zh-CN"/>
        </w:rPr>
        <w:lastRenderedPageBreak/>
        <w:t>taking into account a beam switching gap due to a RF interruption time of Tx/Rx beams and/or LBT gap in unlicensed spectrum.</w:t>
      </w:r>
    </w:p>
    <w:p w14:paraId="22B7939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45725F3" w14:textId="77777777" w:rsidR="00877272" w:rsidRPr="00EF6BE1" w:rsidRDefault="00877272" w:rsidP="00877272">
      <w:pPr>
        <w:pStyle w:val="BodyText"/>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t xml:space="preserve">Proposal 3: RAN1 shall study the SS/PBCH block pattern for the new numerology, </w:t>
      </w:r>
      <w:proofErr w:type="gramStart"/>
      <w:r w:rsidRPr="0097206B">
        <w:rPr>
          <w:rFonts w:ascii="Times New Roman" w:hAnsi="Times New Roman"/>
          <w:sz w:val="22"/>
          <w:szCs w:val="22"/>
          <w:lang w:eastAsia="zh-CN"/>
        </w:rPr>
        <w:t>taking into account</w:t>
      </w:r>
      <w:proofErr w:type="gramEnd"/>
      <w:r w:rsidRPr="0097206B">
        <w:rPr>
          <w:rFonts w:ascii="Times New Roman" w:hAnsi="Times New Roman"/>
          <w:sz w:val="22"/>
          <w:szCs w:val="22"/>
          <w:lang w:eastAsia="zh-CN"/>
        </w:rPr>
        <w:t xml:space="preserve"> the beam switching time between neighboring SS/PBCH blocks.</w:t>
      </w:r>
    </w:p>
    <w:p w14:paraId="047C4DDD"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t>Proposal 4: RAN1 shall study the multiplexing pattern of SS/PBCH block and CORESET#</w:t>
      </w:r>
      <w:proofErr w:type="gramStart"/>
      <w:r w:rsidRPr="00C32BB2">
        <w:rPr>
          <w:rFonts w:ascii="Times New Roman" w:hAnsi="Times New Roman"/>
          <w:sz w:val="22"/>
          <w:szCs w:val="22"/>
          <w:lang w:eastAsia="zh-CN"/>
        </w:rPr>
        <w:t>0, and</w:t>
      </w:r>
      <w:proofErr w:type="gramEnd"/>
      <w:r w:rsidRPr="00C32BB2">
        <w:rPr>
          <w:rFonts w:ascii="Times New Roman" w:hAnsi="Times New Roman"/>
          <w:sz w:val="22"/>
          <w:szCs w:val="22"/>
          <w:lang w:eastAsia="zh-CN"/>
        </w:rPr>
        <w:t xml:space="preserve"> supporting both Pattern 2 and Pattern 3 is beneficial for the flexibility of allocating the CORESET#0.</w:t>
      </w:r>
    </w:p>
    <w:p w14:paraId="2FC3DA6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BodyText"/>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 xml:space="preserve">What </w:t>
      </w:r>
      <w:proofErr w:type="gramStart"/>
      <w:r w:rsidRPr="006B77A9">
        <w:rPr>
          <w:rFonts w:ascii="Times New Roman" w:hAnsi="Times New Roman"/>
          <w:sz w:val="22"/>
          <w:szCs w:val="22"/>
          <w:lang w:eastAsia="zh-CN"/>
        </w:rPr>
        <w:t>are</w:t>
      </w:r>
      <w:proofErr w:type="gramEnd"/>
      <w:r w:rsidRPr="006B77A9">
        <w:rPr>
          <w:rFonts w:ascii="Times New Roman" w:hAnsi="Times New Roman"/>
          <w:sz w:val="22"/>
          <w:szCs w:val="22"/>
          <w:lang w:eastAsia="zh-CN"/>
        </w:rPr>
        <w:t xml:space="preserve"> minimum channel bandwidth, minimum required CORESET#0 bandwidth and minimum required bandwidth for RMSI PDSCH</w:t>
      </w:r>
    </w:p>
    <w:p w14:paraId="1B49B8E1"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BodyText"/>
        <w:spacing w:after="0"/>
        <w:rPr>
          <w:rFonts w:ascii="Times New Roman" w:hAnsi="Times New Roman"/>
          <w:sz w:val="22"/>
          <w:szCs w:val="22"/>
          <w:lang w:eastAsia="zh-CN"/>
        </w:rPr>
      </w:pPr>
    </w:p>
    <w:p w14:paraId="03BDC1EE" w14:textId="77777777" w:rsidR="00877272" w:rsidRPr="0011612C" w:rsidRDefault="00877272" w:rsidP="0011612C">
      <w:pPr>
        <w:pStyle w:val="Heading5"/>
        <w:rPr>
          <w:lang w:eastAsia="zh-CN"/>
        </w:rPr>
      </w:pPr>
      <w:r w:rsidRPr="0011612C">
        <w:rPr>
          <w:lang w:eastAsia="zh-CN"/>
        </w:rPr>
        <w:t>Moderator Summary:</w:t>
      </w:r>
    </w:p>
    <w:p w14:paraId="21C5672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618102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BodyText"/>
        <w:spacing w:after="0"/>
        <w:rPr>
          <w:rFonts w:ascii="Times New Roman" w:hAnsi="Times New Roman"/>
          <w:sz w:val="22"/>
          <w:szCs w:val="22"/>
          <w:lang w:eastAsia="zh-CN"/>
        </w:rPr>
      </w:pPr>
    </w:p>
    <w:p w14:paraId="5AC9DF55" w14:textId="77777777" w:rsidR="0011612C" w:rsidRDefault="0011612C" w:rsidP="0011612C">
      <w:pPr>
        <w:pStyle w:val="ListParagraph"/>
        <w:spacing w:line="256" w:lineRule="auto"/>
        <w:ind w:left="1296"/>
        <w:rPr>
          <w:lang w:eastAsia="zh-CN"/>
        </w:rPr>
      </w:pPr>
    </w:p>
    <w:p w14:paraId="0D89B8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EA1464">
            <w:pPr>
              <w:spacing w:after="0"/>
              <w:rPr>
                <w:lang w:val="sv-SE"/>
              </w:rPr>
            </w:pPr>
            <w:r>
              <w:rPr>
                <w:rStyle w:val="Strong"/>
                <w:color w:val="000000"/>
                <w:lang w:val="sv-SE"/>
              </w:rPr>
              <w:t>Comments</w:t>
            </w:r>
          </w:p>
        </w:tc>
      </w:tr>
      <w:tr w:rsidR="0011612C" w14:paraId="62110AB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44064391"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FCEE5" w14:textId="48343E0A" w:rsidR="0011612C" w:rsidRDefault="00EA1464" w:rsidP="00EA1464">
            <w:pPr>
              <w:overflowPunct/>
              <w:autoSpaceDE/>
              <w:adjustRightInd/>
              <w:spacing w:after="0"/>
              <w:rPr>
                <w:lang w:val="sv-SE" w:eastAsia="zh-CN"/>
              </w:rPr>
            </w:pPr>
            <w:r>
              <w:rPr>
                <w:lang w:val="sv-SE" w:eastAsia="zh-CN"/>
              </w:rPr>
              <w:t xml:space="preserve">Our approach is based on minimum </w:t>
            </w:r>
            <w:r w:rsidR="00831FCE">
              <w:rPr>
                <w:lang w:val="sv-SE" w:eastAsia="zh-CN"/>
              </w:rPr>
              <w:t xml:space="preserve">changes to </w:t>
            </w:r>
            <w:r w:rsidR="00532713">
              <w:rPr>
                <w:lang w:val="sv-SE" w:eastAsia="zh-CN"/>
              </w:rPr>
              <w:t xml:space="preserve">the existing </w:t>
            </w:r>
            <w:r>
              <w:rPr>
                <w:lang w:val="sv-SE" w:eastAsia="zh-CN"/>
              </w:rPr>
              <w:t>design</w:t>
            </w:r>
            <w:r w:rsidR="00831FCE">
              <w:rPr>
                <w:lang w:val="sv-SE" w:eastAsia="zh-CN"/>
              </w:rPr>
              <w:t xml:space="preserve">, </w:t>
            </w:r>
            <w:r w:rsidR="00532713">
              <w:rPr>
                <w:lang w:val="sv-SE" w:eastAsia="zh-CN"/>
              </w:rPr>
              <w:t xml:space="preserve">a </w:t>
            </w:r>
            <w:r w:rsidR="00831FCE">
              <w:rPr>
                <w:lang w:val="sv-SE" w:eastAsia="zh-CN"/>
              </w:rPr>
              <w:t xml:space="preserve">lower </w:t>
            </w:r>
            <w:r w:rsidR="00532713">
              <w:rPr>
                <w:lang w:val="sv-SE" w:eastAsia="zh-CN"/>
              </w:rPr>
              <w:t xml:space="preserve">implementation </w:t>
            </w:r>
            <w:r>
              <w:rPr>
                <w:lang w:val="sv-SE" w:eastAsia="zh-CN"/>
              </w:rPr>
              <w:t>complexity and</w:t>
            </w:r>
            <w:r w:rsidR="00532713">
              <w:rPr>
                <w:lang w:val="sv-SE" w:eastAsia="zh-CN"/>
              </w:rPr>
              <w:t xml:space="preserve"> a</w:t>
            </w:r>
            <w:r>
              <w:rPr>
                <w:lang w:val="sv-SE" w:eastAsia="zh-CN"/>
              </w:rPr>
              <w:t xml:space="preserve"> </w:t>
            </w:r>
            <w:r w:rsidR="00E809F0">
              <w:rPr>
                <w:lang w:val="sv-SE" w:eastAsia="zh-CN"/>
              </w:rPr>
              <w:t xml:space="preserve">simplified </w:t>
            </w:r>
            <w:r>
              <w:rPr>
                <w:lang w:val="sv-SE" w:eastAsia="zh-CN"/>
              </w:rPr>
              <w:t xml:space="preserve">usage in </w:t>
            </w:r>
            <w:r w:rsidR="00E809F0">
              <w:rPr>
                <w:lang w:val="sv-SE" w:eastAsia="zh-CN"/>
              </w:rPr>
              <w:t xml:space="preserve">the </w:t>
            </w:r>
            <w:r>
              <w:rPr>
                <w:lang w:val="sv-SE" w:eastAsia="zh-CN"/>
              </w:rPr>
              <w:t>unlicensed band</w:t>
            </w:r>
            <w:r w:rsidR="00E809F0">
              <w:rPr>
                <w:lang w:val="sv-SE" w:eastAsia="zh-CN"/>
              </w:rPr>
              <w:t xml:space="preserve">. </w:t>
            </w:r>
            <w:r w:rsidR="00532713">
              <w:rPr>
                <w:lang w:val="sv-SE" w:eastAsia="zh-CN"/>
              </w:rPr>
              <w:t>Use the s</w:t>
            </w:r>
            <w:r>
              <w:rPr>
                <w:lang w:val="sv-SE" w:eastAsia="zh-CN"/>
              </w:rPr>
              <w:t>ame SSB and CORESET# numerology</w:t>
            </w:r>
            <w:r w:rsidR="00831FCE">
              <w:rPr>
                <w:lang w:val="sv-SE" w:eastAsia="zh-CN"/>
              </w:rPr>
              <w:t xml:space="preserve">, use </w:t>
            </w:r>
            <w:r w:rsidR="00831FCE">
              <w:rPr>
                <w:lang w:val="sv-SE" w:eastAsia="zh-CN"/>
              </w:rPr>
              <w:lastRenderedPageBreak/>
              <w:t>existing FR2 multiplexing pattern, reuse initial access procedures Rel15/16</w:t>
            </w:r>
            <w:r w:rsidR="007C19F6">
              <w:rPr>
                <w:lang w:val="sv-SE" w:eastAsia="zh-CN"/>
              </w:rPr>
              <w:t>, no additional  beam switching time gap necessary (100ns switching time is less than NCP</w:t>
            </w:r>
            <w:r w:rsidR="00532713">
              <w:rPr>
                <w:lang w:val="sv-SE" w:eastAsia="zh-CN"/>
              </w:rPr>
              <w:t xml:space="preserve"> of  240 kHz SCS</w:t>
            </w:r>
            <w:r w:rsidR="007C19F6">
              <w:rPr>
                <w:lang w:val="sv-SE" w:eastAsia="zh-CN"/>
              </w:rPr>
              <w:t>)</w:t>
            </w:r>
          </w:p>
        </w:tc>
      </w:tr>
    </w:tbl>
    <w:p w14:paraId="42D447E6" w14:textId="77777777" w:rsidR="0011612C" w:rsidRDefault="0011612C" w:rsidP="0011612C">
      <w:pPr>
        <w:pStyle w:val="BodyText"/>
        <w:spacing w:after="0"/>
        <w:rPr>
          <w:rFonts w:ascii="Times New Roman" w:hAnsi="Times New Roman"/>
          <w:sz w:val="22"/>
          <w:szCs w:val="22"/>
          <w:lang w:eastAsia="zh-CN"/>
        </w:rPr>
      </w:pPr>
    </w:p>
    <w:p w14:paraId="64D71858" w14:textId="77777777" w:rsidR="0011612C" w:rsidRDefault="0011612C" w:rsidP="0011612C">
      <w:pPr>
        <w:pStyle w:val="BodyText"/>
        <w:spacing w:after="0"/>
        <w:rPr>
          <w:rFonts w:ascii="Times New Roman" w:hAnsi="Times New Roman"/>
          <w:sz w:val="22"/>
          <w:szCs w:val="22"/>
          <w:lang w:eastAsia="zh-CN"/>
        </w:rPr>
      </w:pPr>
    </w:p>
    <w:p w14:paraId="5CAD1F90" w14:textId="78A0B6D8" w:rsidR="0011612C" w:rsidRDefault="0011612C" w:rsidP="00877272">
      <w:pPr>
        <w:pStyle w:val="BodyText"/>
        <w:spacing w:after="0"/>
        <w:rPr>
          <w:rFonts w:ascii="Times New Roman" w:hAnsi="Times New Roman"/>
          <w:sz w:val="22"/>
          <w:szCs w:val="22"/>
          <w:lang w:eastAsia="zh-CN"/>
        </w:rPr>
      </w:pPr>
    </w:p>
    <w:p w14:paraId="48936D03" w14:textId="77777777" w:rsidR="0011612C" w:rsidRDefault="0011612C" w:rsidP="00877272">
      <w:pPr>
        <w:pStyle w:val="BodyText"/>
        <w:spacing w:after="0"/>
        <w:rPr>
          <w:rFonts w:ascii="Times New Roman" w:hAnsi="Times New Roman"/>
          <w:sz w:val="22"/>
          <w:szCs w:val="22"/>
          <w:lang w:eastAsia="zh-CN"/>
        </w:rPr>
      </w:pPr>
    </w:p>
    <w:p w14:paraId="7D2205F7" w14:textId="77777777" w:rsidR="00877272" w:rsidRDefault="00877272" w:rsidP="00877272">
      <w:pPr>
        <w:pStyle w:val="Heading3"/>
        <w:rPr>
          <w:lang w:eastAsia="zh-CN"/>
        </w:rPr>
      </w:pPr>
      <w:r>
        <w:rPr>
          <w:lang w:eastAsia="zh-CN"/>
        </w:rPr>
        <w:t>2.3.3 Initial access related aspects</w:t>
      </w:r>
    </w:p>
    <w:p w14:paraId="1D4BC0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t>Proposal 13:  In initial access, the beam adaptation for Msg3 and Msg4 transmission can be adapted based on the beam measurement report from UE.</w:t>
      </w:r>
    </w:p>
    <w:p w14:paraId="7BECAA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15CA9A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t xml:space="preserve">Observation 2: The transmission of minimum system information with </w:t>
      </w:r>
      <w:proofErr w:type="gramStart"/>
      <w:r w:rsidRPr="00B62459">
        <w:rPr>
          <w:rFonts w:ascii="Times New Roman" w:hAnsi="Times New Roman"/>
          <w:sz w:val="22"/>
          <w:szCs w:val="22"/>
          <w:lang w:eastAsia="zh-CN"/>
        </w:rPr>
        <w:t>a large number of</w:t>
      </w:r>
      <w:proofErr w:type="gramEnd"/>
      <w:r w:rsidRPr="00B62459">
        <w:rPr>
          <w:rFonts w:ascii="Times New Roman" w:hAnsi="Times New Roman"/>
          <w:sz w:val="22"/>
          <w:szCs w:val="22"/>
          <w:lang w:eastAsia="zh-CN"/>
        </w:rPr>
        <w:t xml:space="preserve"> active beams makes the system inefficient and imposes beam switching constraints, resulting in reduced scheduler flexibility.</w:t>
      </w:r>
    </w:p>
    <w:p w14:paraId="1AE560C9"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 xml:space="preserve">Observation 3: For shared carriers, the transmission of minimum system information with </w:t>
      </w:r>
      <w:proofErr w:type="gramStart"/>
      <w:r w:rsidRPr="00971093">
        <w:rPr>
          <w:rFonts w:ascii="Times New Roman" w:hAnsi="Times New Roman"/>
          <w:sz w:val="22"/>
          <w:szCs w:val="22"/>
          <w:lang w:eastAsia="zh-CN"/>
        </w:rPr>
        <w:t>a large number of</w:t>
      </w:r>
      <w:proofErr w:type="gramEnd"/>
      <w:r w:rsidRPr="00971093">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6CBEAE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ListParagraph"/>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ListParagraph"/>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ListParagraph"/>
        <w:numPr>
          <w:ilvl w:val="1"/>
          <w:numId w:val="35"/>
        </w:numPr>
        <w:rPr>
          <w:rFonts w:eastAsia="SimSun"/>
          <w:lang w:eastAsia="zh-CN"/>
        </w:rPr>
      </w:pPr>
      <w:r w:rsidRPr="00A77F13">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907F2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BodyText"/>
        <w:spacing w:after="0"/>
        <w:rPr>
          <w:rFonts w:ascii="Times New Roman" w:hAnsi="Times New Roman"/>
          <w:sz w:val="22"/>
          <w:szCs w:val="22"/>
          <w:lang w:eastAsia="zh-CN"/>
        </w:rPr>
      </w:pPr>
    </w:p>
    <w:p w14:paraId="06E8D861" w14:textId="14BD0853" w:rsidR="00877272" w:rsidRDefault="00877272" w:rsidP="00877272">
      <w:pPr>
        <w:pStyle w:val="BodyText"/>
        <w:spacing w:after="0"/>
        <w:rPr>
          <w:rFonts w:ascii="Times New Roman" w:hAnsi="Times New Roman"/>
          <w:sz w:val="22"/>
          <w:szCs w:val="22"/>
          <w:lang w:eastAsia="zh-CN"/>
        </w:rPr>
      </w:pPr>
    </w:p>
    <w:p w14:paraId="7D6475D0" w14:textId="77777777" w:rsidR="0011612C" w:rsidRDefault="0011612C" w:rsidP="0011612C">
      <w:pPr>
        <w:pStyle w:val="ListParagraph"/>
        <w:spacing w:line="256" w:lineRule="auto"/>
        <w:ind w:left="1296"/>
        <w:rPr>
          <w:lang w:eastAsia="zh-CN"/>
        </w:rPr>
      </w:pPr>
    </w:p>
    <w:p w14:paraId="1208A7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EA1464">
            <w:pPr>
              <w:spacing w:after="0"/>
              <w:rPr>
                <w:lang w:val="sv-SE"/>
              </w:rPr>
            </w:pPr>
            <w:r>
              <w:rPr>
                <w:rStyle w:val="Strong"/>
                <w:color w:val="000000"/>
                <w:lang w:val="sv-SE"/>
              </w:rPr>
              <w:t>Comments</w:t>
            </w:r>
          </w:p>
        </w:tc>
      </w:tr>
      <w:tr w:rsidR="0011612C" w14:paraId="2145DED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28BF33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56C0" w14:textId="738DA43E" w:rsidR="0011612C" w:rsidRDefault="002317E9" w:rsidP="00EA1464">
            <w:pPr>
              <w:overflowPunct/>
              <w:autoSpaceDE/>
              <w:adjustRightInd/>
              <w:spacing w:after="0"/>
              <w:rPr>
                <w:lang w:val="sv-SE" w:eastAsia="zh-CN"/>
              </w:rPr>
            </w:pPr>
            <w:r>
              <w:rPr>
                <w:lang w:val="sv-SE" w:eastAsia="zh-CN"/>
              </w:rPr>
              <w:t xml:space="preserve">Use FR2 initial access design as </w:t>
            </w:r>
            <w:r w:rsidR="00532713">
              <w:rPr>
                <w:lang w:val="sv-SE" w:eastAsia="zh-CN"/>
              </w:rPr>
              <w:t xml:space="preserve">the </w:t>
            </w:r>
            <w:r>
              <w:rPr>
                <w:lang w:val="sv-SE" w:eastAsia="zh-CN"/>
              </w:rPr>
              <w:t>basic framework</w:t>
            </w:r>
          </w:p>
        </w:tc>
      </w:tr>
    </w:tbl>
    <w:p w14:paraId="10839955" w14:textId="77777777" w:rsidR="0011612C" w:rsidRDefault="0011612C" w:rsidP="0011612C">
      <w:pPr>
        <w:pStyle w:val="BodyText"/>
        <w:spacing w:after="0"/>
        <w:rPr>
          <w:rFonts w:ascii="Times New Roman" w:hAnsi="Times New Roman"/>
          <w:sz w:val="22"/>
          <w:szCs w:val="22"/>
          <w:lang w:eastAsia="zh-CN"/>
        </w:rPr>
      </w:pPr>
    </w:p>
    <w:p w14:paraId="239E0B93" w14:textId="77777777" w:rsidR="0011612C" w:rsidRDefault="0011612C" w:rsidP="0011612C">
      <w:pPr>
        <w:pStyle w:val="BodyText"/>
        <w:spacing w:after="0"/>
        <w:rPr>
          <w:rFonts w:ascii="Times New Roman" w:hAnsi="Times New Roman"/>
          <w:sz w:val="22"/>
          <w:szCs w:val="22"/>
          <w:lang w:eastAsia="zh-CN"/>
        </w:rPr>
      </w:pPr>
    </w:p>
    <w:p w14:paraId="32F508EF" w14:textId="77777777" w:rsidR="0011612C" w:rsidRDefault="0011612C" w:rsidP="00877272">
      <w:pPr>
        <w:pStyle w:val="BodyText"/>
        <w:spacing w:after="0"/>
        <w:rPr>
          <w:rFonts w:ascii="Times New Roman" w:hAnsi="Times New Roman"/>
          <w:sz w:val="22"/>
          <w:szCs w:val="22"/>
          <w:lang w:eastAsia="zh-CN"/>
        </w:rPr>
      </w:pPr>
    </w:p>
    <w:p w14:paraId="2DC1C5F3" w14:textId="77777777" w:rsidR="00877272" w:rsidRDefault="00877272" w:rsidP="00877272">
      <w:pPr>
        <w:pStyle w:val="BodyText"/>
        <w:spacing w:after="0"/>
        <w:rPr>
          <w:rFonts w:ascii="Times New Roman" w:hAnsi="Times New Roman"/>
          <w:sz w:val="22"/>
          <w:szCs w:val="22"/>
          <w:lang w:eastAsia="zh-CN"/>
        </w:rPr>
      </w:pPr>
    </w:p>
    <w:p w14:paraId="7DD3C467" w14:textId="77777777" w:rsidR="00877272" w:rsidRDefault="00877272" w:rsidP="00877272">
      <w:pPr>
        <w:pStyle w:val="Heading2"/>
        <w:rPr>
          <w:lang w:eastAsia="zh-CN"/>
        </w:rPr>
      </w:pPr>
      <w:r>
        <w:rPr>
          <w:lang w:eastAsia="zh-CN"/>
        </w:rPr>
        <w:t>2.4 PRACH</w:t>
      </w:r>
    </w:p>
    <w:p w14:paraId="4022AE69"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BodyText"/>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t>Proposal 10: For unlicensed band, ZC lengths such 571 and 1151 can be considered for 120 kHz SCS.</w:t>
      </w:r>
    </w:p>
    <w:p w14:paraId="7A12D7D6" w14:textId="77777777" w:rsidR="00877272" w:rsidRDefault="00877272" w:rsidP="00877272">
      <w:pPr>
        <w:pStyle w:val="BodyText"/>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t>Observation 8: Due to the possibility of LBT failure, the support for non-consecutive ROs in the time domain could be beneficial.</w:t>
      </w:r>
    </w:p>
    <w:p w14:paraId="3FEF2CC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[5]:</w:t>
      </w:r>
    </w:p>
    <w:p w14:paraId="559651EB" w14:textId="77777777" w:rsidR="00877272" w:rsidRDefault="00877272" w:rsidP="00877272">
      <w:pPr>
        <w:pStyle w:val="BodyText"/>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BodyText"/>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BodyText"/>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BodyText"/>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BodyText"/>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5D3EE00" w14:textId="77777777" w:rsidR="00877272" w:rsidRDefault="00877272" w:rsidP="00877272">
      <w:pPr>
        <w:pStyle w:val="BodyText"/>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Proposal 12:  When the specification supports SCS=240/480 KHz, reusing 120 KHz configuration for each two slots within 60 KHz slot.</w:t>
      </w:r>
    </w:p>
    <w:p w14:paraId="6E5E4832"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BodyText"/>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BodyText"/>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BodyText"/>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17BD2EBE" w14:textId="77777777" w:rsidR="00877272" w:rsidRDefault="00877272" w:rsidP="00877272">
      <w:pPr>
        <w:pStyle w:val="BodyText"/>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BodyText"/>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BodyText"/>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ListParagraph"/>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77A0893"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spacings through BWP switching. </w:t>
      </w:r>
    </w:p>
    <w:p w14:paraId="3FA7BFCD"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44BE3654"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ListParagraph"/>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ListParagraph"/>
        <w:numPr>
          <w:ilvl w:val="1"/>
          <w:numId w:val="20"/>
        </w:numPr>
        <w:rPr>
          <w:rFonts w:eastAsia="SimSun"/>
          <w:lang w:eastAsia="zh-CN"/>
        </w:rPr>
      </w:pPr>
      <w:r w:rsidRPr="006C63E8">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[15]:</w:t>
      </w:r>
    </w:p>
    <w:p w14:paraId="17B77BD7" w14:textId="77777777" w:rsidR="00877272" w:rsidRDefault="00877272" w:rsidP="00877272">
      <w:pPr>
        <w:pStyle w:val="BodyText"/>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BodyText"/>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BodyText"/>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BodyText"/>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BodyText"/>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BodyText"/>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BodyText"/>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BodyText"/>
        <w:spacing w:after="0"/>
        <w:rPr>
          <w:rFonts w:ascii="Times New Roman" w:hAnsi="Times New Roman"/>
          <w:sz w:val="22"/>
          <w:szCs w:val="22"/>
          <w:lang w:eastAsia="zh-CN"/>
        </w:rPr>
      </w:pPr>
    </w:p>
    <w:p w14:paraId="7B5DE995" w14:textId="77777777" w:rsidR="00877272" w:rsidRDefault="00877272" w:rsidP="00877272">
      <w:pPr>
        <w:pStyle w:val="BodyText"/>
        <w:spacing w:after="0"/>
        <w:rPr>
          <w:rFonts w:ascii="Times New Roman" w:hAnsi="Times New Roman"/>
          <w:sz w:val="22"/>
          <w:szCs w:val="22"/>
          <w:lang w:eastAsia="zh-CN"/>
        </w:rPr>
      </w:pPr>
    </w:p>
    <w:p w14:paraId="5CD703D2" w14:textId="77777777" w:rsidR="00877272" w:rsidRPr="0011612C" w:rsidRDefault="00877272" w:rsidP="0011612C">
      <w:pPr>
        <w:pStyle w:val="Heading5"/>
        <w:rPr>
          <w:lang w:eastAsia="zh-CN"/>
        </w:rPr>
      </w:pPr>
      <w:r w:rsidRPr="0011612C">
        <w:rPr>
          <w:lang w:eastAsia="zh-CN"/>
        </w:rPr>
        <w:t>Moderator Summary:</w:t>
      </w:r>
    </w:p>
    <w:p w14:paraId="3FBA718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23BC88A" w14:textId="77777777" w:rsidR="00877272" w:rsidRDefault="00877272" w:rsidP="00877272">
      <w:pPr>
        <w:pStyle w:val="BodyText"/>
        <w:spacing w:after="0"/>
        <w:rPr>
          <w:rFonts w:ascii="Times New Roman" w:hAnsi="Times New Roman"/>
          <w:sz w:val="22"/>
          <w:szCs w:val="22"/>
          <w:lang w:eastAsia="zh-CN"/>
        </w:rPr>
      </w:pPr>
    </w:p>
    <w:p w14:paraId="1F5752EB" w14:textId="77777777" w:rsidR="0011612C" w:rsidRDefault="0011612C" w:rsidP="0011612C">
      <w:pPr>
        <w:pStyle w:val="ListParagraph"/>
        <w:spacing w:line="256" w:lineRule="auto"/>
        <w:ind w:left="1296"/>
        <w:rPr>
          <w:lang w:eastAsia="zh-CN"/>
        </w:rPr>
      </w:pPr>
    </w:p>
    <w:p w14:paraId="7414D2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EA1464">
            <w:pPr>
              <w:spacing w:after="0"/>
              <w:rPr>
                <w:lang w:val="sv-SE"/>
              </w:rPr>
            </w:pPr>
            <w:r>
              <w:rPr>
                <w:rStyle w:val="Strong"/>
                <w:color w:val="000000"/>
                <w:lang w:val="sv-SE"/>
              </w:rPr>
              <w:t>Comments</w:t>
            </w:r>
          </w:p>
        </w:tc>
      </w:tr>
      <w:tr w:rsidR="0011612C" w14:paraId="6CF2A51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50398E0B" w:rsidR="0011612C" w:rsidRDefault="00BB2C4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D301A3" w14:textId="186BA7E8" w:rsidR="0011612C" w:rsidRDefault="00BB2C4A" w:rsidP="00EA1464">
            <w:pPr>
              <w:overflowPunct/>
              <w:autoSpaceDE/>
              <w:adjustRightInd/>
              <w:spacing w:after="0"/>
              <w:rPr>
                <w:lang w:val="sv-SE" w:eastAsia="zh-CN"/>
              </w:rPr>
            </w:pPr>
            <w:r>
              <w:rPr>
                <w:lang w:val="sv-SE" w:eastAsia="zh-CN"/>
              </w:rPr>
              <w:t xml:space="preserve">Use longer </w:t>
            </w:r>
            <w:r w:rsidR="009D4034">
              <w:rPr>
                <w:lang w:val="sv-SE" w:eastAsia="zh-CN"/>
              </w:rPr>
              <w:t xml:space="preserve">PRACH </w:t>
            </w:r>
            <w:r>
              <w:rPr>
                <w:lang w:val="sv-SE" w:eastAsia="zh-CN"/>
              </w:rPr>
              <w:t xml:space="preserve">sequences </w:t>
            </w:r>
            <w:r>
              <w:rPr>
                <w:sz w:val="22"/>
                <w:szCs w:val="22"/>
                <w:lang w:eastAsia="zh-CN"/>
              </w:rPr>
              <w:t xml:space="preserve"> </w:t>
            </w:r>
            <w:r w:rsidRPr="00356124">
              <w:rPr>
                <w:sz w:val="22"/>
                <w:szCs w:val="22"/>
                <w:lang w:eastAsia="zh-CN"/>
              </w:rPr>
              <w:t>571/1151</w:t>
            </w:r>
            <w:r>
              <w:rPr>
                <w:sz w:val="22"/>
                <w:szCs w:val="22"/>
                <w:lang w:eastAsia="zh-CN"/>
              </w:rPr>
              <w:t>, support  non-consecutive RO</w:t>
            </w:r>
            <w:r w:rsidR="009D4034">
              <w:rPr>
                <w:sz w:val="22"/>
                <w:szCs w:val="22"/>
                <w:lang w:eastAsia="zh-CN"/>
              </w:rPr>
              <w:t xml:space="preserve"> with fixed (short) LBT </w:t>
            </w:r>
            <w:r>
              <w:rPr>
                <w:sz w:val="22"/>
                <w:szCs w:val="22"/>
                <w:lang w:eastAsia="zh-CN"/>
              </w:rPr>
              <w:t xml:space="preserve">, </w:t>
            </w:r>
            <w:r w:rsidR="0086689C">
              <w:rPr>
                <w:sz w:val="22"/>
                <w:szCs w:val="22"/>
                <w:lang w:eastAsia="zh-CN"/>
              </w:rPr>
              <w:t>prefer SCS</w:t>
            </w:r>
            <w:r w:rsidR="00532713">
              <w:rPr>
                <w:sz w:val="22"/>
                <w:szCs w:val="22"/>
                <w:lang w:eastAsia="zh-CN"/>
              </w:rPr>
              <w:t xml:space="preserve"> of 240 kHz</w:t>
            </w:r>
            <w:r w:rsidR="0086689C">
              <w:rPr>
                <w:sz w:val="22"/>
                <w:szCs w:val="22"/>
                <w:lang w:eastAsia="zh-CN"/>
              </w:rPr>
              <w:t xml:space="preserve"> for PRACH</w:t>
            </w:r>
            <w:r w:rsidR="00521BDA">
              <w:rPr>
                <w:sz w:val="22"/>
                <w:szCs w:val="22"/>
                <w:lang w:eastAsia="zh-CN"/>
              </w:rPr>
              <w:t xml:space="preserve"> </w:t>
            </w:r>
          </w:p>
        </w:tc>
      </w:tr>
    </w:tbl>
    <w:p w14:paraId="33B4BCF3" w14:textId="77777777" w:rsidR="0011612C" w:rsidRDefault="0011612C" w:rsidP="0011612C">
      <w:pPr>
        <w:pStyle w:val="BodyText"/>
        <w:spacing w:after="0"/>
        <w:rPr>
          <w:rFonts w:ascii="Times New Roman" w:hAnsi="Times New Roman"/>
          <w:sz w:val="22"/>
          <w:szCs w:val="22"/>
          <w:lang w:eastAsia="zh-CN"/>
        </w:rPr>
      </w:pPr>
    </w:p>
    <w:p w14:paraId="37C17C56" w14:textId="77777777" w:rsidR="0011612C" w:rsidRDefault="0011612C" w:rsidP="0011612C">
      <w:pPr>
        <w:pStyle w:val="BodyText"/>
        <w:spacing w:after="0"/>
        <w:rPr>
          <w:rFonts w:ascii="Times New Roman" w:hAnsi="Times New Roman"/>
          <w:sz w:val="22"/>
          <w:szCs w:val="22"/>
          <w:lang w:eastAsia="zh-CN"/>
        </w:rPr>
      </w:pPr>
    </w:p>
    <w:p w14:paraId="4F842A3B" w14:textId="1C54FB71" w:rsidR="0011612C" w:rsidRDefault="0011612C" w:rsidP="00877272">
      <w:pPr>
        <w:pStyle w:val="BodyText"/>
        <w:spacing w:after="0"/>
        <w:rPr>
          <w:rFonts w:ascii="Times New Roman" w:hAnsi="Times New Roman"/>
          <w:sz w:val="22"/>
          <w:szCs w:val="22"/>
          <w:lang w:eastAsia="zh-CN"/>
        </w:rPr>
      </w:pPr>
    </w:p>
    <w:p w14:paraId="033EE802" w14:textId="77777777" w:rsidR="0011612C" w:rsidRDefault="0011612C" w:rsidP="00877272">
      <w:pPr>
        <w:pStyle w:val="BodyText"/>
        <w:spacing w:after="0"/>
        <w:rPr>
          <w:rFonts w:ascii="Times New Roman" w:hAnsi="Times New Roman"/>
          <w:sz w:val="22"/>
          <w:szCs w:val="22"/>
          <w:lang w:eastAsia="zh-CN"/>
        </w:rPr>
      </w:pPr>
    </w:p>
    <w:p w14:paraId="5AD182D6" w14:textId="77777777" w:rsidR="00877272" w:rsidRDefault="00877272" w:rsidP="00877272">
      <w:pPr>
        <w:pStyle w:val="Heading2"/>
        <w:rPr>
          <w:lang w:eastAsia="zh-CN"/>
        </w:rPr>
      </w:pPr>
      <w:r>
        <w:rPr>
          <w:lang w:eastAsia="zh-CN"/>
        </w:rPr>
        <w:lastRenderedPageBreak/>
        <w:t>2.5 PDCCH</w:t>
      </w:r>
    </w:p>
    <w:p w14:paraId="329533F8" w14:textId="77777777" w:rsidR="00877272" w:rsidRDefault="00877272" w:rsidP="00877272">
      <w:pPr>
        <w:pStyle w:val="Heading3"/>
        <w:rPr>
          <w:lang w:eastAsia="zh-CN"/>
        </w:rPr>
      </w:pPr>
      <w:r>
        <w:rPr>
          <w:lang w:eastAsia="zh-CN"/>
        </w:rPr>
        <w:t>2.5.1 PDCCH</w:t>
      </w:r>
    </w:p>
    <w:p w14:paraId="20F77DF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BodyText"/>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BF8773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660159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CE5E17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ListParagraph"/>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BodyText"/>
        <w:spacing w:after="0"/>
        <w:rPr>
          <w:rFonts w:ascii="Times New Roman" w:hAnsi="Times New Roman"/>
          <w:sz w:val="22"/>
          <w:szCs w:val="22"/>
          <w:lang w:eastAsia="zh-CN"/>
        </w:rPr>
      </w:pPr>
    </w:p>
    <w:p w14:paraId="0B665810" w14:textId="77777777" w:rsidR="0011612C" w:rsidRDefault="0011612C" w:rsidP="0011612C">
      <w:pPr>
        <w:pStyle w:val="ListParagraph"/>
        <w:spacing w:line="256" w:lineRule="auto"/>
        <w:ind w:left="1296"/>
        <w:rPr>
          <w:lang w:eastAsia="zh-CN"/>
        </w:rPr>
      </w:pPr>
    </w:p>
    <w:p w14:paraId="704D0CD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EA1464">
            <w:pPr>
              <w:spacing w:after="0"/>
              <w:rPr>
                <w:lang w:val="sv-SE"/>
              </w:rPr>
            </w:pPr>
            <w:r>
              <w:rPr>
                <w:rStyle w:val="Strong"/>
                <w:color w:val="000000"/>
                <w:lang w:val="sv-SE"/>
              </w:rPr>
              <w:t>Comments</w:t>
            </w:r>
          </w:p>
        </w:tc>
      </w:tr>
      <w:tr w:rsidR="0011612C" w14:paraId="5DB066B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3E055D46" w:rsidR="0011612C" w:rsidRDefault="00532713"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6E333C" w14:textId="61E55F34" w:rsidR="0011612C" w:rsidRDefault="00532713" w:rsidP="00EA1464">
            <w:pPr>
              <w:overflowPunct/>
              <w:autoSpaceDE/>
              <w:adjustRightInd/>
              <w:spacing w:after="0"/>
              <w:rPr>
                <w:lang w:val="sv-SE" w:eastAsia="zh-CN"/>
              </w:rPr>
            </w:pPr>
            <w:r>
              <w:rPr>
                <w:lang w:val="sv-SE" w:eastAsia="zh-CN"/>
              </w:rPr>
              <w:t>The use of  SCS (240kHz) can provide eno</w:t>
            </w:r>
            <w:r w:rsidR="0090600B">
              <w:rPr>
                <w:lang w:val="sv-SE" w:eastAsia="zh-CN"/>
              </w:rPr>
              <w:t>u</w:t>
            </w:r>
            <w:r>
              <w:rPr>
                <w:lang w:val="sv-SE" w:eastAsia="zh-CN"/>
              </w:rPr>
              <w:t>gh coverage for PDCCH.</w:t>
            </w:r>
          </w:p>
        </w:tc>
      </w:tr>
    </w:tbl>
    <w:p w14:paraId="5361D6EB" w14:textId="77777777" w:rsidR="0011612C" w:rsidRDefault="0011612C" w:rsidP="0011612C">
      <w:pPr>
        <w:pStyle w:val="BodyText"/>
        <w:spacing w:after="0"/>
        <w:rPr>
          <w:rFonts w:ascii="Times New Roman" w:hAnsi="Times New Roman"/>
          <w:sz w:val="22"/>
          <w:szCs w:val="22"/>
          <w:lang w:eastAsia="zh-CN"/>
        </w:rPr>
      </w:pPr>
    </w:p>
    <w:p w14:paraId="6B7EDE0B" w14:textId="77777777" w:rsidR="0011612C" w:rsidRDefault="0011612C" w:rsidP="0011612C">
      <w:pPr>
        <w:pStyle w:val="BodyText"/>
        <w:spacing w:after="0"/>
        <w:rPr>
          <w:rFonts w:ascii="Times New Roman" w:hAnsi="Times New Roman"/>
          <w:sz w:val="22"/>
          <w:szCs w:val="22"/>
          <w:lang w:eastAsia="zh-CN"/>
        </w:rPr>
      </w:pPr>
    </w:p>
    <w:p w14:paraId="3D053245" w14:textId="77777777" w:rsidR="0011612C" w:rsidRDefault="0011612C" w:rsidP="00877272">
      <w:pPr>
        <w:pStyle w:val="BodyText"/>
        <w:spacing w:after="0"/>
        <w:rPr>
          <w:rFonts w:ascii="Times New Roman" w:hAnsi="Times New Roman"/>
          <w:sz w:val="22"/>
          <w:szCs w:val="22"/>
          <w:lang w:eastAsia="zh-CN"/>
        </w:rPr>
      </w:pPr>
    </w:p>
    <w:p w14:paraId="2DE83B1A" w14:textId="77777777" w:rsidR="00877272" w:rsidRDefault="00877272" w:rsidP="00877272">
      <w:pPr>
        <w:pStyle w:val="BodyText"/>
        <w:spacing w:after="0"/>
        <w:rPr>
          <w:rFonts w:ascii="Times New Roman" w:hAnsi="Times New Roman"/>
          <w:sz w:val="22"/>
          <w:szCs w:val="22"/>
          <w:lang w:eastAsia="zh-CN"/>
        </w:rPr>
      </w:pPr>
    </w:p>
    <w:p w14:paraId="41301B7A" w14:textId="77777777" w:rsidR="00877272" w:rsidRDefault="00877272" w:rsidP="00877272">
      <w:pPr>
        <w:pStyle w:val="Heading3"/>
        <w:rPr>
          <w:lang w:eastAsia="zh-CN"/>
        </w:rPr>
      </w:pPr>
      <w:r>
        <w:rPr>
          <w:lang w:eastAsia="zh-CN"/>
        </w:rPr>
        <w:t>2.5.2 PDCCH Monitoring</w:t>
      </w:r>
    </w:p>
    <w:p w14:paraId="6D9AF8A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EDBFF40" w14:textId="77777777" w:rsidR="00877272" w:rsidRDefault="00877272" w:rsidP="00877272">
      <w:pPr>
        <w:pStyle w:val="BodyText"/>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lastRenderedPageBreak/>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2ACC2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Proposal 19: Changes to DCI format 2_0 may be beneficial for at least unlicensed 60GHz NR operation.</w:t>
      </w:r>
    </w:p>
    <w:p w14:paraId="28C0EE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80E9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t xml:space="preserve">Proposal #7: It would be beneficial in terms of UE implementation complexity or power consumption to perform </w:t>
      </w:r>
      <w:proofErr w:type="gramStart"/>
      <w:r w:rsidRPr="004C6487">
        <w:rPr>
          <w:rFonts w:ascii="Times New Roman" w:hAnsi="Times New Roman"/>
          <w:sz w:val="22"/>
          <w:szCs w:val="22"/>
          <w:lang w:eastAsia="zh-CN"/>
        </w:rPr>
        <w:t>slot(</w:t>
      </w:r>
      <w:proofErr w:type="gramEnd"/>
      <w:r w:rsidRPr="004C6487">
        <w:rPr>
          <w:rFonts w:ascii="Times New Roman" w:hAnsi="Times New Roman"/>
          <w:sz w:val="22"/>
          <w:szCs w:val="22"/>
          <w:lang w:eastAsia="zh-CN"/>
        </w:rPr>
        <w:t>or symbol)-group level processing instead of every slot(or symbol) processing, e.g. PDCCH monitoring and CSI processing unit availability check.</w:t>
      </w:r>
    </w:p>
    <w:p w14:paraId="488FEA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 xml:space="preserve">Proposal 13: To reduce PDCCH monitoring complexity, reduce the limits per slot or define PDCCH monitoring </w:t>
      </w:r>
      <w:proofErr w:type="gramStart"/>
      <w:r w:rsidRPr="001D4E31">
        <w:rPr>
          <w:rFonts w:ascii="Times New Roman" w:hAnsi="Times New Roman"/>
          <w:sz w:val="22"/>
          <w:szCs w:val="22"/>
          <w:lang w:eastAsia="zh-CN"/>
        </w:rPr>
        <w:t>limits  over</w:t>
      </w:r>
      <w:proofErr w:type="gramEnd"/>
      <w:r w:rsidRPr="001D4E31">
        <w:rPr>
          <w:rFonts w:ascii="Times New Roman" w:hAnsi="Times New Roman"/>
          <w:sz w:val="22"/>
          <w:szCs w:val="22"/>
          <w:lang w:eastAsia="zh-CN"/>
        </w:rPr>
        <w:t xml:space="preserve"> a group of slots.</w:t>
      </w:r>
    </w:p>
    <w:p w14:paraId="209DAC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BodyText"/>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r>
        <w:rPr>
          <w:rFonts w:ascii="Times New Roman" w:hAnsi="Times New Roman"/>
          <w:sz w:val="22"/>
          <w:szCs w:val="22"/>
          <w:lang w:eastAsia="zh-CN"/>
        </w:rPr>
        <w:t>ks</w:t>
      </w:r>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r>
        <w:rPr>
          <w:rFonts w:ascii="Times New Roman" w:hAnsi="Times New Roman"/>
          <w:sz w:val="22"/>
          <w:szCs w:val="22"/>
          <w:lang w:eastAsia="zh-CN"/>
        </w:rPr>
        <w:t>Ts</w:t>
      </w:r>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28EF477B"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BodyText"/>
        <w:spacing w:after="0"/>
        <w:ind w:left="1440"/>
        <w:rPr>
          <w:rFonts w:ascii="Times New Roman" w:hAnsi="Times New Roman"/>
          <w:sz w:val="22"/>
          <w:szCs w:val="22"/>
          <w:lang w:eastAsia="zh-CN"/>
        </w:rPr>
      </w:pPr>
    </w:p>
    <w:p w14:paraId="288E98D5" w14:textId="77777777" w:rsidR="00877272" w:rsidRDefault="00877272" w:rsidP="00877272">
      <w:pPr>
        <w:pStyle w:val="BodyText"/>
        <w:spacing w:after="0"/>
        <w:ind w:left="1440"/>
        <w:rPr>
          <w:rFonts w:ascii="Times New Roman" w:hAnsi="Times New Roman"/>
          <w:sz w:val="22"/>
          <w:szCs w:val="22"/>
          <w:lang w:eastAsia="zh-CN"/>
        </w:rPr>
      </w:pPr>
    </w:p>
    <w:p w14:paraId="0189E83E" w14:textId="77777777" w:rsidR="00877272" w:rsidRPr="0011612C" w:rsidRDefault="00877272" w:rsidP="0011612C">
      <w:pPr>
        <w:pStyle w:val="Heading5"/>
        <w:rPr>
          <w:lang w:eastAsia="zh-CN"/>
        </w:rPr>
      </w:pPr>
      <w:r w:rsidRPr="0011612C">
        <w:rPr>
          <w:lang w:eastAsia="zh-CN"/>
        </w:rPr>
        <w:t>Moderator Summary:</w:t>
      </w:r>
    </w:p>
    <w:p w14:paraId="229F433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BodyText"/>
        <w:spacing w:after="0"/>
        <w:ind w:left="1440"/>
        <w:rPr>
          <w:rFonts w:ascii="Times New Roman" w:hAnsi="Times New Roman"/>
          <w:sz w:val="22"/>
          <w:szCs w:val="22"/>
          <w:lang w:eastAsia="zh-CN"/>
        </w:rPr>
      </w:pPr>
    </w:p>
    <w:p w14:paraId="60117FE0" w14:textId="77777777" w:rsidR="0011612C" w:rsidRDefault="0011612C" w:rsidP="0011612C">
      <w:pPr>
        <w:pStyle w:val="ListParagraph"/>
        <w:spacing w:line="256" w:lineRule="auto"/>
        <w:ind w:left="1296"/>
        <w:rPr>
          <w:lang w:eastAsia="zh-CN"/>
        </w:rPr>
      </w:pPr>
    </w:p>
    <w:p w14:paraId="1A63A6B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EA1464">
            <w:pPr>
              <w:spacing w:after="0"/>
              <w:rPr>
                <w:lang w:val="sv-SE"/>
              </w:rPr>
            </w:pPr>
            <w:r>
              <w:rPr>
                <w:rStyle w:val="Strong"/>
                <w:color w:val="000000"/>
                <w:lang w:val="sv-SE"/>
              </w:rPr>
              <w:t>Comments</w:t>
            </w:r>
          </w:p>
        </w:tc>
      </w:tr>
      <w:tr w:rsidR="0011612C" w14:paraId="112D0E2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4882FEFD"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F87855" w14:textId="48614713" w:rsidR="0011612C" w:rsidRDefault="00521BDA" w:rsidP="00EA1464">
            <w:pPr>
              <w:overflowPunct/>
              <w:autoSpaceDE/>
              <w:adjustRightInd/>
              <w:spacing w:after="0"/>
              <w:rPr>
                <w:lang w:val="sv-SE" w:eastAsia="zh-CN"/>
              </w:rPr>
            </w:pPr>
            <w:r>
              <w:rPr>
                <w:lang w:val="sv-SE" w:eastAsia="zh-CN"/>
              </w:rPr>
              <w:t>Reducing PDCCH monitoring</w:t>
            </w:r>
            <w:r w:rsidR="00532713">
              <w:rPr>
                <w:lang w:val="sv-SE" w:eastAsia="zh-CN"/>
              </w:rPr>
              <w:t xml:space="preserve"> to reduce UE monitoring complexity</w:t>
            </w:r>
            <w:r>
              <w:rPr>
                <w:lang w:val="sv-SE" w:eastAsia="zh-CN"/>
              </w:rPr>
              <w:t xml:space="preserve"> should be supported</w:t>
            </w:r>
          </w:p>
        </w:tc>
      </w:tr>
    </w:tbl>
    <w:p w14:paraId="0883B2C7" w14:textId="77777777" w:rsidR="0011612C" w:rsidRDefault="0011612C" w:rsidP="0011612C">
      <w:pPr>
        <w:pStyle w:val="BodyText"/>
        <w:spacing w:after="0"/>
        <w:rPr>
          <w:rFonts w:ascii="Times New Roman" w:hAnsi="Times New Roman"/>
          <w:sz w:val="22"/>
          <w:szCs w:val="22"/>
          <w:lang w:eastAsia="zh-CN"/>
        </w:rPr>
      </w:pPr>
    </w:p>
    <w:p w14:paraId="3F6E3BE8" w14:textId="77777777" w:rsidR="0011612C" w:rsidRDefault="0011612C" w:rsidP="0011612C">
      <w:pPr>
        <w:pStyle w:val="BodyText"/>
        <w:spacing w:after="0"/>
        <w:rPr>
          <w:rFonts w:ascii="Times New Roman" w:hAnsi="Times New Roman"/>
          <w:sz w:val="22"/>
          <w:szCs w:val="22"/>
          <w:lang w:eastAsia="zh-CN"/>
        </w:rPr>
      </w:pPr>
    </w:p>
    <w:p w14:paraId="6563406B" w14:textId="77777777" w:rsidR="00877272" w:rsidRDefault="00877272" w:rsidP="00877272">
      <w:pPr>
        <w:pStyle w:val="BodyText"/>
        <w:spacing w:after="0"/>
        <w:ind w:left="1440"/>
        <w:rPr>
          <w:rFonts w:ascii="Times New Roman" w:hAnsi="Times New Roman"/>
          <w:sz w:val="22"/>
          <w:szCs w:val="22"/>
          <w:lang w:eastAsia="zh-CN"/>
        </w:rPr>
      </w:pPr>
    </w:p>
    <w:p w14:paraId="2BAB3E36" w14:textId="77777777" w:rsidR="00877272" w:rsidRDefault="00877272" w:rsidP="00877272">
      <w:pPr>
        <w:pStyle w:val="BodyText"/>
        <w:spacing w:after="0"/>
        <w:ind w:left="1440"/>
        <w:rPr>
          <w:rFonts w:ascii="Times New Roman" w:hAnsi="Times New Roman"/>
          <w:sz w:val="22"/>
          <w:szCs w:val="22"/>
          <w:lang w:eastAsia="zh-CN"/>
        </w:rPr>
      </w:pPr>
    </w:p>
    <w:p w14:paraId="637E6253" w14:textId="77777777" w:rsidR="00877272" w:rsidRDefault="00877272" w:rsidP="00877272">
      <w:pPr>
        <w:pStyle w:val="Heading3"/>
        <w:rPr>
          <w:lang w:eastAsia="zh-CN"/>
        </w:rPr>
      </w:pPr>
      <w:r>
        <w:rPr>
          <w:lang w:eastAsia="zh-CN"/>
        </w:rPr>
        <w:t>2.5.3 DCI Formats</w:t>
      </w:r>
    </w:p>
    <w:p w14:paraId="028EF9A6" w14:textId="77777777" w:rsidR="00877272" w:rsidRDefault="00877272" w:rsidP="00877272">
      <w:pPr>
        <w:pStyle w:val="BodyText"/>
        <w:spacing w:after="0"/>
        <w:rPr>
          <w:rFonts w:ascii="Times New Roman" w:hAnsi="Times New Roman"/>
          <w:sz w:val="22"/>
          <w:szCs w:val="22"/>
          <w:lang w:eastAsia="zh-CN"/>
        </w:rPr>
      </w:pPr>
    </w:p>
    <w:p w14:paraId="420C13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1096C12B"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3B9CF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 xml:space="preserve">Proposal #8: Consider </w:t>
      </w:r>
      <w:proofErr w:type="gramStart"/>
      <w:r w:rsidRPr="00D544FE">
        <w:rPr>
          <w:rFonts w:ascii="Times New Roman" w:hAnsi="Times New Roman"/>
          <w:sz w:val="22"/>
          <w:szCs w:val="22"/>
          <w:lang w:eastAsia="zh-CN"/>
        </w:rPr>
        <w:t>to support</w:t>
      </w:r>
      <w:proofErr w:type="gramEnd"/>
      <w:r w:rsidRPr="00D544FE">
        <w:rPr>
          <w:rFonts w:ascii="Times New Roman" w:hAnsi="Times New Roman"/>
          <w:sz w:val="22"/>
          <w:szCs w:val="22"/>
          <w:lang w:eastAsia="zh-CN"/>
        </w:rPr>
        <w:t xml:space="preserve"> multi-PDSCH scheduling by a single DCI.</w:t>
      </w:r>
    </w:p>
    <w:p w14:paraId="5A8C803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A719C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BodyText"/>
        <w:spacing w:after="0"/>
        <w:rPr>
          <w:rFonts w:ascii="Times New Roman" w:hAnsi="Times New Roman"/>
          <w:sz w:val="22"/>
          <w:szCs w:val="22"/>
          <w:lang w:eastAsia="zh-CN"/>
        </w:rPr>
      </w:pPr>
    </w:p>
    <w:p w14:paraId="5A4FD34C" w14:textId="77777777" w:rsidR="0011612C" w:rsidRDefault="0011612C" w:rsidP="0011612C">
      <w:pPr>
        <w:pStyle w:val="ListParagraph"/>
        <w:spacing w:line="256" w:lineRule="auto"/>
        <w:ind w:left="1296"/>
        <w:rPr>
          <w:lang w:eastAsia="zh-CN"/>
        </w:rPr>
      </w:pPr>
    </w:p>
    <w:p w14:paraId="4369F24F"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EA1464">
            <w:pPr>
              <w:spacing w:after="0"/>
              <w:rPr>
                <w:lang w:val="sv-SE"/>
              </w:rPr>
            </w:pPr>
            <w:r>
              <w:rPr>
                <w:rStyle w:val="Strong"/>
                <w:color w:val="000000"/>
                <w:lang w:val="sv-SE"/>
              </w:rPr>
              <w:t>Comments</w:t>
            </w:r>
          </w:p>
        </w:tc>
      </w:tr>
      <w:tr w:rsidR="0011612C" w14:paraId="1085A40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27C004C1"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394129" w14:textId="30BC21D8" w:rsidR="0011612C" w:rsidRDefault="00521BDA" w:rsidP="00EA1464">
            <w:pPr>
              <w:overflowPunct/>
              <w:autoSpaceDE/>
              <w:adjustRightInd/>
              <w:spacing w:after="0"/>
              <w:rPr>
                <w:lang w:val="sv-SE" w:eastAsia="zh-CN"/>
              </w:rPr>
            </w:pPr>
            <w:r>
              <w:rPr>
                <w:lang w:val="sv-SE" w:eastAsia="zh-CN"/>
              </w:rPr>
              <w:t xml:space="preserve">Support multi-PDSCH scheduling </w:t>
            </w:r>
            <w:r w:rsidR="00066636">
              <w:rPr>
                <w:lang w:val="sv-SE" w:eastAsia="zh-CN"/>
              </w:rPr>
              <w:t>per DCI</w:t>
            </w:r>
          </w:p>
        </w:tc>
      </w:tr>
    </w:tbl>
    <w:p w14:paraId="71F35E9C" w14:textId="77777777" w:rsidR="0011612C" w:rsidRDefault="0011612C" w:rsidP="0011612C">
      <w:pPr>
        <w:pStyle w:val="BodyText"/>
        <w:spacing w:after="0"/>
        <w:rPr>
          <w:rFonts w:ascii="Times New Roman" w:hAnsi="Times New Roman"/>
          <w:sz w:val="22"/>
          <w:szCs w:val="22"/>
          <w:lang w:eastAsia="zh-CN"/>
        </w:rPr>
      </w:pPr>
    </w:p>
    <w:p w14:paraId="20818959" w14:textId="77777777" w:rsidR="0011612C" w:rsidRDefault="0011612C" w:rsidP="0011612C">
      <w:pPr>
        <w:pStyle w:val="BodyText"/>
        <w:spacing w:after="0"/>
        <w:rPr>
          <w:rFonts w:ascii="Times New Roman" w:hAnsi="Times New Roman"/>
          <w:sz w:val="22"/>
          <w:szCs w:val="22"/>
          <w:lang w:eastAsia="zh-CN"/>
        </w:rPr>
      </w:pPr>
    </w:p>
    <w:p w14:paraId="6CC71A6D" w14:textId="77777777" w:rsidR="00877272" w:rsidRDefault="00877272" w:rsidP="00877272">
      <w:pPr>
        <w:pStyle w:val="BodyText"/>
        <w:spacing w:after="0"/>
        <w:rPr>
          <w:rFonts w:ascii="Times New Roman" w:hAnsi="Times New Roman"/>
          <w:sz w:val="22"/>
          <w:szCs w:val="22"/>
          <w:lang w:eastAsia="zh-CN"/>
        </w:rPr>
      </w:pPr>
    </w:p>
    <w:p w14:paraId="2D4DB957" w14:textId="77777777" w:rsidR="00877272" w:rsidRDefault="00877272" w:rsidP="00877272">
      <w:pPr>
        <w:pStyle w:val="Heading2"/>
        <w:rPr>
          <w:lang w:eastAsia="zh-CN"/>
        </w:rPr>
      </w:pPr>
      <w:r>
        <w:rPr>
          <w:lang w:eastAsia="zh-CN"/>
        </w:rPr>
        <w:t>2.6 PDSCH/PUSCH</w:t>
      </w:r>
    </w:p>
    <w:p w14:paraId="19CC0E42" w14:textId="77777777" w:rsidR="00877272" w:rsidRDefault="00877272" w:rsidP="00877272">
      <w:pPr>
        <w:pStyle w:val="Heading3"/>
        <w:rPr>
          <w:lang w:eastAsia="zh-CN"/>
        </w:rPr>
      </w:pPr>
      <w:r>
        <w:rPr>
          <w:lang w:eastAsia="zh-CN"/>
        </w:rPr>
        <w:t>2.6.1 Scheduling Aspects</w:t>
      </w:r>
    </w:p>
    <w:p w14:paraId="444BB0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7AE2A41"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CEB53A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7CB6DBB6"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lastRenderedPageBreak/>
        <w:t>Proposal 21: Reuse NR R15 RBG size determination, which is FR and SCS agnostic.</w:t>
      </w:r>
    </w:p>
    <w:p w14:paraId="3EF818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C35BA1" w14:textId="77777777" w:rsidR="00877272" w:rsidRPr="00B344E8" w:rsidRDefault="00877272" w:rsidP="00877272">
      <w:pPr>
        <w:pStyle w:val="ListParagraph"/>
        <w:numPr>
          <w:ilvl w:val="1"/>
          <w:numId w:val="35"/>
        </w:numPr>
        <w:rPr>
          <w:rFonts w:eastAsia="SimSun"/>
          <w:lang w:eastAsia="zh-CN"/>
        </w:rPr>
      </w:pPr>
      <w:r w:rsidRPr="00B344E8">
        <w:rPr>
          <w:rFonts w:eastAsia="SimSun"/>
          <w:lang w:eastAsia="zh-CN"/>
        </w:rPr>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ListParagraph"/>
        <w:numPr>
          <w:ilvl w:val="1"/>
          <w:numId w:val="35"/>
        </w:numPr>
        <w:rPr>
          <w:rFonts w:eastAsia="SimSun"/>
          <w:lang w:eastAsia="zh-CN"/>
        </w:rPr>
      </w:pPr>
      <w:r w:rsidRPr="00EF23B6">
        <w:rPr>
          <w:rFonts w:eastAsia="SimSun"/>
          <w:lang w:eastAsia="zh-CN"/>
        </w:rPr>
        <w:t>Capture the following observation in TR 38.808: For operation in the 52.6 – 71 GHz band, consider gNB initiated polling approach for UL traffic management to reduce UL data latency.</w:t>
      </w:r>
    </w:p>
    <w:p w14:paraId="365930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 xml:space="preserve">Proposal #8: Consider </w:t>
      </w:r>
      <w:proofErr w:type="gramStart"/>
      <w:r w:rsidRPr="00D544FE">
        <w:rPr>
          <w:rFonts w:ascii="Times New Roman" w:hAnsi="Times New Roman"/>
          <w:sz w:val="22"/>
          <w:szCs w:val="22"/>
          <w:lang w:eastAsia="zh-CN"/>
        </w:rPr>
        <w:t>to support</w:t>
      </w:r>
      <w:proofErr w:type="gramEnd"/>
      <w:r w:rsidRPr="00D544FE">
        <w:rPr>
          <w:rFonts w:ascii="Times New Roman" w:hAnsi="Times New Roman"/>
          <w:sz w:val="22"/>
          <w:szCs w:val="22"/>
          <w:lang w:eastAsia="zh-CN"/>
        </w:rPr>
        <w:t xml:space="preserve"> multi-PDSCH scheduling by a single DCI.</w:t>
      </w:r>
    </w:p>
    <w:p w14:paraId="2B32806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41D44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BodyText"/>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BodyText"/>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In 60 GHz unlicensed band, the necessity of interlaced PUCCH/PUSCH would be questionable.  </w:t>
      </w:r>
    </w:p>
    <w:p w14:paraId="0C09FA9D"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BodyText"/>
        <w:spacing w:after="0"/>
        <w:rPr>
          <w:rFonts w:ascii="Times New Roman" w:hAnsi="Times New Roman"/>
          <w:sz w:val="22"/>
          <w:szCs w:val="22"/>
          <w:lang w:eastAsia="zh-CN"/>
        </w:rPr>
      </w:pPr>
    </w:p>
    <w:p w14:paraId="75C0F24A" w14:textId="77777777" w:rsidR="0011612C" w:rsidRDefault="0011612C" w:rsidP="0011612C">
      <w:pPr>
        <w:pStyle w:val="ListParagraph"/>
        <w:spacing w:line="256" w:lineRule="auto"/>
        <w:ind w:left="1296"/>
        <w:rPr>
          <w:lang w:eastAsia="zh-CN"/>
        </w:rPr>
      </w:pPr>
    </w:p>
    <w:p w14:paraId="061BF94C"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EA1464">
            <w:pPr>
              <w:spacing w:after="0"/>
              <w:rPr>
                <w:lang w:val="sv-SE"/>
              </w:rPr>
            </w:pPr>
            <w:r>
              <w:rPr>
                <w:rStyle w:val="Strong"/>
                <w:color w:val="000000"/>
                <w:lang w:val="sv-SE"/>
              </w:rPr>
              <w:t>Comments</w:t>
            </w:r>
          </w:p>
        </w:tc>
      </w:tr>
      <w:tr w:rsidR="0011612C" w14:paraId="6C6FD6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59B0513" w:rsidR="0011612C" w:rsidRDefault="00066636" w:rsidP="00EA1464">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62AB9B40" w14:textId="38C7C5C0" w:rsidR="0011612C" w:rsidRDefault="00066636" w:rsidP="00EA1464">
            <w:pPr>
              <w:overflowPunct/>
              <w:autoSpaceDE/>
              <w:adjustRightInd/>
              <w:spacing w:after="0"/>
              <w:rPr>
                <w:lang w:val="sv-SE" w:eastAsia="zh-CN"/>
              </w:rPr>
            </w:pPr>
            <w:r>
              <w:rPr>
                <w:lang w:val="sv-SE" w:eastAsia="zh-CN"/>
              </w:rPr>
              <w:t>Support multi-PDSCH and multi-PUSCH scheduling with a</w:t>
            </w:r>
            <w:r w:rsidR="00532713">
              <w:rPr>
                <w:lang w:val="sv-SE" w:eastAsia="zh-CN"/>
              </w:rPr>
              <w:t xml:space="preserve"> </w:t>
            </w:r>
            <w:r>
              <w:rPr>
                <w:lang w:val="sv-SE" w:eastAsia="zh-CN"/>
              </w:rPr>
              <w:t>single DCI</w:t>
            </w:r>
          </w:p>
        </w:tc>
      </w:tr>
    </w:tbl>
    <w:p w14:paraId="198D1CF9" w14:textId="77777777" w:rsidR="0011612C" w:rsidRDefault="0011612C" w:rsidP="0011612C">
      <w:pPr>
        <w:pStyle w:val="BodyText"/>
        <w:spacing w:after="0"/>
        <w:rPr>
          <w:rFonts w:ascii="Times New Roman" w:hAnsi="Times New Roman"/>
          <w:sz w:val="22"/>
          <w:szCs w:val="22"/>
          <w:lang w:eastAsia="zh-CN"/>
        </w:rPr>
      </w:pPr>
    </w:p>
    <w:p w14:paraId="559D44E9" w14:textId="77777777" w:rsidR="0011612C" w:rsidRDefault="0011612C" w:rsidP="0011612C">
      <w:pPr>
        <w:pStyle w:val="BodyText"/>
        <w:spacing w:after="0"/>
        <w:rPr>
          <w:rFonts w:ascii="Times New Roman" w:hAnsi="Times New Roman"/>
          <w:sz w:val="22"/>
          <w:szCs w:val="22"/>
          <w:lang w:eastAsia="zh-CN"/>
        </w:rPr>
      </w:pPr>
    </w:p>
    <w:p w14:paraId="6E134EBF" w14:textId="77777777" w:rsidR="0011612C" w:rsidRDefault="0011612C" w:rsidP="00877272">
      <w:pPr>
        <w:pStyle w:val="BodyText"/>
        <w:spacing w:after="0"/>
        <w:rPr>
          <w:rFonts w:ascii="Times New Roman" w:hAnsi="Times New Roman"/>
          <w:sz w:val="22"/>
          <w:szCs w:val="22"/>
          <w:lang w:eastAsia="zh-CN"/>
        </w:rPr>
      </w:pPr>
    </w:p>
    <w:p w14:paraId="28A01233" w14:textId="77777777" w:rsidR="00877272" w:rsidRDefault="00877272" w:rsidP="00877272">
      <w:pPr>
        <w:pStyle w:val="BodyText"/>
        <w:spacing w:after="0"/>
        <w:rPr>
          <w:rFonts w:ascii="Times New Roman" w:hAnsi="Times New Roman"/>
          <w:sz w:val="22"/>
          <w:szCs w:val="22"/>
          <w:lang w:eastAsia="zh-CN"/>
        </w:rPr>
      </w:pPr>
    </w:p>
    <w:p w14:paraId="1FE6E96C" w14:textId="77777777" w:rsidR="00877272" w:rsidRDefault="00877272" w:rsidP="00877272">
      <w:pPr>
        <w:pStyle w:val="Heading3"/>
        <w:rPr>
          <w:lang w:eastAsia="zh-CN"/>
        </w:rPr>
      </w:pPr>
      <w:r>
        <w:rPr>
          <w:lang w:eastAsia="zh-CN"/>
        </w:rPr>
        <w:t>2.6.2 UL Interlace Transmission</w:t>
      </w:r>
    </w:p>
    <w:p w14:paraId="7895A53B" w14:textId="77777777" w:rsidR="00877272" w:rsidRDefault="00877272" w:rsidP="00877272">
      <w:pPr>
        <w:pStyle w:val="BodyText"/>
        <w:spacing w:after="0"/>
        <w:rPr>
          <w:rFonts w:ascii="Times New Roman" w:hAnsi="Times New Roman"/>
          <w:sz w:val="22"/>
          <w:szCs w:val="22"/>
          <w:lang w:eastAsia="zh-CN"/>
        </w:rPr>
      </w:pPr>
    </w:p>
    <w:p w14:paraId="1FF0AFD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 xml:space="preserve">Observation 12: Sub-PRB based resource allocation for PUSCH is not </w:t>
      </w:r>
      <w:proofErr w:type="gramStart"/>
      <w:r w:rsidRPr="001872C1">
        <w:rPr>
          <w:rFonts w:ascii="Times New Roman" w:hAnsi="Times New Roman"/>
          <w:sz w:val="22"/>
          <w:szCs w:val="22"/>
          <w:lang w:eastAsia="zh-CN"/>
        </w:rPr>
        <w:t>necessary</w:t>
      </w:r>
      <w:proofErr w:type="gramEnd"/>
      <w:r w:rsidRPr="001872C1">
        <w:rPr>
          <w:rFonts w:ascii="Times New Roman" w:hAnsi="Times New Roman"/>
          <w:sz w:val="22"/>
          <w:szCs w:val="22"/>
          <w:lang w:eastAsia="zh-CN"/>
        </w:rPr>
        <w:t xml:space="preserve"> due to an increased channel estimation complexity and a higher payload for FDRA.</w:t>
      </w:r>
    </w:p>
    <w:p w14:paraId="3090F974"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3707620"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 xml:space="preserve">Capture the following observation in TR 38.808: Neither PRB </w:t>
      </w:r>
      <w:proofErr w:type="gramStart"/>
      <w:r w:rsidRPr="008869CF">
        <w:rPr>
          <w:rFonts w:eastAsia="SimSun"/>
          <w:lang w:eastAsia="zh-CN"/>
        </w:rPr>
        <w:t>or</w:t>
      </w:r>
      <w:proofErr w:type="gramEnd"/>
      <w:r w:rsidRPr="008869CF">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FB2967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2C55D04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33072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BodyText"/>
        <w:spacing w:after="0"/>
        <w:rPr>
          <w:rFonts w:ascii="Times New Roman" w:hAnsi="Times New Roman"/>
          <w:sz w:val="22"/>
          <w:szCs w:val="22"/>
          <w:lang w:eastAsia="zh-CN"/>
        </w:rPr>
      </w:pPr>
    </w:p>
    <w:p w14:paraId="4FCB8302" w14:textId="77777777" w:rsidR="0011612C" w:rsidRDefault="0011612C" w:rsidP="0011612C">
      <w:pPr>
        <w:pStyle w:val="ListParagraph"/>
        <w:spacing w:line="256" w:lineRule="auto"/>
        <w:ind w:left="1296"/>
        <w:rPr>
          <w:lang w:eastAsia="zh-CN"/>
        </w:rPr>
      </w:pPr>
    </w:p>
    <w:p w14:paraId="4D6DB6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EA1464">
            <w:pPr>
              <w:spacing w:after="0"/>
              <w:rPr>
                <w:lang w:val="sv-SE"/>
              </w:rPr>
            </w:pPr>
            <w:r>
              <w:rPr>
                <w:rStyle w:val="Strong"/>
                <w:color w:val="000000"/>
                <w:lang w:val="sv-SE"/>
              </w:rPr>
              <w:t>Comments</w:t>
            </w:r>
          </w:p>
        </w:tc>
      </w:tr>
      <w:tr w:rsidR="0011612C" w14:paraId="4FF3CC4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0EC163D2"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93536A" w14:textId="32F01012" w:rsidR="0011612C" w:rsidRDefault="00066636" w:rsidP="00EA1464">
            <w:pPr>
              <w:overflowPunct/>
              <w:autoSpaceDE/>
              <w:adjustRightInd/>
              <w:spacing w:after="0"/>
              <w:rPr>
                <w:lang w:val="sv-SE" w:eastAsia="zh-CN"/>
              </w:rPr>
            </w:pPr>
            <w:r>
              <w:rPr>
                <w:lang w:val="sv-SE" w:eastAsia="zh-CN"/>
              </w:rPr>
              <w:t>Sub-PRB interlace may not be beneficial at lower SCS</w:t>
            </w:r>
            <w:r w:rsidR="00532713">
              <w:rPr>
                <w:lang w:val="sv-SE" w:eastAsia="zh-CN"/>
              </w:rPr>
              <w:t xml:space="preserve"> (240 kHz)</w:t>
            </w:r>
          </w:p>
        </w:tc>
      </w:tr>
    </w:tbl>
    <w:p w14:paraId="56F046D6" w14:textId="77777777" w:rsidR="0011612C" w:rsidRDefault="0011612C" w:rsidP="0011612C">
      <w:pPr>
        <w:pStyle w:val="BodyText"/>
        <w:spacing w:after="0"/>
        <w:rPr>
          <w:rFonts w:ascii="Times New Roman" w:hAnsi="Times New Roman"/>
          <w:sz w:val="22"/>
          <w:szCs w:val="22"/>
          <w:lang w:eastAsia="zh-CN"/>
        </w:rPr>
      </w:pPr>
    </w:p>
    <w:p w14:paraId="5ADA5C6D" w14:textId="77777777" w:rsidR="0011612C" w:rsidRDefault="0011612C" w:rsidP="0011612C">
      <w:pPr>
        <w:pStyle w:val="BodyText"/>
        <w:spacing w:after="0"/>
        <w:rPr>
          <w:rFonts w:ascii="Times New Roman" w:hAnsi="Times New Roman"/>
          <w:sz w:val="22"/>
          <w:szCs w:val="22"/>
          <w:lang w:eastAsia="zh-CN"/>
        </w:rPr>
      </w:pPr>
    </w:p>
    <w:p w14:paraId="683277EA" w14:textId="77777777" w:rsidR="00877272" w:rsidRDefault="00877272" w:rsidP="00877272">
      <w:pPr>
        <w:pStyle w:val="BodyText"/>
        <w:spacing w:after="0"/>
        <w:rPr>
          <w:rFonts w:ascii="Times New Roman" w:hAnsi="Times New Roman"/>
          <w:sz w:val="22"/>
          <w:szCs w:val="22"/>
          <w:lang w:eastAsia="zh-CN"/>
        </w:rPr>
      </w:pPr>
    </w:p>
    <w:p w14:paraId="732F3B33" w14:textId="77777777" w:rsidR="00877272" w:rsidRDefault="00877272" w:rsidP="00877272">
      <w:pPr>
        <w:pStyle w:val="Heading3"/>
        <w:rPr>
          <w:lang w:eastAsia="zh-CN"/>
        </w:rPr>
      </w:pPr>
      <w:r>
        <w:rPr>
          <w:lang w:eastAsia="zh-CN"/>
        </w:rPr>
        <w:t>2.6.3 Transmission Rank</w:t>
      </w:r>
    </w:p>
    <w:p w14:paraId="75FF02A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ListParagraph"/>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4306904B" w14:textId="77777777" w:rsidR="00877272" w:rsidRDefault="00877272" w:rsidP="00877272">
      <w:pPr>
        <w:pStyle w:val="BodyText"/>
        <w:spacing w:after="0"/>
        <w:rPr>
          <w:rFonts w:ascii="Times New Roman" w:hAnsi="Times New Roman"/>
          <w:sz w:val="22"/>
          <w:szCs w:val="22"/>
          <w:lang w:eastAsia="zh-CN"/>
        </w:rPr>
      </w:pPr>
    </w:p>
    <w:p w14:paraId="21269C0B" w14:textId="77777777" w:rsidR="0011612C" w:rsidRDefault="0011612C" w:rsidP="0011612C">
      <w:pPr>
        <w:pStyle w:val="ListParagraph"/>
        <w:spacing w:line="256" w:lineRule="auto"/>
        <w:ind w:left="1296"/>
        <w:rPr>
          <w:lang w:eastAsia="zh-CN"/>
        </w:rPr>
      </w:pPr>
    </w:p>
    <w:p w14:paraId="613D292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EA1464">
            <w:pPr>
              <w:spacing w:after="0"/>
              <w:rPr>
                <w:lang w:val="sv-SE"/>
              </w:rPr>
            </w:pPr>
            <w:r>
              <w:rPr>
                <w:rStyle w:val="Strong"/>
                <w:color w:val="000000"/>
                <w:lang w:val="sv-SE"/>
              </w:rPr>
              <w:t>Comments</w:t>
            </w:r>
          </w:p>
        </w:tc>
      </w:tr>
      <w:tr w:rsidR="0011612C" w14:paraId="1C1E270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B1E915E"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B3C1C9" w14:textId="5FEDAAC0" w:rsidR="0011612C" w:rsidRPr="00066636" w:rsidRDefault="00532713" w:rsidP="00066636">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5FB7DB92" w14:textId="77777777" w:rsidR="0011612C" w:rsidRDefault="0011612C" w:rsidP="0011612C">
      <w:pPr>
        <w:pStyle w:val="BodyText"/>
        <w:spacing w:after="0"/>
        <w:rPr>
          <w:rFonts w:ascii="Times New Roman" w:hAnsi="Times New Roman"/>
          <w:sz w:val="22"/>
          <w:szCs w:val="22"/>
          <w:lang w:eastAsia="zh-CN"/>
        </w:rPr>
      </w:pPr>
    </w:p>
    <w:p w14:paraId="6DDA6B81" w14:textId="77777777" w:rsidR="00877272" w:rsidRDefault="00877272" w:rsidP="00877272">
      <w:pPr>
        <w:pStyle w:val="BodyText"/>
        <w:spacing w:after="0"/>
        <w:rPr>
          <w:rFonts w:ascii="Times New Roman" w:hAnsi="Times New Roman"/>
          <w:sz w:val="22"/>
          <w:szCs w:val="22"/>
          <w:lang w:eastAsia="zh-CN"/>
        </w:rPr>
      </w:pPr>
    </w:p>
    <w:p w14:paraId="6F5B2108" w14:textId="77777777" w:rsidR="00877272" w:rsidRDefault="00877272" w:rsidP="00877272">
      <w:pPr>
        <w:pStyle w:val="Heading3"/>
        <w:rPr>
          <w:lang w:eastAsia="zh-CN"/>
        </w:rPr>
      </w:pPr>
      <w:r>
        <w:rPr>
          <w:lang w:eastAsia="zh-CN"/>
        </w:rPr>
        <w:t>2.6.4 HARQ Processes</w:t>
      </w:r>
    </w:p>
    <w:p w14:paraId="160F22C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PDSCH-to-HARQ_feedback timing indicator should be adapted to the SCS of PDSCH.</w:t>
      </w:r>
    </w:p>
    <w:p w14:paraId="580C6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F4E60F2" w14:textId="77777777" w:rsidR="00877272" w:rsidRPr="00C25B51" w:rsidRDefault="00877272" w:rsidP="00877272">
      <w:pPr>
        <w:pStyle w:val="ListParagraph"/>
        <w:numPr>
          <w:ilvl w:val="1"/>
          <w:numId w:val="35"/>
        </w:numPr>
        <w:rPr>
          <w:rFonts w:eastAsia="SimSun"/>
          <w:lang w:eastAsia="zh-CN"/>
        </w:rPr>
      </w:pPr>
      <w:r w:rsidRPr="00C25B51">
        <w:rPr>
          <w:rFonts w:eastAsia="SimSun"/>
          <w:lang w:eastAsia="zh-CN"/>
        </w:rPr>
        <w:lastRenderedPageBreak/>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BodyText"/>
        <w:spacing w:after="0"/>
        <w:rPr>
          <w:rFonts w:ascii="Times New Roman" w:hAnsi="Times New Roman"/>
          <w:sz w:val="22"/>
          <w:szCs w:val="22"/>
          <w:lang w:eastAsia="zh-CN"/>
        </w:rPr>
      </w:pPr>
    </w:p>
    <w:p w14:paraId="78459B40" w14:textId="77777777" w:rsidR="0011612C" w:rsidRDefault="0011612C" w:rsidP="0011612C">
      <w:pPr>
        <w:pStyle w:val="ListParagraph"/>
        <w:spacing w:line="256" w:lineRule="auto"/>
        <w:ind w:left="1296"/>
        <w:rPr>
          <w:lang w:eastAsia="zh-CN"/>
        </w:rPr>
      </w:pPr>
    </w:p>
    <w:p w14:paraId="2161CE1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EA1464">
            <w:pPr>
              <w:spacing w:after="0"/>
              <w:rPr>
                <w:lang w:val="sv-SE"/>
              </w:rPr>
            </w:pPr>
            <w:r>
              <w:rPr>
                <w:rStyle w:val="Strong"/>
                <w:color w:val="000000"/>
                <w:lang w:val="sv-SE"/>
              </w:rPr>
              <w:t>Comments</w:t>
            </w:r>
          </w:p>
        </w:tc>
      </w:tr>
      <w:tr w:rsidR="0011612C" w14:paraId="73595D2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EA1464">
            <w:pPr>
              <w:overflowPunct/>
              <w:autoSpaceDE/>
              <w:adjustRightInd/>
              <w:spacing w:after="0"/>
              <w:rPr>
                <w:lang w:val="sv-SE" w:eastAsia="zh-CN"/>
              </w:rPr>
            </w:pPr>
          </w:p>
        </w:tc>
      </w:tr>
    </w:tbl>
    <w:p w14:paraId="4658D939" w14:textId="77777777" w:rsidR="0011612C" w:rsidRDefault="0011612C" w:rsidP="0011612C">
      <w:pPr>
        <w:pStyle w:val="BodyText"/>
        <w:spacing w:after="0"/>
        <w:rPr>
          <w:rFonts w:ascii="Times New Roman" w:hAnsi="Times New Roman"/>
          <w:sz w:val="22"/>
          <w:szCs w:val="22"/>
          <w:lang w:eastAsia="zh-CN"/>
        </w:rPr>
      </w:pPr>
    </w:p>
    <w:p w14:paraId="59923101" w14:textId="77777777" w:rsidR="0011612C" w:rsidRDefault="0011612C" w:rsidP="0011612C">
      <w:pPr>
        <w:pStyle w:val="BodyText"/>
        <w:spacing w:after="0"/>
        <w:rPr>
          <w:rFonts w:ascii="Times New Roman" w:hAnsi="Times New Roman"/>
          <w:sz w:val="22"/>
          <w:szCs w:val="22"/>
          <w:lang w:eastAsia="zh-CN"/>
        </w:rPr>
      </w:pPr>
    </w:p>
    <w:p w14:paraId="2D36478C" w14:textId="77777777" w:rsidR="00877272" w:rsidRDefault="00877272" w:rsidP="00877272">
      <w:pPr>
        <w:pStyle w:val="BodyText"/>
        <w:spacing w:after="0"/>
        <w:rPr>
          <w:rFonts w:ascii="Times New Roman" w:hAnsi="Times New Roman"/>
          <w:sz w:val="22"/>
          <w:szCs w:val="22"/>
          <w:lang w:eastAsia="zh-CN"/>
        </w:rPr>
      </w:pPr>
    </w:p>
    <w:p w14:paraId="16638AF2" w14:textId="77777777" w:rsidR="00877272" w:rsidRDefault="00877272" w:rsidP="00877272">
      <w:pPr>
        <w:pStyle w:val="Heading3"/>
        <w:rPr>
          <w:lang w:eastAsia="zh-CN"/>
        </w:rPr>
      </w:pPr>
      <w:r>
        <w:rPr>
          <w:lang w:eastAsia="zh-CN"/>
        </w:rPr>
        <w:t>2.6.5 Processing Timelines</w:t>
      </w:r>
    </w:p>
    <w:p w14:paraId="03D62B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BodyText"/>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8CF658D" w14:textId="77777777" w:rsidR="00877272" w:rsidRPr="00137F0C"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ListParagraph"/>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ListParagraph"/>
        <w:numPr>
          <w:ilvl w:val="1"/>
          <w:numId w:val="35"/>
        </w:numPr>
        <w:rPr>
          <w:rFonts w:eastAsia="SimSun"/>
          <w:lang w:eastAsia="zh-CN"/>
        </w:rPr>
      </w:pPr>
      <w:r w:rsidRPr="007F00CA">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5494AC3"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w:t>
      </w:r>
      <w:r w:rsidRPr="006A0758">
        <w:rPr>
          <w:rFonts w:ascii="Times New Roman" w:hAnsi="Times New Roman"/>
          <w:sz w:val="22"/>
          <w:szCs w:val="22"/>
          <w:lang w:eastAsia="zh-CN"/>
        </w:rPr>
        <w:lastRenderedPageBreak/>
        <w:t>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Minimum time gap for wake-up and SCell dormancy indication (DCI format 2_6)</w:t>
      </w:r>
    </w:p>
    <w:p w14:paraId="67CC1A73"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Multi-beam operation timing (timeDurationForQCL, beamSwitchTiming, beam switch gap, etc.)</w:t>
      </w:r>
    </w:p>
    <w:p w14:paraId="0193FF3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12: To accommodate timeline changes from the increased number of slots due to a possible increase in the </w:t>
      </w:r>
      <w:proofErr w:type="gramStart"/>
      <w:r w:rsidRPr="00364DCD">
        <w:rPr>
          <w:rFonts w:ascii="Times New Roman" w:hAnsi="Times New Roman"/>
          <w:sz w:val="22"/>
          <w:szCs w:val="22"/>
          <w:lang w:eastAsia="zh-CN"/>
        </w:rPr>
        <w:t>SCS ,</w:t>
      </w:r>
      <w:proofErr w:type="gramEnd"/>
      <w:r w:rsidRPr="00364DCD">
        <w:rPr>
          <w:rFonts w:ascii="Times New Roman" w:hAnsi="Times New Roman"/>
          <w:sz w:val="22"/>
          <w:szCs w:val="22"/>
          <w:lang w:eastAsia="zh-CN"/>
        </w:rPr>
        <w:t xml:space="preserve"> increase the number of HARQ processes and/or increase the number of slots a HARQ codebook is tied to.</w:t>
      </w:r>
    </w:p>
    <w:p w14:paraId="12EA18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BodyText"/>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BodyText"/>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BodyText"/>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t>If the current candidate values don’t meet UE processing limitation, extending, limiting or shifting the range of k0, k1, k2 may be necessary.</w:t>
      </w:r>
    </w:p>
    <w:p w14:paraId="6CC34232" w14:textId="77777777" w:rsidR="00877272" w:rsidRDefault="00877272" w:rsidP="00877272">
      <w:pPr>
        <w:pStyle w:val="BodyText"/>
        <w:spacing w:after="0"/>
        <w:rPr>
          <w:rFonts w:ascii="Times New Roman" w:hAnsi="Times New Roman"/>
          <w:sz w:val="22"/>
          <w:szCs w:val="22"/>
          <w:lang w:eastAsia="zh-CN"/>
        </w:rPr>
      </w:pPr>
    </w:p>
    <w:p w14:paraId="19CF717A" w14:textId="77777777" w:rsidR="00877272" w:rsidRPr="0011612C" w:rsidRDefault="00877272" w:rsidP="0011612C">
      <w:pPr>
        <w:pStyle w:val="Heading5"/>
        <w:rPr>
          <w:lang w:eastAsia="zh-CN"/>
        </w:rPr>
      </w:pPr>
      <w:r w:rsidRPr="0011612C">
        <w:rPr>
          <w:lang w:eastAsia="zh-CN"/>
        </w:rPr>
        <w:t>Moderator Summary:</w:t>
      </w:r>
    </w:p>
    <w:p w14:paraId="46410BC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BodyText"/>
        <w:spacing w:after="0"/>
        <w:rPr>
          <w:rFonts w:ascii="Times New Roman" w:hAnsi="Times New Roman"/>
          <w:sz w:val="22"/>
          <w:szCs w:val="22"/>
          <w:lang w:eastAsia="zh-CN"/>
        </w:rPr>
      </w:pPr>
    </w:p>
    <w:p w14:paraId="59660438" w14:textId="77777777" w:rsidR="0011612C" w:rsidRDefault="0011612C" w:rsidP="0011612C">
      <w:pPr>
        <w:pStyle w:val="ListParagraph"/>
        <w:spacing w:line="256" w:lineRule="auto"/>
        <w:ind w:left="1296"/>
        <w:rPr>
          <w:lang w:eastAsia="zh-CN"/>
        </w:rPr>
      </w:pPr>
    </w:p>
    <w:p w14:paraId="39BCB5E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EA1464">
            <w:pPr>
              <w:spacing w:after="0"/>
              <w:rPr>
                <w:lang w:val="sv-SE"/>
              </w:rPr>
            </w:pPr>
            <w:r>
              <w:rPr>
                <w:rStyle w:val="Strong"/>
                <w:color w:val="000000"/>
                <w:lang w:val="sv-SE"/>
              </w:rPr>
              <w:t>Comments</w:t>
            </w:r>
          </w:p>
        </w:tc>
      </w:tr>
      <w:tr w:rsidR="0011612C" w14:paraId="307F268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59B6D86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D27FD7" w14:textId="1C16BE5A" w:rsidR="0011612C" w:rsidRDefault="00532713" w:rsidP="00EA1464">
            <w:pPr>
              <w:overflowPunct/>
              <w:autoSpaceDE/>
              <w:adjustRightInd/>
              <w:spacing w:after="0"/>
              <w:rPr>
                <w:lang w:val="sv-SE" w:eastAsia="zh-CN"/>
              </w:rPr>
            </w:pPr>
            <w:r>
              <w:rPr>
                <w:lang w:val="sv-SE" w:eastAsia="zh-CN"/>
              </w:rPr>
              <w:t>Having a single SCS of 240 kHz would not require</w:t>
            </w:r>
            <w:r w:rsidR="002317E9">
              <w:rPr>
                <w:lang w:val="sv-SE" w:eastAsia="zh-CN"/>
              </w:rPr>
              <w:t xml:space="preserve"> re-evaluating the processing timelines already supported.</w:t>
            </w:r>
            <w:r>
              <w:rPr>
                <w:lang w:val="sv-SE" w:eastAsia="zh-CN"/>
              </w:rPr>
              <w:t xml:space="preserve"> We may reuse the FR2 timelines.</w:t>
            </w:r>
          </w:p>
        </w:tc>
      </w:tr>
    </w:tbl>
    <w:p w14:paraId="18F7126B" w14:textId="77777777" w:rsidR="0011612C" w:rsidRDefault="0011612C" w:rsidP="0011612C">
      <w:pPr>
        <w:pStyle w:val="BodyText"/>
        <w:spacing w:after="0"/>
        <w:rPr>
          <w:rFonts w:ascii="Times New Roman" w:hAnsi="Times New Roman"/>
          <w:sz w:val="22"/>
          <w:szCs w:val="22"/>
          <w:lang w:eastAsia="zh-CN"/>
        </w:rPr>
      </w:pPr>
    </w:p>
    <w:p w14:paraId="598A5DE0" w14:textId="77777777" w:rsidR="0011612C" w:rsidRDefault="0011612C" w:rsidP="0011612C">
      <w:pPr>
        <w:pStyle w:val="BodyText"/>
        <w:spacing w:after="0"/>
        <w:rPr>
          <w:rFonts w:ascii="Times New Roman" w:hAnsi="Times New Roman"/>
          <w:sz w:val="22"/>
          <w:szCs w:val="22"/>
          <w:lang w:eastAsia="zh-CN"/>
        </w:rPr>
      </w:pPr>
    </w:p>
    <w:p w14:paraId="49979CAC" w14:textId="77777777" w:rsidR="00877272" w:rsidRDefault="00877272" w:rsidP="00877272">
      <w:pPr>
        <w:pStyle w:val="BodyText"/>
        <w:spacing w:after="0"/>
        <w:rPr>
          <w:rFonts w:ascii="Times New Roman" w:hAnsi="Times New Roman"/>
          <w:sz w:val="22"/>
          <w:szCs w:val="22"/>
          <w:lang w:eastAsia="zh-CN"/>
        </w:rPr>
      </w:pPr>
    </w:p>
    <w:p w14:paraId="58624FB2" w14:textId="77777777" w:rsidR="00877272" w:rsidRDefault="00877272" w:rsidP="00877272">
      <w:pPr>
        <w:pStyle w:val="Heading2"/>
        <w:rPr>
          <w:lang w:eastAsia="zh-CN"/>
        </w:rPr>
      </w:pPr>
      <w:r>
        <w:rPr>
          <w:lang w:eastAsia="zh-CN"/>
        </w:rPr>
        <w:lastRenderedPageBreak/>
        <w:t>2.7 Reference Signals</w:t>
      </w:r>
    </w:p>
    <w:p w14:paraId="4E983801" w14:textId="77777777" w:rsidR="00877272" w:rsidRDefault="00877272" w:rsidP="00877272">
      <w:pPr>
        <w:pStyle w:val="Heading3"/>
        <w:rPr>
          <w:lang w:eastAsia="zh-CN"/>
        </w:rPr>
      </w:pPr>
      <w:r>
        <w:rPr>
          <w:lang w:eastAsia="zh-CN"/>
        </w:rPr>
        <w:t>2.7.1 PT-RS</w:t>
      </w:r>
    </w:p>
    <w:p w14:paraId="40A95E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934B3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 xml:space="preserve">Proposal 3: A PT-RS sequence for OFDM waveform composed of KP samples includes a cyclic prefix of </w:t>
      </w:r>
      <w:proofErr w:type="gramStart"/>
      <w:r w:rsidRPr="00721458">
        <w:rPr>
          <w:rFonts w:ascii="Times New Roman" w:hAnsi="Times New Roman"/>
          <w:sz w:val="22"/>
          <w:szCs w:val="22"/>
          <w:lang w:eastAsia="zh-CN"/>
        </w:rPr>
        <w:t>floor(</w:t>
      </w:r>
      <w:proofErr w:type="gramEnd"/>
      <w:r w:rsidRPr="00721458">
        <w:rPr>
          <w:rFonts w:ascii="Times New Roman" w:hAnsi="Times New Roman"/>
          <w:sz w:val="22"/>
          <w:szCs w:val="22"/>
          <w:lang w:eastAsia="zh-CN"/>
        </w:rPr>
        <w:t>KP/2) samples.</w:t>
      </w:r>
    </w:p>
    <w:p w14:paraId="434D38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Proposal 4: Support density extension of current Rel.15 PT-RS for DFTsOFDM waveform.</w:t>
      </w:r>
    </w:p>
    <w:p w14:paraId="04739A3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ListParagraph"/>
        <w:numPr>
          <w:ilvl w:val="1"/>
          <w:numId w:val="35"/>
        </w:numPr>
        <w:rPr>
          <w:rFonts w:eastAsia="SimSun"/>
          <w:lang w:eastAsia="zh-CN"/>
        </w:rPr>
      </w:pPr>
      <w:r w:rsidRPr="001F54EB">
        <w:rPr>
          <w:rFonts w:eastAsia="SimSun"/>
          <w:lang w:eastAsia="zh-CN"/>
        </w:rPr>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ListParagraph"/>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ListParagraph"/>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lastRenderedPageBreak/>
        <w:t xml:space="preserve">Observation 3: By </w:t>
      </w:r>
      <w:proofErr w:type="gramStart"/>
      <w:r w:rsidRPr="001A6467">
        <w:rPr>
          <w:rFonts w:ascii="Times New Roman" w:hAnsi="Times New Roman"/>
          <w:sz w:val="22"/>
          <w:szCs w:val="22"/>
          <w:lang w:eastAsia="zh-CN"/>
        </w:rPr>
        <w:t>using  PN</w:t>
      </w:r>
      <w:proofErr w:type="gramEnd"/>
      <w:r w:rsidRPr="001A6467">
        <w:rPr>
          <w:rFonts w:ascii="Times New Roman" w:hAnsi="Times New Roman"/>
          <w:sz w:val="22"/>
          <w:szCs w:val="22"/>
          <w:lang w:eastAsia="zh-CN"/>
        </w:rPr>
        <w:t xml:space="preserve">  ICI compensation, we can reduce the maximum SCS selected when compared with CPE compensation only.  </w:t>
      </w:r>
    </w:p>
    <w:p w14:paraId="3AA2383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BodyText"/>
        <w:spacing w:after="0"/>
        <w:rPr>
          <w:rFonts w:ascii="Times New Roman" w:hAnsi="Times New Roman"/>
          <w:sz w:val="22"/>
          <w:szCs w:val="22"/>
          <w:lang w:eastAsia="zh-CN"/>
        </w:rPr>
      </w:pPr>
    </w:p>
    <w:p w14:paraId="54946B8A" w14:textId="77777777" w:rsidR="00877272" w:rsidRDefault="00877272" w:rsidP="00877272">
      <w:pPr>
        <w:pStyle w:val="BodyText"/>
        <w:spacing w:after="0"/>
        <w:rPr>
          <w:rFonts w:ascii="Times New Roman" w:hAnsi="Times New Roman"/>
          <w:sz w:val="22"/>
          <w:szCs w:val="22"/>
          <w:lang w:eastAsia="zh-CN"/>
        </w:rPr>
      </w:pPr>
    </w:p>
    <w:p w14:paraId="5CEE6147" w14:textId="77777777" w:rsidR="00877272" w:rsidRPr="0011612C" w:rsidRDefault="00877272" w:rsidP="0011612C">
      <w:pPr>
        <w:pStyle w:val="Heading5"/>
        <w:rPr>
          <w:lang w:eastAsia="zh-CN"/>
        </w:rPr>
      </w:pPr>
      <w:r w:rsidRPr="0011612C">
        <w:rPr>
          <w:lang w:eastAsia="zh-CN"/>
        </w:rPr>
        <w:t>Moderator Summary:</w:t>
      </w:r>
    </w:p>
    <w:p w14:paraId="4016B9F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BodyText"/>
        <w:spacing w:after="0"/>
        <w:rPr>
          <w:rFonts w:ascii="Times New Roman" w:hAnsi="Times New Roman"/>
          <w:sz w:val="22"/>
          <w:szCs w:val="22"/>
          <w:lang w:eastAsia="zh-CN"/>
        </w:rPr>
      </w:pPr>
    </w:p>
    <w:p w14:paraId="01904B38" w14:textId="77777777" w:rsidR="0011612C" w:rsidRDefault="0011612C" w:rsidP="0011612C">
      <w:pPr>
        <w:pStyle w:val="ListParagraph"/>
        <w:spacing w:line="256" w:lineRule="auto"/>
        <w:ind w:left="1296"/>
        <w:rPr>
          <w:lang w:eastAsia="zh-CN"/>
        </w:rPr>
      </w:pPr>
    </w:p>
    <w:p w14:paraId="17A25C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EA1464">
            <w:pPr>
              <w:spacing w:after="0"/>
              <w:rPr>
                <w:lang w:val="sv-SE"/>
              </w:rPr>
            </w:pPr>
            <w:r>
              <w:rPr>
                <w:rStyle w:val="Strong"/>
                <w:color w:val="000000"/>
                <w:lang w:val="sv-SE"/>
              </w:rPr>
              <w:t>Comments</w:t>
            </w:r>
          </w:p>
        </w:tc>
      </w:tr>
      <w:tr w:rsidR="0011612C" w14:paraId="199279B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56C23BC"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E5B661" w14:textId="753CCE6B" w:rsidR="0011612C" w:rsidRDefault="002317E9" w:rsidP="00EA1464">
            <w:pPr>
              <w:overflowPunct/>
              <w:autoSpaceDE/>
              <w:adjustRightInd/>
              <w:spacing w:after="0"/>
              <w:rPr>
                <w:lang w:val="sv-SE" w:eastAsia="zh-CN"/>
              </w:rPr>
            </w:pPr>
            <w:r>
              <w:rPr>
                <w:lang w:val="sv-SE" w:eastAsia="zh-CN"/>
              </w:rPr>
              <w:t>New PTRS design may not be necessary.</w:t>
            </w:r>
            <w:r w:rsidR="00532713">
              <w:rPr>
                <w:lang w:val="sv-SE" w:eastAsia="zh-CN"/>
              </w:rPr>
              <w:t xml:space="preserve"> The time density of PTRS signal may be increased. </w:t>
            </w:r>
          </w:p>
        </w:tc>
      </w:tr>
    </w:tbl>
    <w:p w14:paraId="2354FA9D" w14:textId="77777777" w:rsidR="0011612C" w:rsidRDefault="0011612C" w:rsidP="0011612C">
      <w:pPr>
        <w:pStyle w:val="BodyText"/>
        <w:spacing w:after="0"/>
        <w:rPr>
          <w:rFonts w:ascii="Times New Roman" w:hAnsi="Times New Roman"/>
          <w:sz w:val="22"/>
          <w:szCs w:val="22"/>
          <w:lang w:eastAsia="zh-CN"/>
        </w:rPr>
      </w:pPr>
    </w:p>
    <w:p w14:paraId="0E1F204C" w14:textId="77777777" w:rsidR="0011612C" w:rsidRDefault="0011612C" w:rsidP="0011612C">
      <w:pPr>
        <w:pStyle w:val="BodyText"/>
        <w:spacing w:after="0"/>
        <w:rPr>
          <w:rFonts w:ascii="Times New Roman" w:hAnsi="Times New Roman"/>
          <w:sz w:val="22"/>
          <w:szCs w:val="22"/>
          <w:lang w:eastAsia="zh-CN"/>
        </w:rPr>
      </w:pPr>
    </w:p>
    <w:p w14:paraId="77DAF70D" w14:textId="77777777" w:rsidR="00877272" w:rsidRDefault="00877272" w:rsidP="00877272">
      <w:pPr>
        <w:pStyle w:val="BodyText"/>
        <w:spacing w:after="0"/>
        <w:rPr>
          <w:rFonts w:ascii="Times New Roman" w:hAnsi="Times New Roman"/>
          <w:sz w:val="22"/>
          <w:szCs w:val="22"/>
          <w:lang w:eastAsia="zh-CN"/>
        </w:rPr>
      </w:pPr>
    </w:p>
    <w:p w14:paraId="26449EF1" w14:textId="77777777" w:rsidR="00877272" w:rsidRDefault="00877272" w:rsidP="00877272">
      <w:pPr>
        <w:pStyle w:val="Heading3"/>
        <w:rPr>
          <w:lang w:eastAsia="zh-CN"/>
        </w:rPr>
      </w:pPr>
      <w:r>
        <w:rPr>
          <w:lang w:eastAsia="zh-CN"/>
        </w:rPr>
        <w:t>2.7.2 DM-RS</w:t>
      </w:r>
    </w:p>
    <w:p w14:paraId="319248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E648A92" w14:textId="77777777" w:rsidR="00877272" w:rsidRPr="004E1007"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lastRenderedPageBreak/>
        <w:t>Observation 30: Existing Rel-15 DMRS type-</w:t>
      </w:r>
      <w:proofErr w:type="gramStart"/>
      <w:r w:rsidRPr="00B84987">
        <w:rPr>
          <w:rFonts w:ascii="Times New Roman" w:hAnsi="Times New Roman"/>
          <w:sz w:val="22"/>
          <w:szCs w:val="22"/>
          <w:lang w:eastAsia="zh-CN"/>
        </w:rPr>
        <w:t>1  is</w:t>
      </w:r>
      <w:proofErr w:type="gramEnd"/>
      <w:r w:rsidRPr="00B84987">
        <w:rPr>
          <w:rFonts w:ascii="Times New Roman" w:hAnsi="Times New Roman"/>
          <w:sz w:val="22"/>
          <w:szCs w:val="22"/>
          <w:lang w:eastAsia="zh-CN"/>
        </w:rPr>
        <w:t xml:space="preserve"> a feasibile solution for 480kHz and 960kHz sub-carrier spacing options.</w:t>
      </w:r>
    </w:p>
    <w:p w14:paraId="0961D351" w14:textId="77777777" w:rsidR="00877272" w:rsidRPr="00BF7550"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6CB35E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ListParagraph"/>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228B4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BodyText"/>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BodyText"/>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BodyText"/>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BodyText"/>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 xml:space="preserve">DMRS density in frequency domain may not be </w:t>
      </w:r>
      <w:proofErr w:type="gramStart"/>
      <w:r w:rsidRPr="00EA344E">
        <w:rPr>
          <w:rFonts w:ascii="Times New Roman" w:hAnsi="Times New Roman"/>
          <w:sz w:val="22"/>
          <w:szCs w:val="22"/>
          <w:lang w:eastAsia="zh-CN"/>
        </w:rPr>
        <w:t>sufficient</w:t>
      </w:r>
      <w:proofErr w:type="gramEnd"/>
    </w:p>
    <w:p w14:paraId="6285F6A9"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BodyText"/>
        <w:spacing w:after="0"/>
        <w:rPr>
          <w:rFonts w:ascii="Times New Roman" w:hAnsi="Times New Roman"/>
          <w:b/>
          <w:bCs/>
          <w:i/>
          <w:iCs/>
          <w:sz w:val="22"/>
          <w:szCs w:val="22"/>
          <w:lang w:eastAsia="zh-CN"/>
        </w:rPr>
      </w:pPr>
    </w:p>
    <w:p w14:paraId="723CC2A0" w14:textId="77777777" w:rsidR="00877272" w:rsidRPr="0011612C" w:rsidRDefault="00877272" w:rsidP="0011612C">
      <w:pPr>
        <w:pStyle w:val="Heading5"/>
        <w:rPr>
          <w:lang w:eastAsia="zh-CN"/>
        </w:rPr>
      </w:pPr>
      <w:r w:rsidRPr="0011612C">
        <w:rPr>
          <w:lang w:eastAsia="zh-CN"/>
        </w:rPr>
        <w:t>Moderator Summary:</w:t>
      </w:r>
    </w:p>
    <w:p w14:paraId="200363EC"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BodyText"/>
        <w:spacing w:after="0"/>
        <w:rPr>
          <w:rFonts w:ascii="Times New Roman" w:hAnsi="Times New Roman"/>
          <w:sz w:val="22"/>
          <w:szCs w:val="22"/>
          <w:lang w:eastAsia="zh-CN"/>
        </w:rPr>
      </w:pPr>
    </w:p>
    <w:p w14:paraId="130AA594" w14:textId="77777777" w:rsidR="0011612C" w:rsidRDefault="0011612C" w:rsidP="0011612C">
      <w:pPr>
        <w:pStyle w:val="ListParagraph"/>
        <w:spacing w:line="256" w:lineRule="auto"/>
        <w:ind w:left="1296"/>
        <w:rPr>
          <w:lang w:eastAsia="zh-CN"/>
        </w:rPr>
      </w:pPr>
    </w:p>
    <w:p w14:paraId="1A7EE89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EA1464">
            <w:pPr>
              <w:spacing w:after="0"/>
              <w:rPr>
                <w:lang w:val="sv-SE"/>
              </w:rPr>
            </w:pPr>
            <w:r>
              <w:rPr>
                <w:rStyle w:val="Strong"/>
                <w:color w:val="000000"/>
                <w:lang w:val="sv-SE"/>
              </w:rPr>
              <w:t>Comments</w:t>
            </w:r>
          </w:p>
        </w:tc>
      </w:tr>
      <w:tr w:rsidR="0011612C" w14:paraId="35687E3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40A19F0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580298" w14:textId="5FBC52C2" w:rsidR="0011612C" w:rsidRDefault="002317E9" w:rsidP="00EA1464">
            <w:pPr>
              <w:overflowPunct/>
              <w:autoSpaceDE/>
              <w:adjustRightInd/>
              <w:spacing w:after="0"/>
              <w:rPr>
                <w:lang w:val="sv-SE" w:eastAsia="zh-CN"/>
              </w:rPr>
            </w:pPr>
            <w:r>
              <w:rPr>
                <w:lang w:val="sv-SE" w:eastAsia="zh-CN"/>
              </w:rPr>
              <w:t>New DM-RS design for SCS less or equal to 480 kHz may not be necessary</w:t>
            </w:r>
          </w:p>
        </w:tc>
      </w:tr>
    </w:tbl>
    <w:p w14:paraId="04BE4379" w14:textId="77777777" w:rsidR="0011612C" w:rsidRDefault="0011612C" w:rsidP="0011612C">
      <w:pPr>
        <w:pStyle w:val="BodyText"/>
        <w:spacing w:after="0"/>
        <w:rPr>
          <w:rFonts w:ascii="Times New Roman" w:hAnsi="Times New Roman"/>
          <w:sz w:val="22"/>
          <w:szCs w:val="22"/>
          <w:lang w:eastAsia="zh-CN"/>
        </w:rPr>
      </w:pPr>
    </w:p>
    <w:p w14:paraId="122F1D60" w14:textId="77777777" w:rsidR="0011612C" w:rsidRDefault="0011612C" w:rsidP="0011612C">
      <w:pPr>
        <w:pStyle w:val="BodyText"/>
        <w:spacing w:after="0"/>
        <w:rPr>
          <w:rFonts w:ascii="Times New Roman" w:hAnsi="Times New Roman"/>
          <w:sz w:val="22"/>
          <w:szCs w:val="22"/>
          <w:lang w:eastAsia="zh-CN"/>
        </w:rPr>
      </w:pPr>
    </w:p>
    <w:p w14:paraId="1DDC50C6" w14:textId="77777777" w:rsidR="00877272" w:rsidRDefault="00877272" w:rsidP="00877272">
      <w:pPr>
        <w:pStyle w:val="BodyText"/>
        <w:spacing w:after="0"/>
        <w:rPr>
          <w:rFonts w:ascii="Times New Roman" w:hAnsi="Times New Roman"/>
          <w:sz w:val="22"/>
          <w:szCs w:val="22"/>
          <w:lang w:eastAsia="zh-CN"/>
        </w:rPr>
      </w:pPr>
    </w:p>
    <w:p w14:paraId="281384D6" w14:textId="77777777" w:rsidR="00877272" w:rsidRDefault="00877272" w:rsidP="00877272">
      <w:pPr>
        <w:pStyle w:val="Heading3"/>
        <w:rPr>
          <w:lang w:eastAsia="zh-CN"/>
        </w:rPr>
      </w:pPr>
      <w:r>
        <w:rPr>
          <w:lang w:eastAsia="zh-CN"/>
        </w:rPr>
        <w:t>2.7.3 TRS</w:t>
      </w:r>
    </w:p>
    <w:p w14:paraId="0FDBD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2F9142A0" w14:textId="77777777" w:rsidR="00877272" w:rsidRDefault="00877272" w:rsidP="00877272">
      <w:pPr>
        <w:pStyle w:val="BodyText"/>
        <w:spacing w:after="0"/>
        <w:rPr>
          <w:rFonts w:ascii="Times New Roman" w:hAnsi="Times New Roman"/>
          <w:sz w:val="22"/>
          <w:szCs w:val="22"/>
          <w:lang w:eastAsia="zh-CN"/>
        </w:rPr>
      </w:pPr>
    </w:p>
    <w:p w14:paraId="393A87B1" w14:textId="77777777" w:rsidR="0011612C" w:rsidRDefault="0011612C" w:rsidP="0011612C">
      <w:pPr>
        <w:pStyle w:val="ListParagraph"/>
        <w:spacing w:line="256" w:lineRule="auto"/>
        <w:ind w:left="1296"/>
        <w:rPr>
          <w:lang w:eastAsia="zh-CN"/>
        </w:rPr>
      </w:pPr>
    </w:p>
    <w:p w14:paraId="157454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EA1464">
            <w:pPr>
              <w:spacing w:after="0"/>
              <w:rPr>
                <w:lang w:val="sv-SE"/>
              </w:rPr>
            </w:pPr>
            <w:r>
              <w:rPr>
                <w:rStyle w:val="Strong"/>
                <w:color w:val="000000"/>
                <w:lang w:val="sv-SE"/>
              </w:rPr>
              <w:t>Comments</w:t>
            </w:r>
          </w:p>
        </w:tc>
      </w:tr>
      <w:tr w:rsidR="0011612C" w14:paraId="1FFB8F3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EA1464">
            <w:pPr>
              <w:overflowPunct/>
              <w:autoSpaceDE/>
              <w:adjustRightInd/>
              <w:spacing w:after="0"/>
              <w:rPr>
                <w:lang w:val="sv-SE" w:eastAsia="zh-CN"/>
              </w:rPr>
            </w:pPr>
          </w:p>
        </w:tc>
      </w:tr>
    </w:tbl>
    <w:p w14:paraId="10B1070C" w14:textId="77777777" w:rsidR="0011612C" w:rsidRDefault="0011612C" w:rsidP="0011612C">
      <w:pPr>
        <w:pStyle w:val="BodyText"/>
        <w:spacing w:after="0"/>
        <w:rPr>
          <w:rFonts w:ascii="Times New Roman" w:hAnsi="Times New Roman"/>
          <w:sz w:val="22"/>
          <w:szCs w:val="22"/>
          <w:lang w:eastAsia="zh-CN"/>
        </w:rPr>
      </w:pPr>
    </w:p>
    <w:p w14:paraId="72680C55" w14:textId="77777777" w:rsidR="0011612C" w:rsidRDefault="0011612C" w:rsidP="0011612C">
      <w:pPr>
        <w:pStyle w:val="BodyText"/>
        <w:spacing w:after="0"/>
        <w:rPr>
          <w:rFonts w:ascii="Times New Roman" w:hAnsi="Times New Roman"/>
          <w:sz w:val="22"/>
          <w:szCs w:val="22"/>
          <w:lang w:eastAsia="zh-CN"/>
        </w:rPr>
      </w:pPr>
    </w:p>
    <w:p w14:paraId="72B5B649" w14:textId="77777777" w:rsidR="00877272" w:rsidRDefault="00877272" w:rsidP="00877272">
      <w:pPr>
        <w:pStyle w:val="BodyText"/>
        <w:spacing w:after="0"/>
        <w:rPr>
          <w:rFonts w:ascii="Times New Roman" w:hAnsi="Times New Roman"/>
          <w:sz w:val="22"/>
          <w:szCs w:val="22"/>
          <w:lang w:eastAsia="zh-CN"/>
        </w:rPr>
      </w:pPr>
    </w:p>
    <w:p w14:paraId="401EF745" w14:textId="77777777" w:rsidR="00877272" w:rsidRDefault="00877272" w:rsidP="00877272">
      <w:pPr>
        <w:pStyle w:val="Heading2"/>
        <w:rPr>
          <w:lang w:eastAsia="zh-CN"/>
        </w:rPr>
      </w:pPr>
      <w:r>
        <w:rPr>
          <w:lang w:eastAsia="zh-CN"/>
        </w:rPr>
        <w:t>2.8 PUCCH</w:t>
      </w:r>
    </w:p>
    <w:p w14:paraId="7F00E981" w14:textId="77777777" w:rsidR="00877272" w:rsidRDefault="00877272" w:rsidP="00877272">
      <w:pPr>
        <w:pStyle w:val="Heading3"/>
        <w:rPr>
          <w:lang w:eastAsia="zh-CN"/>
        </w:rPr>
      </w:pPr>
      <w:r>
        <w:rPr>
          <w:lang w:eastAsia="zh-CN"/>
        </w:rPr>
        <w:t>2.8.1 PUCCH</w:t>
      </w:r>
    </w:p>
    <w:p w14:paraId="610AF91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 xml:space="preserve">Observation 29: There is need to enhance PUCCH Format 0 and 1 </w:t>
      </w:r>
      <w:proofErr w:type="gramStart"/>
      <w:r w:rsidRPr="00791849">
        <w:rPr>
          <w:rFonts w:ascii="Times New Roman" w:hAnsi="Times New Roman"/>
          <w:sz w:val="22"/>
          <w:szCs w:val="22"/>
          <w:lang w:eastAsia="zh-CN"/>
        </w:rPr>
        <w:t>transmissions</w:t>
      </w:r>
      <w:proofErr w:type="gramEnd"/>
      <w:r w:rsidRPr="00791849">
        <w:rPr>
          <w:rFonts w:ascii="Times New Roman" w:hAnsi="Times New Roman"/>
          <w:sz w:val="22"/>
          <w:szCs w:val="22"/>
          <w:lang w:eastAsia="zh-CN"/>
        </w:rPr>
        <w:t xml:space="preserve"> to achieve higher transmit power when PSD limits apply.</w:t>
      </w:r>
    </w:p>
    <w:p w14:paraId="28AE6C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sidRPr="00791849">
        <w:rPr>
          <w:rFonts w:ascii="Times New Roman" w:hAnsi="Times New Roman"/>
          <w:sz w:val="22"/>
          <w:szCs w:val="22"/>
          <w:lang w:eastAsia="zh-CN"/>
        </w:rPr>
        <w:t>1 or 2 bit</w:t>
      </w:r>
      <w:proofErr w:type="gramEnd"/>
      <w:r w:rsidRPr="00791849">
        <w:rPr>
          <w:rFonts w:ascii="Times New Roman" w:hAnsi="Times New Roman"/>
          <w:sz w:val="22"/>
          <w:szCs w:val="22"/>
          <w:lang w:eastAsia="zh-CN"/>
        </w:rPr>
        <w:t xml:space="preserve"> payloads.</w:t>
      </w:r>
    </w:p>
    <w:p w14:paraId="468FB39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ListParagraph"/>
        <w:numPr>
          <w:ilvl w:val="1"/>
          <w:numId w:val="35"/>
        </w:numPr>
        <w:rPr>
          <w:rFonts w:eastAsia="SimSun"/>
          <w:lang w:eastAsia="zh-CN"/>
        </w:rPr>
      </w:pPr>
      <w:r w:rsidRPr="00F16421">
        <w:rPr>
          <w:rFonts w:eastAsia="SimSun"/>
          <w:lang w:eastAsia="zh-CN"/>
        </w:rPr>
        <w:t>Capture the following observation in TR 38.808: it is beneficial to enhance PUCCH format 0 and 1 to span multiple RBs to allow larger transmit power.</w:t>
      </w:r>
    </w:p>
    <w:p w14:paraId="5FC0F43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BodyText"/>
        <w:spacing w:after="0"/>
        <w:rPr>
          <w:rFonts w:ascii="Times New Roman" w:hAnsi="Times New Roman"/>
          <w:sz w:val="22"/>
          <w:szCs w:val="22"/>
          <w:lang w:eastAsia="zh-CN"/>
        </w:rPr>
      </w:pPr>
    </w:p>
    <w:p w14:paraId="0A525016" w14:textId="77777777" w:rsidR="0011612C" w:rsidRDefault="0011612C" w:rsidP="0011612C">
      <w:pPr>
        <w:pStyle w:val="ListParagraph"/>
        <w:spacing w:line="256" w:lineRule="auto"/>
        <w:ind w:left="1296"/>
        <w:rPr>
          <w:lang w:eastAsia="zh-CN"/>
        </w:rPr>
      </w:pPr>
    </w:p>
    <w:p w14:paraId="12D7056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EA1464">
            <w:pPr>
              <w:spacing w:after="0"/>
              <w:rPr>
                <w:lang w:val="sv-SE"/>
              </w:rPr>
            </w:pPr>
            <w:r>
              <w:rPr>
                <w:rStyle w:val="Strong"/>
                <w:color w:val="000000"/>
                <w:lang w:val="sv-SE"/>
              </w:rPr>
              <w:t>Comments</w:t>
            </w:r>
          </w:p>
        </w:tc>
      </w:tr>
      <w:tr w:rsidR="0011612C" w14:paraId="7BE0764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495C32F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DA61A2" w14:textId="1606B8FA" w:rsidR="0011612C" w:rsidRDefault="002317E9" w:rsidP="00EA1464">
            <w:pPr>
              <w:overflowPunct/>
              <w:autoSpaceDE/>
              <w:adjustRightInd/>
              <w:spacing w:after="0"/>
              <w:rPr>
                <w:lang w:val="sv-SE" w:eastAsia="zh-CN"/>
              </w:rPr>
            </w:pPr>
            <w:r w:rsidRPr="00425A94">
              <w:rPr>
                <w:sz w:val="22"/>
                <w:szCs w:val="22"/>
                <w:lang w:eastAsia="zh-CN"/>
              </w:rPr>
              <w:t>Potential enhancements for PUSCH/PUCCH transmissions to achieve higher transmit power should be considered</w:t>
            </w:r>
          </w:p>
        </w:tc>
      </w:tr>
    </w:tbl>
    <w:p w14:paraId="6D25F68D" w14:textId="77777777" w:rsidR="0011612C" w:rsidRDefault="0011612C" w:rsidP="0011612C">
      <w:pPr>
        <w:pStyle w:val="BodyText"/>
        <w:spacing w:after="0"/>
        <w:rPr>
          <w:rFonts w:ascii="Times New Roman" w:hAnsi="Times New Roman"/>
          <w:sz w:val="22"/>
          <w:szCs w:val="22"/>
          <w:lang w:eastAsia="zh-CN"/>
        </w:rPr>
      </w:pPr>
    </w:p>
    <w:p w14:paraId="64707622" w14:textId="77777777" w:rsidR="0011612C" w:rsidRDefault="0011612C" w:rsidP="0011612C">
      <w:pPr>
        <w:pStyle w:val="BodyText"/>
        <w:spacing w:after="0"/>
        <w:rPr>
          <w:rFonts w:ascii="Times New Roman" w:hAnsi="Times New Roman"/>
          <w:sz w:val="22"/>
          <w:szCs w:val="22"/>
          <w:lang w:eastAsia="zh-CN"/>
        </w:rPr>
      </w:pPr>
    </w:p>
    <w:p w14:paraId="0BF32800" w14:textId="77777777" w:rsidR="0011612C" w:rsidRDefault="0011612C" w:rsidP="00877272">
      <w:pPr>
        <w:pStyle w:val="BodyText"/>
        <w:spacing w:after="0"/>
        <w:rPr>
          <w:rFonts w:ascii="Times New Roman" w:hAnsi="Times New Roman"/>
          <w:sz w:val="22"/>
          <w:szCs w:val="22"/>
          <w:lang w:eastAsia="zh-CN"/>
        </w:rPr>
      </w:pPr>
    </w:p>
    <w:p w14:paraId="08259F12" w14:textId="77777777" w:rsidR="00877272" w:rsidRDefault="00877272" w:rsidP="00877272">
      <w:pPr>
        <w:pStyle w:val="Heading3"/>
        <w:rPr>
          <w:lang w:eastAsia="zh-CN"/>
        </w:rPr>
      </w:pPr>
      <w:r>
        <w:rPr>
          <w:lang w:eastAsia="zh-CN"/>
        </w:rPr>
        <w:lastRenderedPageBreak/>
        <w:t>2.8.2 SR</w:t>
      </w:r>
    </w:p>
    <w:p w14:paraId="2654274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BodyText"/>
        <w:spacing w:after="0"/>
        <w:rPr>
          <w:rFonts w:ascii="Times New Roman" w:hAnsi="Times New Roman"/>
          <w:sz w:val="22"/>
          <w:szCs w:val="22"/>
          <w:lang w:eastAsia="zh-CN"/>
        </w:rPr>
      </w:pPr>
    </w:p>
    <w:p w14:paraId="354467E3" w14:textId="77777777" w:rsidR="0011612C" w:rsidRDefault="0011612C" w:rsidP="0011612C">
      <w:pPr>
        <w:pStyle w:val="ListParagraph"/>
        <w:spacing w:line="256" w:lineRule="auto"/>
        <w:ind w:left="1296"/>
        <w:rPr>
          <w:lang w:eastAsia="zh-CN"/>
        </w:rPr>
      </w:pPr>
    </w:p>
    <w:p w14:paraId="1C5239A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EA1464">
            <w:pPr>
              <w:spacing w:after="0"/>
              <w:rPr>
                <w:lang w:val="sv-SE"/>
              </w:rPr>
            </w:pPr>
            <w:r>
              <w:rPr>
                <w:rStyle w:val="Strong"/>
                <w:color w:val="000000"/>
                <w:lang w:val="sv-SE"/>
              </w:rPr>
              <w:t>Comments</w:t>
            </w:r>
          </w:p>
        </w:tc>
      </w:tr>
      <w:tr w:rsidR="0011612C" w14:paraId="107328E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EA1464">
            <w:pPr>
              <w:overflowPunct/>
              <w:autoSpaceDE/>
              <w:adjustRightInd/>
              <w:spacing w:after="0"/>
              <w:rPr>
                <w:lang w:val="sv-SE" w:eastAsia="zh-CN"/>
              </w:rPr>
            </w:pPr>
          </w:p>
        </w:tc>
      </w:tr>
    </w:tbl>
    <w:p w14:paraId="2CF41250" w14:textId="77777777" w:rsidR="0011612C" w:rsidRDefault="0011612C" w:rsidP="0011612C">
      <w:pPr>
        <w:pStyle w:val="BodyText"/>
        <w:spacing w:after="0"/>
        <w:rPr>
          <w:rFonts w:ascii="Times New Roman" w:hAnsi="Times New Roman"/>
          <w:sz w:val="22"/>
          <w:szCs w:val="22"/>
          <w:lang w:eastAsia="zh-CN"/>
        </w:rPr>
      </w:pPr>
    </w:p>
    <w:p w14:paraId="2A6F40FC" w14:textId="77777777" w:rsidR="0011612C" w:rsidRDefault="0011612C" w:rsidP="0011612C">
      <w:pPr>
        <w:pStyle w:val="BodyText"/>
        <w:spacing w:after="0"/>
        <w:rPr>
          <w:rFonts w:ascii="Times New Roman" w:hAnsi="Times New Roman"/>
          <w:sz w:val="22"/>
          <w:szCs w:val="22"/>
          <w:lang w:eastAsia="zh-CN"/>
        </w:rPr>
      </w:pPr>
    </w:p>
    <w:p w14:paraId="0CF53023" w14:textId="77777777" w:rsidR="0011612C" w:rsidRDefault="0011612C" w:rsidP="00877272">
      <w:pPr>
        <w:pStyle w:val="BodyText"/>
        <w:spacing w:after="0"/>
        <w:rPr>
          <w:rFonts w:ascii="Times New Roman" w:hAnsi="Times New Roman"/>
          <w:sz w:val="22"/>
          <w:szCs w:val="22"/>
          <w:lang w:eastAsia="zh-CN"/>
        </w:rPr>
      </w:pPr>
    </w:p>
    <w:p w14:paraId="084DF405" w14:textId="77777777" w:rsidR="00877272" w:rsidRDefault="00877272" w:rsidP="00877272">
      <w:pPr>
        <w:pStyle w:val="BodyText"/>
        <w:spacing w:after="0"/>
        <w:rPr>
          <w:rFonts w:ascii="Times New Roman" w:hAnsi="Times New Roman"/>
          <w:sz w:val="22"/>
          <w:szCs w:val="22"/>
          <w:lang w:eastAsia="zh-CN"/>
        </w:rPr>
      </w:pPr>
    </w:p>
    <w:p w14:paraId="31970D7A" w14:textId="77777777" w:rsidR="00877272" w:rsidRDefault="00877272" w:rsidP="00877272">
      <w:pPr>
        <w:pStyle w:val="Heading3"/>
        <w:rPr>
          <w:lang w:eastAsia="zh-CN"/>
        </w:rPr>
      </w:pPr>
      <w:r>
        <w:rPr>
          <w:lang w:eastAsia="zh-CN"/>
        </w:rPr>
        <w:t>2.8.3 UL Interlace Transmission</w:t>
      </w:r>
    </w:p>
    <w:p w14:paraId="0AECDADD" w14:textId="77777777" w:rsidR="00877272" w:rsidRDefault="00877272" w:rsidP="00877272">
      <w:pPr>
        <w:pStyle w:val="BodyText"/>
        <w:spacing w:after="0"/>
        <w:rPr>
          <w:rFonts w:ascii="Times New Roman" w:hAnsi="Times New Roman"/>
          <w:sz w:val="22"/>
          <w:szCs w:val="22"/>
          <w:lang w:eastAsia="zh-CN"/>
        </w:rPr>
      </w:pPr>
    </w:p>
    <w:p w14:paraId="3B95061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7E5BB5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 xml:space="preserve">Capture the following observation in TR 38.808: Neither PRB </w:t>
      </w:r>
      <w:proofErr w:type="gramStart"/>
      <w:r w:rsidRPr="008869CF">
        <w:rPr>
          <w:rFonts w:eastAsia="SimSun"/>
          <w:lang w:eastAsia="zh-CN"/>
        </w:rPr>
        <w:t>or</w:t>
      </w:r>
      <w:proofErr w:type="gramEnd"/>
      <w:r w:rsidRPr="008869CF">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0EAC8E9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BodyText"/>
        <w:spacing w:after="0"/>
        <w:rPr>
          <w:rFonts w:ascii="Times New Roman" w:hAnsi="Times New Roman"/>
          <w:sz w:val="22"/>
          <w:szCs w:val="22"/>
          <w:lang w:eastAsia="zh-CN"/>
        </w:rPr>
      </w:pPr>
    </w:p>
    <w:p w14:paraId="2D090FD4" w14:textId="637621BB" w:rsidR="00877272" w:rsidRDefault="00877272" w:rsidP="00877272">
      <w:pPr>
        <w:pStyle w:val="BodyText"/>
        <w:spacing w:after="0"/>
        <w:rPr>
          <w:rFonts w:ascii="Times New Roman" w:hAnsi="Times New Roman"/>
          <w:sz w:val="22"/>
          <w:szCs w:val="22"/>
          <w:lang w:eastAsia="zh-CN"/>
        </w:rPr>
      </w:pPr>
    </w:p>
    <w:p w14:paraId="7B78F8B7" w14:textId="77777777" w:rsidR="0011612C" w:rsidRDefault="0011612C" w:rsidP="0011612C">
      <w:pPr>
        <w:pStyle w:val="ListParagraph"/>
        <w:spacing w:line="256" w:lineRule="auto"/>
        <w:ind w:left="1296"/>
        <w:rPr>
          <w:lang w:eastAsia="zh-CN"/>
        </w:rPr>
      </w:pPr>
    </w:p>
    <w:p w14:paraId="6AEA6D0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EA1464">
            <w:pPr>
              <w:spacing w:after="0"/>
              <w:rPr>
                <w:lang w:val="sv-SE"/>
              </w:rPr>
            </w:pPr>
            <w:r>
              <w:rPr>
                <w:rStyle w:val="Strong"/>
                <w:color w:val="000000"/>
                <w:lang w:val="sv-SE"/>
              </w:rPr>
              <w:t>Comments</w:t>
            </w:r>
          </w:p>
        </w:tc>
      </w:tr>
      <w:tr w:rsidR="0011612C" w14:paraId="6CDD16C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1D3505F6"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8DE027" w14:textId="0E170E34" w:rsidR="0011612C" w:rsidRDefault="00AC0109" w:rsidP="00EA1464">
            <w:pPr>
              <w:overflowPunct/>
              <w:autoSpaceDE/>
              <w:adjustRightInd/>
              <w:spacing w:after="0"/>
              <w:rPr>
                <w:lang w:val="sv-SE" w:eastAsia="zh-CN"/>
              </w:rPr>
            </w:pPr>
            <w:r>
              <w:rPr>
                <w:lang w:val="sv-SE" w:eastAsia="zh-CN"/>
              </w:rPr>
              <w:t>Some per PRB interlace may be considered to achieve a mode with minimum OCB</w:t>
            </w:r>
          </w:p>
        </w:tc>
      </w:tr>
    </w:tbl>
    <w:p w14:paraId="78C0A01E" w14:textId="77777777" w:rsidR="0011612C" w:rsidRDefault="0011612C" w:rsidP="0011612C">
      <w:pPr>
        <w:pStyle w:val="BodyText"/>
        <w:spacing w:after="0"/>
        <w:rPr>
          <w:rFonts w:ascii="Times New Roman" w:hAnsi="Times New Roman"/>
          <w:sz w:val="22"/>
          <w:szCs w:val="22"/>
          <w:lang w:eastAsia="zh-CN"/>
        </w:rPr>
      </w:pPr>
    </w:p>
    <w:p w14:paraId="10CBA39A" w14:textId="77777777" w:rsidR="0011612C" w:rsidRDefault="0011612C" w:rsidP="0011612C">
      <w:pPr>
        <w:pStyle w:val="BodyText"/>
        <w:spacing w:after="0"/>
        <w:rPr>
          <w:rFonts w:ascii="Times New Roman" w:hAnsi="Times New Roman"/>
          <w:sz w:val="22"/>
          <w:szCs w:val="22"/>
          <w:lang w:eastAsia="zh-CN"/>
        </w:rPr>
      </w:pPr>
    </w:p>
    <w:p w14:paraId="45F8F918" w14:textId="77777777" w:rsidR="0011612C" w:rsidRDefault="0011612C" w:rsidP="00877272">
      <w:pPr>
        <w:pStyle w:val="BodyText"/>
        <w:spacing w:after="0"/>
        <w:rPr>
          <w:rFonts w:ascii="Times New Roman" w:hAnsi="Times New Roman"/>
          <w:sz w:val="22"/>
          <w:szCs w:val="22"/>
          <w:lang w:eastAsia="zh-CN"/>
        </w:rPr>
      </w:pPr>
    </w:p>
    <w:p w14:paraId="4FB10737" w14:textId="77777777" w:rsidR="00877272" w:rsidRDefault="00877272" w:rsidP="00877272">
      <w:pPr>
        <w:pStyle w:val="Heading2"/>
        <w:rPr>
          <w:lang w:eastAsia="zh-CN"/>
        </w:rPr>
      </w:pPr>
      <w:r>
        <w:rPr>
          <w:lang w:eastAsia="zh-CN"/>
        </w:rPr>
        <w:t>2.9 Measurements</w:t>
      </w:r>
    </w:p>
    <w:p w14:paraId="556EA298" w14:textId="77777777" w:rsidR="00877272" w:rsidRDefault="00877272" w:rsidP="00877272">
      <w:pPr>
        <w:pStyle w:val="Heading3"/>
        <w:rPr>
          <w:lang w:eastAsia="zh-CN"/>
        </w:rPr>
      </w:pPr>
      <w:r>
        <w:rPr>
          <w:lang w:eastAsia="zh-CN"/>
        </w:rPr>
        <w:t>2.9.1 RLM and RRM</w:t>
      </w:r>
    </w:p>
    <w:p w14:paraId="106084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ListParagraph"/>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BodyText"/>
        <w:spacing w:after="0"/>
        <w:ind w:left="1440"/>
        <w:rPr>
          <w:rFonts w:ascii="Times New Roman" w:hAnsi="Times New Roman"/>
          <w:sz w:val="22"/>
          <w:szCs w:val="22"/>
          <w:lang w:eastAsia="zh-CN"/>
        </w:rPr>
      </w:pPr>
    </w:p>
    <w:p w14:paraId="2A134FDD" w14:textId="4D0ADD50" w:rsidR="00877272" w:rsidRDefault="00877272" w:rsidP="00877272">
      <w:pPr>
        <w:pStyle w:val="BodyText"/>
        <w:spacing w:after="0"/>
        <w:rPr>
          <w:rFonts w:ascii="Times New Roman" w:hAnsi="Times New Roman"/>
          <w:sz w:val="22"/>
          <w:szCs w:val="22"/>
          <w:lang w:eastAsia="zh-CN"/>
        </w:rPr>
      </w:pPr>
    </w:p>
    <w:p w14:paraId="0B86B19E" w14:textId="77777777" w:rsidR="0011612C" w:rsidRDefault="0011612C" w:rsidP="0011612C">
      <w:pPr>
        <w:pStyle w:val="ListParagraph"/>
        <w:spacing w:line="256" w:lineRule="auto"/>
        <w:ind w:left="1296"/>
        <w:rPr>
          <w:lang w:eastAsia="zh-CN"/>
        </w:rPr>
      </w:pPr>
    </w:p>
    <w:p w14:paraId="49589E5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EA1464">
            <w:pPr>
              <w:spacing w:after="0"/>
              <w:rPr>
                <w:lang w:val="sv-SE"/>
              </w:rPr>
            </w:pPr>
            <w:r>
              <w:rPr>
                <w:rStyle w:val="Strong"/>
                <w:color w:val="000000"/>
                <w:lang w:val="sv-SE"/>
              </w:rPr>
              <w:t>Comments</w:t>
            </w:r>
          </w:p>
        </w:tc>
      </w:tr>
      <w:tr w:rsidR="0011612C" w14:paraId="325AA33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EA1464">
            <w:pPr>
              <w:overflowPunct/>
              <w:autoSpaceDE/>
              <w:adjustRightInd/>
              <w:spacing w:after="0"/>
              <w:rPr>
                <w:lang w:val="sv-SE" w:eastAsia="zh-CN"/>
              </w:rPr>
            </w:pPr>
          </w:p>
        </w:tc>
      </w:tr>
    </w:tbl>
    <w:p w14:paraId="5A349D91" w14:textId="77777777" w:rsidR="0011612C" w:rsidRDefault="0011612C" w:rsidP="0011612C">
      <w:pPr>
        <w:pStyle w:val="BodyText"/>
        <w:spacing w:after="0"/>
        <w:rPr>
          <w:rFonts w:ascii="Times New Roman" w:hAnsi="Times New Roman"/>
          <w:sz w:val="22"/>
          <w:szCs w:val="22"/>
          <w:lang w:eastAsia="zh-CN"/>
        </w:rPr>
      </w:pPr>
    </w:p>
    <w:p w14:paraId="2F8DB80A" w14:textId="77777777" w:rsidR="0011612C" w:rsidRDefault="0011612C" w:rsidP="0011612C">
      <w:pPr>
        <w:pStyle w:val="BodyText"/>
        <w:spacing w:after="0"/>
        <w:rPr>
          <w:rFonts w:ascii="Times New Roman" w:hAnsi="Times New Roman"/>
          <w:sz w:val="22"/>
          <w:szCs w:val="22"/>
          <w:lang w:eastAsia="zh-CN"/>
        </w:rPr>
      </w:pPr>
    </w:p>
    <w:p w14:paraId="34D93302" w14:textId="77777777" w:rsidR="0011612C" w:rsidRDefault="0011612C" w:rsidP="00877272">
      <w:pPr>
        <w:pStyle w:val="BodyText"/>
        <w:spacing w:after="0"/>
        <w:rPr>
          <w:rFonts w:ascii="Times New Roman" w:hAnsi="Times New Roman"/>
          <w:sz w:val="22"/>
          <w:szCs w:val="22"/>
          <w:lang w:eastAsia="zh-CN"/>
        </w:rPr>
      </w:pPr>
    </w:p>
    <w:p w14:paraId="41EBA91A" w14:textId="77777777" w:rsidR="00877272" w:rsidRDefault="00877272" w:rsidP="00877272">
      <w:pPr>
        <w:pStyle w:val="Heading3"/>
        <w:rPr>
          <w:lang w:eastAsia="zh-CN"/>
        </w:rPr>
      </w:pPr>
      <w:r>
        <w:rPr>
          <w:lang w:eastAsia="zh-CN"/>
        </w:rPr>
        <w:t>2.9.2 CSI Processing Timelines</w:t>
      </w:r>
    </w:p>
    <w:p w14:paraId="08C31FC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sidRPr="00B42A43">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BodyText"/>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BodyText"/>
        <w:spacing w:after="0"/>
        <w:rPr>
          <w:rFonts w:ascii="Times New Roman" w:hAnsi="Times New Roman"/>
          <w:sz w:val="22"/>
          <w:szCs w:val="22"/>
          <w:lang w:eastAsia="zh-CN"/>
        </w:rPr>
      </w:pPr>
    </w:p>
    <w:p w14:paraId="7A535707" w14:textId="77777777" w:rsidR="0011612C" w:rsidRDefault="0011612C" w:rsidP="0011612C">
      <w:pPr>
        <w:pStyle w:val="ListParagraph"/>
        <w:spacing w:line="256" w:lineRule="auto"/>
        <w:ind w:left="1296"/>
        <w:rPr>
          <w:lang w:eastAsia="zh-CN"/>
        </w:rPr>
      </w:pPr>
    </w:p>
    <w:p w14:paraId="6A3EB3F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EA1464">
            <w:pPr>
              <w:spacing w:after="0"/>
              <w:rPr>
                <w:lang w:val="sv-SE"/>
              </w:rPr>
            </w:pPr>
            <w:r>
              <w:rPr>
                <w:rStyle w:val="Strong"/>
                <w:color w:val="000000"/>
                <w:lang w:val="sv-SE"/>
              </w:rPr>
              <w:t>Comments</w:t>
            </w:r>
          </w:p>
        </w:tc>
      </w:tr>
      <w:tr w:rsidR="0011612C" w14:paraId="7BEB755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EA1464">
            <w:pPr>
              <w:overflowPunct/>
              <w:autoSpaceDE/>
              <w:adjustRightInd/>
              <w:spacing w:after="0"/>
              <w:rPr>
                <w:lang w:val="sv-SE" w:eastAsia="zh-CN"/>
              </w:rPr>
            </w:pPr>
          </w:p>
        </w:tc>
      </w:tr>
    </w:tbl>
    <w:p w14:paraId="1300AA1A" w14:textId="77777777" w:rsidR="0011612C" w:rsidRDefault="0011612C" w:rsidP="0011612C">
      <w:pPr>
        <w:pStyle w:val="BodyText"/>
        <w:spacing w:after="0"/>
        <w:rPr>
          <w:rFonts w:ascii="Times New Roman" w:hAnsi="Times New Roman"/>
          <w:sz w:val="22"/>
          <w:szCs w:val="22"/>
          <w:lang w:eastAsia="zh-CN"/>
        </w:rPr>
      </w:pPr>
    </w:p>
    <w:p w14:paraId="1B8A5CB9" w14:textId="77777777" w:rsidR="0011612C" w:rsidRDefault="0011612C" w:rsidP="0011612C">
      <w:pPr>
        <w:pStyle w:val="BodyText"/>
        <w:spacing w:after="0"/>
        <w:rPr>
          <w:rFonts w:ascii="Times New Roman" w:hAnsi="Times New Roman"/>
          <w:sz w:val="22"/>
          <w:szCs w:val="22"/>
          <w:lang w:eastAsia="zh-CN"/>
        </w:rPr>
      </w:pPr>
    </w:p>
    <w:p w14:paraId="432BD328" w14:textId="77777777" w:rsidR="00877272" w:rsidRDefault="00877272" w:rsidP="00877272">
      <w:pPr>
        <w:pStyle w:val="BodyText"/>
        <w:spacing w:after="0"/>
        <w:rPr>
          <w:rFonts w:ascii="Times New Roman" w:hAnsi="Times New Roman"/>
          <w:sz w:val="22"/>
          <w:szCs w:val="22"/>
          <w:lang w:eastAsia="zh-CN"/>
        </w:rPr>
      </w:pPr>
    </w:p>
    <w:p w14:paraId="03507A34" w14:textId="77777777" w:rsidR="00877272" w:rsidRDefault="00877272" w:rsidP="00877272">
      <w:pPr>
        <w:pStyle w:val="Heading2"/>
        <w:rPr>
          <w:lang w:eastAsia="zh-CN"/>
        </w:rPr>
      </w:pPr>
      <w:r>
        <w:rPr>
          <w:lang w:eastAsia="zh-CN"/>
        </w:rPr>
        <w:t>2.10 TDD Configuration and Transition Time</w:t>
      </w:r>
    </w:p>
    <w:p w14:paraId="416CDA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Observation 9: Overhead caused by DL/UL switching (14 μs) is large under SCS of 480 kHz (half a slot) and 960 kHz (almost a full slot).</w:t>
      </w:r>
    </w:p>
    <w:p w14:paraId="55FD697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ListParagraph"/>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BodyText"/>
        <w:spacing w:after="0"/>
        <w:rPr>
          <w:rFonts w:ascii="Times New Roman" w:hAnsi="Times New Roman"/>
          <w:sz w:val="22"/>
          <w:szCs w:val="22"/>
          <w:lang w:eastAsia="zh-CN"/>
        </w:rPr>
      </w:pPr>
    </w:p>
    <w:p w14:paraId="0E740C1E" w14:textId="77777777" w:rsidR="00877272" w:rsidRPr="0011612C" w:rsidRDefault="00877272" w:rsidP="0011612C">
      <w:pPr>
        <w:pStyle w:val="Heading5"/>
        <w:rPr>
          <w:lang w:eastAsia="zh-CN"/>
        </w:rPr>
      </w:pPr>
      <w:r w:rsidRPr="0011612C">
        <w:rPr>
          <w:lang w:eastAsia="zh-CN"/>
        </w:rPr>
        <w:t>Moderator Summary:</w:t>
      </w:r>
    </w:p>
    <w:p w14:paraId="15019BD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BodyText"/>
        <w:spacing w:after="0"/>
        <w:rPr>
          <w:rFonts w:ascii="Times New Roman" w:hAnsi="Times New Roman"/>
          <w:sz w:val="22"/>
          <w:szCs w:val="22"/>
          <w:lang w:eastAsia="zh-CN"/>
        </w:rPr>
      </w:pPr>
    </w:p>
    <w:p w14:paraId="4694E713" w14:textId="77777777" w:rsidR="0011612C" w:rsidRDefault="0011612C" w:rsidP="0011612C">
      <w:pPr>
        <w:pStyle w:val="ListParagraph"/>
        <w:spacing w:line="256" w:lineRule="auto"/>
        <w:ind w:left="1296"/>
        <w:rPr>
          <w:lang w:eastAsia="zh-CN"/>
        </w:rPr>
      </w:pPr>
    </w:p>
    <w:p w14:paraId="5971AE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EA1464">
            <w:pPr>
              <w:spacing w:after="0"/>
              <w:rPr>
                <w:lang w:val="sv-SE"/>
              </w:rPr>
            </w:pPr>
            <w:r>
              <w:rPr>
                <w:rStyle w:val="Strong"/>
                <w:color w:val="000000"/>
                <w:lang w:val="sv-SE"/>
              </w:rPr>
              <w:t>Comments</w:t>
            </w:r>
          </w:p>
        </w:tc>
      </w:tr>
      <w:tr w:rsidR="0011612C" w14:paraId="5CED420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EA1464">
            <w:pPr>
              <w:overflowPunct/>
              <w:autoSpaceDE/>
              <w:adjustRightInd/>
              <w:spacing w:after="0"/>
              <w:rPr>
                <w:lang w:val="sv-SE" w:eastAsia="zh-CN"/>
              </w:rPr>
            </w:pPr>
          </w:p>
        </w:tc>
      </w:tr>
    </w:tbl>
    <w:p w14:paraId="150C1251" w14:textId="77777777" w:rsidR="0011612C" w:rsidRDefault="0011612C" w:rsidP="0011612C">
      <w:pPr>
        <w:pStyle w:val="BodyText"/>
        <w:spacing w:after="0"/>
        <w:rPr>
          <w:rFonts w:ascii="Times New Roman" w:hAnsi="Times New Roman"/>
          <w:sz w:val="22"/>
          <w:szCs w:val="22"/>
          <w:lang w:eastAsia="zh-CN"/>
        </w:rPr>
      </w:pPr>
    </w:p>
    <w:p w14:paraId="0B27713D" w14:textId="77777777" w:rsidR="0011612C" w:rsidRDefault="0011612C" w:rsidP="0011612C">
      <w:pPr>
        <w:pStyle w:val="BodyText"/>
        <w:spacing w:after="0"/>
        <w:rPr>
          <w:rFonts w:ascii="Times New Roman" w:hAnsi="Times New Roman"/>
          <w:sz w:val="22"/>
          <w:szCs w:val="22"/>
          <w:lang w:eastAsia="zh-CN"/>
        </w:rPr>
      </w:pPr>
    </w:p>
    <w:p w14:paraId="1D4CAA92" w14:textId="77777777" w:rsidR="00877272" w:rsidRDefault="00877272" w:rsidP="00877272">
      <w:pPr>
        <w:pStyle w:val="BodyText"/>
        <w:spacing w:after="0"/>
        <w:rPr>
          <w:rFonts w:ascii="Times New Roman" w:hAnsi="Times New Roman"/>
          <w:sz w:val="22"/>
          <w:szCs w:val="22"/>
          <w:lang w:eastAsia="zh-CN"/>
        </w:rPr>
      </w:pPr>
    </w:p>
    <w:p w14:paraId="2138680D" w14:textId="77777777" w:rsidR="00877272" w:rsidRDefault="00877272" w:rsidP="00877272">
      <w:pPr>
        <w:pStyle w:val="Heading2"/>
        <w:rPr>
          <w:lang w:eastAsia="zh-CN"/>
        </w:rPr>
      </w:pPr>
      <w:r>
        <w:rPr>
          <w:lang w:eastAsia="zh-CN"/>
        </w:rPr>
        <w:t>2.11 Multi-Carrier Operations</w:t>
      </w:r>
    </w:p>
    <w:p w14:paraId="0BFC79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ListParagraph"/>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02A40AE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BodyText"/>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BodyText"/>
        <w:spacing w:after="0"/>
        <w:rPr>
          <w:rFonts w:ascii="Times New Roman" w:hAnsi="Times New Roman"/>
          <w:sz w:val="22"/>
          <w:szCs w:val="22"/>
          <w:lang w:eastAsia="zh-CN"/>
        </w:rPr>
      </w:pPr>
    </w:p>
    <w:p w14:paraId="79267394" w14:textId="77777777" w:rsidR="00877272" w:rsidRDefault="00877272" w:rsidP="00877272">
      <w:pPr>
        <w:pStyle w:val="BodyText"/>
        <w:spacing w:after="0"/>
        <w:rPr>
          <w:rFonts w:ascii="Times New Roman" w:hAnsi="Times New Roman"/>
          <w:sz w:val="22"/>
          <w:szCs w:val="22"/>
          <w:lang w:eastAsia="zh-CN"/>
        </w:rPr>
      </w:pPr>
    </w:p>
    <w:p w14:paraId="532CDD5D" w14:textId="77777777" w:rsidR="00877272" w:rsidRPr="0011612C" w:rsidRDefault="00877272" w:rsidP="0011612C">
      <w:pPr>
        <w:pStyle w:val="Heading5"/>
        <w:rPr>
          <w:lang w:eastAsia="zh-CN"/>
        </w:rPr>
      </w:pPr>
      <w:r w:rsidRPr="0011612C">
        <w:rPr>
          <w:lang w:eastAsia="zh-CN"/>
        </w:rPr>
        <w:t>Moderator Summary:</w:t>
      </w:r>
    </w:p>
    <w:p w14:paraId="7B35288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BodyText"/>
        <w:spacing w:after="0"/>
        <w:rPr>
          <w:rFonts w:ascii="Times New Roman" w:hAnsi="Times New Roman"/>
          <w:sz w:val="22"/>
          <w:szCs w:val="22"/>
          <w:lang w:eastAsia="zh-CN"/>
        </w:rPr>
      </w:pPr>
    </w:p>
    <w:p w14:paraId="5307E451" w14:textId="77777777" w:rsidR="0011612C" w:rsidRDefault="0011612C" w:rsidP="0011612C">
      <w:pPr>
        <w:pStyle w:val="ListParagraph"/>
        <w:spacing w:line="256" w:lineRule="auto"/>
        <w:ind w:left="1296"/>
        <w:rPr>
          <w:lang w:eastAsia="zh-CN"/>
        </w:rPr>
      </w:pPr>
    </w:p>
    <w:p w14:paraId="70CED9B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EA1464">
            <w:pPr>
              <w:spacing w:after="0"/>
              <w:rPr>
                <w:lang w:val="sv-SE"/>
              </w:rPr>
            </w:pPr>
            <w:r>
              <w:rPr>
                <w:rStyle w:val="Strong"/>
                <w:color w:val="000000"/>
                <w:lang w:val="sv-SE"/>
              </w:rPr>
              <w:t>Comments</w:t>
            </w:r>
          </w:p>
        </w:tc>
      </w:tr>
      <w:tr w:rsidR="0011612C" w14:paraId="7D2A60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2933F69"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7297997" w14:textId="6CB5B235" w:rsidR="0011612C" w:rsidRDefault="00AC0109" w:rsidP="00EA1464">
            <w:pPr>
              <w:overflowPunct/>
              <w:autoSpaceDE/>
              <w:adjustRightInd/>
              <w:spacing w:after="0"/>
              <w:rPr>
                <w:lang w:val="sv-SE" w:eastAsia="zh-CN"/>
              </w:rPr>
            </w:pPr>
            <w:r>
              <w:rPr>
                <w:lang w:val="sv-SE" w:eastAsia="zh-CN"/>
              </w:rPr>
              <w:t>Support multi-carrier operation for wider bandwidth</w:t>
            </w:r>
          </w:p>
        </w:tc>
      </w:tr>
    </w:tbl>
    <w:p w14:paraId="5DCCEB33" w14:textId="77777777" w:rsidR="0011612C" w:rsidRDefault="0011612C" w:rsidP="0011612C">
      <w:pPr>
        <w:pStyle w:val="BodyText"/>
        <w:spacing w:after="0"/>
        <w:rPr>
          <w:rFonts w:ascii="Times New Roman" w:hAnsi="Times New Roman"/>
          <w:sz w:val="22"/>
          <w:szCs w:val="22"/>
          <w:lang w:eastAsia="zh-CN"/>
        </w:rPr>
      </w:pPr>
    </w:p>
    <w:p w14:paraId="1967EFA7" w14:textId="77777777" w:rsidR="0011612C" w:rsidRDefault="0011612C" w:rsidP="0011612C">
      <w:pPr>
        <w:pStyle w:val="BodyText"/>
        <w:spacing w:after="0"/>
        <w:rPr>
          <w:rFonts w:ascii="Times New Roman" w:hAnsi="Times New Roman"/>
          <w:sz w:val="22"/>
          <w:szCs w:val="22"/>
          <w:lang w:eastAsia="zh-CN"/>
        </w:rPr>
      </w:pPr>
    </w:p>
    <w:p w14:paraId="0EF114BA" w14:textId="77777777" w:rsidR="00877272" w:rsidRDefault="00877272" w:rsidP="00877272">
      <w:pPr>
        <w:pStyle w:val="BodyText"/>
        <w:spacing w:after="0"/>
        <w:ind w:left="720"/>
        <w:rPr>
          <w:rFonts w:ascii="Times New Roman" w:hAnsi="Times New Roman"/>
          <w:sz w:val="22"/>
          <w:szCs w:val="22"/>
          <w:lang w:eastAsia="zh-CN"/>
        </w:rPr>
      </w:pPr>
    </w:p>
    <w:p w14:paraId="51B4D3AC" w14:textId="77777777" w:rsidR="00877272" w:rsidRDefault="00877272" w:rsidP="00877272">
      <w:pPr>
        <w:pStyle w:val="Heading2"/>
        <w:rPr>
          <w:lang w:eastAsia="zh-CN"/>
        </w:rPr>
      </w:pPr>
      <w:r>
        <w:rPr>
          <w:lang w:eastAsia="zh-CN"/>
        </w:rPr>
        <w:t>2.12 Beam Management</w:t>
      </w:r>
    </w:p>
    <w:p w14:paraId="21295EDA" w14:textId="77777777" w:rsidR="00877272" w:rsidRDefault="00877272" w:rsidP="00877272">
      <w:pPr>
        <w:pStyle w:val="Heading3"/>
        <w:rPr>
          <w:lang w:eastAsia="zh-CN"/>
        </w:rPr>
      </w:pPr>
      <w:r>
        <w:rPr>
          <w:lang w:eastAsia="zh-CN"/>
        </w:rPr>
        <w:t>2.12.1 Beam Management</w:t>
      </w:r>
    </w:p>
    <w:p w14:paraId="4B28A43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4B7D7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t>Proposal 28: If new subcarrier spacing is introduced the UE shall provide timeDurationForQCL for that subcarrier spacing.</w:t>
      </w:r>
    </w:p>
    <w:p w14:paraId="49EEC85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ListParagraph"/>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0A8B384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Proposal 17: Support modification of the hypothetical PDCCH used in BFD in the case that the RS for BFD is not sent by the gNB.</w:t>
      </w:r>
    </w:p>
    <w:p w14:paraId="19FAD4F6" w14:textId="77777777" w:rsidR="00877272" w:rsidRPr="00AB4F2B" w:rsidRDefault="00877272" w:rsidP="00877272">
      <w:pPr>
        <w:pStyle w:val="BodyText"/>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46C89AB0" w14:textId="77777777" w:rsidR="00877272" w:rsidRPr="00AB4F2B" w:rsidRDefault="00877272" w:rsidP="00877272">
      <w:pPr>
        <w:pStyle w:val="BodyText"/>
        <w:numPr>
          <w:ilvl w:val="2"/>
          <w:numId w:val="35"/>
        </w:numPr>
        <w:spacing w:after="0"/>
        <w:rPr>
          <w:rFonts w:ascii="Times New Roman" w:hAnsi="Times New Roman"/>
          <w:sz w:val="22"/>
          <w:szCs w:val="22"/>
          <w:lang w:eastAsia="zh-CN"/>
        </w:rPr>
      </w:pPr>
      <w:r w:rsidRPr="00AB4F2B">
        <w:rPr>
          <w:rFonts w:ascii="Times New Roman" w:hAnsi="Times New Roman"/>
          <w:sz w:val="22"/>
          <w:szCs w:val="22"/>
          <w:lang w:eastAsia="zh-CN"/>
        </w:rPr>
        <w:t>BeamSwitchTiming, BeamReportTiming, TimeDurationforQCL, maxNumberRxTxBeamSwitchDL, tdd-MultiDL-UL-</w:t>
      </w:r>
      <w:proofErr w:type="gramStart"/>
      <w:r w:rsidRPr="00AB4F2B">
        <w:rPr>
          <w:rFonts w:ascii="Times New Roman" w:hAnsi="Times New Roman"/>
          <w:sz w:val="22"/>
          <w:szCs w:val="22"/>
          <w:lang w:eastAsia="zh-CN"/>
        </w:rPr>
        <w:t>SwitchPerSlot,  SFI</w:t>
      </w:r>
      <w:proofErr w:type="gramEnd"/>
      <w:r w:rsidRPr="00AB4F2B">
        <w:rPr>
          <w:rFonts w:ascii="Times New Roman" w:hAnsi="Times New Roman"/>
          <w:sz w:val="22"/>
          <w:szCs w:val="22"/>
          <w:lang w:eastAsia="zh-CN"/>
        </w:rPr>
        <w:t xml:space="preserve"> Pattern</w:t>
      </w:r>
    </w:p>
    <w:p w14:paraId="18E32A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BodyText"/>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t>Proposal 9: BFR procedure enhancement needs to be considered with at least following points</w:t>
      </w:r>
    </w:p>
    <w:p w14:paraId="62AFA63A"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number of candidate beams included in set </w:t>
      </w:r>
    </w:p>
    <w:p w14:paraId="0788F636"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The minimum time gap to apply new beam configuration after receiving BFR response from gNB</w:t>
      </w:r>
    </w:p>
    <w:p w14:paraId="2C5A38C1"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Simultaneous update of beam configuration for multiple SCells</w:t>
      </w:r>
    </w:p>
    <w:p w14:paraId="1C40145D"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BodyText"/>
        <w:spacing w:after="0"/>
        <w:ind w:left="1440"/>
        <w:rPr>
          <w:rFonts w:ascii="Times New Roman" w:hAnsi="Times New Roman"/>
          <w:sz w:val="22"/>
          <w:szCs w:val="22"/>
          <w:lang w:eastAsia="zh-CN"/>
        </w:rPr>
      </w:pPr>
    </w:p>
    <w:p w14:paraId="7B5C6FE8" w14:textId="77777777" w:rsidR="0011612C" w:rsidRDefault="0011612C" w:rsidP="0011612C">
      <w:pPr>
        <w:pStyle w:val="ListParagraph"/>
        <w:spacing w:line="256" w:lineRule="auto"/>
        <w:ind w:left="1296"/>
        <w:rPr>
          <w:lang w:eastAsia="zh-CN"/>
        </w:rPr>
      </w:pPr>
    </w:p>
    <w:p w14:paraId="243E207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EA1464">
            <w:pPr>
              <w:spacing w:after="0"/>
              <w:rPr>
                <w:lang w:val="sv-SE"/>
              </w:rPr>
            </w:pPr>
            <w:r>
              <w:rPr>
                <w:rStyle w:val="Strong"/>
                <w:color w:val="000000"/>
                <w:lang w:val="sv-SE"/>
              </w:rPr>
              <w:t>Comments</w:t>
            </w:r>
          </w:p>
        </w:tc>
      </w:tr>
      <w:tr w:rsidR="0011612C" w14:paraId="2D1D093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3361AAAC"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7BCAB9" w14:textId="30FF9A6C" w:rsidR="0011612C" w:rsidRDefault="00AC0109" w:rsidP="00EA1464">
            <w:pPr>
              <w:overflowPunct/>
              <w:autoSpaceDE/>
              <w:adjustRightInd/>
              <w:spacing w:after="0"/>
              <w:rPr>
                <w:lang w:val="sv-SE" w:eastAsia="zh-CN"/>
              </w:rPr>
            </w:pPr>
            <w:r>
              <w:rPr>
                <w:lang w:val="sv-SE" w:eastAsia="zh-CN"/>
              </w:rPr>
              <w:t xml:space="preserve">Balanced coverage between SSB beam and </w:t>
            </w:r>
            <w:r w:rsidR="00DD00BD">
              <w:rPr>
                <w:lang w:val="sv-SE" w:eastAsia="zh-CN"/>
              </w:rPr>
              <w:t xml:space="preserve">the beam for </w:t>
            </w:r>
            <w:r>
              <w:rPr>
                <w:lang w:val="sv-SE" w:eastAsia="zh-CN"/>
              </w:rPr>
              <w:t xml:space="preserve">data transmission </w:t>
            </w:r>
            <w:r w:rsidR="00DD00BD">
              <w:rPr>
                <w:lang w:val="sv-SE" w:eastAsia="zh-CN"/>
              </w:rPr>
              <w:t>s</w:t>
            </w:r>
            <w:r>
              <w:rPr>
                <w:lang w:val="sv-SE" w:eastAsia="zh-CN"/>
              </w:rPr>
              <w:t>hould be considered</w:t>
            </w:r>
          </w:p>
        </w:tc>
      </w:tr>
    </w:tbl>
    <w:p w14:paraId="4DF6DC3E" w14:textId="77777777" w:rsidR="0011612C" w:rsidRDefault="0011612C" w:rsidP="0011612C">
      <w:pPr>
        <w:pStyle w:val="BodyText"/>
        <w:spacing w:after="0"/>
        <w:rPr>
          <w:rFonts w:ascii="Times New Roman" w:hAnsi="Times New Roman"/>
          <w:sz w:val="22"/>
          <w:szCs w:val="22"/>
          <w:lang w:eastAsia="zh-CN"/>
        </w:rPr>
      </w:pPr>
    </w:p>
    <w:p w14:paraId="126C13E3" w14:textId="77777777" w:rsidR="0011612C" w:rsidRDefault="0011612C" w:rsidP="0011612C">
      <w:pPr>
        <w:pStyle w:val="BodyText"/>
        <w:spacing w:after="0"/>
        <w:rPr>
          <w:rFonts w:ascii="Times New Roman" w:hAnsi="Times New Roman"/>
          <w:sz w:val="22"/>
          <w:szCs w:val="22"/>
          <w:lang w:eastAsia="zh-CN"/>
        </w:rPr>
      </w:pPr>
    </w:p>
    <w:p w14:paraId="54204372" w14:textId="77777777" w:rsidR="00877272" w:rsidRDefault="00877272" w:rsidP="00877272">
      <w:pPr>
        <w:pStyle w:val="BodyText"/>
        <w:spacing w:after="0"/>
        <w:ind w:left="720"/>
        <w:rPr>
          <w:rFonts w:ascii="Times New Roman" w:hAnsi="Times New Roman"/>
          <w:sz w:val="22"/>
          <w:szCs w:val="22"/>
          <w:lang w:eastAsia="zh-CN"/>
        </w:rPr>
      </w:pPr>
    </w:p>
    <w:p w14:paraId="74C85769" w14:textId="77777777" w:rsidR="00877272" w:rsidRDefault="00877272" w:rsidP="00877272">
      <w:pPr>
        <w:pStyle w:val="Heading3"/>
        <w:rPr>
          <w:lang w:eastAsia="zh-CN"/>
        </w:rPr>
      </w:pPr>
      <w:r>
        <w:rPr>
          <w:lang w:eastAsia="zh-CN"/>
        </w:rPr>
        <w:t>2.12.2 Beam Switching</w:t>
      </w:r>
    </w:p>
    <w:p w14:paraId="44CE3FA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BodyText"/>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BodyText"/>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Proposal 29: If new subcarrier spacing is introduced the UE shall provide beamSwitchTiming for the A-CSI-RS triggering for that subcarrier spacing.</w:t>
      </w:r>
    </w:p>
    <w:p w14:paraId="7CC195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ListParagraph"/>
        <w:numPr>
          <w:ilvl w:val="1"/>
          <w:numId w:val="35"/>
        </w:numPr>
        <w:rPr>
          <w:rFonts w:eastAsia="SimSun"/>
          <w:lang w:eastAsia="zh-CN"/>
        </w:rPr>
      </w:pPr>
      <w:r w:rsidRPr="00DA7399">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sidRPr="00DA7399">
        <w:rPr>
          <w:rFonts w:eastAsia="SimSun"/>
          <w:lang w:eastAsia="zh-CN"/>
        </w:rPr>
        <w:t>sufficient</w:t>
      </w:r>
      <w:proofErr w:type="gramEnd"/>
      <w:r w:rsidRPr="00DA7399">
        <w:rPr>
          <w:rFonts w:eastAsia="SimSun"/>
          <w:lang w:eastAsia="zh-CN"/>
        </w:rPr>
        <w:t xml:space="preserve"> for beam switching which typically requires &lt; 100 ns.</w:t>
      </w:r>
    </w:p>
    <w:p w14:paraId="4D3F8DC7" w14:textId="77777777" w:rsidR="00877272" w:rsidRDefault="00877272" w:rsidP="00877272">
      <w:pPr>
        <w:pStyle w:val="ListParagraph"/>
        <w:numPr>
          <w:ilvl w:val="0"/>
          <w:numId w:val="35"/>
        </w:numPr>
        <w:rPr>
          <w:rFonts w:eastAsia="SimSun"/>
          <w:lang w:eastAsia="zh-CN"/>
        </w:rPr>
      </w:pPr>
      <w:r>
        <w:rPr>
          <w:rFonts w:eastAsia="SimSun"/>
          <w:lang w:eastAsia="zh-CN"/>
        </w:rPr>
        <w:t>From [31]:</w:t>
      </w:r>
    </w:p>
    <w:p w14:paraId="1A2EE25D" w14:textId="77777777" w:rsidR="00877272" w:rsidRPr="00DA7399" w:rsidRDefault="00877272" w:rsidP="00877272">
      <w:pPr>
        <w:pStyle w:val="ListParagraph"/>
        <w:numPr>
          <w:ilvl w:val="1"/>
          <w:numId w:val="35"/>
        </w:numPr>
        <w:rPr>
          <w:rFonts w:eastAsia="SimSun"/>
          <w:lang w:eastAsia="zh-CN"/>
        </w:rPr>
      </w:pPr>
      <w:r w:rsidRPr="008D752D">
        <w:rPr>
          <w:rFonts w:eastAsia="SimSun"/>
          <w:lang w:eastAsia="zh-CN"/>
        </w:rPr>
        <w:t xml:space="preserve">Proposal 11: Whether to introduce beam switching gap (i.e., whether guard period is </w:t>
      </w:r>
      <w:proofErr w:type="gramStart"/>
      <w:r w:rsidRPr="008D752D">
        <w:rPr>
          <w:rFonts w:eastAsia="SimSun"/>
          <w:lang w:eastAsia="zh-CN"/>
        </w:rPr>
        <w:t>necessary  for</w:t>
      </w:r>
      <w:proofErr w:type="gramEnd"/>
      <w:r w:rsidRPr="008D752D">
        <w:rPr>
          <w:rFonts w:eastAsia="SimSun"/>
          <w:lang w:eastAsia="zh-CN"/>
        </w:rPr>
        <w:t xml:space="preserve"> beam switching between transmissions/receptions with different beam directions) should be discussed for potential high SCS.</w:t>
      </w:r>
    </w:p>
    <w:p w14:paraId="13AEBFD0" w14:textId="77777777" w:rsidR="00877272" w:rsidRDefault="00877272" w:rsidP="00877272">
      <w:pPr>
        <w:pStyle w:val="BodyText"/>
        <w:spacing w:after="0"/>
        <w:rPr>
          <w:rFonts w:ascii="Times New Roman" w:hAnsi="Times New Roman"/>
          <w:sz w:val="22"/>
          <w:szCs w:val="22"/>
          <w:lang w:eastAsia="zh-CN"/>
        </w:rPr>
      </w:pPr>
    </w:p>
    <w:p w14:paraId="12BBEEF3" w14:textId="77777777" w:rsidR="0011612C" w:rsidRDefault="0011612C" w:rsidP="0011612C">
      <w:pPr>
        <w:pStyle w:val="ListParagraph"/>
        <w:spacing w:line="256" w:lineRule="auto"/>
        <w:ind w:left="1296"/>
        <w:rPr>
          <w:lang w:eastAsia="zh-CN"/>
        </w:rPr>
      </w:pPr>
    </w:p>
    <w:p w14:paraId="4ECA9FF7"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EA1464">
            <w:pPr>
              <w:spacing w:after="0"/>
              <w:rPr>
                <w:lang w:val="sv-SE"/>
              </w:rPr>
            </w:pPr>
            <w:r>
              <w:rPr>
                <w:rStyle w:val="Strong"/>
                <w:color w:val="000000"/>
                <w:lang w:val="sv-SE"/>
              </w:rPr>
              <w:t>Comments</w:t>
            </w:r>
          </w:p>
        </w:tc>
      </w:tr>
      <w:tr w:rsidR="0011612C" w14:paraId="516A092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10C6A951"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B5F44E" w14:textId="6C5CDCCA" w:rsidR="0011612C" w:rsidRDefault="00AC0109" w:rsidP="00EA1464">
            <w:pPr>
              <w:overflowPunct/>
              <w:autoSpaceDE/>
              <w:adjustRightInd/>
              <w:spacing w:after="0"/>
              <w:rPr>
                <w:lang w:val="sv-SE" w:eastAsia="zh-CN"/>
              </w:rPr>
            </w:pPr>
            <w:r>
              <w:rPr>
                <w:lang w:val="sv-SE" w:eastAsia="zh-CN"/>
              </w:rPr>
              <w:t xml:space="preserve">For lower SCS </w:t>
            </w:r>
            <w:r w:rsidR="00DD00BD">
              <w:rPr>
                <w:lang w:val="sv-SE" w:eastAsia="zh-CN"/>
              </w:rPr>
              <w:t xml:space="preserve">of </w:t>
            </w:r>
            <w:r>
              <w:rPr>
                <w:lang w:val="sv-SE" w:eastAsia="zh-CN"/>
              </w:rPr>
              <w:t>240 kHz beam switching gap is not necessary</w:t>
            </w:r>
          </w:p>
        </w:tc>
      </w:tr>
    </w:tbl>
    <w:p w14:paraId="6BEE45E7" w14:textId="77777777" w:rsidR="0011612C" w:rsidRDefault="0011612C" w:rsidP="0011612C">
      <w:pPr>
        <w:pStyle w:val="BodyText"/>
        <w:spacing w:after="0"/>
        <w:rPr>
          <w:rFonts w:ascii="Times New Roman" w:hAnsi="Times New Roman"/>
          <w:sz w:val="22"/>
          <w:szCs w:val="22"/>
          <w:lang w:eastAsia="zh-CN"/>
        </w:rPr>
      </w:pPr>
    </w:p>
    <w:p w14:paraId="2EFCB138" w14:textId="77777777" w:rsidR="0011612C" w:rsidRDefault="0011612C" w:rsidP="0011612C">
      <w:pPr>
        <w:pStyle w:val="BodyText"/>
        <w:spacing w:after="0"/>
        <w:rPr>
          <w:rFonts w:ascii="Times New Roman" w:hAnsi="Times New Roman"/>
          <w:sz w:val="22"/>
          <w:szCs w:val="22"/>
          <w:lang w:eastAsia="zh-CN"/>
        </w:rPr>
      </w:pPr>
    </w:p>
    <w:p w14:paraId="3201409E" w14:textId="77777777" w:rsidR="00877272" w:rsidRDefault="00877272" w:rsidP="00877272">
      <w:pPr>
        <w:pStyle w:val="BodyText"/>
        <w:spacing w:after="0"/>
        <w:rPr>
          <w:rFonts w:ascii="Times New Roman" w:hAnsi="Times New Roman"/>
          <w:sz w:val="22"/>
          <w:szCs w:val="22"/>
          <w:lang w:eastAsia="zh-CN"/>
        </w:rPr>
      </w:pPr>
    </w:p>
    <w:p w14:paraId="7518ADC2" w14:textId="77777777" w:rsidR="00877272" w:rsidRDefault="00877272" w:rsidP="00877272">
      <w:pPr>
        <w:pStyle w:val="Heading2"/>
        <w:rPr>
          <w:lang w:eastAsia="zh-CN"/>
        </w:rPr>
      </w:pPr>
      <w:r>
        <w:rPr>
          <w:lang w:eastAsia="zh-CN"/>
        </w:rPr>
        <w:t>2.13 Issues with RF impairments</w:t>
      </w:r>
    </w:p>
    <w:p w14:paraId="4ECEECC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 xml:space="preserve">Proposal 12: Send </w:t>
      </w:r>
      <w:proofErr w:type="gramStart"/>
      <w:r w:rsidRPr="00580FD0">
        <w:rPr>
          <w:rFonts w:ascii="Times New Roman" w:hAnsi="Times New Roman"/>
          <w:sz w:val="22"/>
          <w:szCs w:val="22"/>
          <w:lang w:eastAsia="zh-CN"/>
        </w:rPr>
        <w:t>an</w:t>
      </w:r>
      <w:proofErr w:type="gramEnd"/>
      <w:r w:rsidRPr="00580FD0">
        <w:rPr>
          <w:rFonts w:ascii="Times New Roman" w:hAnsi="Times New Roman"/>
          <w:sz w:val="22"/>
          <w:szCs w:val="22"/>
          <w:lang w:eastAsia="zh-CN"/>
        </w:rPr>
        <w:t xml:space="preserve"> LS to RAN4 on updating the MIMO TAE minimum requirements.</w:t>
      </w:r>
    </w:p>
    <w:p w14:paraId="4E105B5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ListParagraph"/>
        <w:numPr>
          <w:ilvl w:val="1"/>
          <w:numId w:val="35"/>
        </w:numPr>
        <w:rPr>
          <w:rFonts w:eastAsia="SimSun"/>
          <w:lang w:eastAsia="zh-CN"/>
        </w:rPr>
      </w:pPr>
      <w:r w:rsidRPr="003B4617">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2687595B" w14:textId="77777777" w:rsidR="00877272" w:rsidRDefault="00877272" w:rsidP="00877272">
      <w:pPr>
        <w:pStyle w:val="BodyText"/>
        <w:spacing w:after="0"/>
        <w:rPr>
          <w:rFonts w:ascii="Times New Roman" w:hAnsi="Times New Roman"/>
          <w:sz w:val="22"/>
          <w:szCs w:val="22"/>
          <w:lang w:eastAsia="zh-CN"/>
        </w:rPr>
      </w:pPr>
    </w:p>
    <w:p w14:paraId="3F190EC6" w14:textId="77777777" w:rsidR="0011612C" w:rsidRDefault="0011612C" w:rsidP="0011612C">
      <w:pPr>
        <w:pStyle w:val="ListParagraph"/>
        <w:spacing w:line="256" w:lineRule="auto"/>
        <w:ind w:left="1296"/>
        <w:rPr>
          <w:lang w:eastAsia="zh-CN"/>
        </w:rPr>
      </w:pPr>
    </w:p>
    <w:p w14:paraId="3F589E8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EA1464">
            <w:pPr>
              <w:spacing w:after="0"/>
              <w:rPr>
                <w:lang w:val="sv-SE"/>
              </w:rPr>
            </w:pPr>
            <w:r>
              <w:rPr>
                <w:rStyle w:val="Strong"/>
                <w:color w:val="000000"/>
                <w:lang w:val="sv-SE"/>
              </w:rPr>
              <w:t>Comments</w:t>
            </w:r>
          </w:p>
        </w:tc>
      </w:tr>
      <w:tr w:rsidR="0011612C" w14:paraId="7BA97E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EA1464">
            <w:pPr>
              <w:overflowPunct/>
              <w:autoSpaceDE/>
              <w:adjustRightInd/>
              <w:spacing w:after="0"/>
              <w:rPr>
                <w:lang w:val="sv-SE" w:eastAsia="zh-CN"/>
              </w:rPr>
            </w:pPr>
          </w:p>
        </w:tc>
      </w:tr>
    </w:tbl>
    <w:p w14:paraId="30570E00" w14:textId="77777777" w:rsidR="0011612C" w:rsidRDefault="0011612C" w:rsidP="0011612C">
      <w:pPr>
        <w:pStyle w:val="BodyText"/>
        <w:spacing w:after="0"/>
        <w:rPr>
          <w:rFonts w:ascii="Times New Roman" w:hAnsi="Times New Roman"/>
          <w:sz w:val="22"/>
          <w:szCs w:val="22"/>
          <w:lang w:eastAsia="zh-CN"/>
        </w:rPr>
      </w:pPr>
    </w:p>
    <w:p w14:paraId="16C0E128" w14:textId="77777777" w:rsidR="0011612C" w:rsidRDefault="0011612C" w:rsidP="0011612C">
      <w:pPr>
        <w:pStyle w:val="BodyText"/>
        <w:spacing w:after="0"/>
        <w:rPr>
          <w:rFonts w:ascii="Times New Roman" w:hAnsi="Times New Roman"/>
          <w:sz w:val="22"/>
          <w:szCs w:val="22"/>
          <w:lang w:eastAsia="zh-CN"/>
        </w:rPr>
      </w:pPr>
    </w:p>
    <w:p w14:paraId="317BC3E3" w14:textId="77777777" w:rsidR="00877272" w:rsidRDefault="00877272" w:rsidP="00877272">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3D4CE67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Huawei, HiSilicon</w:t>
      </w:r>
    </w:p>
    <w:p w14:paraId="4D3E898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Beijing Xiaomi Software Tech</w:t>
      </w:r>
    </w:p>
    <w:p w14:paraId="732ECA1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Discussion on requried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r w:rsidRPr="00E85C6F">
        <w:rPr>
          <w:rFonts w:eastAsia="Calibri"/>
          <w:lang w:eastAsia="zh-CN"/>
        </w:rPr>
        <w:t>InterDigital, Inc.</w:t>
      </w:r>
    </w:p>
    <w:p w14:paraId="25B2D2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System Analysis of NR opration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ZTE, Sanechips</w:t>
      </w:r>
    </w:p>
    <w:p w14:paraId="2345927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r w:rsidRPr="00E85C6F">
        <w:rPr>
          <w:rFonts w:eastAsia="Calibri"/>
          <w:lang w:eastAsia="zh-CN"/>
        </w:rPr>
        <w:t>Discusson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r w:rsidRPr="00E85C6F">
        <w:rPr>
          <w:rFonts w:eastAsia="Calibri"/>
          <w:lang w:eastAsia="zh-CN"/>
        </w:rPr>
        <w:t>MediaTek Inc.</w:t>
      </w:r>
    </w:p>
    <w:p w14:paraId="1095C5CD"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r w:rsidRPr="00E85C6F">
        <w:rPr>
          <w:rFonts w:eastAsia="Calibri"/>
          <w:lang w:eastAsia="zh-CN"/>
        </w:rPr>
        <w:t>Convida Wireless</w:t>
      </w:r>
    </w:p>
    <w:p w14:paraId="5CD1F7A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lastRenderedPageBreak/>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ListParagraph"/>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ListParagraph"/>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ListParagraph"/>
        <w:ind w:left="450"/>
        <w:rPr>
          <w:lang w:eastAsia="zh-CN"/>
        </w:rPr>
      </w:pPr>
    </w:p>
    <w:sectPr w:rsidR="00752459">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4825" w14:textId="77777777" w:rsidR="00C33FF6" w:rsidRDefault="00C33FF6">
      <w:pPr>
        <w:spacing w:after="0" w:line="240" w:lineRule="auto"/>
      </w:pPr>
      <w:r>
        <w:separator/>
      </w:r>
    </w:p>
  </w:endnote>
  <w:endnote w:type="continuationSeparator" w:id="0">
    <w:p w14:paraId="268F2087" w14:textId="77777777" w:rsidR="00C33FF6" w:rsidRDefault="00C3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A1464" w:rsidRDefault="00EA1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A1464" w:rsidRDefault="00EA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A1464" w:rsidRDefault="00EA14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262F" w14:textId="77777777" w:rsidR="00C33FF6" w:rsidRDefault="00C33FF6">
      <w:pPr>
        <w:spacing w:after="0" w:line="240" w:lineRule="auto"/>
      </w:pPr>
      <w:r>
        <w:separator/>
      </w:r>
    </w:p>
  </w:footnote>
  <w:footnote w:type="continuationSeparator" w:id="0">
    <w:p w14:paraId="329C87B7" w14:textId="77777777" w:rsidR="00C33FF6" w:rsidRDefault="00C33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A1464" w:rsidRDefault="00EA146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6"/>
  </w:num>
  <w:num w:numId="7">
    <w:abstractNumId w:val="33"/>
  </w:num>
  <w:num w:numId="8">
    <w:abstractNumId w:val="6"/>
  </w:num>
  <w:num w:numId="9">
    <w:abstractNumId w:val="6"/>
  </w:num>
  <w:num w:numId="10">
    <w:abstractNumId w:val="9"/>
  </w:num>
  <w:num w:numId="11">
    <w:abstractNumId w:val="4"/>
  </w:num>
  <w:num w:numId="12">
    <w:abstractNumId w:val="17"/>
  </w:num>
  <w:num w:numId="13">
    <w:abstractNumId w:val="13"/>
  </w:num>
  <w:num w:numId="14">
    <w:abstractNumId w:val="31"/>
  </w:num>
  <w:num w:numId="15">
    <w:abstractNumId w:val="12"/>
  </w:num>
  <w:num w:numId="16">
    <w:abstractNumId w:val="15"/>
  </w:num>
  <w:num w:numId="17">
    <w:abstractNumId w:val="8"/>
  </w:num>
  <w:num w:numId="18">
    <w:abstractNumId w:val="2"/>
  </w:num>
  <w:num w:numId="19">
    <w:abstractNumId w:val="28"/>
  </w:num>
  <w:num w:numId="20">
    <w:abstractNumId w:val="5"/>
  </w:num>
  <w:num w:numId="21">
    <w:abstractNumId w:val="18"/>
  </w:num>
  <w:num w:numId="22">
    <w:abstractNumId w:val="11"/>
  </w:num>
  <w:num w:numId="23">
    <w:abstractNumId w:val="23"/>
  </w:num>
  <w:num w:numId="24">
    <w:abstractNumId w:val="29"/>
  </w:num>
  <w:num w:numId="25">
    <w:abstractNumId w:val="10"/>
  </w:num>
  <w:num w:numId="26">
    <w:abstractNumId w:val="27"/>
  </w:num>
  <w:num w:numId="27">
    <w:abstractNumId w:val="7"/>
  </w:num>
  <w:num w:numId="28">
    <w:abstractNumId w:val="30"/>
  </w:num>
  <w:num w:numId="29">
    <w:abstractNumId w:val="16"/>
  </w:num>
  <w:num w:numId="30">
    <w:abstractNumId w:val="32"/>
  </w:num>
  <w:num w:numId="31">
    <w:abstractNumId w:val="0"/>
  </w:num>
  <w:num w:numId="32">
    <w:abstractNumId w:val="3"/>
  </w:num>
  <w:num w:numId="33">
    <w:abstractNumId w:val="20"/>
  </w:num>
  <w:num w:numId="34">
    <w:abstractNumId w:val="25"/>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Revision">
    <w:name w:val="Revision"/>
    <w:hidden/>
    <w:uiPriority w:val="99"/>
    <w:semiHidden/>
    <w:rsid w:val="0087727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3D8631E-B0BA-4CA3-B351-D11BAE80A5F8}">
  <ds:schemaRefs>
    <ds:schemaRef ds:uri="http://schemas.openxmlformats.org/officeDocument/2006/bibliography"/>
  </ds:schemaRefs>
</ds:datastoreItem>
</file>

<file path=customXml/itemProps6.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561C35-FBCE-4280-B18E-A3370706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34</TotalTime>
  <Pages>39</Pages>
  <Words>13439</Words>
  <Characters>76604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89864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George Calcev</cp:lastModifiedBy>
  <cp:revision>5</cp:revision>
  <cp:lastPrinted>2011-11-09T07:49:00Z</cp:lastPrinted>
  <dcterms:created xsi:type="dcterms:W3CDTF">2020-10-26T23:26:00Z</dcterms:created>
  <dcterms:modified xsi:type="dcterms:W3CDTF">2020-10-27T00:43:00Z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