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24D862" w14:textId="46CE7A0A" w:rsidR="00E3111B" w:rsidRPr="00107962" w:rsidRDefault="00A02986" w:rsidP="00107962">
      <w:pPr>
        <w:spacing w:after="0"/>
        <w:ind w:left="1988" w:hanging="1988"/>
        <w:jc w:val="both"/>
        <w:rPr>
          <w:rFonts w:ascii="Arial" w:hAnsi="Arial" w:cs="Arial"/>
          <w:b/>
          <w:sz w:val="24"/>
        </w:rPr>
      </w:pPr>
      <w:r w:rsidRPr="00107962">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sidRPr="00107962">
            <w:rPr>
              <w:rFonts w:ascii="Arial" w:hAnsi="Arial" w:cs="Arial"/>
              <w:b/>
              <w:sz w:val="24"/>
            </w:rPr>
            <w:t>#103-e</w:t>
          </w:r>
        </w:sdtContent>
      </w:sdt>
      <w:r w:rsidRPr="00107962">
        <w:rPr>
          <w:rFonts w:ascii="Arial" w:hAnsi="Arial" w:cs="Arial"/>
          <w:b/>
          <w:sz w:val="24"/>
        </w:rPr>
        <w:tab/>
      </w:r>
      <w:r w:rsidRPr="00107962">
        <w:rPr>
          <w:rFonts w:ascii="Arial" w:hAnsi="Arial" w:cs="Arial"/>
          <w:b/>
          <w:sz w:val="24"/>
        </w:rPr>
        <w:tab/>
      </w:r>
      <w:r w:rsidRPr="00107962">
        <w:rPr>
          <w:rFonts w:ascii="Arial" w:hAnsi="Arial" w:cs="Arial"/>
          <w:b/>
          <w:sz w:val="24"/>
        </w:rPr>
        <w:tab/>
      </w:r>
      <w:r w:rsidRPr="00107962">
        <w:rPr>
          <w:rFonts w:ascii="Arial" w:hAnsi="Arial" w:cs="Arial"/>
          <w:b/>
          <w:sz w:val="24"/>
        </w:rPr>
        <w:tab/>
      </w:r>
      <w:r w:rsidRPr="00107962">
        <w:rPr>
          <w:rFonts w:ascii="Arial" w:hAnsi="Arial" w:cs="Arial"/>
          <w:b/>
          <w:sz w:val="24"/>
        </w:rPr>
        <w:tab/>
      </w:r>
      <w:r w:rsidRPr="00107962">
        <w:rPr>
          <w:rFonts w:ascii="Arial" w:hAnsi="Arial" w:cs="Arial"/>
          <w:b/>
          <w:sz w:val="24"/>
        </w:rPr>
        <w:tab/>
      </w:r>
      <w:r w:rsidRPr="00107962">
        <w:rPr>
          <w:rFonts w:ascii="Arial" w:hAnsi="Arial" w:cs="Arial"/>
          <w:b/>
          <w:sz w:val="24"/>
        </w:rPr>
        <w:tab/>
      </w:r>
      <w:r w:rsidRPr="00107962">
        <w:rPr>
          <w:rFonts w:ascii="Arial" w:hAnsi="Arial" w:cs="Arial"/>
          <w:b/>
          <w:sz w:val="24"/>
        </w:rPr>
        <w:tab/>
      </w:r>
      <w:r w:rsidRPr="00107962">
        <w:rPr>
          <w:rFonts w:ascii="Arial" w:hAnsi="Arial" w:cs="Arial"/>
          <w:b/>
          <w:sz w:val="24"/>
        </w:rPr>
        <w:tab/>
      </w:r>
      <w:r w:rsidRPr="00107962">
        <w:rPr>
          <w:rFonts w:ascii="Arial" w:hAnsi="Arial" w:cs="Arial"/>
          <w:b/>
          <w:sz w:val="24"/>
        </w:rPr>
        <w:tab/>
      </w:r>
      <w:r w:rsidRPr="00107962">
        <w:rPr>
          <w:rFonts w:ascii="Arial" w:hAnsi="Arial" w:cs="Arial"/>
          <w:b/>
          <w:sz w:val="24"/>
        </w:rPr>
        <w:tab/>
      </w:r>
      <w:r w:rsidRPr="00107962">
        <w:rPr>
          <w:rFonts w:ascii="Arial" w:hAnsi="Arial" w:cs="Arial"/>
          <w:b/>
          <w:sz w:val="24"/>
        </w:rPr>
        <w:tab/>
      </w:r>
      <w:r w:rsidRPr="00107962">
        <w:rPr>
          <w:rFonts w:ascii="Arial" w:hAnsi="Arial" w:cs="Arial"/>
          <w:b/>
          <w:sz w:val="24"/>
        </w:rPr>
        <w:tab/>
      </w:r>
      <w:r w:rsidRPr="00107962">
        <w:rPr>
          <w:rFonts w:ascii="Arial" w:hAnsi="Arial" w:cs="Arial"/>
          <w:b/>
          <w:sz w:val="24"/>
        </w:rPr>
        <w:tab/>
      </w:r>
      <w:r w:rsidRPr="00107962">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sidRPr="00107962">
            <w:rPr>
              <w:rFonts w:ascii="Arial" w:hAnsi="Arial" w:cs="Arial"/>
              <w:b/>
              <w:sz w:val="24"/>
            </w:rPr>
            <w:t>R1-200</w:t>
          </w:r>
          <w:r w:rsidR="00702987">
            <w:rPr>
              <w:rFonts w:ascii="Arial" w:hAnsi="Arial" w:cs="Arial"/>
              <w:b/>
              <w:sz w:val="24"/>
            </w:rPr>
            <w:t>xxxx</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358DE139" w14:textId="77777777" w:rsidR="00E3111B" w:rsidRDefault="00A02986">
          <w:pPr>
            <w:spacing w:after="0"/>
            <w:ind w:left="1988" w:hanging="1988"/>
            <w:jc w:val="both"/>
            <w:rPr>
              <w:rFonts w:ascii="Arial" w:hAnsi="Arial" w:cs="Arial"/>
              <w:b/>
              <w:sz w:val="24"/>
            </w:rPr>
          </w:pPr>
          <w:r>
            <w:rPr>
              <w:rFonts w:ascii="Arial" w:hAnsi="Arial" w:cs="Arial"/>
              <w:b/>
              <w:sz w:val="24"/>
            </w:rPr>
            <w:t>e-Meeting, October 26 – November 13, 2020</w:t>
          </w:r>
        </w:p>
      </w:sdtContent>
    </w:sdt>
    <w:p w14:paraId="1F061556" w14:textId="77777777" w:rsidR="00E3111B" w:rsidRDefault="00E3111B">
      <w:pPr>
        <w:spacing w:after="0"/>
        <w:ind w:left="1988" w:hanging="1988"/>
        <w:jc w:val="both"/>
        <w:rPr>
          <w:rFonts w:ascii="Arial" w:hAnsi="Arial" w:cs="Arial"/>
          <w:b/>
          <w:sz w:val="24"/>
        </w:rPr>
      </w:pPr>
    </w:p>
    <w:p w14:paraId="476D3E9C" w14:textId="77777777" w:rsidR="00E3111B" w:rsidRDefault="00A02986">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4507D39E" w14:textId="2266FE84" w:rsidR="00E3111B" w:rsidRDefault="00A02986">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sidR="006A7A59" w:rsidRPr="006A7A59">
            <w:rPr>
              <w:rFonts w:ascii="Arial" w:hAnsi="Arial" w:cs="Arial"/>
              <w:b/>
              <w:sz w:val="24"/>
            </w:rPr>
            <w:t>[103-e-NR-52-71-Waveform-Changes] Discussions Summary #1</w:t>
          </w:r>
        </w:sdtContent>
      </w:sdt>
    </w:p>
    <w:p w14:paraId="584E3248" w14:textId="4CC24A82" w:rsidR="00E3111B" w:rsidRDefault="00A02986">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r>
      <w:r w:rsidR="006A7A59">
        <w:rPr>
          <w:rFonts w:ascii="Arial" w:hAnsi="Arial" w:cs="Arial"/>
          <w:b/>
          <w:sz w:val="24"/>
        </w:rPr>
        <w:t>8</w:t>
      </w:r>
      <w:r>
        <w:rPr>
          <w:rFonts w:ascii="Arial" w:hAnsi="Arial" w:cs="Arial"/>
          <w:b/>
          <w:sz w:val="24"/>
        </w:rPr>
        <w:t>.2.</w:t>
      </w:r>
      <w:r w:rsidR="006A7A59">
        <w:rPr>
          <w:rFonts w:ascii="Arial" w:hAnsi="Arial" w:cs="Arial"/>
          <w:b/>
          <w:sz w:val="24"/>
        </w:rPr>
        <w:t>1</w:t>
      </w:r>
    </w:p>
    <w:p w14:paraId="4AEBE4D9" w14:textId="3D4332B5" w:rsidR="00E3111B" w:rsidRDefault="00A02986">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56B739DD" w14:textId="77777777" w:rsidR="00E3111B" w:rsidRDefault="00E3111B">
      <w:pPr>
        <w:spacing w:after="0"/>
        <w:ind w:left="2388" w:hangingChars="995" w:hanging="2388"/>
        <w:jc w:val="both"/>
        <w:rPr>
          <w:sz w:val="24"/>
        </w:rPr>
      </w:pPr>
    </w:p>
    <w:p w14:paraId="4E33B5BE" w14:textId="77777777" w:rsidR="00E3111B" w:rsidRDefault="00A02986">
      <w:pPr>
        <w:pStyle w:val="Heading1"/>
        <w:numPr>
          <w:ilvl w:val="0"/>
          <w:numId w:val="5"/>
        </w:numPr>
        <w:ind w:left="360"/>
        <w:rPr>
          <w:rFonts w:cs="Arial"/>
          <w:sz w:val="32"/>
          <w:szCs w:val="32"/>
          <w:lang w:val="en-US"/>
        </w:rPr>
      </w:pPr>
      <w:r>
        <w:rPr>
          <w:rFonts w:cs="Arial"/>
          <w:sz w:val="32"/>
          <w:szCs w:val="32"/>
          <w:lang w:val="en-US"/>
        </w:rPr>
        <w:t>Introduction</w:t>
      </w:r>
    </w:p>
    <w:p w14:paraId="7329E6A3" w14:textId="2E726303" w:rsidR="00C039E1" w:rsidRDefault="00C039E1" w:rsidP="00C039E1">
      <w:pPr>
        <w:ind w:firstLine="288"/>
        <w:rPr>
          <w:sz w:val="22"/>
          <w:szCs w:val="22"/>
          <w:lang w:eastAsia="zh-CN"/>
        </w:rPr>
      </w:pPr>
      <w:r>
        <w:rPr>
          <w:sz w:val="22"/>
          <w:szCs w:val="22"/>
          <w:lang w:eastAsia="zh-CN"/>
        </w:rPr>
        <w:t xml:space="preserve">In this contribution, we summarize the email reflector discussions for </w:t>
      </w:r>
      <w:r w:rsidR="00B63461" w:rsidRPr="00B63461">
        <w:rPr>
          <w:sz w:val="22"/>
          <w:szCs w:val="22"/>
          <w:lang w:eastAsia="zh-CN"/>
        </w:rPr>
        <w:t>•</w:t>
      </w:r>
      <w:r w:rsidR="00B63461" w:rsidRPr="00B63461">
        <w:rPr>
          <w:sz w:val="22"/>
          <w:szCs w:val="22"/>
          <w:lang w:eastAsia="zh-CN"/>
        </w:rPr>
        <w:tab/>
        <w:t>[103-e-NR-52-71-Waveform-Changes]</w:t>
      </w:r>
      <w:r>
        <w:rPr>
          <w:sz w:val="22"/>
          <w:szCs w:val="22"/>
          <w:lang w:eastAsia="zh-CN"/>
        </w:rPr>
        <w:t>. Chairman has approved the following email discussion:</w:t>
      </w:r>
    </w:p>
    <w:p w14:paraId="6918A48B" w14:textId="6EFE97DB" w:rsidR="00E3111B" w:rsidRPr="006A7A59" w:rsidRDefault="006A7A59" w:rsidP="006A7A59">
      <w:pPr>
        <w:pStyle w:val="ListParagraph"/>
        <w:numPr>
          <w:ilvl w:val="0"/>
          <w:numId w:val="11"/>
        </w:numPr>
        <w:spacing w:line="256" w:lineRule="auto"/>
        <w:rPr>
          <w:lang w:val="en-GB" w:eastAsia="zh-CN"/>
        </w:rPr>
      </w:pPr>
      <w:r w:rsidRPr="006A7A59">
        <w:rPr>
          <w:lang w:val="en-GB" w:eastAsia="zh-CN"/>
        </w:rPr>
        <w:t>[103-e-NR-52-71-Waveform-Changes] Email discussion/approval on required changes to NR using existing DL/UL NR waveform until 11/2; address any remaining aspects by 11/10 – Daewon (Intel)</w:t>
      </w:r>
    </w:p>
    <w:p w14:paraId="68ACE7D5" w14:textId="66B00F3C" w:rsidR="00C039E1" w:rsidRDefault="00C039E1" w:rsidP="00C039E1">
      <w:pPr>
        <w:pStyle w:val="ListParagraph"/>
        <w:spacing w:line="256" w:lineRule="auto"/>
        <w:ind w:left="1296"/>
        <w:rPr>
          <w:lang w:eastAsia="zh-CN"/>
        </w:rPr>
      </w:pPr>
    </w:p>
    <w:p w14:paraId="0B4562EB" w14:textId="7FF076FB" w:rsidR="00877272" w:rsidRDefault="00877272" w:rsidP="00C039E1">
      <w:pPr>
        <w:pStyle w:val="ListParagraph"/>
        <w:spacing w:line="256" w:lineRule="auto"/>
        <w:ind w:left="1296"/>
        <w:rPr>
          <w:lang w:eastAsia="zh-CN"/>
        </w:rPr>
      </w:pPr>
    </w:p>
    <w:p w14:paraId="5CCED97C" w14:textId="1E05AAEF" w:rsidR="00877272" w:rsidRDefault="00877272" w:rsidP="00877272">
      <w:pPr>
        <w:pStyle w:val="Heading1"/>
        <w:numPr>
          <w:ilvl w:val="0"/>
          <w:numId w:val="5"/>
        </w:numPr>
        <w:ind w:left="360"/>
        <w:rPr>
          <w:rFonts w:cs="Arial"/>
          <w:sz w:val="32"/>
          <w:szCs w:val="32"/>
          <w:lang w:val="en-US"/>
        </w:rPr>
      </w:pPr>
      <w:r>
        <w:rPr>
          <w:rFonts w:cs="Arial"/>
          <w:sz w:val="32"/>
          <w:szCs w:val="32"/>
        </w:rPr>
        <w:t>Summary of issues</w:t>
      </w:r>
      <w:r w:rsidR="00651E22">
        <w:rPr>
          <w:rFonts w:cs="Arial"/>
          <w:sz w:val="32"/>
          <w:szCs w:val="32"/>
        </w:rPr>
        <w:t xml:space="preserve"> and discussions</w:t>
      </w:r>
    </w:p>
    <w:p w14:paraId="493C5657" w14:textId="77777777" w:rsidR="00877272" w:rsidRDefault="00877272" w:rsidP="00877272">
      <w:pPr>
        <w:pStyle w:val="Heading2"/>
        <w:rPr>
          <w:lang w:eastAsia="zh-CN"/>
        </w:rPr>
      </w:pPr>
      <w:r>
        <w:rPr>
          <w:lang w:eastAsia="zh-CN"/>
        </w:rPr>
        <w:t>2.1 Numerology (SCS and CP Length)</w:t>
      </w:r>
    </w:p>
    <w:p w14:paraId="2AC91874" w14:textId="77777777" w:rsidR="00877272" w:rsidRDefault="00877272" w:rsidP="00877272">
      <w:pPr>
        <w:pStyle w:val="BodyText"/>
        <w:spacing w:after="0"/>
        <w:rPr>
          <w:rFonts w:ascii="Times New Roman" w:hAnsi="Times New Roman"/>
          <w:sz w:val="22"/>
          <w:szCs w:val="22"/>
          <w:lang w:eastAsia="zh-CN"/>
        </w:rPr>
      </w:pPr>
    </w:p>
    <w:p w14:paraId="7FBBF39A" w14:textId="77777777" w:rsidR="00877272" w:rsidRDefault="00877272" w:rsidP="00877272">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From [1]:</w:t>
      </w:r>
    </w:p>
    <w:p w14:paraId="687D5680" w14:textId="77777777" w:rsidR="00877272" w:rsidRDefault="00877272" w:rsidP="00877272">
      <w:pPr>
        <w:pStyle w:val="BodyText"/>
        <w:numPr>
          <w:ilvl w:val="1"/>
          <w:numId w:val="27"/>
        </w:numPr>
        <w:spacing w:after="0"/>
        <w:rPr>
          <w:rFonts w:ascii="Times New Roman" w:hAnsi="Times New Roman"/>
          <w:sz w:val="22"/>
          <w:szCs w:val="22"/>
          <w:lang w:eastAsia="zh-CN"/>
        </w:rPr>
      </w:pPr>
      <w:r w:rsidRPr="00305D6D">
        <w:rPr>
          <w:rFonts w:ascii="Times New Roman" w:hAnsi="Times New Roman"/>
          <w:sz w:val="22"/>
          <w:szCs w:val="22"/>
          <w:lang w:eastAsia="zh-CN"/>
        </w:rPr>
        <w:t>Proposal 1: The decision of adding an additional SCS numerology to NR for 60 GHz band should be based on a careful compromise between receiver complexity necessary to keep the existing SCS (240kHz) and the amount of necessary changes to the existing design for the addition a new numerology (480kHz or 960 kHz) including a possible loss in spectrum efficiency.</w:t>
      </w:r>
    </w:p>
    <w:p w14:paraId="2B6C5A92" w14:textId="77777777" w:rsidR="00877272" w:rsidRDefault="00877272" w:rsidP="00877272">
      <w:pPr>
        <w:pStyle w:val="BodyText"/>
        <w:numPr>
          <w:ilvl w:val="1"/>
          <w:numId w:val="27"/>
        </w:numPr>
        <w:spacing w:after="0"/>
        <w:rPr>
          <w:rFonts w:ascii="Times New Roman" w:hAnsi="Times New Roman"/>
          <w:sz w:val="22"/>
          <w:szCs w:val="22"/>
          <w:lang w:eastAsia="zh-CN"/>
        </w:rPr>
      </w:pPr>
      <w:r w:rsidRPr="00305D6D">
        <w:rPr>
          <w:rFonts w:ascii="Times New Roman" w:hAnsi="Times New Roman"/>
          <w:sz w:val="22"/>
          <w:szCs w:val="22"/>
          <w:lang w:eastAsia="zh-CN"/>
        </w:rPr>
        <w:t xml:space="preserve">Proposal 2:  For the maximum carrier bandwidth choice for the operation between 52.6 GHz and 71 GHz NR should support the largest bandwidth for the FFT size and sampling rate with minimum impact to existing design, </w:t>
      </w:r>
      <w:r>
        <w:rPr>
          <w:rFonts w:ascii="Times New Roman" w:hAnsi="Times New Roman"/>
          <w:sz w:val="22"/>
          <w:szCs w:val="22"/>
          <w:lang w:eastAsia="zh-CN"/>
        </w:rPr>
        <w:t>for 120, 240, 480, 960 kHz, maximum supported BW of 400, 800, 1600, 3200 MHz, respectively.</w:t>
      </w:r>
    </w:p>
    <w:p w14:paraId="76DB665B" w14:textId="77777777" w:rsidR="00877272" w:rsidRDefault="00877272" w:rsidP="00877272">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From [2]:</w:t>
      </w:r>
    </w:p>
    <w:p w14:paraId="59F2B0A9" w14:textId="77777777" w:rsidR="00877272" w:rsidRDefault="00877272" w:rsidP="00877272">
      <w:pPr>
        <w:pStyle w:val="BodyText"/>
        <w:numPr>
          <w:ilvl w:val="1"/>
          <w:numId w:val="27"/>
        </w:numPr>
        <w:spacing w:after="0"/>
        <w:rPr>
          <w:rFonts w:ascii="Times New Roman" w:hAnsi="Times New Roman"/>
          <w:sz w:val="22"/>
          <w:szCs w:val="22"/>
          <w:lang w:eastAsia="zh-CN"/>
        </w:rPr>
      </w:pPr>
      <w:r w:rsidRPr="00736FCE">
        <w:rPr>
          <w:rFonts w:ascii="Times New Roman" w:hAnsi="Times New Roman"/>
          <w:sz w:val="22"/>
          <w:szCs w:val="22"/>
          <w:lang w:eastAsia="zh-CN"/>
        </w:rPr>
        <w:t>Proposal 1: For supporting NR beyond 52.6 GHz with existing waveforms in Rel. 17, higher subcarrier spacing (numerologies) than 120 kHz should be adopted only if there is a significant performance gain in terms of phase noise reduction in comparison to existing subcarrier spacing (numerologies).</w:t>
      </w:r>
    </w:p>
    <w:p w14:paraId="4E702A1F" w14:textId="77777777" w:rsidR="00877272" w:rsidRPr="00635D9C" w:rsidRDefault="00877272" w:rsidP="00877272">
      <w:pPr>
        <w:pStyle w:val="BodyText"/>
        <w:numPr>
          <w:ilvl w:val="1"/>
          <w:numId w:val="27"/>
        </w:numPr>
        <w:spacing w:after="0"/>
        <w:rPr>
          <w:rFonts w:ascii="Times New Roman" w:hAnsi="Times New Roman"/>
          <w:sz w:val="22"/>
          <w:szCs w:val="22"/>
          <w:lang w:eastAsia="zh-CN"/>
        </w:rPr>
      </w:pPr>
      <w:r w:rsidRPr="00635D9C">
        <w:rPr>
          <w:rFonts w:ascii="Times New Roman" w:hAnsi="Times New Roman"/>
          <w:sz w:val="22"/>
          <w:szCs w:val="22"/>
          <w:lang w:eastAsia="zh-CN"/>
        </w:rPr>
        <w:t xml:space="preserve">Proposal 2: For supporting NR operation between 52.6GHz and 71GHz in Rel. 17, if 480kHz SCS is agreed to be supported, then only normal cyclic prefix is </w:t>
      </w:r>
      <w:proofErr w:type="gramStart"/>
      <w:r w:rsidRPr="00635D9C">
        <w:rPr>
          <w:rFonts w:ascii="Times New Roman" w:hAnsi="Times New Roman"/>
          <w:sz w:val="22"/>
          <w:szCs w:val="22"/>
          <w:lang w:eastAsia="zh-CN"/>
        </w:rPr>
        <w:t>sufficient</w:t>
      </w:r>
      <w:proofErr w:type="gramEnd"/>
    </w:p>
    <w:p w14:paraId="400CC23A" w14:textId="77777777" w:rsidR="00877272" w:rsidRDefault="00877272" w:rsidP="00877272">
      <w:pPr>
        <w:pStyle w:val="BodyText"/>
        <w:numPr>
          <w:ilvl w:val="1"/>
          <w:numId w:val="27"/>
        </w:numPr>
        <w:spacing w:after="0"/>
        <w:rPr>
          <w:rFonts w:ascii="Times New Roman" w:hAnsi="Times New Roman"/>
          <w:sz w:val="22"/>
          <w:szCs w:val="22"/>
          <w:lang w:eastAsia="zh-CN"/>
        </w:rPr>
      </w:pPr>
      <w:r w:rsidRPr="00635D9C">
        <w:rPr>
          <w:rFonts w:ascii="Times New Roman" w:hAnsi="Times New Roman"/>
          <w:sz w:val="22"/>
          <w:szCs w:val="22"/>
          <w:lang w:eastAsia="zh-CN"/>
        </w:rPr>
        <w:t>Proposal 3: For supporting single carrier bandwidth of ~2GHz for NR operation between 52.6GHz and 71GHz in Rel. 17, subcarrier spacing of 960kHz with normal cyclic prefix can be supported and higher subcarrier spacing value should not be further considered in NR Rel. 17.</w:t>
      </w:r>
    </w:p>
    <w:p w14:paraId="4483F22D" w14:textId="77777777" w:rsidR="00877272" w:rsidRPr="000C4A53" w:rsidRDefault="00877272" w:rsidP="00877272">
      <w:pPr>
        <w:pStyle w:val="BodyText"/>
        <w:numPr>
          <w:ilvl w:val="1"/>
          <w:numId w:val="27"/>
        </w:numPr>
        <w:spacing w:after="0"/>
        <w:rPr>
          <w:rFonts w:ascii="Times New Roman" w:hAnsi="Times New Roman"/>
          <w:sz w:val="22"/>
          <w:szCs w:val="22"/>
          <w:lang w:eastAsia="zh-CN"/>
        </w:rPr>
      </w:pPr>
      <w:r w:rsidRPr="000C4A53">
        <w:rPr>
          <w:rFonts w:ascii="Times New Roman" w:hAnsi="Times New Roman"/>
          <w:sz w:val="22"/>
          <w:szCs w:val="22"/>
          <w:lang w:eastAsia="zh-CN"/>
        </w:rPr>
        <w:t>Observation 16: For supporting NR beyond 52.6 GHz with existing waveforms in Rel. 17, if higher subcarrier spacings (numerologies) are adopted, then the selection of SCS value should not limited based on the frequency range .Other factors of channel conditions such as phase noise, ICI, Doppler, CQI, etc. plays an important role in determining the SCS value:</w:t>
      </w:r>
    </w:p>
    <w:p w14:paraId="14EE90A7" w14:textId="77777777" w:rsidR="00877272" w:rsidRPr="000C4A53" w:rsidRDefault="00877272" w:rsidP="00877272">
      <w:pPr>
        <w:pStyle w:val="BodyText"/>
        <w:numPr>
          <w:ilvl w:val="2"/>
          <w:numId w:val="27"/>
        </w:numPr>
        <w:spacing w:after="0"/>
        <w:rPr>
          <w:rFonts w:ascii="Times New Roman" w:hAnsi="Times New Roman"/>
          <w:sz w:val="22"/>
          <w:szCs w:val="22"/>
          <w:lang w:eastAsia="zh-CN"/>
        </w:rPr>
      </w:pPr>
      <w:r w:rsidRPr="000C4A53">
        <w:rPr>
          <w:rFonts w:ascii="Times New Roman" w:hAnsi="Times New Roman"/>
          <w:sz w:val="22"/>
          <w:szCs w:val="22"/>
          <w:lang w:eastAsia="zh-CN"/>
        </w:rPr>
        <w:lastRenderedPageBreak/>
        <w:t>For DL channel, UE has all the required estimates related to channel, receiver phase noise and other impairments, etc.</w:t>
      </w:r>
    </w:p>
    <w:p w14:paraId="1F300427" w14:textId="77777777" w:rsidR="00877272" w:rsidRDefault="00877272" w:rsidP="00877272">
      <w:pPr>
        <w:pStyle w:val="BodyText"/>
        <w:numPr>
          <w:ilvl w:val="1"/>
          <w:numId w:val="27"/>
        </w:numPr>
        <w:spacing w:after="0"/>
        <w:rPr>
          <w:rFonts w:ascii="Times New Roman" w:hAnsi="Times New Roman"/>
          <w:sz w:val="22"/>
          <w:szCs w:val="22"/>
          <w:lang w:eastAsia="zh-CN"/>
        </w:rPr>
      </w:pPr>
      <w:r w:rsidRPr="000C4A53">
        <w:rPr>
          <w:rFonts w:ascii="Times New Roman" w:hAnsi="Times New Roman"/>
          <w:sz w:val="22"/>
          <w:szCs w:val="22"/>
          <w:lang w:eastAsia="zh-CN"/>
        </w:rPr>
        <w:t>Proposal 12: For supporting NR beyond 52.6 GHz with existing waveforms in Rel. 17, if higher subcarrier spacings (numerologies) are adopted, then UE  assistance for SCS/BWP selection could be considered to take in to account all the channel measurements and receiver impairments that are more prominent at higher frequency range.</w:t>
      </w:r>
    </w:p>
    <w:p w14:paraId="101C0976" w14:textId="77777777" w:rsidR="00877272" w:rsidRDefault="00877272" w:rsidP="00877272">
      <w:pPr>
        <w:pStyle w:val="BodyText"/>
        <w:spacing w:after="0"/>
        <w:rPr>
          <w:rFonts w:ascii="Times New Roman" w:hAnsi="Times New Roman"/>
          <w:sz w:val="22"/>
          <w:szCs w:val="22"/>
          <w:lang w:eastAsia="zh-CN"/>
        </w:rPr>
      </w:pPr>
    </w:p>
    <w:p w14:paraId="1EA3BDAD" w14:textId="77777777" w:rsidR="00877272" w:rsidRDefault="00877272" w:rsidP="00877272">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From [3]:</w:t>
      </w:r>
    </w:p>
    <w:p w14:paraId="0AB0461B" w14:textId="77777777" w:rsidR="00877272" w:rsidRDefault="00877272" w:rsidP="00877272">
      <w:pPr>
        <w:pStyle w:val="BodyText"/>
        <w:numPr>
          <w:ilvl w:val="1"/>
          <w:numId w:val="27"/>
        </w:numPr>
        <w:spacing w:after="0"/>
        <w:rPr>
          <w:rFonts w:ascii="Times New Roman" w:hAnsi="Times New Roman"/>
          <w:sz w:val="22"/>
          <w:szCs w:val="22"/>
          <w:lang w:eastAsia="zh-CN"/>
        </w:rPr>
      </w:pPr>
      <w:r w:rsidRPr="00124845">
        <w:rPr>
          <w:rFonts w:ascii="Times New Roman" w:hAnsi="Times New Roman"/>
          <w:sz w:val="22"/>
          <w:szCs w:val="22"/>
          <w:lang w:eastAsia="zh-CN"/>
        </w:rPr>
        <w:t>Proposal 5: If the existing FR2 SCSs are adopted for above 52.6 GHz, the physical layer design of FR2 should be reused for the licensed band and used as a baseline for the unlicensed band with possible modifications due to the regulatory requirements such as LBT and OCB.</w:t>
      </w:r>
    </w:p>
    <w:p w14:paraId="277E2C63" w14:textId="77777777" w:rsidR="00877272" w:rsidRDefault="00877272" w:rsidP="00877272">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From [4]:</w:t>
      </w:r>
    </w:p>
    <w:p w14:paraId="2E799CBF" w14:textId="77777777" w:rsidR="00877272" w:rsidRDefault="00877272" w:rsidP="00877272">
      <w:pPr>
        <w:pStyle w:val="BodyText"/>
        <w:numPr>
          <w:ilvl w:val="1"/>
          <w:numId w:val="27"/>
        </w:numPr>
        <w:spacing w:after="0"/>
        <w:rPr>
          <w:rFonts w:ascii="Times New Roman" w:hAnsi="Times New Roman"/>
          <w:sz w:val="22"/>
          <w:szCs w:val="22"/>
          <w:lang w:eastAsia="zh-CN"/>
        </w:rPr>
      </w:pPr>
      <w:r w:rsidRPr="007A7678">
        <w:rPr>
          <w:rFonts w:ascii="Times New Roman" w:hAnsi="Times New Roman"/>
          <w:sz w:val="22"/>
          <w:szCs w:val="22"/>
          <w:lang w:eastAsia="zh-CN"/>
        </w:rPr>
        <w:t xml:space="preserve">Proposal 1: 240 </w:t>
      </w:r>
      <w:proofErr w:type="spellStart"/>
      <w:r w:rsidRPr="007A7678">
        <w:rPr>
          <w:rFonts w:ascii="Times New Roman" w:hAnsi="Times New Roman"/>
          <w:sz w:val="22"/>
          <w:szCs w:val="22"/>
          <w:lang w:eastAsia="zh-CN"/>
        </w:rPr>
        <w:t>KHz</w:t>
      </w:r>
      <w:proofErr w:type="spellEnd"/>
      <w:r w:rsidRPr="007A7678">
        <w:rPr>
          <w:rFonts w:ascii="Times New Roman" w:hAnsi="Times New Roman"/>
          <w:sz w:val="22"/>
          <w:szCs w:val="22"/>
          <w:lang w:eastAsia="zh-CN"/>
        </w:rPr>
        <w:t xml:space="preserve"> SCS for SSB can be an option for unlicensed band above 52.6GHz.</w:t>
      </w:r>
    </w:p>
    <w:p w14:paraId="0A7F0982" w14:textId="77777777" w:rsidR="00877272" w:rsidRDefault="00877272" w:rsidP="00877272">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From [5]:</w:t>
      </w:r>
    </w:p>
    <w:p w14:paraId="469C6398" w14:textId="77777777" w:rsidR="00877272" w:rsidRDefault="00877272" w:rsidP="00877272">
      <w:pPr>
        <w:pStyle w:val="BodyText"/>
        <w:numPr>
          <w:ilvl w:val="1"/>
          <w:numId w:val="27"/>
        </w:numPr>
        <w:spacing w:after="0"/>
        <w:rPr>
          <w:rFonts w:ascii="Times New Roman" w:hAnsi="Times New Roman"/>
          <w:sz w:val="22"/>
          <w:szCs w:val="22"/>
          <w:lang w:eastAsia="zh-CN"/>
        </w:rPr>
      </w:pPr>
      <w:r w:rsidRPr="00504654">
        <w:rPr>
          <w:rFonts w:ascii="Times New Roman" w:hAnsi="Times New Roman"/>
          <w:sz w:val="22"/>
          <w:szCs w:val="22"/>
          <w:lang w:eastAsia="zh-CN"/>
        </w:rPr>
        <w:t>Observation 5: (960K, NCP) could achieve the highest peak data rate which is more than 7 times as that of (120K, NCP).</w:t>
      </w:r>
    </w:p>
    <w:p w14:paraId="78A58DDD" w14:textId="77777777" w:rsidR="00877272" w:rsidRDefault="00877272" w:rsidP="00877272">
      <w:pPr>
        <w:pStyle w:val="BodyText"/>
        <w:numPr>
          <w:ilvl w:val="1"/>
          <w:numId w:val="27"/>
        </w:numPr>
        <w:spacing w:after="0"/>
        <w:rPr>
          <w:rFonts w:ascii="Times New Roman" w:hAnsi="Times New Roman"/>
          <w:sz w:val="22"/>
          <w:szCs w:val="22"/>
          <w:lang w:eastAsia="zh-CN"/>
        </w:rPr>
      </w:pPr>
      <w:r w:rsidRPr="008F41F9">
        <w:rPr>
          <w:rFonts w:ascii="Times New Roman" w:hAnsi="Times New Roman"/>
          <w:sz w:val="22"/>
          <w:szCs w:val="22"/>
          <w:lang w:eastAsia="zh-CN"/>
        </w:rPr>
        <w:t>Proposal 1: For BWP numerology, (960K, NCP) is preferred for scenarios targeting high peak data rate and (120K, NCP) is preferred with no spec impact for scenarios targeting large coverage.</w:t>
      </w:r>
    </w:p>
    <w:p w14:paraId="02405AB7" w14:textId="77777777" w:rsidR="00877272" w:rsidRDefault="00877272" w:rsidP="00877272">
      <w:pPr>
        <w:pStyle w:val="BodyText"/>
        <w:numPr>
          <w:ilvl w:val="1"/>
          <w:numId w:val="27"/>
        </w:numPr>
        <w:spacing w:after="0"/>
        <w:rPr>
          <w:rFonts w:ascii="Times New Roman" w:hAnsi="Times New Roman"/>
          <w:sz w:val="22"/>
          <w:szCs w:val="22"/>
          <w:lang w:eastAsia="zh-CN"/>
        </w:rPr>
      </w:pPr>
      <w:r w:rsidRPr="00522767">
        <w:rPr>
          <w:rFonts w:ascii="Times New Roman" w:hAnsi="Times New Roman"/>
          <w:sz w:val="22"/>
          <w:szCs w:val="22"/>
          <w:lang w:eastAsia="zh-CN"/>
        </w:rPr>
        <w:t>Proposal 13: Timeline definition, basic time unit and super long CP per half frame should be discussed for new defined numerology such as (960K, NCP).</w:t>
      </w:r>
    </w:p>
    <w:p w14:paraId="79E4C2AB" w14:textId="77777777" w:rsidR="00877272" w:rsidRDefault="00877272" w:rsidP="00877272">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From [7]:</w:t>
      </w:r>
    </w:p>
    <w:p w14:paraId="580D100F" w14:textId="77777777" w:rsidR="00877272" w:rsidRDefault="00877272" w:rsidP="00877272">
      <w:pPr>
        <w:pStyle w:val="BodyText"/>
        <w:numPr>
          <w:ilvl w:val="1"/>
          <w:numId w:val="27"/>
        </w:numPr>
        <w:spacing w:after="0"/>
        <w:rPr>
          <w:rFonts w:ascii="Times New Roman" w:hAnsi="Times New Roman"/>
          <w:sz w:val="22"/>
          <w:szCs w:val="22"/>
          <w:lang w:eastAsia="zh-CN"/>
        </w:rPr>
      </w:pPr>
      <w:r w:rsidRPr="00F20550">
        <w:rPr>
          <w:rFonts w:ascii="Times New Roman" w:hAnsi="Times New Roman"/>
          <w:sz w:val="22"/>
          <w:szCs w:val="22"/>
          <w:lang w:eastAsia="zh-CN"/>
        </w:rPr>
        <w:t>Observation 1: Larger subcarrier spacings such as 480 kHz and 960 kHz mitigate the RF impairments in higher frequency especially for higher modulation order.</w:t>
      </w:r>
    </w:p>
    <w:p w14:paraId="082DFCA0" w14:textId="77777777" w:rsidR="00877272" w:rsidRDefault="00877272" w:rsidP="00877272">
      <w:pPr>
        <w:pStyle w:val="BodyText"/>
        <w:numPr>
          <w:ilvl w:val="1"/>
          <w:numId w:val="27"/>
        </w:numPr>
        <w:spacing w:after="0"/>
        <w:rPr>
          <w:rFonts w:ascii="Times New Roman" w:hAnsi="Times New Roman"/>
          <w:sz w:val="22"/>
          <w:szCs w:val="22"/>
          <w:lang w:eastAsia="zh-CN"/>
        </w:rPr>
      </w:pPr>
      <w:r w:rsidRPr="00235F95">
        <w:rPr>
          <w:rFonts w:ascii="Times New Roman" w:hAnsi="Times New Roman"/>
          <w:sz w:val="22"/>
          <w:szCs w:val="22"/>
          <w:lang w:eastAsia="zh-CN"/>
        </w:rPr>
        <w:t>Observation 2: Limiting subcarrier spacing choices to keep the maximum FFT size as in Rel-15/16 can reduce implementation burden for redesigning FFT engine.</w:t>
      </w:r>
    </w:p>
    <w:p w14:paraId="67412C30" w14:textId="77777777" w:rsidR="00877272" w:rsidRDefault="00877272" w:rsidP="00877272">
      <w:pPr>
        <w:pStyle w:val="BodyText"/>
        <w:numPr>
          <w:ilvl w:val="1"/>
          <w:numId w:val="27"/>
        </w:numPr>
        <w:spacing w:after="0"/>
        <w:rPr>
          <w:rFonts w:ascii="Times New Roman" w:hAnsi="Times New Roman"/>
          <w:sz w:val="22"/>
          <w:szCs w:val="22"/>
          <w:lang w:eastAsia="zh-CN"/>
        </w:rPr>
      </w:pPr>
      <w:r w:rsidRPr="00A8052D">
        <w:rPr>
          <w:rFonts w:ascii="Times New Roman" w:hAnsi="Times New Roman"/>
          <w:sz w:val="22"/>
          <w:szCs w:val="22"/>
          <w:lang w:eastAsia="zh-CN"/>
        </w:rPr>
        <w:t>Proposal 3: The candidate new subcarrier spacing is limited to the subcarrier spacing that is within minimum and maximum FFT sizes in Rel-15.</w:t>
      </w:r>
    </w:p>
    <w:p w14:paraId="4A4911C4" w14:textId="77777777" w:rsidR="00877272" w:rsidRDefault="00877272" w:rsidP="00877272">
      <w:pPr>
        <w:pStyle w:val="BodyText"/>
        <w:numPr>
          <w:ilvl w:val="1"/>
          <w:numId w:val="27"/>
        </w:numPr>
        <w:spacing w:after="0"/>
        <w:rPr>
          <w:rFonts w:ascii="Times New Roman" w:hAnsi="Times New Roman"/>
          <w:sz w:val="22"/>
          <w:szCs w:val="22"/>
          <w:lang w:eastAsia="zh-CN"/>
        </w:rPr>
      </w:pPr>
      <w:r w:rsidRPr="00FC784F">
        <w:rPr>
          <w:rFonts w:ascii="Times New Roman" w:hAnsi="Times New Roman"/>
          <w:sz w:val="22"/>
          <w:szCs w:val="22"/>
          <w:lang w:eastAsia="zh-CN"/>
        </w:rPr>
        <w:t>Proposal 4: Considering the available spectrum, corresponding maximum channel bandwidth and the coexistence, 960 kHz should be considered for the specification support.</w:t>
      </w:r>
    </w:p>
    <w:p w14:paraId="703B6E5B" w14:textId="77777777" w:rsidR="00877272" w:rsidRDefault="00877272" w:rsidP="00877272">
      <w:pPr>
        <w:pStyle w:val="BodyText"/>
        <w:numPr>
          <w:ilvl w:val="1"/>
          <w:numId w:val="27"/>
        </w:numPr>
        <w:spacing w:after="0"/>
        <w:rPr>
          <w:rFonts w:ascii="Times New Roman" w:hAnsi="Times New Roman"/>
          <w:sz w:val="22"/>
          <w:szCs w:val="22"/>
          <w:lang w:eastAsia="zh-CN"/>
        </w:rPr>
      </w:pPr>
      <w:r w:rsidRPr="00565717">
        <w:rPr>
          <w:rFonts w:ascii="Times New Roman" w:hAnsi="Times New Roman"/>
          <w:sz w:val="22"/>
          <w:szCs w:val="22"/>
          <w:lang w:eastAsia="zh-CN"/>
        </w:rPr>
        <w:t>Proposal 5: Considering the different amounts of RMS delay spreads for possible scenarios, supporting multiple subcarrier spacings for higher frequencies would be beneficial.</w:t>
      </w:r>
    </w:p>
    <w:p w14:paraId="33059750" w14:textId="77777777" w:rsidR="00877272" w:rsidRDefault="00877272" w:rsidP="00877272">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From [8]:</w:t>
      </w:r>
    </w:p>
    <w:p w14:paraId="788AB472" w14:textId="77777777" w:rsidR="00877272" w:rsidRDefault="00877272" w:rsidP="00877272">
      <w:pPr>
        <w:pStyle w:val="BodyText"/>
        <w:numPr>
          <w:ilvl w:val="1"/>
          <w:numId w:val="27"/>
        </w:numPr>
        <w:spacing w:after="0"/>
        <w:rPr>
          <w:rFonts w:ascii="Times New Roman" w:hAnsi="Times New Roman"/>
          <w:sz w:val="22"/>
          <w:szCs w:val="22"/>
          <w:lang w:eastAsia="zh-CN"/>
        </w:rPr>
      </w:pPr>
      <w:r w:rsidRPr="002B11C0">
        <w:rPr>
          <w:rFonts w:ascii="Times New Roman" w:hAnsi="Times New Roman"/>
          <w:sz w:val="22"/>
          <w:szCs w:val="22"/>
          <w:lang w:eastAsia="zh-CN"/>
        </w:rPr>
        <w:t xml:space="preserve">Proposal 2:  SCS 480 </w:t>
      </w:r>
      <w:proofErr w:type="spellStart"/>
      <w:r w:rsidRPr="002B11C0">
        <w:rPr>
          <w:rFonts w:ascii="Times New Roman" w:hAnsi="Times New Roman"/>
          <w:sz w:val="22"/>
          <w:szCs w:val="22"/>
          <w:lang w:eastAsia="zh-CN"/>
        </w:rPr>
        <w:t>KHz</w:t>
      </w:r>
      <w:proofErr w:type="spellEnd"/>
      <w:r w:rsidRPr="002B11C0">
        <w:rPr>
          <w:rFonts w:ascii="Times New Roman" w:hAnsi="Times New Roman"/>
          <w:sz w:val="22"/>
          <w:szCs w:val="22"/>
          <w:lang w:eastAsia="zh-CN"/>
        </w:rPr>
        <w:t xml:space="preserve"> is supported for control and data channels for the maximum system bandwidth up to 1.6 GHz in NR operation up to 71 GHz</w:t>
      </w:r>
      <w:r>
        <w:rPr>
          <w:rFonts w:ascii="Times New Roman" w:hAnsi="Times New Roman"/>
          <w:sz w:val="22"/>
          <w:szCs w:val="22"/>
          <w:lang w:eastAsia="zh-CN"/>
        </w:rPr>
        <w:t>.</w:t>
      </w:r>
    </w:p>
    <w:p w14:paraId="7C397830" w14:textId="77777777" w:rsidR="00877272" w:rsidRDefault="00877272" w:rsidP="00877272">
      <w:pPr>
        <w:pStyle w:val="BodyText"/>
        <w:numPr>
          <w:ilvl w:val="1"/>
          <w:numId w:val="27"/>
        </w:numPr>
        <w:spacing w:after="0"/>
        <w:rPr>
          <w:rFonts w:ascii="Times New Roman" w:hAnsi="Times New Roman"/>
          <w:sz w:val="22"/>
          <w:szCs w:val="22"/>
          <w:lang w:eastAsia="zh-CN"/>
        </w:rPr>
      </w:pPr>
      <w:r w:rsidRPr="00F55672">
        <w:rPr>
          <w:rFonts w:ascii="Times New Roman" w:hAnsi="Times New Roman"/>
          <w:sz w:val="22"/>
          <w:szCs w:val="22"/>
          <w:lang w:eastAsia="zh-CN"/>
        </w:rPr>
        <w:t xml:space="preserve">Proposal 3:  For NR operation on above 52.6GHz and up to 71GHz, the CP length of 240 kHz SCS for both data and control channels are </w:t>
      </w:r>
      <w:proofErr w:type="gramStart"/>
      <w:r w:rsidRPr="00F55672">
        <w:rPr>
          <w:rFonts w:ascii="Times New Roman" w:hAnsi="Times New Roman"/>
          <w:sz w:val="22"/>
          <w:szCs w:val="22"/>
          <w:lang w:eastAsia="zh-CN"/>
        </w:rPr>
        <w:t>sufficient</w:t>
      </w:r>
      <w:proofErr w:type="gramEnd"/>
      <w:r w:rsidRPr="00F55672">
        <w:rPr>
          <w:rFonts w:ascii="Times New Roman" w:hAnsi="Times New Roman"/>
          <w:sz w:val="22"/>
          <w:szCs w:val="22"/>
          <w:lang w:eastAsia="zh-CN"/>
        </w:rPr>
        <w:t xml:space="preserve"> to cover both indoor office and outdoor </w:t>
      </w:r>
      <w:proofErr w:type="spellStart"/>
      <w:r w:rsidRPr="00F55672">
        <w:rPr>
          <w:rFonts w:ascii="Times New Roman" w:hAnsi="Times New Roman"/>
          <w:sz w:val="22"/>
          <w:szCs w:val="22"/>
          <w:lang w:eastAsia="zh-CN"/>
        </w:rPr>
        <w:t>UMi</w:t>
      </w:r>
      <w:proofErr w:type="spellEnd"/>
      <w:r w:rsidRPr="00F55672">
        <w:rPr>
          <w:rFonts w:ascii="Times New Roman" w:hAnsi="Times New Roman"/>
          <w:sz w:val="22"/>
          <w:szCs w:val="22"/>
          <w:lang w:eastAsia="zh-CN"/>
        </w:rPr>
        <w:t xml:space="preserve"> Street-canyon deployment scenarios for battling of ISI.  The CP length of 480 kHz SCS for both data and control channels are </w:t>
      </w:r>
      <w:proofErr w:type="gramStart"/>
      <w:r w:rsidRPr="00F55672">
        <w:rPr>
          <w:rFonts w:ascii="Times New Roman" w:hAnsi="Times New Roman"/>
          <w:sz w:val="22"/>
          <w:szCs w:val="22"/>
          <w:lang w:eastAsia="zh-CN"/>
        </w:rPr>
        <w:t>sufficient</w:t>
      </w:r>
      <w:proofErr w:type="gramEnd"/>
      <w:r w:rsidRPr="00F55672">
        <w:rPr>
          <w:rFonts w:ascii="Times New Roman" w:hAnsi="Times New Roman"/>
          <w:sz w:val="22"/>
          <w:szCs w:val="22"/>
          <w:lang w:eastAsia="zh-CN"/>
        </w:rPr>
        <w:t xml:space="preserve"> to cover indoor office deployment scenarios for battling of ISI.</w:t>
      </w:r>
    </w:p>
    <w:p w14:paraId="43C4D687" w14:textId="77777777" w:rsidR="00877272" w:rsidRDefault="00877272" w:rsidP="00877272">
      <w:pPr>
        <w:pStyle w:val="BodyText"/>
        <w:numPr>
          <w:ilvl w:val="1"/>
          <w:numId w:val="27"/>
        </w:numPr>
        <w:spacing w:after="0"/>
        <w:rPr>
          <w:rFonts w:ascii="Times New Roman" w:hAnsi="Times New Roman"/>
          <w:sz w:val="22"/>
          <w:szCs w:val="22"/>
          <w:lang w:eastAsia="zh-CN"/>
        </w:rPr>
      </w:pPr>
      <w:r w:rsidRPr="005F43E6">
        <w:rPr>
          <w:rFonts w:ascii="Times New Roman" w:hAnsi="Times New Roman"/>
          <w:sz w:val="22"/>
          <w:szCs w:val="22"/>
          <w:lang w:eastAsia="zh-CN"/>
        </w:rPr>
        <w:t xml:space="preserve">Proposal 4:  The system complexity and benefit of introducing the larger SCS more than 480 </w:t>
      </w:r>
      <w:proofErr w:type="spellStart"/>
      <w:r w:rsidRPr="005F43E6">
        <w:rPr>
          <w:rFonts w:ascii="Times New Roman" w:hAnsi="Times New Roman"/>
          <w:sz w:val="22"/>
          <w:szCs w:val="22"/>
          <w:lang w:eastAsia="zh-CN"/>
        </w:rPr>
        <w:t>KHz</w:t>
      </w:r>
      <w:proofErr w:type="spellEnd"/>
      <w:r w:rsidRPr="005F43E6">
        <w:rPr>
          <w:rFonts w:ascii="Times New Roman" w:hAnsi="Times New Roman"/>
          <w:sz w:val="22"/>
          <w:szCs w:val="22"/>
          <w:lang w:eastAsia="zh-CN"/>
        </w:rPr>
        <w:t xml:space="preserve"> for phase noise mitigation shall be carefully analyzed</w:t>
      </w:r>
      <w:r>
        <w:rPr>
          <w:rFonts w:ascii="Times New Roman" w:hAnsi="Times New Roman"/>
          <w:sz w:val="22"/>
          <w:szCs w:val="22"/>
          <w:lang w:eastAsia="zh-CN"/>
        </w:rPr>
        <w:t>.</w:t>
      </w:r>
    </w:p>
    <w:p w14:paraId="7166D414" w14:textId="77777777" w:rsidR="00877272" w:rsidRDefault="00877272" w:rsidP="00877272">
      <w:pPr>
        <w:pStyle w:val="BodyText"/>
        <w:numPr>
          <w:ilvl w:val="1"/>
          <w:numId w:val="27"/>
        </w:numPr>
        <w:spacing w:after="0"/>
        <w:rPr>
          <w:rFonts w:ascii="Times New Roman" w:hAnsi="Times New Roman"/>
          <w:sz w:val="22"/>
          <w:szCs w:val="22"/>
          <w:lang w:eastAsia="zh-CN"/>
        </w:rPr>
      </w:pPr>
      <w:r w:rsidRPr="00EF749C">
        <w:rPr>
          <w:rFonts w:ascii="Times New Roman" w:hAnsi="Times New Roman"/>
          <w:sz w:val="22"/>
          <w:szCs w:val="22"/>
          <w:lang w:eastAsia="zh-CN"/>
        </w:rPr>
        <w:t xml:space="preserve">Proposal 5:  Introducing larger SCS, such as 960 kHz is not essential for the mitigation of ICI caused by large phase noise. </w:t>
      </w:r>
    </w:p>
    <w:p w14:paraId="10E2F7B5" w14:textId="77777777" w:rsidR="00877272" w:rsidRDefault="00877272" w:rsidP="00877272">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From [10]:</w:t>
      </w:r>
    </w:p>
    <w:p w14:paraId="6E4598B8" w14:textId="77777777" w:rsidR="00877272" w:rsidRDefault="00877272" w:rsidP="00877272">
      <w:pPr>
        <w:pStyle w:val="BodyText"/>
        <w:numPr>
          <w:ilvl w:val="1"/>
          <w:numId w:val="27"/>
        </w:numPr>
        <w:spacing w:after="0"/>
        <w:rPr>
          <w:rFonts w:ascii="Times New Roman" w:hAnsi="Times New Roman"/>
          <w:sz w:val="22"/>
          <w:szCs w:val="22"/>
          <w:lang w:eastAsia="zh-CN"/>
        </w:rPr>
      </w:pPr>
      <w:r w:rsidRPr="007474E9">
        <w:rPr>
          <w:rFonts w:ascii="Times New Roman" w:hAnsi="Times New Roman"/>
          <w:sz w:val="22"/>
          <w:szCs w:val="22"/>
          <w:lang w:eastAsia="zh-CN"/>
        </w:rPr>
        <w:t>Observation 1: Considering outdoor deployment scenario, and close to zero specification effort, it seems that subcarrier spacing (µ=3) for physical data channels is valid option for 60 GHz scenario.</w:t>
      </w:r>
    </w:p>
    <w:p w14:paraId="7F00ACFF" w14:textId="77777777" w:rsidR="00877272" w:rsidRDefault="00877272" w:rsidP="00877272">
      <w:pPr>
        <w:pStyle w:val="BodyText"/>
        <w:numPr>
          <w:ilvl w:val="1"/>
          <w:numId w:val="27"/>
        </w:numPr>
        <w:spacing w:after="0"/>
        <w:rPr>
          <w:rFonts w:ascii="Times New Roman" w:hAnsi="Times New Roman"/>
          <w:sz w:val="22"/>
          <w:szCs w:val="22"/>
          <w:lang w:eastAsia="zh-CN"/>
        </w:rPr>
      </w:pPr>
      <w:r w:rsidRPr="00B93BA0">
        <w:rPr>
          <w:rFonts w:ascii="Times New Roman" w:hAnsi="Times New Roman"/>
          <w:sz w:val="22"/>
          <w:szCs w:val="22"/>
          <w:lang w:eastAsia="zh-CN"/>
        </w:rPr>
        <w:lastRenderedPageBreak/>
        <w:t xml:space="preserve">Observation 2: Considering indoor deployment scenario from specification effort, coexistence with </w:t>
      </w:r>
      <w:proofErr w:type="spellStart"/>
      <w:r w:rsidRPr="00B93BA0">
        <w:rPr>
          <w:rFonts w:ascii="Times New Roman" w:hAnsi="Times New Roman"/>
          <w:sz w:val="22"/>
          <w:szCs w:val="22"/>
          <w:lang w:eastAsia="zh-CN"/>
        </w:rPr>
        <w:t>WiGig</w:t>
      </w:r>
      <w:proofErr w:type="spellEnd"/>
      <w:r w:rsidRPr="00B93BA0">
        <w:rPr>
          <w:rFonts w:ascii="Times New Roman" w:hAnsi="Times New Roman"/>
          <w:sz w:val="22"/>
          <w:szCs w:val="22"/>
          <w:lang w:eastAsia="zh-CN"/>
        </w:rPr>
        <w:t>, low delay spread, and low implementation complexity, it seems that only one additional subcarrier spacing, particularly value of (µ=6) for physical data channels would be sufficient for 60 GHz scenario.</w:t>
      </w:r>
    </w:p>
    <w:p w14:paraId="57F9B10A" w14:textId="77777777" w:rsidR="00877272" w:rsidRDefault="00877272" w:rsidP="00877272">
      <w:pPr>
        <w:pStyle w:val="BodyText"/>
        <w:numPr>
          <w:ilvl w:val="1"/>
          <w:numId w:val="27"/>
        </w:numPr>
        <w:spacing w:after="0"/>
        <w:rPr>
          <w:rFonts w:ascii="Times New Roman" w:hAnsi="Times New Roman"/>
          <w:sz w:val="22"/>
          <w:szCs w:val="22"/>
          <w:lang w:eastAsia="zh-CN"/>
        </w:rPr>
      </w:pPr>
      <w:r w:rsidRPr="00193E20">
        <w:rPr>
          <w:rFonts w:ascii="Times New Roman" w:hAnsi="Times New Roman"/>
          <w:sz w:val="22"/>
          <w:szCs w:val="22"/>
          <w:lang w:eastAsia="zh-CN"/>
        </w:rPr>
        <w:t>Proposal 6: Support 960kHz for CP-OFDM to enable use of high-order modulations with low complexity CPE compensation.</w:t>
      </w:r>
    </w:p>
    <w:p w14:paraId="2109B6F5" w14:textId="77777777" w:rsidR="00877272" w:rsidRDefault="00877272" w:rsidP="00877272">
      <w:pPr>
        <w:pStyle w:val="BodyText"/>
        <w:numPr>
          <w:ilvl w:val="1"/>
          <w:numId w:val="27"/>
        </w:numPr>
        <w:spacing w:after="0"/>
        <w:rPr>
          <w:rFonts w:ascii="Times New Roman" w:hAnsi="Times New Roman"/>
          <w:sz w:val="22"/>
          <w:szCs w:val="22"/>
          <w:lang w:eastAsia="zh-CN"/>
        </w:rPr>
      </w:pPr>
      <w:r w:rsidRPr="00643BF9">
        <w:rPr>
          <w:rFonts w:ascii="Times New Roman" w:hAnsi="Times New Roman"/>
          <w:sz w:val="22"/>
          <w:szCs w:val="22"/>
          <w:lang w:eastAsia="zh-CN"/>
        </w:rPr>
        <w:t>Proposal 8: Support 960kHz SCS for DFT-s-OFDM to robustly enable all MCSs.</w:t>
      </w:r>
    </w:p>
    <w:p w14:paraId="0CBCA52E" w14:textId="77777777" w:rsidR="00877272" w:rsidRDefault="00877272" w:rsidP="00877272">
      <w:pPr>
        <w:pStyle w:val="BodyText"/>
        <w:numPr>
          <w:ilvl w:val="1"/>
          <w:numId w:val="27"/>
        </w:numPr>
        <w:spacing w:after="0"/>
        <w:rPr>
          <w:rFonts w:ascii="Times New Roman" w:hAnsi="Times New Roman"/>
          <w:sz w:val="22"/>
          <w:szCs w:val="22"/>
          <w:lang w:eastAsia="zh-CN"/>
        </w:rPr>
      </w:pPr>
      <w:r w:rsidRPr="00D82068">
        <w:rPr>
          <w:rFonts w:ascii="Times New Roman" w:hAnsi="Times New Roman"/>
          <w:sz w:val="22"/>
          <w:szCs w:val="22"/>
          <w:lang w:eastAsia="zh-CN"/>
        </w:rPr>
        <w:t>Proposal 10: Prioritize NCP in 60 GHz studies. ECP can be considered later, if needed.</w:t>
      </w:r>
    </w:p>
    <w:p w14:paraId="3C1996D3" w14:textId="77777777" w:rsidR="00877272" w:rsidRDefault="00877272" w:rsidP="00877272">
      <w:pPr>
        <w:pStyle w:val="BodyText"/>
        <w:numPr>
          <w:ilvl w:val="1"/>
          <w:numId w:val="27"/>
        </w:numPr>
        <w:spacing w:after="0"/>
        <w:rPr>
          <w:rFonts w:ascii="Times New Roman" w:hAnsi="Times New Roman"/>
          <w:sz w:val="22"/>
          <w:szCs w:val="22"/>
          <w:lang w:eastAsia="zh-CN"/>
        </w:rPr>
      </w:pPr>
      <w:r w:rsidRPr="00E170CC">
        <w:rPr>
          <w:rFonts w:ascii="Times New Roman" w:hAnsi="Times New Roman"/>
          <w:sz w:val="22"/>
          <w:szCs w:val="22"/>
          <w:lang w:eastAsia="zh-CN"/>
        </w:rPr>
        <w:t>Observation 24: RAN1 shall agree on which new SCS are supported, if any.</w:t>
      </w:r>
    </w:p>
    <w:p w14:paraId="3CBBF093" w14:textId="77777777" w:rsidR="00877272" w:rsidRDefault="00877272" w:rsidP="00877272">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From [13]:</w:t>
      </w:r>
    </w:p>
    <w:p w14:paraId="1108FBAA" w14:textId="77777777" w:rsidR="00877272" w:rsidRDefault="00877272" w:rsidP="00877272">
      <w:pPr>
        <w:pStyle w:val="BodyText"/>
        <w:numPr>
          <w:ilvl w:val="1"/>
          <w:numId w:val="27"/>
        </w:numPr>
        <w:spacing w:after="0"/>
        <w:rPr>
          <w:rFonts w:ascii="Times New Roman" w:hAnsi="Times New Roman"/>
          <w:sz w:val="22"/>
          <w:szCs w:val="22"/>
          <w:lang w:eastAsia="zh-CN"/>
        </w:rPr>
      </w:pPr>
      <w:r w:rsidRPr="007114DE">
        <w:rPr>
          <w:rFonts w:ascii="Times New Roman" w:hAnsi="Times New Roman"/>
          <w:sz w:val="22"/>
          <w:szCs w:val="22"/>
          <w:lang w:eastAsia="zh-CN"/>
        </w:rPr>
        <w:t>Observation 2: The selection of SCSs for Rel-17 NR above 52.6 GHz needs to consider the impacts of frequency band, bandwidth, phase noise, CP overhead and multi-path delay.</w:t>
      </w:r>
    </w:p>
    <w:p w14:paraId="20AB6E72" w14:textId="77777777" w:rsidR="00877272" w:rsidRPr="00BD2232" w:rsidRDefault="00877272" w:rsidP="00877272">
      <w:pPr>
        <w:pStyle w:val="BodyText"/>
        <w:numPr>
          <w:ilvl w:val="1"/>
          <w:numId w:val="27"/>
        </w:numPr>
        <w:spacing w:after="0"/>
        <w:rPr>
          <w:rFonts w:ascii="Times New Roman" w:hAnsi="Times New Roman"/>
          <w:sz w:val="22"/>
          <w:szCs w:val="22"/>
          <w:lang w:eastAsia="zh-CN"/>
        </w:rPr>
      </w:pPr>
      <w:r w:rsidRPr="00BD2232">
        <w:rPr>
          <w:rFonts w:ascii="Times New Roman" w:hAnsi="Times New Roman"/>
          <w:sz w:val="22"/>
          <w:szCs w:val="22"/>
          <w:lang w:eastAsia="zh-CN"/>
        </w:rPr>
        <w:t xml:space="preserve">Proposal 3: Numerology (SCS as well as CP) of NR above 52.6 GHz can be scaled by an integral multiple of current numerology supported by Rel-15/16 NR, i.e. </w:t>
      </w:r>
      <w:proofErr w:type="spellStart"/>
      <w:r w:rsidRPr="00BD2232">
        <w:rPr>
          <w:rFonts w:ascii="Times New Roman" w:hAnsi="Times New Roman"/>
          <w:sz w:val="22"/>
          <w:szCs w:val="22"/>
          <w:lang w:eastAsia="zh-CN"/>
        </w:rPr>
        <w:t>Δf</w:t>
      </w:r>
      <w:proofErr w:type="spellEnd"/>
      <w:r w:rsidRPr="00BD2232">
        <w:rPr>
          <w:rFonts w:ascii="Times New Roman" w:hAnsi="Times New Roman"/>
          <w:sz w:val="22"/>
          <w:szCs w:val="22"/>
          <w:lang w:eastAsia="zh-CN"/>
        </w:rPr>
        <w:t xml:space="preserve"> = 2μ × 15 kHz (μ can be set as 3, 4, 5, 6).</w:t>
      </w:r>
    </w:p>
    <w:p w14:paraId="6BB8BC0A" w14:textId="77777777" w:rsidR="00877272" w:rsidRDefault="00877272" w:rsidP="00877272">
      <w:pPr>
        <w:pStyle w:val="BodyText"/>
        <w:numPr>
          <w:ilvl w:val="1"/>
          <w:numId w:val="27"/>
        </w:numPr>
        <w:spacing w:after="0"/>
        <w:rPr>
          <w:rFonts w:ascii="Times New Roman" w:hAnsi="Times New Roman"/>
          <w:sz w:val="22"/>
          <w:szCs w:val="22"/>
          <w:lang w:eastAsia="zh-CN"/>
        </w:rPr>
      </w:pPr>
      <w:r w:rsidRPr="00BD2232">
        <w:rPr>
          <w:rFonts w:ascii="Times New Roman" w:hAnsi="Times New Roman"/>
          <w:sz w:val="22"/>
          <w:szCs w:val="22"/>
          <w:lang w:eastAsia="zh-CN"/>
        </w:rPr>
        <w:t>Proposal 4: 960 kHz can be defined as the SCS for 2.16 GHz channel bandwidth if it is supported for Rel-17 NR beyond 52.6 GHz.</w:t>
      </w:r>
    </w:p>
    <w:p w14:paraId="2912C76B" w14:textId="77777777" w:rsidR="00877272" w:rsidRDefault="00877272" w:rsidP="00877272">
      <w:pPr>
        <w:pStyle w:val="BodyText"/>
        <w:numPr>
          <w:ilvl w:val="1"/>
          <w:numId w:val="27"/>
        </w:numPr>
        <w:spacing w:after="0"/>
        <w:rPr>
          <w:rFonts w:ascii="Times New Roman" w:hAnsi="Times New Roman"/>
          <w:sz w:val="22"/>
          <w:szCs w:val="22"/>
          <w:lang w:eastAsia="zh-CN"/>
        </w:rPr>
      </w:pPr>
      <w:r w:rsidRPr="00CF6DFC">
        <w:rPr>
          <w:rFonts w:ascii="Times New Roman" w:hAnsi="Times New Roman"/>
          <w:sz w:val="22"/>
          <w:szCs w:val="22"/>
          <w:lang w:eastAsia="zh-CN"/>
        </w:rPr>
        <w:t>Observation 3: If SCSs larger than 240 kHz are supported, the short CP may be not enough to cover delay spread, beam switching time and possible timing errors.</w:t>
      </w:r>
    </w:p>
    <w:p w14:paraId="50790A0B" w14:textId="77777777" w:rsidR="00877272" w:rsidRDefault="00877272" w:rsidP="00877272">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From [14]:</w:t>
      </w:r>
    </w:p>
    <w:p w14:paraId="4E832E59" w14:textId="77777777" w:rsidR="00877272" w:rsidRPr="00870B2E" w:rsidRDefault="00877272" w:rsidP="00877272">
      <w:pPr>
        <w:pStyle w:val="ListParagraph"/>
        <w:numPr>
          <w:ilvl w:val="1"/>
          <w:numId w:val="27"/>
        </w:numPr>
        <w:rPr>
          <w:rFonts w:eastAsia="SimSun"/>
          <w:lang w:eastAsia="zh-CN"/>
        </w:rPr>
      </w:pPr>
      <w:r w:rsidRPr="00870B2E">
        <w:rPr>
          <w:rFonts w:eastAsia="SimSun"/>
          <w:lang w:eastAsia="zh-CN"/>
        </w:rPr>
        <w:t>Consider sub-carrier spacings up to 480 kHz for NR operation in 52.6 to 71 GHz.</w:t>
      </w:r>
    </w:p>
    <w:p w14:paraId="1995EAD2" w14:textId="77777777" w:rsidR="00877272" w:rsidRPr="00055559" w:rsidRDefault="00877272" w:rsidP="00877272">
      <w:pPr>
        <w:pStyle w:val="ListParagraph"/>
        <w:numPr>
          <w:ilvl w:val="1"/>
          <w:numId w:val="27"/>
        </w:numPr>
        <w:rPr>
          <w:rFonts w:eastAsia="SimSun"/>
          <w:lang w:eastAsia="zh-CN"/>
        </w:rPr>
      </w:pPr>
      <w:r w:rsidRPr="00055559">
        <w:rPr>
          <w:rFonts w:eastAsia="SimSun"/>
          <w:lang w:eastAsia="zh-CN"/>
        </w:rPr>
        <w:t>For selection of suitable SCS for the 52.6 – 71 GHz frequency range, it is important to perform link level evaluations with sufficiently large post-beamforming RMS delay spreads that are representative of a suitable range of deployment scenarios including the indoor factory scenario analyzed above (e.g., up to at least 40 ns using the agreed TDL-A model). It is important to consider the margin left over for other sources of time synchronization error such as initial timing error, timing advance setting, timing advance adjustment granularity, and timing differences expected in multi-TRP deployments.</w:t>
      </w:r>
    </w:p>
    <w:p w14:paraId="275E2FA4" w14:textId="77777777" w:rsidR="00877272" w:rsidRPr="00366185" w:rsidRDefault="00877272" w:rsidP="00877272">
      <w:pPr>
        <w:pStyle w:val="ListParagraph"/>
        <w:numPr>
          <w:ilvl w:val="1"/>
          <w:numId w:val="27"/>
        </w:numPr>
        <w:rPr>
          <w:rFonts w:eastAsia="SimSun"/>
          <w:lang w:eastAsia="zh-CN"/>
        </w:rPr>
      </w:pPr>
      <w:r w:rsidRPr="00366185">
        <w:rPr>
          <w:rFonts w:eastAsia="SimSun"/>
          <w:lang w:eastAsia="zh-CN"/>
        </w:rPr>
        <w:t>Extended CP is not to be considered further for NR operation in 52.6 to 71 GHz.</w:t>
      </w:r>
    </w:p>
    <w:p w14:paraId="635666A4" w14:textId="77777777" w:rsidR="00877272" w:rsidRPr="005C26DD" w:rsidRDefault="00877272" w:rsidP="00877272">
      <w:pPr>
        <w:pStyle w:val="ListParagraph"/>
        <w:numPr>
          <w:ilvl w:val="1"/>
          <w:numId w:val="27"/>
        </w:numPr>
        <w:rPr>
          <w:rFonts w:eastAsia="SimSun"/>
          <w:lang w:eastAsia="zh-CN"/>
        </w:rPr>
      </w:pPr>
      <w:r w:rsidRPr="005C26DD">
        <w:rPr>
          <w:rFonts w:eastAsia="SimSun"/>
          <w:lang w:eastAsia="zh-CN"/>
        </w:rPr>
        <w:t xml:space="preserve">A higher UL SCS puts tighter requirements on UE initial UL timing accuracy. </w:t>
      </w:r>
    </w:p>
    <w:p w14:paraId="04AC8709" w14:textId="77777777" w:rsidR="00877272" w:rsidRPr="002E4D01" w:rsidRDefault="00877272" w:rsidP="00877272">
      <w:pPr>
        <w:pStyle w:val="ListParagraph"/>
        <w:numPr>
          <w:ilvl w:val="1"/>
          <w:numId w:val="27"/>
        </w:numPr>
        <w:rPr>
          <w:rFonts w:eastAsia="SimSun"/>
          <w:lang w:eastAsia="zh-CN"/>
        </w:rPr>
      </w:pPr>
      <w:r w:rsidRPr="002E4D01">
        <w:rPr>
          <w:rFonts w:eastAsia="SimSun"/>
          <w:lang w:eastAsia="zh-CN"/>
        </w:rPr>
        <w:t>Capture the following observation in TR 38.808: To avoid further tightening the UE requirement on UL timing error in relation to 1/SCSSSB compared to current specifications, the UL SCS should not be more than twice that of the SSB SCS. Using existing Rel-16 specifications for SSB, this can be achieved with 240 kHz SCS for SSB and 480 kHz for UL SCS.</w:t>
      </w:r>
    </w:p>
    <w:p w14:paraId="69C5157F" w14:textId="77777777" w:rsidR="00877272" w:rsidRPr="004F3AB5" w:rsidRDefault="00877272" w:rsidP="00877272">
      <w:pPr>
        <w:pStyle w:val="ListParagraph"/>
        <w:numPr>
          <w:ilvl w:val="1"/>
          <w:numId w:val="27"/>
        </w:numPr>
        <w:rPr>
          <w:rFonts w:eastAsia="SimSun"/>
          <w:lang w:eastAsia="zh-CN"/>
        </w:rPr>
      </w:pPr>
      <w:r w:rsidRPr="004F3AB5">
        <w:rPr>
          <w:rFonts w:eastAsia="SimSun"/>
          <w:lang w:eastAsia="zh-CN"/>
        </w:rPr>
        <w:t>A higher UL SCS puts tighter requirements on the absolute UE UL timing advance adjustment accuracy.</w:t>
      </w:r>
    </w:p>
    <w:p w14:paraId="48D68FF0" w14:textId="77777777" w:rsidR="00877272" w:rsidRPr="00CF2D30" w:rsidRDefault="00877272" w:rsidP="00877272">
      <w:pPr>
        <w:pStyle w:val="ListParagraph"/>
        <w:numPr>
          <w:ilvl w:val="1"/>
          <w:numId w:val="27"/>
        </w:numPr>
        <w:rPr>
          <w:rFonts w:eastAsia="SimSun"/>
          <w:lang w:eastAsia="zh-CN"/>
        </w:rPr>
      </w:pPr>
      <w:r w:rsidRPr="00CF2D30">
        <w:rPr>
          <w:rFonts w:eastAsia="SimSun"/>
          <w:lang w:eastAsia="zh-CN"/>
        </w:rPr>
        <w:t>Capture the following observation in TR 38.808: For 960 kHz, maintaining UL timing within the CP becomes very challenging even without taking multi-TRP deployments into account. When taking multi-TRP deployments into account, it becomes practically infeasible.</w:t>
      </w:r>
    </w:p>
    <w:p w14:paraId="6A5CCC1E" w14:textId="77777777" w:rsidR="00877272" w:rsidRPr="002A13CB" w:rsidRDefault="00877272" w:rsidP="00877272">
      <w:pPr>
        <w:pStyle w:val="ListParagraph"/>
        <w:numPr>
          <w:ilvl w:val="1"/>
          <w:numId w:val="27"/>
        </w:numPr>
        <w:rPr>
          <w:rFonts w:eastAsia="SimSun"/>
          <w:lang w:eastAsia="zh-CN"/>
        </w:rPr>
      </w:pPr>
      <w:r w:rsidRPr="002A13CB">
        <w:rPr>
          <w:rFonts w:eastAsia="SimSun"/>
          <w:lang w:eastAsia="zh-CN"/>
        </w:rPr>
        <w:t>Capture the following observation in TR 38.808: A higher UL SCS puts tighter requirements on UE UL timing and thus it is essential that the SCS selection and UE UL timing requirements are discussed jointly.</w:t>
      </w:r>
    </w:p>
    <w:p w14:paraId="050F8440" w14:textId="77777777" w:rsidR="00877272" w:rsidRDefault="00877272" w:rsidP="00877272">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From [15]:</w:t>
      </w:r>
    </w:p>
    <w:p w14:paraId="3F514D90" w14:textId="77777777" w:rsidR="00877272" w:rsidRPr="001B63A6" w:rsidRDefault="00877272" w:rsidP="00877272">
      <w:pPr>
        <w:pStyle w:val="BodyText"/>
        <w:numPr>
          <w:ilvl w:val="1"/>
          <w:numId w:val="27"/>
        </w:numPr>
        <w:spacing w:after="0"/>
        <w:rPr>
          <w:rFonts w:ascii="Times New Roman" w:hAnsi="Times New Roman"/>
          <w:sz w:val="22"/>
          <w:szCs w:val="22"/>
          <w:lang w:eastAsia="zh-CN"/>
        </w:rPr>
      </w:pPr>
      <w:r w:rsidRPr="001B63A6">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2D195DA3" w14:textId="77777777" w:rsidR="00877272" w:rsidRPr="001B63A6" w:rsidRDefault="00877272" w:rsidP="00877272">
      <w:pPr>
        <w:pStyle w:val="BodyText"/>
        <w:numPr>
          <w:ilvl w:val="1"/>
          <w:numId w:val="27"/>
        </w:numPr>
        <w:spacing w:after="0"/>
        <w:rPr>
          <w:rFonts w:ascii="Times New Roman" w:hAnsi="Times New Roman"/>
          <w:sz w:val="22"/>
          <w:szCs w:val="22"/>
          <w:lang w:eastAsia="zh-CN"/>
        </w:rPr>
      </w:pPr>
      <w:r w:rsidRPr="001B63A6">
        <w:rPr>
          <w:rFonts w:ascii="Times New Roman" w:hAnsi="Times New Roman"/>
          <w:sz w:val="22"/>
          <w:szCs w:val="22"/>
          <w:lang w:eastAsia="zh-CN"/>
        </w:rPr>
        <w:t>SCS for other channels/signals</w:t>
      </w:r>
    </w:p>
    <w:p w14:paraId="412A0544" w14:textId="77777777" w:rsidR="00877272" w:rsidRPr="001B63A6" w:rsidRDefault="00877272" w:rsidP="00877272">
      <w:pPr>
        <w:pStyle w:val="BodyText"/>
        <w:numPr>
          <w:ilvl w:val="2"/>
          <w:numId w:val="27"/>
        </w:numPr>
        <w:spacing w:after="0"/>
        <w:rPr>
          <w:rFonts w:ascii="Times New Roman" w:hAnsi="Times New Roman"/>
          <w:sz w:val="22"/>
          <w:szCs w:val="22"/>
          <w:lang w:eastAsia="zh-CN"/>
        </w:rPr>
      </w:pPr>
      <w:r w:rsidRPr="001B63A6">
        <w:rPr>
          <w:rFonts w:ascii="Times New Roman" w:hAnsi="Times New Roman"/>
          <w:sz w:val="22"/>
          <w:szCs w:val="22"/>
          <w:lang w:eastAsia="zh-CN"/>
        </w:rPr>
        <w:t>Introduce new value as 240 kHz and 480 kHz (and/or 120 kHz)</w:t>
      </w:r>
    </w:p>
    <w:p w14:paraId="0418CD62" w14:textId="77777777" w:rsidR="00877272" w:rsidRPr="00E0337C" w:rsidRDefault="00877272" w:rsidP="00877272">
      <w:pPr>
        <w:pStyle w:val="BodyText"/>
        <w:numPr>
          <w:ilvl w:val="1"/>
          <w:numId w:val="27"/>
        </w:numPr>
        <w:spacing w:after="0"/>
        <w:rPr>
          <w:rFonts w:ascii="Times New Roman" w:hAnsi="Times New Roman"/>
          <w:sz w:val="22"/>
          <w:szCs w:val="22"/>
          <w:lang w:eastAsia="zh-CN"/>
        </w:rPr>
      </w:pPr>
      <w:r w:rsidRPr="00E0337C">
        <w:rPr>
          <w:rFonts w:ascii="Times New Roman" w:hAnsi="Times New Roman"/>
          <w:sz w:val="22"/>
          <w:szCs w:val="22"/>
          <w:lang w:eastAsia="zh-CN"/>
        </w:rPr>
        <w:lastRenderedPageBreak/>
        <w:t xml:space="preserve">Study further on potential impacts (and relevant handling) due to the shortening of OFDM symbol duration and CP length by adopting larger SCS value. </w:t>
      </w:r>
    </w:p>
    <w:p w14:paraId="468BED9C" w14:textId="77777777" w:rsidR="00877272" w:rsidRPr="00E0337C" w:rsidRDefault="00877272" w:rsidP="00877272">
      <w:pPr>
        <w:pStyle w:val="BodyText"/>
        <w:numPr>
          <w:ilvl w:val="2"/>
          <w:numId w:val="27"/>
        </w:numPr>
        <w:spacing w:after="0"/>
        <w:rPr>
          <w:rFonts w:ascii="Times New Roman" w:hAnsi="Times New Roman"/>
          <w:sz w:val="22"/>
          <w:szCs w:val="22"/>
          <w:lang w:eastAsia="zh-CN"/>
        </w:rPr>
      </w:pPr>
      <w:r w:rsidRPr="00E0337C">
        <w:rPr>
          <w:rFonts w:ascii="Times New Roman" w:hAnsi="Times New Roman"/>
          <w:sz w:val="22"/>
          <w:szCs w:val="22"/>
          <w:lang w:eastAsia="zh-CN"/>
        </w:rPr>
        <w:t>Whether/how to handle impact to cell coverage and/or beam switching time (e.g. by employing the extended CP, grouping multiple OFDM symbols as a unit, and/or putting symbol gap between consecutive DL/UL signals/channels)</w:t>
      </w:r>
    </w:p>
    <w:p w14:paraId="01275EAE" w14:textId="77777777" w:rsidR="00877272" w:rsidRDefault="00877272" w:rsidP="00877272">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From [16]:</w:t>
      </w:r>
    </w:p>
    <w:p w14:paraId="5E67E6FE" w14:textId="77777777" w:rsidR="00877272" w:rsidRDefault="00877272" w:rsidP="00877272">
      <w:pPr>
        <w:pStyle w:val="BodyText"/>
        <w:numPr>
          <w:ilvl w:val="1"/>
          <w:numId w:val="27"/>
        </w:numPr>
        <w:spacing w:after="0"/>
        <w:rPr>
          <w:rFonts w:ascii="Times New Roman" w:hAnsi="Times New Roman"/>
          <w:sz w:val="22"/>
          <w:szCs w:val="22"/>
          <w:lang w:eastAsia="zh-CN"/>
        </w:rPr>
      </w:pPr>
      <w:r w:rsidRPr="005C3B93">
        <w:rPr>
          <w:rFonts w:ascii="Times New Roman" w:hAnsi="Times New Roman"/>
          <w:sz w:val="22"/>
          <w:szCs w:val="22"/>
          <w:lang w:eastAsia="zh-CN"/>
        </w:rPr>
        <w:t>Proposal 1: It is proposed to consider up to 480KHz SCS for 52.6GHz~71GHz.</w:t>
      </w:r>
    </w:p>
    <w:p w14:paraId="53157770" w14:textId="77777777" w:rsidR="00877272" w:rsidRDefault="00877272" w:rsidP="00877272">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From [17]:</w:t>
      </w:r>
    </w:p>
    <w:p w14:paraId="7993EED5" w14:textId="77777777" w:rsidR="00877272" w:rsidRDefault="00877272" w:rsidP="00877272">
      <w:pPr>
        <w:pStyle w:val="BodyText"/>
        <w:numPr>
          <w:ilvl w:val="1"/>
          <w:numId w:val="27"/>
        </w:numPr>
        <w:spacing w:after="0"/>
        <w:rPr>
          <w:rFonts w:ascii="Times New Roman" w:hAnsi="Times New Roman"/>
          <w:sz w:val="22"/>
          <w:szCs w:val="22"/>
          <w:lang w:eastAsia="zh-CN"/>
        </w:rPr>
      </w:pPr>
      <w:r w:rsidRPr="00F05247">
        <w:rPr>
          <w:rFonts w:ascii="Times New Roman" w:hAnsi="Times New Roman"/>
          <w:sz w:val="22"/>
          <w:szCs w:val="22"/>
          <w:lang w:eastAsia="zh-CN"/>
        </w:rPr>
        <w:t>Proposal 1: The subcarrier spacing should be discussed and decided with higher priority.</w:t>
      </w:r>
    </w:p>
    <w:p w14:paraId="3B3E57D7" w14:textId="77777777" w:rsidR="00877272" w:rsidRPr="00855185" w:rsidRDefault="00877272" w:rsidP="00877272">
      <w:pPr>
        <w:pStyle w:val="BodyText"/>
        <w:numPr>
          <w:ilvl w:val="1"/>
          <w:numId w:val="27"/>
        </w:numPr>
        <w:spacing w:after="0"/>
        <w:rPr>
          <w:rFonts w:ascii="Times New Roman" w:hAnsi="Times New Roman"/>
          <w:sz w:val="22"/>
          <w:szCs w:val="22"/>
          <w:lang w:eastAsia="zh-CN"/>
        </w:rPr>
      </w:pPr>
      <w:r w:rsidRPr="00855185">
        <w:rPr>
          <w:rFonts w:ascii="Times New Roman" w:hAnsi="Times New Roman"/>
          <w:sz w:val="22"/>
          <w:szCs w:val="22"/>
          <w:lang w:eastAsia="zh-CN"/>
        </w:rPr>
        <w:t xml:space="preserve">Proposal 2: Support data transmission for 240 </w:t>
      </w:r>
      <w:proofErr w:type="spellStart"/>
      <w:r w:rsidRPr="00855185">
        <w:rPr>
          <w:rFonts w:ascii="Times New Roman" w:hAnsi="Times New Roman"/>
          <w:sz w:val="22"/>
          <w:szCs w:val="22"/>
          <w:lang w:eastAsia="zh-CN"/>
        </w:rPr>
        <w:t>KHz</w:t>
      </w:r>
      <w:proofErr w:type="spellEnd"/>
      <w:r w:rsidRPr="00855185">
        <w:rPr>
          <w:rFonts w:ascii="Times New Roman" w:hAnsi="Times New Roman"/>
          <w:sz w:val="22"/>
          <w:szCs w:val="22"/>
          <w:lang w:eastAsia="zh-CN"/>
        </w:rPr>
        <w:t xml:space="preserve"> for NR above 52.6 GHz to 71 GHz.</w:t>
      </w:r>
    </w:p>
    <w:p w14:paraId="61BCB3B0" w14:textId="77777777" w:rsidR="00877272" w:rsidRDefault="00877272" w:rsidP="00877272">
      <w:pPr>
        <w:pStyle w:val="BodyText"/>
        <w:numPr>
          <w:ilvl w:val="1"/>
          <w:numId w:val="27"/>
        </w:numPr>
        <w:spacing w:after="0"/>
        <w:rPr>
          <w:rFonts w:ascii="Times New Roman" w:hAnsi="Times New Roman"/>
          <w:sz w:val="22"/>
          <w:szCs w:val="22"/>
          <w:lang w:eastAsia="zh-CN"/>
        </w:rPr>
      </w:pPr>
      <w:r w:rsidRPr="00855185">
        <w:rPr>
          <w:rFonts w:ascii="Times New Roman" w:hAnsi="Times New Roman"/>
          <w:sz w:val="22"/>
          <w:szCs w:val="22"/>
          <w:lang w:eastAsia="zh-CN"/>
        </w:rPr>
        <w:t xml:space="preserve">Proposal 3: Support new subcarrier spacing of 480 </w:t>
      </w:r>
      <w:proofErr w:type="spellStart"/>
      <w:r w:rsidRPr="00855185">
        <w:rPr>
          <w:rFonts w:ascii="Times New Roman" w:hAnsi="Times New Roman"/>
          <w:sz w:val="22"/>
          <w:szCs w:val="22"/>
          <w:lang w:eastAsia="zh-CN"/>
        </w:rPr>
        <w:t>KHz</w:t>
      </w:r>
      <w:proofErr w:type="spellEnd"/>
      <w:r w:rsidRPr="00855185">
        <w:rPr>
          <w:rFonts w:ascii="Times New Roman" w:hAnsi="Times New Roman"/>
          <w:sz w:val="22"/>
          <w:szCs w:val="22"/>
          <w:lang w:eastAsia="zh-CN"/>
        </w:rPr>
        <w:t xml:space="preserve"> and 960 </w:t>
      </w:r>
      <w:proofErr w:type="spellStart"/>
      <w:r w:rsidRPr="00855185">
        <w:rPr>
          <w:rFonts w:ascii="Times New Roman" w:hAnsi="Times New Roman"/>
          <w:sz w:val="22"/>
          <w:szCs w:val="22"/>
          <w:lang w:eastAsia="zh-CN"/>
        </w:rPr>
        <w:t>KHz</w:t>
      </w:r>
      <w:proofErr w:type="spellEnd"/>
      <w:r w:rsidRPr="00855185">
        <w:rPr>
          <w:rFonts w:ascii="Times New Roman" w:hAnsi="Times New Roman"/>
          <w:sz w:val="22"/>
          <w:szCs w:val="22"/>
          <w:lang w:eastAsia="zh-CN"/>
        </w:rPr>
        <w:t xml:space="preserve"> for NR above 52.6 GHz to 71 GHz.</w:t>
      </w:r>
    </w:p>
    <w:p w14:paraId="1F4645F3" w14:textId="77777777" w:rsidR="00877272" w:rsidRDefault="00877272" w:rsidP="00877272">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From [20]:</w:t>
      </w:r>
    </w:p>
    <w:p w14:paraId="65F63B0A" w14:textId="77777777" w:rsidR="00877272" w:rsidRDefault="00877272" w:rsidP="00877272">
      <w:pPr>
        <w:pStyle w:val="BodyText"/>
        <w:numPr>
          <w:ilvl w:val="1"/>
          <w:numId w:val="27"/>
        </w:numPr>
        <w:spacing w:after="0"/>
        <w:rPr>
          <w:rFonts w:ascii="Times New Roman" w:hAnsi="Times New Roman"/>
          <w:sz w:val="22"/>
          <w:szCs w:val="22"/>
          <w:lang w:eastAsia="zh-CN"/>
        </w:rPr>
      </w:pPr>
      <w:r w:rsidRPr="001C373D">
        <w:rPr>
          <w:rFonts w:ascii="Times New Roman" w:hAnsi="Times New Roman"/>
          <w:sz w:val="22"/>
          <w:szCs w:val="22"/>
          <w:lang w:eastAsia="zh-CN"/>
        </w:rPr>
        <w:t xml:space="preserve">Observation 3: Wider SCS has robustness to frequency offset and phase </w:t>
      </w:r>
      <w:proofErr w:type="gramStart"/>
      <w:r w:rsidRPr="001C373D">
        <w:rPr>
          <w:rFonts w:ascii="Times New Roman" w:hAnsi="Times New Roman"/>
          <w:sz w:val="22"/>
          <w:szCs w:val="22"/>
          <w:lang w:eastAsia="zh-CN"/>
        </w:rPr>
        <w:t>noise, but</w:t>
      </w:r>
      <w:proofErr w:type="gramEnd"/>
      <w:r w:rsidRPr="001C373D">
        <w:rPr>
          <w:rFonts w:ascii="Times New Roman" w:hAnsi="Times New Roman"/>
          <w:sz w:val="22"/>
          <w:szCs w:val="22"/>
          <w:lang w:eastAsia="zh-CN"/>
        </w:rPr>
        <w:t xml:space="preserve"> impacts on CP duration.</w:t>
      </w:r>
    </w:p>
    <w:p w14:paraId="3243DE94" w14:textId="77777777" w:rsidR="00877272" w:rsidRDefault="00877272" w:rsidP="00877272">
      <w:pPr>
        <w:pStyle w:val="BodyText"/>
        <w:numPr>
          <w:ilvl w:val="1"/>
          <w:numId w:val="27"/>
        </w:numPr>
        <w:spacing w:after="0"/>
        <w:rPr>
          <w:rFonts w:ascii="Times New Roman" w:hAnsi="Times New Roman"/>
          <w:sz w:val="22"/>
          <w:szCs w:val="22"/>
          <w:lang w:eastAsia="zh-CN"/>
        </w:rPr>
      </w:pPr>
      <w:r w:rsidRPr="00AA21A1">
        <w:rPr>
          <w:rFonts w:ascii="Times New Roman" w:hAnsi="Times New Roman"/>
          <w:sz w:val="22"/>
          <w:szCs w:val="22"/>
          <w:lang w:eastAsia="zh-CN"/>
        </w:rPr>
        <w:t>Proposal 2: Support up to 960 kHz SCS, in order to support 2.16 GHz bandwidth by single carrier.</w:t>
      </w:r>
    </w:p>
    <w:p w14:paraId="70BE957A" w14:textId="77777777" w:rsidR="00877272" w:rsidRDefault="00877272" w:rsidP="00877272">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From [21]:</w:t>
      </w:r>
    </w:p>
    <w:p w14:paraId="5A794E9F" w14:textId="77777777" w:rsidR="00877272" w:rsidRDefault="00877272" w:rsidP="00877272">
      <w:pPr>
        <w:pStyle w:val="BodyText"/>
        <w:numPr>
          <w:ilvl w:val="1"/>
          <w:numId w:val="27"/>
        </w:numPr>
        <w:spacing w:after="0"/>
        <w:rPr>
          <w:rFonts w:ascii="Times New Roman" w:hAnsi="Times New Roman"/>
          <w:sz w:val="22"/>
          <w:szCs w:val="22"/>
          <w:lang w:eastAsia="zh-CN"/>
        </w:rPr>
      </w:pPr>
      <w:r w:rsidRPr="00A26B4A">
        <w:rPr>
          <w:rFonts w:ascii="Times New Roman" w:hAnsi="Times New Roman"/>
          <w:sz w:val="22"/>
          <w:szCs w:val="22"/>
          <w:lang w:eastAsia="zh-CN"/>
        </w:rPr>
        <w:t>Observation 4: the delay spread to be supported sets a lower limit on the SCS.</w:t>
      </w:r>
    </w:p>
    <w:p w14:paraId="7ACA19C7" w14:textId="77777777" w:rsidR="00877272" w:rsidRPr="00FC5723" w:rsidRDefault="00877272" w:rsidP="00877272">
      <w:pPr>
        <w:pStyle w:val="BodyText"/>
        <w:numPr>
          <w:ilvl w:val="1"/>
          <w:numId w:val="27"/>
        </w:numPr>
        <w:spacing w:after="0"/>
        <w:rPr>
          <w:rFonts w:ascii="Times New Roman" w:hAnsi="Times New Roman"/>
          <w:sz w:val="22"/>
          <w:szCs w:val="22"/>
          <w:lang w:eastAsia="zh-CN"/>
        </w:rPr>
      </w:pPr>
      <w:r w:rsidRPr="00FC5723">
        <w:rPr>
          <w:rFonts w:ascii="Times New Roman" w:hAnsi="Times New Roman"/>
          <w:sz w:val="22"/>
          <w:szCs w:val="22"/>
          <w:lang w:eastAsia="zh-CN"/>
        </w:rPr>
        <w:t>Observation 7: A maximum SCS of 480 kHz has been used for multiple elements of the Rel-15/Rel-16 specification. The use of SCS &gt; 480 kHz should be justified to reduce the specification impact.</w:t>
      </w:r>
    </w:p>
    <w:p w14:paraId="364BD656" w14:textId="77777777" w:rsidR="00877272" w:rsidRPr="00FC5723" w:rsidRDefault="00877272" w:rsidP="00877272">
      <w:pPr>
        <w:pStyle w:val="BodyText"/>
        <w:numPr>
          <w:ilvl w:val="1"/>
          <w:numId w:val="27"/>
        </w:numPr>
        <w:spacing w:after="0"/>
        <w:rPr>
          <w:rFonts w:ascii="Times New Roman" w:hAnsi="Times New Roman"/>
          <w:sz w:val="22"/>
          <w:szCs w:val="22"/>
          <w:lang w:eastAsia="zh-CN"/>
        </w:rPr>
      </w:pPr>
      <w:r w:rsidRPr="00FC5723">
        <w:rPr>
          <w:rFonts w:ascii="Times New Roman" w:hAnsi="Times New Roman"/>
          <w:sz w:val="22"/>
          <w:szCs w:val="22"/>
          <w:lang w:eastAsia="zh-CN"/>
        </w:rPr>
        <w:t xml:space="preserve">Proposal 4: Select 120 kHz, 240 kHz and 480 kHz as SCS candidates for NR operation between 52.6 GHz and 71 GHz. </w:t>
      </w:r>
    </w:p>
    <w:p w14:paraId="166A8294" w14:textId="77777777" w:rsidR="00877272" w:rsidRDefault="00877272" w:rsidP="00877272">
      <w:pPr>
        <w:pStyle w:val="BodyText"/>
        <w:numPr>
          <w:ilvl w:val="1"/>
          <w:numId w:val="27"/>
        </w:numPr>
        <w:spacing w:after="0"/>
        <w:rPr>
          <w:rFonts w:ascii="Times New Roman" w:hAnsi="Times New Roman"/>
          <w:sz w:val="22"/>
          <w:szCs w:val="22"/>
          <w:lang w:eastAsia="zh-CN"/>
        </w:rPr>
      </w:pPr>
      <w:r w:rsidRPr="00FC5723">
        <w:rPr>
          <w:rFonts w:ascii="Times New Roman" w:hAnsi="Times New Roman"/>
          <w:sz w:val="22"/>
          <w:szCs w:val="22"/>
          <w:lang w:eastAsia="zh-CN"/>
        </w:rPr>
        <w:t xml:space="preserve">Proposal 5: RAN1 to study the need for selecting 960 kHz as </w:t>
      </w:r>
      <w:proofErr w:type="gramStart"/>
      <w:r w:rsidRPr="00FC5723">
        <w:rPr>
          <w:rFonts w:ascii="Times New Roman" w:hAnsi="Times New Roman"/>
          <w:sz w:val="22"/>
          <w:szCs w:val="22"/>
          <w:lang w:eastAsia="zh-CN"/>
        </w:rPr>
        <w:t>an  SCS</w:t>
      </w:r>
      <w:proofErr w:type="gramEnd"/>
      <w:r w:rsidRPr="00FC5723">
        <w:rPr>
          <w:rFonts w:ascii="Times New Roman" w:hAnsi="Times New Roman"/>
          <w:sz w:val="22"/>
          <w:szCs w:val="22"/>
          <w:lang w:eastAsia="zh-CN"/>
        </w:rPr>
        <w:t xml:space="preserve"> candidate considering specification impact and possible phase noise model changes from RAN4.</w:t>
      </w:r>
    </w:p>
    <w:p w14:paraId="0F20195F" w14:textId="77777777" w:rsidR="00877272" w:rsidRDefault="00877272" w:rsidP="00877272">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From [22]:</w:t>
      </w:r>
    </w:p>
    <w:p w14:paraId="5D7A0E6D" w14:textId="77777777" w:rsidR="00877272" w:rsidRDefault="00877272" w:rsidP="00877272">
      <w:pPr>
        <w:pStyle w:val="BodyText"/>
        <w:numPr>
          <w:ilvl w:val="1"/>
          <w:numId w:val="27"/>
        </w:numPr>
        <w:spacing w:after="0"/>
        <w:rPr>
          <w:rFonts w:ascii="Times New Roman" w:hAnsi="Times New Roman"/>
          <w:sz w:val="22"/>
          <w:szCs w:val="22"/>
          <w:lang w:eastAsia="zh-CN"/>
        </w:rPr>
      </w:pPr>
      <w:r w:rsidRPr="004A51CB">
        <w:rPr>
          <w:rFonts w:ascii="Times New Roman" w:hAnsi="Times New Roman"/>
          <w:sz w:val="22"/>
          <w:szCs w:val="22"/>
          <w:lang w:eastAsia="zh-CN"/>
        </w:rPr>
        <w:t>Proposal 1: 240kHz SCS should be supported for 52.6-71GHz. 480kHz SCS is FFS.</w:t>
      </w:r>
    </w:p>
    <w:p w14:paraId="2E885F4A" w14:textId="77777777" w:rsidR="00877272" w:rsidRDefault="00877272" w:rsidP="00877272">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From [24]:</w:t>
      </w:r>
    </w:p>
    <w:p w14:paraId="40BC5EBE" w14:textId="77777777" w:rsidR="00877272" w:rsidRDefault="00877272" w:rsidP="00877272">
      <w:pPr>
        <w:pStyle w:val="BodyText"/>
        <w:numPr>
          <w:ilvl w:val="1"/>
          <w:numId w:val="27"/>
        </w:numPr>
        <w:spacing w:after="0"/>
        <w:rPr>
          <w:rFonts w:ascii="Times New Roman" w:hAnsi="Times New Roman"/>
          <w:sz w:val="22"/>
          <w:szCs w:val="22"/>
          <w:lang w:eastAsia="zh-CN"/>
        </w:rPr>
      </w:pPr>
      <w:r w:rsidRPr="00B52222">
        <w:rPr>
          <w:rFonts w:ascii="Times New Roman" w:hAnsi="Times New Roman"/>
          <w:sz w:val="22"/>
          <w:szCs w:val="22"/>
          <w:lang w:eastAsia="zh-CN"/>
        </w:rPr>
        <w:t xml:space="preserve">Proposal 1. The support of extended CP for large numerology or SCS like 480 </w:t>
      </w:r>
      <w:proofErr w:type="spellStart"/>
      <w:r w:rsidRPr="00B52222">
        <w:rPr>
          <w:rFonts w:ascii="Times New Roman" w:hAnsi="Times New Roman"/>
          <w:sz w:val="22"/>
          <w:szCs w:val="22"/>
          <w:lang w:eastAsia="zh-CN"/>
        </w:rPr>
        <w:t>KHz</w:t>
      </w:r>
      <w:proofErr w:type="spellEnd"/>
      <w:r w:rsidRPr="00B52222">
        <w:rPr>
          <w:rFonts w:ascii="Times New Roman" w:hAnsi="Times New Roman"/>
          <w:sz w:val="22"/>
          <w:szCs w:val="22"/>
          <w:lang w:eastAsia="zh-CN"/>
        </w:rPr>
        <w:t xml:space="preserve"> and above should be studied for NR operation from 52.6 to 71 GHz. </w:t>
      </w:r>
    </w:p>
    <w:p w14:paraId="158B7618" w14:textId="77777777" w:rsidR="00877272" w:rsidRDefault="00877272" w:rsidP="00877272">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From [26]:</w:t>
      </w:r>
    </w:p>
    <w:p w14:paraId="223E2CBF" w14:textId="77777777" w:rsidR="00877272" w:rsidRDefault="00877272" w:rsidP="00877272">
      <w:pPr>
        <w:pStyle w:val="BodyText"/>
        <w:numPr>
          <w:ilvl w:val="1"/>
          <w:numId w:val="27"/>
        </w:numPr>
        <w:spacing w:after="0"/>
        <w:rPr>
          <w:rFonts w:ascii="Times New Roman" w:hAnsi="Times New Roman"/>
          <w:sz w:val="22"/>
          <w:szCs w:val="22"/>
          <w:lang w:eastAsia="zh-CN"/>
        </w:rPr>
      </w:pPr>
      <w:r w:rsidRPr="00F13FF2">
        <w:rPr>
          <w:rFonts w:ascii="Times New Roman" w:hAnsi="Times New Roman"/>
          <w:sz w:val="22"/>
          <w:szCs w:val="22"/>
          <w:lang w:eastAsia="zh-CN"/>
        </w:rPr>
        <w:t>Proposal 4: The study for the high frequency regime should prioritize NCP.</w:t>
      </w:r>
    </w:p>
    <w:p w14:paraId="46474D70" w14:textId="77777777" w:rsidR="00877272" w:rsidRDefault="00877272" w:rsidP="00877272">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From [29]:</w:t>
      </w:r>
    </w:p>
    <w:p w14:paraId="3872A86A" w14:textId="77777777" w:rsidR="00877272" w:rsidRPr="00BA62AF" w:rsidRDefault="00877272" w:rsidP="00877272">
      <w:pPr>
        <w:pStyle w:val="BodyText"/>
        <w:numPr>
          <w:ilvl w:val="1"/>
          <w:numId w:val="27"/>
        </w:numPr>
        <w:spacing w:after="0"/>
        <w:rPr>
          <w:rFonts w:ascii="Times New Roman" w:hAnsi="Times New Roman"/>
          <w:sz w:val="22"/>
          <w:szCs w:val="22"/>
          <w:lang w:eastAsia="zh-CN"/>
        </w:rPr>
      </w:pPr>
      <w:r w:rsidRPr="00BA62AF">
        <w:rPr>
          <w:rFonts w:ascii="Times New Roman" w:hAnsi="Times New Roman"/>
          <w:sz w:val="22"/>
          <w:szCs w:val="22"/>
          <w:lang w:eastAsia="zh-CN"/>
        </w:rPr>
        <w:t xml:space="preserve">Observation 6: MIMO timing alignment error (TAE) should be considered during the selection of supported subcarrier spacing set for NR in 52.6–71GHz. </w:t>
      </w:r>
    </w:p>
    <w:p w14:paraId="21B3C579" w14:textId="77777777" w:rsidR="00877272" w:rsidRPr="007D6B98" w:rsidRDefault="00877272" w:rsidP="00877272">
      <w:pPr>
        <w:pStyle w:val="BodyText"/>
        <w:numPr>
          <w:ilvl w:val="1"/>
          <w:numId w:val="27"/>
        </w:numPr>
        <w:spacing w:after="0"/>
        <w:rPr>
          <w:rFonts w:ascii="Times New Roman" w:hAnsi="Times New Roman"/>
          <w:sz w:val="22"/>
          <w:szCs w:val="22"/>
          <w:lang w:eastAsia="zh-CN"/>
        </w:rPr>
      </w:pPr>
      <w:r w:rsidRPr="007D6B98">
        <w:rPr>
          <w:rFonts w:ascii="Times New Roman" w:hAnsi="Times New Roman"/>
          <w:sz w:val="22"/>
          <w:szCs w:val="22"/>
          <w:lang w:eastAsia="zh-CN"/>
        </w:rPr>
        <w:t>Proposal 2: Support 480 kHz and 960 kHz SCS for NR operating in 52.6 – 71GHz.</w:t>
      </w:r>
    </w:p>
    <w:p w14:paraId="08AB7A11" w14:textId="77777777" w:rsidR="00877272" w:rsidRPr="00C51691" w:rsidRDefault="00877272" w:rsidP="00877272">
      <w:pPr>
        <w:pStyle w:val="BodyText"/>
        <w:numPr>
          <w:ilvl w:val="1"/>
          <w:numId w:val="27"/>
        </w:numPr>
        <w:spacing w:after="0"/>
        <w:rPr>
          <w:rFonts w:ascii="Times New Roman" w:hAnsi="Times New Roman"/>
          <w:sz w:val="22"/>
          <w:szCs w:val="22"/>
          <w:lang w:eastAsia="zh-CN"/>
        </w:rPr>
      </w:pPr>
      <w:r w:rsidRPr="00C51691">
        <w:rPr>
          <w:rFonts w:ascii="Times New Roman" w:hAnsi="Times New Roman"/>
          <w:sz w:val="22"/>
          <w:szCs w:val="22"/>
          <w:lang w:eastAsia="zh-CN"/>
        </w:rPr>
        <w:t xml:space="preserve">Observation 10: Extended CP may not be needed for NR in 52.6–71GHz if MIMO TAE requirement less than 65ns is defined. </w:t>
      </w:r>
    </w:p>
    <w:p w14:paraId="3576A01D" w14:textId="77777777" w:rsidR="00877272" w:rsidRPr="0077743A" w:rsidRDefault="00877272" w:rsidP="00877272">
      <w:pPr>
        <w:pStyle w:val="BodyText"/>
        <w:numPr>
          <w:ilvl w:val="1"/>
          <w:numId w:val="27"/>
        </w:numPr>
        <w:spacing w:after="0"/>
        <w:rPr>
          <w:rFonts w:ascii="Times New Roman" w:hAnsi="Times New Roman"/>
          <w:sz w:val="22"/>
          <w:szCs w:val="22"/>
          <w:lang w:eastAsia="zh-CN"/>
        </w:rPr>
      </w:pPr>
      <w:r w:rsidRPr="0077743A">
        <w:rPr>
          <w:rFonts w:ascii="Times New Roman" w:hAnsi="Times New Roman"/>
          <w:sz w:val="22"/>
          <w:szCs w:val="22"/>
          <w:lang w:eastAsia="zh-CN"/>
        </w:rPr>
        <w:t xml:space="preserve">Observation 11: Advanced phase noise compensation methods, such as direct de-ICI compensation method, may not be suitable for NR operating in 52.6 GHz to 71 GHz. </w:t>
      </w:r>
    </w:p>
    <w:p w14:paraId="22E94C62" w14:textId="77777777" w:rsidR="00877272" w:rsidRDefault="00877272" w:rsidP="00877272">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From [30]:</w:t>
      </w:r>
    </w:p>
    <w:p w14:paraId="6B2408E4" w14:textId="77777777" w:rsidR="00877272" w:rsidRPr="00FD2523" w:rsidRDefault="00877272" w:rsidP="00877272">
      <w:pPr>
        <w:pStyle w:val="BodyText"/>
        <w:numPr>
          <w:ilvl w:val="1"/>
          <w:numId w:val="27"/>
        </w:numPr>
        <w:spacing w:after="0"/>
        <w:rPr>
          <w:rFonts w:ascii="Times New Roman" w:hAnsi="Times New Roman"/>
          <w:sz w:val="22"/>
          <w:szCs w:val="22"/>
          <w:lang w:eastAsia="zh-CN"/>
        </w:rPr>
      </w:pPr>
      <w:r w:rsidRPr="00FD2523">
        <w:rPr>
          <w:rFonts w:ascii="Times New Roman" w:hAnsi="Times New Roman"/>
          <w:sz w:val="22"/>
          <w:szCs w:val="22"/>
          <w:lang w:eastAsia="zh-CN"/>
        </w:rPr>
        <w:t xml:space="preserve">The following two combinations of maximum channel bandwidth and numerology shall be supported:  </w:t>
      </w:r>
    </w:p>
    <w:p w14:paraId="607602FE" w14:textId="77777777" w:rsidR="00877272" w:rsidRPr="00FD2523" w:rsidRDefault="00877272" w:rsidP="00877272">
      <w:pPr>
        <w:pStyle w:val="BodyText"/>
        <w:numPr>
          <w:ilvl w:val="2"/>
          <w:numId w:val="27"/>
        </w:numPr>
        <w:spacing w:after="0"/>
        <w:rPr>
          <w:rFonts w:ascii="Times New Roman" w:hAnsi="Times New Roman"/>
          <w:sz w:val="22"/>
          <w:szCs w:val="22"/>
          <w:lang w:eastAsia="zh-CN"/>
        </w:rPr>
      </w:pPr>
      <w:r w:rsidRPr="00FD2523">
        <w:rPr>
          <w:rFonts w:ascii="Times New Roman" w:hAnsi="Times New Roman"/>
          <w:sz w:val="22"/>
          <w:szCs w:val="22"/>
          <w:lang w:eastAsia="zh-CN"/>
        </w:rPr>
        <w:t>Maximum carrier bandwidth of 2.16 GHz with SCS of 960 kHz;</w:t>
      </w:r>
    </w:p>
    <w:p w14:paraId="2A5DC755" w14:textId="77777777" w:rsidR="00877272" w:rsidRPr="00FD2523" w:rsidRDefault="00877272" w:rsidP="00877272">
      <w:pPr>
        <w:pStyle w:val="BodyText"/>
        <w:numPr>
          <w:ilvl w:val="2"/>
          <w:numId w:val="27"/>
        </w:numPr>
        <w:spacing w:after="0"/>
        <w:rPr>
          <w:rFonts w:ascii="Times New Roman" w:hAnsi="Times New Roman"/>
          <w:sz w:val="22"/>
          <w:szCs w:val="22"/>
          <w:lang w:eastAsia="zh-CN"/>
        </w:rPr>
      </w:pPr>
      <w:r w:rsidRPr="00FD2523">
        <w:rPr>
          <w:rFonts w:ascii="Times New Roman" w:hAnsi="Times New Roman"/>
          <w:sz w:val="22"/>
          <w:szCs w:val="22"/>
          <w:lang w:eastAsia="zh-CN"/>
        </w:rPr>
        <w:t>Maximum carrier bandwidth of 400 MHz with SCS of 120 kHz.</w:t>
      </w:r>
    </w:p>
    <w:p w14:paraId="6AB4C16C" w14:textId="77777777" w:rsidR="00877272" w:rsidRPr="00FD2523" w:rsidRDefault="00877272" w:rsidP="00877272">
      <w:pPr>
        <w:pStyle w:val="BodyText"/>
        <w:numPr>
          <w:ilvl w:val="2"/>
          <w:numId w:val="27"/>
        </w:numPr>
        <w:spacing w:after="0"/>
        <w:rPr>
          <w:rFonts w:ascii="Times New Roman" w:hAnsi="Times New Roman"/>
          <w:sz w:val="22"/>
          <w:szCs w:val="22"/>
          <w:lang w:eastAsia="zh-CN"/>
        </w:rPr>
      </w:pPr>
      <w:r w:rsidRPr="00FD2523">
        <w:rPr>
          <w:rFonts w:ascii="Times New Roman" w:hAnsi="Times New Roman"/>
          <w:sz w:val="22"/>
          <w:szCs w:val="22"/>
          <w:lang w:eastAsia="zh-CN"/>
        </w:rPr>
        <w:t>Further study whether ECP is needed for 960 kHz SCS.</w:t>
      </w:r>
    </w:p>
    <w:p w14:paraId="336D3942" w14:textId="77777777" w:rsidR="00877272" w:rsidRPr="00FD2523" w:rsidRDefault="00877272" w:rsidP="00877272">
      <w:pPr>
        <w:pStyle w:val="BodyText"/>
        <w:numPr>
          <w:ilvl w:val="2"/>
          <w:numId w:val="27"/>
        </w:numPr>
        <w:spacing w:after="0"/>
        <w:rPr>
          <w:rFonts w:ascii="Times New Roman" w:hAnsi="Times New Roman"/>
          <w:sz w:val="22"/>
          <w:szCs w:val="22"/>
          <w:lang w:eastAsia="zh-CN"/>
        </w:rPr>
      </w:pPr>
      <w:r w:rsidRPr="00FD2523">
        <w:rPr>
          <w:rFonts w:ascii="Times New Roman" w:hAnsi="Times New Roman"/>
          <w:sz w:val="22"/>
          <w:szCs w:val="22"/>
          <w:lang w:eastAsia="zh-CN"/>
        </w:rPr>
        <w:t>Further study whether the support of other SCS is needed.</w:t>
      </w:r>
    </w:p>
    <w:p w14:paraId="003A5779" w14:textId="77777777" w:rsidR="00877272" w:rsidRPr="00FD2523" w:rsidRDefault="00877272" w:rsidP="00877272">
      <w:pPr>
        <w:pStyle w:val="BodyText"/>
        <w:numPr>
          <w:ilvl w:val="2"/>
          <w:numId w:val="27"/>
        </w:numPr>
        <w:spacing w:after="0"/>
        <w:rPr>
          <w:rFonts w:ascii="Times New Roman" w:hAnsi="Times New Roman"/>
          <w:sz w:val="22"/>
          <w:szCs w:val="22"/>
          <w:lang w:eastAsia="zh-CN"/>
        </w:rPr>
      </w:pPr>
      <w:r w:rsidRPr="00FD2523">
        <w:rPr>
          <w:rFonts w:ascii="Times New Roman" w:hAnsi="Times New Roman"/>
          <w:sz w:val="22"/>
          <w:szCs w:val="22"/>
          <w:lang w:eastAsia="zh-CN"/>
        </w:rPr>
        <w:t>Further study whether mixed numerology is needed.</w:t>
      </w:r>
    </w:p>
    <w:p w14:paraId="593A5CCD" w14:textId="77777777" w:rsidR="00877272" w:rsidRDefault="00877272" w:rsidP="00877272">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lastRenderedPageBreak/>
        <w:t>From [31]:</w:t>
      </w:r>
    </w:p>
    <w:p w14:paraId="2F0705E2" w14:textId="77777777" w:rsidR="00877272" w:rsidRPr="003A1B8E" w:rsidRDefault="00877272" w:rsidP="00877272">
      <w:pPr>
        <w:pStyle w:val="BodyText"/>
        <w:numPr>
          <w:ilvl w:val="1"/>
          <w:numId w:val="27"/>
        </w:numPr>
        <w:spacing w:after="0"/>
        <w:rPr>
          <w:rFonts w:ascii="Times New Roman" w:hAnsi="Times New Roman"/>
          <w:sz w:val="22"/>
          <w:szCs w:val="22"/>
          <w:lang w:eastAsia="zh-CN"/>
        </w:rPr>
      </w:pPr>
      <w:r w:rsidRPr="003A1B8E">
        <w:rPr>
          <w:rFonts w:ascii="Times New Roman" w:hAnsi="Times New Roman"/>
          <w:sz w:val="22"/>
          <w:szCs w:val="22"/>
          <w:lang w:eastAsia="zh-CN"/>
        </w:rPr>
        <w:t>Proposal 1: For numerology, at least one higher SCS than 120 kHz should be introduced for 52.6 – 71 GHz NR.</w:t>
      </w:r>
    </w:p>
    <w:p w14:paraId="3B79760F" w14:textId="77777777" w:rsidR="00877272" w:rsidRPr="003A1B8E" w:rsidRDefault="00877272" w:rsidP="00877272">
      <w:pPr>
        <w:pStyle w:val="BodyText"/>
        <w:numPr>
          <w:ilvl w:val="2"/>
          <w:numId w:val="27"/>
        </w:numPr>
        <w:spacing w:after="0"/>
        <w:rPr>
          <w:rFonts w:ascii="Times New Roman" w:hAnsi="Times New Roman"/>
          <w:sz w:val="22"/>
          <w:szCs w:val="22"/>
          <w:lang w:eastAsia="zh-CN"/>
        </w:rPr>
      </w:pPr>
      <w:r w:rsidRPr="003A1B8E">
        <w:rPr>
          <w:rFonts w:ascii="Times New Roman" w:hAnsi="Times New Roman"/>
          <w:sz w:val="22"/>
          <w:szCs w:val="22"/>
          <w:lang w:eastAsia="zh-CN"/>
        </w:rPr>
        <w:t>The number of SCSs to be newly supported for 52.6 – 71 GHz should be minimized</w:t>
      </w:r>
    </w:p>
    <w:p w14:paraId="3DB2F7D0" w14:textId="77777777" w:rsidR="00877272" w:rsidRPr="003A1B8E" w:rsidRDefault="00877272" w:rsidP="00877272">
      <w:pPr>
        <w:pStyle w:val="BodyText"/>
        <w:numPr>
          <w:ilvl w:val="2"/>
          <w:numId w:val="27"/>
        </w:numPr>
        <w:spacing w:after="0"/>
        <w:rPr>
          <w:rFonts w:ascii="Times New Roman" w:hAnsi="Times New Roman"/>
          <w:sz w:val="22"/>
          <w:szCs w:val="22"/>
          <w:lang w:eastAsia="zh-CN"/>
        </w:rPr>
      </w:pPr>
      <w:r w:rsidRPr="003A1B8E">
        <w:rPr>
          <w:rFonts w:ascii="Times New Roman" w:hAnsi="Times New Roman"/>
          <w:sz w:val="22"/>
          <w:szCs w:val="22"/>
          <w:lang w:eastAsia="zh-CN"/>
        </w:rPr>
        <w:t>For 960 kHz SCS if supported for 52.6 – 71 GHz, extended CP should be considered</w:t>
      </w:r>
    </w:p>
    <w:p w14:paraId="15D9C2A7" w14:textId="77777777" w:rsidR="00877272" w:rsidRDefault="00877272" w:rsidP="00877272">
      <w:pPr>
        <w:pStyle w:val="BodyText"/>
        <w:spacing w:after="0"/>
        <w:rPr>
          <w:rFonts w:ascii="Times New Roman" w:hAnsi="Times New Roman"/>
          <w:sz w:val="22"/>
          <w:szCs w:val="22"/>
          <w:lang w:eastAsia="zh-CN"/>
        </w:rPr>
      </w:pPr>
    </w:p>
    <w:p w14:paraId="5E0D3D35" w14:textId="77777777" w:rsidR="00877272" w:rsidRDefault="00877272" w:rsidP="00877272">
      <w:pPr>
        <w:pStyle w:val="BodyText"/>
        <w:spacing w:after="0"/>
        <w:rPr>
          <w:rFonts w:ascii="Times New Roman" w:hAnsi="Times New Roman"/>
          <w:sz w:val="22"/>
          <w:szCs w:val="22"/>
          <w:lang w:eastAsia="zh-CN"/>
        </w:rPr>
      </w:pPr>
    </w:p>
    <w:p w14:paraId="3CF21177" w14:textId="77777777" w:rsidR="00877272" w:rsidRPr="006B3A43" w:rsidRDefault="00877272" w:rsidP="00877272">
      <w:pPr>
        <w:pStyle w:val="Heading5"/>
        <w:rPr>
          <w:lang w:eastAsia="zh-CN"/>
        </w:rPr>
      </w:pPr>
      <w:r w:rsidRPr="0011612C">
        <w:rPr>
          <w:highlight w:val="yellow"/>
          <w:lang w:eastAsia="zh-CN"/>
        </w:rPr>
        <w:t>Moderator Summary:</w:t>
      </w:r>
    </w:p>
    <w:p w14:paraId="2D94DBB2" w14:textId="77777777" w:rsidR="00877272" w:rsidRDefault="00877272" w:rsidP="00877272">
      <w:pPr>
        <w:pStyle w:val="BodyText"/>
        <w:numPr>
          <w:ilvl w:val="0"/>
          <w:numId w:val="27"/>
        </w:numPr>
        <w:spacing w:after="0"/>
        <w:rPr>
          <w:rFonts w:ascii="Times New Roman" w:hAnsi="Times New Roman"/>
          <w:sz w:val="22"/>
          <w:szCs w:val="22"/>
          <w:lang w:eastAsia="zh-CN"/>
        </w:rPr>
      </w:pPr>
      <w:r w:rsidRPr="001313BB">
        <w:rPr>
          <w:rFonts w:ascii="Times New Roman" w:hAnsi="Times New Roman"/>
          <w:sz w:val="22"/>
          <w:szCs w:val="22"/>
          <w:lang w:eastAsia="zh-CN"/>
        </w:rPr>
        <w:t xml:space="preserve">Companies views are somewhat diverse and </w:t>
      </w:r>
      <w:r>
        <w:rPr>
          <w:rFonts w:ascii="Times New Roman" w:hAnsi="Times New Roman"/>
          <w:sz w:val="22"/>
          <w:szCs w:val="22"/>
          <w:lang w:eastAsia="zh-CN"/>
        </w:rPr>
        <w:t>t</w:t>
      </w:r>
      <w:r w:rsidRPr="001313BB">
        <w:rPr>
          <w:rFonts w:ascii="Times New Roman" w:hAnsi="Times New Roman"/>
          <w:sz w:val="22"/>
          <w:szCs w:val="22"/>
          <w:lang w:eastAsia="zh-CN"/>
        </w:rPr>
        <w:t>here seems to be few sub issues</w:t>
      </w:r>
      <w:r>
        <w:rPr>
          <w:rFonts w:ascii="Times New Roman" w:hAnsi="Times New Roman"/>
          <w:sz w:val="22"/>
          <w:szCs w:val="22"/>
          <w:lang w:eastAsia="zh-CN"/>
        </w:rPr>
        <w:t>, (1) supporting a single SCS or multiple SCS, (2) CP length, (3) supported SCS (for channels/signals other than SSB and PRACH)</w:t>
      </w:r>
    </w:p>
    <w:p w14:paraId="42BD10DC" w14:textId="77777777" w:rsidR="00877272" w:rsidRDefault="00877272" w:rsidP="00877272">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Many companies seem to hint at supporting multiple SCS, although always not explicitly mentioned.</w:t>
      </w:r>
    </w:p>
    <w:p w14:paraId="6A3C8F8D" w14:textId="77777777" w:rsidR="00877272" w:rsidRDefault="00877272" w:rsidP="00877272">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Many companies are gravitating towards use of NCP and FSS on ECP usage.</w:t>
      </w:r>
    </w:p>
    <w:p w14:paraId="305C06F0" w14:textId="77777777" w:rsidR="00877272" w:rsidRDefault="00877272" w:rsidP="00877272">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Companies has diverse view on supported SCS, ranging from 120 kHz to 960 kHz.</w:t>
      </w:r>
    </w:p>
    <w:p w14:paraId="5583028C" w14:textId="77777777" w:rsidR="00877272" w:rsidRPr="001313BB" w:rsidRDefault="00877272" w:rsidP="00877272">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Given that SCS and CP length are fundamental aspects needed for further progress on physical layer aspects, try to see we can </w:t>
      </w:r>
      <w:proofErr w:type="gramStart"/>
      <w:r>
        <w:rPr>
          <w:rFonts w:ascii="Times New Roman" w:hAnsi="Times New Roman"/>
          <w:sz w:val="22"/>
          <w:szCs w:val="22"/>
          <w:lang w:eastAsia="zh-CN"/>
        </w:rPr>
        <w:t>come to a conclusion</w:t>
      </w:r>
      <w:proofErr w:type="gramEnd"/>
      <w:r>
        <w:rPr>
          <w:rFonts w:ascii="Times New Roman" w:hAnsi="Times New Roman"/>
          <w:sz w:val="22"/>
          <w:szCs w:val="22"/>
          <w:lang w:eastAsia="zh-CN"/>
        </w:rPr>
        <w:t xml:space="preserve"> (if possible).</w:t>
      </w:r>
    </w:p>
    <w:p w14:paraId="1E059B24" w14:textId="77777777" w:rsidR="00877272" w:rsidRPr="00347E90" w:rsidRDefault="00877272" w:rsidP="00877272">
      <w:pPr>
        <w:pStyle w:val="BodyText"/>
        <w:spacing w:after="0"/>
        <w:rPr>
          <w:rFonts w:ascii="Times New Roman" w:hAnsi="Times New Roman"/>
          <w:sz w:val="22"/>
          <w:szCs w:val="22"/>
          <w:lang w:eastAsia="zh-CN"/>
        </w:rPr>
      </w:pPr>
    </w:p>
    <w:p w14:paraId="7A2D7172" w14:textId="05EACA24" w:rsidR="00E2417E" w:rsidRPr="00347E90" w:rsidRDefault="00E2417E" w:rsidP="00877272">
      <w:pPr>
        <w:pStyle w:val="ListParagraph"/>
        <w:spacing w:line="256" w:lineRule="auto"/>
        <w:ind w:left="1296"/>
        <w:rPr>
          <w:lang w:eastAsia="zh-CN"/>
        </w:rPr>
      </w:pPr>
    </w:p>
    <w:p w14:paraId="1B5989D8" w14:textId="06AC6A5E" w:rsidR="00E2417E" w:rsidRPr="00347E90" w:rsidRDefault="00E2417E" w:rsidP="00E2417E">
      <w:pPr>
        <w:spacing w:line="256" w:lineRule="auto"/>
        <w:rPr>
          <w:sz w:val="22"/>
          <w:szCs w:val="22"/>
          <w:lang w:eastAsia="zh-CN"/>
        </w:rPr>
      </w:pPr>
      <w:r w:rsidRPr="00347E90">
        <w:rPr>
          <w:sz w:val="22"/>
          <w:szCs w:val="22"/>
          <w:lang w:eastAsia="zh-CN"/>
        </w:rPr>
        <w:t xml:space="preserve">Chairman has suggested to gather input from companies on various </w:t>
      </w:r>
      <w:r w:rsidR="00CA1211" w:rsidRPr="00347E90">
        <w:rPr>
          <w:sz w:val="22"/>
          <w:szCs w:val="22"/>
          <w:lang w:eastAsia="zh-CN"/>
        </w:rPr>
        <w:t>aspects related to numerology</w:t>
      </w:r>
      <w:r w:rsidR="00C663CA" w:rsidRPr="00347E90">
        <w:rPr>
          <w:sz w:val="22"/>
          <w:szCs w:val="22"/>
          <w:lang w:eastAsia="zh-CN"/>
        </w:rPr>
        <w:t>. Please provide comments and input for each of the topics.</w:t>
      </w:r>
      <w:r w:rsidR="005767A9">
        <w:rPr>
          <w:sz w:val="22"/>
          <w:szCs w:val="22"/>
          <w:lang w:eastAsia="zh-CN"/>
        </w:rPr>
        <w:t xml:space="preserve"> The moderator will try to collect the inputs from the companies</w:t>
      </w:r>
      <w:r w:rsidR="006B229A">
        <w:rPr>
          <w:sz w:val="22"/>
          <w:szCs w:val="22"/>
          <w:lang w:eastAsia="zh-CN"/>
        </w:rPr>
        <w:t xml:space="preserve"> and summarize them.</w:t>
      </w:r>
    </w:p>
    <w:p w14:paraId="53EC169A" w14:textId="77777777" w:rsidR="00347E90" w:rsidRPr="00347E90" w:rsidRDefault="00347E90" w:rsidP="00347E90">
      <w:pPr>
        <w:pStyle w:val="BodyText"/>
        <w:numPr>
          <w:ilvl w:val="0"/>
          <w:numId w:val="27"/>
        </w:numPr>
        <w:spacing w:after="0"/>
        <w:rPr>
          <w:rFonts w:ascii="Times New Roman" w:hAnsi="Times New Roman"/>
          <w:sz w:val="22"/>
          <w:szCs w:val="22"/>
          <w:lang w:eastAsia="zh-CN"/>
        </w:rPr>
      </w:pPr>
      <w:r w:rsidRPr="00347E90">
        <w:rPr>
          <w:rFonts w:ascii="Times New Roman" w:hAnsi="Times New Roman"/>
          <w:sz w:val="22"/>
          <w:szCs w:val="22"/>
          <w:lang w:eastAsia="zh-CN"/>
        </w:rPr>
        <w:t>Number of numerologies</w:t>
      </w:r>
    </w:p>
    <w:p w14:paraId="232BFF7E" w14:textId="77777777" w:rsidR="00347E90" w:rsidRPr="00347E90" w:rsidRDefault="00347E90" w:rsidP="00347E90">
      <w:pPr>
        <w:pStyle w:val="BodyText"/>
        <w:numPr>
          <w:ilvl w:val="0"/>
          <w:numId w:val="27"/>
        </w:numPr>
        <w:spacing w:after="0"/>
        <w:rPr>
          <w:rFonts w:ascii="Times New Roman" w:hAnsi="Times New Roman"/>
          <w:sz w:val="22"/>
          <w:szCs w:val="22"/>
          <w:lang w:eastAsia="zh-CN"/>
        </w:rPr>
      </w:pPr>
      <w:r w:rsidRPr="00347E90">
        <w:rPr>
          <w:rFonts w:ascii="Times New Roman" w:hAnsi="Times New Roman"/>
          <w:sz w:val="22"/>
          <w:szCs w:val="22"/>
          <w:lang w:eastAsia="zh-CN"/>
        </w:rPr>
        <w:t>Specification impacts of numerologies</w:t>
      </w:r>
    </w:p>
    <w:p w14:paraId="69F54DAD" w14:textId="77777777" w:rsidR="00347E90" w:rsidRPr="00347E90" w:rsidRDefault="00347E90" w:rsidP="00347E90">
      <w:pPr>
        <w:pStyle w:val="BodyText"/>
        <w:numPr>
          <w:ilvl w:val="0"/>
          <w:numId w:val="27"/>
        </w:numPr>
        <w:spacing w:after="0"/>
        <w:rPr>
          <w:rFonts w:ascii="Times New Roman" w:hAnsi="Times New Roman"/>
          <w:sz w:val="22"/>
          <w:szCs w:val="22"/>
          <w:lang w:eastAsia="zh-CN"/>
        </w:rPr>
      </w:pPr>
      <w:r w:rsidRPr="00347E90">
        <w:rPr>
          <w:rFonts w:ascii="Times New Roman" w:hAnsi="Times New Roman"/>
          <w:sz w:val="22"/>
          <w:szCs w:val="22"/>
          <w:lang w:eastAsia="zh-CN"/>
        </w:rPr>
        <w:t>Whether design can operate with a single numerology</w:t>
      </w:r>
    </w:p>
    <w:p w14:paraId="02B1DBF0" w14:textId="77777777" w:rsidR="00347E90" w:rsidRPr="00347E90" w:rsidRDefault="00347E90" w:rsidP="00347E90">
      <w:pPr>
        <w:pStyle w:val="BodyText"/>
        <w:numPr>
          <w:ilvl w:val="0"/>
          <w:numId w:val="27"/>
        </w:numPr>
        <w:spacing w:after="0"/>
        <w:rPr>
          <w:rFonts w:ascii="Times New Roman" w:hAnsi="Times New Roman"/>
          <w:sz w:val="22"/>
          <w:szCs w:val="22"/>
          <w:lang w:eastAsia="zh-CN"/>
        </w:rPr>
      </w:pPr>
      <w:r w:rsidRPr="00347E90">
        <w:rPr>
          <w:rFonts w:ascii="Times New Roman" w:hAnsi="Times New Roman"/>
          <w:sz w:val="22"/>
          <w:szCs w:val="22"/>
          <w:lang w:eastAsia="zh-CN"/>
        </w:rPr>
        <w:t>Maximum supported numerology</w:t>
      </w:r>
    </w:p>
    <w:p w14:paraId="7C4F43DA" w14:textId="77777777" w:rsidR="00347E90" w:rsidRPr="00347E90" w:rsidRDefault="00347E90" w:rsidP="00347E90">
      <w:pPr>
        <w:pStyle w:val="BodyText"/>
        <w:numPr>
          <w:ilvl w:val="0"/>
          <w:numId w:val="27"/>
        </w:numPr>
        <w:spacing w:after="0"/>
        <w:rPr>
          <w:rFonts w:ascii="Times New Roman" w:hAnsi="Times New Roman"/>
          <w:sz w:val="22"/>
          <w:szCs w:val="22"/>
          <w:lang w:eastAsia="zh-CN"/>
        </w:rPr>
      </w:pPr>
      <w:r w:rsidRPr="00347E90">
        <w:rPr>
          <w:rFonts w:ascii="Times New Roman" w:hAnsi="Times New Roman"/>
          <w:sz w:val="22"/>
          <w:szCs w:val="22"/>
          <w:lang w:eastAsia="zh-CN"/>
        </w:rPr>
        <w:t>NCP/ECP</w:t>
      </w:r>
    </w:p>
    <w:p w14:paraId="07EAEED9" w14:textId="77777777" w:rsidR="00347E90" w:rsidRPr="00347E90" w:rsidRDefault="00347E90" w:rsidP="00347E90">
      <w:pPr>
        <w:pStyle w:val="BodyText"/>
        <w:numPr>
          <w:ilvl w:val="0"/>
          <w:numId w:val="27"/>
        </w:numPr>
        <w:spacing w:after="0"/>
        <w:rPr>
          <w:rFonts w:ascii="Times New Roman" w:hAnsi="Times New Roman"/>
          <w:sz w:val="22"/>
          <w:szCs w:val="22"/>
          <w:lang w:eastAsia="zh-CN"/>
        </w:rPr>
      </w:pPr>
      <w:r w:rsidRPr="00347E90">
        <w:rPr>
          <w:rFonts w:ascii="Times New Roman" w:hAnsi="Times New Roman"/>
          <w:sz w:val="22"/>
          <w:szCs w:val="22"/>
          <w:lang w:eastAsia="zh-CN"/>
        </w:rPr>
        <w:t>Observations on performance from evaluations</w:t>
      </w:r>
    </w:p>
    <w:p w14:paraId="5AD9AD8F" w14:textId="77777777" w:rsidR="00347E90" w:rsidRPr="00347E90" w:rsidRDefault="00347E90" w:rsidP="00347E90">
      <w:pPr>
        <w:pStyle w:val="BodyText"/>
        <w:numPr>
          <w:ilvl w:val="0"/>
          <w:numId w:val="27"/>
        </w:numPr>
        <w:spacing w:after="0"/>
        <w:rPr>
          <w:rFonts w:ascii="Times New Roman" w:hAnsi="Times New Roman"/>
          <w:sz w:val="22"/>
          <w:szCs w:val="22"/>
          <w:lang w:eastAsia="zh-CN"/>
        </w:rPr>
      </w:pPr>
      <w:r w:rsidRPr="00347E90">
        <w:rPr>
          <w:rFonts w:ascii="Times New Roman" w:hAnsi="Times New Roman"/>
          <w:sz w:val="22"/>
          <w:szCs w:val="22"/>
          <w:lang w:eastAsia="zh-CN"/>
        </w:rPr>
        <w:t>Implementation Complexity</w:t>
      </w:r>
    </w:p>
    <w:p w14:paraId="6BE41FA9" w14:textId="77777777" w:rsidR="00347E90" w:rsidRPr="00347E90" w:rsidRDefault="00347E90" w:rsidP="00347E90">
      <w:pPr>
        <w:pStyle w:val="BodyText"/>
        <w:numPr>
          <w:ilvl w:val="0"/>
          <w:numId w:val="27"/>
        </w:numPr>
        <w:spacing w:after="0"/>
        <w:rPr>
          <w:rFonts w:ascii="Times New Roman" w:hAnsi="Times New Roman"/>
          <w:sz w:val="22"/>
          <w:szCs w:val="22"/>
          <w:lang w:eastAsia="zh-CN"/>
        </w:rPr>
      </w:pPr>
      <w:r w:rsidRPr="00347E90">
        <w:rPr>
          <w:rFonts w:ascii="Times New Roman" w:hAnsi="Times New Roman"/>
          <w:sz w:val="22"/>
          <w:szCs w:val="22"/>
          <w:lang w:eastAsia="zh-CN"/>
        </w:rPr>
        <w:t>Scenarios enabled by different SCS</w:t>
      </w:r>
    </w:p>
    <w:p w14:paraId="33EC28ED" w14:textId="77777777" w:rsidR="00E2417E" w:rsidRDefault="00E2417E" w:rsidP="00877272">
      <w:pPr>
        <w:pStyle w:val="ListParagraph"/>
        <w:spacing w:line="256" w:lineRule="auto"/>
        <w:ind w:left="1296"/>
        <w:rPr>
          <w:lang w:eastAsia="zh-CN"/>
        </w:rPr>
      </w:pPr>
    </w:p>
    <w:p w14:paraId="50DBCA49" w14:textId="37D47E6C" w:rsidR="00877272" w:rsidRPr="006B3A43" w:rsidRDefault="00877272" w:rsidP="00877272">
      <w:pPr>
        <w:pStyle w:val="Heading5"/>
        <w:rPr>
          <w:lang w:eastAsia="zh-CN"/>
        </w:rPr>
      </w:pPr>
      <w:r>
        <w:rPr>
          <w:lang w:eastAsia="zh-CN"/>
        </w:rPr>
        <w:t xml:space="preserve">Company </w:t>
      </w:r>
      <w:r w:rsidR="00347E90">
        <w:rPr>
          <w:lang w:eastAsia="zh-CN"/>
        </w:rPr>
        <w:t>c</w:t>
      </w:r>
      <w:r>
        <w:rPr>
          <w:lang w:eastAsia="zh-CN"/>
        </w:rPr>
        <w:t>omments</w:t>
      </w:r>
      <w:r w:rsidR="00386B0C">
        <w:rPr>
          <w:lang w:eastAsia="zh-CN"/>
        </w:rPr>
        <w:t xml:space="preserve"> on </w:t>
      </w:r>
      <w:r w:rsidR="00B302C5">
        <w:rPr>
          <w:lang w:eastAsia="zh-CN"/>
        </w:rPr>
        <w:t>number of supported numerologies</w:t>
      </w:r>
      <w:r w:rsidRPr="006B3A43">
        <w:rPr>
          <w:lang w:eastAsia="zh-CN"/>
        </w:rPr>
        <w: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877272" w14:paraId="2AD71B26" w14:textId="77777777" w:rsidTr="0087727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54E4BDB8" w14:textId="77777777" w:rsidR="00877272" w:rsidRDefault="00877272" w:rsidP="004B3EC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666A510" w14:textId="0079956A" w:rsidR="00877272" w:rsidRDefault="00877272" w:rsidP="004B3EC8">
            <w:pPr>
              <w:spacing w:after="0"/>
              <w:rPr>
                <w:lang w:val="sv-SE"/>
              </w:rPr>
            </w:pPr>
            <w:r>
              <w:rPr>
                <w:rStyle w:val="Strong"/>
                <w:color w:val="000000"/>
                <w:lang w:val="sv-SE"/>
              </w:rPr>
              <w:t>Comments</w:t>
            </w:r>
          </w:p>
        </w:tc>
      </w:tr>
      <w:tr w:rsidR="00877272" w14:paraId="50A4C523" w14:textId="77777777" w:rsidTr="0087727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394D76" w14:textId="77777777" w:rsidR="00877272" w:rsidRDefault="00877272" w:rsidP="004B3EC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057ABCAC" w14:textId="77777777" w:rsidR="00877272" w:rsidRDefault="00877272" w:rsidP="004B3EC8">
            <w:pPr>
              <w:overflowPunct/>
              <w:autoSpaceDE/>
              <w:adjustRightInd/>
              <w:spacing w:after="0"/>
              <w:rPr>
                <w:lang w:val="sv-SE" w:eastAsia="zh-CN"/>
              </w:rPr>
            </w:pPr>
          </w:p>
        </w:tc>
      </w:tr>
    </w:tbl>
    <w:p w14:paraId="5C2BA176" w14:textId="77777777" w:rsidR="00877272" w:rsidRDefault="00877272" w:rsidP="00877272">
      <w:pPr>
        <w:pStyle w:val="BodyText"/>
        <w:spacing w:after="0"/>
        <w:rPr>
          <w:rFonts w:ascii="Times New Roman" w:hAnsi="Times New Roman"/>
          <w:sz w:val="22"/>
          <w:szCs w:val="22"/>
          <w:lang w:eastAsia="zh-CN"/>
        </w:rPr>
      </w:pPr>
    </w:p>
    <w:p w14:paraId="4E28D858" w14:textId="2CBA698E" w:rsidR="00877272" w:rsidRDefault="00877272" w:rsidP="00877272">
      <w:pPr>
        <w:pStyle w:val="BodyText"/>
        <w:spacing w:after="0"/>
        <w:rPr>
          <w:rFonts w:ascii="Times New Roman" w:hAnsi="Times New Roman"/>
          <w:sz w:val="22"/>
          <w:szCs w:val="22"/>
          <w:lang w:eastAsia="zh-CN"/>
        </w:rPr>
      </w:pPr>
    </w:p>
    <w:p w14:paraId="1BB23C20" w14:textId="1F795EF5" w:rsidR="00386B0C" w:rsidRDefault="00386B0C" w:rsidP="00386B0C">
      <w:pPr>
        <w:pStyle w:val="Heading5"/>
        <w:rPr>
          <w:lang w:eastAsia="zh-CN"/>
        </w:rPr>
      </w:pPr>
      <w:r>
        <w:rPr>
          <w:lang w:eastAsia="zh-CN"/>
        </w:rPr>
        <w:t xml:space="preserve">Company </w:t>
      </w:r>
      <w:r w:rsidR="00347E90">
        <w:rPr>
          <w:lang w:eastAsia="zh-CN"/>
        </w:rPr>
        <w:t>c</w:t>
      </w:r>
      <w:r>
        <w:rPr>
          <w:lang w:eastAsia="zh-CN"/>
        </w:rPr>
        <w:t>omments</w:t>
      </w:r>
      <w:r w:rsidR="00347E90">
        <w:rPr>
          <w:lang w:eastAsia="zh-CN"/>
        </w:rPr>
        <w:t xml:space="preserve"> on specification impacts of numerologies</w:t>
      </w:r>
      <w:r w:rsidRPr="006B3A43">
        <w:rPr>
          <w:lang w:eastAsia="zh-CN"/>
        </w:rPr>
        <w:t>:</w:t>
      </w:r>
    </w:p>
    <w:p w14:paraId="0E3CA96F" w14:textId="09F5D2E6" w:rsidR="006B229A" w:rsidRPr="006B229A" w:rsidRDefault="006B229A" w:rsidP="006B229A">
      <w:pPr>
        <w:rPr>
          <w:lang w:val="en-GB" w:eastAsia="zh-CN"/>
        </w:rPr>
      </w:pPr>
      <w:r w:rsidRPr="00FD786B">
        <w:rPr>
          <w:i/>
          <w:iCs/>
          <w:lang w:val="en-GB" w:eastAsia="zh-CN"/>
        </w:rPr>
        <w:t>Moderator note:</w:t>
      </w:r>
      <w:r>
        <w:rPr>
          <w:lang w:val="en-GB" w:eastAsia="zh-CN"/>
        </w:rPr>
        <w:t xml:space="preserve"> For this, I suspect that </w:t>
      </w:r>
      <w:r w:rsidR="006F539E">
        <w:rPr>
          <w:lang w:val="en-GB" w:eastAsia="zh-CN"/>
        </w:rPr>
        <w:t>this can be a long list</w:t>
      </w:r>
      <w:r w:rsidR="00FD786B">
        <w:rPr>
          <w:lang w:val="en-GB" w:eastAsia="zh-CN"/>
        </w:rPr>
        <w:t xml:space="preserve"> for each subcarrier spacing</w:t>
      </w:r>
      <w:r w:rsidR="006F539E">
        <w:rPr>
          <w:lang w:val="en-GB" w:eastAsia="zh-CN"/>
        </w:rPr>
        <w:t xml:space="preserve">. Formulating an exhaustive list </w:t>
      </w:r>
      <w:r w:rsidR="004B5F43">
        <w:rPr>
          <w:lang w:val="en-GB" w:eastAsia="zh-CN"/>
        </w:rPr>
        <w:t xml:space="preserve">during SI may not be feasible, as we may find other aspects as work progresses. Therefore, I would like to ask companies to provide a high-level description </w:t>
      </w:r>
      <w:r w:rsidR="00EA24B5">
        <w:rPr>
          <w:lang w:val="en-GB" w:eastAsia="zh-CN"/>
        </w:rPr>
        <w:t>of what they think is the most impacting. We could put a disclaimer to this list</w:t>
      </w:r>
      <w:r w:rsidR="00D833A6">
        <w:rPr>
          <w:lang w:val="en-GB" w:eastAsia="zh-CN"/>
        </w:rPr>
        <w:t xml:space="preserve"> to state that this is not a</w:t>
      </w:r>
      <w:r w:rsidR="00FD786B">
        <w:rPr>
          <w:lang w:val="en-GB" w:eastAsia="zh-CN"/>
        </w:rPr>
        <w:t>n</w:t>
      </w:r>
      <w:r w:rsidR="00D833A6">
        <w:rPr>
          <w:lang w:val="en-GB" w:eastAsia="zh-CN"/>
        </w:rPr>
        <w:t xml:space="preserve"> exhaustive list.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86B0C" w14:paraId="6B271221" w14:textId="77777777" w:rsidTr="004B3EC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1FB96541" w14:textId="77777777" w:rsidR="00386B0C" w:rsidRDefault="00386B0C" w:rsidP="004B3EC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66E28FC" w14:textId="77777777" w:rsidR="00386B0C" w:rsidRDefault="00386B0C" w:rsidP="004B3EC8">
            <w:pPr>
              <w:spacing w:after="0"/>
              <w:rPr>
                <w:lang w:val="sv-SE"/>
              </w:rPr>
            </w:pPr>
            <w:r>
              <w:rPr>
                <w:rStyle w:val="Strong"/>
                <w:color w:val="000000"/>
                <w:lang w:val="sv-SE"/>
              </w:rPr>
              <w:t>Comments</w:t>
            </w:r>
          </w:p>
        </w:tc>
      </w:tr>
      <w:tr w:rsidR="00386B0C" w14:paraId="2825AA4C" w14:textId="77777777" w:rsidTr="004B3EC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F59DF" w14:textId="77777777" w:rsidR="00386B0C" w:rsidRDefault="00386B0C" w:rsidP="004B3EC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7D57B0C6" w14:textId="77777777" w:rsidR="00386B0C" w:rsidRDefault="00386B0C" w:rsidP="004B3EC8">
            <w:pPr>
              <w:overflowPunct/>
              <w:autoSpaceDE/>
              <w:adjustRightInd/>
              <w:spacing w:after="0"/>
              <w:rPr>
                <w:lang w:val="sv-SE" w:eastAsia="zh-CN"/>
              </w:rPr>
            </w:pPr>
          </w:p>
        </w:tc>
      </w:tr>
    </w:tbl>
    <w:p w14:paraId="4802DD95" w14:textId="77777777" w:rsidR="00386B0C" w:rsidRDefault="00386B0C" w:rsidP="00386B0C">
      <w:pPr>
        <w:pStyle w:val="BodyText"/>
        <w:spacing w:after="0"/>
        <w:rPr>
          <w:rFonts w:ascii="Times New Roman" w:hAnsi="Times New Roman"/>
          <w:sz w:val="22"/>
          <w:szCs w:val="22"/>
          <w:lang w:eastAsia="zh-CN"/>
        </w:rPr>
      </w:pPr>
    </w:p>
    <w:p w14:paraId="06704275" w14:textId="30FB6AE8" w:rsidR="00386B0C" w:rsidRDefault="00386B0C" w:rsidP="00877272">
      <w:pPr>
        <w:pStyle w:val="BodyText"/>
        <w:spacing w:after="0"/>
        <w:rPr>
          <w:rFonts w:ascii="Times New Roman" w:hAnsi="Times New Roman"/>
          <w:sz w:val="22"/>
          <w:szCs w:val="22"/>
          <w:lang w:eastAsia="zh-CN"/>
        </w:rPr>
      </w:pPr>
    </w:p>
    <w:p w14:paraId="32D97532" w14:textId="04656BCB" w:rsidR="00386B0C" w:rsidRDefault="00386B0C" w:rsidP="00386B0C">
      <w:pPr>
        <w:pStyle w:val="Heading5"/>
        <w:rPr>
          <w:lang w:eastAsia="zh-CN"/>
        </w:rPr>
      </w:pPr>
      <w:r>
        <w:rPr>
          <w:lang w:eastAsia="zh-CN"/>
        </w:rPr>
        <w:lastRenderedPageBreak/>
        <w:t>Company Comments</w:t>
      </w:r>
      <w:r>
        <w:rPr>
          <w:lang w:eastAsia="zh-CN"/>
        </w:rPr>
        <w:t xml:space="preserve"> on </w:t>
      </w:r>
      <w:r w:rsidR="00384BD3">
        <w:rPr>
          <w:lang w:eastAsia="zh-CN"/>
        </w:rPr>
        <w:t>w</w:t>
      </w:r>
      <w:r w:rsidR="00384BD3" w:rsidRPr="00384BD3">
        <w:rPr>
          <w:lang w:eastAsia="zh-CN"/>
        </w:rPr>
        <w:t>hether design can operate with a single numerology</w:t>
      </w:r>
      <w:r w:rsidRPr="006B3A43">
        <w:rPr>
          <w:lang w:eastAsia="zh-CN"/>
        </w:rPr>
        <w: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86B0C" w14:paraId="2DC724AA" w14:textId="77777777" w:rsidTr="004B3EC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5B71DDCC" w14:textId="77777777" w:rsidR="00386B0C" w:rsidRDefault="00386B0C" w:rsidP="004B3EC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A56C4C2" w14:textId="77777777" w:rsidR="00386B0C" w:rsidRDefault="00386B0C" w:rsidP="004B3EC8">
            <w:pPr>
              <w:spacing w:after="0"/>
              <w:rPr>
                <w:lang w:val="sv-SE"/>
              </w:rPr>
            </w:pPr>
            <w:r>
              <w:rPr>
                <w:rStyle w:val="Strong"/>
                <w:color w:val="000000"/>
                <w:lang w:val="sv-SE"/>
              </w:rPr>
              <w:t>Comments</w:t>
            </w:r>
          </w:p>
        </w:tc>
      </w:tr>
      <w:tr w:rsidR="00386B0C" w14:paraId="7A5D50F0" w14:textId="77777777" w:rsidTr="004B3EC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D64D99" w14:textId="77777777" w:rsidR="00386B0C" w:rsidRDefault="00386B0C" w:rsidP="004B3EC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776BB720" w14:textId="77777777" w:rsidR="00386B0C" w:rsidRDefault="00386B0C" w:rsidP="004B3EC8">
            <w:pPr>
              <w:overflowPunct/>
              <w:autoSpaceDE/>
              <w:adjustRightInd/>
              <w:spacing w:after="0"/>
              <w:rPr>
                <w:lang w:val="sv-SE" w:eastAsia="zh-CN"/>
              </w:rPr>
            </w:pPr>
          </w:p>
        </w:tc>
      </w:tr>
    </w:tbl>
    <w:p w14:paraId="68F71360" w14:textId="77777777" w:rsidR="00386B0C" w:rsidRDefault="00386B0C" w:rsidP="00386B0C">
      <w:pPr>
        <w:pStyle w:val="BodyText"/>
        <w:spacing w:after="0"/>
        <w:rPr>
          <w:rFonts w:ascii="Times New Roman" w:hAnsi="Times New Roman"/>
          <w:sz w:val="22"/>
          <w:szCs w:val="22"/>
          <w:lang w:eastAsia="zh-CN"/>
        </w:rPr>
      </w:pPr>
    </w:p>
    <w:p w14:paraId="38410E96" w14:textId="69AF4461" w:rsidR="00386B0C" w:rsidRDefault="00386B0C" w:rsidP="00877272">
      <w:pPr>
        <w:pStyle w:val="BodyText"/>
        <w:spacing w:after="0"/>
        <w:rPr>
          <w:rFonts w:ascii="Times New Roman" w:hAnsi="Times New Roman"/>
          <w:sz w:val="22"/>
          <w:szCs w:val="22"/>
          <w:lang w:eastAsia="zh-CN"/>
        </w:rPr>
      </w:pPr>
    </w:p>
    <w:p w14:paraId="262B0AE3" w14:textId="48A31326" w:rsidR="00386B0C" w:rsidRDefault="00386B0C" w:rsidP="00386B0C">
      <w:pPr>
        <w:pStyle w:val="Heading5"/>
        <w:rPr>
          <w:lang w:eastAsia="zh-CN"/>
        </w:rPr>
      </w:pPr>
      <w:r>
        <w:rPr>
          <w:lang w:eastAsia="zh-CN"/>
        </w:rPr>
        <w:t>Company Comments</w:t>
      </w:r>
      <w:r w:rsidR="00384BD3">
        <w:rPr>
          <w:lang w:eastAsia="zh-CN"/>
        </w:rPr>
        <w:t xml:space="preserve"> on maximum </w:t>
      </w:r>
      <w:r w:rsidR="005767A9">
        <w:rPr>
          <w:lang w:eastAsia="zh-CN"/>
        </w:rPr>
        <w:t>supported subcarrier spacing and NCP/ECP usage</w:t>
      </w:r>
      <w:r w:rsidRPr="006B3A43">
        <w:rPr>
          <w:lang w:eastAsia="zh-CN"/>
        </w:rPr>
        <w:t>:</w:t>
      </w:r>
    </w:p>
    <w:p w14:paraId="332272DF" w14:textId="03E8B2E9" w:rsidR="00FD786B" w:rsidRPr="00FD786B" w:rsidRDefault="00FD786B" w:rsidP="00FD786B">
      <w:pPr>
        <w:rPr>
          <w:lang w:val="en-GB" w:eastAsia="zh-CN"/>
        </w:rPr>
      </w:pPr>
      <w:r w:rsidRPr="00FD786B">
        <w:rPr>
          <w:i/>
          <w:iCs/>
          <w:lang w:val="en-GB" w:eastAsia="zh-CN"/>
        </w:rPr>
        <w:t>Moderator note:</w:t>
      </w:r>
      <w:r>
        <w:rPr>
          <w:lang w:val="en-GB" w:eastAsia="zh-CN"/>
        </w:rPr>
        <w:t xml:space="preserve"> </w:t>
      </w:r>
      <w:r>
        <w:rPr>
          <w:lang w:val="en-GB" w:eastAsia="zh-CN"/>
        </w:rPr>
        <w:t xml:space="preserve">Provide inputs on supported maximum subcarrier spacing and </w:t>
      </w:r>
      <w:r w:rsidR="006C44E3">
        <w:rPr>
          <w:lang w:val="en-GB" w:eastAsia="zh-CN"/>
        </w:rPr>
        <w:t>NCP/ECP usage for the supported subcarrier spacing.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86B0C" w14:paraId="5E465CA1" w14:textId="77777777" w:rsidTr="004B3EC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5C4D7E94" w14:textId="77777777" w:rsidR="00386B0C" w:rsidRDefault="00386B0C" w:rsidP="004B3EC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3FDE4FC" w14:textId="77777777" w:rsidR="00386B0C" w:rsidRDefault="00386B0C" w:rsidP="004B3EC8">
            <w:pPr>
              <w:spacing w:after="0"/>
              <w:rPr>
                <w:lang w:val="sv-SE"/>
              </w:rPr>
            </w:pPr>
            <w:r>
              <w:rPr>
                <w:rStyle w:val="Strong"/>
                <w:color w:val="000000"/>
                <w:lang w:val="sv-SE"/>
              </w:rPr>
              <w:t>Comments</w:t>
            </w:r>
          </w:p>
        </w:tc>
      </w:tr>
      <w:tr w:rsidR="00386B0C" w14:paraId="3D29025E" w14:textId="77777777" w:rsidTr="004B3EC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5C7876" w14:textId="77777777" w:rsidR="00386B0C" w:rsidRDefault="00386B0C" w:rsidP="004B3EC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128616E5" w14:textId="77777777" w:rsidR="00386B0C" w:rsidRDefault="00386B0C" w:rsidP="004B3EC8">
            <w:pPr>
              <w:overflowPunct/>
              <w:autoSpaceDE/>
              <w:adjustRightInd/>
              <w:spacing w:after="0"/>
              <w:rPr>
                <w:lang w:val="sv-SE" w:eastAsia="zh-CN"/>
              </w:rPr>
            </w:pPr>
          </w:p>
        </w:tc>
      </w:tr>
    </w:tbl>
    <w:p w14:paraId="694CAC4F" w14:textId="77777777" w:rsidR="00386B0C" w:rsidRDefault="00386B0C" w:rsidP="00386B0C">
      <w:pPr>
        <w:pStyle w:val="BodyText"/>
        <w:spacing w:after="0"/>
        <w:rPr>
          <w:rFonts w:ascii="Times New Roman" w:hAnsi="Times New Roman"/>
          <w:sz w:val="22"/>
          <w:szCs w:val="22"/>
          <w:lang w:eastAsia="zh-CN"/>
        </w:rPr>
      </w:pPr>
    </w:p>
    <w:p w14:paraId="17C43768" w14:textId="59A38CE2" w:rsidR="005767A9" w:rsidRPr="006B3A43" w:rsidRDefault="005767A9" w:rsidP="005767A9">
      <w:pPr>
        <w:pStyle w:val="Heading5"/>
        <w:rPr>
          <w:lang w:eastAsia="zh-CN"/>
        </w:rPr>
      </w:pPr>
      <w:r>
        <w:rPr>
          <w:lang w:eastAsia="zh-CN"/>
        </w:rPr>
        <w:t xml:space="preserve">Company Comments on </w:t>
      </w:r>
      <w:r>
        <w:rPr>
          <w:lang w:eastAsia="zh-CN"/>
        </w:rPr>
        <w:t>implementation complexity</w:t>
      </w:r>
      <w:r w:rsidRPr="006B3A43">
        <w:rPr>
          <w:lang w:eastAsia="zh-CN"/>
        </w:rPr>
        <w: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5767A9" w14:paraId="1429C772" w14:textId="77777777" w:rsidTr="004B3EC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5D8E3E43" w14:textId="77777777" w:rsidR="005767A9" w:rsidRDefault="005767A9" w:rsidP="004B3EC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4F773FF" w14:textId="77777777" w:rsidR="005767A9" w:rsidRDefault="005767A9" w:rsidP="004B3EC8">
            <w:pPr>
              <w:spacing w:after="0"/>
              <w:rPr>
                <w:lang w:val="sv-SE"/>
              </w:rPr>
            </w:pPr>
            <w:r>
              <w:rPr>
                <w:rStyle w:val="Strong"/>
                <w:color w:val="000000"/>
                <w:lang w:val="sv-SE"/>
              </w:rPr>
              <w:t>Comments</w:t>
            </w:r>
          </w:p>
        </w:tc>
      </w:tr>
      <w:tr w:rsidR="005767A9" w14:paraId="7B18B596" w14:textId="77777777" w:rsidTr="004B3EC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510AC" w14:textId="77777777" w:rsidR="005767A9" w:rsidRDefault="005767A9" w:rsidP="004B3EC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05ED4911" w14:textId="77777777" w:rsidR="005767A9" w:rsidRDefault="005767A9" w:rsidP="004B3EC8">
            <w:pPr>
              <w:overflowPunct/>
              <w:autoSpaceDE/>
              <w:adjustRightInd/>
              <w:spacing w:after="0"/>
              <w:rPr>
                <w:lang w:val="sv-SE" w:eastAsia="zh-CN"/>
              </w:rPr>
            </w:pPr>
          </w:p>
        </w:tc>
      </w:tr>
    </w:tbl>
    <w:p w14:paraId="7DFB4655" w14:textId="77777777" w:rsidR="005767A9" w:rsidRDefault="005767A9" w:rsidP="005767A9">
      <w:pPr>
        <w:pStyle w:val="BodyText"/>
        <w:spacing w:after="0"/>
        <w:rPr>
          <w:rFonts w:ascii="Times New Roman" w:hAnsi="Times New Roman"/>
          <w:sz w:val="22"/>
          <w:szCs w:val="22"/>
          <w:lang w:eastAsia="zh-CN"/>
        </w:rPr>
      </w:pPr>
    </w:p>
    <w:p w14:paraId="03DF3CC5" w14:textId="3BB5DDCD" w:rsidR="00386B0C" w:rsidRDefault="00386B0C" w:rsidP="00877272">
      <w:pPr>
        <w:pStyle w:val="BodyText"/>
        <w:spacing w:after="0"/>
        <w:rPr>
          <w:rFonts w:ascii="Times New Roman" w:hAnsi="Times New Roman"/>
          <w:sz w:val="22"/>
          <w:szCs w:val="22"/>
          <w:lang w:eastAsia="zh-CN"/>
        </w:rPr>
      </w:pPr>
    </w:p>
    <w:p w14:paraId="7BA05151" w14:textId="3850A61A" w:rsidR="005767A9" w:rsidRPr="006B3A43" w:rsidRDefault="005767A9" w:rsidP="005767A9">
      <w:pPr>
        <w:pStyle w:val="Heading5"/>
        <w:rPr>
          <w:lang w:eastAsia="zh-CN"/>
        </w:rPr>
      </w:pPr>
      <w:r>
        <w:rPr>
          <w:lang w:eastAsia="zh-CN"/>
        </w:rPr>
        <w:t xml:space="preserve">Company Comments on </w:t>
      </w:r>
      <w:r w:rsidRPr="005767A9">
        <w:rPr>
          <w:lang w:eastAsia="zh-CN"/>
        </w:rPr>
        <w:t>Scenarios enabled by different SCS</w:t>
      </w:r>
      <w:r w:rsidRPr="006B3A43">
        <w:rPr>
          <w:lang w:eastAsia="zh-CN"/>
        </w:rPr>
        <w: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5767A9" w14:paraId="50C22E4E" w14:textId="77777777" w:rsidTr="004B3EC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505C8430" w14:textId="77777777" w:rsidR="005767A9" w:rsidRDefault="005767A9" w:rsidP="004B3EC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84817B5" w14:textId="77777777" w:rsidR="005767A9" w:rsidRDefault="005767A9" w:rsidP="004B3EC8">
            <w:pPr>
              <w:spacing w:after="0"/>
              <w:rPr>
                <w:lang w:val="sv-SE"/>
              </w:rPr>
            </w:pPr>
            <w:r>
              <w:rPr>
                <w:rStyle w:val="Strong"/>
                <w:color w:val="000000"/>
                <w:lang w:val="sv-SE"/>
              </w:rPr>
              <w:t>Comments</w:t>
            </w:r>
          </w:p>
        </w:tc>
      </w:tr>
      <w:tr w:rsidR="005767A9" w14:paraId="00038AF6" w14:textId="77777777" w:rsidTr="004B3EC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773EFA" w14:textId="77777777" w:rsidR="005767A9" w:rsidRDefault="005767A9" w:rsidP="004B3EC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2DB7D217" w14:textId="77777777" w:rsidR="005767A9" w:rsidRDefault="005767A9" w:rsidP="004B3EC8">
            <w:pPr>
              <w:overflowPunct/>
              <w:autoSpaceDE/>
              <w:adjustRightInd/>
              <w:spacing w:after="0"/>
              <w:rPr>
                <w:lang w:val="sv-SE" w:eastAsia="zh-CN"/>
              </w:rPr>
            </w:pPr>
          </w:p>
        </w:tc>
      </w:tr>
    </w:tbl>
    <w:p w14:paraId="22F6A13D" w14:textId="77777777" w:rsidR="005767A9" w:rsidRDefault="005767A9" w:rsidP="005767A9">
      <w:pPr>
        <w:pStyle w:val="BodyText"/>
        <w:spacing w:after="0"/>
        <w:rPr>
          <w:rFonts w:ascii="Times New Roman" w:hAnsi="Times New Roman"/>
          <w:sz w:val="22"/>
          <w:szCs w:val="22"/>
          <w:lang w:eastAsia="zh-CN"/>
        </w:rPr>
      </w:pPr>
    </w:p>
    <w:p w14:paraId="4B0AE281" w14:textId="77777777" w:rsidR="005767A9" w:rsidRDefault="005767A9" w:rsidP="00877272">
      <w:pPr>
        <w:pStyle w:val="BodyText"/>
        <w:spacing w:after="0"/>
        <w:rPr>
          <w:rFonts w:ascii="Times New Roman" w:hAnsi="Times New Roman"/>
          <w:sz w:val="22"/>
          <w:szCs w:val="22"/>
          <w:lang w:eastAsia="zh-CN"/>
        </w:rPr>
      </w:pPr>
    </w:p>
    <w:p w14:paraId="69CBFE57" w14:textId="77777777" w:rsidR="00877272" w:rsidRDefault="00877272" w:rsidP="00877272">
      <w:pPr>
        <w:pStyle w:val="BodyText"/>
        <w:spacing w:after="0"/>
        <w:rPr>
          <w:rFonts w:ascii="Times New Roman" w:hAnsi="Times New Roman"/>
          <w:sz w:val="22"/>
          <w:szCs w:val="22"/>
          <w:lang w:eastAsia="zh-CN"/>
        </w:rPr>
      </w:pPr>
    </w:p>
    <w:p w14:paraId="7AC16843" w14:textId="77777777" w:rsidR="00877272" w:rsidRDefault="00877272" w:rsidP="00877272">
      <w:pPr>
        <w:pStyle w:val="BodyText"/>
        <w:spacing w:after="0"/>
        <w:rPr>
          <w:rFonts w:ascii="Times New Roman" w:hAnsi="Times New Roman"/>
          <w:sz w:val="22"/>
          <w:szCs w:val="22"/>
          <w:lang w:eastAsia="zh-CN"/>
        </w:rPr>
      </w:pPr>
    </w:p>
    <w:p w14:paraId="68C9DEC1" w14:textId="77777777" w:rsidR="00877272" w:rsidRDefault="00877272" w:rsidP="00877272">
      <w:pPr>
        <w:pStyle w:val="Heading2"/>
        <w:rPr>
          <w:lang w:eastAsia="zh-CN"/>
        </w:rPr>
      </w:pPr>
      <w:bookmarkStart w:id="0" w:name="_GoBack"/>
      <w:bookmarkEnd w:id="0"/>
      <w:r>
        <w:rPr>
          <w:lang w:eastAsia="zh-CN"/>
        </w:rPr>
        <w:t>2.2 System Bandwidth &amp; Channelization</w:t>
      </w:r>
    </w:p>
    <w:p w14:paraId="23737B3D"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[3]:</w:t>
      </w:r>
    </w:p>
    <w:p w14:paraId="204BA6EF" w14:textId="77777777" w:rsidR="00877272" w:rsidRPr="009C439D" w:rsidRDefault="00877272" w:rsidP="00877272">
      <w:pPr>
        <w:pStyle w:val="BodyText"/>
        <w:numPr>
          <w:ilvl w:val="1"/>
          <w:numId w:val="35"/>
        </w:numPr>
        <w:spacing w:after="0"/>
        <w:rPr>
          <w:rFonts w:ascii="Times New Roman" w:hAnsi="Times New Roman"/>
          <w:sz w:val="22"/>
          <w:szCs w:val="22"/>
          <w:lang w:eastAsia="zh-CN"/>
        </w:rPr>
      </w:pPr>
      <w:r w:rsidRPr="009C439D">
        <w:rPr>
          <w:rFonts w:ascii="Times New Roman" w:hAnsi="Times New Roman"/>
          <w:sz w:val="22"/>
          <w:szCs w:val="22"/>
          <w:lang w:eastAsia="zh-CN"/>
        </w:rPr>
        <w:t xml:space="preserve">Observation 6: There is no significant difference between using multiple component carriers with a smaller SCS or a single carrier with a larger SCS in terms of </w:t>
      </w:r>
      <w:proofErr w:type="spellStart"/>
      <w:r w:rsidRPr="009C439D">
        <w:rPr>
          <w:rFonts w:ascii="Times New Roman" w:hAnsi="Times New Roman"/>
          <w:sz w:val="22"/>
          <w:szCs w:val="22"/>
          <w:lang w:eastAsia="zh-CN"/>
        </w:rPr>
        <w:t>signalling</w:t>
      </w:r>
      <w:proofErr w:type="spellEnd"/>
      <w:r w:rsidRPr="009C439D">
        <w:rPr>
          <w:rFonts w:ascii="Times New Roman" w:hAnsi="Times New Roman"/>
          <w:sz w:val="22"/>
          <w:szCs w:val="22"/>
          <w:lang w:eastAsia="zh-CN"/>
        </w:rPr>
        <w:t xml:space="preserve"> overhead and spectral efficiency. UE capabilities for aggregating up to 8 component carriers is already specified for NR.</w:t>
      </w:r>
    </w:p>
    <w:p w14:paraId="114FD527" w14:textId="77777777" w:rsidR="00877272" w:rsidRDefault="00877272" w:rsidP="00877272">
      <w:pPr>
        <w:pStyle w:val="BodyText"/>
        <w:numPr>
          <w:ilvl w:val="1"/>
          <w:numId w:val="35"/>
        </w:numPr>
        <w:spacing w:after="0"/>
        <w:rPr>
          <w:rFonts w:ascii="Times New Roman" w:hAnsi="Times New Roman"/>
          <w:sz w:val="22"/>
          <w:szCs w:val="22"/>
          <w:lang w:eastAsia="zh-CN"/>
        </w:rPr>
      </w:pPr>
      <w:r w:rsidRPr="009C439D">
        <w:rPr>
          <w:rFonts w:ascii="Times New Roman" w:hAnsi="Times New Roman"/>
          <w:sz w:val="22"/>
          <w:szCs w:val="22"/>
          <w:lang w:eastAsia="zh-CN"/>
        </w:rPr>
        <w:t>Proposal 2:  400 MHz can be the starting point for the maximum bandwidth of a single carrier in the frequency band between 52.6 GHz and 71 GHz.</w:t>
      </w:r>
    </w:p>
    <w:p w14:paraId="3EB0E0BB" w14:textId="77777777" w:rsidR="00877272" w:rsidRDefault="00877272" w:rsidP="00877272">
      <w:pPr>
        <w:pStyle w:val="BodyText"/>
        <w:numPr>
          <w:ilvl w:val="1"/>
          <w:numId w:val="35"/>
        </w:numPr>
        <w:spacing w:after="0"/>
        <w:rPr>
          <w:rFonts w:ascii="Times New Roman" w:hAnsi="Times New Roman"/>
          <w:sz w:val="22"/>
          <w:szCs w:val="22"/>
          <w:lang w:eastAsia="zh-CN"/>
        </w:rPr>
      </w:pPr>
      <w:r w:rsidRPr="00574464">
        <w:rPr>
          <w:rFonts w:ascii="Times New Roman" w:hAnsi="Times New Roman"/>
          <w:sz w:val="22"/>
          <w:szCs w:val="22"/>
          <w:lang w:eastAsia="zh-CN"/>
        </w:rPr>
        <w:t xml:space="preserve">Proposal 3: For NR system operating in 52.6 GHz to 71 GHz, NR should be designed with minimum 32 RBs per carrier. The supported minimum carrier bandwidth for a cell is 50 </w:t>
      </w:r>
      <w:proofErr w:type="spellStart"/>
      <w:r w:rsidRPr="00574464">
        <w:rPr>
          <w:rFonts w:ascii="Times New Roman" w:hAnsi="Times New Roman"/>
          <w:sz w:val="22"/>
          <w:szCs w:val="22"/>
          <w:lang w:eastAsia="zh-CN"/>
        </w:rPr>
        <w:t>MHz.</w:t>
      </w:r>
      <w:proofErr w:type="spellEnd"/>
    </w:p>
    <w:p w14:paraId="22AA3C2E" w14:textId="77777777" w:rsidR="00877272" w:rsidRDefault="00877272" w:rsidP="00877272">
      <w:pPr>
        <w:pStyle w:val="BodyText"/>
        <w:numPr>
          <w:ilvl w:val="1"/>
          <w:numId w:val="35"/>
        </w:numPr>
        <w:spacing w:after="0"/>
        <w:rPr>
          <w:rFonts w:ascii="Times New Roman" w:hAnsi="Times New Roman"/>
          <w:sz w:val="22"/>
          <w:szCs w:val="22"/>
          <w:lang w:eastAsia="zh-CN"/>
        </w:rPr>
      </w:pPr>
      <w:r w:rsidRPr="00226039">
        <w:rPr>
          <w:rFonts w:ascii="Times New Roman" w:hAnsi="Times New Roman"/>
          <w:sz w:val="22"/>
          <w:szCs w:val="22"/>
          <w:lang w:eastAsia="zh-CN"/>
        </w:rPr>
        <w:t>Proposal 4: The choice of supported maximum carrier bandwidth for NR operating in 52.6 GHz to 71 GHz should ensure a minimum of at least 6 channels in any regulated range.</w:t>
      </w:r>
    </w:p>
    <w:p w14:paraId="77D366CE"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[5]:</w:t>
      </w:r>
    </w:p>
    <w:p w14:paraId="041BF296" w14:textId="77777777" w:rsidR="00877272" w:rsidRDefault="00877272" w:rsidP="00877272">
      <w:pPr>
        <w:pStyle w:val="BodyText"/>
        <w:numPr>
          <w:ilvl w:val="1"/>
          <w:numId w:val="35"/>
        </w:numPr>
        <w:spacing w:after="0"/>
        <w:rPr>
          <w:rFonts w:ascii="Times New Roman" w:hAnsi="Times New Roman"/>
          <w:sz w:val="22"/>
          <w:szCs w:val="22"/>
          <w:lang w:eastAsia="zh-CN"/>
        </w:rPr>
      </w:pPr>
      <w:r w:rsidRPr="005A4BF6">
        <w:rPr>
          <w:rFonts w:ascii="Times New Roman" w:hAnsi="Times New Roman"/>
          <w:sz w:val="22"/>
          <w:szCs w:val="22"/>
          <w:lang w:eastAsia="zh-CN"/>
        </w:rPr>
        <w:t>Observation 4: (960K, NCP) and (960K, ECP) could achieve a comparable maximum carrier bandwidth (i.e. 2 GHz) as 802.11ad/ay.</w:t>
      </w:r>
    </w:p>
    <w:p w14:paraId="3F3620CF" w14:textId="77777777" w:rsidR="00877272" w:rsidRDefault="00877272" w:rsidP="00877272">
      <w:pPr>
        <w:pStyle w:val="BodyText"/>
        <w:numPr>
          <w:ilvl w:val="1"/>
          <w:numId w:val="35"/>
        </w:numPr>
        <w:spacing w:after="0"/>
        <w:rPr>
          <w:rFonts w:ascii="Times New Roman" w:hAnsi="Times New Roman"/>
          <w:sz w:val="22"/>
          <w:szCs w:val="22"/>
          <w:lang w:eastAsia="zh-CN"/>
        </w:rPr>
      </w:pPr>
      <w:r w:rsidRPr="00764652">
        <w:rPr>
          <w:rFonts w:ascii="Times New Roman" w:hAnsi="Times New Roman"/>
          <w:sz w:val="22"/>
          <w:szCs w:val="22"/>
          <w:lang w:eastAsia="zh-CN"/>
        </w:rPr>
        <w:t>Proposal 12: NR design in the frequency range of 52.6 – 71 GHz should support multiple channel bandwidths for different deployment scenarios and considering different available regional frequency allocations.</w:t>
      </w:r>
    </w:p>
    <w:p w14:paraId="1A958782"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[7]:</w:t>
      </w:r>
    </w:p>
    <w:p w14:paraId="757C45B0" w14:textId="77777777" w:rsidR="00877272" w:rsidRDefault="00877272" w:rsidP="00877272">
      <w:pPr>
        <w:pStyle w:val="BodyText"/>
        <w:numPr>
          <w:ilvl w:val="1"/>
          <w:numId w:val="35"/>
        </w:numPr>
        <w:spacing w:after="0"/>
        <w:rPr>
          <w:rFonts w:ascii="Times New Roman" w:hAnsi="Times New Roman"/>
          <w:sz w:val="22"/>
          <w:szCs w:val="22"/>
          <w:lang w:eastAsia="zh-CN"/>
        </w:rPr>
      </w:pPr>
      <w:r w:rsidRPr="007C5F7C">
        <w:rPr>
          <w:rFonts w:ascii="Times New Roman" w:hAnsi="Times New Roman"/>
          <w:sz w:val="22"/>
          <w:szCs w:val="22"/>
          <w:lang w:eastAsia="zh-CN"/>
        </w:rPr>
        <w:lastRenderedPageBreak/>
        <w:t>Proposal 1: Study multiples of 400 MHz up to 2 GHz should be considered for frequencies from 52.6 GHz to 71 GHz.</w:t>
      </w:r>
    </w:p>
    <w:p w14:paraId="3B8A6B5F" w14:textId="77777777" w:rsidR="00877272" w:rsidRDefault="00877272" w:rsidP="00877272">
      <w:pPr>
        <w:pStyle w:val="BodyText"/>
        <w:numPr>
          <w:ilvl w:val="1"/>
          <w:numId w:val="35"/>
        </w:numPr>
        <w:spacing w:after="0"/>
        <w:rPr>
          <w:rFonts w:ascii="Times New Roman" w:hAnsi="Times New Roman"/>
          <w:sz w:val="22"/>
          <w:szCs w:val="22"/>
          <w:lang w:eastAsia="zh-CN"/>
        </w:rPr>
      </w:pPr>
      <w:r w:rsidRPr="004C5388">
        <w:rPr>
          <w:rFonts w:ascii="Times New Roman" w:hAnsi="Times New Roman"/>
          <w:sz w:val="22"/>
          <w:szCs w:val="22"/>
          <w:lang w:eastAsia="zh-CN"/>
        </w:rPr>
        <w:t>Proposal 2: Study potential coexistence issue with other RAT in the spectrum of 52.6 GHz to 71 GHz.</w:t>
      </w:r>
    </w:p>
    <w:p w14:paraId="4845EDDC"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[8]:</w:t>
      </w:r>
    </w:p>
    <w:p w14:paraId="3DC2DC4D" w14:textId="77777777" w:rsidR="00877272" w:rsidRDefault="00877272" w:rsidP="00877272">
      <w:pPr>
        <w:pStyle w:val="BodyText"/>
        <w:numPr>
          <w:ilvl w:val="1"/>
          <w:numId w:val="35"/>
        </w:numPr>
        <w:spacing w:after="0"/>
        <w:rPr>
          <w:rFonts w:ascii="Times New Roman" w:hAnsi="Times New Roman"/>
          <w:sz w:val="22"/>
          <w:szCs w:val="22"/>
          <w:lang w:eastAsia="zh-CN"/>
        </w:rPr>
      </w:pPr>
      <w:r w:rsidRPr="000642CE">
        <w:rPr>
          <w:rFonts w:ascii="Times New Roman" w:hAnsi="Times New Roman"/>
          <w:sz w:val="22"/>
          <w:szCs w:val="22"/>
          <w:lang w:eastAsia="zh-CN"/>
        </w:rPr>
        <w:t>Proposal 1:   The maximum system bandwidth should be supported at least 1 GHz and up to 1.6 GHz.  The system analysis of supporting more than 1.6 GHz system BW should be carefully evaluated before making the decision.</w:t>
      </w:r>
    </w:p>
    <w:p w14:paraId="778A4578"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[10]:</w:t>
      </w:r>
    </w:p>
    <w:p w14:paraId="0E980216" w14:textId="77777777" w:rsidR="00877272" w:rsidRPr="00CF5A09" w:rsidRDefault="00877272" w:rsidP="00877272">
      <w:pPr>
        <w:pStyle w:val="BodyText"/>
        <w:numPr>
          <w:ilvl w:val="1"/>
          <w:numId w:val="35"/>
        </w:numPr>
        <w:spacing w:after="0"/>
        <w:rPr>
          <w:rFonts w:ascii="Times New Roman" w:hAnsi="Times New Roman"/>
          <w:sz w:val="22"/>
          <w:szCs w:val="22"/>
          <w:lang w:eastAsia="zh-CN"/>
        </w:rPr>
      </w:pPr>
      <w:r w:rsidRPr="00CF5A09">
        <w:rPr>
          <w:rFonts w:ascii="Times New Roman" w:hAnsi="Times New Roman"/>
          <w:sz w:val="22"/>
          <w:szCs w:val="22"/>
          <w:lang w:eastAsia="zh-CN"/>
        </w:rPr>
        <w:t>Proposal 1: Define channelization according to 2.16 GHz CBW, which is preferred from coexistence point of view.</w:t>
      </w:r>
    </w:p>
    <w:p w14:paraId="7894B246" w14:textId="77777777" w:rsidR="00877272" w:rsidRDefault="00877272" w:rsidP="00877272">
      <w:pPr>
        <w:pStyle w:val="BodyText"/>
        <w:numPr>
          <w:ilvl w:val="1"/>
          <w:numId w:val="35"/>
        </w:numPr>
        <w:spacing w:after="0"/>
        <w:rPr>
          <w:rFonts w:ascii="Times New Roman" w:hAnsi="Times New Roman"/>
          <w:sz w:val="22"/>
          <w:szCs w:val="22"/>
          <w:lang w:eastAsia="zh-CN"/>
        </w:rPr>
      </w:pPr>
      <w:r w:rsidRPr="00CF5A09">
        <w:rPr>
          <w:rFonts w:ascii="Times New Roman" w:hAnsi="Times New Roman"/>
          <w:sz w:val="22"/>
          <w:szCs w:val="22"/>
          <w:lang w:eastAsia="zh-CN"/>
        </w:rPr>
        <w:t>Proposal 2: Support sub-channelization for 2.16 GHz channels to facilitate smooth coexistence for narrowband operation.</w:t>
      </w:r>
    </w:p>
    <w:p w14:paraId="7B880EAD" w14:textId="77777777" w:rsidR="00877272" w:rsidRPr="00547841" w:rsidRDefault="00877272" w:rsidP="00877272">
      <w:pPr>
        <w:pStyle w:val="BodyText"/>
        <w:numPr>
          <w:ilvl w:val="1"/>
          <w:numId w:val="35"/>
        </w:numPr>
        <w:spacing w:after="0"/>
        <w:rPr>
          <w:rFonts w:ascii="Times New Roman" w:hAnsi="Times New Roman"/>
          <w:sz w:val="22"/>
          <w:szCs w:val="22"/>
          <w:lang w:eastAsia="zh-CN"/>
        </w:rPr>
      </w:pPr>
      <w:r w:rsidRPr="00547841">
        <w:rPr>
          <w:rFonts w:ascii="Times New Roman" w:hAnsi="Times New Roman"/>
          <w:sz w:val="22"/>
          <w:szCs w:val="22"/>
          <w:lang w:eastAsia="zh-CN"/>
        </w:rPr>
        <w:t xml:space="preserve">Observation 3: For given bandwidth, 960 kHz SCS supports considerably smaller number of component carriers (CC) compared to 480 kHz SCS. Reduced number of CCs allows for smaller system complexity, smaller system overhead and better RF efficiency (e.g. lower MPR).  </w:t>
      </w:r>
    </w:p>
    <w:p w14:paraId="2DA80EBD" w14:textId="77777777" w:rsidR="00877272" w:rsidRPr="00547841" w:rsidRDefault="00877272" w:rsidP="00877272">
      <w:pPr>
        <w:pStyle w:val="BodyText"/>
        <w:numPr>
          <w:ilvl w:val="1"/>
          <w:numId w:val="35"/>
        </w:numPr>
        <w:spacing w:after="0"/>
        <w:rPr>
          <w:rFonts w:ascii="Times New Roman" w:hAnsi="Times New Roman"/>
          <w:sz w:val="22"/>
          <w:szCs w:val="22"/>
          <w:lang w:eastAsia="zh-CN"/>
        </w:rPr>
      </w:pPr>
      <w:r w:rsidRPr="00547841">
        <w:rPr>
          <w:rFonts w:ascii="Times New Roman" w:hAnsi="Times New Roman"/>
          <w:sz w:val="22"/>
          <w:szCs w:val="22"/>
          <w:lang w:eastAsia="zh-CN"/>
        </w:rPr>
        <w:t>Proposal 3: For operation without CA, support two CBWs: 400 MHz (120 kHz SCS) and 2.16 GHz (960 kHz SCS)</w:t>
      </w:r>
    </w:p>
    <w:p w14:paraId="234A474C" w14:textId="77777777" w:rsidR="00877272" w:rsidRPr="00547841" w:rsidRDefault="00877272" w:rsidP="00877272">
      <w:pPr>
        <w:pStyle w:val="BodyText"/>
        <w:numPr>
          <w:ilvl w:val="1"/>
          <w:numId w:val="35"/>
        </w:numPr>
        <w:spacing w:after="0"/>
        <w:rPr>
          <w:rFonts w:ascii="Times New Roman" w:hAnsi="Times New Roman"/>
          <w:sz w:val="22"/>
          <w:szCs w:val="22"/>
          <w:lang w:eastAsia="zh-CN"/>
        </w:rPr>
      </w:pPr>
      <w:r w:rsidRPr="00547841">
        <w:rPr>
          <w:rFonts w:ascii="Times New Roman" w:hAnsi="Times New Roman"/>
          <w:sz w:val="22"/>
          <w:szCs w:val="22"/>
          <w:lang w:eastAsia="zh-CN"/>
        </w:rPr>
        <w:t>Proposal 4: Support CA within a 2.16 GHz channel, and between 2.16 GHz channels</w:t>
      </w:r>
    </w:p>
    <w:p w14:paraId="739DF1E4" w14:textId="77777777" w:rsidR="00877272" w:rsidRDefault="00877272" w:rsidP="00877272">
      <w:pPr>
        <w:pStyle w:val="BodyText"/>
        <w:numPr>
          <w:ilvl w:val="1"/>
          <w:numId w:val="35"/>
        </w:numPr>
        <w:spacing w:after="0"/>
        <w:rPr>
          <w:rFonts w:ascii="Times New Roman" w:hAnsi="Times New Roman"/>
          <w:sz w:val="22"/>
          <w:szCs w:val="22"/>
          <w:lang w:eastAsia="zh-CN"/>
        </w:rPr>
      </w:pPr>
      <w:r w:rsidRPr="00547841">
        <w:rPr>
          <w:rFonts w:ascii="Times New Roman" w:hAnsi="Times New Roman"/>
          <w:sz w:val="22"/>
          <w:szCs w:val="22"/>
          <w:lang w:eastAsia="zh-CN"/>
        </w:rPr>
        <w:t>Proposal 5: Consider n x 400 MHz, n</w:t>
      </w:r>
      <w:proofErr w:type="gramStart"/>
      <w:r w:rsidRPr="00547841">
        <w:rPr>
          <w:rFonts w:ascii="Times New Roman" w:hAnsi="Times New Roman"/>
          <w:sz w:val="22"/>
          <w:szCs w:val="22"/>
          <w:lang w:eastAsia="zh-CN"/>
        </w:rPr>
        <w:t>=[</w:t>
      </w:r>
      <w:proofErr w:type="gramEnd"/>
      <w:r w:rsidRPr="00547841">
        <w:rPr>
          <w:rFonts w:ascii="Times New Roman" w:hAnsi="Times New Roman"/>
          <w:sz w:val="22"/>
          <w:szCs w:val="22"/>
          <w:lang w:eastAsia="zh-CN"/>
        </w:rPr>
        <w:t>2, 3, 4, 5] as the supported channel BW options for CA operation within a 2.16 GHz channel.</w:t>
      </w:r>
    </w:p>
    <w:p w14:paraId="0D55BC61"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[13]:</w:t>
      </w:r>
    </w:p>
    <w:p w14:paraId="2D289527" w14:textId="77777777" w:rsidR="00877272" w:rsidRPr="000860F2" w:rsidRDefault="00877272" w:rsidP="00877272">
      <w:pPr>
        <w:pStyle w:val="BodyText"/>
        <w:numPr>
          <w:ilvl w:val="1"/>
          <w:numId w:val="35"/>
        </w:numPr>
        <w:spacing w:after="0"/>
        <w:rPr>
          <w:rFonts w:ascii="Times New Roman" w:hAnsi="Times New Roman"/>
          <w:sz w:val="22"/>
          <w:szCs w:val="22"/>
          <w:lang w:eastAsia="zh-CN"/>
        </w:rPr>
      </w:pPr>
      <w:r w:rsidRPr="000860F2">
        <w:rPr>
          <w:rFonts w:ascii="Times New Roman" w:hAnsi="Times New Roman"/>
          <w:sz w:val="22"/>
          <w:szCs w:val="22"/>
          <w:lang w:eastAsia="zh-CN"/>
        </w:rPr>
        <w:t>Proposal 1: The following options are proposed for determining channel bandwidth(s) for Rel-17 NR beyond 52.6 GHz, wherein Option 2 is preferred.</w:t>
      </w:r>
    </w:p>
    <w:p w14:paraId="08EED0B0" w14:textId="77777777" w:rsidR="00877272" w:rsidRPr="000860F2" w:rsidRDefault="00877272" w:rsidP="00877272">
      <w:pPr>
        <w:pStyle w:val="BodyText"/>
        <w:numPr>
          <w:ilvl w:val="2"/>
          <w:numId w:val="35"/>
        </w:numPr>
        <w:spacing w:after="0"/>
        <w:rPr>
          <w:rFonts w:ascii="Times New Roman" w:hAnsi="Times New Roman"/>
          <w:sz w:val="22"/>
          <w:szCs w:val="22"/>
          <w:lang w:eastAsia="zh-CN"/>
        </w:rPr>
      </w:pPr>
      <w:r w:rsidRPr="000860F2">
        <w:rPr>
          <w:rFonts w:ascii="Times New Roman" w:hAnsi="Times New Roman"/>
          <w:sz w:val="22"/>
          <w:szCs w:val="22"/>
          <w:lang w:eastAsia="zh-CN"/>
        </w:rPr>
        <w:t xml:space="preserve">Option 1: Align the channelization of Rel-17 NR with Wi-Fi design at least in unlicensed band (e.g. 57 GHz - 71 GHz) and support 2.16 GHz channel bandwidth </w:t>
      </w:r>
    </w:p>
    <w:p w14:paraId="4CC8A968" w14:textId="77777777" w:rsidR="00877272" w:rsidRPr="000860F2" w:rsidRDefault="00877272" w:rsidP="00877272">
      <w:pPr>
        <w:pStyle w:val="BodyText"/>
        <w:numPr>
          <w:ilvl w:val="2"/>
          <w:numId w:val="35"/>
        </w:numPr>
        <w:spacing w:after="0"/>
        <w:rPr>
          <w:rFonts w:ascii="Times New Roman" w:hAnsi="Times New Roman"/>
          <w:sz w:val="22"/>
          <w:szCs w:val="22"/>
          <w:lang w:eastAsia="zh-CN"/>
        </w:rPr>
      </w:pPr>
      <w:r w:rsidRPr="000860F2">
        <w:rPr>
          <w:rFonts w:ascii="Times New Roman" w:hAnsi="Times New Roman"/>
          <w:sz w:val="22"/>
          <w:szCs w:val="22"/>
          <w:lang w:eastAsia="zh-CN"/>
        </w:rPr>
        <w:t>In other licensed frequency band (e.g. 52.6 GHz - 57 GHz) or in a controlled environment without Wi-Fi devices, it can be designed uniformly with unlicensed band (i.e. 2.16 GHz) or independently (e.g. 400/800/1600 MHz)</w:t>
      </w:r>
    </w:p>
    <w:p w14:paraId="4917E0D5" w14:textId="77777777" w:rsidR="00877272" w:rsidRPr="000860F2" w:rsidRDefault="00877272" w:rsidP="00877272">
      <w:pPr>
        <w:pStyle w:val="BodyText"/>
        <w:numPr>
          <w:ilvl w:val="2"/>
          <w:numId w:val="35"/>
        </w:numPr>
        <w:spacing w:after="0"/>
        <w:rPr>
          <w:rFonts w:ascii="Times New Roman" w:hAnsi="Times New Roman"/>
          <w:sz w:val="22"/>
          <w:szCs w:val="22"/>
          <w:lang w:eastAsia="zh-CN"/>
        </w:rPr>
      </w:pPr>
      <w:r w:rsidRPr="000860F2">
        <w:rPr>
          <w:rFonts w:ascii="Times New Roman" w:hAnsi="Times New Roman"/>
          <w:sz w:val="22"/>
          <w:szCs w:val="22"/>
          <w:lang w:eastAsia="zh-CN"/>
        </w:rPr>
        <w:t xml:space="preserve">Option 2: No need to align the channelization of Rel-17 NR with Wi-Fi design even in unlicensed band. Support the same bandwidth(s) (e.g. 400/800/1600 MHz) in licensed and unlicensed frequency bands </w:t>
      </w:r>
    </w:p>
    <w:p w14:paraId="3419345B" w14:textId="77777777" w:rsidR="00877272" w:rsidRPr="000860F2" w:rsidRDefault="00877272" w:rsidP="00877272">
      <w:pPr>
        <w:pStyle w:val="BodyText"/>
        <w:numPr>
          <w:ilvl w:val="2"/>
          <w:numId w:val="35"/>
        </w:numPr>
        <w:spacing w:after="0"/>
        <w:rPr>
          <w:rFonts w:ascii="Times New Roman" w:hAnsi="Times New Roman"/>
          <w:sz w:val="22"/>
          <w:szCs w:val="22"/>
          <w:lang w:eastAsia="zh-CN"/>
        </w:rPr>
      </w:pPr>
      <w:r w:rsidRPr="000860F2">
        <w:rPr>
          <w:rFonts w:ascii="Times New Roman" w:hAnsi="Times New Roman"/>
          <w:sz w:val="22"/>
          <w:szCs w:val="22"/>
          <w:lang w:eastAsia="zh-CN"/>
        </w:rPr>
        <w:t xml:space="preserve">Option 2-1: No need to support a nominal channel bandwidth of 2.16 GHz </w:t>
      </w:r>
    </w:p>
    <w:p w14:paraId="45FA4CE4" w14:textId="77777777" w:rsidR="00877272" w:rsidRPr="000860F2" w:rsidRDefault="00877272" w:rsidP="00877272">
      <w:pPr>
        <w:pStyle w:val="BodyText"/>
        <w:numPr>
          <w:ilvl w:val="2"/>
          <w:numId w:val="35"/>
        </w:numPr>
        <w:spacing w:after="0"/>
        <w:rPr>
          <w:rFonts w:ascii="Times New Roman" w:hAnsi="Times New Roman"/>
          <w:sz w:val="22"/>
          <w:szCs w:val="22"/>
          <w:lang w:eastAsia="zh-CN"/>
        </w:rPr>
      </w:pPr>
      <w:r w:rsidRPr="000860F2">
        <w:rPr>
          <w:rFonts w:ascii="Times New Roman" w:hAnsi="Times New Roman"/>
          <w:sz w:val="22"/>
          <w:szCs w:val="22"/>
          <w:lang w:eastAsia="zh-CN"/>
        </w:rPr>
        <w:t>Option 2-2: Support a nominal channel bandwidth of 2.16 GHz by the aggregation of above basic bandwidth(s) (e.g. 400/800/1600MHz)</w:t>
      </w:r>
    </w:p>
    <w:p w14:paraId="2E64ABC2" w14:textId="77777777" w:rsidR="00877272" w:rsidRDefault="00877272" w:rsidP="00877272">
      <w:pPr>
        <w:pStyle w:val="BodyText"/>
        <w:numPr>
          <w:ilvl w:val="1"/>
          <w:numId w:val="35"/>
        </w:numPr>
        <w:spacing w:after="0"/>
        <w:rPr>
          <w:rFonts w:ascii="Times New Roman" w:hAnsi="Times New Roman"/>
          <w:sz w:val="22"/>
          <w:szCs w:val="22"/>
          <w:lang w:eastAsia="zh-CN"/>
        </w:rPr>
      </w:pPr>
      <w:r w:rsidRPr="00FF3AFC">
        <w:rPr>
          <w:rFonts w:ascii="Times New Roman" w:hAnsi="Times New Roman"/>
          <w:sz w:val="22"/>
          <w:szCs w:val="22"/>
          <w:lang w:eastAsia="zh-CN"/>
        </w:rPr>
        <w:t>Observation 1: Considering the requirement of OCB and the limitation of the maximum number of available RBs, it is difficult to use less than 480 kHz as the candidate SCS for 2.16 GHz bandwidth if it should be supported.</w:t>
      </w:r>
    </w:p>
    <w:p w14:paraId="671DFEA7" w14:textId="77777777" w:rsidR="00877272" w:rsidRDefault="00877272" w:rsidP="00877272">
      <w:pPr>
        <w:pStyle w:val="BodyText"/>
        <w:numPr>
          <w:ilvl w:val="1"/>
          <w:numId w:val="35"/>
        </w:numPr>
        <w:spacing w:after="0"/>
        <w:rPr>
          <w:rFonts w:ascii="Times New Roman" w:hAnsi="Times New Roman"/>
          <w:sz w:val="22"/>
          <w:szCs w:val="22"/>
          <w:lang w:eastAsia="zh-CN"/>
        </w:rPr>
      </w:pPr>
      <w:r w:rsidRPr="00BD2232">
        <w:rPr>
          <w:rFonts w:ascii="Times New Roman" w:hAnsi="Times New Roman"/>
          <w:sz w:val="22"/>
          <w:szCs w:val="22"/>
          <w:lang w:eastAsia="zh-CN"/>
        </w:rPr>
        <w:t>Proposal 5: In addition to the existing supported 120 kHz, 240/480/960 kHz can be served as the candidate SCS(s) for the maximum carrier bandwidth(s) 400 MHz, 800 MHz and/or 1600 MHz channel bandwidth.</w:t>
      </w:r>
    </w:p>
    <w:p w14:paraId="04BF29F5"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[14]:</w:t>
      </w:r>
    </w:p>
    <w:p w14:paraId="34B954F3" w14:textId="77777777" w:rsidR="00877272" w:rsidRPr="00135B22" w:rsidRDefault="00877272" w:rsidP="00877272">
      <w:pPr>
        <w:pStyle w:val="ListParagraph"/>
        <w:numPr>
          <w:ilvl w:val="1"/>
          <w:numId w:val="35"/>
        </w:numPr>
        <w:rPr>
          <w:rFonts w:eastAsia="SimSun"/>
          <w:lang w:eastAsia="zh-CN"/>
        </w:rPr>
      </w:pPr>
      <w:r w:rsidRPr="00135B22">
        <w:rPr>
          <w:rFonts w:eastAsia="SimSun"/>
          <w:lang w:eastAsia="zh-CN"/>
        </w:rPr>
        <w:t>Capture the following observation in TR 38.808. If NR adopts the same channelization design as IEEE 802.11ad/ay, large wastage of spectrum would occur in many regions.</w:t>
      </w:r>
    </w:p>
    <w:p w14:paraId="44FCC9EA" w14:textId="77777777" w:rsidR="00877272" w:rsidRPr="008F7DC2" w:rsidRDefault="00877272" w:rsidP="00877272">
      <w:pPr>
        <w:pStyle w:val="BodyText"/>
        <w:numPr>
          <w:ilvl w:val="2"/>
          <w:numId w:val="35"/>
        </w:numPr>
        <w:spacing w:after="0"/>
        <w:rPr>
          <w:rFonts w:ascii="Times New Roman" w:hAnsi="Times New Roman"/>
          <w:sz w:val="22"/>
          <w:szCs w:val="22"/>
          <w:lang w:eastAsia="zh-CN"/>
        </w:rPr>
      </w:pPr>
      <w:r w:rsidRPr="008F7DC2">
        <w:rPr>
          <w:rFonts w:ascii="Times New Roman" w:hAnsi="Times New Roman"/>
          <w:sz w:val="22"/>
          <w:szCs w:val="22"/>
          <w:lang w:eastAsia="zh-CN"/>
        </w:rPr>
        <w:t>240 MHz at the lower edge of the band is unused in all regions</w:t>
      </w:r>
    </w:p>
    <w:p w14:paraId="30DAF578" w14:textId="77777777" w:rsidR="00877272" w:rsidRPr="008F7DC2" w:rsidRDefault="00877272" w:rsidP="00877272">
      <w:pPr>
        <w:pStyle w:val="BodyText"/>
        <w:numPr>
          <w:ilvl w:val="2"/>
          <w:numId w:val="35"/>
        </w:numPr>
        <w:spacing w:after="0"/>
        <w:rPr>
          <w:rFonts w:ascii="Times New Roman" w:hAnsi="Times New Roman"/>
          <w:sz w:val="22"/>
          <w:szCs w:val="22"/>
          <w:lang w:eastAsia="zh-CN"/>
        </w:rPr>
      </w:pPr>
      <w:r w:rsidRPr="008F7DC2">
        <w:rPr>
          <w:rFonts w:ascii="Times New Roman" w:hAnsi="Times New Roman"/>
          <w:sz w:val="22"/>
          <w:szCs w:val="22"/>
          <w:lang w:eastAsia="zh-CN"/>
        </w:rPr>
        <w:t>800 MHz at the upper edge of the band is unused in USA and Europe</w:t>
      </w:r>
    </w:p>
    <w:p w14:paraId="5B07BFCE" w14:textId="77777777" w:rsidR="00877272" w:rsidRPr="008F7DC2" w:rsidRDefault="00877272" w:rsidP="00877272">
      <w:pPr>
        <w:pStyle w:val="BodyText"/>
        <w:numPr>
          <w:ilvl w:val="2"/>
          <w:numId w:val="35"/>
        </w:numPr>
        <w:spacing w:after="0"/>
        <w:rPr>
          <w:rFonts w:ascii="Times New Roman" w:hAnsi="Times New Roman"/>
          <w:sz w:val="22"/>
          <w:szCs w:val="22"/>
          <w:lang w:eastAsia="zh-CN"/>
        </w:rPr>
      </w:pPr>
      <w:r w:rsidRPr="008F7DC2">
        <w:rPr>
          <w:rFonts w:ascii="Times New Roman" w:hAnsi="Times New Roman"/>
          <w:sz w:val="22"/>
          <w:szCs w:val="22"/>
          <w:lang w:eastAsia="zh-CN"/>
        </w:rPr>
        <w:t>680 MHz of the 5 GHz allocation in China is unused</w:t>
      </w:r>
    </w:p>
    <w:p w14:paraId="5356190D" w14:textId="77777777" w:rsidR="00877272" w:rsidRPr="008F7DC2" w:rsidRDefault="00877272" w:rsidP="00877272">
      <w:pPr>
        <w:pStyle w:val="BodyText"/>
        <w:numPr>
          <w:ilvl w:val="3"/>
          <w:numId w:val="35"/>
        </w:numPr>
        <w:spacing w:after="0"/>
        <w:rPr>
          <w:rFonts w:ascii="Times New Roman" w:hAnsi="Times New Roman"/>
          <w:sz w:val="22"/>
          <w:szCs w:val="22"/>
          <w:lang w:eastAsia="zh-CN"/>
        </w:rPr>
      </w:pPr>
      <w:r w:rsidRPr="008F7DC2">
        <w:rPr>
          <w:rFonts w:ascii="Times New Roman" w:hAnsi="Times New Roman"/>
          <w:sz w:val="22"/>
          <w:szCs w:val="22"/>
          <w:lang w:eastAsia="zh-CN"/>
        </w:rPr>
        <w:lastRenderedPageBreak/>
        <w:t>In recognizing the need to have at least three channels for cell planning [22], IEEE 802.11aj standard defined four 1.08 GHz channels nested within the two 2.16 GHz channels for the 60 GHz band in China. As a result, the spectrum wastage issues are left unaddressed in the 802.11aj channelization.</w:t>
      </w:r>
    </w:p>
    <w:p w14:paraId="290BF20C" w14:textId="77777777" w:rsidR="00877272" w:rsidRPr="008F7DC2" w:rsidRDefault="00877272" w:rsidP="00877272">
      <w:pPr>
        <w:pStyle w:val="BodyText"/>
        <w:numPr>
          <w:ilvl w:val="2"/>
          <w:numId w:val="35"/>
        </w:numPr>
        <w:spacing w:after="0"/>
        <w:rPr>
          <w:rFonts w:ascii="Times New Roman" w:hAnsi="Times New Roman"/>
          <w:sz w:val="22"/>
          <w:szCs w:val="22"/>
          <w:lang w:eastAsia="zh-CN"/>
        </w:rPr>
      </w:pPr>
      <w:r w:rsidRPr="008F7DC2">
        <w:rPr>
          <w:rFonts w:ascii="Times New Roman" w:hAnsi="Times New Roman"/>
          <w:sz w:val="22"/>
          <w:szCs w:val="22"/>
          <w:lang w:eastAsia="zh-CN"/>
        </w:rPr>
        <w:t>280 MHz of the 7 GHz allocation in Canada/Brazil/Mexico is unused</w:t>
      </w:r>
    </w:p>
    <w:p w14:paraId="4A518688" w14:textId="77777777" w:rsidR="00877272" w:rsidRPr="008F7DC2" w:rsidRDefault="00877272" w:rsidP="00877272">
      <w:pPr>
        <w:pStyle w:val="BodyText"/>
        <w:numPr>
          <w:ilvl w:val="3"/>
          <w:numId w:val="35"/>
        </w:numPr>
        <w:spacing w:after="0"/>
        <w:rPr>
          <w:rFonts w:ascii="Times New Roman" w:hAnsi="Times New Roman"/>
          <w:sz w:val="22"/>
          <w:szCs w:val="22"/>
          <w:lang w:eastAsia="zh-CN"/>
        </w:rPr>
      </w:pPr>
      <w:r w:rsidRPr="008F7DC2">
        <w:rPr>
          <w:rFonts w:ascii="Times New Roman" w:hAnsi="Times New Roman"/>
          <w:sz w:val="22"/>
          <w:szCs w:val="22"/>
          <w:lang w:eastAsia="zh-CN"/>
        </w:rPr>
        <w:t>In the IMT (licensed) allocation in Europe, one out of the 2 available 2.16 GHz channels is unusable since it extends outside the IMT allocation</w:t>
      </w:r>
    </w:p>
    <w:p w14:paraId="34A2F6E2" w14:textId="77777777" w:rsidR="00877272" w:rsidRPr="00D11374" w:rsidRDefault="00877272" w:rsidP="00877272">
      <w:pPr>
        <w:pStyle w:val="ListParagraph"/>
        <w:numPr>
          <w:ilvl w:val="1"/>
          <w:numId w:val="35"/>
        </w:numPr>
        <w:rPr>
          <w:rFonts w:eastAsia="SimSun"/>
          <w:lang w:eastAsia="zh-CN"/>
        </w:rPr>
      </w:pPr>
      <w:r w:rsidRPr="00D11374">
        <w:rPr>
          <w:rFonts w:eastAsia="SimSun"/>
          <w:lang w:eastAsia="zh-CN"/>
        </w:rPr>
        <w:t>Capture the following observation in TR 38.808: It is beneficial to define NR channelization to allow full utilization of the various regional frequency allocations around the world. It is not necessary to align NR channelization with IEEE 802.11ad channelization from a coexistence point of view.</w:t>
      </w:r>
    </w:p>
    <w:p w14:paraId="6AE61005" w14:textId="77777777" w:rsidR="00877272" w:rsidRPr="00451B03" w:rsidRDefault="00877272" w:rsidP="00877272">
      <w:pPr>
        <w:pStyle w:val="ListParagraph"/>
        <w:numPr>
          <w:ilvl w:val="1"/>
          <w:numId w:val="35"/>
        </w:numPr>
        <w:rPr>
          <w:rFonts w:eastAsia="SimSun"/>
          <w:lang w:eastAsia="zh-CN"/>
        </w:rPr>
      </w:pPr>
      <w:r w:rsidRPr="00451B03">
        <w:rPr>
          <w:rFonts w:eastAsia="SimSun"/>
          <w:lang w:eastAsia="zh-CN"/>
        </w:rPr>
        <w:t xml:space="preserve">There is no regulatory or practical need to align the channel bandwidth (e.g., 2.16 GHz) with other technologies operating in the same 60 GHz band for coexistence purposes. </w:t>
      </w:r>
    </w:p>
    <w:p w14:paraId="17017A71" w14:textId="77777777" w:rsidR="00877272" w:rsidRPr="005368D0" w:rsidRDefault="00877272" w:rsidP="00877272">
      <w:pPr>
        <w:pStyle w:val="ListParagraph"/>
        <w:numPr>
          <w:ilvl w:val="1"/>
          <w:numId w:val="35"/>
        </w:numPr>
        <w:rPr>
          <w:rFonts w:eastAsia="SimSun"/>
          <w:lang w:eastAsia="zh-CN"/>
        </w:rPr>
      </w:pPr>
      <w:r w:rsidRPr="005368D0">
        <w:rPr>
          <w:rFonts w:eastAsia="SimSun"/>
          <w:lang w:eastAsia="zh-CN"/>
        </w:rPr>
        <w:t>Capture the following observation in the TR: Targeting 2.16 GHz channel bandwidth results in low FFT utilization compared to Rel-15/16, causing larger computation overhead, and thus larger power consumption.</w:t>
      </w:r>
    </w:p>
    <w:p w14:paraId="2EC306CF" w14:textId="77777777" w:rsidR="00877272" w:rsidRPr="00F956B4" w:rsidRDefault="00877272" w:rsidP="00877272">
      <w:pPr>
        <w:pStyle w:val="ListParagraph"/>
        <w:numPr>
          <w:ilvl w:val="1"/>
          <w:numId w:val="35"/>
        </w:numPr>
        <w:rPr>
          <w:rFonts w:eastAsia="SimSun"/>
          <w:lang w:eastAsia="zh-CN"/>
        </w:rPr>
      </w:pPr>
      <w:r w:rsidRPr="00F956B4">
        <w:rPr>
          <w:rFonts w:eastAsia="SimSun"/>
          <w:lang w:eastAsia="zh-CN"/>
        </w:rPr>
        <w:t>Consider channel bandwidths up to 1.6 GHz for NR operation in 52.6 to 71 GHz.</w:t>
      </w:r>
    </w:p>
    <w:p w14:paraId="0AE9112A"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[15]:</w:t>
      </w:r>
    </w:p>
    <w:p w14:paraId="2A442332" w14:textId="77777777" w:rsidR="00877272" w:rsidRPr="001B63A6" w:rsidRDefault="00877272" w:rsidP="00877272">
      <w:pPr>
        <w:pStyle w:val="BodyText"/>
        <w:numPr>
          <w:ilvl w:val="1"/>
          <w:numId w:val="35"/>
        </w:numPr>
        <w:spacing w:after="0"/>
        <w:rPr>
          <w:rFonts w:ascii="Times New Roman" w:hAnsi="Times New Roman"/>
          <w:sz w:val="22"/>
          <w:szCs w:val="22"/>
          <w:lang w:eastAsia="zh-CN"/>
        </w:rPr>
      </w:pPr>
      <w:r w:rsidRPr="001B63A6">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1306EBB7" w14:textId="77777777" w:rsidR="00877272" w:rsidRPr="001B63A6" w:rsidRDefault="00877272" w:rsidP="00877272">
      <w:pPr>
        <w:pStyle w:val="BodyText"/>
        <w:numPr>
          <w:ilvl w:val="1"/>
          <w:numId w:val="35"/>
        </w:numPr>
        <w:spacing w:after="0"/>
        <w:rPr>
          <w:rFonts w:ascii="Times New Roman" w:hAnsi="Times New Roman"/>
          <w:sz w:val="22"/>
          <w:szCs w:val="22"/>
          <w:lang w:eastAsia="zh-CN"/>
        </w:rPr>
      </w:pPr>
      <w:r w:rsidRPr="001B63A6">
        <w:rPr>
          <w:rFonts w:ascii="Times New Roman" w:hAnsi="Times New Roman"/>
          <w:sz w:val="22"/>
          <w:szCs w:val="22"/>
          <w:lang w:eastAsia="zh-CN"/>
        </w:rPr>
        <w:t>Maximum carrier BW</w:t>
      </w:r>
    </w:p>
    <w:p w14:paraId="0B8D87F3" w14:textId="77777777" w:rsidR="00877272" w:rsidRPr="001B63A6" w:rsidRDefault="00877272" w:rsidP="00877272">
      <w:pPr>
        <w:pStyle w:val="BodyText"/>
        <w:numPr>
          <w:ilvl w:val="2"/>
          <w:numId w:val="35"/>
        </w:numPr>
        <w:spacing w:after="0"/>
        <w:rPr>
          <w:rFonts w:ascii="Times New Roman" w:hAnsi="Times New Roman"/>
          <w:sz w:val="22"/>
          <w:szCs w:val="22"/>
          <w:lang w:eastAsia="zh-CN"/>
        </w:rPr>
      </w:pPr>
      <w:r w:rsidRPr="001B63A6">
        <w:rPr>
          <w:rFonts w:ascii="Times New Roman" w:hAnsi="Times New Roman"/>
          <w:sz w:val="22"/>
          <w:szCs w:val="22"/>
          <w:lang w:eastAsia="zh-CN"/>
        </w:rPr>
        <w:t>800 MHz for the SCS of 240 kHz</w:t>
      </w:r>
    </w:p>
    <w:p w14:paraId="4FA53F28" w14:textId="77777777" w:rsidR="00877272" w:rsidRPr="001B63A6" w:rsidRDefault="00877272" w:rsidP="00877272">
      <w:pPr>
        <w:pStyle w:val="BodyText"/>
        <w:numPr>
          <w:ilvl w:val="2"/>
          <w:numId w:val="35"/>
        </w:numPr>
        <w:spacing w:after="0"/>
        <w:rPr>
          <w:rFonts w:ascii="Times New Roman" w:hAnsi="Times New Roman"/>
          <w:sz w:val="22"/>
          <w:szCs w:val="22"/>
          <w:lang w:eastAsia="zh-CN"/>
        </w:rPr>
      </w:pPr>
      <w:r w:rsidRPr="001B63A6">
        <w:rPr>
          <w:rFonts w:ascii="Times New Roman" w:hAnsi="Times New Roman"/>
          <w:sz w:val="22"/>
          <w:szCs w:val="22"/>
          <w:lang w:eastAsia="zh-CN"/>
        </w:rPr>
        <w:t>1.6 GHz (and/or 800 MHz) for the SCS of 480 kHz</w:t>
      </w:r>
    </w:p>
    <w:p w14:paraId="1174BF1F"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[16]:</w:t>
      </w:r>
    </w:p>
    <w:p w14:paraId="46D4B6B8" w14:textId="77777777" w:rsidR="00877272" w:rsidRDefault="00877272" w:rsidP="00877272">
      <w:pPr>
        <w:pStyle w:val="BodyText"/>
        <w:numPr>
          <w:ilvl w:val="1"/>
          <w:numId w:val="35"/>
        </w:numPr>
        <w:spacing w:after="0"/>
        <w:rPr>
          <w:rFonts w:ascii="Times New Roman" w:hAnsi="Times New Roman"/>
          <w:sz w:val="22"/>
          <w:szCs w:val="22"/>
          <w:lang w:eastAsia="zh-CN"/>
        </w:rPr>
      </w:pPr>
      <w:r w:rsidRPr="003A19B7">
        <w:rPr>
          <w:rFonts w:ascii="Times New Roman" w:hAnsi="Times New Roman"/>
          <w:sz w:val="22"/>
          <w:szCs w:val="22"/>
          <w:lang w:eastAsia="zh-CN"/>
        </w:rPr>
        <w:t>Proposal 2: The maximum supported channel bandwidth in 52.6GHz ~71 GHz should be 1.6GHz.</w:t>
      </w:r>
    </w:p>
    <w:p w14:paraId="69727BFF" w14:textId="77777777" w:rsidR="00877272" w:rsidRDefault="00877272" w:rsidP="00877272">
      <w:pPr>
        <w:pStyle w:val="BodyText"/>
        <w:numPr>
          <w:ilvl w:val="1"/>
          <w:numId w:val="35"/>
        </w:numPr>
        <w:spacing w:after="0"/>
        <w:rPr>
          <w:rFonts w:ascii="Times New Roman" w:hAnsi="Times New Roman"/>
          <w:sz w:val="22"/>
          <w:szCs w:val="22"/>
          <w:lang w:eastAsia="zh-CN"/>
        </w:rPr>
      </w:pPr>
      <w:r w:rsidRPr="00E14D3D">
        <w:rPr>
          <w:rFonts w:ascii="Times New Roman" w:hAnsi="Times New Roman"/>
          <w:sz w:val="22"/>
          <w:szCs w:val="22"/>
          <w:lang w:eastAsia="zh-CN"/>
        </w:rPr>
        <w:t>Proposal 3: Carrier aggregation is needed to achieve competitive high peak data rate with 802.11ad/ay in 52.6GHz ~71 GHz</w:t>
      </w:r>
    </w:p>
    <w:p w14:paraId="680BC698"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[20]:</w:t>
      </w:r>
    </w:p>
    <w:p w14:paraId="26CE90B5" w14:textId="77777777" w:rsidR="00877272" w:rsidRDefault="00877272" w:rsidP="00877272">
      <w:pPr>
        <w:pStyle w:val="BodyText"/>
        <w:numPr>
          <w:ilvl w:val="1"/>
          <w:numId w:val="35"/>
        </w:numPr>
        <w:spacing w:after="0"/>
        <w:rPr>
          <w:rFonts w:ascii="Times New Roman" w:hAnsi="Times New Roman"/>
          <w:sz w:val="22"/>
          <w:szCs w:val="22"/>
          <w:lang w:eastAsia="zh-CN"/>
        </w:rPr>
      </w:pPr>
      <w:r w:rsidRPr="00962931">
        <w:rPr>
          <w:rFonts w:ascii="Times New Roman" w:hAnsi="Times New Roman"/>
          <w:sz w:val="22"/>
          <w:szCs w:val="22"/>
          <w:lang w:eastAsia="zh-CN"/>
        </w:rPr>
        <w:t>Proposal 1: NR devices support that transmissions occupy a 2.16 GHz bandwidth in 60GHz unlicensed spectrum.</w:t>
      </w:r>
    </w:p>
    <w:p w14:paraId="5D924146" w14:textId="77777777" w:rsidR="00877272" w:rsidRDefault="00877272" w:rsidP="00877272">
      <w:pPr>
        <w:pStyle w:val="BodyText"/>
        <w:numPr>
          <w:ilvl w:val="1"/>
          <w:numId w:val="35"/>
        </w:numPr>
        <w:spacing w:after="0"/>
        <w:rPr>
          <w:rFonts w:ascii="Times New Roman" w:hAnsi="Times New Roman"/>
          <w:sz w:val="22"/>
          <w:szCs w:val="22"/>
          <w:lang w:eastAsia="zh-CN"/>
        </w:rPr>
      </w:pPr>
      <w:r w:rsidRPr="00031201">
        <w:rPr>
          <w:rFonts w:ascii="Times New Roman" w:hAnsi="Times New Roman"/>
          <w:sz w:val="22"/>
          <w:szCs w:val="22"/>
          <w:lang w:eastAsia="zh-CN"/>
        </w:rPr>
        <w:t>Observation 1: CA (either inter-band or intra-band) can be supported, but we prefer not to rely on CA with maximum bandwidth 400MHz per carrier to achieve 2.16GHz bandwidth.</w:t>
      </w:r>
    </w:p>
    <w:p w14:paraId="4EDF0C3F" w14:textId="77777777" w:rsidR="00877272" w:rsidRDefault="00877272" w:rsidP="00877272">
      <w:pPr>
        <w:pStyle w:val="BodyText"/>
        <w:numPr>
          <w:ilvl w:val="1"/>
          <w:numId w:val="35"/>
        </w:numPr>
        <w:spacing w:after="0"/>
        <w:rPr>
          <w:rFonts w:ascii="Times New Roman" w:hAnsi="Times New Roman"/>
          <w:sz w:val="22"/>
          <w:szCs w:val="22"/>
          <w:lang w:eastAsia="zh-CN"/>
        </w:rPr>
      </w:pPr>
      <w:r w:rsidRPr="001E4ACB">
        <w:rPr>
          <w:rFonts w:ascii="Times New Roman" w:hAnsi="Times New Roman"/>
          <w:sz w:val="22"/>
          <w:szCs w:val="22"/>
          <w:lang w:eastAsia="zh-CN"/>
        </w:rPr>
        <w:t>Observation 2: To support 2.16 GHz bandwidth by single carrier, 960 kHz SCS is required.</w:t>
      </w:r>
    </w:p>
    <w:p w14:paraId="5DE5A35A" w14:textId="77777777" w:rsidR="00877272" w:rsidRDefault="00877272" w:rsidP="00877272">
      <w:pPr>
        <w:pStyle w:val="BodyText"/>
        <w:numPr>
          <w:ilvl w:val="1"/>
          <w:numId w:val="35"/>
        </w:numPr>
        <w:spacing w:after="0"/>
        <w:rPr>
          <w:rFonts w:ascii="Times New Roman" w:hAnsi="Times New Roman"/>
          <w:sz w:val="22"/>
          <w:szCs w:val="22"/>
          <w:lang w:eastAsia="zh-CN"/>
        </w:rPr>
      </w:pPr>
      <w:r w:rsidRPr="00AA21A1">
        <w:rPr>
          <w:rFonts w:ascii="Times New Roman" w:hAnsi="Times New Roman"/>
          <w:sz w:val="22"/>
          <w:szCs w:val="22"/>
          <w:lang w:eastAsia="zh-CN"/>
        </w:rPr>
        <w:t>Proposal 2: Support up to 960 kHz SCS, in order to support 2.16 GHz bandwidth by single carrier.</w:t>
      </w:r>
    </w:p>
    <w:p w14:paraId="4DB8A510"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[21]:</w:t>
      </w:r>
    </w:p>
    <w:p w14:paraId="3FA129D5" w14:textId="77777777" w:rsidR="00877272" w:rsidRPr="00BE43C2" w:rsidRDefault="00877272" w:rsidP="00877272">
      <w:pPr>
        <w:pStyle w:val="BodyText"/>
        <w:numPr>
          <w:ilvl w:val="1"/>
          <w:numId w:val="35"/>
        </w:numPr>
        <w:spacing w:after="0"/>
        <w:rPr>
          <w:rFonts w:ascii="Times New Roman" w:hAnsi="Times New Roman"/>
          <w:sz w:val="22"/>
          <w:szCs w:val="22"/>
          <w:lang w:eastAsia="zh-CN"/>
        </w:rPr>
      </w:pPr>
      <w:r w:rsidRPr="00BE43C2">
        <w:rPr>
          <w:rFonts w:ascii="Times New Roman" w:hAnsi="Times New Roman"/>
          <w:sz w:val="22"/>
          <w:szCs w:val="22"/>
          <w:lang w:eastAsia="zh-CN"/>
        </w:rPr>
        <w:t>Observation 1: There is a need for multi-carrier operation to achieve the high bandwidth allocations in the unlicensed band between 52.6GHz and 71 GHz.</w:t>
      </w:r>
    </w:p>
    <w:p w14:paraId="24CEB41C" w14:textId="77777777" w:rsidR="00877272" w:rsidRPr="00BE43C2" w:rsidRDefault="00877272" w:rsidP="00877272">
      <w:pPr>
        <w:pStyle w:val="BodyText"/>
        <w:numPr>
          <w:ilvl w:val="1"/>
          <w:numId w:val="35"/>
        </w:numPr>
        <w:spacing w:after="0"/>
        <w:rPr>
          <w:rFonts w:ascii="Times New Roman" w:hAnsi="Times New Roman"/>
          <w:sz w:val="22"/>
          <w:szCs w:val="22"/>
          <w:lang w:eastAsia="zh-CN"/>
        </w:rPr>
      </w:pPr>
      <w:r w:rsidRPr="00BE43C2">
        <w:rPr>
          <w:rFonts w:ascii="Times New Roman" w:hAnsi="Times New Roman"/>
          <w:sz w:val="22"/>
          <w:szCs w:val="22"/>
          <w:lang w:eastAsia="zh-CN"/>
        </w:rPr>
        <w:t xml:space="preserve">Proposal 1:  NR operation above 52.6 GHz should support multi-carrier operation to achieve 2 GHz bandwidth utilization.  The BW candidates should be in multiples of 400 </w:t>
      </w:r>
      <w:proofErr w:type="spellStart"/>
      <w:r w:rsidRPr="00BE43C2">
        <w:rPr>
          <w:rFonts w:ascii="Times New Roman" w:hAnsi="Times New Roman"/>
          <w:sz w:val="22"/>
          <w:szCs w:val="22"/>
          <w:lang w:eastAsia="zh-CN"/>
        </w:rPr>
        <w:t>MHz.</w:t>
      </w:r>
      <w:proofErr w:type="spellEnd"/>
      <w:r w:rsidRPr="00BE43C2">
        <w:rPr>
          <w:rFonts w:ascii="Times New Roman" w:hAnsi="Times New Roman"/>
          <w:sz w:val="22"/>
          <w:szCs w:val="22"/>
          <w:lang w:eastAsia="zh-CN"/>
        </w:rPr>
        <w:t xml:space="preserve"> </w:t>
      </w:r>
    </w:p>
    <w:p w14:paraId="28E066F2" w14:textId="77777777" w:rsidR="00877272" w:rsidRDefault="00877272" w:rsidP="00877272">
      <w:pPr>
        <w:pStyle w:val="BodyText"/>
        <w:numPr>
          <w:ilvl w:val="1"/>
          <w:numId w:val="35"/>
        </w:numPr>
        <w:spacing w:after="0"/>
        <w:rPr>
          <w:rFonts w:ascii="Times New Roman" w:hAnsi="Times New Roman"/>
          <w:sz w:val="22"/>
          <w:szCs w:val="22"/>
          <w:lang w:eastAsia="zh-CN"/>
        </w:rPr>
      </w:pPr>
      <w:r w:rsidRPr="00BE43C2">
        <w:rPr>
          <w:rFonts w:ascii="Times New Roman" w:hAnsi="Times New Roman"/>
          <w:sz w:val="22"/>
          <w:szCs w:val="22"/>
          <w:lang w:eastAsia="zh-CN"/>
        </w:rPr>
        <w:t>Proposal 2: A UE should be able to indicate a capability for a component carrier bandwidth/SCS combination to achieve 2 GHz transmission.</w:t>
      </w:r>
    </w:p>
    <w:p w14:paraId="43DA2469"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[24]:</w:t>
      </w:r>
    </w:p>
    <w:p w14:paraId="22B3A976" w14:textId="77777777" w:rsidR="00877272" w:rsidRPr="00B201E5" w:rsidRDefault="00877272" w:rsidP="00877272">
      <w:pPr>
        <w:pStyle w:val="ListParagraph"/>
        <w:numPr>
          <w:ilvl w:val="1"/>
          <w:numId w:val="35"/>
        </w:numPr>
        <w:rPr>
          <w:rFonts w:eastAsia="SimSun"/>
          <w:lang w:eastAsia="zh-CN"/>
        </w:rPr>
      </w:pPr>
      <w:r w:rsidRPr="00B201E5">
        <w:rPr>
          <w:rFonts w:eastAsia="SimSun"/>
          <w:lang w:eastAsia="zh-CN"/>
        </w:rPr>
        <w:t xml:space="preserve">Proposal 2. To support various wide bandwidth and use cases for NR operation from 52.6 GHz to 71 GHz, a wide range of numerologies with the carrier aggregation need to be studied, also considering the LBT bandwidth (or the RB set) for co-existing issues, UE capability, processing time and power consumption. </w:t>
      </w:r>
    </w:p>
    <w:p w14:paraId="6178DB1F"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[26]:</w:t>
      </w:r>
    </w:p>
    <w:p w14:paraId="747B2A7F" w14:textId="77777777" w:rsidR="00877272" w:rsidRDefault="00877272" w:rsidP="00877272">
      <w:pPr>
        <w:pStyle w:val="BodyText"/>
        <w:numPr>
          <w:ilvl w:val="1"/>
          <w:numId w:val="35"/>
        </w:numPr>
        <w:spacing w:after="0"/>
        <w:rPr>
          <w:rFonts w:ascii="Times New Roman" w:hAnsi="Times New Roman"/>
          <w:sz w:val="22"/>
          <w:szCs w:val="22"/>
          <w:lang w:eastAsia="zh-CN"/>
        </w:rPr>
      </w:pPr>
      <w:r w:rsidRPr="00814246">
        <w:rPr>
          <w:rFonts w:ascii="Times New Roman" w:hAnsi="Times New Roman"/>
          <w:sz w:val="22"/>
          <w:szCs w:val="22"/>
          <w:lang w:eastAsia="zh-CN"/>
        </w:rPr>
        <w:lastRenderedPageBreak/>
        <w:t xml:space="preserve">Proposal 1: For physical control, data, and </w:t>
      </w:r>
      <w:proofErr w:type="gramStart"/>
      <w:r w:rsidRPr="00814246">
        <w:rPr>
          <w:rFonts w:ascii="Times New Roman" w:hAnsi="Times New Roman"/>
          <w:sz w:val="22"/>
          <w:szCs w:val="22"/>
          <w:lang w:eastAsia="zh-CN"/>
        </w:rPr>
        <w:t>random access</w:t>
      </w:r>
      <w:proofErr w:type="gramEnd"/>
      <w:r w:rsidRPr="00814246">
        <w:rPr>
          <w:rFonts w:ascii="Times New Roman" w:hAnsi="Times New Roman"/>
          <w:sz w:val="22"/>
          <w:szCs w:val="22"/>
          <w:lang w:eastAsia="zh-CN"/>
        </w:rPr>
        <w:t xml:space="preserve"> channels and for SSB in the high frequency regime from 52.6GHz to 71GHz, SCSs of 120kHz and 960kHz should be considered.</w:t>
      </w:r>
    </w:p>
    <w:p w14:paraId="341A3C1B"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[31]:</w:t>
      </w:r>
    </w:p>
    <w:p w14:paraId="6D8095EC" w14:textId="77777777" w:rsidR="00877272" w:rsidRPr="00EC70E1" w:rsidRDefault="00877272" w:rsidP="00877272">
      <w:pPr>
        <w:pStyle w:val="BodyText"/>
        <w:numPr>
          <w:ilvl w:val="1"/>
          <w:numId w:val="35"/>
        </w:numPr>
        <w:spacing w:after="0"/>
        <w:rPr>
          <w:rFonts w:ascii="Times New Roman" w:hAnsi="Times New Roman"/>
          <w:sz w:val="22"/>
          <w:szCs w:val="22"/>
          <w:lang w:eastAsia="zh-CN"/>
        </w:rPr>
      </w:pPr>
      <w:r w:rsidRPr="00EC70E1">
        <w:rPr>
          <w:rFonts w:ascii="Times New Roman" w:hAnsi="Times New Roman"/>
          <w:sz w:val="22"/>
          <w:szCs w:val="22"/>
          <w:lang w:eastAsia="zh-CN"/>
        </w:rPr>
        <w:t>Proposal 2: For bandwidth, at least wider maximum channel bandwidth than 400 MHz should be defined for 52.6- 71 GHz.</w:t>
      </w:r>
    </w:p>
    <w:p w14:paraId="79046ED3" w14:textId="77777777" w:rsidR="00877272" w:rsidRPr="00EC70E1" w:rsidRDefault="00877272" w:rsidP="00877272">
      <w:pPr>
        <w:pStyle w:val="BodyText"/>
        <w:numPr>
          <w:ilvl w:val="2"/>
          <w:numId w:val="35"/>
        </w:numPr>
        <w:spacing w:after="0"/>
        <w:rPr>
          <w:rFonts w:ascii="Times New Roman" w:hAnsi="Times New Roman"/>
          <w:sz w:val="22"/>
          <w:szCs w:val="22"/>
          <w:lang w:eastAsia="zh-CN"/>
        </w:rPr>
      </w:pPr>
      <w:r w:rsidRPr="00EC70E1">
        <w:rPr>
          <w:rFonts w:ascii="Times New Roman" w:hAnsi="Times New Roman"/>
          <w:sz w:val="22"/>
          <w:szCs w:val="22"/>
          <w:lang w:eastAsia="zh-CN"/>
        </w:rPr>
        <w:t>2 GHz or slightly smaller but sufficiently wide bandwidth such as 1 GHz should be considered.</w:t>
      </w:r>
    </w:p>
    <w:p w14:paraId="3A1C8AAA" w14:textId="77777777" w:rsidR="00877272" w:rsidRPr="00EC70E1" w:rsidRDefault="00877272" w:rsidP="00877272">
      <w:pPr>
        <w:pStyle w:val="BodyText"/>
        <w:numPr>
          <w:ilvl w:val="2"/>
          <w:numId w:val="35"/>
        </w:numPr>
        <w:spacing w:after="0"/>
        <w:rPr>
          <w:rFonts w:ascii="Times New Roman" w:hAnsi="Times New Roman"/>
          <w:sz w:val="22"/>
          <w:szCs w:val="22"/>
          <w:lang w:eastAsia="zh-CN"/>
        </w:rPr>
      </w:pPr>
      <w:r w:rsidRPr="00EC70E1">
        <w:rPr>
          <w:rFonts w:ascii="Times New Roman" w:hAnsi="Times New Roman"/>
          <w:sz w:val="22"/>
          <w:szCs w:val="22"/>
          <w:lang w:eastAsia="zh-CN"/>
        </w:rPr>
        <w:t>FFT size should remain the same or smaller than 4k</w:t>
      </w:r>
    </w:p>
    <w:p w14:paraId="740078E4" w14:textId="77777777" w:rsidR="00877272" w:rsidRPr="00EC70E1" w:rsidRDefault="00877272" w:rsidP="00877272">
      <w:pPr>
        <w:pStyle w:val="BodyText"/>
        <w:numPr>
          <w:ilvl w:val="2"/>
          <w:numId w:val="35"/>
        </w:numPr>
        <w:spacing w:after="0"/>
        <w:rPr>
          <w:rFonts w:ascii="Times New Roman" w:hAnsi="Times New Roman"/>
          <w:sz w:val="22"/>
          <w:szCs w:val="22"/>
          <w:lang w:eastAsia="zh-CN"/>
        </w:rPr>
      </w:pPr>
      <w:r w:rsidRPr="00EC70E1">
        <w:rPr>
          <w:rFonts w:ascii="Times New Roman" w:hAnsi="Times New Roman"/>
          <w:sz w:val="22"/>
          <w:szCs w:val="22"/>
          <w:lang w:eastAsia="zh-CN"/>
        </w:rPr>
        <w:t xml:space="preserve">Wider minimum channel bandwidth for 52.6 – 71 GHz than 50 MHz should be considered. </w:t>
      </w:r>
    </w:p>
    <w:p w14:paraId="512ABA90" w14:textId="77777777" w:rsidR="00877272" w:rsidRDefault="00877272" w:rsidP="00877272">
      <w:pPr>
        <w:pStyle w:val="BodyText"/>
        <w:spacing w:after="0"/>
        <w:rPr>
          <w:rFonts w:ascii="Times New Roman" w:hAnsi="Times New Roman"/>
          <w:sz w:val="22"/>
          <w:szCs w:val="22"/>
          <w:lang w:eastAsia="zh-CN"/>
        </w:rPr>
      </w:pPr>
    </w:p>
    <w:p w14:paraId="6F440A57" w14:textId="77777777" w:rsidR="00877272" w:rsidRPr="0023175E" w:rsidRDefault="00877272" w:rsidP="0023175E">
      <w:pPr>
        <w:pStyle w:val="Heading5"/>
        <w:rPr>
          <w:lang w:eastAsia="zh-CN"/>
        </w:rPr>
      </w:pPr>
      <w:r w:rsidRPr="0023175E">
        <w:rPr>
          <w:lang w:eastAsia="zh-CN"/>
        </w:rPr>
        <w:t>Moderator Summary:</w:t>
      </w:r>
    </w:p>
    <w:p w14:paraId="204D9841" w14:textId="77777777" w:rsidR="00877272" w:rsidRDefault="00877272" w:rsidP="00877272">
      <w:pPr>
        <w:pStyle w:val="BodyText"/>
        <w:numPr>
          <w:ilvl w:val="0"/>
          <w:numId w:val="27"/>
        </w:numPr>
        <w:spacing w:after="0"/>
        <w:rPr>
          <w:rFonts w:ascii="Times New Roman" w:hAnsi="Times New Roman"/>
          <w:sz w:val="22"/>
          <w:szCs w:val="22"/>
          <w:lang w:eastAsia="zh-CN"/>
        </w:rPr>
      </w:pPr>
      <w:r w:rsidRPr="001313BB">
        <w:rPr>
          <w:rFonts w:ascii="Times New Roman" w:hAnsi="Times New Roman"/>
          <w:sz w:val="22"/>
          <w:szCs w:val="22"/>
          <w:lang w:eastAsia="zh-CN"/>
        </w:rPr>
        <w:t xml:space="preserve">Companies views are somewhat diverse and </w:t>
      </w:r>
      <w:r>
        <w:rPr>
          <w:rFonts w:ascii="Times New Roman" w:hAnsi="Times New Roman"/>
          <w:sz w:val="22"/>
          <w:szCs w:val="22"/>
          <w:lang w:eastAsia="zh-CN"/>
        </w:rPr>
        <w:t>t</w:t>
      </w:r>
      <w:r w:rsidRPr="001313BB">
        <w:rPr>
          <w:rFonts w:ascii="Times New Roman" w:hAnsi="Times New Roman"/>
          <w:sz w:val="22"/>
          <w:szCs w:val="22"/>
          <w:lang w:eastAsia="zh-CN"/>
        </w:rPr>
        <w:t>here seems to be few sub issues</w:t>
      </w:r>
      <w:r>
        <w:rPr>
          <w:rFonts w:ascii="Times New Roman" w:hAnsi="Times New Roman"/>
          <w:sz w:val="22"/>
          <w:szCs w:val="22"/>
          <w:lang w:eastAsia="zh-CN"/>
        </w:rPr>
        <w:t>, (1) minimum channel bandwidth, (2) maximum channel bandwidth, (3) channelization</w:t>
      </w:r>
    </w:p>
    <w:p w14:paraId="5BD6B7C6" w14:textId="77777777" w:rsidR="00877272" w:rsidRDefault="00877272" w:rsidP="00877272">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57550FAE" w14:textId="77777777" w:rsidR="00877272" w:rsidRPr="001313BB" w:rsidRDefault="00877272" w:rsidP="00877272">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Similarly, system bandwidth is another fundamental aspect needed for further progress on physical layer aspect. Try to see we can </w:t>
      </w:r>
      <w:proofErr w:type="gramStart"/>
      <w:r>
        <w:rPr>
          <w:rFonts w:ascii="Times New Roman" w:hAnsi="Times New Roman"/>
          <w:sz w:val="22"/>
          <w:szCs w:val="22"/>
          <w:lang w:eastAsia="zh-CN"/>
        </w:rPr>
        <w:t>come to a conclusion</w:t>
      </w:r>
      <w:proofErr w:type="gramEnd"/>
      <w:r>
        <w:rPr>
          <w:rFonts w:ascii="Times New Roman" w:hAnsi="Times New Roman"/>
          <w:sz w:val="22"/>
          <w:szCs w:val="22"/>
          <w:lang w:eastAsia="zh-CN"/>
        </w:rPr>
        <w:t xml:space="preserve"> (if possible).</w:t>
      </w:r>
    </w:p>
    <w:p w14:paraId="75475D80" w14:textId="77777777" w:rsidR="00877272" w:rsidRDefault="00877272" w:rsidP="00877272">
      <w:pPr>
        <w:pStyle w:val="BodyText"/>
        <w:spacing w:after="0"/>
        <w:rPr>
          <w:rFonts w:ascii="Times New Roman" w:hAnsi="Times New Roman"/>
          <w:sz w:val="22"/>
          <w:szCs w:val="22"/>
          <w:lang w:eastAsia="zh-CN"/>
        </w:rPr>
      </w:pPr>
    </w:p>
    <w:p w14:paraId="3F79331C" w14:textId="77777777" w:rsidR="0011612C" w:rsidRDefault="0011612C" w:rsidP="0011612C">
      <w:pPr>
        <w:pStyle w:val="ListParagraph"/>
        <w:spacing w:line="256" w:lineRule="auto"/>
        <w:ind w:left="1296"/>
        <w:rPr>
          <w:lang w:eastAsia="zh-CN"/>
        </w:rPr>
      </w:pPr>
    </w:p>
    <w:p w14:paraId="27AA9F9A" w14:textId="2A2190F0" w:rsidR="0011612C" w:rsidRDefault="0011612C" w:rsidP="0011612C">
      <w:pPr>
        <w:pStyle w:val="Heading5"/>
        <w:rPr>
          <w:lang w:eastAsia="zh-CN"/>
        </w:rPr>
      </w:pPr>
      <w:r>
        <w:rPr>
          <w:lang w:eastAsia="zh-CN"/>
        </w:rPr>
        <w:t>Company Comments</w:t>
      </w:r>
      <w:r w:rsidR="006C44E3">
        <w:rPr>
          <w:lang w:eastAsia="zh-CN"/>
        </w:rPr>
        <w:t xml:space="preserve"> on supported minimum and maximum channel bandwidth</w:t>
      </w:r>
      <w:r w:rsidRPr="006B3A43">
        <w:rPr>
          <w:lang w:eastAsia="zh-CN"/>
        </w:rPr>
        <w:t>:</w:t>
      </w:r>
    </w:p>
    <w:p w14:paraId="64C2237F" w14:textId="054CBEEC" w:rsidR="00E15A1F" w:rsidRPr="00E15A1F" w:rsidRDefault="00E15A1F" w:rsidP="00E15A1F">
      <w:pPr>
        <w:rPr>
          <w:lang w:val="en-GB" w:eastAsia="zh-CN"/>
        </w:rPr>
      </w:pPr>
      <w:r>
        <w:rPr>
          <w:lang w:val="en-GB" w:eastAsia="zh-CN"/>
        </w:rPr>
        <w:t>Moderator note: provide inputs on supported minimum and maximum channel bandwidth, including</w:t>
      </w:r>
      <w:r w:rsidR="00120572">
        <w:rPr>
          <w:lang w:val="en-GB" w:eastAsia="zh-CN"/>
        </w:rPr>
        <w:t xml:space="preserve"> potential</w:t>
      </w:r>
      <w:r>
        <w:rPr>
          <w:lang w:val="en-GB" w:eastAsia="zh-CN"/>
        </w:rPr>
        <w:t xml:space="preserve"> specification implications, </w:t>
      </w:r>
      <w:r w:rsidR="00120572">
        <w:rPr>
          <w:lang w:val="en-GB" w:eastAsia="zh-CN"/>
        </w:rPr>
        <w:t>motivation, advantages and disadvantages, and other related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1612C" w14:paraId="58EA14B9" w14:textId="77777777" w:rsidTr="004B3EC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57B99609" w14:textId="77777777" w:rsidR="0011612C" w:rsidRDefault="0011612C" w:rsidP="004B3EC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5BDAEDD" w14:textId="77777777" w:rsidR="0011612C" w:rsidRDefault="0011612C" w:rsidP="004B3EC8">
            <w:pPr>
              <w:spacing w:after="0"/>
              <w:rPr>
                <w:lang w:val="sv-SE"/>
              </w:rPr>
            </w:pPr>
            <w:r>
              <w:rPr>
                <w:rStyle w:val="Strong"/>
                <w:color w:val="000000"/>
                <w:lang w:val="sv-SE"/>
              </w:rPr>
              <w:t>Comments</w:t>
            </w:r>
          </w:p>
        </w:tc>
      </w:tr>
      <w:tr w:rsidR="0011612C" w14:paraId="2D1AED7D" w14:textId="77777777" w:rsidTr="004B3EC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9DF24" w14:textId="77777777" w:rsidR="0011612C" w:rsidRDefault="0011612C" w:rsidP="004B3EC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0C622B11" w14:textId="77777777" w:rsidR="0011612C" w:rsidRDefault="0011612C" w:rsidP="004B3EC8">
            <w:pPr>
              <w:overflowPunct/>
              <w:autoSpaceDE/>
              <w:adjustRightInd/>
              <w:spacing w:after="0"/>
              <w:rPr>
                <w:lang w:val="sv-SE" w:eastAsia="zh-CN"/>
              </w:rPr>
            </w:pPr>
          </w:p>
        </w:tc>
      </w:tr>
    </w:tbl>
    <w:p w14:paraId="7D15A4BB" w14:textId="77777777" w:rsidR="0011612C" w:rsidRDefault="0011612C" w:rsidP="0011612C">
      <w:pPr>
        <w:pStyle w:val="BodyText"/>
        <w:spacing w:after="0"/>
        <w:rPr>
          <w:rFonts w:ascii="Times New Roman" w:hAnsi="Times New Roman"/>
          <w:sz w:val="22"/>
          <w:szCs w:val="22"/>
          <w:lang w:eastAsia="zh-CN"/>
        </w:rPr>
      </w:pPr>
    </w:p>
    <w:p w14:paraId="425D8F59" w14:textId="77777777" w:rsidR="0011612C" w:rsidRDefault="0011612C" w:rsidP="0011612C">
      <w:pPr>
        <w:pStyle w:val="BodyText"/>
        <w:spacing w:after="0"/>
        <w:rPr>
          <w:rFonts w:ascii="Times New Roman" w:hAnsi="Times New Roman"/>
          <w:sz w:val="22"/>
          <w:szCs w:val="22"/>
          <w:lang w:eastAsia="zh-CN"/>
        </w:rPr>
      </w:pPr>
    </w:p>
    <w:p w14:paraId="7478B79C" w14:textId="6C45146F" w:rsidR="006C44E3" w:rsidRDefault="006C44E3" w:rsidP="006C44E3">
      <w:pPr>
        <w:pStyle w:val="Heading5"/>
        <w:rPr>
          <w:lang w:eastAsia="zh-CN"/>
        </w:rPr>
      </w:pPr>
      <w:r>
        <w:rPr>
          <w:lang w:eastAsia="zh-CN"/>
        </w:rPr>
        <w:t xml:space="preserve">Company Comments on </w:t>
      </w:r>
      <w:r>
        <w:rPr>
          <w:lang w:eastAsia="zh-CN"/>
        </w:rPr>
        <w:t>channelization from RAN1 perspective</w:t>
      </w:r>
      <w:r w:rsidRPr="006B3A43">
        <w:rPr>
          <w:lang w:eastAsia="zh-CN"/>
        </w:rPr>
        <w:t>:</w:t>
      </w:r>
    </w:p>
    <w:p w14:paraId="312DE913" w14:textId="56998C05" w:rsidR="00120572" w:rsidRPr="00120572" w:rsidRDefault="00120572" w:rsidP="00120572">
      <w:pPr>
        <w:rPr>
          <w:lang w:val="en-GB" w:eastAsia="zh-CN"/>
        </w:rPr>
      </w:pPr>
      <w:r>
        <w:rPr>
          <w:lang w:val="en-GB" w:eastAsia="zh-CN"/>
        </w:rPr>
        <w:t xml:space="preserve">Moderator note: channelization is defined in RAN4. Please </w:t>
      </w:r>
      <w:r w:rsidR="00527923">
        <w:rPr>
          <w:lang w:val="en-GB" w:eastAsia="zh-CN"/>
        </w:rPr>
        <w:t xml:space="preserve">try to </w:t>
      </w:r>
      <w:r>
        <w:rPr>
          <w:lang w:val="en-GB" w:eastAsia="zh-CN"/>
        </w:rPr>
        <w:t>limit the inputs on channelization</w:t>
      </w:r>
      <w:r w:rsidR="009F54CF">
        <w:rPr>
          <w:lang w:val="en-GB" w:eastAsia="zh-CN"/>
        </w:rPr>
        <w:t xml:space="preserve"> that would be relevant for RAN1 </w:t>
      </w:r>
      <w:r w:rsidR="00F745AB">
        <w:rPr>
          <w:lang w:val="en-GB" w:eastAsia="zh-CN"/>
        </w:rPr>
        <w:t xml:space="preserve">design </w:t>
      </w:r>
      <w:r w:rsidR="00527923">
        <w:rPr>
          <w:lang w:val="en-GB" w:eastAsia="zh-CN"/>
        </w:rPr>
        <w:t xml:space="preserve">and to </w:t>
      </w:r>
      <w:r w:rsidR="009F54CF">
        <w:rPr>
          <w:lang w:val="en-GB" w:eastAsia="zh-CN"/>
        </w:rPr>
        <w:t>comments on aspects where RAN1 might have the best expertise</w:t>
      </w:r>
      <w:r w:rsidR="00527923">
        <w:rPr>
          <w:lang w:val="en-GB" w:eastAsia="zh-CN"/>
        </w:rPr>
        <w: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C44E3" w14:paraId="47AC4F0E" w14:textId="77777777" w:rsidTr="004B3EC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5628D6C7" w14:textId="77777777" w:rsidR="006C44E3" w:rsidRDefault="006C44E3" w:rsidP="004B3EC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7C47AEA" w14:textId="77777777" w:rsidR="006C44E3" w:rsidRDefault="006C44E3" w:rsidP="004B3EC8">
            <w:pPr>
              <w:spacing w:after="0"/>
              <w:rPr>
                <w:lang w:val="sv-SE"/>
              </w:rPr>
            </w:pPr>
            <w:r>
              <w:rPr>
                <w:rStyle w:val="Strong"/>
                <w:color w:val="000000"/>
                <w:lang w:val="sv-SE"/>
              </w:rPr>
              <w:t>Comments</w:t>
            </w:r>
          </w:p>
        </w:tc>
      </w:tr>
      <w:tr w:rsidR="006C44E3" w14:paraId="1CEBE8E5" w14:textId="77777777" w:rsidTr="004B3EC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61A33A" w14:textId="77777777" w:rsidR="006C44E3" w:rsidRDefault="006C44E3" w:rsidP="004B3EC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14BFCB6E" w14:textId="77777777" w:rsidR="006C44E3" w:rsidRDefault="006C44E3" w:rsidP="004B3EC8">
            <w:pPr>
              <w:overflowPunct/>
              <w:autoSpaceDE/>
              <w:adjustRightInd/>
              <w:spacing w:after="0"/>
              <w:rPr>
                <w:lang w:val="sv-SE" w:eastAsia="zh-CN"/>
              </w:rPr>
            </w:pPr>
          </w:p>
        </w:tc>
      </w:tr>
    </w:tbl>
    <w:p w14:paraId="215259EF" w14:textId="77777777" w:rsidR="006C44E3" w:rsidRDefault="006C44E3" w:rsidP="006C44E3">
      <w:pPr>
        <w:pStyle w:val="BodyText"/>
        <w:spacing w:after="0"/>
        <w:rPr>
          <w:rFonts w:ascii="Times New Roman" w:hAnsi="Times New Roman"/>
          <w:sz w:val="22"/>
          <w:szCs w:val="22"/>
          <w:lang w:eastAsia="zh-CN"/>
        </w:rPr>
      </w:pPr>
    </w:p>
    <w:p w14:paraId="4DDAE8CB" w14:textId="77777777" w:rsidR="00877272" w:rsidRDefault="00877272" w:rsidP="00877272">
      <w:pPr>
        <w:pStyle w:val="BodyText"/>
        <w:spacing w:after="0"/>
        <w:rPr>
          <w:rFonts w:ascii="Times New Roman" w:hAnsi="Times New Roman"/>
          <w:sz w:val="22"/>
          <w:szCs w:val="22"/>
          <w:lang w:eastAsia="zh-CN"/>
        </w:rPr>
      </w:pPr>
    </w:p>
    <w:p w14:paraId="62217FCC" w14:textId="77777777" w:rsidR="00877272" w:rsidRDefault="00877272" w:rsidP="00877272">
      <w:pPr>
        <w:pStyle w:val="BodyText"/>
        <w:spacing w:after="0"/>
        <w:rPr>
          <w:rFonts w:ascii="Times New Roman" w:hAnsi="Times New Roman"/>
          <w:sz w:val="22"/>
          <w:szCs w:val="22"/>
          <w:lang w:eastAsia="zh-CN"/>
        </w:rPr>
      </w:pPr>
    </w:p>
    <w:p w14:paraId="3A309CF6" w14:textId="77777777" w:rsidR="00877272" w:rsidRDefault="00877272" w:rsidP="00877272">
      <w:pPr>
        <w:pStyle w:val="BodyText"/>
        <w:spacing w:after="0"/>
        <w:rPr>
          <w:rFonts w:ascii="Times New Roman" w:hAnsi="Times New Roman"/>
          <w:sz w:val="22"/>
          <w:szCs w:val="22"/>
          <w:lang w:eastAsia="zh-CN"/>
        </w:rPr>
      </w:pPr>
    </w:p>
    <w:p w14:paraId="760259C3" w14:textId="77777777" w:rsidR="00877272" w:rsidRDefault="00877272" w:rsidP="00877272">
      <w:pPr>
        <w:pStyle w:val="Heading2"/>
        <w:rPr>
          <w:lang w:eastAsia="zh-CN"/>
        </w:rPr>
      </w:pPr>
      <w:r>
        <w:rPr>
          <w:lang w:eastAsia="zh-CN"/>
        </w:rPr>
        <w:t xml:space="preserve">2.3 SSB </w:t>
      </w:r>
    </w:p>
    <w:p w14:paraId="533A8A38" w14:textId="77777777" w:rsidR="00877272" w:rsidRDefault="00877272" w:rsidP="00877272">
      <w:pPr>
        <w:pStyle w:val="Heading3"/>
        <w:rPr>
          <w:lang w:eastAsia="zh-CN"/>
        </w:rPr>
      </w:pPr>
      <w:r>
        <w:rPr>
          <w:lang w:eastAsia="zh-CN"/>
        </w:rPr>
        <w:t>2.3.1 SSB numerology</w:t>
      </w:r>
    </w:p>
    <w:p w14:paraId="07D57444"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w:t>
      </w:r>
    </w:p>
    <w:p w14:paraId="22DA1A17" w14:textId="77777777" w:rsidR="00877272" w:rsidRDefault="00877272" w:rsidP="00877272">
      <w:pPr>
        <w:pStyle w:val="BodyText"/>
        <w:numPr>
          <w:ilvl w:val="1"/>
          <w:numId w:val="35"/>
        </w:numPr>
        <w:spacing w:after="0"/>
        <w:rPr>
          <w:rFonts w:ascii="Times New Roman" w:hAnsi="Times New Roman"/>
          <w:sz w:val="22"/>
          <w:szCs w:val="22"/>
          <w:lang w:eastAsia="zh-CN"/>
        </w:rPr>
      </w:pPr>
      <w:r w:rsidRPr="00B42A43">
        <w:rPr>
          <w:rFonts w:ascii="Times New Roman" w:hAnsi="Times New Roman"/>
          <w:sz w:val="22"/>
          <w:szCs w:val="22"/>
          <w:lang w:eastAsia="zh-CN"/>
        </w:rPr>
        <w:lastRenderedPageBreak/>
        <w:t>Proposal 7: For supporting NR beyond 52.6 GHz with existing waveforms in Rel. 17, if higher subcarrier spacings (numerologies) are adopted, coverage enhancement of channels and signals used for initial access should be considered for NR beyond 52.6 GHz.</w:t>
      </w:r>
    </w:p>
    <w:p w14:paraId="24279F7A" w14:textId="77777777" w:rsidR="00877272" w:rsidRDefault="00877272" w:rsidP="00877272">
      <w:pPr>
        <w:pStyle w:val="BodyText"/>
        <w:spacing w:after="0"/>
        <w:rPr>
          <w:rFonts w:ascii="Times New Roman" w:hAnsi="Times New Roman"/>
          <w:sz w:val="22"/>
          <w:szCs w:val="22"/>
          <w:lang w:eastAsia="zh-CN"/>
        </w:rPr>
      </w:pPr>
    </w:p>
    <w:p w14:paraId="1F1DCADD"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[3]:</w:t>
      </w:r>
    </w:p>
    <w:p w14:paraId="54FC34F5" w14:textId="77777777" w:rsidR="00877272" w:rsidRPr="001A258B" w:rsidRDefault="00877272" w:rsidP="00877272">
      <w:pPr>
        <w:pStyle w:val="BodyText"/>
        <w:numPr>
          <w:ilvl w:val="1"/>
          <w:numId w:val="35"/>
        </w:numPr>
        <w:spacing w:after="0"/>
        <w:rPr>
          <w:rFonts w:ascii="Times New Roman" w:hAnsi="Times New Roman"/>
          <w:sz w:val="22"/>
          <w:szCs w:val="22"/>
          <w:lang w:eastAsia="zh-CN"/>
        </w:rPr>
      </w:pPr>
      <w:r w:rsidRPr="001A258B">
        <w:rPr>
          <w:rFonts w:ascii="Times New Roman" w:hAnsi="Times New Roman"/>
          <w:sz w:val="22"/>
          <w:szCs w:val="22"/>
          <w:lang w:eastAsia="zh-CN"/>
        </w:rPr>
        <w:t xml:space="preserve">Observation 5: A SCS larger than 240 kHz for SSB is not well-justified. </w:t>
      </w:r>
    </w:p>
    <w:p w14:paraId="6A888F71" w14:textId="77777777" w:rsidR="00877272" w:rsidRDefault="00877272" w:rsidP="00877272">
      <w:pPr>
        <w:pStyle w:val="BodyText"/>
        <w:numPr>
          <w:ilvl w:val="1"/>
          <w:numId w:val="35"/>
        </w:numPr>
        <w:spacing w:after="0"/>
        <w:rPr>
          <w:rFonts w:ascii="Times New Roman" w:hAnsi="Times New Roman"/>
          <w:sz w:val="22"/>
          <w:szCs w:val="22"/>
          <w:lang w:eastAsia="zh-CN"/>
        </w:rPr>
      </w:pPr>
      <w:r w:rsidRPr="001A258B">
        <w:rPr>
          <w:rFonts w:ascii="Times New Roman" w:hAnsi="Times New Roman"/>
          <w:sz w:val="22"/>
          <w:szCs w:val="22"/>
          <w:lang w:eastAsia="zh-CN"/>
        </w:rPr>
        <w:t>Proposal 1: Support 120 kHz or 240 kHz SCS with NCP for physical layer signals, control/data channel, and PRACH, SSB, for both licensed and unlicensed band operations.</w:t>
      </w:r>
    </w:p>
    <w:p w14:paraId="13F3C63C" w14:textId="77777777" w:rsidR="00877272" w:rsidRDefault="00877272" w:rsidP="00877272">
      <w:pPr>
        <w:pStyle w:val="BodyText"/>
        <w:numPr>
          <w:ilvl w:val="1"/>
          <w:numId w:val="35"/>
        </w:numPr>
        <w:spacing w:after="0"/>
        <w:rPr>
          <w:rFonts w:ascii="Times New Roman" w:hAnsi="Times New Roman"/>
          <w:sz w:val="22"/>
          <w:szCs w:val="22"/>
          <w:lang w:eastAsia="zh-CN"/>
        </w:rPr>
      </w:pPr>
      <w:r w:rsidRPr="000555C3">
        <w:rPr>
          <w:rFonts w:ascii="Times New Roman" w:hAnsi="Times New Roman"/>
          <w:sz w:val="22"/>
          <w:szCs w:val="22"/>
          <w:lang w:eastAsia="zh-CN"/>
        </w:rPr>
        <w:t xml:space="preserve">Observation 7: The numerology of 120 kHz or 240 kHz SCS with NCP is </w:t>
      </w:r>
      <w:proofErr w:type="gramStart"/>
      <w:r w:rsidRPr="000555C3">
        <w:rPr>
          <w:rFonts w:ascii="Times New Roman" w:hAnsi="Times New Roman"/>
          <w:sz w:val="22"/>
          <w:szCs w:val="22"/>
          <w:lang w:eastAsia="zh-CN"/>
        </w:rPr>
        <w:t>sufficient</w:t>
      </w:r>
      <w:proofErr w:type="gramEnd"/>
      <w:r w:rsidRPr="000555C3">
        <w:rPr>
          <w:rFonts w:ascii="Times New Roman" w:hAnsi="Times New Roman"/>
          <w:sz w:val="22"/>
          <w:szCs w:val="22"/>
          <w:lang w:eastAsia="zh-CN"/>
        </w:rPr>
        <w:t xml:space="preserve"> for initial access.</w:t>
      </w:r>
    </w:p>
    <w:p w14:paraId="0A0899A8"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[5]:</w:t>
      </w:r>
    </w:p>
    <w:p w14:paraId="06FB7BCE" w14:textId="77777777" w:rsidR="00877272" w:rsidRDefault="00877272" w:rsidP="00877272">
      <w:pPr>
        <w:pStyle w:val="BodyText"/>
        <w:numPr>
          <w:ilvl w:val="1"/>
          <w:numId w:val="35"/>
        </w:numPr>
        <w:spacing w:after="0"/>
        <w:rPr>
          <w:rFonts w:ascii="Times New Roman" w:hAnsi="Times New Roman"/>
          <w:sz w:val="22"/>
          <w:szCs w:val="22"/>
          <w:lang w:eastAsia="zh-CN"/>
        </w:rPr>
      </w:pPr>
      <w:r w:rsidRPr="00280E93">
        <w:rPr>
          <w:rFonts w:ascii="Times New Roman" w:hAnsi="Times New Roman"/>
          <w:sz w:val="22"/>
          <w:szCs w:val="22"/>
          <w:lang w:eastAsia="zh-CN"/>
        </w:rPr>
        <w:t>Proposal 2: For SCS pair for SSB and initial DL BWP, support (120K, 240K), (120K, 120K) and (960K, 960K) to maintain 4-bit koffset indication as in FR2.</w:t>
      </w:r>
    </w:p>
    <w:p w14:paraId="78C94308" w14:textId="77777777" w:rsidR="00877272" w:rsidRDefault="00877272" w:rsidP="00877272">
      <w:pPr>
        <w:pStyle w:val="BodyText"/>
        <w:numPr>
          <w:ilvl w:val="1"/>
          <w:numId w:val="35"/>
        </w:numPr>
        <w:spacing w:after="0"/>
        <w:rPr>
          <w:rFonts w:ascii="Times New Roman" w:hAnsi="Times New Roman"/>
          <w:sz w:val="22"/>
          <w:szCs w:val="22"/>
          <w:lang w:eastAsia="zh-CN"/>
        </w:rPr>
      </w:pPr>
      <w:r w:rsidRPr="00E54377">
        <w:rPr>
          <w:rFonts w:ascii="Times New Roman" w:hAnsi="Times New Roman"/>
          <w:sz w:val="22"/>
          <w:szCs w:val="22"/>
          <w:lang w:eastAsia="zh-CN"/>
        </w:rPr>
        <w:t>Observation 10: For frequency domain offset estimation during SSB detection, using SSB with low SCS such as 120K/240KHz may increase hardware complexity or cell search latency.</w:t>
      </w:r>
    </w:p>
    <w:p w14:paraId="5C1D88C2" w14:textId="77777777" w:rsidR="00877272" w:rsidRDefault="00877272" w:rsidP="00877272">
      <w:pPr>
        <w:pStyle w:val="BodyText"/>
        <w:numPr>
          <w:ilvl w:val="1"/>
          <w:numId w:val="35"/>
        </w:numPr>
        <w:spacing w:after="0"/>
        <w:rPr>
          <w:rFonts w:ascii="Times New Roman" w:hAnsi="Times New Roman"/>
          <w:sz w:val="22"/>
          <w:szCs w:val="22"/>
          <w:lang w:eastAsia="zh-CN"/>
        </w:rPr>
      </w:pPr>
      <w:r w:rsidRPr="002661A0">
        <w:rPr>
          <w:rFonts w:ascii="Times New Roman" w:hAnsi="Times New Roman"/>
          <w:sz w:val="22"/>
          <w:szCs w:val="22"/>
          <w:lang w:eastAsia="zh-CN"/>
        </w:rPr>
        <w:t>Observation 11: For number of buffering samples during SSB detection, using SSB with high SCS such as 960KHz will need larger buffer cost compared to that in FR2 if adopting the same SSB period (20ms).</w:t>
      </w:r>
    </w:p>
    <w:p w14:paraId="7414683E" w14:textId="77777777" w:rsidR="00877272" w:rsidRDefault="00877272" w:rsidP="00877272">
      <w:pPr>
        <w:pStyle w:val="BodyText"/>
        <w:numPr>
          <w:ilvl w:val="1"/>
          <w:numId w:val="35"/>
        </w:numPr>
        <w:spacing w:after="0"/>
        <w:rPr>
          <w:rFonts w:ascii="Times New Roman" w:hAnsi="Times New Roman"/>
          <w:sz w:val="22"/>
          <w:szCs w:val="22"/>
          <w:lang w:eastAsia="zh-CN"/>
        </w:rPr>
      </w:pPr>
      <w:r w:rsidRPr="00C55B7F">
        <w:rPr>
          <w:rFonts w:ascii="Times New Roman" w:hAnsi="Times New Roman"/>
          <w:sz w:val="22"/>
          <w:szCs w:val="22"/>
          <w:lang w:eastAsia="zh-CN"/>
        </w:rPr>
        <w:t>Observation 12: For 960KHz SSB, NCP length is not enough to accommodate the time for beam switching.</w:t>
      </w:r>
    </w:p>
    <w:p w14:paraId="4DF016B2"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[7]:</w:t>
      </w:r>
    </w:p>
    <w:p w14:paraId="0EA39464" w14:textId="77777777" w:rsidR="00877272" w:rsidRDefault="00877272" w:rsidP="00877272">
      <w:pPr>
        <w:pStyle w:val="BodyText"/>
        <w:numPr>
          <w:ilvl w:val="1"/>
          <w:numId w:val="35"/>
        </w:numPr>
        <w:spacing w:after="0"/>
        <w:rPr>
          <w:rFonts w:ascii="Times New Roman" w:hAnsi="Times New Roman"/>
          <w:sz w:val="22"/>
          <w:szCs w:val="22"/>
          <w:lang w:eastAsia="zh-CN"/>
        </w:rPr>
      </w:pPr>
      <w:r w:rsidRPr="00BB708F">
        <w:rPr>
          <w:rFonts w:ascii="Times New Roman" w:hAnsi="Times New Roman"/>
          <w:sz w:val="22"/>
          <w:szCs w:val="22"/>
          <w:lang w:eastAsia="zh-CN"/>
        </w:rPr>
        <w:t>Observation 3: Limiting subcarrier spacing choices to keep the minimum FFT size to 512-points can avoid redesign of SS/PBCH block.</w:t>
      </w:r>
    </w:p>
    <w:p w14:paraId="34807F1E"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[8]:</w:t>
      </w:r>
    </w:p>
    <w:p w14:paraId="409983FB" w14:textId="77777777" w:rsidR="00877272" w:rsidRDefault="00877272" w:rsidP="00877272">
      <w:pPr>
        <w:pStyle w:val="BodyText"/>
        <w:numPr>
          <w:ilvl w:val="1"/>
          <w:numId w:val="35"/>
        </w:numPr>
        <w:spacing w:after="0"/>
        <w:rPr>
          <w:rFonts w:ascii="Times New Roman" w:hAnsi="Times New Roman"/>
          <w:sz w:val="22"/>
          <w:szCs w:val="22"/>
          <w:lang w:eastAsia="zh-CN"/>
        </w:rPr>
      </w:pPr>
      <w:r w:rsidRPr="0004712E">
        <w:rPr>
          <w:rFonts w:ascii="Times New Roman" w:hAnsi="Times New Roman"/>
          <w:sz w:val="22"/>
          <w:szCs w:val="22"/>
          <w:lang w:eastAsia="zh-CN"/>
        </w:rPr>
        <w:t>Observation 2:   The complexity of SCS indication in the PBCH increase as the total number of SCS supported for FR2 increases.</w:t>
      </w:r>
    </w:p>
    <w:p w14:paraId="5C69051B"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[9]:</w:t>
      </w:r>
    </w:p>
    <w:p w14:paraId="43F5BD3E" w14:textId="77777777" w:rsidR="00877272" w:rsidRDefault="00877272" w:rsidP="00877272">
      <w:pPr>
        <w:pStyle w:val="BodyText"/>
        <w:numPr>
          <w:ilvl w:val="1"/>
          <w:numId w:val="35"/>
        </w:numPr>
        <w:spacing w:after="0"/>
        <w:rPr>
          <w:rFonts w:ascii="Times New Roman" w:hAnsi="Times New Roman"/>
          <w:sz w:val="22"/>
          <w:szCs w:val="22"/>
          <w:lang w:eastAsia="zh-CN"/>
        </w:rPr>
      </w:pPr>
      <w:r w:rsidRPr="00AA773E">
        <w:rPr>
          <w:rFonts w:ascii="Times New Roman" w:hAnsi="Times New Roman"/>
          <w:sz w:val="22"/>
          <w:szCs w:val="22"/>
          <w:lang w:eastAsia="zh-CN"/>
        </w:rPr>
        <w:t xml:space="preserve">Observation 1: FR2 existing SCS and new numerologies can provide </w:t>
      </w:r>
      <w:proofErr w:type="gramStart"/>
      <w:r w:rsidRPr="00AA773E">
        <w:rPr>
          <w:rFonts w:ascii="Times New Roman" w:hAnsi="Times New Roman"/>
          <w:sz w:val="22"/>
          <w:szCs w:val="22"/>
          <w:lang w:eastAsia="zh-CN"/>
        </w:rPr>
        <w:t>a large number of</w:t>
      </w:r>
      <w:proofErr w:type="gramEnd"/>
      <w:r w:rsidRPr="00AA773E">
        <w:rPr>
          <w:rFonts w:ascii="Times New Roman" w:hAnsi="Times New Roman"/>
          <w:sz w:val="22"/>
          <w:szCs w:val="22"/>
          <w:lang w:eastAsia="zh-CN"/>
        </w:rPr>
        <w:t xml:space="preserve"> potential SS/PBCH candidate positions to combat channel uncertainty issues.</w:t>
      </w:r>
    </w:p>
    <w:p w14:paraId="4569C499" w14:textId="77777777" w:rsidR="00877272" w:rsidRDefault="00877272" w:rsidP="00877272">
      <w:pPr>
        <w:pStyle w:val="BodyText"/>
        <w:numPr>
          <w:ilvl w:val="1"/>
          <w:numId w:val="35"/>
        </w:numPr>
        <w:spacing w:after="0"/>
        <w:rPr>
          <w:rFonts w:ascii="Times New Roman" w:hAnsi="Times New Roman"/>
          <w:sz w:val="22"/>
          <w:szCs w:val="22"/>
          <w:lang w:eastAsia="zh-CN"/>
        </w:rPr>
      </w:pPr>
      <w:r w:rsidRPr="00EE4F2E">
        <w:rPr>
          <w:rFonts w:ascii="Times New Roman" w:hAnsi="Times New Roman"/>
          <w:sz w:val="22"/>
          <w:szCs w:val="22"/>
          <w:lang w:eastAsia="zh-CN"/>
        </w:rPr>
        <w:t>Proposal 2: It is proposed to investigate how to transmit the indication about additional SS/PBCH candidate positions which can become available with existing FR2 numerologies or future new numerologies.</w:t>
      </w:r>
    </w:p>
    <w:p w14:paraId="05A7E998"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[10]:</w:t>
      </w:r>
    </w:p>
    <w:p w14:paraId="15B90EB0" w14:textId="77777777" w:rsidR="00877272" w:rsidRPr="008D161B" w:rsidRDefault="00877272" w:rsidP="00877272">
      <w:pPr>
        <w:pStyle w:val="BodyText"/>
        <w:numPr>
          <w:ilvl w:val="1"/>
          <w:numId w:val="35"/>
        </w:numPr>
        <w:spacing w:after="0"/>
        <w:rPr>
          <w:rFonts w:ascii="Times New Roman" w:hAnsi="Times New Roman"/>
          <w:sz w:val="22"/>
          <w:szCs w:val="22"/>
          <w:lang w:eastAsia="zh-CN"/>
        </w:rPr>
      </w:pPr>
      <w:r w:rsidRPr="008D161B">
        <w:rPr>
          <w:rFonts w:ascii="Times New Roman" w:hAnsi="Times New Roman"/>
          <w:sz w:val="22"/>
          <w:szCs w:val="22"/>
          <w:lang w:eastAsia="zh-CN"/>
        </w:rPr>
        <w:t>Observation 16: To provide enough high time synchronization accuracy for the initial uplink transmission when applying 960 kHz SCS the following options could be considered:</w:t>
      </w:r>
    </w:p>
    <w:p w14:paraId="77753EB1" w14:textId="77777777" w:rsidR="00877272" w:rsidRPr="008D161B" w:rsidRDefault="00877272" w:rsidP="00877272">
      <w:pPr>
        <w:pStyle w:val="BodyText"/>
        <w:numPr>
          <w:ilvl w:val="2"/>
          <w:numId w:val="35"/>
        </w:numPr>
        <w:spacing w:after="0"/>
        <w:rPr>
          <w:rFonts w:ascii="Times New Roman" w:hAnsi="Times New Roman"/>
          <w:sz w:val="22"/>
          <w:szCs w:val="22"/>
          <w:lang w:eastAsia="zh-CN"/>
        </w:rPr>
      </w:pPr>
      <w:r w:rsidRPr="008D161B">
        <w:rPr>
          <w:rFonts w:ascii="Times New Roman" w:hAnsi="Times New Roman"/>
          <w:sz w:val="22"/>
          <w:szCs w:val="22"/>
          <w:lang w:eastAsia="zh-CN"/>
        </w:rPr>
        <w:t>1) Introduce 960 kHz SCS for SSB</w:t>
      </w:r>
    </w:p>
    <w:p w14:paraId="67F2F473" w14:textId="77777777" w:rsidR="00877272" w:rsidRDefault="00877272" w:rsidP="00877272">
      <w:pPr>
        <w:pStyle w:val="BodyText"/>
        <w:numPr>
          <w:ilvl w:val="2"/>
          <w:numId w:val="35"/>
        </w:numPr>
        <w:spacing w:after="0"/>
        <w:rPr>
          <w:rFonts w:ascii="Times New Roman" w:hAnsi="Times New Roman"/>
          <w:sz w:val="22"/>
          <w:szCs w:val="22"/>
          <w:lang w:eastAsia="zh-CN"/>
        </w:rPr>
      </w:pPr>
      <w:r w:rsidRPr="008D161B">
        <w:rPr>
          <w:rFonts w:ascii="Times New Roman" w:hAnsi="Times New Roman"/>
          <w:sz w:val="22"/>
          <w:szCs w:val="22"/>
          <w:lang w:eastAsia="zh-CN"/>
        </w:rPr>
        <w:t>2) Use RS available also for IDLE mode UEs like DMRS of CORESET#0 in occasions configured for Type0-PDCCH monitoring.</w:t>
      </w:r>
    </w:p>
    <w:p w14:paraId="6E98CC32" w14:textId="77777777" w:rsidR="00877272" w:rsidRDefault="00877272" w:rsidP="00877272">
      <w:pPr>
        <w:pStyle w:val="BodyText"/>
        <w:numPr>
          <w:ilvl w:val="1"/>
          <w:numId w:val="35"/>
        </w:numPr>
        <w:spacing w:after="0"/>
        <w:rPr>
          <w:rFonts w:ascii="Times New Roman" w:hAnsi="Times New Roman"/>
          <w:sz w:val="22"/>
          <w:szCs w:val="22"/>
          <w:lang w:eastAsia="zh-CN"/>
        </w:rPr>
      </w:pPr>
      <w:r w:rsidRPr="009B2C4C">
        <w:rPr>
          <w:rFonts w:ascii="Times New Roman" w:hAnsi="Times New Roman"/>
          <w:sz w:val="22"/>
          <w:szCs w:val="22"/>
          <w:lang w:eastAsia="zh-CN"/>
        </w:rPr>
        <w:t>Proposal 13: Regarding SSB numerologies: 1) Support existing SSB numerologies and 2) support 960 kHz SCS for SSB or provide UE with additional RS available in IDLE mode to provide sufficient time synchronization accuracy to operate mixed SCS scenario of 240kHz SSB and 960 kHz SCS uplink control and data.</w:t>
      </w:r>
    </w:p>
    <w:p w14:paraId="76DE93FF" w14:textId="77777777" w:rsidR="00877272" w:rsidRDefault="00877272" w:rsidP="00877272">
      <w:pPr>
        <w:pStyle w:val="BodyText"/>
        <w:numPr>
          <w:ilvl w:val="1"/>
          <w:numId w:val="35"/>
        </w:numPr>
        <w:spacing w:after="0"/>
        <w:rPr>
          <w:rFonts w:ascii="Times New Roman" w:hAnsi="Times New Roman"/>
          <w:sz w:val="22"/>
          <w:szCs w:val="22"/>
          <w:lang w:eastAsia="zh-CN"/>
        </w:rPr>
      </w:pPr>
      <w:r w:rsidRPr="00760F31">
        <w:rPr>
          <w:rFonts w:ascii="Times New Roman" w:hAnsi="Times New Roman"/>
          <w:sz w:val="22"/>
          <w:szCs w:val="22"/>
          <w:lang w:eastAsia="zh-CN"/>
        </w:rPr>
        <w:t>Proposal 14: With 960 kHz SCS no explicit beam switching is needed between successive SSB blocks.</w:t>
      </w:r>
    </w:p>
    <w:p w14:paraId="53E084F6"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[14]:</w:t>
      </w:r>
    </w:p>
    <w:p w14:paraId="6759BDC9" w14:textId="77777777" w:rsidR="00877272" w:rsidRPr="00930D6D" w:rsidRDefault="00877272" w:rsidP="00877272">
      <w:pPr>
        <w:pStyle w:val="ListParagraph"/>
        <w:numPr>
          <w:ilvl w:val="1"/>
          <w:numId w:val="35"/>
        </w:numPr>
        <w:rPr>
          <w:rFonts w:eastAsia="SimSun"/>
          <w:lang w:eastAsia="zh-CN"/>
        </w:rPr>
      </w:pPr>
      <w:r w:rsidRPr="00930D6D">
        <w:rPr>
          <w:rFonts w:eastAsia="SimSun"/>
          <w:lang w:eastAsia="zh-CN"/>
        </w:rPr>
        <w:t xml:space="preserve">Capture the following observation in TR 38.808: By proper choice of SSB SCS, the initial cell search complexity can be kept at the same level as for FR1 and FR2. </w:t>
      </w:r>
    </w:p>
    <w:p w14:paraId="78D2C1DA" w14:textId="77777777" w:rsidR="00877272" w:rsidRPr="00CE7376" w:rsidRDefault="00877272" w:rsidP="00877272">
      <w:pPr>
        <w:pStyle w:val="ListParagraph"/>
        <w:numPr>
          <w:ilvl w:val="1"/>
          <w:numId w:val="35"/>
        </w:numPr>
        <w:rPr>
          <w:rFonts w:eastAsia="SimSun"/>
          <w:lang w:eastAsia="zh-CN"/>
        </w:rPr>
      </w:pPr>
      <w:r w:rsidRPr="00CE7376">
        <w:rPr>
          <w:rFonts w:eastAsia="SimSun"/>
          <w:lang w:eastAsia="zh-CN"/>
        </w:rPr>
        <w:lastRenderedPageBreak/>
        <w:t xml:space="preserve">Capture the following observation in TR 38.808: From a frequency error perspective, an SSB SCS of 240 kHz is </w:t>
      </w:r>
      <w:proofErr w:type="gramStart"/>
      <w:r w:rsidRPr="00CE7376">
        <w:rPr>
          <w:rFonts w:eastAsia="SimSun"/>
          <w:lang w:eastAsia="zh-CN"/>
        </w:rPr>
        <w:t>sufficient</w:t>
      </w:r>
      <w:proofErr w:type="gramEnd"/>
      <w:r w:rsidRPr="00CE7376">
        <w:rPr>
          <w:rFonts w:eastAsia="SimSun"/>
          <w:lang w:eastAsia="zh-CN"/>
        </w:rPr>
        <w:t xml:space="preserve"> for the 52.6-71 GHz frequency range to maintain similar relative error values as for FR1 and FR2. </w:t>
      </w:r>
    </w:p>
    <w:p w14:paraId="4863AF5F" w14:textId="77777777" w:rsidR="00877272" w:rsidRPr="008854B1" w:rsidRDefault="00877272" w:rsidP="00877272">
      <w:pPr>
        <w:pStyle w:val="ListParagraph"/>
        <w:numPr>
          <w:ilvl w:val="1"/>
          <w:numId w:val="35"/>
        </w:numPr>
        <w:rPr>
          <w:rFonts w:eastAsia="SimSun"/>
          <w:lang w:eastAsia="zh-CN"/>
        </w:rPr>
      </w:pPr>
      <w:r w:rsidRPr="008854B1">
        <w:rPr>
          <w:rFonts w:eastAsia="SimSun"/>
          <w:lang w:eastAsia="zh-CN"/>
        </w:rPr>
        <w:t>For NR operations in the 52.6 – 71 GHz band, consider only 120 and 240 kHz SCS for SS/PBCH blocks, as already supported in Rel-15/16.</w:t>
      </w:r>
    </w:p>
    <w:p w14:paraId="334BADFF" w14:textId="77777777" w:rsidR="00877272" w:rsidRPr="00E5297E" w:rsidRDefault="00877272" w:rsidP="00877272">
      <w:pPr>
        <w:pStyle w:val="BodyText"/>
        <w:numPr>
          <w:ilvl w:val="1"/>
          <w:numId w:val="35"/>
        </w:numPr>
        <w:spacing w:after="0"/>
        <w:rPr>
          <w:rFonts w:ascii="Times New Roman" w:hAnsi="Times New Roman"/>
          <w:sz w:val="22"/>
          <w:szCs w:val="22"/>
          <w:lang w:eastAsia="zh-CN"/>
        </w:rPr>
      </w:pPr>
      <w:r w:rsidRPr="00E5297E">
        <w:rPr>
          <w:rFonts w:ascii="Times New Roman" w:hAnsi="Times New Roman"/>
          <w:sz w:val="22"/>
          <w:szCs w:val="22"/>
          <w:lang w:eastAsia="zh-CN"/>
        </w:rPr>
        <w:t>Capture the following observation in TR 38.808: It is beneficial for SSB coverage to reuse the FR2 already supported subcarrier spacings of 120kHz and 240kHz.</w:t>
      </w:r>
    </w:p>
    <w:p w14:paraId="795EEB59" w14:textId="77777777" w:rsidR="00877272" w:rsidRPr="00E5297E" w:rsidRDefault="00877272" w:rsidP="00877272">
      <w:pPr>
        <w:pStyle w:val="BodyText"/>
        <w:numPr>
          <w:ilvl w:val="1"/>
          <w:numId w:val="35"/>
        </w:numPr>
        <w:spacing w:after="0"/>
        <w:rPr>
          <w:rFonts w:ascii="Times New Roman" w:hAnsi="Times New Roman"/>
          <w:sz w:val="22"/>
          <w:szCs w:val="22"/>
          <w:lang w:eastAsia="zh-CN"/>
        </w:rPr>
      </w:pPr>
      <w:r w:rsidRPr="00E5297E">
        <w:rPr>
          <w:rFonts w:ascii="Times New Roman" w:hAnsi="Times New Roman"/>
          <w:sz w:val="22"/>
          <w:szCs w:val="22"/>
          <w:lang w:eastAsia="zh-CN"/>
        </w:rPr>
        <w:t>Only support existing FR2 SSB subcarrier spacings of 120 kHz and 240 kHz.</w:t>
      </w:r>
    </w:p>
    <w:p w14:paraId="49779BC2"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[15]:</w:t>
      </w:r>
    </w:p>
    <w:p w14:paraId="0C9F4702" w14:textId="77777777" w:rsidR="00877272" w:rsidRPr="001B63A6" w:rsidRDefault="00877272" w:rsidP="00877272">
      <w:pPr>
        <w:pStyle w:val="BodyText"/>
        <w:numPr>
          <w:ilvl w:val="1"/>
          <w:numId w:val="35"/>
        </w:numPr>
        <w:spacing w:after="0"/>
        <w:rPr>
          <w:rFonts w:ascii="Times New Roman" w:hAnsi="Times New Roman"/>
          <w:sz w:val="22"/>
          <w:szCs w:val="22"/>
          <w:lang w:eastAsia="zh-CN"/>
        </w:rPr>
      </w:pPr>
      <w:r w:rsidRPr="001B63A6">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5573CFEC" w14:textId="77777777" w:rsidR="00877272" w:rsidRPr="001B63A6" w:rsidRDefault="00877272" w:rsidP="00877272">
      <w:pPr>
        <w:pStyle w:val="BodyText"/>
        <w:numPr>
          <w:ilvl w:val="1"/>
          <w:numId w:val="35"/>
        </w:numPr>
        <w:spacing w:after="0"/>
        <w:rPr>
          <w:rFonts w:ascii="Times New Roman" w:hAnsi="Times New Roman"/>
          <w:sz w:val="22"/>
          <w:szCs w:val="22"/>
          <w:lang w:eastAsia="zh-CN"/>
        </w:rPr>
      </w:pPr>
      <w:r w:rsidRPr="001B63A6">
        <w:rPr>
          <w:rFonts w:ascii="Times New Roman" w:hAnsi="Times New Roman"/>
          <w:sz w:val="22"/>
          <w:szCs w:val="22"/>
          <w:lang w:eastAsia="zh-CN"/>
        </w:rPr>
        <w:t>SCS for SSB transmission</w:t>
      </w:r>
    </w:p>
    <w:p w14:paraId="56FC736A" w14:textId="77777777" w:rsidR="00877272" w:rsidRPr="001B63A6" w:rsidRDefault="00877272" w:rsidP="00877272">
      <w:pPr>
        <w:pStyle w:val="BodyText"/>
        <w:numPr>
          <w:ilvl w:val="2"/>
          <w:numId w:val="35"/>
        </w:numPr>
        <w:spacing w:after="0"/>
        <w:rPr>
          <w:rFonts w:ascii="Times New Roman" w:hAnsi="Times New Roman"/>
          <w:sz w:val="22"/>
          <w:szCs w:val="22"/>
          <w:lang w:eastAsia="zh-CN"/>
        </w:rPr>
      </w:pPr>
      <w:r w:rsidRPr="001B63A6">
        <w:rPr>
          <w:rFonts w:ascii="Times New Roman" w:hAnsi="Times New Roman"/>
          <w:sz w:val="22"/>
          <w:szCs w:val="22"/>
          <w:lang w:eastAsia="zh-CN"/>
        </w:rPr>
        <w:t>Reuse the existing value of 240 kHz (and/or 120 kHz)</w:t>
      </w:r>
    </w:p>
    <w:p w14:paraId="2DE48BD1"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[19]:</w:t>
      </w:r>
    </w:p>
    <w:p w14:paraId="33D49064" w14:textId="77777777" w:rsidR="00877272" w:rsidRDefault="00877272" w:rsidP="00877272">
      <w:pPr>
        <w:pStyle w:val="BodyText"/>
        <w:numPr>
          <w:ilvl w:val="1"/>
          <w:numId w:val="35"/>
        </w:numPr>
        <w:spacing w:after="0"/>
        <w:rPr>
          <w:rFonts w:ascii="Times New Roman" w:hAnsi="Times New Roman"/>
          <w:sz w:val="22"/>
          <w:szCs w:val="22"/>
          <w:lang w:eastAsia="zh-CN"/>
        </w:rPr>
      </w:pPr>
      <w:r w:rsidRPr="006B0099">
        <w:rPr>
          <w:rFonts w:ascii="Times New Roman" w:hAnsi="Times New Roman"/>
          <w:sz w:val="22"/>
          <w:szCs w:val="22"/>
          <w:lang w:eastAsia="zh-CN"/>
        </w:rPr>
        <w:t>Observation 2:  Using larger SCS than FR2 SCS can lead to lower SSB detection complexity due to less frequency shift hypotheses.</w:t>
      </w:r>
    </w:p>
    <w:p w14:paraId="7CB42065"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[21]:</w:t>
      </w:r>
    </w:p>
    <w:p w14:paraId="254BBB41" w14:textId="77777777" w:rsidR="00877272" w:rsidRDefault="00877272" w:rsidP="00877272">
      <w:pPr>
        <w:pStyle w:val="BodyText"/>
        <w:numPr>
          <w:ilvl w:val="1"/>
          <w:numId w:val="35"/>
        </w:numPr>
        <w:spacing w:after="0"/>
        <w:rPr>
          <w:rFonts w:ascii="Times New Roman" w:hAnsi="Times New Roman"/>
          <w:sz w:val="22"/>
          <w:szCs w:val="22"/>
          <w:lang w:eastAsia="zh-CN"/>
        </w:rPr>
      </w:pPr>
      <w:r w:rsidRPr="00722B62">
        <w:rPr>
          <w:rFonts w:ascii="Times New Roman" w:hAnsi="Times New Roman"/>
          <w:sz w:val="22"/>
          <w:szCs w:val="22"/>
          <w:lang w:eastAsia="zh-CN"/>
        </w:rPr>
        <w:t>Proposal 6: The use of SCS above 240 kHz should be justified for the signals in the SS/PBCH block including the PSS, SSS and PBCH.</w:t>
      </w:r>
    </w:p>
    <w:p w14:paraId="655B6A21"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[22]:</w:t>
      </w:r>
    </w:p>
    <w:p w14:paraId="7F0352B2" w14:textId="77777777" w:rsidR="00877272" w:rsidRDefault="00877272" w:rsidP="00877272">
      <w:pPr>
        <w:pStyle w:val="BodyText"/>
        <w:numPr>
          <w:ilvl w:val="1"/>
          <w:numId w:val="35"/>
        </w:numPr>
        <w:spacing w:after="0"/>
        <w:rPr>
          <w:rFonts w:ascii="Times New Roman" w:hAnsi="Times New Roman"/>
          <w:sz w:val="22"/>
          <w:szCs w:val="22"/>
          <w:lang w:eastAsia="zh-CN"/>
        </w:rPr>
      </w:pPr>
      <w:r w:rsidRPr="00725F87">
        <w:rPr>
          <w:rFonts w:ascii="Times New Roman" w:hAnsi="Times New Roman"/>
          <w:sz w:val="22"/>
          <w:szCs w:val="22"/>
          <w:lang w:eastAsia="zh-CN"/>
        </w:rPr>
        <w:t>Proposal 2: SSB design for SCS 240kHz and 480kHz could be considered.</w:t>
      </w:r>
    </w:p>
    <w:p w14:paraId="3D886748"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[29]:</w:t>
      </w:r>
    </w:p>
    <w:p w14:paraId="34EF0F4C" w14:textId="77777777" w:rsidR="00877272" w:rsidRPr="00553265" w:rsidRDefault="00877272" w:rsidP="00877272">
      <w:pPr>
        <w:pStyle w:val="BodyText"/>
        <w:numPr>
          <w:ilvl w:val="1"/>
          <w:numId w:val="35"/>
        </w:numPr>
        <w:spacing w:after="0"/>
        <w:rPr>
          <w:rFonts w:ascii="Times New Roman" w:hAnsi="Times New Roman"/>
          <w:sz w:val="22"/>
          <w:szCs w:val="22"/>
          <w:lang w:eastAsia="zh-CN"/>
        </w:rPr>
      </w:pPr>
      <w:r w:rsidRPr="00553265">
        <w:rPr>
          <w:rFonts w:ascii="Times New Roman" w:hAnsi="Times New Roman"/>
          <w:sz w:val="22"/>
          <w:szCs w:val="22"/>
          <w:lang w:eastAsia="zh-CN"/>
        </w:rPr>
        <w:t xml:space="preserve">Proposal 5: For SSB, subcarrier spacing no smaller than 240 kHz is considered for NR operating in 52.6 GHz to 71 GHz. Only support same subcarrier spacing between SSB and CORESET #0 configuration. </w:t>
      </w:r>
    </w:p>
    <w:p w14:paraId="522A9DCA" w14:textId="77777777" w:rsidR="00877272" w:rsidRDefault="00877272" w:rsidP="00877272">
      <w:pPr>
        <w:pStyle w:val="BodyText"/>
        <w:spacing w:after="0"/>
        <w:rPr>
          <w:rFonts w:ascii="Times New Roman" w:hAnsi="Times New Roman"/>
          <w:sz w:val="22"/>
          <w:szCs w:val="22"/>
          <w:lang w:eastAsia="zh-CN"/>
        </w:rPr>
      </w:pPr>
    </w:p>
    <w:p w14:paraId="47F43DA7" w14:textId="77777777" w:rsidR="00877272" w:rsidRPr="0011612C" w:rsidRDefault="00877272" w:rsidP="0011612C">
      <w:pPr>
        <w:pStyle w:val="Heading5"/>
        <w:rPr>
          <w:lang w:eastAsia="zh-CN"/>
        </w:rPr>
      </w:pPr>
      <w:r w:rsidRPr="0011612C">
        <w:rPr>
          <w:lang w:eastAsia="zh-CN"/>
        </w:rPr>
        <w:t>Moderator Summary:</w:t>
      </w:r>
    </w:p>
    <w:p w14:paraId="7FEDFF63" w14:textId="77777777" w:rsidR="00877272" w:rsidRDefault="00877272" w:rsidP="00877272">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Diverse views on SSB numerologies among companies.</w:t>
      </w:r>
    </w:p>
    <w:p w14:paraId="686B835B" w14:textId="77777777" w:rsidR="00877272" w:rsidRDefault="00877272" w:rsidP="00877272">
      <w:pPr>
        <w:pStyle w:val="BodyText"/>
        <w:numPr>
          <w:ilvl w:val="0"/>
          <w:numId w:val="27"/>
        </w:numPr>
        <w:spacing w:after="0"/>
        <w:rPr>
          <w:rFonts w:ascii="Times New Roman" w:hAnsi="Times New Roman"/>
          <w:sz w:val="22"/>
          <w:szCs w:val="22"/>
          <w:lang w:eastAsia="zh-CN"/>
        </w:rPr>
      </w:pPr>
      <w:proofErr w:type="gramStart"/>
      <w:r>
        <w:rPr>
          <w:rFonts w:ascii="Times New Roman" w:hAnsi="Times New Roman"/>
          <w:sz w:val="22"/>
          <w:szCs w:val="22"/>
          <w:lang w:eastAsia="zh-CN"/>
        </w:rPr>
        <w:t>General consensus</w:t>
      </w:r>
      <w:proofErr w:type="gramEnd"/>
      <w:r>
        <w:rPr>
          <w:rFonts w:ascii="Times New Roman" w:hAnsi="Times New Roman"/>
          <w:sz w:val="22"/>
          <w:szCs w:val="22"/>
          <w:lang w:eastAsia="zh-CN"/>
        </w:rPr>
        <w:t xml:space="preserve"> is that just from performances perspective, SSB is not as affected by phase noise compared to PDSCH/PUSCH.</w:t>
      </w:r>
    </w:p>
    <w:p w14:paraId="7F9B26C7" w14:textId="77777777" w:rsidR="00877272" w:rsidRDefault="00877272" w:rsidP="00877272">
      <w:pPr>
        <w:pStyle w:val="BodyText"/>
        <w:spacing w:after="0"/>
        <w:rPr>
          <w:rFonts w:ascii="Times New Roman" w:hAnsi="Times New Roman"/>
          <w:sz w:val="22"/>
          <w:szCs w:val="22"/>
          <w:lang w:eastAsia="zh-CN"/>
        </w:rPr>
      </w:pPr>
    </w:p>
    <w:p w14:paraId="33A2B8F8" w14:textId="77777777" w:rsidR="0011612C" w:rsidRPr="006B3A43" w:rsidRDefault="0011612C" w:rsidP="0011612C">
      <w:pPr>
        <w:pStyle w:val="Heading5"/>
        <w:rPr>
          <w:lang w:eastAsia="zh-CN"/>
        </w:rPr>
      </w:pPr>
      <w:r>
        <w:rPr>
          <w:lang w:eastAsia="zh-CN"/>
        </w:rPr>
        <w:t>Company Comments</w:t>
      </w:r>
      <w:r w:rsidRPr="006B3A43">
        <w:rPr>
          <w:lang w:eastAsia="zh-CN"/>
        </w:rPr>
        <w: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1612C" w14:paraId="7F1A903F" w14:textId="77777777" w:rsidTr="004B3EC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049EE2FB" w14:textId="77777777" w:rsidR="0011612C" w:rsidRDefault="0011612C" w:rsidP="004B3EC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E766557" w14:textId="77777777" w:rsidR="0011612C" w:rsidRDefault="0011612C" w:rsidP="004B3EC8">
            <w:pPr>
              <w:spacing w:after="0"/>
              <w:rPr>
                <w:lang w:val="sv-SE"/>
              </w:rPr>
            </w:pPr>
            <w:r>
              <w:rPr>
                <w:rStyle w:val="Strong"/>
                <w:color w:val="000000"/>
                <w:lang w:val="sv-SE"/>
              </w:rPr>
              <w:t>Comments</w:t>
            </w:r>
          </w:p>
        </w:tc>
      </w:tr>
      <w:tr w:rsidR="0011612C" w14:paraId="0EF56637" w14:textId="77777777" w:rsidTr="004B3EC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CB254" w14:textId="77777777" w:rsidR="0011612C" w:rsidRDefault="0011612C" w:rsidP="004B3EC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1CF21AA8" w14:textId="77777777" w:rsidR="0011612C" w:rsidRDefault="0011612C" w:rsidP="004B3EC8">
            <w:pPr>
              <w:overflowPunct/>
              <w:autoSpaceDE/>
              <w:adjustRightInd/>
              <w:spacing w:after="0"/>
              <w:rPr>
                <w:lang w:val="sv-SE" w:eastAsia="zh-CN"/>
              </w:rPr>
            </w:pPr>
          </w:p>
        </w:tc>
      </w:tr>
    </w:tbl>
    <w:p w14:paraId="775F14E2" w14:textId="77777777" w:rsidR="0011612C" w:rsidRDefault="0011612C" w:rsidP="0011612C">
      <w:pPr>
        <w:pStyle w:val="BodyText"/>
        <w:spacing w:after="0"/>
        <w:rPr>
          <w:rFonts w:ascii="Times New Roman" w:hAnsi="Times New Roman"/>
          <w:sz w:val="22"/>
          <w:szCs w:val="22"/>
          <w:lang w:eastAsia="zh-CN"/>
        </w:rPr>
      </w:pPr>
    </w:p>
    <w:p w14:paraId="15B11831" w14:textId="77777777" w:rsidR="0011612C" w:rsidRDefault="0011612C" w:rsidP="0011612C">
      <w:pPr>
        <w:pStyle w:val="BodyText"/>
        <w:spacing w:after="0"/>
        <w:rPr>
          <w:rFonts w:ascii="Times New Roman" w:hAnsi="Times New Roman"/>
          <w:sz w:val="22"/>
          <w:szCs w:val="22"/>
          <w:lang w:eastAsia="zh-CN"/>
        </w:rPr>
      </w:pPr>
    </w:p>
    <w:p w14:paraId="7E2B8FA2" w14:textId="77777777" w:rsidR="00877272" w:rsidRDefault="00877272" w:rsidP="00877272">
      <w:pPr>
        <w:pStyle w:val="BodyText"/>
        <w:spacing w:after="0"/>
        <w:rPr>
          <w:rFonts w:ascii="Times New Roman" w:hAnsi="Times New Roman"/>
          <w:sz w:val="22"/>
          <w:szCs w:val="22"/>
          <w:lang w:eastAsia="zh-CN"/>
        </w:rPr>
      </w:pPr>
    </w:p>
    <w:p w14:paraId="6832370E" w14:textId="77777777" w:rsidR="00877272" w:rsidRDefault="00877272" w:rsidP="00877272">
      <w:pPr>
        <w:pStyle w:val="BodyText"/>
        <w:spacing w:after="0"/>
        <w:rPr>
          <w:rFonts w:ascii="Times New Roman" w:hAnsi="Times New Roman"/>
          <w:sz w:val="22"/>
          <w:szCs w:val="22"/>
          <w:lang w:eastAsia="zh-CN"/>
        </w:rPr>
      </w:pPr>
    </w:p>
    <w:p w14:paraId="69770201" w14:textId="77777777" w:rsidR="00877272" w:rsidRDefault="00877272" w:rsidP="00877272">
      <w:pPr>
        <w:pStyle w:val="Heading3"/>
        <w:rPr>
          <w:lang w:eastAsia="zh-CN"/>
        </w:rPr>
      </w:pPr>
      <w:r>
        <w:rPr>
          <w:lang w:eastAsia="zh-CN"/>
        </w:rPr>
        <w:t>2.3.2 SSB pattern and SSB/CORESET multiplexing</w:t>
      </w:r>
    </w:p>
    <w:p w14:paraId="1594CC1D" w14:textId="77777777" w:rsidR="00877272" w:rsidRDefault="00877272" w:rsidP="00877272">
      <w:pPr>
        <w:pStyle w:val="BodyText"/>
        <w:spacing w:after="0"/>
        <w:rPr>
          <w:rFonts w:ascii="Times New Roman" w:hAnsi="Times New Roman"/>
          <w:sz w:val="22"/>
          <w:szCs w:val="22"/>
          <w:lang w:eastAsia="zh-CN"/>
        </w:rPr>
      </w:pPr>
    </w:p>
    <w:p w14:paraId="08672FA8"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w:t>
      </w:r>
    </w:p>
    <w:p w14:paraId="799BFF91" w14:textId="77777777" w:rsidR="00877272" w:rsidRDefault="00877272" w:rsidP="00877272">
      <w:pPr>
        <w:pStyle w:val="BodyText"/>
        <w:numPr>
          <w:ilvl w:val="1"/>
          <w:numId w:val="35"/>
        </w:numPr>
        <w:spacing w:after="0"/>
        <w:rPr>
          <w:rFonts w:ascii="Times New Roman" w:hAnsi="Times New Roman"/>
          <w:sz w:val="22"/>
          <w:szCs w:val="22"/>
          <w:lang w:eastAsia="zh-CN"/>
        </w:rPr>
      </w:pPr>
      <w:r w:rsidRPr="0036016E">
        <w:rPr>
          <w:rFonts w:ascii="Times New Roman" w:hAnsi="Times New Roman"/>
          <w:sz w:val="22"/>
          <w:szCs w:val="22"/>
          <w:lang w:eastAsia="zh-CN"/>
        </w:rPr>
        <w:t xml:space="preserve">Observation 11: With higher SCS values such as 480kHz and 960kHz, if existing SSB structures are used, then the minimum bandwidth requirements for UE will increase significantly in order to </w:t>
      </w:r>
      <w:r w:rsidRPr="0036016E">
        <w:rPr>
          <w:rFonts w:ascii="Times New Roman" w:hAnsi="Times New Roman"/>
          <w:sz w:val="22"/>
          <w:szCs w:val="22"/>
          <w:lang w:eastAsia="zh-CN"/>
        </w:rPr>
        <w:lastRenderedPageBreak/>
        <w:t>accommodate the required number of frequency resources within a time-symbol for PBCH/PSS/SSS and only multiplexing pattern 1 could be supported</w:t>
      </w:r>
    </w:p>
    <w:p w14:paraId="70A85F13" w14:textId="77777777" w:rsidR="00877272" w:rsidRDefault="00877272" w:rsidP="00877272">
      <w:pPr>
        <w:pStyle w:val="BodyText"/>
        <w:numPr>
          <w:ilvl w:val="1"/>
          <w:numId w:val="35"/>
        </w:numPr>
        <w:spacing w:after="0"/>
        <w:rPr>
          <w:rFonts w:ascii="Times New Roman" w:hAnsi="Times New Roman"/>
          <w:sz w:val="22"/>
          <w:szCs w:val="22"/>
          <w:lang w:eastAsia="zh-CN"/>
        </w:rPr>
      </w:pPr>
      <w:r w:rsidRPr="0036016E">
        <w:rPr>
          <w:rFonts w:ascii="Times New Roman" w:hAnsi="Times New Roman"/>
          <w:sz w:val="22"/>
          <w:szCs w:val="22"/>
          <w:lang w:eastAsia="zh-CN"/>
        </w:rPr>
        <w:t>Proposal 6: For supporting NR beyond 52.6 GHz with existing waveforms in Rel. 17, if higher subcarrier spacings (numerologies) are adopted, new SSB structures should be investigated</w:t>
      </w:r>
    </w:p>
    <w:p w14:paraId="0654506B" w14:textId="77777777" w:rsidR="00877272" w:rsidRDefault="00877272" w:rsidP="00877272">
      <w:pPr>
        <w:pStyle w:val="BodyText"/>
        <w:spacing w:after="0"/>
        <w:rPr>
          <w:rFonts w:ascii="Times New Roman" w:hAnsi="Times New Roman"/>
          <w:sz w:val="22"/>
          <w:szCs w:val="22"/>
          <w:lang w:eastAsia="zh-CN"/>
        </w:rPr>
      </w:pPr>
    </w:p>
    <w:p w14:paraId="6B9DDDBA"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[3]:</w:t>
      </w:r>
    </w:p>
    <w:p w14:paraId="22502601" w14:textId="77777777" w:rsidR="00877272" w:rsidRDefault="00877272" w:rsidP="00877272">
      <w:pPr>
        <w:pStyle w:val="BodyText"/>
        <w:numPr>
          <w:ilvl w:val="1"/>
          <w:numId w:val="35"/>
        </w:numPr>
        <w:spacing w:after="0"/>
        <w:rPr>
          <w:rFonts w:ascii="Times New Roman" w:hAnsi="Times New Roman"/>
          <w:sz w:val="22"/>
          <w:szCs w:val="22"/>
          <w:lang w:eastAsia="zh-CN"/>
        </w:rPr>
      </w:pPr>
      <w:r w:rsidRPr="00742DCA">
        <w:rPr>
          <w:rFonts w:ascii="Times New Roman" w:hAnsi="Times New Roman"/>
          <w:sz w:val="22"/>
          <w:szCs w:val="22"/>
          <w:lang w:eastAsia="zh-CN"/>
        </w:rPr>
        <w:t>Proposal 6: The SSB patterns of Case D and Case E can be reused in frequency range above 52.6 GHz for licensed band operation.</w:t>
      </w:r>
    </w:p>
    <w:p w14:paraId="77CEAA89" w14:textId="77777777" w:rsidR="00877272" w:rsidRDefault="00877272" w:rsidP="00877272">
      <w:pPr>
        <w:pStyle w:val="BodyText"/>
        <w:numPr>
          <w:ilvl w:val="1"/>
          <w:numId w:val="35"/>
        </w:numPr>
        <w:spacing w:after="0"/>
        <w:rPr>
          <w:rFonts w:ascii="Times New Roman" w:hAnsi="Times New Roman"/>
          <w:sz w:val="22"/>
          <w:szCs w:val="22"/>
          <w:lang w:eastAsia="zh-CN"/>
        </w:rPr>
      </w:pPr>
      <w:r w:rsidRPr="008E6BE9">
        <w:rPr>
          <w:rFonts w:ascii="Times New Roman" w:hAnsi="Times New Roman"/>
          <w:sz w:val="22"/>
          <w:szCs w:val="22"/>
          <w:lang w:eastAsia="zh-CN"/>
        </w:rPr>
        <w:t>Proposal 7: More than 64 candidate SSB indexes should be introduced in NR-U-60.</w:t>
      </w:r>
    </w:p>
    <w:p w14:paraId="4E71301F" w14:textId="77777777" w:rsidR="00877272" w:rsidRPr="00435146" w:rsidRDefault="00877272" w:rsidP="00877272">
      <w:pPr>
        <w:pStyle w:val="BodyText"/>
        <w:numPr>
          <w:ilvl w:val="1"/>
          <w:numId w:val="35"/>
        </w:numPr>
        <w:spacing w:after="0"/>
        <w:rPr>
          <w:rFonts w:ascii="Times New Roman" w:hAnsi="Times New Roman"/>
          <w:sz w:val="22"/>
          <w:szCs w:val="22"/>
          <w:lang w:eastAsia="zh-CN"/>
        </w:rPr>
      </w:pPr>
      <w:r w:rsidRPr="00435146">
        <w:rPr>
          <w:rFonts w:ascii="Times New Roman" w:hAnsi="Times New Roman"/>
          <w:sz w:val="22"/>
          <w:szCs w:val="22"/>
          <w:lang w:eastAsia="zh-CN"/>
        </w:rPr>
        <w:t xml:space="preserve">Proposal 8: The SSB and CORESET0 multiplexing patterns in Rel-15 can be reused for licensed band operation. </w:t>
      </w:r>
    </w:p>
    <w:p w14:paraId="674FF3E5" w14:textId="77777777" w:rsidR="00877272" w:rsidRDefault="00877272" w:rsidP="00877272">
      <w:pPr>
        <w:pStyle w:val="BodyText"/>
        <w:numPr>
          <w:ilvl w:val="1"/>
          <w:numId w:val="35"/>
        </w:numPr>
        <w:spacing w:after="0"/>
        <w:rPr>
          <w:rFonts w:ascii="Times New Roman" w:hAnsi="Times New Roman"/>
          <w:sz w:val="22"/>
          <w:szCs w:val="22"/>
          <w:lang w:eastAsia="zh-CN"/>
        </w:rPr>
      </w:pPr>
      <w:r w:rsidRPr="00435146">
        <w:rPr>
          <w:rFonts w:ascii="Times New Roman" w:hAnsi="Times New Roman"/>
          <w:sz w:val="22"/>
          <w:szCs w:val="22"/>
          <w:lang w:eastAsia="zh-CN"/>
        </w:rPr>
        <w:t>Proposal 9: The SSB and CORESET0 multiplexing pattern 2 and 3 are preferred for unlicensed band operation in frequency range above 52.6 GHz when LBT is necessary.</w:t>
      </w:r>
    </w:p>
    <w:p w14:paraId="014C81D8"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[5]:</w:t>
      </w:r>
    </w:p>
    <w:p w14:paraId="6F1DF34A" w14:textId="77777777" w:rsidR="00877272" w:rsidRPr="007B3BFF" w:rsidRDefault="00877272" w:rsidP="00877272">
      <w:pPr>
        <w:pStyle w:val="BodyText"/>
        <w:numPr>
          <w:ilvl w:val="1"/>
          <w:numId w:val="35"/>
        </w:numPr>
        <w:spacing w:after="0"/>
        <w:rPr>
          <w:rFonts w:ascii="Times New Roman" w:hAnsi="Times New Roman"/>
          <w:sz w:val="22"/>
          <w:szCs w:val="22"/>
          <w:lang w:eastAsia="zh-CN"/>
        </w:rPr>
      </w:pPr>
      <w:r w:rsidRPr="007B3BFF">
        <w:rPr>
          <w:rFonts w:ascii="Times New Roman" w:hAnsi="Times New Roman"/>
          <w:sz w:val="22"/>
          <w:szCs w:val="22"/>
          <w:lang w:eastAsia="zh-CN"/>
        </w:rPr>
        <w:t>Proposal 3: The following SSB-Coreset 0 multiplexing patterns are supported for each SCS pair:</w:t>
      </w:r>
    </w:p>
    <w:p w14:paraId="6B0B4415" w14:textId="77777777" w:rsidR="00877272" w:rsidRPr="007B3BFF" w:rsidRDefault="00877272" w:rsidP="00877272">
      <w:pPr>
        <w:pStyle w:val="BodyText"/>
        <w:numPr>
          <w:ilvl w:val="2"/>
          <w:numId w:val="35"/>
        </w:numPr>
        <w:spacing w:after="0"/>
        <w:rPr>
          <w:rFonts w:ascii="Times New Roman" w:hAnsi="Times New Roman"/>
          <w:sz w:val="22"/>
          <w:szCs w:val="22"/>
          <w:lang w:eastAsia="zh-CN"/>
        </w:rPr>
      </w:pPr>
      <w:r w:rsidRPr="007B3BFF">
        <w:rPr>
          <w:rFonts w:ascii="Times New Roman" w:hAnsi="Times New Roman"/>
          <w:sz w:val="22"/>
          <w:szCs w:val="22"/>
          <w:lang w:eastAsia="zh-CN"/>
        </w:rPr>
        <w:t>(120K, 240K): Pattern 1, Pattern 2</w:t>
      </w:r>
    </w:p>
    <w:p w14:paraId="2A3FDC15" w14:textId="77777777" w:rsidR="00877272" w:rsidRPr="007B3BFF" w:rsidRDefault="00877272" w:rsidP="00877272">
      <w:pPr>
        <w:pStyle w:val="BodyText"/>
        <w:numPr>
          <w:ilvl w:val="2"/>
          <w:numId w:val="35"/>
        </w:numPr>
        <w:spacing w:after="0"/>
        <w:rPr>
          <w:rFonts w:ascii="Times New Roman" w:hAnsi="Times New Roman"/>
          <w:sz w:val="22"/>
          <w:szCs w:val="22"/>
          <w:lang w:eastAsia="zh-CN"/>
        </w:rPr>
      </w:pPr>
      <w:r w:rsidRPr="007B3BFF">
        <w:rPr>
          <w:rFonts w:ascii="Times New Roman" w:hAnsi="Times New Roman"/>
          <w:sz w:val="22"/>
          <w:szCs w:val="22"/>
          <w:lang w:eastAsia="zh-CN"/>
        </w:rPr>
        <w:t>(120K, 120K): Pattern 1, Pattern 3</w:t>
      </w:r>
    </w:p>
    <w:p w14:paraId="6EEACE3E" w14:textId="77777777" w:rsidR="00877272" w:rsidRPr="007B3BFF" w:rsidRDefault="00877272" w:rsidP="00877272">
      <w:pPr>
        <w:pStyle w:val="BodyText"/>
        <w:numPr>
          <w:ilvl w:val="2"/>
          <w:numId w:val="35"/>
        </w:numPr>
        <w:spacing w:after="0"/>
        <w:rPr>
          <w:rFonts w:ascii="Times New Roman" w:hAnsi="Times New Roman"/>
          <w:sz w:val="22"/>
          <w:szCs w:val="22"/>
          <w:lang w:eastAsia="zh-CN"/>
        </w:rPr>
      </w:pPr>
      <w:r w:rsidRPr="007B3BFF">
        <w:rPr>
          <w:rFonts w:ascii="Times New Roman" w:hAnsi="Times New Roman"/>
          <w:sz w:val="22"/>
          <w:szCs w:val="22"/>
          <w:lang w:eastAsia="zh-CN"/>
        </w:rPr>
        <w:t>(960K, 960K): Pattern 1, Pattern 3</w:t>
      </w:r>
    </w:p>
    <w:p w14:paraId="40F71EB4" w14:textId="77777777" w:rsidR="00877272" w:rsidRDefault="00877272" w:rsidP="00877272">
      <w:pPr>
        <w:pStyle w:val="BodyText"/>
        <w:numPr>
          <w:ilvl w:val="1"/>
          <w:numId w:val="35"/>
        </w:numPr>
        <w:spacing w:after="0"/>
        <w:rPr>
          <w:rFonts w:ascii="Times New Roman" w:hAnsi="Times New Roman"/>
          <w:sz w:val="22"/>
          <w:szCs w:val="22"/>
          <w:lang w:eastAsia="zh-CN"/>
        </w:rPr>
      </w:pPr>
      <w:r w:rsidRPr="001C5712">
        <w:rPr>
          <w:rFonts w:ascii="Times New Roman" w:hAnsi="Times New Roman"/>
          <w:sz w:val="22"/>
          <w:szCs w:val="22"/>
          <w:lang w:eastAsia="zh-CN"/>
        </w:rPr>
        <w:t>Proposal 5: For initial cell search in 52.6-71GHz, a UE may assume that half frames with SSB occur with smaller period than FR2 (e.g. 5ms).</w:t>
      </w:r>
    </w:p>
    <w:p w14:paraId="6361B4BB" w14:textId="77777777" w:rsidR="00877272" w:rsidRPr="0086762B" w:rsidRDefault="00877272" w:rsidP="00877272">
      <w:pPr>
        <w:pStyle w:val="BodyText"/>
        <w:numPr>
          <w:ilvl w:val="1"/>
          <w:numId w:val="35"/>
        </w:numPr>
        <w:spacing w:after="0"/>
        <w:rPr>
          <w:rFonts w:ascii="Times New Roman" w:hAnsi="Times New Roman"/>
          <w:sz w:val="22"/>
          <w:szCs w:val="22"/>
          <w:lang w:eastAsia="zh-CN"/>
        </w:rPr>
      </w:pPr>
      <w:r w:rsidRPr="0086762B">
        <w:rPr>
          <w:rFonts w:ascii="Times New Roman" w:hAnsi="Times New Roman"/>
          <w:sz w:val="22"/>
          <w:szCs w:val="22"/>
          <w:lang w:eastAsia="zh-CN"/>
        </w:rPr>
        <w:t>Proposal 6: The following alternatives could be considered to solve beam switching problem for contiguous candidate SSBs:</w:t>
      </w:r>
    </w:p>
    <w:p w14:paraId="365F65DE" w14:textId="77777777" w:rsidR="00877272" w:rsidRPr="0086762B" w:rsidRDefault="00877272" w:rsidP="00877272">
      <w:pPr>
        <w:pStyle w:val="BodyText"/>
        <w:numPr>
          <w:ilvl w:val="2"/>
          <w:numId w:val="35"/>
        </w:numPr>
        <w:spacing w:after="0"/>
        <w:rPr>
          <w:rFonts w:ascii="Times New Roman" w:hAnsi="Times New Roman"/>
          <w:sz w:val="22"/>
          <w:szCs w:val="22"/>
          <w:lang w:eastAsia="zh-CN"/>
        </w:rPr>
      </w:pPr>
      <w:r w:rsidRPr="0086762B">
        <w:rPr>
          <w:rFonts w:ascii="Times New Roman" w:hAnsi="Times New Roman"/>
          <w:sz w:val="22"/>
          <w:szCs w:val="22"/>
          <w:lang w:eastAsia="zh-CN"/>
        </w:rPr>
        <w:t>Alt. 1: New SSB pattern introducing gaps between contiguous candidate SSBs;</w:t>
      </w:r>
    </w:p>
    <w:p w14:paraId="04D3B9C3" w14:textId="77777777" w:rsidR="00877272" w:rsidRPr="0086762B" w:rsidRDefault="00877272" w:rsidP="00877272">
      <w:pPr>
        <w:pStyle w:val="BodyText"/>
        <w:numPr>
          <w:ilvl w:val="2"/>
          <w:numId w:val="35"/>
        </w:numPr>
        <w:spacing w:after="0"/>
        <w:rPr>
          <w:rFonts w:ascii="Times New Roman" w:hAnsi="Times New Roman"/>
          <w:sz w:val="22"/>
          <w:szCs w:val="22"/>
          <w:lang w:eastAsia="zh-CN"/>
        </w:rPr>
      </w:pPr>
      <w:r w:rsidRPr="0086762B">
        <w:rPr>
          <w:rFonts w:ascii="Times New Roman" w:hAnsi="Times New Roman"/>
          <w:sz w:val="22"/>
          <w:szCs w:val="22"/>
          <w:lang w:eastAsia="zh-CN"/>
        </w:rPr>
        <w:t>Alt. 2: The same QCL assumptions for contiguous candidate SSBs (e.g. case D in [4]);</w:t>
      </w:r>
    </w:p>
    <w:p w14:paraId="498A2596" w14:textId="77777777" w:rsidR="00877272" w:rsidRPr="0086762B" w:rsidRDefault="00877272" w:rsidP="00877272">
      <w:pPr>
        <w:pStyle w:val="BodyText"/>
        <w:numPr>
          <w:ilvl w:val="2"/>
          <w:numId w:val="35"/>
        </w:numPr>
        <w:spacing w:after="0"/>
        <w:rPr>
          <w:rFonts w:ascii="Times New Roman" w:hAnsi="Times New Roman"/>
          <w:sz w:val="22"/>
          <w:szCs w:val="22"/>
          <w:lang w:eastAsia="zh-CN"/>
        </w:rPr>
      </w:pPr>
      <w:r w:rsidRPr="0086762B">
        <w:rPr>
          <w:rFonts w:ascii="Times New Roman" w:hAnsi="Times New Roman"/>
          <w:sz w:val="22"/>
          <w:szCs w:val="22"/>
          <w:lang w:eastAsia="zh-CN"/>
        </w:rPr>
        <w:t>Alt. 3: Hopping transmission for contiguous candidate SSBs (e.g. case E in [4]).</w:t>
      </w:r>
    </w:p>
    <w:p w14:paraId="53D0CABA"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[6]:</w:t>
      </w:r>
    </w:p>
    <w:p w14:paraId="0BFE163E" w14:textId="77777777" w:rsidR="00877272" w:rsidRDefault="00877272" w:rsidP="00877272">
      <w:pPr>
        <w:pStyle w:val="BodyText"/>
        <w:numPr>
          <w:ilvl w:val="1"/>
          <w:numId w:val="35"/>
        </w:numPr>
        <w:spacing w:after="0"/>
        <w:rPr>
          <w:rFonts w:ascii="Times New Roman" w:hAnsi="Times New Roman"/>
          <w:sz w:val="22"/>
          <w:szCs w:val="22"/>
          <w:lang w:eastAsia="zh-CN"/>
        </w:rPr>
      </w:pPr>
      <w:r w:rsidRPr="00593756">
        <w:rPr>
          <w:rFonts w:ascii="Times New Roman" w:hAnsi="Times New Roman"/>
          <w:sz w:val="22"/>
          <w:szCs w:val="22"/>
          <w:lang w:eastAsia="zh-CN"/>
        </w:rPr>
        <w:t>Proposal 1: For maximum commonality, SSB patterns and multiplexing pattern of SSB and CORESET#0 are same for licensed and unlicensed operation, and the functions/mechanisms (e.g. LBT) dedicated for unlicensed operation can be configurable by RRC signaling.</w:t>
      </w:r>
    </w:p>
    <w:p w14:paraId="2DA805BE"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[8]:</w:t>
      </w:r>
    </w:p>
    <w:p w14:paraId="21F10CDD" w14:textId="77777777" w:rsidR="00877272" w:rsidRDefault="00877272" w:rsidP="00877272">
      <w:pPr>
        <w:pStyle w:val="BodyText"/>
        <w:numPr>
          <w:ilvl w:val="1"/>
          <w:numId w:val="35"/>
        </w:numPr>
        <w:spacing w:after="0"/>
        <w:rPr>
          <w:rFonts w:ascii="Times New Roman" w:hAnsi="Times New Roman"/>
          <w:sz w:val="22"/>
          <w:szCs w:val="22"/>
          <w:lang w:eastAsia="zh-CN"/>
        </w:rPr>
      </w:pPr>
      <w:r w:rsidRPr="00EA3FDF">
        <w:rPr>
          <w:rFonts w:ascii="Times New Roman" w:hAnsi="Times New Roman"/>
          <w:sz w:val="22"/>
          <w:szCs w:val="22"/>
          <w:lang w:eastAsia="zh-CN"/>
        </w:rPr>
        <w:t>Proposal 6: The same SSB patterns are supported for licensed and unlicensed bands and NRU mechanism for additional transmission opportunity is reused.</w:t>
      </w:r>
    </w:p>
    <w:p w14:paraId="37872EA9" w14:textId="77777777" w:rsidR="00877272" w:rsidRPr="00194ED9" w:rsidRDefault="00877272" w:rsidP="00877272">
      <w:pPr>
        <w:pStyle w:val="ListParagraph"/>
        <w:numPr>
          <w:ilvl w:val="1"/>
          <w:numId w:val="35"/>
        </w:numPr>
        <w:rPr>
          <w:rFonts w:eastAsia="SimSun"/>
          <w:lang w:eastAsia="zh-CN"/>
        </w:rPr>
      </w:pPr>
      <w:r w:rsidRPr="00194ED9">
        <w:rPr>
          <w:rFonts w:eastAsia="SimSun"/>
          <w:lang w:eastAsia="zh-CN"/>
        </w:rPr>
        <w:t xml:space="preserve">Observation 1:  No additional gap should be considered to accommodate beam switching delay if only 120 </w:t>
      </w:r>
      <w:proofErr w:type="spellStart"/>
      <w:r w:rsidRPr="00194ED9">
        <w:rPr>
          <w:rFonts w:eastAsia="SimSun"/>
          <w:lang w:eastAsia="zh-CN"/>
        </w:rPr>
        <w:t>KHz</w:t>
      </w:r>
      <w:proofErr w:type="spellEnd"/>
      <w:r w:rsidRPr="00194ED9">
        <w:rPr>
          <w:rFonts w:eastAsia="SimSun"/>
          <w:lang w:eastAsia="zh-CN"/>
        </w:rPr>
        <w:t xml:space="preserve">/240 </w:t>
      </w:r>
      <w:proofErr w:type="spellStart"/>
      <w:r w:rsidRPr="00194ED9">
        <w:rPr>
          <w:rFonts w:eastAsia="SimSun"/>
          <w:lang w:eastAsia="zh-CN"/>
        </w:rPr>
        <w:t>KHz</w:t>
      </w:r>
      <w:proofErr w:type="spellEnd"/>
      <w:r w:rsidRPr="00194ED9">
        <w:rPr>
          <w:rFonts w:eastAsia="SimSun"/>
          <w:lang w:eastAsia="zh-CN"/>
        </w:rPr>
        <w:t xml:space="preserve"> SCS is used for NR operation up to 71GHz. </w:t>
      </w:r>
    </w:p>
    <w:p w14:paraId="5815E1F5" w14:textId="77777777" w:rsidR="00877272" w:rsidRDefault="00877272" w:rsidP="00877272">
      <w:pPr>
        <w:pStyle w:val="BodyText"/>
        <w:numPr>
          <w:ilvl w:val="1"/>
          <w:numId w:val="35"/>
        </w:numPr>
        <w:spacing w:after="0"/>
        <w:rPr>
          <w:rFonts w:ascii="Times New Roman" w:hAnsi="Times New Roman"/>
          <w:sz w:val="22"/>
          <w:szCs w:val="22"/>
          <w:lang w:eastAsia="zh-CN"/>
        </w:rPr>
      </w:pPr>
      <w:r w:rsidRPr="00604761">
        <w:rPr>
          <w:rFonts w:ascii="Times New Roman" w:hAnsi="Times New Roman"/>
          <w:sz w:val="22"/>
          <w:szCs w:val="22"/>
          <w:lang w:eastAsia="zh-CN"/>
        </w:rPr>
        <w:t xml:space="preserve">Proposal 7:  The beam switching delay during beam sweeping should be taken into consideration in the SSB burst design for higher SCS. </w:t>
      </w:r>
    </w:p>
    <w:p w14:paraId="5A8A68AA" w14:textId="77777777" w:rsidR="00877272" w:rsidRPr="00E15D1A" w:rsidRDefault="00877272" w:rsidP="00877272">
      <w:pPr>
        <w:pStyle w:val="BodyText"/>
        <w:numPr>
          <w:ilvl w:val="1"/>
          <w:numId w:val="35"/>
        </w:numPr>
        <w:spacing w:after="0"/>
        <w:rPr>
          <w:rFonts w:ascii="Times New Roman" w:hAnsi="Times New Roman"/>
          <w:sz w:val="22"/>
          <w:szCs w:val="22"/>
          <w:lang w:eastAsia="zh-CN"/>
        </w:rPr>
      </w:pPr>
      <w:r w:rsidRPr="00E15D1A">
        <w:rPr>
          <w:rFonts w:ascii="Times New Roman" w:hAnsi="Times New Roman"/>
          <w:sz w:val="22"/>
          <w:szCs w:val="22"/>
          <w:lang w:eastAsia="zh-CN"/>
        </w:rPr>
        <w:t>Proposal 8:  For NR operation in unlicensed spectrum in 52.6-71 GHz, the transmission window defined in Rel-16 NR-U is supported.</w:t>
      </w:r>
    </w:p>
    <w:p w14:paraId="0ADE3AD8" w14:textId="77777777" w:rsidR="00877272" w:rsidRDefault="00877272" w:rsidP="00877272">
      <w:pPr>
        <w:pStyle w:val="BodyText"/>
        <w:numPr>
          <w:ilvl w:val="1"/>
          <w:numId w:val="35"/>
        </w:numPr>
        <w:spacing w:after="0"/>
        <w:rPr>
          <w:rFonts w:ascii="Times New Roman" w:hAnsi="Times New Roman"/>
          <w:sz w:val="22"/>
          <w:szCs w:val="22"/>
          <w:lang w:eastAsia="zh-CN"/>
        </w:rPr>
      </w:pPr>
      <w:r w:rsidRPr="00E15D1A">
        <w:rPr>
          <w:rFonts w:ascii="Times New Roman" w:hAnsi="Times New Roman"/>
          <w:sz w:val="22"/>
          <w:szCs w:val="22"/>
          <w:lang w:eastAsia="zh-CN"/>
        </w:rPr>
        <w:t xml:space="preserve">Proposal 9:  More than </w:t>
      </w:r>
      <w:proofErr w:type="gramStart"/>
      <w:r w:rsidRPr="00E15D1A">
        <w:rPr>
          <w:rFonts w:ascii="Times New Roman" w:hAnsi="Times New Roman"/>
          <w:sz w:val="22"/>
          <w:szCs w:val="22"/>
          <w:lang w:eastAsia="zh-CN"/>
        </w:rPr>
        <w:t>64  SSB</w:t>
      </w:r>
      <w:proofErr w:type="gramEnd"/>
      <w:r w:rsidRPr="00E15D1A">
        <w:rPr>
          <w:rFonts w:ascii="Times New Roman" w:hAnsi="Times New Roman"/>
          <w:sz w:val="22"/>
          <w:szCs w:val="22"/>
          <w:lang w:eastAsia="zh-CN"/>
        </w:rPr>
        <w:t xml:space="preserve"> transmission opportunities shall be defined within a 5ms SSB burst set to support up to 64 beams for SSB beam sweeping in case of  occasional LBT failure. The additional bit(s) for the extension of SSB index need to be further study.</w:t>
      </w:r>
    </w:p>
    <w:p w14:paraId="0A843854" w14:textId="77777777" w:rsidR="00877272" w:rsidRDefault="00877272" w:rsidP="00877272">
      <w:pPr>
        <w:pStyle w:val="BodyText"/>
        <w:numPr>
          <w:ilvl w:val="1"/>
          <w:numId w:val="35"/>
        </w:numPr>
        <w:spacing w:after="0"/>
        <w:rPr>
          <w:rFonts w:ascii="Times New Roman" w:hAnsi="Times New Roman"/>
          <w:sz w:val="22"/>
          <w:szCs w:val="22"/>
          <w:lang w:eastAsia="zh-CN"/>
        </w:rPr>
      </w:pPr>
      <w:r w:rsidRPr="00940F40">
        <w:rPr>
          <w:rFonts w:ascii="Times New Roman" w:hAnsi="Times New Roman"/>
          <w:sz w:val="22"/>
          <w:szCs w:val="22"/>
          <w:lang w:eastAsia="zh-CN"/>
        </w:rPr>
        <w:t xml:space="preserve">Proposal 10:  Patterns 2 and 3 of SSB and CORESET for Type0-PDCCH can multiplex with periodic CSI-RS/paging PDCCH&amp;PDSCH in frequency.  </w:t>
      </w:r>
    </w:p>
    <w:p w14:paraId="0D71A96A"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[9]:</w:t>
      </w:r>
    </w:p>
    <w:p w14:paraId="5C7CF224" w14:textId="77777777" w:rsidR="00877272" w:rsidRDefault="00877272" w:rsidP="00877272">
      <w:pPr>
        <w:pStyle w:val="BodyText"/>
        <w:numPr>
          <w:ilvl w:val="1"/>
          <w:numId w:val="35"/>
        </w:numPr>
        <w:spacing w:after="0"/>
        <w:rPr>
          <w:rFonts w:ascii="Times New Roman" w:hAnsi="Times New Roman"/>
          <w:sz w:val="22"/>
          <w:szCs w:val="22"/>
          <w:lang w:eastAsia="zh-CN"/>
        </w:rPr>
      </w:pPr>
      <w:r w:rsidRPr="008951C0">
        <w:rPr>
          <w:rFonts w:ascii="Times New Roman" w:hAnsi="Times New Roman"/>
          <w:sz w:val="22"/>
          <w:szCs w:val="22"/>
          <w:lang w:eastAsia="zh-CN"/>
        </w:rPr>
        <w:t>Proposal 1: Introduce groups of SCS in FR2 and all control/data communication will use the SCS from one such group.</w:t>
      </w:r>
    </w:p>
    <w:p w14:paraId="4062367B"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[10]:</w:t>
      </w:r>
    </w:p>
    <w:p w14:paraId="12D0D9A3" w14:textId="77777777" w:rsidR="00877272" w:rsidRPr="00BC7FB0" w:rsidRDefault="00877272" w:rsidP="00877272">
      <w:pPr>
        <w:pStyle w:val="BodyText"/>
        <w:numPr>
          <w:ilvl w:val="1"/>
          <w:numId w:val="35"/>
        </w:numPr>
        <w:spacing w:after="0"/>
        <w:rPr>
          <w:rFonts w:ascii="Times New Roman" w:hAnsi="Times New Roman"/>
          <w:sz w:val="22"/>
          <w:szCs w:val="22"/>
          <w:lang w:eastAsia="zh-CN"/>
        </w:rPr>
      </w:pPr>
      <w:r w:rsidRPr="00BC7FB0">
        <w:rPr>
          <w:rFonts w:ascii="Times New Roman" w:hAnsi="Times New Roman"/>
          <w:sz w:val="22"/>
          <w:szCs w:val="22"/>
          <w:lang w:eastAsia="zh-CN"/>
        </w:rPr>
        <w:lastRenderedPageBreak/>
        <w:t>Observation 15: Benefits of reusing FR2 numerologies for both SSB and Type0-PDCCH would be:</w:t>
      </w:r>
    </w:p>
    <w:p w14:paraId="713A0A98" w14:textId="77777777" w:rsidR="00877272" w:rsidRPr="00BC7FB0" w:rsidRDefault="00877272" w:rsidP="00877272">
      <w:pPr>
        <w:pStyle w:val="BodyText"/>
        <w:numPr>
          <w:ilvl w:val="2"/>
          <w:numId w:val="35"/>
        </w:numPr>
        <w:spacing w:after="0"/>
        <w:rPr>
          <w:rFonts w:ascii="Times New Roman" w:hAnsi="Times New Roman"/>
          <w:sz w:val="22"/>
          <w:szCs w:val="22"/>
          <w:lang w:eastAsia="zh-CN"/>
        </w:rPr>
      </w:pPr>
      <w:r w:rsidRPr="00BC7FB0">
        <w:rPr>
          <w:rFonts w:ascii="Times New Roman" w:hAnsi="Times New Roman"/>
          <w:sz w:val="22"/>
          <w:szCs w:val="22"/>
          <w:lang w:eastAsia="zh-CN"/>
        </w:rPr>
        <w:t>No CP length or coverage reduction</w:t>
      </w:r>
    </w:p>
    <w:p w14:paraId="5AB554E4" w14:textId="77777777" w:rsidR="00877272" w:rsidRPr="00BC7FB0" w:rsidRDefault="00877272" w:rsidP="00877272">
      <w:pPr>
        <w:pStyle w:val="BodyText"/>
        <w:numPr>
          <w:ilvl w:val="2"/>
          <w:numId w:val="35"/>
        </w:numPr>
        <w:spacing w:after="0"/>
        <w:rPr>
          <w:rFonts w:ascii="Times New Roman" w:hAnsi="Times New Roman"/>
          <w:sz w:val="22"/>
          <w:szCs w:val="22"/>
          <w:lang w:eastAsia="zh-CN"/>
        </w:rPr>
      </w:pPr>
      <w:r w:rsidRPr="00BC7FB0">
        <w:rPr>
          <w:rFonts w:ascii="Times New Roman" w:hAnsi="Times New Roman"/>
          <w:sz w:val="22"/>
          <w:szCs w:val="22"/>
          <w:lang w:eastAsia="zh-CN"/>
        </w:rPr>
        <w:t>Possibility to reuse FR2 implementation for the initial access</w:t>
      </w:r>
    </w:p>
    <w:p w14:paraId="7986896A" w14:textId="77777777" w:rsidR="00877272" w:rsidRDefault="00877272" w:rsidP="00877272">
      <w:pPr>
        <w:pStyle w:val="BodyText"/>
        <w:numPr>
          <w:ilvl w:val="1"/>
          <w:numId w:val="35"/>
        </w:numPr>
        <w:spacing w:after="0"/>
        <w:rPr>
          <w:rFonts w:ascii="Times New Roman" w:hAnsi="Times New Roman"/>
          <w:sz w:val="22"/>
          <w:szCs w:val="22"/>
          <w:lang w:eastAsia="zh-CN"/>
        </w:rPr>
      </w:pPr>
      <w:r w:rsidRPr="009A3704">
        <w:rPr>
          <w:rFonts w:ascii="Times New Roman" w:hAnsi="Times New Roman"/>
          <w:sz w:val="22"/>
          <w:szCs w:val="22"/>
          <w:lang w:eastAsia="zh-CN"/>
        </w:rPr>
        <w:t>Observation 17: FR2 SSB time domain mapping pattern of SSBs can be reused above 52.6 GHz if the FR2 SSB numerologies are used.</w:t>
      </w:r>
    </w:p>
    <w:p w14:paraId="39529880" w14:textId="77777777" w:rsidR="00877272" w:rsidRPr="008507BC" w:rsidRDefault="00877272" w:rsidP="00877272">
      <w:pPr>
        <w:pStyle w:val="BodyText"/>
        <w:numPr>
          <w:ilvl w:val="1"/>
          <w:numId w:val="35"/>
        </w:numPr>
        <w:spacing w:after="0"/>
        <w:rPr>
          <w:rFonts w:ascii="Times New Roman" w:hAnsi="Times New Roman"/>
          <w:sz w:val="22"/>
          <w:szCs w:val="22"/>
          <w:lang w:eastAsia="zh-CN"/>
        </w:rPr>
      </w:pPr>
      <w:r w:rsidRPr="008507BC">
        <w:rPr>
          <w:rFonts w:ascii="Times New Roman" w:hAnsi="Times New Roman"/>
          <w:sz w:val="22"/>
          <w:szCs w:val="22"/>
          <w:lang w:eastAsia="zh-CN"/>
        </w:rPr>
        <w:t>Observation 18: If LBT was used for the SSBs, to provide multiple SSB transmission opportunities for the same beam in the DRS window against LBT failures, two principles could be considered:</w:t>
      </w:r>
    </w:p>
    <w:p w14:paraId="30B13D0B" w14:textId="77777777" w:rsidR="00877272" w:rsidRPr="008507BC" w:rsidRDefault="00877272" w:rsidP="00877272">
      <w:pPr>
        <w:pStyle w:val="BodyText"/>
        <w:numPr>
          <w:ilvl w:val="2"/>
          <w:numId w:val="35"/>
        </w:numPr>
        <w:spacing w:after="0"/>
        <w:rPr>
          <w:rFonts w:ascii="Times New Roman" w:hAnsi="Times New Roman"/>
          <w:sz w:val="22"/>
          <w:szCs w:val="22"/>
          <w:lang w:eastAsia="zh-CN"/>
        </w:rPr>
      </w:pPr>
      <w:r w:rsidRPr="008507BC">
        <w:rPr>
          <w:rFonts w:ascii="Times New Roman" w:hAnsi="Times New Roman"/>
          <w:sz w:val="22"/>
          <w:szCs w:val="22"/>
          <w:lang w:eastAsia="zh-CN"/>
        </w:rPr>
        <w:t>Max number of SSB positions remains 64 while some of the positions (e.g. last N positions) can be used as a back-up positions for the SSBs which were not transmitted due to LBT failure. The maximum number of SSB beams would be 64-N. There can be further sub-options as follows:</w:t>
      </w:r>
    </w:p>
    <w:p w14:paraId="1A7FA0F8" w14:textId="77777777" w:rsidR="00877272" w:rsidRPr="008507BC" w:rsidRDefault="00877272" w:rsidP="00877272">
      <w:pPr>
        <w:pStyle w:val="BodyText"/>
        <w:numPr>
          <w:ilvl w:val="3"/>
          <w:numId w:val="35"/>
        </w:numPr>
        <w:spacing w:after="0"/>
        <w:rPr>
          <w:rFonts w:ascii="Times New Roman" w:hAnsi="Times New Roman"/>
          <w:sz w:val="22"/>
          <w:szCs w:val="22"/>
          <w:lang w:eastAsia="zh-CN"/>
        </w:rPr>
      </w:pPr>
      <w:r w:rsidRPr="008507BC">
        <w:rPr>
          <w:rFonts w:ascii="Times New Roman" w:hAnsi="Times New Roman"/>
          <w:sz w:val="22"/>
          <w:szCs w:val="22"/>
          <w:lang w:eastAsia="zh-CN"/>
        </w:rPr>
        <w:t>Back-up positions could be used in cyclic manner as in Rel. 16 NR-U.</w:t>
      </w:r>
    </w:p>
    <w:p w14:paraId="2D4F18FF" w14:textId="77777777" w:rsidR="00877272" w:rsidRPr="008507BC" w:rsidRDefault="00877272" w:rsidP="00877272">
      <w:pPr>
        <w:pStyle w:val="BodyText"/>
        <w:numPr>
          <w:ilvl w:val="3"/>
          <w:numId w:val="35"/>
        </w:numPr>
        <w:spacing w:after="0"/>
        <w:rPr>
          <w:rFonts w:ascii="Times New Roman" w:hAnsi="Times New Roman"/>
          <w:sz w:val="22"/>
          <w:szCs w:val="22"/>
          <w:lang w:eastAsia="zh-CN"/>
        </w:rPr>
      </w:pPr>
      <w:proofErr w:type="spellStart"/>
      <w:r w:rsidRPr="008507BC">
        <w:rPr>
          <w:rFonts w:ascii="Times New Roman" w:hAnsi="Times New Roman"/>
          <w:sz w:val="22"/>
          <w:szCs w:val="22"/>
          <w:lang w:eastAsia="zh-CN"/>
        </w:rPr>
        <w:t>gNB</w:t>
      </w:r>
      <w:proofErr w:type="spellEnd"/>
      <w:r w:rsidRPr="008507BC">
        <w:rPr>
          <w:rFonts w:ascii="Times New Roman" w:hAnsi="Times New Roman"/>
          <w:sz w:val="22"/>
          <w:szCs w:val="22"/>
          <w:lang w:eastAsia="zh-CN"/>
        </w:rPr>
        <w:t xml:space="preserve"> could select certain SSB (not transmitted in the original SSB position) to be transmitted in the back-up position. This case would require that SSB transmitted in the back-up position would indicate the beam index explicitly. </w:t>
      </w:r>
    </w:p>
    <w:p w14:paraId="4E7EAC61" w14:textId="77777777" w:rsidR="00877272" w:rsidRPr="008507BC" w:rsidRDefault="00877272" w:rsidP="00877272">
      <w:pPr>
        <w:pStyle w:val="BodyText"/>
        <w:numPr>
          <w:ilvl w:val="2"/>
          <w:numId w:val="35"/>
        </w:numPr>
        <w:spacing w:after="0"/>
        <w:rPr>
          <w:rFonts w:ascii="Times New Roman" w:hAnsi="Times New Roman"/>
          <w:sz w:val="22"/>
          <w:szCs w:val="22"/>
          <w:lang w:eastAsia="zh-CN"/>
        </w:rPr>
      </w:pPr>
      <w:r w:rsidRPr="008507BC">
        <w:rPr>
          <w:rFonts w:ascii="Times New Roman" w:hAnsi="Times New Roman"/>
          <w:sz w:val="22"/>
          <w:szCs w:val="22"/>
          <w:lang w:eastAsia="zh-CN"/>
        </w:rPr>
        <w:t xml:space="preserve">Increase max number of SSB positions beyond 64, e.g. up to 128, and use similar cycling mechanism as in Rel. 16 NR-U. This option would require increasing the SSB index space and </w:t>
      </w:r>
      <w:proofErr w:type="spellStart"/>
      <w:r w:rsidRPr="008507BC">
        <w:rPr>
          <w:rFonts w:ascii="Times New Roman" w:hAnsi="Times New Roman"/>
          <w:sz w:val="22"/>
          <w:szCs w:val="22"/>
          <w:lang w:eastAsia="zh-CN"/>
        </w:rPr>
        <w:t>signalling</w:t>
      </w:r>
      <w:proofErr w:type="spellEnd"/>
      <w:r w:rsidRPr="008507BC">
        <w:rPr>
          <w:rFonts w:ascii="Times New Roman" w:hAnsi="Times New Roman"/>
          <w:sz w:val="22"/>
          <w:szCs w:val="22"/>
          <w:lang w:eastAsia="zh-CN"/>
        </w:rPr>
        <w:t xml:space="preserve"> from 64 to 128. </w:t>
      </w:r>
    </w:p>
    <w:p w14:paraId="6CA7D27D" w14:textId="77777777" w:rsidR="00877272" w:rsidRDefault="00877272" w:rsidP="00877272">
      <w:pPr>
        <w:pStyle w:val="BodyText"/>
        <w:numPr>
          <w:ilvl w:val="1"/>
          <w:numId w:val="35"/>
        </w:numPr>
        <w:spacing w:after="0"/>
        <w:rPr>
          <w:rFonts w:ascii="Times New Roman" w:hAnsi="Times New Roman"/>
          <w:sz w:val="22"/>
          <w:szCs w:val="22"/>
          <w:lang w:eastAsia="zh-CN"/>
        </w:rPr>
      </w:pPr>
      <w:r w:rsidRPr="00471FCF">
        <w:rPr>
          <w:rFonts w:ascii="Times New Roman" w:hAnsi="Times New Roman"/>
          <w:sz w:val="22"/>
          <w:szCs w:val="22"/>
          <w:lang w:eastAsia="zh-CN"/>
        </w:rPr>
        <w:t>Observation 19: Existing FR2 SSB and Type0-PDCCH multiplexing patterns are a good starting point for above 52.6 GHz operation.</w:t>
      </w:r>
    </w:p>
    <w:p w14:paraId="7D42E9A9"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[13]:</w:t>
      </w:r>
    </w:p>
    <w:p w14:paraId="0B0AFA19" w14:textId="77777777" w:rsidR="00877272" w:rsidRDefault="00877272" w:rsidP="00877272">
      <w:pPr>
        <w:pStyle w:val="BodyText"/>
        <w:numPr>
          <w:ilvl w:val="1"/>
          <w:numId w:val="35"/>
        </w:numPr>
        <w:spacing w:after="0"/>
        <w:rPr>
          <w:rFonts w:ascii="Times New Roman" w:hAnsi="Times New Roman"/>
          <w:sz w:val="22"/>
          <w:szCs w:val="22"/>
          <w:lang w:eastAsia="zh-CN"/>
        </w:rPr>
      </w:pPr>
      <w:r w:rsidRPr="00B42E5D">
        <w:rPr>
          <w:rFonts w:ascii="Times New Roman" w:hAnsi="Times New Roman"/>
          <w:sz w:val="22"/>
          <w:szCs w:val="22"/>
          <w:lang w:eastAsia="zh-CN"/>
        </w:rPr>
        <w:t>Proposal 2: Rel-17 NR can maintain the maximum SCS with 240 kHz for SSB and/or 120 kHz for Type0-</w:t>
      </w:r>
      <w:proofErr w:type="gramStart"/>
      <w:r w:rsidRPr="00B42E5D">
        <w:rPr>
          <w:rFonts w:ascii="Times New Roman" w:hAnsi="Times New Roman"/>
          <w:sz w:val="22"/>
          <w:szCs w:val="22"/>
          <w:lang w:eastAsia="zh-CN"/>
        </w:rPr>
        <w:t>PDCCH, and</w:t>
      </w:r>
      <w:proofErr w:type="gramEnd"/>
      <w:r w:rsidRPr="00B42E5D">
        <w:rPr>
          <w:rFonts w:ascii="Times New Roman" w:hAnsi="Times New Roman"/>
          <w:sz w:val="22"/>
          <w:szCs w:val="22"/>
          <w:lang w:eastAsia="zh-CN"/>
        </w:rPr>
        <w:t xml:space="preserve"> reuse the initial access procedure in Rel-15/16 NR.</w:t>
      </w:r>
    </w:p>
    <w:p w14:paraId="3F2954BE" w14:textId="77777777" w:rsidR="00877272" w:rsidRDefault="00877272" w:rsidP="00877272">
      <w:pPr>
        <w:pStyle w:val="BodyText"/>
        <w:numPr>
          <w:ilvl w:val="1"/>
          <w:numId w:val="35"/>
        </w:numPr>
        <w:spacing w:after="0"/>
        <w:rPr>
          <w:rFonts w:ascii="Times New Roman" w:hAnsi="Times New Roman"/>
          <w:sz w:val="22"/>
          <w:szCs w:val="22"/>
          <w:lang w:eastAsia="zh-CN"/>
        </w:rPr>
      </w:pPr>
      <w:r w:rsidRPr="001E747E">
        <w:rPr>
          <w:rFonts w:ascii="Times New Roman" w:hAnsi="Times New Roman"/>
          <w:sz w:val="22"/>
          <w:szCs w:val="22"/>
          <w:lang w:eastAsia="zh-CN"/>
        </w:rPr>
        <w:t>Proposal 7: SSB pattern needs to be re-considered irrespective of whether higher SCS is supported or not in Rel-17 NR above 52.6 GHz.</w:t>
      </w:r>
    </w:p>
    <w:p w14:paraId="2FA4D7B0" w14:textId="77777777" w:rsidR="00877272" w:rsidRDefault="00877272" w:rsidP="00877272">
      <w:pPr>
        <w:pStyle w:val="BodyText"/>
        <w:numPr>
          <w:ilvl w:val="1"/>
          <w:numId w:val="35"/>
        </w:numPr>
        <w:spacing w:after="0"/>
        <w:rPr>
          <w:rFonts w:ascii="Times New Roman" w:hAnsi="Times New Roman"/>
          <w:sz w:val="22"/>
          <w:szCs w:val="22"/>
          <w:lang w:eastAsia="zh-CN"/>
        </w:rPr>
      </w:pPr>
      <w:r w:rsidRPr="00346D48">
        <w:rPr>
          <w:rFonts w:ascii="Times New Roman" w:hAnsi="Times New Roman"/>
          <w:sz w:val="22"/>
          <w:szCs w:val="22"/>
          <w:lang w:eastAsia="zh-CN"/>
        </w:rPr>
        <w:t>Proposal 8: Transmission opportunities, timing and QCI of Rel-17 SSB should be considered.</w:t>
      </w:r>
    </w:p>
    <w:p w14:paraId="61F34C88" w14:textId="77777777" w:rsidR="00877272" w:rsidRPr="00036FC8" w:rsidRDefault="00877272" w:rsidP="00877272">
      <w:pPr>
        <w:pStyle w:val="BodyText"/>
        <w:numPr>
          <w:ilvl w:val="1"/>
          <w:numId w:val="35"/>
        </w:numPr>
        <w:spacing w:after="0"/>
        <w:rPr>
          <w:rFonts w:ascii="Times New Roman" w:hAnsi="Times New Roman"/>
          <w:sz w:val="22"/>
          <w:szCs w:val="22"/>
          <w:lang w:eastAsia="zh-CN"/>
        </w:rPr>
      </w:pPr>
      <w:r w:rsidRPr="00036FC8">
        <w:rPr>
          <w:rFonts w:ascii="Times New Roman" w:hAnsi="Times New Roman"/>
          <w:sz w:val="22"/>
          <w:szCs w:val="22"/>
          <w:lang w:eastAsia="zh-CN"/>
        </w:rPr>
        <w:t xml:space="preserve">Proposal 9: The following multiplexing patterns and combinations of SCSs of SSB and Type0-PDCCH are preferred for Rel-17 NR beyond 52.6 GHz, that </w:t>
      </w:r>
      <w:proofErr w:type="gramStart"/>
      <w:r w:rsidRPr="00036FC8">
        <w:rPr>
          <w:rFonts w:ascii="Times New Roman" w:hAnsi="Times New Roman"/>
          <w:sz w:val="22"/>
          <w:szCs w:val="22"/>
          <w:lang w:eastAsia="zh-CN"/>
        </w:rPr>
        <w:t>is,  60</w:t>
      </w:r>
      <w:proofErr w:type="gramEnd"/>
      <w:r w:rsidRPr="00036FC8">
        <w:rPr>
          <w:rFonts w:ascii="Times New Roman" w:hAnsi="Times New Roman"/>
          <w:sz w:val="22"/>
          <w:szCs w:val="22"/>
          <w:lang w:eastAsia="zh-CN"/>
        </w:rPr>
        <w:t xml:space="preserve"> kHz SCS for Type0-PDCCH is not supported.</w:t>
      </w:r>
    </w:p>
    <w:p w14:paraId="4DCBF631" w14:textId="77777777" w:rsidR="00877272" w:rsidRPr="00036FC8" w:rsidRDefault="00877272" w:rsidP="00877272">
      <w:pPr>
        <w:pStyle w:val="BodyText"/>
        <w:numPr>
          <w:ilvl w:val="2"/>
          <w:numId w:val="35"/>
        </w:numPr>
        <w:spacing w:after="0"/>
        <w:rPr>
          <w:rFonts w:ascii="Times New Roman" w:hAnsi="Times New Roman"/>
          <w:sz w:val="22"/>
          <w:szCs w:val="22"/>
          <w:lang w:eastAsia="zh-CN"/>
        </w:rPr>
      </w:pPr>
      <w:r w:rsidRPr="00036FC8">
        <w:rPr>
          <w:rFonts w:ascii="Times New Roman" w:hAnsi="Times New Roman"/>
          <w:sz w:val="22"/>
          <w:szCs w:val="22"/>
          <w:lang w:eastAsia="zh-CN"/>
        </w:rPr>
        <w:t>(SSB, Type0-PDCCH): (120, 120) kHz</w:t>
      </w:r>
    </w:p>
    <w:p w14:paraId="24B08826" w14:textId="77777777" w:rsidR="00877272" w:rsidRPr="00036FC8" w:rsidRDefault="00877272" w:rsidP="00877272">
      <w:pPr>
        <w:pStyle w:val="BodyText"/>
        <w:numPr>
          <w:ilvl w:val="3"/>
          <w:numId w:val="35"/>
        </w:numPr>
        <w:spacing w:after="0"/>
        <w:rPr>
          <w:rFonts w:ascii="Times New Roman" w:hAnsi="Times New Roman"/>
          <w:sz w:val="22"/>
          <w:szCs w:val="22"/>
          <w:lang w:eastAsia="zh-CN"/>
        </w:rPr>
      </w:pPr>
      <w:r w:rsidRPr="00036FC8">
        <w:rPr>
          <w:rFonts w:ascii="Times New Roman" w:hAnsi="Times New Roman"/>
          <w:sz w:val="22"/>
          <w:szCs w:val="22"/>
          <w:lang w:eastAsia="zh-CN"/>
        </w:rPr>
        <w:t>Multiplexing patterns: 1, 3</w:t>
      </w:r>
    </w:p>
    <w:p w14:paraId="2363E52F" w14:textId="77777777" w:rsidR="00877272" w:rsidRPr="00036FC8" w:rsidRDefault="00877272" w:rsidP="00877272">
      <w:pPr>
        <w:pStyle w:val="BodyText"/>
        <w:numPr>
          <w:ilvl w:val="2"/>
          <w:numId w:val="35"/>
        </w:numPr>
        <w:spacing w:after="0"/>
        <w:rPr>
          <w:rFonts w:ascii="Times New Roman" w:hAnsi="Times New Roman"/>
          <w:sz w:val="22"/>
          <w:szCs w:val="22"/>
          <w:lang w:eastAsia="zh-CN"/>
        </w:rPr>
      </w:pPr>
      <w:r w:rsidRPr="00036FC8">
        <w:rPr>
          <w:rFonts w:ascii="Times New Roman" w:hAnsi="Times New Roman"/>
          <w:sz w:val="22"/>
          <w:szCs w:val="22"/>
          <w:lang w:eastAsia="zh-CN"/>
        </w:rPr>
        <w:t>(SSB, Type0-PDCCH): (240, 120) kHz</w:t>
      </w:r>
    </w:p>
    <w:p w14:paraId="4A5C0B93" w14:textId="77777777" w:rsidR="00877272" w:rsidRPr="00036FC8" w:rsidRDefault="00877272" w:rsidP="00877272">
      <w:pPr>
        <w:pStyle w:val="BodyText"/>
        <w:numPr>
          <w:ilvl w:val="3"/>
          <w:numId w:val="35"/>
        </w:numPr>
        <w:spacing w:after="0"/>
        <w:rPr>
          <w:rFonts w:ascii="Times New Roman" w:hAnsi="Times New Roman"/>
          <w:sz w:val="22"/>
          <w:szCs w:val="22"/>
          <w:lang w:eastAsia="zh-CN"/>
        </w:rPr>
      </w:pPr>
      <w:r w:rsidRPr="00036FC8">
        <w:rPr>
          <w:rFonts w:ascii="Times New Roman" w:hAnsi="Times New Roman"/>
          <w:sz w:val="22"/>
          <w:szCs w:val="22"/>
          <w:lang w:eastAsia="zh-CN"/>
        </w:rPr>
        <w:t>Multiplexing patterns: 1, 2</w:t>
      </w:r>
    </w:p>
    <w:p w14:paraId="4834D587"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[14]:</w:t>
      </w:r>
    </w:p>
    <w:p w14:paraId="2DF06EB1" w14:textId="77777777" w:rsidR="00877272" w:rsidRPr="007937E7" w:rsidRDefault="00877272" w:rsidP="00877272">
      <w:pPr>
        <w:pStyle w:val="ListParagraph"/>
        <w:numPr>
          <w:ilvl w:val="1"/>
          <w:numId w:val="35"/>
        </w:numPr>
        <w:rPr>
          <w:rFonts w:eastAsia="SimSun"/>
          <w:lang w:eastAsia="zh-CN"/>
        </w:rPr>
      </w:pPr>
      <w:r w:rsidRPr="007937E7">
        <w:rPr>
          <w:rFonts w:eastAsia="SimSun"/>
          <w:lang w:eastAsia="zh-CN"/>
        </w:rPr>
        <w:t>Capture the following observation in TR 38.808: It is observed that from a UE complexity point of view it is beneficial to define the same SS/PBCH patterns for licensed and unlicensed operation.</w:t>
      </w:r>
    </w:p>
    <w:p w14:paraId="7BD33D2F" w14:textId="77777777" w:rsidR="00877272" w:rsidRPr="00516991" w:rsidRDefault="00877272" w:rsidP="00877272">
      <w:pPr>
        <w:pStyle w:val="ListParagraph"/>
        <w:numPr>
          <w:ilvl w:val="1"/>
          <w:numId w:val="35"/>
        </w:numPr>
        <w:rPr>
          <w:rFonts w:eastAsia="SimSun"/>
          <w:lang w:eastAsia="zh-CN"/>
        </w:rPr>
      </w:pPr>
      <w:r w:rsidRPr="00516991">
        <w:rPr>
          <w:rFonts w:eastAsia="SimSun"/>
          <w:lang w:eastAsia="zh-CN"/>
        </w:rPr>
        <w:t xml:space="preserve">Existing SS/PBCH time domain patterns D and E as specified in Rel-15/16 are proposed to be used also for operation in the 52.6 – 71 GHz band. </w:t>
      </w:r>
    </w:p>
    <w:p w14:paraId="71DF3FD0" w14:textId="77777777" w:rsidR="00877272" w:rsidRDefault="00877272" w:rsidP="00877272">
      <w:pPr>
        <w:pStyle w:val="BodyText"/>
        <w:numPr>
          <w:ilvl w:val="1"/>
          <w:numId w:val="35"/>
        </w:numPr>
        <w:spacing w:after="0"/>
        <w:rPr>
          <w:rFonts w:ascii="Times New Roman" w:hAnsi="Times New Roman"/>
          <w:sz w:val="22"/>
          <w:szCs w:val="22"/>
          <w:lang w:eastAsia="zh-CN"/>
        </w:rPr>
      </w:pPr>
      <w:r w:rsidRPr="00B74497">
        <w:rPr>
          <w:rFonts w:ascii="Times New Roman" w:hAnsi="Times New Roman"/>
          <w:sz w:val="22"/>
          <w:szCs w:val="22"/>
          <w:lang w:eastAsia="zh-CN"/>
        </w:rPr>
        <w:t>Proposal 26</w:t>
      </w:r>
      <w:r w:rsidRPr="00B74497">
        <w:rPr>
          <w:rFonts w:ascii="Times New Roman" w:hAnsi="Times New Roman"/>
          <w:sz w:val="22"/>
          <w:szCs w:val="22"/>
          <w:lang w:eastAsia="zh-CN"/>
        </w:rPr>
        <w:tab/>
        <w:t xml:space="preserve">Capture the following observation in TR 38.808: It is observed that with 120 and 240 kHz SCS for SS/PBCH block transmissions, the CP length is at least 293 ns which is </w:t>
      </w:r>
      <w:proofErr w:type="gramStart"/>
      <w:r w:rsidRPr="00B74497">
        <w:rPr>
          <w:rFonts w:ascii="Times New Roman" w:hAnsi="Times New Roman"/>
          <w:sz w:val="22"/>
          <w:szCs w:val="22"/>
          <w:lang w:eastAsia="zh-CN"/>
        </w:rPr>
        <w:t>sufficient</w:t>
      </w:r>
      <w:proofErr w:type="gramEnd"/>
      <w:r w:rsidRPr="00B74497">
        <w:rPr>
          <w:rFonts w:ascii="Times New Roman" w:hAnsi="Times New Roman"/>
          <w:sz w:val="22"/>
          <w:szCs w:val="22"/>
          <w:lang w:eastAsia="zh-CN"/>
        </w:rPr>
        <w:t xml:space="preserve"> for beam switching which typically requires &lt; 100 ns</w:t>
      </w:r>
    </w:p>
    <w:p w14:paraId="1CA005A0" w14:textId="77777777" w:rsidR="00877272" w:rsidRPr="0092451B" w:rsidRDefault="00877272" w:rsidP="00877272">
      <w:pPr>
        <w:pStyle w:val="ListParagraph"/>
        <w:numPr>
          <w:ilvl w:val="1"/>
          <w:numId w:val="35"/>
        </w:numPr>
        <w:rPr>
          <w:rFonts w:eastAsia="SimSun"/>
          <w:lang w:eastAsia="zh-CN"/>
        </w:rPr>
      </w:pPr>
      <w:r w:rsidRPr="0092451B">
        <w:rPr>
          <w:rFonts w:eastAsia="SimSun"/>
          <w:lang w:eastAsia="zh-CN"/>
        </w:rPr>
        <w:t>Capture the following observation in TR 38.808: SS/PBCH / CORESET0 multiplexing patterns 2 and 3 are restricted to very small RMSI payloads due to the small number (2) of available OFDM symbols for RMSI PDSCH.</w:t>
      </w:r>
    </w:p>
    <w:p w14:paraId="420496BA" w14:textId="77777777" w:rsidR="00877272" w:rsidRPr="008109A7" w:rsidRDefault="00877272" w:rsidP="00877272">
      <w:pPr>
        <w:pStyle w:val="ListParagraph"/>
        <w:numPr>
          <w:ilvl w:val="1"/>
          <w:numId w:val="35"/>
        </w:numPr>
        <w:rPr>
          <w:rFonts w:eastAsia="SimSun"/>
          <w:lang w:eastAsia="zh-CN"/>
        </w:rPr>
      </w:pPr>
      <w:r w:rsidRPr="008109A7">
        <w:rPr>
          <w:rFonts w:eastAsia="SimSun"/>
          <w:lang w:eastAsia="zh-CN"/>
        </w:rPr>
        <w:lastRenderedPageBreak/>
        <w:t>Capture the following observation in TR 38.808: For the maximum number of beams (64), it is observed that SS/PBCH / CORESET0 multiplexing pattern 1 can carry larger payload than multiplexing patterns 2 and 3 due to the fact that SS/PBCH and RMSI PDCCH/PDSCH are time division multiplexed.</w:t>
      </w:r>
    </w:p>
    <w:p w14:paraId="451741F9" w14:textId="77777777" w:rsidR="00877272" w:rsidRPr="008022FA" w:rsidRDefault="00877272" w:rsidP="00877272">
      <w:pPr>
        <w:pStyle w:val="ListParagraph"/>
        <w:numPr>
          <w:ilvl w:val="1"/>
          <w:numId w:val="35"/>
        </w:numPr>
        <w:rPr>
          <w:rFonts w:eastAsia="SimSun"/>
          <w:lang w:eastAsia="zh-CN"/>
        </w:rPr>
      </w:pPr>
      <w:r w:rsidRPr="008022FA">
        <w:rPr>
          <w:rFonts w:eastAsia="SimSun"/>
          <w:lang w:eastAsia="zh-CN"/>
        </w:rPr>
        <w:t>Capture the following observation in TR 38.808: Existing Rel-15/16 framework for initial access including SS/PBCH-CORESET0 multiplexing patterns, multiplexing of SS/PBCH and other signals/channels, and Type0-PDCCH CSS configurations have significant flexibility to cover a large number of deployment scenarios in the 52.6 – 71 GHz band.</w:t>
      </w:r>
    </w:p>
    <w:p w14:paraId="284AD695"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[15]:</w:t>
      </w:r>
    </w:p>
    <w:p w14:paraId="5A16E5E6" w14:textId="77777777" w:rsidR="00877272" w:rsidRDefault="00877272" w:rsidP="00877272">
      <w:pPr>
        <w:pStyle w:val="BodyText"/>
        <w:numPr>
          <w:ilvl w:val="1"/>
          <w:numId w:val="35"/>
        </w:numPr>
        <w:spacing w:after="0"/>
        <w:rPr>
          <w:rFonts w:ascii="Times New Roman" w:hAnsi="Times New Roman"/>
          <w:sz w:val="22"/>
          <w:szCs w:val="22"/>
          <w:lang w:eastAsia="zh-CN"/>
        </w:rPr>
      </w:pPr>
      <w:r w:rsidRPr="00E4017B">
        <w:rPr>
          <w:rFonts w:ascii="Times New Roman" w:hAnsi="Times New Roman"/>
          <w:sz w:val="22"/>
          <w:szCs w:val="22"/>
          <w:lang w:eastAsia="zh-CN"/>
        </w:rPr>
        <w:t>Proposal #3: Consider the enhancements for the SSB transmission to provide more opportunities in FR-X unlicensed band.</w:t>
      </w:r>
    </w:p>
    <w:p w14:paraId="3B7E853E" w14:textId="77777777" w:rsidR="00877272" w:rsidRDefault="00877272" w:rsidP="00877272">
      <w:pPr>
        <w:pStyle w:val="BodyText"/>
        <w:numPr>
          <w:ilvl w:val="1"/>
          <w:numId w:val="35"/>
        </w:numPr>
        <w:spacing w:after="0"/>
        <w:rPr>
          <w:rFonts w:ascii="Times New Roman" w:hAnsi="Times New Roman"/>
          <w:sz w:val="22"/>
          <w:szCs w:val="22"/>
          <w:lang w:eastAsia="zh-CN"/>
        </w:rPr>
      </w:pPr>
      <w:r w:rsidRPr="005B0CFA">
        <w:rPr>
          <w:rFonts w:ascii="Times New Roman" w:hAnsi="Times New Roman"/>
          <w:sz w:val="22"/>
          <w:szCs w:val="22"/>
          <w:lang w:eastAsia="zh-CN"/>
        </w:rPr>
        <w:t>Proposal #4: Study further how to multiplex SSB and corresponding CORESET#0 in case of using new numerologies such as 240/480 kHz SCSs for the DL signal/channels other than SSB.</w:t>
      </w:r>
    </w:p>
    <w:p w14:paraId="7FCA6972"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[19]:</w:t>
      </w:r>
    </w:p>
    <w:p w14:paraId="133C3706" w14:textId="77777777" w:rsidR="00877272" w:rsidRDefault="00877272" w:rsidP="00877272">
      <w:pPr>
        <w:pStyle w:val="BodyText"/>
        <w:numPr>
          <w:ilvl w:val="1"/>
          <w:numId w:val="35"/>
        </w:numPr>
        <w:spacing w:after="0"/>
        <w:rPr>
          <w:rFonts w:ascii="Times New Roman" w:hAnsi="Times New Roman"/>
          <w:sz w:val="22"/>
          <w:szCs w:val="22"/>
          <w:lang w:eastAsia="zh-CN"/>
        </w:rPr>
      </w:pPr>
      <w:r w:rsidRPr="00210A05">
        <w:rPr>
          <w:rFonts w:ascii="Times New Roman" w:hAnsi="Times New Roman"/>
          <w:sz w:val="22"/>
          <w:szCs w:val="22"/>
          <w:lang w:eastAsia="zh-CN"/>
        </w:rPr>
        <w:t>Observation 3: introducing additional beam switching gap is needed when SSB SCS is beyond 480 KHz.</w:t>
      </w:r>
    </w:p>
    <w:p w14:paraId="0817975B" w14:textId="77777777" w:rsidR="00877272" w:rsidRDefault="00877272" w:rsidP="00877272">
      <w:pPr>
        <w:pStyle w:val="BodyText"/>
        <w:numPr>
          <w:ilvl w:val="1"/>
          <w:numId w:val="35"/>
        </w:numPr>
        <w:spacing w:after="0"/>
        <w:rPr>
          <w:rFonts w:ascii="Times New Roman" w:hAnsi="Times New Roman"/>
          <w:sz w:val="22"/>
          <w:szCs w:val="22"/>
          <w:lang w:eastAsia="zh-CN"/>
        </w:rPr>
      </w:pPr>
      <w:r w:rsidRPr="00C32E46">
        <w:rPr>
          <w:rFonts w:ascii="Times New Roman" w:hAnsi="Times New Roman"/>
          <w:sz w:val="22"/>
          <w:szCs w:val="22"/>
          <w:lang w:eastAsia="zh-CN"/>
        </w:rPr>
        <w:t>Proposal 1: Strive for a unified SSB time pattern independent of with/without LBT modes.</w:t>
      </w:r>
    </w:p>
    <w:p w14:paraId="0C163E0D" w14:textId="77777777" w:rsidR="00877272" w:rsidRDefault="00877272" w:rsidP="00877272">
      <w:pPr>
        <w:pStyle w:val="BodyText"/>
        <w:numPr>
          <w:ilvl w:val="1"/>
          <w:numId w:val="35"/>
        </w:numPr>
        <w:spacing w:after="0"/>
        <w:rPr>
          <w:rFonts w:ascii="Times New Roman" w:hAnsi="Times New Roman"/>
          <w:sz w:val="22"/>
          <w:szCs w:val="22"/>
          <w:lang w:eastAsia="zh-CN"/>
        </w:rPr>
      </w:pPr>
      <w:r w:rsidRPr="009A515A">
        <w:rPr>
          <w:rFonts w:ascii="Times New Roman" w:hAnsi="Times New Roman"/>
          <w:sz w:val="22"/>
          <w:szCs w:val="22"/>
          <w:lang w:eastAsia="zh-CN"/>
        </w:rPr>
        <w:t>Observation 4:  a gap duration larger than 23 us may be enough for LBT gap duration.</w:t>
      </w:r>
    </w:p>
    <w:p w14:paraId="4C5730D8" w14:textId="77777777" w:rsidR="00877272" w:rsidRDefault="00877272" w:rsidP="00877272">
      <w:pPr>
        <w:pStyle w:val="BodyText"/>
        <w:numPr>
          <w:ilvl w:val="1"/>
          <w:numId w:val="35"/>
        </w:numPr>
        <w:spacing w:after="0"/>
        <w:rPr>
          <w:rFonts w:ascii="Times New Roman" w:hAnsi="Times New Roman"/>
          <w:sz w:val="22"/>
          <w:szCs w:val="22"/>
          <w:lang w:eastAsia="zh-CN"/>
        </w:rPr>
      </w:pPr>
      <w:r w:rsidRPr="00FE3E6A">
        <w:rPr>
          <w:rFonts w:ascii="Times New Roman" w:hAnsi="Times New Roman"/>
          <w:sz w:val="22"/>
          <w:szCs w:val="22"/>
          <w:lang w:eastAsia="zh-CN"/>
        </w:rPr>
        <w:t>Observation 5: Rel. 15 FR2 SSB time pattern can support Omni-directional or directional LBT without further introducing LBT gap.</w:t>
      </w:r>
    </w:p>
    <w:p w14:paraId="47F9AA2E" w14:textId="77777777" w:rsidR="00877272" w:rsidRPr="00D26D88" w:rsidRDefault="00877272" w:rsidP="00877272">
      <w:pPr>
        <w:pStyle w:val="BodyText"/>
        <w:numPr>
          <w:ilvl w:val="1"/>
          <w:numId w:val="35"/>
        </w:numPr>
        <w:spacing w:after="0"/>
        <w:rPr>
          <w:rFonts w:ascii="Times New Roman" w:hAnsi="Times New Roman"/>
          <w:sz w:val="22"/>
          <w:szCs w:val="22"/>
          <w:lang w:eastAsia="zh-CN"/>
        </w:rPr>
      </w:pPr>
      <w:r w:rsidRPr="00D26D88">
        <w:rPr>
          <w:rFonts w:ascii="Times New Roman" w:hAnsi="Times New Roman"/>
          <w:sz w:val="22"/>
          <w:szCs w:val="22"/>
          <w:lang w:eastAsia="zh-CN"/>
        </w:rPr>
        <w:t xml:space="preserve">Observation 6:  The resource limitation for SSB-CORESET pattern 2 and pattern 3 is not obvious and can be workaround. </w:t>
      </w:r>
    </w:p>
    <w:p w14:paraId="50028D23" w14:textId="77777777" w:rsidR="00877272" w:rsidRDefault="00877272" w:rsidP="00877272">
      <w:pPr>
        <w:pStyle w:val="BodyText"/>
        <w:numPr>
          <w:ilvl w:val="1"/>
          <w:numId w:val="35"/>
        </w:numPr>
        <w:spacing w:after="0"/>
        <w:rPr>
          <w:rFonts w:ascii="Times New Roman" w:hAnsi="Times New Roman"/>
          <w:sz w:val="22"/>
          <w:szCs w:val="22"/>
          <w:lang w:eastAsia="zh-CN"/>
        </w:rPr>
      </w:pPr>
      <w:r w:rsidRPr="00D26D88">
        <w:rPr>
          <w:rFonts w:ascii="Times New Roman" w:hAnsi="Times New Roman"/>
          <w:sz w:val="22"/>
          <w:szCs w:val="22"/>
          <w:lang w:eastAsia="zh-CN"/>
        </w:rPr>
        <w:t>Observation 7: It seems not necessary to preclude pattern 2 and pattern 3 for SSB CORESET#0 multiplexing.</w:t>
      </w:r>
    </w:p>
    <w:p w14:paraId="0CED5D2C"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[21]:</w:t>
      </w:r>
    </w:p>
    <w:p w14:paraId="091C1237" w14:textId="77777777" w:rsidR="00877272" w:rsidRPr="000E74AC" w:rsidRDefault="00877272" w:rsidP="00877272">
      <w:pPr>
        <w:pStyle w:val="BodyText"/>
        <w:numPr>
          <w:ilvl w:val="1"/>
          <w:numId w:val="35"/>
        </w:numPr>
        <w:spacing w:after="0"/>
        <w:rPr>
          <w:rFonts w:ascii="Times New Roman" w:hAnsi="Times New Roman"/>
          <w:sz w:val="22"/>
          <w:szCs w:val="22"/>
          <w:lang w:eastAsia="zh-CN"/>
        </w:rPr>
      </w:pPr>
      <w:r w:rsidRPr="000E74AC">
        <w:rPr>
          <w:rFonts w:ascii="Times New Roman" w:hAnsi="Times New Roman"/>
          <w:sz w:val="22"/>
          <w:szCs w:val="22"/>
          <w:lang w:eastAsia="zh-CN"/>
        </w:rPr>
        <w:t>Observation 9: Introduction of a DRS transmission window introduction will depend on (a) the 10% regulatory rule (b) relative duration of signals that may need to be transmitted without LBT and (c) the overall interference provided by these signals.</w:t>
      </w:r>
    </w:p>
    <w:p w14:paraId="14F3886C" w14:textId="77777777" w:rsidR="00877272" w:rsidRPr="000E74AC" w:rsidRDefault="00877272" w:rsidP="00877272">
      <w:pPr>
        <w:pStyle w:val="BodyText"/>
        <w:numPr>
          <w:ilvl w:val="1"/>
          <w:numId w:val="35"/>
        </w:numPr>
        <w:spacing w:after="0"/>
        <w:rPr>
          <w:rFonts w:ascii="Times New Roman" w:hAnsi="Times New Roman"/>
          <w:sz w:val="22"/>
          <w:szCs w:val="22"/>
          <w:lang w:eastAsia="zh-CN"/>
        </w:rPr>
      </w:pPr>
      <w:r w:rsidRPr="000E74AC">
        <w:rPr>
          <w:rFonts w:ascii="Times New Roman" w:hAnsi="Times New Roman"/>
          <w:sz w:val="22"/>
          <w:szCs w:val="22"/>
          <w:lang w:eastAsia="zh-CN"/>
        </w:rPr>
        <w:t xml:space="preserve">Proposal 7: Allow SSB transmission without LBT in an LBT environment provided load of non-LBT transmission is less than 10% within an observation window of 10 </w:t>
      </w:r>
      <w:proofErr w:type="spellStart"/>
      <w:r w:rsidRPr="000E74AC">
        <w:rPr>
          <w:rFonts w:ascii="Times New Roman" w:hAnsi="Times New Roman"/>
          <w:sz w:val="22"/>
          <w:szCs w:val="22"/>
          <w:lang w:eastAsia="zh-CN"/>
        </w:rPr>
        <w:t>ms.</w:t>
      </w:r>
      <w:proofErr w:type="spellEnd"/>
    </w:p>
    <w:p w14:paraId="5DC552CD" w14:textId="77777777" w:rsidR="00877272" w:rsidRPr="000E74AC" w:rsidRDefault="00877272" w:rsidP="00877272">
      <w:pPr>
        <w:pStyle w:val="BodyText"/>
        <w:numPr>
          <w:ilvl w:val="2"/>
          <w:numId w:val="35"/>
        </w:numPr>
        <w:spacing w:after="0"/>
        <w:rPr>
          <w:rFonts w:ascii="Times New Roman" w:hAnsi="Times New Roman"/>
          <w:sz w:val="22"/>
          <w:szCs w:val="22"/>
          <w:lang w:eastAsia="zh-CN"/>
        </w:rPr>
      </w:pPr>
      <w:r w:rsidRPr="000E74AC">
        <w:rPr>
          <w:rFonts w:ascii="Times New Roman" w:hAnsi="Times New Roman"/>
          <w:sz w:val="22"/>
          <w:szCs w:val="22"/>
          <w:lang w:eastAsia="zh-CN"/>
        </w:rPr>
        <w:t>Define a DRS transmission for scenarios where the control signaling exceeds this threshold.</w:t>
      </w:r>
    </w:p>
    <w:p w14:paraId="76066BD2" w14:textId="77777777" w:rsidR="00877272" w:rsidRDefault="00877272" w:rsidP="00877272">
      <w:pPr>
        <w:pStyle w:val="BodyText"/>
        <w:numPr>
          <w:ilvl w:val="1"/>
          <w:numId w:val="35"/>
        </w:numPr>
        <w:spacing w:after="0"/>
        <w:rPr>
          <w:rFonts w:ascii="Times New Roman" w:hAnsi="Times New Roman"/>
          <w:sz w:val="22"/>
          <w:szCs w:val="22"/>
          <w:lang w:eastAsia="zh-CN"/>
        </w:rPr>
      </w:pPr>
      <w:r w:rsidRPr="00EE3B1A">
        <w:rPr>
          <w:rFonts w:ascii="Times New Roman" w:hAnsi="Times New Roman"/>
          <w:sz w:val="22"/>
          <w:szCs w:val="22"/>
          <w:lang w:eastAsia="zh-CN"/>
        </w:rPr>
        <w:t>Proposal 8: Support Pattern 1, 2 and 3 with additional support of 240 kHz for the SSB and 240 kHz for the Type0-PDCCH for SSB and Type0-PDCCH/RMSI multiplexing.</w:t>
      </w:r>
    </w:p>
    <w:p w14:paraId="6F633FF6"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[23]:</w:t>
      </w:r>
    </w:p>
    <w:p w14:paraId="4D99B721" w14:textId="77777777" w:rsidR="00877272" w:rsidRPr="00896CE7" w:rsidRDefault="00877272" w:rsidP="00877272">
      <w:pPr>
        <w:pStyle w:val="BodyText"/>
        <w:numPr>
          <w:ilvl w:val="1"/>
          <w:numId w:val="35"/>
        </w:numPr>
        <w:spacing w:after="0"/>
        <w:rPr>
          <w:rFonts w:ascii="Times New Roman" w:hAnsi="Times New Roman"/>
          <w:sz w:val="22"/>
          <w:szCs w:val="22"/>
          <w:lang w:eastAsia="zh-CN"/>
        </w:rPr>
      </w:pPr>
      <w:r w:rsidRPr="00896CE7">
        <w:rPr>
          <w:rFonts w:ascii="Times New Roman" w:hAnsi="Times New Roman"/>
          <w:sz w:val="22"/>
          <w:szCs w:val="22"/>
          <w:lang w:eastAsia="zh-CN"/>
        </w:rPr>
        <w:t xml:space="preserve">Proposal 1: For 52.6-71 GHz band, the existing SCSs, i.e., 120 kHz and 240 kHz, and multiplexing pattern between SSB and CORESET#0 in FR2 for SS/PBCH blocks should be reused.  </w:t>
      </w:r>
    </w:p>
    <w:p w14:paraId="1D134315" w14:textId="77777777" w:rsidR="00877272" w:rsidRDefault="00877272" w:rsidP="00877272">
      <w:pPr>
        <w:pStyle w:val="BodyText"/>
        <w:numPr>
          <w:ilvl w:val="1"/>
          <w:numId w:val="35"/>
        </w:numPr>
        <w:spacing w:after="0"/>
        <w:rPr>
          <w:rFonts w:ascii="Times New Roman" w:hAnsi="Times New Roman"/>
          <w:sz w:val="22"/>
          <w:szCs w:val="22"/>
          <w:lang w:eastAsia="zh-CN"/>
        </w:rPr>
      </w:pPr>
      <w:r w:rsidRPr="00896CE7">
        <w:rPr>
          <w:rFonts w:ascii="Times New Roman" w:hAnsi="Times New Roman"/>
          <w:sz w:val="22"/>
          <w:szCs w:val="22"/>
          <w:lang w:eastAsia="zh-CN"/>
        </w:rPr>
        <w:t xml:space="preserve">Proposal 2: For 52.6-71 GHz band, the existing time domain patterns designed in FR2 for SS/PBCH blocks at least for licensed spectrum should be reused.  </w:t>
      </w:r>
    </w:p>
    <w:p w14:paraId="07014B28"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[27]:</w:t>
      </w:r>
    </w:p>
    <w:p w14:paraId="57ACFECB" w14:textId="77777777" w:rsidR="00877272" w:rsidRPr="00DF3627" w:rsidRDefault="00877272" w:rsidP="00877272">
      <w:pPr>
        <w:pStyle w:val="BodyText"/>
        <w:numPr>
          <w:ilvl w:val="1"/>
          <w:numId w:val="35"/>
        </w:numPr>
        <w:spacing w:after="0"/>
        <w:rPr>
          <w:rFonts w:ascii="Times New Roman" w:hAnsi="Times New Roman"/>
          <w:sz w:val="22"/>
          <w:szCs w:val="22"/>
          <w:lang w:eastAsia="zh-CN"/>
        </w:rPr>
      </w:pPr>
      <w:r w:rsidRPr="00DF3627">
        <w:rPr>
          <w:rFonts w:ascii="Times New Roman" w:hAnsi="Times New Roman"/>
          <w:sz w:val="22"/>
          <w:szCs w:val="22"/>
          <w:lang w:eastAsia="zh-CN"/>
        </w:rPr>
        <w:t>Proposal 1: At least one symbol gap in time domain between SS/PBCH blocks with different SSB indices should be considered for higher subcarrier spacing (e.g., equal or larger than 960kHz) taking into account a beam switching gap due to a RF interruption time of Tx/Rx beams and/or LBT gap in unlicensed spectrum.</w:t>
      </w:r>
    </w:p>
    <w:p w14:paraId="22B7939B" w14:textId="77777777" w:rsidR="00877272" w:rsidRPr="00DF3627" w:rsidRDefault="00877272" w:rsidP="00877272">
      <w:pPr>
        <w:pStyle w:val="BodyText"/>
        <w:numPr>
          <w:ilvl w:val="1"/>
          <w:numId w:val="35"/>
        </w:numPr>
        <w:spacing w:after="0"/>
        <w:rPr>
          <w:rFonts w:ascii="Times New Roman" w:hAnsi="Times New Roman"/>
          <w:sz w:val="22"/>
          <w:szCs w:val="22"/>
          <w:lang w:eastAsia="zh-CN"/>
        </w:rPr>
      </w:pPr>
      <w:r w:rsidRPr="00DF3627">
        <w:rPr>
          <w:rFonts w:ascii="Times New Roman" w:hAnsi="Times New Roman"/>
          <w:sz w:val="22"/>
          <w:szCs w:val="22"/>
          <w:lang w:eastAsia="zh-CN"/>
        </w:rPr>
        <w:t>Proposal 2: 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77A65D53"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lastRenderedPageBreak/>
        <w:t>From [29]:</w:t>
      </w:r>
    </w:p>
    <w:p w14:paraId="445725F3" w14:textId="77777777" w:rsidR="00877272" w:rsidRPr="00EF6BE1" w:rsidRDefault="00877272" w:rsidP="00877272">
      <w:pPr>
        <w:pStyle w:val="BodyText"/>
        <w:numPr>
          <w:ilvl w:val="1"/>
          <w:numId w:val="35"/>
        </w:numPr>
        <w:spacing w:after="0"/>
        <w:rPr>
          <w:rFonts w:ascii="Times New Roman" w:hAnsi="Times New Roman"/>
          <w:sz w:val="22"/>
          <w:szCs w:val="22"/>
          <w:lang w:eastAsia="zh-CN"/>
        </w:rPr>
      </w:pPr>
      <w:r w:rsidRPr="00EF6BE1">
        <w:rPr>
          <w:rFonts w:ascii="Times New Roman" w:hAnsi="Times New Roman"/>
          <w:sz w:val="22"/>
          <w:szCs w:val="22"/>
          <w:lang w:eastAsia="zh-CN"/>
        </w:rPr>
        <w:t>Proposal 4: When a large subcarrier spacing is defined, SSB pattern and multiplexing of SSB and CORESET0/RMSI need to be updated to accommodate beam switching time.</w:t>
      </w:r>
    </w:p>
    <w:p w14:paraId="5E57AB39"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[30]:</w:t>
      </w:r>
    </w:p>
    <w:p w14:paraId="6450A2A4" w14:textId="77777777" w:rsidR="00877272" w:rsidRDefault="00877272" w:rsidP="00877272">
      <w:pPr>
        <w:pStyle w:val="BodyText"/>
        <w:numPr>
          <w:ilvl w:val="1"/>
          <w:numId w:val="35"/>
        </w:numPr>
        <w:spacing w:after="0"/>
        <w:rPr>
          <w:rFonts w:ascii="Times New Roman" w:hAnsi="Times New Roman"/>
          <w:sz w:val="22"/>
          <w:szCs w:val="22"/>
          <w:lang w:eastAsia="zh-CN"/>
        </w:rPr>
      </w:pPr>
      <w:r w:rsidRPr="0097206B">
        <w:rPr>
          <w:rFonts w:ascii="Times New Roman" w:hAnsi="Times New Roman"/>
          <w:sz w:val="22"/>
          <w:szCs w:val="22"/>
          <w:lang w:eastAsia="zh-CN"/>
        </w:rPr>
        <w:t xml:space="preserve">Proposal 3: RAN1 shall study the SS/PBCH block pattern for the new numerology, </w:t>
      </w:r>
      <w:proofErr w:type="gramStart"/>
      <w:r w:rsidRPr="0097206B">
        <w:rPr>
          <w:rFonts w:ascii="Times New Roman" w:hAnsi="Times New Roman"/>
          <w:sz w:val="22"/>
          <w:szCs w:val="22"/>
          <w:lang w:eastAsia="zh-CN"/>
        </w:rPr>
        <w:t>taking into account</w:t>
      </w:r>
      <w:proofErr w:type="gramEnd"/>
      <w:r w:rsidRPr="0097206B">
        <w:rPr>
          <w:rFonts w:ascii="Times New Roman" w:hAnsi="Times New Roman"/>
          <w:sz w:val="22"/>
          <w:szCs w:val="22"/>
          <w:lang w:eastAsia="zh-CN"/>
        </w:rPr>
        <w:t xml:space="preserve"> the beam switching time between neighboring SS/PBCH blocks.</w:t>
      </w:r>
    </w:p>
    <w:p w14:paraId="047C4DDD" w14:textId="77777777" w:rsidR="00877272" w:rsidRPr="00E15D1A" w:rsidRDefault="00877272" w:rsidP="00877272">
      <w:pPr>
        <w:pStyle w:val="BodyText"/>
        <w:numPr>
          <w:ilvl w:val="1"/>
          <w:numId w:val="35"/>
        </w:numPr>
        <w:spacing w:after="0"/>
        <w:rPr>
          <w:rFonts w:ascii="Times New Roman" w:hAnsi="Times New Roman"/>
          <w:sz w:val="22"/>
          <w:szCs w:val="22"/>
          <w:lang w:eastAsia="zh-CN"/>
        </w:rPr>
      </w:pPr>
      <w:r w:rsidRPr="00C32BB2">
        <w:rPr>
          <w:rFonts w:ascii="Times New Roman" w:hAnsi="Times New Roman"/>
          <w:sz w:val="22"/>
          <w:szCs w:val="22"/>
          <w:lang w:eastAsia="zh-CN"/>
        </w:rPr>
        <w:t>Proposal 4: RAN1 shall study the multiplexing pattern of SS/PBCH block and CORESET#</w:t>
      </w:r>
      <w:proofErr w:type="gramStart"/>
      <w:r w:rsidRPr="00C32BB2">
        <w:rPr>
          <w:rFonts w:ascii="Times New Roman" w:hAnsi="Times New Roman"/>
          <w:sz w:val="22"/>
          <w:szCs w:val="22"/>
          <w:lang w:eastAsia="zh-CN"/>
        </w:rPr>
        <w:t>0, and</w:t>
      </w:r>
      <w:proofErr w:type="gramEnd"/>
      <w:r w:rsidRPr="00C32BB2">
        <w:rPr>
          <w:rFonts w:ascii="Times New Roman" w:hAnsi="Times New Roman"/>
          <w:sz w:val="22"/>
          <w:szCs w:val="22"/>
          <w:lang w:eastAsia="zh-CN"/>
        </w:rPr>
        <w:t xml:space="preserve"> supporting both Pattern 2 and Pattern 3 is beneficial for the flexibility of allocating the CORESET#0.</w:t>
      </w:r>
    </w:p>
    <w:p w14:paraId="2FC3DA6C"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[31]:</w:t>
      </w:r>
    </w:p>
    <w:p w14:paraId="079F317D" w14:textId="77777777" w:rsidR="00877272" w:rsidRDefault="00877272" w:rsidP="00877272">
      <w:pPr>
        <w:pStyle w:val="BodyText"/>
        <w:numPr>
          <w:ilvl w:val="1"/>
          <w:numId w:val="35"/>
        </w:numPr>
        <w:spacing w:after="0"/>
        <w:rPr>
          <w:rFonts w:ascii="Times New Roman" w:hAnsi="Times New Roman"/>
          <w:sz w:val="22"/>
          <w:szCs w:val="22"/>
          <w:lang w:eastAsia="zh-CN"/>
        </w:rPr>
      </w:pPr>
      <w:r w:rsidRPr="00350C58">
        <w:rPr>
          <w:rFonts w:ascii="Times New Roman" w:hAnsi="Times New Roman"/>
          <w:sz w:val="22"/>
          <w:szCs w:val="22"/>
          <w:lang w:eastAsia="zh-CN"/>
        </w:rPr>
        <w:t>Proposal 3: Whether to introduce gap symbol(s) for beam switching time should be discussed not only for SSB but also for any signal/channels with beam switching in case that higher SCS such as 960 kHz is supported.</w:t>
      </w:r>
    </w:p>
    <w:p w14:paraId="013A2A22" w14:textId="77777777" w:rsidR="00877272" w:rsidRPr="006B77A9" w:rsidRDefault="00877272" w:rsidP="00877272">
      <w:pPr>
        <w:pStyle w:val="BodyText"/>
        <w:numPr>
          <w:ilvl w:val="1"/>
          <w:numId w:val="35"/>
        </w:numPr>
        <w:spacing w:after="0"/>
        <w:rPr>
          <w:rFonts w:ascii="Times New Roman" w:hAnsi="Times New Roman"/>
          <w:sz w:val="22"/>
          <w:szCs w:val="22"/>
          <w:lang w:eastAsia="zh-CN"/>
        </w:rPr>
      </w:pPr>
      <w:r w:rsidRPr="006B77A9">
        <w:rPr>
          <w:rFonts w:ascii="Times New Roman" w:hAnsi="Times New Roman"/>
          <w:sz w:val="22"/>
          <w:szCs w:val="22"/>
          <w:lang w:eastAsia="zh-CN"/>
        </w:rPr>
        <w:t>Proposal 4: For SSB and CORESET multiplexing, following aspects should be discussed</w:t>
      </w:r>
    </w:p>
    <w:p w14:paraId="2F6F03CA" w14:textId="77777777" w:rsidR="00877272" w:rsidRPr="006B77A9" w:rsidRDefault="00877272" w:rsidP="00877272">
      <w:pPr>
        <w:pStyle w:val="BodyText"/>
        <w:numPr>
          <w:ilvl w:val="2"/>
          <w:numId w:val="35"/>
        </w:numPr>
        <w:spacing w:after="0"/>
        <w:rPr>
          <w:rFonts w:ascii="Times New Roman" w:hAnsi="Times New Roman"/>
          <w:sz w:val="22"/>
          <w:szCs w:val="22"/>
          <w:lang w:eastAsia="zh-CN"/>
        </w:rPr>
      </w:pPr>
      <w:r w:rsidRPr="006B77A9">
        <w:rPr>
          <w:rFonts w:ascii="Times New Roman" w:hAnsi="Times New Roman"/>
          <w:sz w:val="22"/>
          <w:szCs w:val="22"/>
          <w:lang w:eastAsia="zh-CN"/>
        </w:rPr>
        <w:t>Which SCS(s) is supported for SSB and which combination(s) of SCS between SSB and CORESET#0 is supported</w:t>
      </w:r>
    </w:p>
    <w:p w14:paraId="50F12105" w14:textId="77777777" w:rsidR="00877272" w:rsidRPr="006B77A9" w:rsidRDefault="00877272" w:rsidP="00877272">
      <w:pPr>
        <w:pStyle w:val="BodyText"/>
        <w:numPr>
          <w:ilvl w:val="3"/>
          <w:numId w:val="35"/>
        </w:numPr>
        <w:spacing w:after="0"/>
        <w:rPr>
          <w:rFonts w:ascii="Times New Roman" w:hAnsi="Times New Roman"/>
          <w:sz w:val="22"/>
          <w:szCs w:val="22"/>
          <w:lang w:eastAsia="zh-CN"/>
        </w:rPr>
      </w:pPr>
      <w:r w:rsidRPr="006B77A9">
        <w:rPr>
          <w:rFonts w:ascii="Times New Roman" w:hAnsi="Times New Roman"/>
          <w:sz w:val="22"/>
          <w:szCs w:val="22"/>
          <w:lang w:eastAsia="zh-CN"/>
        </w:rPr>
        <w:t>Whether only single numerology is supported as in Rel-16 NR-U or not</w:t>
      </w:r>
    </w:p>
    <w:p w14:paraId="4D8C8A7B" w14:textId="77777777" w:rsidR="00877272" w:rsidRPr="006B77A9" w:rsidRDefault="00877272" w:rsidP="00877272">
      <w:pPr>
        <w:pStyle w:val="BodyText"/>
        <w:numPr>
          <w:ilvl w:val="3"/>
          <w:numId w:val="35"/>
        </w:numPr>
        <w:spacing w:after="0"/>
        <w:rPr>
          <w:rFonts w:ascii="Times New Roman" w:hAnsi="Times New Roman"/>
          <w:sz w:val="22"/>
          <w:szCs w:val="22"/>
          <w:lang w:eastAsia="zh-CN"/>
        </w:rPr>
      </w:pPr>
      <w:r w:rsidRPr="006B77A9">
        <w:rPr>
          <w:rFonts w:ascii="Times New Roman" w:hAnsi="Times New Roman"/>
          <w:sz w:val="22"/>
          <w:szCs w:val="22"/>
          <w:lang w:eastAsia="zh-CN"/>
        </w:rPr>
        <w:t>Whether the number of supported SCSs for SSB should be minimized</w:t>
      </w:r>
    </w:p>
    <w:p w14:paraId="23A961C2" w14:textId="77777777" w:rsidR="00877272" w:rsidRPr="006B77A9" w:rsidRDefault="00877272" w:rsidP="00877272">
      <w:pPr>
        <w:pStyle w:val="BodyText"/>
        <w:numPr>
          <w:ilvl w:val="2"/>
          <w:numId w:val="35"/>
        </w:numPr>
        <w:spacing w:after="0"/>
        <w:rPr>
          <w:rFonts w:ascii="Times New Roman" w:hAnsi="Times New Roman"/>
          <w:sz w:val="22"/>
          <w:szCs w:val="22"/>
          <w:lang w:eastAsia="zh-CN"/>
        </w:rPr>
      </w:pPr>
      <w:r w:rsidRPr="006B77A9">
        <w:rPr>
          <w:rFonts w:ascii="Times New Roman" w:hAnsi="Times New Roman"/>
          <w:sz w:val="22"/>
          <w:szCs w:val="22"/>
          <w:lang w:eastAsia="zh-CN"/>
        </w:rPr>
        <w:t>Which multiplexing pattern between SSB and CORESET#0 is supported for each combination of SCS between SSB and CORESET#0</w:t>
      </w:r>
    </w:p>
    <w:p w14:paraId="3418177C" w14:textId="77777777" w:rsidR="00877272" w:rsidRPr="006B77A9" w:rsidRDefault="00877272" w:rsidP="00877272">
      <w:pPr>
        <w:pStyle w:val="BodyText"/>
        <w:numPr>
          <w:ilvl w:val="3"/>
          <w:numId w:val="35"/>
        </w:numPr>
        <w:spacing w:after="0"/>
        <w:rPr>
          <w:rFonts w:ascii="Times New Roman" w:hAnsi="Times New Roman"/>
          <w:sz w:val="22"/>
          <w:szCs w:val="22"/>
          <w:lang w:eastAsia="zh-CN"/>
        </w:rPr>
      </w:pPr>
      <w:r w:rsidRPr="006B77A9">
        <w:rPr>
          <w:rFonts w:ascii="Times New Roman" w:hAnsi="Times New Roman"/>
          <w:sz w:val="22"/>
          <w:szCs w:val="22"/>
          <w:lang w:eastAsia="zh-CN"/>
        </w:rPr>
        <w:t xml:space="preserve">What </w:t>
      </w:r>
      <w:proofErr w:type="gramStart"/>
      <w:r w:rsidRPr="006B77A9">
        <w:rPr>
          <w:rFonts w:ascii="Times New Roman" w:hAnsi="Times New Roman"/>
          <w:sz w:val="22"/>
          <w:szCs w:val="22"/>
          <w:lang w:eastAsia="zh-CN"/>
        </w:rPr>
        <w:t>are</w:t>
      </w:r>
      <w:proofErr w:type="gramEnd"/>
      <w:r w:rsidRPr="006B77A9">
        <w:rPr>
          <w:rFonts w:ascii="Times New Roman" w:hAnsi="Times New Roman"/>
          <w:sz w:val="22"/>
          <w:szCs w:val="22"/>
          <w:lang w:eastAsia="zh-CN"/>
        </w:rPr>
        <w:t xml:space="preserve"> minimum channel bandwidth, minimum required CORESET#0 bandwidth and minimum required bandwidth for RMSI PDSCH</w:t>
      </w:r>
    </w:p>
    <w:p w14:paraId="1B49B8E1" w14:textId="77777777" w:rsidR="00877272" w:rsidRPr="006B77A9" w:rsidRDefault="00877272" w:rsidP="00877272">
      <w:pPr>
        <w:pStyle w:val="BodyText"/>
        <w:numPr>
          <w:ilvl w:val="3"/>
          <w:numId w:val="35"/>
        </w:numPr>
        <w:spacing w:after="0"/>
        <w:rPr>
          <w:rFonts w:ascii="Times New Roman" w:hAnsi="Times New Roman"/>
          <w:sz w:val="22"/>
          <w:szCs w:val="22"/>
          <w:lang w:eastAsia="zh-CN"/>
        </w:rPr>
      </w:pPr>
      <w:r w:rsidRPr="006B77A9">
        <w:rPr>
          <w:rFonts w:ascii="Times New Roman" w:hAnsi="Times New Roman"/>
          <w:sz w:val="22"/>
          <w:szCs w:val="22"/>
          <w:lang w:eastAsia="zh-CN"/>
        </w:rPr>
        <w:t>Whether beam sweeping overhead should be minimized by FDM between SSB and CORESET#0 and/or RMSI PDSCH</w:t>
      </w:r>
    </w:p>
    <w:p w14:paraId="7646587E" w14:textId="77777777" w:rsidR="00877272" w:rsidRDefault="00877272" w:rsidP="00877272">
      <w:pPr>
        <w:pStyle w:val="BodyText"/>
        <w:spacing w:after="0"/>
        <w:rPr>
          <w:rFonts w:ascii="Times New Roman" w:hAnsi="Times New Roman"/>
          <w:sz w:val="22"/>
          <w:szCs w:val="22"/>
          <w:lang w:eastAsia="zh-CN"/>
        </w:rPr>
      </w:pPr>
    </w:p>
    <w:p w14:paraId="03BDC1EE" w14:textId="77777777" w:rsidR="00877272" w:rsidRPr="0011612C" w:rsidRDefault="00877272" w:rsidP="0011612C">
      <w:pPr>
        <w:pStyle w:val="Heading5"/>
        <w:rPr>
          <w:lang w:eastAsia="zh-CN"/>
        </w:rPr>
      </w:pPr>
      <w:r w:rsidRPr="0011612C">
        <w:rPr>
          <w:lang w:eastAsia="zh-CN"/>
        </w:rPr>
        <w:t>Moderator Summary:</w:t>
      </w:r>
    </w:p>
    <w:p w14:paraId="21C56728" w14:textId="77777777" w:rsidR="00877272" w:rsidRDefault="00877272" w:rsidP="00877272">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Diverse views among companies on this issue. There are several sub-issues: (1) supported SSB/CORESET multiplexing pattern, (2) SSB pattern within the slots, (3) DRS window, (4) QCL assumption, (5) how to deal with beam switching (if needed to be considered), (6) whether or not to support different SSB and CORESET #0 numerology</w:t>
      </w:r>
    </w:p>
    <w:p w14:paraId="2D133D01" w14:textId="77777777" w:rsidR="00877272" w:rsidRDefault="00877272" w:rsidP="00877272">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5618102D" w14:textId="77777777" w:rsidR="00877272" w:rsidRDefault="00877272" w:rsidP="00877272">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Some conclusion on SSB numerology might be needed for further progress on this topic.</w:t>
      </w:r>
    </w:p>
    <w:p w14:paraId="74316CC1" w14:textId="77777777" w:rsidR="00877272" w:rsidRDefault="00877272" w:rsidP="00877272">
      <w:pPr>
        <w:pStyle w:val="BodyText"/>
        <w:spacing w:after="0"/>
        <w:rPr>
          <w:rFonts w:ascii="Times New Roman" w:hAnsi="Times New Roman"/>
          <w:sz w:val="22"/>
          <w:szCs w:val="22"/>
          <w:lang w:eastAsia="zh-CN"/>
        </w:rPr>
      </w:pPr>
    </w:p>
    <w:p w14:paraId="5AC9DF55" w14:textId="77777777" w:rsidR="0011612C" w:rsidRDefault="0011612C" w:rsidP="0011612C">
      <w:pPr>
        <w:pStyle w:val="ListParagraph"/>
        <w:spacing w:line="256" w:lineRule="auto"/>
        <w:ind w:left="1296"/>
        <w:rPr>
          <w:lang w:eastAsia="zh-CN"/>
        </w:rPr>
      </w:pPr>
    </w:p>
    <w:p w14:paraId="0D89B884" w14:textId="77777777" w:rsidR="0011612C" w:rsidRPr="006B3A43" w:rsidRDefault="0011612C" w:rsidP="0011612C">
      <w:pPr>
        <w:pStyle w:val="Heading5"/>
        <w:rPr>
          <w:lang w:eastAsia="zh-CN"/>
        </w:rPr>
      </w:pPr>
      <w:r>
        <w:rPr>
          <w:lang w:eastAsia="zh-CN"/>
        </w:rPr>
        <w:t>Company Comments</w:t>
      </w:r>
      <w:r w:rsidRPr="006B3A43">
        <w:rPr>
          <w:lang w:eastAsia="zh-CN"/>
        </w:rPr>
        <w: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1612C" w14:paraId="3821BF88" w14:textId="77777777" w:rsidTr="004B3EC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7778645C" w14:textId="77777777" w:rsidR="0011612C" w:rsidRDefault="0011612C" w:rsidP="004B3EC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0AF1767" w14:textId="77777777" w:rsidR="0011612C" w:rsidRDefault="0011612C" w:rsidP="004B3EC8">
            <w:pPr>
              <w:spacing w:after="0"/>
              <w:rPr>
                <w:lang w:val="sv-SE"/>
              </w:rPr>
            </w:pPr>
            <w:r>
              <w:rPr>
                <w:rStyle w:val="Strong"/>
                <w:color w:val="000000"/>
                <w:lang w:val="sv-SE"/>
              </w:rPr>
              <w:t>Comments</w:t>
            </w:r>
          </w:p>
        </w:tc>
      </w:tr>
      <w:tr w:rsidR="0011612C" w14:paraId="62110AB2" w14:textId="77777777" w:rsidTr="004B3EC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BD9A94" w14:textId="77777777" w:rsidR="0011612C" w:rsidRDefault="0011612C" w:rsidP="004B3EC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61DFCEE5" w14:textId="77777777" w:rsidR="0011612C" w:rsidRDefault="0011612C" w:rsidP="004B3EC8">
            <w:pPr>
              <w:overflowPunct/>
              <w:autoSpaceDE/>
              <w:adjustRightInd/>
              <w:spacing w:after="0"/>
              <w:rPr>
                <w:lang w:val="sv-SE" w:eastAsia="zh-CN"/>
              </w:rPr>
            </w:pPr>
          </w:p>
        </w:tc>
      </w:tr>
    </w:tbl>
    <w:p w14:paraId="42D447E6" w14:textId="77777777" w:rsidR="0011612C" w:rsidRDefault="0011612C" w:rsidP="0011612C">
      <w:pPr>
        <w:pStyle w:val="BodyText"/>
        <w:spacing w:after="0"/>
        <w:rPr>
          <w:rFonts w:ascii="Times New Roman" w:hAnsi="Times New Roman"/>
          <w:sz w:val="22"/>
          <w:szCs w:val="22"/>
          <w:lang w:eastAsia="zh-CN"/>
        </w:rPr>
      </w:pPr>
    </w:p>
    <w:p w14:paraId="64D71858" w14:textId="77777777" w:rsidR="0011612C" w:rsidRDefault="0011612C" w:rsidP="0011612C">
      <w:pPr>
        <w:pStyle w:val="BodyText"/>
        <w:spacing w:after="0"/>
        <w:rPr>
          <w:rFonts w:ascii="Times New Roman" w:hAnsi="Times New Roman"/>
          <w:sz w:val="22"/>
          <w:szCs w:val="22"/>
          <w:lang w:eastAsia="zh-CN"/>
        </w:rPr>
      </w:pPr>
    </w:p>
    <w:p w14:paraId="5CAD1F90" w14:textId="78A0B6D8" w:rsidR="0011612C" w:rsidRDefault="0011612C" w:rsidP="00877272">
      <w:pPr>
        <w:pStyle w:val="BodyText"/>
        <w:spacing w:after="0"/>
        <w:rPr>
          <w:rFonts w:ascii="Times New Roman" w:hAnsi="Times New Roman"/>
          <w:sz w:val="22"/>
          <w:szCs w:val="22"/>
          <w:lang w:eastAsia="zh-CN"/>
        </w:rPr>
      </w:pPr>
    </w:p>
    <w:p w14:paraId="48936D03" w14:textId="77777777" w:rsidR="0011612C" w:rsidRDefault="0011612C" w:rsidP="00877272">
      <w:pPr>
        <w:pStyle w:val="BodyText"/>
        <w:spacing w:after="0"/>
        <w:rPr>
          <w:rFonts w:ascii="Times New Roman" w:hAnsi="Times New Roman"/>
          <w:sz w:val="22"/>
          <w:szCs w:val="22"/>
          <w:lang w:eastAsia="zh-CN"/>
        </w:rPr>
      </w:pPr>
    </w:p>
    <w:p w14:paraId="7D2205F7" w14:textId="77777777" w:rsidR="00877272" w:rsidRDefault="00877272" w:rsidP="00877272">
      <w:pPr>
        <w:pStyle w:val="Heading3"/>
        <w:rPr>
          <w:lang w:eastAsia="zh-CN"/>
        </w:rPr>
      </w:pPr>
      <w:r>
        <w:rPr>
          <w:lang w:eastAsia="zh-CN"/>
        </w:rPr>
        <w:t>2.3.3 Initial access related aspects</w:t>
      </w:r>
    </w:p>
    <w:p w14:paraId="1D4BC0C8"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[8]:</w:t>
      </w:r>
    </w:p>
    <w:p w14:paraId="7E2F696E" w14:textId="77777777" w:rsidR="00877272" w:rsidRDefault="00877272" w:rsidP="00877272">
      <w:pPr>
        <w:pStyle w:val="BodyText"/>
        <w:numPr>
          <w:ilvl w:val="1"/>
          <w:numId w:val="35"/>
        </w:numPr>
        <w:spacing w:after="0"/>
        <w:rPr>
          <w:rFonts w:ascii="Times New Roman" w:hAnsi="Times New Roman"/>
          <w:sz w:val="22"/>
          <w:szCs w:val="22"/>
          <w:lang w:eastAsia="zh-CN"/>
        </w:rPr>
      </w:pPr>
      <w:r w:rsidRPr="00C70BD9">
        <w:rPr>
          <w:rFonts w:ascii="Times New Roman" w:hAnsi="Times New Roman"/>
          <w:sz w:val="22"/>
          <w:szCs w:val="22"/>
          <w:lang w:eastAsia="zh-CN"/>
        </w:rPr>
        <w:lastRenderedPageBreak/>
        <w:t>Proposal 13:  In initial access, the beam adaptation for Msg3 and Msg4 transmission can be adapted based on the beam measurement report from UE.</w:t>
      </w:r>
    </w:p>
    <w:p w14:paraId="7BECAAAD"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[9]:</w:t>
      </w:r>
    </w:p>
    <w:p w14:paraId="415CA9A8" w14:textId="77777777" w:rsidR="00877272" w:rsidRDefault="00877272" w:rsidP="00877272">
      <w:pPr>
        <w:pStyle w:val="BodyText"/>
        <w:numPr>
          <w:ilvl w:val="1"/>
          <w:numId w:val="35"/>
        </w:numPr>
        <w:spacing w:after="0"/>
        <w:rPr>
          <w:rFonts w:ascii="Times New Roman" w:hAnsi="Times New Roman"/>
          <w:sz w:val="22"/>
          <w:szCs w:val="22"/>
          <w:lang w:eastAsia="zh-CN"/>
        </w:rPr>
      </w:pPr>
      <w:r w:rsidRPr="00B62459">
        <w:rPr>
          <w:rFonts w:ascii="Times New Roman" w:hAnsi="Times New Roman"/>
          <w:sz w:val="22"/>
          <w:szCs w:val="22"/>
          <w:lang w:eastAsia="zh-CN"/>
        </w:rPr>
        <w:t xml:space="preserve">Observation 2: The transmission of minimum system information with </w:t>
      </w:r>
      <w:proofErr w:type="gramStart"/>
      <w:r w:rsidRPr="00B62459">
        <w:rPr>
          <w:rFonts w:ascii="Times New Roman" w:hAnsi="Times New Roman"/>
          <w:sz w:val="22"/>
          <w:szCs w:val="22"/>
          <w:lang w:eastAsia="zh-CN"/>
        </w:rPr>
        <w:t>a large number of</w:t>
      </w:r>
      <w:proofErr w:type="gramEnd"/>
      <w:r w:rsidRPr="00B62459">
        <w:rPr>
          <w:rFonts w:ascii="Times New Roman" w:hAnsi="Times New Roman"/>
          <w:sz w:val="22"/>
          <w:szCs w:val="22"/>
          <w:lang w:eastAsia="zh-CN"/>
        </w:rPr>
        <w:t xml:space="preserve"> active beams makes the system inefficient and imposes beam switching constraints, resulting in reduced scheduler flexibility.</w:t>
      </w:r>
    </w:p>
    <w:p w14:paraId="1AE560C9" w14:textId="77777777" w:rsidR="00877272" w:rsidRDefault="00877272" w:rsidP="00877272">
      <w:pPr>
        <w:pStyle w:val="BodyText"/>
        <w:numPr>
          <w:ilvl w:val="1"/>
          <w:numId w:val="35"/>
        </w:numPr>
        <w:spacing w:after="0"/>
        <w:rPr>
          <w:rFonts w:ascii="Times New Roman" w:hAnsi="Times New Roman"/>
          <w:sz w:val="22"/>
          <w:szCs w:val="22"/>
          <w:lang w:eastAsia="zh-CN"/>
        </w:rPr>
      </w:pPr>
      <w:r w:rsidRPr="00971093">
        <w:rPr>
          <w:rFonts w:ascii="Times New Roman" w:hAnsi="Times New Roman"/>
          <w:sz w:val="22"/>
          <w:szCs w:val="22"/>
          <w:lang w:eastAsia="zh-CN"/>
        </w:rPr>
        <w:t xml:space="preserve">Observation 3: For shared carriers, the transmission of minimum system information with </w:t>
      </w:r>
      <w:proofErr w:type="gramStart"/>
      <w:r w:rsidRPr="00971093">
        <w:rPr>
          <w:rFonts w:ascii="Times New Roman" w:hAnsi="Times New Roman"/>
          <w:sz w:val="22"/>
          <w:szCs w:val="22"/>
          <w:lang w:eastAsia="zh-CN"/>
        </w:rPr>
        <w:t>a large number of</w:t>
      </w:r>
      <w:proofErr w:type="gramEnd"/>
      <w:r w:rsidRPr="00971093">
        <w:rPr>
          <w:rFonts w:ascii="Times New Roman" w:hAnsi="Times New Roman"/>
          <w:sz w:val="22"/>
          <w:szCs w:val="22"/>
          <w:lang w:eastAsia="zh-CN"/>
        </w:rPr>
        <w:t xml:space="preserve"> active beams brings additional issues related to channel ownership, and potential requirements to perform channel access procedures while switching the beams.</w:t>
      </w:r>
    </w:p>
    <w:p w14:paraId="6CBEAED2" w14:textId="77777777" w:rsidR="00877272" w:rsidRDefault="00877272" w:rsidP="00877272">
      <w:pPr>
        <w:pStyle w:val="BodyText"/>
        <w:numPr>
          <w:ilvl w:val="1"/>
          <w:numId w:val="35"/>
        </w:numPr>
        <w:spacing w:after="0"/>
        <w:rPr>
          <w:rFonts w:ascii="Times New Roman" w:hAnsi="Times New Roman"/>
          <w:sz w:val="22"/>
          <w:szCs w:val="22"/>
          <w:lang w:eastAsia="zh-CN"/>
        </w:rPr>
      </w:pPr>
      <w:r w:rsidRPr="00884B4A">
        <w:rPr>
          <w:rFonts w:ascii="Times New Roman" w:hAnsi="Times New Roman"/>
          <w:sz w:val="22"/>
          <w:szCs w:val="22"/>
          <w:lang w:eastAsia="zh-CN"/>
        </w:rPr>
        <w:t>Proposal 3: It is proposed to investigate efficient transmission of MSI including the multiplexing patterns for both licensed and shared carriers.</w:t>
      </w:r>
    </w:p>
    <w:p w14:paraId="6A45AA25"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[10]:</w:t>
      </w:r>
    </w:p>
    <w:p w14:paraId="0D9D3106" w14:textId="77777777" w:rsidR="00877272" w:rsidRPr="00601E24" w:rsidRDefault="00877272" w:rsidP="00877272">
      <w:pPr>
        <w:pStyle w:val="BodyText"/>
        <w:numPr>
          <w:ilvl w:val="1"/>
          <w:numId w:val="35"/>
        </w:numPr>
        <w:spacing w:after="0"/>
        <w:rPr>
          <w:rFonts w:ascii="Times New Roman" w:hAnsi="Times New Roman"/>
          <w:sz w:val="22"/>
          <w:szCs w:val="22"/>
          <w:lang w:eastAsia="zh-CN"/>
        </w:rPr>
      </w:pPr>
      <w:r w:rsidRPr="00601E24">
        <w:rPr>
          <w:rFonts w:ascii="Times New Roman" w:hAnsi="Times New Roman"/>
          <w:sz w:val="22"/>
          <w:szCs w:val="22"/>
          <w:lang w:eastAsia="zh-CN"/>
        </w:rPr>
        <w:t>Observation 13: PBCH using QPSK has DMRS in each OFDM symbol where PBCH REs are allocated.</w:t>
      </w:r>
    </w:p>
    <w:p w14:paraId="626E7604" w14:textId="77777777" w:rsidR="00877272" w:rsidRDefault="00877272" w:rsidP="00877272">
      <w:pPr>
        <w:pStyle w:val="BodyText"/>
        <w:numPr>
          <w:ilvl w:val="1"/>
          <w:numId w:val="35"/>
        </w:numPr>
        <w:spacing w:after="0"/>
        <w:rPr>
          <w:rFonts w:ascii="Times New Roman" w:hAnsi="Times New Roman"/>
          <w:sz w:val="22"/>
          <w:szCs w:val="22"/>
          <w:lang w:eastAsia="zh-CN"/>
        </w:rPr>
      </w:pPr>
      <w:r w:rsidRPr="00601E24">
        <w:rPr>
          <w:rFonts w:ascii="Times New Roman" w:hAnsi="Times New Roman"/>
          <w:sz w:val="22"/>
          <w:szCs w:val="22"/>
          <w:lang w:eastAsia="zh-CN"/>
        </w:rPr>
        <w:t>Observation 14: PBCH using current FR2 numerologies is robust against phase noise.</w:t>
      </w:r>
    </w:p>
    <w:p w14:paraId="42B25231"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[14]:</w:t>
      </w:r>
    </w:p>
    <w:p w14:paraId="4E07FA5E" w14:textId="77777777" w:rsidR="00877272" w:rsidRPr="00C25AD4" w:rsidRDefault="00877272" w:rsidP="00877272">
      <w:pPr>
        <w:pStyle w:val="ListParagraph"/>
        <w:numPr>
          <w:ilvl w:val="1"/>
          <w:numId w:val="35"/>
        </w:numPr>
        <w:rPr>
          <w:rFonts w:eastAsia="SimSun"/>
          <w:lang w:eastAsia="zh-CN"/>
        </w:rPr>
      </w:pPr>
      <w:r w:rsidRPr="00C25AD4">
        <w:rPr>
          <w:rFonts w:eastAsia="SimSun"/>
          <w:lang w:eastAsia="zh-CN"/>
        </w:rPr>
        <w:t>Capture the following text in TR 38.808: Increased SCS translates to a loss in coverage for initial access signals and channels (SS/PBCH block, PRACH), fixed payload channels (e.g., PDCCH/PUCCH), and variable payload channels (e.g., PDSCH/PUSCH) due to shorter OFDM symbol duration.</w:t>
      </w:r>
    </w:p>
    <w:p w14:paraId="231CB673" w14:textId="77777777" w:rsidR="00877272" w:rsidRPr="004F3428" w:rsidRDefault="00877272" w:rsidP="00877272">
      <w:pPr>
        <w:pStyle w:val="ListParagraph"/>
        <w:numPr>
          <w:ilvl w:val="1"/>
          <w:numId w:val="35"/>
        </w:numPr>
        <w:rPr>
          <w:rFonts w:eastAsia="SimSun"/>
          <w:lang w:eastAsia="zh-CN"/>
        </w:rPr>
      </w:pPr>
      <w:r w:rsidRPr="004F3428">
        <w:rPr>
          <w:rFonts w:eastAsia="SimSun"/>
          <w:lang w:eastAsia="zh-CN"/>
        </w:rPr>
        <w:t>For operation in the 52.6 – 71 GHz band, basic tools in the Rel-16 specifications, e.g., FR2 initial access framework, BWP switching, CA/DC activation already support both standalone and non-standalone deployments that can ensure coverage. It is not needed to specify coverage enhancement approaches for larger SCS for initial access signals and channels or for control/data channels.</w:t>
      </w:r>
    </w:p>
    <w:p w14:paraId="1F902C80" w14:textId="77777777" w:rsidR="00877272" w:rsidRPr="00A77F13" w:rsidRDefault="00877272" w:rsidP="00877272">
      <w:pPr>
        <w:pStyle w:val="ListParagraph"/>
        <w:numPr>
          <w:ilvl w:val="1"/>
          <w:numId w:val="35"/>
        </w:numPr>
        <w:rPr>
          <w:rFonts w:eastAsia="SimSun"/>
          <w:lang w:eastAsia="zh-CN"/>
        </w:rPr>
      </w:pPr>
      <w:r w:rsidRPr="00A77F13">
        <w:rPr>
          <w:rFonts w:eastAsia="SimSun"/>
          <w:lang w:eastAsia="zh-CN"/>
        </w:rPr>
        <w:t>Capture the following observation in TR 38.808: The distribution of interference + noise in the 52.6 – 71 GHz band is typically well below the LBT threshold of -47 dBm, and thus deferral due to LBT failure is rare. Hence, it is not beneficial to introduce a transmission window for SS/PBCH + RMSI transmissions.</w:t>
      </w:r>
    </w:p>
    <w:p w14:paraId="7907F25A"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[20]:</w:t>
      </w:r>
    </w:p>
    <w:p w14:paraId="40E96E51" w14:textId="77777777" w:rsidR="00877272" w:rsidRDefault="00877272" w:rsidP="00877272">
      <w:pPr>
        <w:pStyle w:val="BodyText"/>
        <w:numPr>
          <w:ilvl w:val="1"/>
          <w:numId w:val="35"/>
        </w:numPr>
        <w:spacing w:after="0"/>
        <w:rPr>
          <w:rFonts w:ascii="Times New Roman" w:hAnsi="Times New Roman"/>
          <w:sz w:val="22"/>
          <w:szCs w:val="22"/>
          <w:lang w:eastAsia="zh-CN"/>
        </w:rPr>
      </w:pPr>
      <w:r w:rsidRPr="00026C5A">
        <w:rPr>
          <w:rFonts w:ascii="Times New Roman" w:hAnsi="Times New Roman"/>
          <w:sz w:val="22"/>
          <w:szCs w:val="22"/>
          <w:lang w:eastAsia="zh-CN"/>
        </w:rPr>
        <w:t>Proposal 5: Beam alignment during initial access procedure should be considered for NR above 52.6 GHz</w:t>
      </w:r>
    </w:p>
    <w:p w14:paraId="5639EA92" w14:textId="77777777" w:rsidR="00877272" w:rsidRDefault="00877272" w:rsidP="00877272">
      <w:pPr>
        <w:pStyle w:val="BodyText"/>
        <w:spacing w:after="0"/>
        <w:rPr>
          <w:rFonts w:ascii="Times New Roman" w:hAnsi="Times New Roman"/>
          <w:sz w:val="22"/>
          <w:szCs w:val="22"/>
          <w:lang w:eastAsia="zh-CN"/>
        </w:rPr>
      </w:pPr>
    </w:p>
    <w:p w14:paraId="06E8D861" w14:textId="14BD0853" w:rsidR="00877272" w:rsidRDefault="00877272" w:rsidP="00877272">
      <w:pPr>
        <w:pStyle w:val="BodyText"/>
        <w:spacing w:after="0"/>
        <w:rPr>
          <w:rFonts w:ascii="Times New Roman" w:hAnsi="Times New Roman"/>
          <w:sz w:val="22"/>
          <w:szCs w:val="22"/>
          <w:lang w:eastAsia="zh-CN"/>
        </w:rPr>
      </w:pPr>
    </w:p>
    <w:p w14:paraId="7D6475D0" w14:textId="77777777" w:rsidR="0011612C" w:rsidRDefault="0011612C" w:rsidP="0011612C">
      <w:pPr>
        <w:pStyle w:val="ListParagraph"/>
        <w:spacing w:line="256" w:lineRule="auto"/>
        <w:ind w:left="1296"/>
        <w:rPr>
          <w:lang w:eastAsia="zh-CN"/>
        </w:rPr>
      </w:pPr>
    </w:p>
    <w:p w14:paraId="1208A739" w14:textId="77777777" w:rsidR="0011612C" w:rsidRPr="006B3A43" w:rsidRDefault="0011612C" w:rsidP="0011612C">
      <w:pPr>
        <w:pStyle w:val="Heading5"/>
        <w:rPr>
          <w:lang w:eastAsia="zh-CN"/>
        </w:rPr>
      </w:pPr>
      <w:r>
        <w:rPr>
          <w:lang w:eastAsia="zh-CN"/>
        </w:rPr>
        <w:t>Company Comments</w:t>
      </w:r>
      <w:r w:rsidRPr="006B3A43">
        <w:rPr>
          <w:lang w:eastAsia="zh-CN"/>
        </w:rPr>
        <w: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1612C" w14:paraId="0714F651" w14:textId="77777777" w:rsidTr="004B3EC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7103F684" w14:textId="77777777" w:rsidR="0011612C" w:rsidRDefault="0011612C" w:rsidP="004B3EC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0152ABA" w14:textId="77777777" w:rsidR="0011612C" w:rsidRDefault="0011612C" w:rsidP="004B3EC8">
            <w:pPr>
              <w:spacing w:after="0"/>
              <w:rPr>
                <w:lang w:val="sv-SE"/>
              </w:rPr>
            </w:pPr>
            <w:r>
              <w:rPr>
                <w:rStyle w:val="Strong"/>
                <w:color w:val="000000"/>
                <w:lang w:val="sv-SE"/>
              </w:rPr>
              <w:t>Comments</w:t>
            </w:r>
          </w:p>
        </w:tc>
      </w:tr>
      <w:tr w:rsidR="0011612C" w14:paraId="2145DEDD" w14:textId="77777777" w:rsidTr="004B3EC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A459C" w14:textId="77777777" w:rsidR="0011612C" w:rsidRDefault="0011612C" w:rsidP="004B3EC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388D56C0" w14:textId="77777777" w:rsidR="0011612C" w:rsidRDefault="0011612C" w:rsidP="004B3EC8">
            <w:pPr>
              <w:overflowPunct/>
              <w:autoSpaceDE/>
              <w:adjustRightInd/>
              <w:spacing w:after="0"/>
              <w:rPr>
                <w:lang w:val="sv-SE" w:eastAsia="zh-CN"/>
              </w:rPr>
            </w:pPr>
          </w:p>
        </w:tc>
      </w:tr>
    </w:tbl>
    <w:p w14:paraId="10839955" w14:textId="77777777" w:rsidR="0011612C" w:rsidRDefault="0011612C" w:rsidP="0011612C">
      <w:pPr>
        <w:pStyle w:val="BodyText"/>
        <w:spacing w:after="0"/>
        <w:rPr>
          <w:rFonts w:ascii="Times New Roman" w:hAnsi="Times New Roman"/>
          <w:sz w:val="22"/>
          <w:szCs w:val="22"/>
          <w:lang w:eastAsia="zh-CN"/>
        </w:rPr>
      </w:pPr>
    </w:p>
    <w:p w14:paraId="239E0B93" w14:textId="77777777" w:rsidR="0011612C" w:rsidRDefault="0011612C" w:rsidP="0011612C">
      <w:pPr>
        <w:pStyle w:val="BodyText"/>
        <w:spacing w:after="0"/>
        <w:rPr>
          <w:rFonts w:ascii="Times New Roman" w:hAnsi="Times New Roman"/>
          <w:sz w:val="22"/>
          <w:szCs w:val="22"/>
          <w:lang w:eastAsia="zh-CN"/>
        </w:rPr>
      </w:pPr>
    </w:p>
    <w:p w14:paraId="32F508EF" w14:textId="77777777" w:rsidR="0011612C" w:rsidRDefault="0011612C" w:rsidP="00877272">
      <w:pPr>
        <w:pStyle w:val="BodyText"/>
        <w:spacing w:after="0"/>
        <w:rPr>
          <w:rFonts w:ascii="Times New Roman" w:hAnsi="Times New Roman"/>
          <w:sz w:val="22"/>
          <w:szCs w:val="22"/>
          <w:lang w:eastAsia="zh-CN"/>
        </w:rPr>
      </w:pPr>
    </w:p>
    <w:p w14:paraId="2DC1C5F3" w14:textId="77777777" w:rsidR="00877272" w:rsidRDefault="00877272" w:rsidP="00877272">
      <w:pPr>
        <w:pStyle w:val="BodyText"/>
        <w:spacing w:after="0"/>
        <w:rPr>
          <w:rFonts w:ascii="Times New Roman" w:hAnsi="Times New Roman"/>
          <w:sz w:val="22"/>
          <w:szCs w:val="22"/>
          <w:lang w:eastAsia="zh-CN"/>
        </w:rPr>
      </w:pPr>
    </w:p>
    <w:p w14:paraId="7DD3C467" w14:textId="77777777" w:rsidR="00877272" w:rsidRDefault="00877272" w:rsidP="00877272">
      <w:pPr>
        <w:pStyle w:val="Heading2"/>
        <w:rPr>
          <w:lang w:eastAsia="zh-CN"/>
        </w:rPr>
      </w:pPr>
      <w:r>
        <w:rPr>
          <w:lang w:eastAsia="zh-CN"/>
        </w:rPr>
        <w:t>2.4 PRACH</w:t>
      </w:r>
    </w:p>
    <w:p w14:paraId="4022AE69" w14:textId="77777777" w:rsidR="00877272" w:rsidRDefault="00877272" w:rsidP="00877272">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From [3]:</w:t>
      </w:r>
    </w:p>
    <w:p w14:paraId="0D89C9E4" w14:textId="77777777" w:rsidR="00877272" w:rsidRDefault="00877272" w:rsidP="00877272">
      <w:pPr>
        <w:pStyle w:val="BodyText"/>
        <w:numPr>
          <w:ilvl w:val="1"/>
          <w:numId w:val="20"/>
        </w:numPr>
        <w:spacing w:after="0"/>
        <w:rPr>
          <w:rFonts w:ascii="Times New Roman" w:hAnsi="Times New Roman"/>
          <w:sz w:val="22"/>
          <w:szCs w:val="22"/>
          <w:lang w:eastAsia="zh-CN"/>
        </w:rPr>
      </w:pPr>
      <w:r w:rsidRPr="000809FA">
        <w:rPr>
          <w:rFonts w:ascii="Times New Roman" w:hAnsi="Times New Roman"/>
          <w:sz w:val="22"/>
          <w:szCs w:val="22"/>
          <w:lang w:eastAsia="zh-CN"/>
        </w:rPr>
        <w:lastRenderedPageBreak/>
        <w:t>Proposal 10: For unlicensed band, ZC lengths such 571 and 1151 can be considered for 120 kHz SCS.</w:t>
      </w:r>
    </w:p>
    <w:p w14:paraId="7A12D7D6" w14:textId="77777777" w:rsidR="00877272" w:rsidRDefault="00877272" w:rsidP="00877272">
      <w:pPr>
        <w:pStyle w:val="BodyText"/>
        <w:numPr>
          <w:ilvl w:val="1"/>
          <w:numId w:val="20"/>
        </w:numPr>
        <w:spacing w:after="0"/>
        <w:rPr>
          <w:rFonts w:ascii="Times New Roman" w:hAnsi="Times New Roman"/>
          <w:sz w:val="22"/>
          <w:szCs w:val="22"/>
          <w:lang w:eastAsia="zh-CN"/>
        </w:rPr>
      </w:pPr>
      <w:r w:rsidRPr="004766C7">
        <w:rPr>
          <w:rFonts w:ascii="Times New Roman" w:hAnsi="Times New Roman"/>
          <w:sz w:val="22"/>
          <w:szCs w:val="22"/>
          <w:lang w:eastAsia="zh-CN"/>
        </w:rPr>
        <w:t>Observation 8: Due to the possibility of LBT failure, the support for non-consecutive ROs in the time domain could be beneficial.</w:t>
      </w:r>
    </w:p>
    <w:p w14:paraId="3FEF2CCC" w14:textId="77777777" w:rsidR="00877272" w:rsidRDefault="00877272" w:rsidP="00877272">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From [5]:</w:t>
      </w:r>
    </w:p>
    <w:p w14:paraId="559651EB" w14:textId="77777777" w:rsidR="00877272" w:rsidRDefault="00877272" w:rsidP="00877272">
      <w:pPr>
        <w:pStyle w:val="BodyText"/>
        <w:numPr>
          <w:ilvl w:val="1"/>
          <w:numId w:val="20"/>
        </w:numPr>
        <w:spacing w:after="0"/>
        <w:rPr>
          <w:rFonts w:ascii="Times New Roman" w:hAnsi="Times New Roman"/>
          <w:sz w:val="22"/>
          <w:szCs w:val="22"/>
          <w:lang w:eastAsia="zh-CN"/>
        </w:rPr>
      </w:pPr>
      <w:r w:rsidRPr="00F75502">
        <w:rPr>
          <w:rFonts w:ascii="Times New Roman" w:hAnsi="Times New Roman"/>
          <w:sz w:val="22"/>
          <w:szCs w:val="22"/>
          <w:lang w:eastAsia="zh-CN"/>
        </w:rPr>
        <w:t>Proposal 4: Format 0-3 with special SCS is not supported and the candidate PRACH numerologies for format A, B and C are the same as the candidate BWP numerologies.</w:t>
      </w:r>
    </w:p>
    <w:p w14:paraId="02D18CFA" w14:textId="77777777" w:rsidR="00877272" w:rsidRDefault="00877272" w:rsidP="00877272">
      <w:pPr>
        <w:pStyle w:val="BodyText"/>
        <w:numPr>
          <w:ilvl w:val="1"/>
          <w:numId w:val="20"/>
        </w:numPr>
        <w:spacing w:after="0"/>
        <w:rPr>
          <w:rFonts w:ascii="Times New Roman" w:hAnsi="Times New Roman"/>
          <w:sz w:val="22"/>
          <w:szCs w:val="22"/>
          <w:lang w:eastAsia="zh-CN"/>
        </w:rPr>
      </w:pPr>
      <w:r w:rsidRPr="00667DB3">
        <w:rPr>
          <w:rFonts w:ascii="Times New Roman" w:hAnsi="Times New Roman"/>
          <w:sz w:val="22"/>
          <w:szCs w:val="22"/>
          <w:lang w:eastAsia="zh-CN"/>
        </w:rPr>
        <w:t>Proposal 7: Both coverage and capacity should be studied for PRACH design with new defined numerology.</w:t>
      </w:r>
    </w:p>
    <w:p w14:paraId="3C19F5D0" w14:textId="77777777" w:rsidR="00877272" w:rsidRDefault="00877272" w:rsidP="00877272">
      <w:pPr>
        <w:pStyle w:val="BodyText"/>
        <w:numPr>
          <w:ilvl w:val="1"/>
          <w:numId w:val="20"/>
        </w:numPr>
        <w:spacing w:after="0"/>
        <w:rPr>
          <w:rFonts w:ascii="Times New Roman" w:hAnsi="Times New Roman"/>
          <w:sz w:val="22"/>
          <w:szCs w:val="22"/>
          <w:lang w:eastAsia="zh-CN"/>
        </w:rPr>
      </w:pPr>
      <w:r w:rsidRPr="00350E49">
        <w:rPr>
          <w:rFonts w:ascii="Times New Roman" w:hAnsi="Times New Roman"/>
          <w:sz w:val="22"/>
          <w:szCs w:val="22"/>
          <w:lang w:eastAsia="zh-CN"/>
        </w:rPr>
        <w:t>Proposal 8: With the usage of higher SCS, the issue of preamble sequence generation needs to be considered to match the certain coverage area.</w:t>
      </w:r>
    </w:p>
    <w:p w14:paraId="4AF7FFBC" w14:textId="77777777" w:rsidR="00877272" w:rsidRDefault="00877272" w:rsidP="00877272">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From [8]:</w:t>
      </w:r>
    </w:p>
    <w:p w14:paraId="271AB19B" w14:textId="77777777" w:rsidR="00877272" w:rsidRDefault="00877272" w:rsidP="00877272">
      <w:pPr>
        <w:pStyle w:val="BodyText"/>
        <w:numPr>
          <w:ilvl w:val="1"/>
          <w:numId w:val="20"/>
        </w:numPr>
        <w:spacing w:after="0"/>
        <w:rPr>
          <w:rFonts w:ascii="Times New Roman" w:hAnsi="Times New Roman"/>
          <w:sz w:val="22"/>
          <w:szCs w:val="22"/>
          <w:lang w:eastAsia="zh-CN"/>
        </w:rPr>
      </w:pPr>
      <w:r w:rsidRPr="001715E7">
        <w:rPr>
          <w:rFonts w:ascii="Times New Roman" w:hAnsi="Times New Roman"/>
          <w:sz w:val="22"/>
          <w:szCs w:val="22"/>
          <w:lang w:eastAsia="zh-CN"/>
        </w:rPr>
        <w:t>Proposal 11:  Consider supporting the increasing of symbols in time domain to enhance coverage and the extending of frequency domain by repeating and concatenating the RACH preamble sequence in the unlicensed spectrum.</w:t>
      </w:r>
    </w:p>
    <w:p w14:paraId="461C46C6" w14:textId="77777777" w:rsidR="00877272" w:rsidRDefault="00877272" w:rsidP="00877272">
      <w:pPr>
        <w:pStyle w:val="BodyText"/>
        <w:numPr>
          <w:ilvl w:val="1"/>
          <w:numId w:val="20"/>
        </w:numPr>
        <w:spacing w:after="0"/>
        <w:rPr>
          <w:rFonts w:ascii="Times New Roman" w:hAnsi="Times New Roman"/>
          <w:sz w:val="22"/>
          <w:szCs w:val="22"/>
          <w:lang w:eastAsia="zh-CN"/>
        </w:rPr>
      </w:pPr>
      <w:r w:rsidRPr="005659BB">
        <w:rPr>
          <w:rFonts w:ascii="Times New Roman" w:hAnsi="Times New Roman"/>
          <w:sz w:val="22"/>
          <w:szCs w:val="22"/>
          <w:lang w:eastAsia="zh-CN"/>
        </w:rPr>
        <w:t xml:space="preserve">Observation 3:  The current RO configuration of FR2, based on the 60 </w:t>
      </w:r>
      <w:proofErr w:type="spellStart"/>
      <w:r w:rsidRPr="005659BB">
        <w:rPr>
          <w:rFonts w:ascii="Times New Roman" w:hAnsi="Times New Roman"/>
          <w:sz w:val="22"/>
          <w:szCs w:val="22"/>
          <w:lang w:eastAsia="zh-CN"/>
        </w:rPr>
        <w:t>KHz</w:t>
      </w:r>
      <w:proofErr w:type="spellEnd"/>
      <w:r w:rsidRPr="005659BB">
        <w:rPr>
          <w:rFonts w:ascii="Times New Roman" w:hAnsi="Times New Roman"/>
          <w:sz w:val="22"/>
          <w:szCs w:val="22"/>
          <w:lang w:eastAsia="zh-CN"/>
        </w:rPr>
        <w:t xml:space="preserve"> slot as the basic unit, which supports two slots configuration when SCS is120KHz.</w:t>
      </w:r>
    </w:p>
    <w:p w14:paraId="45D3EE00" w14:textId="77777777" w:rsidR="00877272" w:rsidRDefault="00877272" w:rsidP="00877272">
      <w:pPr>
        <w:pStyle w:val="BodyText"/>
        <w:numPr>
          <w:ilvl w:val="1"/>
          <w:numId w:val="20"/>
        </w:numPr>
        <w:spacing w:after="0"/>
        <w:rPr>
          <w:rFonts w:ascii="Times New Roman" w:hAnsi="Times New Roman"/>
          <w:sz w:val="22"/>
          <w:szCs w:val="22"/>
          <w:lang w:eastAsia="zh-CN"/>
        </w:rPr>
      </w:pPr>
      <w:r w:rsidRPr="00721F91">
        <w:rPr>
          <w:rFonts w:ascii="Times New Roman" w:hAnsi="Times New Roman"/>
          <w:sz w:val="22"/>
          <w:szCs w:val="22"/>
          <w:lang w:eastAsia="zh-CN"/>
        </w:rPr>
        <w:t xml:space="preserve">Proposal 12:  When the specification supports SCS=240/480 </w:t>
      </w:r>
      <w:proofErr w:type="spellStart"/>
      <w:r w:rsidRPr="00721F91">
        <w:rPr>
          <w:rFonts w:ascii="Times New Roman" w:hAnsi="Times New Roman"/>
          <w:sz w:val="22"/>
          <w:szCs w:val="22"/>
          <w:lang w:eastAsia="zh-CN"/>
        </w:rPr>
        <w:t>KHz</w:t>
      </w:r>
      <w:proofErr w:type="spellEnd"/>
      <w:r w:rsidRPr="00721F91">
        <w:rPr>
          <w:rFonts w:ascii="Times New Roman" w:hAnsi="Times New Roman"/>
          <w:sz w:val="22"/>
          <w:szCs w:val="22"/>
          <w:lang w:eastAsia="zh-CN"/>
        </w:rPr>
        <w:t xml:space="preserve">, reusing 120 </w:t>
      </w:r>
      <w:proofErr w:type="spellStart"/>
      <w:r w:rsidRPr="00721F91">
        <w:rPr>
          <w:rFonts w:ascii="Times New Roman" w:hAnsi="Times New Roman"/>
          <w:sz w:val="22"/>
          <w:szCs w:val="22"/>
          <w:lang w:eastAsia="zh-CN"/>
        </w:rPr>
        <w:t>KHz</w:t>
      </w:r>
      <w:proofErr w:type="spellEnd"/>
      <w:r w:rsidRPr="00721F91">
        <w:rPr>
          <w:rFonts w:ascii="Times New Roman" w:hAnsi="Times New Roman"/>
          <w:sz w:val="22"/>
          <w:szCs w:val="22"/>
          <w:lang w:eastAsia="zh-CN"/>
        </w:rPr>
        <w:t xml:space="preserve"> configuration for each two slots within 60 </w:t>
      </w:r>
      <w:proofErr w:type="spellStart"/>
      <w:r w:rsidRPr="00721F91">
        <w:rPr>
          <w:rFonts w:ascii="Times New Roman" w:hAnsi="Times New Roman"/>
          <w:sz w:val="22"/>
          <w:szCs w:val="22"/>
          <w:lang w:eastAsia="zh-CN"/>
        </w:rPr>
        <w:t>KHz</w:t>
      </w:r>
      <w:proofErr w:type="spellEnd"/>
      <w:r w:rsidRPr="00721F91">
        <w:rPr>
          <w:rFonts w:ascii="Times New Roman" w:hAnsi="Times New Roman"/>
          <w:sz w:val="22"/>
          <w:szCs w:val="22"/>
          <w:lang w:eastAsia="zh-CN"/>
        </w:rPr>
        <w:t xml:space="preserve"> slot.</w:t>
      </w:r>
    </w:p>
    <w:p w14:paraId="6E5E4832" w14:textId="77777777" w:rsidR="00877272" w:rsidRDefault="00877272" w:rsidP="00877272">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From [10]:</w:t>
      </w:r>
    </w:p>
    <w:p w14:paraId="320489F8" w14:textId="77777777" w:rsidR="00877272" w:rsidRDefault="00877272" w:rsidP="00877272">
      <w:pPr>
        <w:pStyle w:val="BodyText"/>
        <w:numPr>
          <w:ilvl w:val="1"/>
          <w:numId w:val="20"/>
        </w:numPr>
        <w:spacing w:after="0"/>
        <w:rPr>
          <w:rFonts w:ascii="Times New Roman" w:hAnsi="Times New Roman"/>
          <w:sz w:val="22"/>
          <w:szCs w:val="22"/>
          <w:lang w:eastAsia="zh-CN"/>
        </w:rPr>
      </w:pPr>
      <w:r w:rsidRPr="00C704C5">
        <w:rPr>
          <w:rFonts w:ascii="Times New Roman" w:hAnsi="Times New Roman"/>
          <w:sz w:val="22"/>
          <w:szCs w:val="22"/>
          <w:lang w:eastAsia="zh-CN"/>
        </w:rPr>
        <w:t>Observation 20: 960 kHz SCS for PRACH can support required range for the indoor scenario.</w:t>
      </w:r>
    </w:p>
    <w:p w14:paraId="732DC6D5" w14:textId="77777777" w:rsidR="00877272" w:rsidRDefault="00877272" w:rsidP="00877272">
      <w:pPr>
        <w:pStyle w:val="BodyText"/>
        <w:numPr>
          <w:ilvl w:val="1"/>
          <w:numId w:val="20"/>
        </w:numPr>
        <w:spacing w:after="0"/>
        <w:rPr>
          <w:rFonts w:ascii="Times New Roman" w:hAnsi="Times New Roman"/>
          <w:sz w:val="22"/>
          <w:szCs w:val="22"/>
          <w:lang w:eastAsia="zh-CN"/>
        </w:rPr>
      </w:pPr>
      <w:r w:rsidRPr="00A948EB">
        <w:rPr>
          <w:rFonts w:ascii="Times New Roman" w:hAnsi="Times New Roman"/>
          <w:sz w:val="22"/>
          <w:szCs w:val="22"/>
          <w:lang w:eastAsia="zh-CN"/>
        </w:rPr>
        <w:t>Proposal 15: Support 960 kHz SCS for PRACH.</w:t>
      </w:r>
    </w:p>
    <w:p w14:paraId="3E31CE1E" w14:textId="77777777" w:rsidR="00877272" w:rsidRDefault="00877272" w:rsidP="00877272">
      <w:pPr>
        <w:pStyle w:val="BodyText"/>
        <w:numPr>
          <w:ilvl w:val="1"/>
          <w:numId w:val="20"/>
        </w:numPr>
        <w:spacing w:after="0"/>
        <w:rPr>
          <w:rFonts w:ascii="Times New Roman" w:hAnsi="Times New Roman"/>
          <w:sz w:val="22"/>
          <w:szCs w:val="22"/>
          <w:lang w:eastAsia="zh-CN"/>
        </w:rPr>
      </w:pPr>
      <w:r w:rsidRPr="001F30C7">
        <w:rPr>
          <w:rFonts w:ascii="Times New Roman" w:hAnsi="Times New Roman"/>
          <w:sz w:val="22"/>
          <w:szCs w:val="22"/>
          <w:lang w:eastAsia="zh-CN"/>
        </w:rPr>
        <w:t>Observation 21: Introducing longer sequence lengths for short time domain PRACH preambles, e.g. the ones supported in Rel. 16 NR-U (571 and 1151), would allow transmitting device to achieve 40 dBm EIRP maximum in CEPT scenarios c1 and c2.</w:t>
      </w:r>
    </w:p>
    <w:p w14:paraId="17BD2EBE" w14:textId="77777777" w:rsidR="00877272" w:rsidRDefault="00877272" w:rsidP="00877272">
      <w:pPr>
        <w:pStyle w:val="BodyText"/>
        <w:numPr>
          <w:ilvl w:val="1"/>
          <w:numId w:val="20"/>
        </w:numPr>
        <w:spacing w:after="0"/>
        <w:rPr>
          <w:rFonts w:ascii="Times New Roman" w:hAnsi="Times New Roman"/>
          <w:sz w:val="22"/>
          <w:szCs w:val="22"/>
          <w:lang w:eastAsia="zh-CN"/>
        </w:rPr>
      </w:pPr>
      <w:r w:rsidRPr="00CC59F5">
        <w:rPr>
          <w:rFonts w:ascii="Times New Roman" w:hAnsi="Times New Roman"/>
          <w:sz w:val="22"/>
          <w:szCs w:val="22"/>
          <w:lang w:eastAsia="zh-CN"/>
        </w:rPr>
        <w:t>Proposal 16: Support PRACH sequence lengths 571 and 1151 for NR above 52.6 GHz.</w:t>
      </w:r>
    </w:p>
    <w:p w14:paraId="4FB6DA55" w14:textId="77777777" w:rsidR="00877272" w:rsidRDefault="00877272" w:rsidP="00877272">
      <w:pPr>
        <w:pStyle w:val="BodyText"/>
        <w:numPr>
          <w:ilvl w:val="1"/>
          <w:numId w:val="20"/>
        </w:numPr>
        <w:spacing w:after="0"/>
        <w:rPr>
          <w:rFonts w:ascii="Times New Roman" w:hAnsi="Times New Roman"/>
          <w:sz w:val="22"/>
          <w:szCs w:val="22"/>
          <w:lang w:eastAsia="zh-CN"/>
        </w:rPr>
      </w:pPr>
      <w:r w:rsidRPr="00B11C93">
        <w:rPr>
          <w:rFonts w:ascii="Times New Roman" w:hAnsi="Times New Roman"/>
          <w:sz w:val="22"/>
          <w:szCs w:val="22"/>
          <w:lang w:eastAsia="zh-CN"/>
        </w:rPr>
        <w:t>Observation 22: It would be better to define fixed LBT gap between valid ROs that do not depend on the time domain allocation of the PRACH. In that case the LBT gap length would not depend on the used PRACH format.</w:t>
      </w:r>
    </w:p>
    <w:p w14:paraId="34E2C845" w14:textId="77777777" w:rsidR="00877272" w:rsidRDefault="00877272" w:rsidP="00877272">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From [13]:</w:t>
      </w:r>
    </w:p>
    <w:p w14:paraId="7B29CD4A" w14:textId="77777777" w:rsidR="00877272" w:rsidRDefault="00877272" w:rsidP="00877272">
      <w:pPr>
        <w:pStyle w:val="BodyText"/>
        <w:numPr>
          <w:ilvl w:val="1"/>
          <w:numId w:val="20"/>
        </w:numPr>
        <w:spacing w:after="0"/>
        <w:rPr>
          <w:rFonts w:ascii="Times New Roman" w:hAnsi="Times New Roman"/>
          <w:sz w:val="22"/>
          <w:szCs w:val="22"/>
          <w:lang w:eastAsia="zh-CN"/>
        </w:rPr>
      </w:pPr>
      <w:r w:rsidRPr="00CB5359">
        <w:rPr>
          <w:rFonts w:ascii="Times New Roman" w:hAnsi="Times New Roman"/>
          <w:sz w:val="22"/>
          <w:szCs w:val="22"/>
          <w:lang w:eastAsia="zh-CN"/>
        </w:rPr>
        <w:t>Proposal 10:  It is preferred to reuse the existed numerology for PRACH.</w:t>
      </w:r>
    </w:p>
    <w:p w14:paraId="0DB58201" w14:textId="77777777" w:rsidR="00877272" w:rsidRDefault="00877272" w:rsidP="00877272">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From [14]:</w:t>
      </w:r>
    </w:p>
    <w:p w14:paraId="0749060E" w14:textId="77777777" w:rsidR="00877272" w:rsidRPr="0059612D" w:rsidRDefault="00877272" w:rsidP="00877272">
      <w:pPr>
        <w:pStyle w:val="ListParagraph"/>
        <w:numPr>
          <w:ilvl w:val="1"/>
          <w:numId w:val="20"/>
        </w:numPr>
        <w:rPr>
          <w:rFonts w:eastAsia="SimSun"/>
          <w:lang w:eastAsia="zh-CN"/>
        </w:rPr>
      </w:pPr>
      <w:r w:rsidRPr="0059612D">
        <w:rPr>
          <w:rFonts w:eastAsia="SimSun"/>
          <w:lang w:eastAsia="zh-CN"/>
        </w:rPr>
        <w:t xml:space="preserve">Include the following Observation in TR 38.808. Maximum isotropic loss (MIL) and maximum coupling loss (MCL) degrade as the subcarrier spacing is increased, negatively impacting coverage. PRACH 120 kHz SCS is defined for FR2 already in Rel-15 and for the 52.6–71 GHz range yields 4–5 dB better coverage than 480 kHz SCS and 8–9 dB better coverage than 960 kHz SCS. </w:t>
      </w:r>
    </w:p>
    <w:p w14:paraId="177A0893" w14:textId="77777777" w:rsidR="00877272" w:rsidRPr="007966EA" w:rsidRDefault="00877272" w:rsidP="00877272">
      <w:pPr>
        <w:pStyle w:val="BodyText"/>
        <w:numPr>
          <w:ilvl w:val="1"/>
          <w:numId w:val="20"/>
        </w:numPr>
        <w:spacing w:after="0"/>
        <w:rPr>
          <w:rFonts w:ascii="Times New Roman" w:hAnsi="Times New Roman"/>
          <w:sz w:val="22"/>
          <w:szCs w:val="22"/>
          <w:lang w:eastAsia="zh-CN"/>
        </w:rPr>
      </w:pPr>
      <w:r w:rsidRPr="007966EA">
        <w:rPr>
          <w:rFonts w:ascii="Times New Roman" w:hAnsi="Times New Roman"/>
          <w:sz w:val="22"/>
          <w:szCs w:val="22"/>
          <w:lang w:eastAsia="zh-CN"/>
        </w:rPr>
        <w:t xml:space="preserve">If PRACH uses 120 kHz SCS, data transmission can still use higher subcarrier spacings through BWP switching. </w:t>
      </w:r>
    </w:p>
    <w:p w14:paraId="3FA7BFCD" w14:textId="77777777" w:rsidR="00877272" w:rsidRPr="007966EA" w:rsidRDefault="00877272" w:rsidP="00877272">
      <w:pPr>
        <w:pStyle w:val="BodyText"/>
        <w:numPr>
          <w:ilvl w:val="1"/>
          <w:numId w:val="20"/>
        </w:numPr>
        <w:spacing w:after="0"/>
        <w:rPr>
          <w:rFonts w:ascii="Times New Roman" w:hAnsi="Times New Roman"/>
          <w:sz w:val="22"/>
          <w:szCs w:val="22"/>
          <w:lang w:eastAsia="zh-CN"/>
        </w:rPr>
      </w:pPr>
      <w:r w:rsidRPr="007966EA">
        <w:rPr>
          <w:rFonts w:ascii="Times New Roman" w:hAnsi="Times New Roman"/>
          <w:sz w:val="22"/>
          <w:szCs w:val="22"/>
          <w:lang w:eastAsia="zh-CN"/>
        </w:rPr>
        <w:t>Reuse existing FR2 PRACH subcarrier spacing of 120 kHz for 52.6–71 GHz.</w:t>
      </w:r>
    </w:p>
    <w:p w14:paraId="2175F17E" w14:textId="77777777" w:rsidR="00877272" w:rsidRPr="00356124" w:rsidRDefault="00877272" w:rsidP="00877272">
      <w:pPr>
        <w:pStyle w:val="BodyText"/>
        <w:numPr>
          <w:ilvl w:val="1"/>
          <w:numId w:val="20"/>
        </w:numPr>
        <w:spacing w:after="0"/>
        <w:rPr>
          <w:rFonts w:ascii="Times New Roman" w:hAnsi="Times New Roman"/>
          <w:sz w:val="22"/>
          <w:szCs w:val="22"/>
          <w:lang w:eastAsia="zh-CN"/>
        </w:rPr>
      </w:pPr>
      <w:r w:rsidRPr="00356124">
        <w:rPr>
          <w:rFonts w:ascii="Times New Roman" w:hAnsi="Times New Roman"/>
          <w:sz w:val="22"/>
          <w:szCs w:val="22"/>
          <w:lang w:eastAsia="zh-CN"/>
        </w:rPr>
        <w:t>Include the following observation in TR 38.808: For operation in the 52.6 – 71 GHz band, it is beneficial to support all existing Rel-15/16 sequence lengths L = 139/571/1151 to allow for larger transmit powers in some scenarios depending on the assumed beamforming gain, regulatory regime, and UE power limits.</w:t>
      </w:r>
    </w:p>
    <w:p w14:paraId="44BE3654" w14:textId="77777777" w:rsidR="00877272" w:rsidRPr="00356124" w:rsidRDefault="00877272" w:rsidP="00877272">
      <w:pPr>
        <w:pStyle w:val="BodyText"/>
        <w:numPr>
          <w:ilvl w:val="1"/>
          <w:numId w:val="20"/>
        </w:numPr>
        <w:spacing w:after="0"/>
        <w:rPr>
          <w:rFonts w:ascii="Times New Roman" w:hAnsi="Times New Roman"/>
          <w:sz w:val="22"/>
          <w:szCs w:val="22"/>
          <w:lang w:eastAsia="zh-CN"/>
        </w:rPr>
      </w:pPr>
      <w:r w:rsidRPr="00356124">
        <w:rPr>
          <w:rFonts w:ascii="Times New Roman" w:hAnsi="Times New Roman"/>
          <w:sz w:val="22"/>
          <w:szCs w:val="22"/>
          <w:lang w:eastAsia="zh-CN"/>
        </w:rPr>
        <w:t>Support PRACH with sequence lengths L = 139/571/1151 (as defined for FR2 in Rel-15/16) for 52.6–71 GHz.</w:t>
      </w:r>
    </w:p>
    <w:p w14:paraId="50372043" w14:textId="77777777" w:rsidR="00877272" w:rsidRPr="00C5020E" w:rsidRDefault="00877272" w:rsidP="00877272">
      <w:pPr>
        <w:pStyle w:val="ListParagraph"/>
        <w:numPr>
          <w:ilvl w:val="1"/>
          <w:numId w:val="20"/>
        </w:numPr>
        <w:rPr>
          <w:rFonts w:eastAsia="SimSun"/>
          <w:lang w:eastAsia="zh-CN"/>
        </w:rPr>
      </w:pPr>
      <w:r w:rsidRPr="00C5020E">
        <w:rPr>
          <w:rFonts w:eastAsia="SimSun"/>
          <w:lang w:eastAsia="zh-CN"/>
        </w:rPr>
        <w:t>Reuse FR2 PRACH configuration tables for 52.6–71 GHz.</w:t>
      </w:r>
    </w:p>
    <w:p w14:paraId="6DDD8BD2" w14:textId="77777777" w:rsidR="00877272" w:rsidRPr="006C63E8" w:rsidRDefault="00877272" w:rsidP="00877272">
      <w:pPr>
        <w:pStyle w:val="ListParagraph"/>
        <w:numPr>
          <w:ilvl w:val="1"/>
          <w:numId w:val="20"/>
        </w:numPr>
        <w:rPr>
          <w:rFonts w:eastAsia="SimSun"/>
          <w:lang w:eastAsia="zh-CN"/>
        </w:rPr>
      </w:pPr>
      <w:r w:rsidRPr="006C63E8">
        <w:rPr>
          <w:rFonts w:eastAsia="SimSun"/>
          <w:lang w:eastAsia="zh-CN"/>
        </w:rPr>
        <w:lastRenderedPageBreak/>
        <w:t>Include the following observation in TR 38.808. It is not beneficial to optimize RACH configurations to enable LBT gaps between back-to-back PRACH occasions in the same slot for operation in the 52.6 – 71 GHz band.</w:t>
      </w:r>
    </w:p>
    <w:p w14:paraId="6749DD31" w14:textId="77777777" w:rsidR="00877272" w:rsidRDefault="00877272" w:rsidP="00877272">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From [15]:</w:t>
      </w:r>
    </w:p>
    <w:p w14:paraId="17B77BD7" w14:textId="77777777" w:rsidR="00877272" w:rsidRDefault="00877272" w:rsidP="00877272">
      <w:pPr>
        <w:pStyle w:val="BodyText"/>
        <w:numPr>
          <w:ilvl w:val="1"/>
          <w:numId w:val="20"/>
        </w:numPr>
        <w:spacing w:after="0"/>
        <w:rPr>
          <w:rFonts w:ascii="Times New Roman" w:hAnsi="Times New Roman"/>
          <w:sz w:val="22"/>
          <w:szCs w:val="22"/>
          <w:lang w:eastAsia="zh-CN"/>
        </w:rPr>
      </w:pPr>
      <w:r w:rsidRPr="00306375">
        <w:rPr>
          <w:rFonts w:ascii="Times New Roman" w:hAnsi="Times New Roman"/>
          <w:sz w:val="22"/>
          <w:szCs w:val="22"/>
          <w:lang w:eastAsia="zh-CN"/>
        </w:rPr>
        <w:t>Proposal #6: Design wide-band PRACH and interlaced or multi-RB based PUSCH/PUCCH considering regulatory requirements such as nominal channel BW, occupied channel BW, maximum allowed output power, and maximum power spectral density.</w:t>
      </w:r>
    </w:p>
    <w:p w14:paraId="7516B52E" w14:textId="77777777" w:rsidR="00877272" w:rsidRDefault="00877272" w:rsidP="00877272">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From [19]:</w:t>
      </w:r>
    </w:p>
    <w:p w14:paraId="033189E5" w14:textId="77777777" w:rsidR="00877272" w:rsidRDefault="00877272" w:rsidP="00877272">
      <w:pPr>
        <w:pStyle w:val="BodyText"/>
        <w:numPr>
          <w:ilvl w:val="1"/>
          <w:numId w:val="20"/>
        </w:numPr>
        <w:spacing w:after="0"/>
        <w:rPr>
          <w:rFonts w:ascii="Times New Roman" w:hAnsi="Times New Roman"/>
          <w:sz w:val="22"/>
          <w:szCs w:val="22"/>
          <w:lang w:eastAsia="zh-CN"/>
        </w:rPr>
      </w:pPr>
      <w:r w:rsidRPr="004A6485">
        <w:rPr>
          <w:rFonts w:ascii="Times New Roman" w:hAnsi="Times New Roman"/>
          <w:sz w:val="22"/>
          <w:szCs w:val="22"/>
          <w:lang w:eastAsia="zh-CN"/>
        </w:rPr>
        <w:t>Observation 12: it is beneficial to introduce larger SCSs for PRACH transmission.</w:t>
      </w:r>
    </w:p>
    <w:p w14:paraId="1E83C420" w14:textId="77777777" w:rsidR="00877272" w:rsidRDefault="00877272" w:rsidP="00877272">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From [29]:</w:t>
      </w:r>
    </w:p>
    <w:p w14:paraId="4007C05E" w14:textId="77777777" w:rsidR="00877272" w:rsidRPr="00AE353E" w:rsidRDefault="00877272" w:rsidP="00877272">
      <w:pPr>
        <w:pStyle w:val="BodyText"/>
        <w:numPr>
          <w:ilvl w:val="1"/>
          <w:numId w:val="20"/>
        </w:numPr>
        <w:spacing w:after="0"/>
        <w:rPr>
          <w:rFonts w:ascii="Times New Roman" w:hAnsi="Times New Roman"/>
          <w:sz w:val="22"/>
          <w:szCs w:val="22"/>
          <w:lang w:eastAsia="zh-CN"/>
        </w:rPr>
      </w:pPr>
      <w:r w:rsidRPr="00AE353E">
        <w:rPr>
          <w:rFonts w:ascii="Times New Roman" w:hAnsi="Times New Roman"/>
          <w:sz w:val="22"/>
          <w:szCs w:val="22"/>
          <w:lang w:eastAsia="zh-CN"/>
        </w:rPr>
        <w:t xml:space="preserve">Proposal 7: When a large subcarrier spacing is defined, PRACH configuration related aspects need to be investigated. </w:t>
      </w:r>
    </w:p>
    <w:p w14:paraId="046B9E3C" w14:textId="77777777" w:rsidR="00877272" w:rsidRDefault="00877272" w:rsidP="00877272">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From [30]:</w:t>
      </w:r>
    </w:p>
    <w:p w14:paraId="2FA20D3C" w14:textId="77777777" w:rsidR="00877272" w:rsidRDefault="00877272" w:rsidP="00877272">
      <w:pPr>
        <w:pStyle w:val="BodyText"/>
        <w:numPr>
          <w:ilvl w:val="1"/>
          <w:numId w:val="20"/>
        </w:numPr>
        <w:spacing w:after="0"/>
        <w:rPr>
          <w:rFonts w:ascii="Times New Roman" w:hAnsi="Times New Roman"/>
          <w:sz w:val="22"/>
          <w:szCs w:val="22"/>
          <w:lang w:eastAsia="zh-CN"/>
        </w:rPr>
      </w:pPr>
      <w:r w:rsidRPr="008F5F13">
        <w:rPr>
          <w:rFonts w:ascii="Times New Roman" w:hAnsi="Times New Roman"/>
          <w:sz w:val="22"/>
          <w:szCs w:val="22"/>
          <w:lang w:eastAsia="zh-CN"/>
        </w:rPr>
        <w:t>Observation 2: The LBT result of the selected RO is highly relying on the usage of previous RO.</w:t>
      </w:r>
    </w:p>
    <w:p w14:paraId="76E27B6E" w14:textId="77777777" w:rsidR="00877272" w:rsidRDefault="00877272" w:rsidP="00877272">
      <w:pPr>
        <w:pStyle w:val="BodyText"/>
        <w:numPr>
          <w:ilvl w:val="1"/>
          <w:numId w:val="20"/>
        </w:numPr>
        <w:spacing w:after="0"/>
        <w:rPr>
          <w:rFonts w:ascii="Times New Roman" w:hAnsi="Times New Roman"/>
          <w:sz w:val="22"/>
          <w:szCs w:val="22"/>
          <w:lang w:eastAsia="zh-CN"/>
        </w:rPr>
      </w:pPr>
      <w:r w:rsidRPr="005E7B47">
        <w:rPr>
          <w:rFonts w:ascii="Times New Roman" w:hAnsi="Times New Roman"/>
          <w:sz w:val="22"/>
          <w:szCs w:val="22"/>
          <w:lang w:eastAsia="zh-CN"/>
        </w:rPr>
        <w:t>Observation 3: The consecutive configuration of RO could further increase the LBT failure probability</w:t>
      </w:r>
    </w:p>
    <w:p w14:paraId="69A6137C" w14:textId="77777777" w:rsidR="00877272" w:rsidRDefault="00877272" w:rsidP="00877272">
      <w:pPr>
        <w:pStyle w:val="BodyText"/>
        <w:numPr>
          <w:ilvl w:val="1"/>
          <w:numId w:val="20"/>
        </w:numPr>
        <w:spacing w:after="0"/>
        <w:rPr>
          <w:rFonts w:ascii="Times New Roman" w:hAnsi="Times New Roman"/>
          <w:sz w:val="22"/>
          <w:szCs w:val="22"/>
          <w:lang w:eastAsia="zh-CN"/>
        </w:rPr>
      </w:pPr>
      <w:r w:rsidRPr="00B21D86">
        <w:rPr>
          <w:rFonts w:ascii="Times New Roman" w:hAnsi="Times New Roman"/>
          <w:sz w:val="22"/>
          <w:szCs w:val="22"/>
          <w:lang w:eastAsia="zh-CN"/>
        </w:rPr>
        <w:t>Proposal 5: Non-consecutive RO configuration is beneficial for alleviating the RACH LBT failure, and shall be supported for 60 GHz unlicensed band.</w:t>
      </w:r>
    </w:p>
    <w:p w14:paraId="234664E0" w14:textId="77777777" w:rsidR="00877272" w:rsidRDefault="00877272" w:rsidP="00877272">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From [31]:</w:t>
      </w:r>
    </w:p>
    <w:p w14:paraId="5E989D45" w14:textId="77777777" w:rsidR="00877272" w:rsidRDefault="00877272" w:rsidP="00877272">
      <w:pPr>
        <w:pStyle w:val="BodyText"/>
        <w:numPr>
          <w:ilvl w:val="1"/>
          <w:numId w:val="20"/>
        </w:numPr>
        <w:spacing w:after="0"/>
        <w:rPr>
          <w:rFonts w:ascii="Times New Roman" w:hAnsi="Times New Roman"/>
          <w:sz w:val="22"/>
          <w:szCs w:val="22"/>
          <w:lang w:eastAsia="zh-CN"/>
        </w:rPr>
      </w:pPr>
      <w:r w:rsidRPr="000503DF">
        <w:rPr>
          <w:rFonts w:ascii="Times New Roman" w:hAnsi="Times New Roman"/>
          <w:sz w:val="22"/>
          <w:szCs w:val="22"/>
          <w:lang w:eastAsia="zh-CN"/>
        </w:rPr>
        <w:t>Proposal 5: For PRACH sequence, short PRACH sequence supported in Rel-15 NR should be a baseline.</w:t>
      </w:r>
    </w:p>
    <w:p w14:paraId="1FD64D3D" w14:textId="77777777" w:rsidR="00877272" w:rsidRDefault="00877272" w:rsidP="00877272">
      <w:pPr>
        <w:pStyle w:val="BodyText"/>
        <w:spacing w:after="0"/>
        <w:rPr>
          <w:rFonts w:ascii="Times New Roman" w:hAnsi="Times New Roman"/>
          <w:sz w:val="22"/>
          <w:szCs w:val="22"/>
          <w:lang w:eastAsia="zh-CN"/>
        </w:rPr>
      </w:pPr>
    </w:p>
    <w:p w14:paraId="7B5DE995" w14:textId="77777777" w:rsidR="00877272" w:rsidRDefault="00877272" w:rsidP="00877272">
      <w:pPr>
        <w:pStyle w:val="BodyText"/>
        <w:spacing w:after="0"/>
        <w:rPr>
          <w:rFonts w:ascii="Times New Roman" w:hAnsi="Times New Roman"/>
          <w:sz w:val="22"/>
          <w:szCs w:val="22"/>
          <w:lang w:eastAsia="zh-CN"/>
        </w:rPr>
      </w:pPr>
    </w:p>
    <w:p w14:paraId="5CD703D2" w14:textId="77777777" w:rsidR="00877272" w:rsidRPr="0011612C" w:rsidRDefault="00877272" w:rsidP="0011612C">
      <w:pPr>
        <w:pStyle w:val="Heading5"/>
        <w:rPr>
          <w:lang w:eastAsia="zh-CN"/>
        </w:rPr>
      </w:pPr>
      <w:r w:rsidRPr="0011612C">
        <w:rPr>
          <w:lang w:eastAsia="zh-CN"/>
        </w:rPr>
        <w:t>Moderator Summary:</w:t>
      </w:r>
    </w:p>
    <w:p w14:paraId="3FBA7185" w14:textId="77777777" w:rsidR="00877272" w:rsidRDefault="00877272" w:rsidP="00877272">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There are several sub-issues: (1) supported PRACH SCS, (2) RACH RO configuration, (3) Supported PRACH sequence lengths, (4) support of interlace PRACH</w:t>
      </w:r>
    </w:p>
    <w:p w14:paraId="6EA1DA2C" w14:textId="77777777" w:rsidR="00877272" w:rsidRDefault="00877272" w:rsidP="00877272">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523BC88A" w14:textId="77777777" w:rsidR="00877272" w:rsidRDefault="00877272" w:rsidP="00877272">
      <w:pPr>
        <w:pStyle w:val="BodyText"/>
        <w:spacing w:after="0"/>
        <w:rPr>
          <w:rFonts w:ascii="Times New Roman" w:hAnsi="Times New Roman"/>
          <w:sz w:val="22"/>
          <w:szCs w:val="22"/>
          <w:lang w:eastAsia="zh-CN"/>
        </w:rPr>
      </w:pPr>
    </w:p>
    <w:p w14:paraId="1F5752EB" w14:textId="77777777" w:rsidR="0011612C" w:rsidRDefault="0011612C" w:rsidP="0011612C">
      <w:pPr>
        <w:pStyle w:val="ListParagraph"/>
        <w:spacing w:line="256" w:lineRule="auto"/>
        <w:ind w:left="1296"/>
        <w:rPr>
          <w:lang w:eastAsia="zh-CN"/>
        </w:rPr>
      </w:pPr>
    </w:p>
    <w:p w14:paraId="7414D211" w14:textId="77777777" w:rsidR="0011612C" w:rsidRPr="006B3A43" w:rsidRDefault="0011612C" w:rsidP="0011612C">
      <w:pPr>
        <w:pStyle w:val="Heading5"/>
        <w:rPr>
          <w:lang w:eastAsia="zh-CN"/>
        </w:rPr>
      </w:pPr>
      <w:r>
        <w:rPr>
          <w:lang w:eastAsia="zh-CN"/>
        </w:rPr>
        <w:t>Company Comments</w:t>
      </w:r>
      <w:r w:rsidRPr="006B3A43">
        <w:rPr>
          <w:lang w:eastAsia="zh-CN"/>
        </w:rPr>
        <w: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1612C" w14:paraId="476F5739" w14:textId="77777777" w:rsidTr="004B3EC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5DCBDF11" w14:textId="77777777" w:rsidR="0011612C" w:rsidRDefault="0011612C" w:rsidP="004B3EC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13989FB" w14:textId="77777777" w:rsidR="0011612C" w:rsidRDefault="0011612C" w:rsidP="004B3EC8">
            <w:pPr>
              <w:spacing w:after="0"/>
              <w:rPr>
                <w:lang w:val="sv-SE"/>
              </w:rPr>
            </w:pPr>
            <w:r>
              <w:rPr>
                <w:rStyle w:val="Strong"/>
                <w:color w:val="000000"/>
                <w:lang w:val="sv-SE"/>
              </w:rPr>
              <w:t>Comments</w:t>
            </w:r>
          </w:p>
        </w:tc>
      </w:tr>
      <w:tr w:rsidR="0011612C" w14:paraId="6CF2A51A" w14:textId="77777777" w:rsidTr="004B3EC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71F50F" w14:textId="77777777" w:rsidR="0011612C" w:rsidRDefault="0011612C" w:rsidP="004B3EC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4FD301A3" w14:textId="77777777" w:rsidR="0011612C" w:rsidRDefault="0011612C" w:rsidP="004B3EC8">
            <w:pPr>
              <w:overflowPunct/>
              <w:autoSpaceDE/>
              <w:adjustRightInd/>
              <w:spacing w:after="0"/>
              <w:rPr>
                <w:lang w:val="sv-SE" w:eastAsia="zh-CN"/>
              </w:rPr>
            </w:pPr>
          </w:p>
        </w:tc>
      </w:tr>
    </w:tbl>
    <w:p w14:paraId="33B4BCF3" w14:textId="77777777" w:rsidR="0011612C" w:rsidRDefault="0011612C" w:rsidP="0011612C">
      <w:pPr>
        <w:pStyle w:val="BodyText"/>
        <w:spacing w:after="0"/>
        <w:rPr>
          <w:rFonts w:ascii="Times New Roman" w:hAnsi="Times New Roman"/>
          <w:sz w:val="22"/>
          <w:szCs w:val="22"/>
          <w:lang w:eastAsia="zh-CN"/>
        </w:rPr>
      </w:pPr>
    </w:p>
    <w:p w14:paraId="37C17C56" w14:textId="77777777" w:rsidR="0011612C" w:rsidRDefault="0011612C" w:rsidP="0011612C">
      <w:pPr>
        <w:pStyle w:val="BodyText"/>
        <w:spacing w:after="0"/>
        <w:rPr>
          <w:rFonts w:ascii="Times New Roman" w:hAnsi="Times New Roman"/>
          <w:sz w:val="22"/>
          <w:szCs w:val="22"/>
          <w:lang w:eastAsia="zh-CN"/>
        </w:rPr>
      </w:pPr>
    </w:p>
    <w:p w14:paraId="4F842A3B" w14:textId="1C54FB71" w:rsidR="0011612C" w:rsidRDefault="0011612C" w:rsidP="00877272">
      <w:pPr>
        <w:pStyle w:val="BodyText"/>
        <w:spacing w:after="0"/>
        <w:rPr>
          <w:rFonts w:ascii="Times New Roman" w:hAnsi="Times New Roman"/>
          <w:sz w:val="22"/>
          <w:szCs w:val="22"/>
          <w:lang w:eastAsia="zh-CN"/>
        </w:rPr>
      </w:pPr>
    </w:p>
    <w:p w14:paraId="033EE802" w14:textId="77777777" w:rsidR="0011612C" w:rsidRDefault="0011612C" w:rsidP="00877272">
      <w:pPr>
        <w:pStyle w:val="BodyText"/>
        <w:spacing w:after="0"/>
        <w:rPr>
          <w:rFonts w:ascii="Times New Roman" w:hAnsi="Times New Roman"/>
          <w:sz w:val="22"/>
          <w:szCs w:val="22"/>
          <w:lang w:eastAsia="zh-CN"/>
        </w:rPr>
      </w:pPr>
    </w:p>
    <w:p w14:paraId="5AD182D6" w14:textId="77777777" w:rsidR="00877272" w:rsidRDefault="00877272" w:rsidP="00877272">
      <w:pPr>
        <w:pStyle w:val="Heading2"/>
        <w:rPr>
          <w:lang w:eastAsia="zh-CN"/>
        </w:rPr>
      </w:pPr>
      <w:r>
        <w:rPr>
          <w:lang w:eastAsia="zh-CN"/>
        </w:rPr>
        <w:t>2.5 PDCCH</w:t>
      </w:r>
    </w:p>
    <w:p w14:paraId="329533F8" w14:textId="77777777" w:rsidR="00877272" w:rsidRDefault="00877272" w:rsidP="00877272">
      <w:pPr>
        <w:pStyle w:val="Heading3"/>
        <w:rPr>
          <w:lang w:eastAsia="zh-CN"/>
        </w:rPr>
      </w:pPr>
      <w:r>
        <w:rPr>
          <w:lang w:eastAsia="zh-CN"/>
        </w:rPr>
        <w:t>2.5.1 PDCCH</w:t>
      </w:r>
    </w:p>
    <w:p w14:paraId="20F77DF9"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[5]:</w:t>
      </w:r>
    </w:p>
    <w:p w14:paraId="51A87ADE" w14:textId="77777777" w:rsidR="00877272" w:rsidRDefault="00877272" w:rsidP="00877272">
      <w:pPr>
        <w:pStyle w:val="BodyText"/>
        <w:numPr>
          <w:ilvl w:val="1"/>
          <w:numId w:val="35"/>
        </w:numPr>
        <w:spacing w:after="0"/>
        <w:rPr>
          <w:rFonts w:ascii="Times New Roman" w:hAnsi="Times New Roman"/>
          <w:sz w:val="22"/>
          <w:szCs w:val="22"/>
          <w:lang w:eastAsia="zh-CN"/>
        </w:rPr>
      </w:pPr>
      <w:r w:rsidRPr="00D12F4F">
        <w:rPr>
          <w:rFonts w:ascii="Times New Roman" w:hAnsi="Times New Roman"/>
          <w:sz w:val="22"/>
          <w:szCs w:val="22"/>
          <w:lang w:eastAsia="zh-CN"/>
        </w:rPr>
        <w:t>Proposal 9: Coverage enhancement mechanism such as PDCCH repetition should be studied for PDCCH design especially for high SCS.</w:t>
      </w:r>
    </w:p>
    <w:p w14:paraId="477E8671"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[7]:</w:t>
      </w:r>
    </w:p>
    <w:p w14:paraId="5BF87730" w14:textId="77777777" w:rsidR="00877272" w:rsidRDefault="00877272" w:rsidP="00877272">
      <w:pPr>
        <w:pStyle w:val="BodyText"/>
        <w:numPr>
          <w:ilvl w:val="1"/>
          <w:numId w:val="35"/>
        </w:numPr>
        <w:spacing w:after="0"/>
        <w:rPr>
          <w:rFonts w:ascii="Times New Roman" w:hAnsi="Times New Roman"/>
          <w:sz w:val="22"/>
          <w:szCs w:val="22"/>
          <w:lang w:eastAsia="zh-CN"/>
        </w:rPr>
      </w:pPr>
      <w:r w:rsidRPr="0019019A">
        <w:rPr>
          <w:rFonts w:ascii="Times New Roman" w:hAnsi="Times New Roman"/>
          <w:sz w:val="22"/>
          <w:szCs w:val="22"/>
          <w:lang w:eastAsia="zh-CN"/>
        </w:rPr>
        <w:lastRenderedPageBreak/>
        <w:t>Proposal 7: Study channel estimation performance impact of PDCCH and PUCCH with a larger subcarrier spacing.</w:t>
      </w:r>
    </w:p>
    <w:p w14:paraId="660159FB"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[10]:</w:t>
      </w:r>
    </w:p>
    <w:p w14:paraId="5CE5E173" w14:textId="77777777" w:rsidR="00877272" w:rsidRDefault="00877272" w:rsidP="00877272">
      <w:pPr>
        <w:pStyle w:val="BodyText"/>
        <w:numPr>
          <w:ilvl w:val="1"/>
          <w:numId w:val="35"/>
        </w:numPr>
        <w:spacing w:after="0"/>
        <w:rPr>
          <w:rFonts w:ascii="Times New Roman" w:hAnsi="Times New Roman"/>
          <w:sz w:val="22"/>
          <w:szCs w:val="22"/>
          <w:lang w:eastAsia="zh-CN"/>
        </w:rPr>
      </w:pPr>
      <w:r w:rsidRPr="002C2DA3">
        <w:rPr>
          <w:rFonts w:ascii="Times New Roman" w:hAnsi="Times New Roman"/>
          <w:sz w:val="22"/>
          <w:szCs w:val="22"/>
          <w:lang w:eastAsia="zh-CN"/>
        </w:rPr>
        <w:t>Proposal 23: Support improved PDCCH coverage for the cases of high SCS.</w:t>
      </w:r>
    </w:p>
    <w:p w14:paraId="7A06EEDC"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[14]:</w:t>
      </w:r>
    </w:p>
    <w:p w14:paraId="77067850" w14:textId="77777777" w:rsidR="00877272" w:rsidRPr="003B5E4D" w:rsidRDefault="00877272" w:rsidP="00877272">
      <w:pPr>
        <w:pStyle w:val="ListParagraph"/>
        <w:numPr>
          <w:ilvl w:val="1"/>
          <w:numId w:val="35"/>
        </w:numPr>
        <w:rPr>
          <w:rFonts w:eastAsia="SimSun"/>
          <w:lang w:eastAsia="zh-CN"/>
        </w:rPr>
      </w:pPr>
      <w:r w:rsidRPr="003B5E4D">
        <w:rPr>
          <w:rFonts w:eastAsia="SimSun"/>
          <w:lang w:eastAsia="zh-CN"/>
        </w:rPr>
        <w:t>Capture the following observation in TR 38.808: For operation in 52.6 – 71 GHz, it is beneficial to support UE PDCCH processing capabilities per multi-slot monitoring period that scale with the size of the monitoring period when the UE is configured with a monitoring period larger than a slot.</w:t>
      </w:r>
    </w:p>
    <w:p w14:paraId="4E4281C8"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[19]:</w:t>
      </w:r>
    </w:p>
    <w:p w14:paraId="6879C513" w14:textId="77777777" w:rsidR="00877272" w:rsidRDefault="00877272" w:rsidP="00877272">
      <w:pPr>
        <w:pStyle w:val="BodyText"/>
        <w:numPr>
          <w:ilvl w:val="1"/>
          <w:numId w:val="35"/>
        </w:numPr>
        <w:spacing w:after="0"/>
        <w:rPr>
          <w:rFonts w:ascii="Times New Roman" w:hAnsi="Times New Roman"/>
          <w:sz w:val="22"/>
          <w:szCs w:val="22"/>
          <w:lang w:eastAsia="zh-CN"/>
        </w:rPr>
      </w:pPr>
      <w:r w:rsidRPr="00210F27">
        <w:rPr>
          <w:rFonts w:ascii="Times New Roman" w:hAnsi="Times New Roman"/>
          <w:sz w:val="22"/>
          <w:szCs w:val="22"/>
          <w:lang w:eastAsia="zh-CN"/>
        </w:rPr>
        <w:t>Observation 11: it is beneficial to increase symbols and reduce RBs for the CORESET configuration for a given large SCS if introduced.</w:t>
      </w:r>
    </w:p>
    <w:p w14:paraId="228A4791" w14:textId="0A53698E" w:rsidR="00877272" w:rsidRDefault="00877272" w:rsidP="00877272">
      <w:pPr>
        <w:pStyle w:val="BodyText"/>
        <w:spacing w:after="0"/>
        <w:rPr>
          <w:rFonts w:ascii="Times New Roman" w:hAnsi="Times New Roman"/>
          <w:sz w:val="22"/>
          <w:szCs w:val="22"/>
          <w:lang w:eastAsia="zh-CN"/>
        </w:rPr>
      </w:pPr>
    </w:p>
    <w:p w14:paraId="0B665810" w14:textId="77777777" w:rsidR="0011612C" w:rsidRDefault="0011612C" w:rsidP="0011612C">
      <w:pPr>
        <w:pStyle w:val="ListParagraph"/>
        <w:spacing w:line="256" w:lineRule="auto"/>
        <w:ind w:left="1296"/>
        <w:rPr>
          <w:lang w:eastAsia="zh-CN"/>
        </w:rPr>
      </w:pPr>
    </w:p>
    <w:p w14:paraId="704D0CDD" w14:textId="77777777" w:rsidR="0011612C" w:rsidRPr="006B3A43" w:rsidRDefault="0011612C" w:rsidP="0011612C">
      <w:pPr>
        <w:pStyle w:val="Heading5"/>
        <w:rPr>
          <w:lang w:eastAsia="zh-CN"/>
        </w:rPr>
      </w:pPr>
      <w:r>
        <w:rPr>
          <w:lang w:eastAsia="zh-CN"/>
        </w:rPr>
        <w:t>Company Comments</w:t>
      </w:r>
      <w:r w:rsidRPr="006B3A43">
        <w:rPr>
          <w:lang w:eastAsia="zh-CN"/>
        </w:rPr>
        <w: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1612C" w14:paraId="329AC5F4" w14:textId="77777777" w:rsidTr="004B3EC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56F37D2F" w14:textId="77777777" w:rsidR="0011612C" w:rsidRDefault="0011612C" w:rsidP="004B3EC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6165A80" w14:textId="77777777" w:rsidR="0011612C" w:rsidRDefault="0011612C" w:rsidP="004B3EC8">
            <w:pPr>
              <w:spacing w:after="0"/>
              <w:rPr>
                <w:lang w:val="sv-SE"/>
              </w:rPr>
            </w:pPr>
            <w:r>
              <w:rPr>
                <w:rStyle w:val="Strong"/>
                <w:color w:val="000000"/>
                <w:lang w:val="sv-SE"/>
              </w:rPr>
              <w:t>Comments</w:t>
            </w:r>
          </w:p>
        </w:tc>
      </w:tr>
      <w:tr w:rsidR="0011612C" w14:paraId="5DB066BA" w14:textId="77777777" w:rsidTr="004B3EC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A8F93B" w14:textId="77777777" w:rsidR="0011612C" w:rsidRDefault="0011612C" w:rsidP="004B3EC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4B6E333C" w14:textId="77777777" w:rsidR="0011612C" w:rsidRDefault="0011612C" w:rsidP="004B3EC8">
            <w:pPr>
              <w:overflowPunct/>
              <w:autoSpaceDE/>
              <w:adjustRightInd/>
              <w:spacing w:after="0"/>
              <w:rPr>
                <w:lang w:val="sv-SE" w:eastAsia="zh-CN"/>
              </w:rPr>
            </w:pPr>
          </w:p>
        </w:tc>
      </w:tr>
    </w:tbl>
    <w:p w14:paraId="5361D6EB" w14:textId="77777777" w:rsidR="0011612C" w:rsidRDefault="0011612C" w:rsidP="0011612C">
      <w:pPr>
        <w:pStyle w:val="BodyText"/>
        <w:spacing w:after="0"/>
        <w:rPr>
          <w:rFonts w:ascii="Times New Roman" w:hAnsi="Times New Roman"/>
          <w:sz w:val="22"/>
          <w:szCs w:val="22"/>
          <w:lang w:eastAsia="zh-CN"/>
        </w:rPr>
      </w:pPr>
    </w:p>
    <w:p w14:paraId="6B7EDE0B" w14:textId="77777777" w:rsidR="0011612C" w:rsidRDefault="0011612C" w:rsidP="0011612C">
      <w:pPr>
        <w:pStyle w:val="BodyText"/>
        <w:spacing w:after="0"/>
        <w:rPr>
          <w:rFonts w:ascii="Times New Roman" w:hAnsi="Times New Roman"/>
          <w:sz w:val="22"/>
          <w:szCs w:val="22"/>
          <w:lang w:eastAsia="zh-CN"/>
        </w:rPr>
      </w:pPr>
    </w:p>
    <w:p w14:paraId="3D053245" w14:textId="77777777" w:rsidR="0011612C" w:rsidRDefault="0011612C" w:rsidP="00877272">
      <w:pPr>
        <w:pStyle w:val="BodyText"/>
        <w:spacing w:after="0"/>
        <w:rPr>
          <w:rFonts w:ascii="Times New Roman" w:hAnsi="Times New Roman"/>
          <w:sz w:val="22"/>
          <w:szCs w:val="22"/>
          <w:lang w:eastAsia="zh-CN"/>
        </w:rPr>
      </w:pPr>
    </w:p>
    <w:p w14:paraId="2DE83B1A" w14:textId="77777777" w:rsidR="00877272" w:rsidRDefault="00877272" w:rsidP="00877272">
      <w:pPr>
        <w:pStyle w:val="BodyText"/>
        <w:spacing w:after="0"/>
        <w:rPr>
          <w:rFonts w:ascii="Times New Roman" w:hAnsi="Times New Roman"/>
          <w:sz w:val="22"/>
          <w:szCs w:val="22"/>
          <w:lang w:eastAsia="zh-CN"/>
        </w:rPr>
      </w:pPr>
    </w:p>
    <w:p w14:paraId="41301B7A" w14:textId="77777777" w:rsidR="00877272" w:rsidRDefault="00877272" w:rsidP="00877272">
      <w:pPr>
        <w:pStyle w:val="Heading3"/>
        <w:rPr>
          <w:lang w:eastAsia="zh-CN"/>
        </w:rPr>
      </w:pPr>
      <w:r>
        <w:rPr>
          <w:lang w:eastAsia="zh-CN"/>
        </w:rPr>
        <w:t>2.5.2 PDCCH Monitoring</w:t>
      </w:r>
    </w:p>
    <w:p w14:paraId="6D9AF8A6"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w:t>
      </w:r>
    </w:p>
    <w:p w14:paraId="6D41F6A2" w14:textId="77777777" w:rsidR="00877272" w:rsidRDefault="00877272" w:rsidP="00877272">
      <w:pPr>
        <w:pStyle w:val="BodyText"/>
        <w:numPr>
          <w:ilvl w:val="1"/>
          <w:numId w:val="35"/>
        </w:numPr>
        <w:spacing w:after="0"/>
        <w:rPr>
          <w:rFonts w:ascii="Times New Roman" w:hAnsi="Times New Roman"/>
          <w:sz w:val="22"/>
          <w:szCs w:val="22"/>
          <w:lang w:eastAsia="zh-CN"/>
        </w:rPr>
      </w:pPr>
      <w:r w:rsidRPr="006D1377">
        <w:rPr>
          <w:rFonts w:ascii="Times New Roman" w:hAnsi="Times New Roman"/>
          <w:sz w:val="22"/>
          <w:szCs w:val="22"/>
          <w:lang w:eastAsia="zh-CN"/>
        </w:rPr>
        <w:t>Observation 12: For supporting NR beyond 52.6 GHz with existing waveforms in Rel. 17, if higher subcarrier spacings (numerologies) are adopted, then the PDCCH monitoring capability would be further reduced and the number of PDCCH candidates per slot would be lower.</w:t>
      </w:r>
    </w:p>
    <w:p w14:paraId="169F8849" w14:textId="77777777" w:rsidR="00877272" w:rsidRPr="006D1377" w:rsidRDefault="00877272" w:rsidP="00877272">
      <w:pPr>
        <w:pStyle w:val="BodyText"/>
        <w:numPr>
          <w:ilvl w:val="1"/>
          <w:numId w:val="35"/>
        </w:numPr>
        <w:spacing w:after="0"/>
        <w:rPr>
          <w:rFonts w:ascii="Times New Roman" w:hAnsi="Times New Roman"/>
          <w:sz w:val="22"/>
          <w:szCs w:val="22"/>
          <w:lang w:eastAsia="zh-CN"/>
        </w:rPr>
      </w:pPr>
      <w:r w:rsidRPr="006D1377">
        <w:rPr>
          <w:rFonts w:ascii="Times New Roman" w:hAnsi="Times New Roman"/>
          <w:sz w:val="22"/>
          <w:szCs w:val="22"/>
          <w:lang w:eastAsia="zh-CN"/>
        </w:rPr>
        <w:t>Observation 13: For supporting NR beyond 52.6 GHz with existing waveforms in Rel. 17, if higher subcarrier spacings (numerologies) are adopted, then the PDCCH processing in every slot might not be scalable with increasing subcarrier spacing, due to limitations with UE processing capability.</w:t>
      </w:r>
    </w:p>
    <w:p w14:paraId="013C0D7F"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[3]:</w:t>
      </w:r>
    </w:p>
    <w:p w14:paraId="77DE84B8" w14:textId="77777777" w:rsidR="00877272" w:rsidRDefault="00877272" w:rsidP="00877272">
      <w:pPr>
        <w:pStyle w:val="BodyText"/>
        <w:numPr>
          <w:ilvl w:val="1"/>
          <w:numId w:val="35"/>
        </w:numPr>
        <w:spacing w:after="0"/>
        <w:rPr>
          <w:rFonts w:ascii="Times New Roman" w:hAnsi="Times New Roman"/>
          <w:sz w:val="22"/>
          <w:szCs w:val="22"/>
          <w:lang w:eastAsia="zh-CN"/>
        </w:rPr>
      </w:pPr>
      <w:r w:rsidRPr="00D407D7">
        <w:rPr>
          <w:rFonts w:ascii="Times New Roman" w:hAnsi="Times New Roman"/>
          <w:sz w:val="22"/>
          <w:szCs w:val="22"/>
          <w:lang w:eastAsia="zh-CN"/>
        </w:rPr>
        <w:t>Observation 10: Detection probability of PDCCH may decrease for 960 kHz with the limited maximum number of non-overlapped CCEs per slot which may be lower than 16.</w:t>
      </w:r>
    </w:p>
    <w:p w14:paraId="2E9680E8"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[10]:</w:t>
      </w:r>
    </w:p>
    <w:p w14:paraId="5EDBFF40" w14:textId="77777777" w:rsidR="00877272" w:rsidRDefault="00877272" w:rsidP="00877272">
      <w:pPr>
        <w:pStyle w:val="BodyText"/>
        <w:numPr>
          <w:ilvl w:val="1"/>
          <w:numId w:val="35"/>
        </w:numPr>
        <w:spacing w:after="0"/>
        <w:rPr>
          <w:rFonts w:ascii="Times New Roman" w:hAnsi="Times New Roman"/>
          <w:sz w:val="22"/>
          <w:szCs w:val="22"/>
          <w:lang w:eastAsia="zh-CN"/>
        </w:rPr>
      </w:pPr>
      <w:r w:rsidRPr="006932A8">
        <w:rPr>
          <w:rFonts w:ascii="Times New Roman" w:hAnsi="Times New Roman"/>
          <w:sz w:val="22"/>
          <w:szCs w:val="22"/>
          <w:lang w:eastAsia="zh-CN"/>
        </w:rPr>
        <w:t>Observation 25: For high SCS, such as 960 kHz and above, PDCCH monitoring capabilities, and especially channel estimation capability of number of unique CCEs per slot is expected to reduce below tolerable limit.</w:t>
      </w:r>
    </w:p>
    <w:p w14:paraId="38DC1237" w14:textId="77777777" w:rsidR="00877272" w:rsidRPr="005032F7" w:rsidRDefault="00877272" w:rsidP="00877272">
      <w:pPr>
        <w:pStyle w:val="BodyText"/>
        <w:numPr>
          <w:ilvl w:val="1"/>
          <w:numId w:val="35"/>
        </w:numPr>
        <w:spacing w:after="0"/>
        <w:rPr>
          <w:rFonts w:ascii="Times New Roman" w:hAnsi="Times New Roman"/>
          <w:sz w:val="22"/>
          <w:szCs w:val="22"/>
          <w:lang w:eastAsia="zh-CN"/>
        </w:rPr>
      </w:pPr>
      <w:r w:rsidRPr="005032F7">
        <w:rPr>
          <w:rFonts w:ascii="Times New Roman" w:hAnsi="Times New Roman"/>
          <w:sz w:val="22"/>
          <w:szCs w:val="22"/>
          <w:lang w:eastAsia="zh-CN"/>
        </w:rPr>
        <w:t>Proposal 17: Increase of the minimum scheduling/ PDCCH monitoring unit to avoid excessive increase in PDCCH monitoring rate and excessive reduction in per-slot monitoring capabilities.</w:t>
      </w:r>
    </w:p>
    <w:p w14:paraId="6DB3AB42" w14:textId="77777777" w:rsidR="00877272" w:rsidRDefault="00877272" w:rsidP="00877272">
      <w:pPr>
        <w:pStyle w:val="BodyText"/>
        <w:numPr>
          <w:ilvl w:val="1"/>
          <w:numId w:val="35"/>
        </w:numPr>
        <w:spacing w:after="0"/>
        <w:rPr>
          <w:rFonts w:ascii="Times New Roman" w:hAnsi="Times New Roman"/>
          <w:sz w:val="22"/>
          <w:szCs w:val="22"/>
          <w:lang w:eastAsia="zh-CN"/>
        </w:rPr>
      </w:pPr>
      <w:r w:rsidRPr="005032F7">
        <w:rPr>
          <w:rFonts w:ascii="Times New Roman" w:hAnsi="Times New Roman"/>
          <w:sz w:val="22"/>
          <w:szCs w:val="22"/>
          <w:lang w:eastAsia="zh-CN"/>
        </w:rPr>
        <w:t>Proposal 18:  Determine BD/CCE limits based on nominal scheduling/monitoring unit such as slot of e.g. 120kHz (defined in R15)/240kHz (FFS).</w:t>
      </w:r>
    </w:p>
    <w:p w14:paraId="20BDF6AB" w14:textId="77777777" w:rsidR="00877272" w:rsidRPr="003F2B09" w:rsidRDefault="00877272" w:rsidP="00877272">
      <w:pPr>
        <w:pStyle w:val="BodyText"/>
        <w:numPr>
          <w:ilvl w:val="1"/>
          <w:numId w:val="35"/>
        </w:numPr>
        <w:spacing w:after="0"/>
        <w:rPr>
          <w:rFonts w:ascii="Times New Roman" w:hAnsi="Times New Roman"/>
          <w:sz w:val="22"/>
          <w:szCs w:val="22"/>
          <w:lang w:eastAsia="zh-CN"/>
        </w:rPr>
      </w:pPr>
      <w:r w:rsidRPr="003F2B09">
        <w:rPr>
          <w:rFonts w:ascii="Times New Roman" w:hAnsi="Times New Roman"/>
          <w:sz w:val="22"/>
          <w:szCs w:val="22"/>
          <w:lang w:eastAsia="zh-CN"/>
        </w:rPr>
        <w:t xml:space="preserve">Observation 26: GC-PDCCH is an essential part of unlicensed system, and there seems to be need to </w:t>
      </w:r>
      <w:proofErr w:type="spellStart"/>
      <w:r w:rsidRPr="003F2B09">
        <w:rPr>
          <w:rFonts w:ascii="Times New Roman" w:hAnsi="Times New Roman"/>
          <w:sz w:val="22"/>
          <w:szCs w:val="22"/>
          <w:lang w:eastAsia="zh-CN"/>
        </w:rPr>
        <w:t>supportbeam</w:t>
      </w:r>
      <w:proofErr w:type="spellEnd"/>
      <w:r w:rsidRPr="003F2B09">
        <w:rPr>
          <w:rFonts w:ascii="Times New Roman" w:hAnsi="Times New Roman"/>
          <w:sz w:val="22"/>
          <w:szCs w:val="22"/>
          <w:lang w:eastAsia="zh-CN"/>
        </w:rPr>
        <w:t>-dependent information, particularly if some form of directional LBT is chosen as coexistence mechanism.</w:t>
      </w:r>
    </w:p>
    <w:p w14:paraId="32ACC2FB" w14:textId="77777777" w:rsidR="00877272" w:rsidRDefault="00877272" w:rsidP="00877272">
      <w:pPr>
        <w:pStyle w:val="BodyText"/>
        <w:numPr>
          <w:ilvl w:val="1"/>
          <w:numId w:val="35"/>
        </w:numPr>
        <w:spacing w:after="0"/>
        <w:rPr>
          <w:rFonts w:ascii="Times New Roman" w:hAnsi="Times New Roman"/>
          <w:sz w:val="22"/>
          <w:szCs w:val="22"/>
          <w:lang w:eastAsia="zh-CN"/>
        </w:rPr>
      </w:pPr>
      <w:r w:rsidRPr="003F2B09">
        <w:rPr>
          <w:rFonts w:ascii="Times New Roman" w:hAnsi="Times New Roman"/>
          <w:sz w:val="22"/>
          <w:szCs w:val="22"/>
          <w:lang w:eastAsia="zh-CN"/>
        </w:rPr>
        <w:t>Proposal 19: Changes to DCI format 2_0 may be beneficial for at least unlicensed 60GHz NR operation.</w:t>
      </w:r>
    </w:p>
    <w:p w14:paraId="28C0EE41"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lastRenderedPageBreak/>
        <w:t>From [15]:</w:t>
      </w:r>
    </w:p>
    <w:p w14:paraId="0C80E9A4" w14:textId="77777777" w:rsidR="00877272" w:rsidRDefault="00877272" w:rsidP="00877272">
      <w:pPr>
        <w:pStyle w:val="BodyText"/>
        <w:numPr>
          <w:ilvl w:val="1"/>
          <w:numId w:val="35"/>
        </w:numPr>
        <w:spacing w:after="0"/>
        <w:rPr>
          <w:rFonts w:ascii="Times New Roman" w:hAnsi="Times New Roman"/>
          <w:sz w:val="22"/>
          <w:szCs w:val="22"/>
          <w:lang w:eastAsia="zh-CN"/>
        </w:rPr>
      </w:pPr>
      <w:r w:rsidRPr="004C6487">
        <w:rPr>
          <w:rFonts w:ascii="Times New Roman" w:hAnsi="Times New Roman"/>
          <w:sz w:val="22"/>
          <w:szCs w:val="22"/>
          <w:lang w:eastAsia="zh-CN"/>
        </w:rPr>
        <w:t xml:space="preserve">Proposal #7: It would be beneficial in terms of UE implementation complexity or power consumption to perform </w:t>
      </w:r>
      <w:proofErr w:type="gramStart"/>
      <w:r w:rsidRPr="004C6487">
        <w:rPr>
          <w:rFonts w:ascii="Times New Roman" w:hAnsi="Times New Roman"/>
          <w:sz w:val="22"/>
          <w:szCs w:val="22"/>
          <w:lang w:eastAsia="zh-CN"/>
        </w:rPr>
        <w:t>slot(</w:t>
      </w:r>
      <w:proofErr w:type="gramEnd"/>
      <w:r w:rsidRPr="004C6487">
        <w:rPr>
          <w:rFonts w:ascii="Times New Roman" w:hAnsi="Times New Roman"/>
          <w:sz w:val="22"/>
          <w:szCs w:val="22"/>
          <w:lang w:eastAsia="zh-CN"/>
        </w:rPr>
        <w:t>or symbol)-group level processing instead of every slot(or symbol) processing, e.g. PDCCH monitoring and CSI processing unit availability check.</w:t>
      </w:r>
    </w:p>
    <w:p w14:paraId="488FEAA1"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[20]:</w:t>
      </w:r>
    </w:p>
    <w:p w14:paraId="54290937" w14:textId="77777777" w:rsidR="00877272" w:rsidRDefault="00877272" w:rsidP="00877272">
      <w:pPr>
        <w:pStyle w:val="BodyText"/>
        <w:numPr>
          <w:ilvl w:val="1"/>
          <w:numId w:val="35"/>
        </w:numPr>
        <w:spacing w:after="0"/>
        <w:rPr>
          <w:rFonts w:ascii="Times New Roman" w:hAnsi="Times New Roman"/>
          <w:sz w:val="22"/>
          <w:szCs w:val="22"/>
          <w:lang w:eastAsia="zh-CN"/>
        </w:rPr>
      </w:pPr>
      <w:r w:rsidRPr="008A4042">
        <w:rPr>
          <w:rFonts w:ascii="Times New Roman" w:hAnsi="Times New Roman"/>
          <w:sz w:val="22"/>
          <w:szCs w:val="22"/>
          <w:lang w:eastAsia="zh-CN"/>
        </w:rPr>
        <w:t>Observation 4: The increase of SCS causes frequent PDCCH monitoring, which is not desirable for the UE power consumption.</w:t>
      </w:r>
    </w:p>
    <w:p w14:paraId="45535DF2"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[21]:</w:t>
      </w:r>
    </w:p>
    <w:p w14:paraId="2A47D406" w14:textId="77777777" w:rsidR="00877272" w:rsidRPr="001D4E31" w:rsidRDefault="00877272" w:rsidP="00877272">
      <w:pPr>
        <w:pStyle w:val="BodyText"/>
        <w:numPr>
          <w:ilvl w:val="1"/>
          <w:numId w:val="35"/>
        </w:numPr>
        <w:spacing w:after="0"/>
        <w:rPr>
          <w:rFonts w:ascii="Times New Roman" w:hAnsi="Times New Roman"/>
          <w:sz w:val="22"/>
          <w:szCs w:val="22"/>
          <w:lang w:eastAsia="zh-CN"/>
        </w:rPr>
      </w:pPr>
      <w:r w:rsidRPr="001D4E31">
        <w:rPr>
          <w:rFonts w:ascii="Times New Roman" w:hAnsi="Times New Roman"/>
          <w:sz w:val="22"/>
          <w:szCs w:val="22"/>
          <w:lang w:eastAsia="zh-CN"/>
        </w:rPr>
        <w:t xml:space="preserve">Proposal 13: To reduce PDCCH monitoring complexity, reduce the limits per slot or define PDCCH monitoring </w:t>
      </w:r>
      <w:proofErr w:type="gramStart"/>
      <w:r w:rsidRPr="001D4E31">
        <w:rPr>
          <w:rFonts w:ascii="Times New Roman" w:hAnsi="Times New Roman"/>
          <w:sz w:val="22"/>
          <w:szCs w:val="22"/>
          <w:lang w:eastAsia="zh-CN"/>
        </w:rPr>
        <w:t>limits  over</w:t>
      </w:r>
      <w:proofErr w:type="gramEnd"/>
      <w:r w:rsidRPr="001D4E31">
        <w:rPr>
          <w:rFonts w:ascii="Times New Roman" w:hAnsi="Times New Roman"/>
          <w:sz w:val="22"/>
          <w:szCs w:val="22"/>
          <w:lang w:eastAsia="zh-CN"/>
        </w:rPr>
        <w:t xml:space="preserve"> a group of slots.</w:t>
      </w:r>
    </w:p>
    <w:p w14:paraId="209DAC1E" w14:textId="77777777" w:rsidR="00877272" w:rsidRDefault="00877272" w:rsidP="00877272">
      <w:pPr>
        <w:pStyle w:val="BodyText"/>
        <w:numPr>
          <w:ilvl w:val="1"/>
          <w:numId w:val="35"/>
        </w:numPr>
        <w:spacing w:after="0"/>
        <w:rPr>
          <w:rFonts w:ascii="Times New Roman" w:hAnsi="Times New Roman"/>
          <w:sz w:val="22"/>
          <w:szCs w:val="22"/>
          <w:lang w:eastAsia="zh-CN"/>
        </w:rPr>
      </w:pPr>
      <w:r w:rsidRPr="001D4E31">
        <w:rPr>
          <w:rFonts w:ascii="Times New Roman" w:hAnsi="Times New Roman"/>
          <w:sz w:val="22"/>
          <w:szCs w:val="22"/>
          <w:lang w:eastAsia="zh-CN"/>
        </w:rPr>
        <w:t>Proposal 14: Use beam cycling to improve the coverage of PDCCH with gaps between CORESETs to account for any beam-switching times.</w:t>
      </w:r>
    </w:p>
    <w:p w14:paraId="5BE0CEBE"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[22]:</w:t>
      </w:r>
    </w:p>
    <w:p w14:paraId="5A6832AD" w14:textId="77777777" w:rsidR="00877272" w:rsidRDefault="00877272" w:rsidP="00877272">
      <w:pPr>
        <w:pStyle w:val="BodyText"/>
        <w:numPr>
          <w:ilvl w:val="1"/>
          <w:numId w:val="35"/>
        </w:numPr>
        <w:spacing w:after="0"/>
        <w:rPr>
          <w:rFonts w:ascii="Times New Roman" w:hAnsi="Times New Roman"/>
          <w:sz w:val="22"/>
          <w:szCs w:val="22"/>
          <w:lang w:eastAsia="zh-CN"/>
        </w:rPr>
      </w:pPr>
      <w:r w:rsidRPr="00EC7720">
        <w:rPr>
          <w:rFonts w:ascii="Times New Roman" w:hAnsi="Times New Roman"/>
          <w:sz w:val="22"/>
          <w:szCs w:val="22"/>
          <w:lang w:eastAsia="zh-CN"/>
        </w:rPr>
        <w:t>Proposal 3: The enhancement for PDCCH monitoring for 52.6-71GHz should also consider the requirements from PDSCH scheduling.</w:t>
      </w:r>
    </w:p>
    <w:p w14:paraId="6A6D0703"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[23]:</w:t>
      </w:r>
    </w:p>
    <w:p w14:paraId="73B2FB11" w14:textId="77777777" w:rsidR="00877272" w:rsidRPr="00194D04" w:rsidRDefault="00877272" w:rsidP="00877272">
      <w:pPr>
        <w:pStyle w:val="BodyText"/>
        <w:numPr>
          <w:ilvl w:val="1"/>
          <w:numId w:val="35"/>
        </w:numPr>
        <w:spacing w:after="0"/>
        <w:rPr>
          <w:rFonts w:ascii="Times New Roman" w:hAnsi="Times New Roman"/>
          <w:sz w:val="22"/>
          <w:szCs w:val="22"/>
          <w:lang w:eastAsia="zh-CN"/>
        </w:rPr>
      </w:pPr>
      <w:r w:rsidRPr="00194D04">
        <w:rPr>
          <w:rFonts w:ascii="Times New Roman" w:hAnsi="Times New Roman"/>
          <w:sz w:val="22"/>
          <w:szCs w:val="22"/>
          <w:lang w:eastAsia="zh-CN"/>
        </w:rPr>
        <w:t>Proposal 3: For new SCS, if agreed, the following aspects should be prioritized to address UE PDCCH monitoring complexity concerns.</w:t>
      </w:r>
    </w:p>
    <w:p w14:paraId="3456BA7B" w14:textId="77777777" w:rsidR="00877272" w:rsidRPr="00194D04" w:rsidRDefault="00877272" w:rsidP="00877272">
      <w:pPr>
        <w:pStyle w:val="BodyText"/>
        <w:numPr>
          <w:ilvl w:val="2"/>
          <w:numId w:val="35"/>
        </w:numPr>
        <w:spacing w:after="0"/>
        <w:rPr>
          <w:rFonts w:ascii="Times New Roman" w:hAnsi="Times New Roman"/>
          <w:sz w:val="22"/>
          <w:szCs w:val="22"/>
          <w:lang w:eastAsia="zh-CN"/>
        </w:rPr>
      </w:pPr>
      <w:r w:rsidRPr="00194D04">
        <w:rPr>
          <w:rFonts w:ascii="Times New Roman" w:hAnsi="Times New Roman"/>
          <w:sz w:val="22"/>
          <w:szCs w:val="22"/>
          <w:lang w:eastAsia="zh-CN"/>
        </w:rPr>
        <w:t>investigation on the maximum number of BDs/CCEs for PDCCH monitoring per slot</w:t>
      </w:r>
    </w:p>
    <w:p w14:paraId="7E3CCB89" w14:textId="77777777" w:rsidR="00877272" w:rsidRPr="00194D04" w:rsidRDefault="00877272" w:rsidP="00877272">
      <w:pPr>
        <w:pStyle w:val="BodyText"/>
        <w:numPr>
          <w:ilvl w:val="2"/>
          <w:numId w:val="35"/>
        </w:numPr>
        <w:spacing w:after="0"/>
        <w:rPr>
          <w:rFonts w:ascii="Times New Roman" w:hAnsi="Times New Roman"/>
          <w:sz w:val="22"/>
          <w:szCs w:val="22"/>
          <w:lang w:eastAsia="zh-CN"/>
        </w:rPr>
      </w:pPr>
      <w:r w:rsidRPr="00194D04">
        <w:rPr>
          <w:rFonts w:ascii="Times New Roman" w:hAnsi="Times New Roman"/>
          <w:sz w:val="22"/>
          <w:szCs w:val="22"/>
          <w:lang w:eastAsia="zh-CN"/>
        </w:rPr>
        <w:t xml:space="preserve">potential limitation to PDCCH monitoring configurations, e.g., </w:t>
      </w:r>
      <w:proofErr w:type="spellStart"/>
      <w:r>
        <w:rPr>
          <w:rFonts w:ascii="Times New Roman" w:hAnsi="Times New Roman"/>
          <w:sz w:val="22"/>
          <w:szCs w:val="22"/>
          <w:lang w:eastAsia="zh-CN"/>
        </w:rPr>
        <w:t>ks</w:t>
      </w:r>
      <w:proofErr w:type="spellEnd"/>
      <w:r w:rsidRPr="00194D04">
        <w:rPr>
          <w:rFonts w:ascii="Times New Roman" w:hAnsi="Times New Roman"/>
          <w:sz w:val="22"/>
          <w:szCs w:val="22"/>
          <w:lang w:eastAsia="zh-CN"/>
        </w:rPr>
        <w:t>=</w:t>
      </w:r>
      <w:r>
        <w:rPr>
          <w:rFonts w:ascii="Times New Roman" w:hAnsi="Times New Roman"/>
          <w:sz w:val="22"/>
          <w:szCs w:val="22"/>
          <w:lang w:eastAsia="zh-CN"/>
        </w:rPr>
        <w:t>1</w:t>
      </w:r>
      <w:r w:rsidRPr="00194D04">
        <w:rPr>
          <w:rFonts w:ascii="Times New Roman" w:hAnsi="Times New Roman"/>
          <w:sz w:val="22"/>
          <w:szCs w:val="22"/>
          <w:lang w:eastAsia="zh-CN"/>
        </w:rPr>
        <w:t xml:space="preserve"> and </w:t>
      </w:r>
      <w:r>
        <w:rPr>
          <w:rFonts w:ascii="Times New Roman" w:hAnsi="Times New Roman"/>
          <w:sz w:val="22"/>
          <w:szCs w:val="22"/>
          <w:lang w:eastAsia="zh-CN"/>
        </w:rPr>
        <w:t>Ts</w:t>
      </w:r>
      <w:r w:rsidRPr="00194D04">
        <w:rPr>
          <w:rFonts w:ascii="Times New Roman" w:hAnsi="Times New Roman"/>
          <w:sz w:val="22"/>
          <w:szCs w:val="22"/>
          <w:lang w:eastAsia="zh-CN"/>
        </w:rPr>
        <w:t>&gt;</w:t>
      </w:r>
      <w:r>
        <w:rPr>
          <w:rFonts w:ascii="Times New Roman" w:hAnsi="Times New Roman"/>
          <w:sz w:val="22"/>
          <w:szCs w:val="22"/>
          <w:lang w:eastAsia="zh-CN"/>
        </w:rPr>
        <w:t>1</w:t>
      </w:r>
      <w:r w:rsidRPr="00194D04">
        <w:rPr>
          <w:rFonts w:ascii="Times New Roman" w:hAnsi="Times New Roman"/>
          <w:sz w:val="22"/>
          <w:szCs w:val="22"/>
          <w:lang w:eastAsia="zh-CN"/>
        </w:rPr>
        <w:t xml:space="preserve"> in search space set configuration</w:t>
      </w:r>
    </w:p>
    <w:p w14:paraId="7D593237" w14:textId="77777777" w:rsidR="00877272" w:rsidRPr="00194D04" w:rsidRDefault="00877272" w:rsidP="00877272">
      <w:pPr>
        <w:pStyle w:val="BodyText"/>
        <w:numPr>
          <w:ilvl w:val="2"/>
          <w:numId w:val="35"/>
        </w:numPr>
        <w:spacing w:after="0"/>
        <w:rPr>
          <w:rFonts w:ascii="Times New Roman" w:hAnsi="Times New Roman"/>
          <w:sz w:val="22"/>
          <w:szCs w:val="22"/>
          <w:lang w:eastAsia="zh-CN"/>
        </w:rPr>
      </w:pPr>
      <w:r w:rsidRPr="00194D04">
        <w:rPr>
          <w:rFonts w:ascii="Times New Roman" w:hAnsi="Times New Roman"/>
          <w:sz w:val="22"/>
          <w:szCs w:val="22"/>
          <w:lang w:eastAsia="zh-CN"/>
        </w:rPr>
        <w:t>related UE capabilities for PDCCH monitoring and processing</w:t>
      </w:r>
    </w:p>
    <w:p w14:paraId="61E8541A"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[29]:</w:t>
      </w:r>
    </w:p>
    <w:p w14:paraId="28EF477B" w14:textId="77777777" w:rsidR="00877272" w:rsidRPr="006C521B" w:rsidRDefault="00877272" w:rsidP="00877272">
      <w:pPr>
        <w:pStyle w:val="BodyText"/>
        <w:numPr>
          <w:ilvl w:val="1"/>
          <w:numId w:val="35"/>
        </w:numPr>
        <w:spacing w:after="0"/>
        <w:rPr>
          <w:rFonts w:ascii="Times New Roman" w:hAnsi="Times New Roman"/>
          <w:sz w:val="22"/>
          <w:szCs w:val="22"/>
          <w:lang w:eastAsia="zh-CN"/>
        </w:rPr>
      </w:pPr>
      <w:r w:rsidRPr="006C521B">
        <w:rPr>
          <w:rFonts w:ascii="Times New Roman" w:hAnsi="Times New Roman"/>
          <w:sz w:val="22"/>
          <w:szCs w:val="22"/>
          <w:lang w:eastAsia="zh-CN"/>
        </w:rPr>
        <w:t xml:space="preserve">Proposal 9: When a large subcarrier spacing is defined, maximum number of BDs/CCEs for PDCCH monitoring needs to be investigated. </w:t>
      </w:r>
    </w:p>
    <w:p w14:paraId="7E9611F2"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[30]:</w:t>
      </w:r>
    </w:p>
    <w:p w14:paraId="5E3B7011" w14:textId="77777777" w:rsidR="00877272" w:rsidRPr="006C521B" w:rsidRDefault="00877272" w:rsidP="00877272">
      <w:pPr>
        <w:pStyle w:val="BodyText"/>
        <w:numPr>
          <w:ilvl w:val="1"/>
          <w:numId w:val="35"/>
        </w:numPr>
        <w:spacing w:after="0"/>
        <w:rPr>
          <w:rFonts w:ascii="Times New Roman" w:hAnsi="Times New Roman"/>
          <w:sz w:val="22"/>
          <w:szCs w:val="22"/>
          <w:lang w:eastAsia="zh-CN"/>
        </w:rPr>
      </w:pPr>
      <w:r w:rsidRPr="00B80E83">
        <w:rPr>
          <w:rFonts w:ascii="Times New Roman" w:hAnsi="Times New Roman"/>
          <w:sz w:val="22"/>
          <w:szCs w:val="22"/>
          <w:lang w:eastAsia="zh-CN"/>
        </w:rPr>
        <w:t xml:space="preserve">Proposal 7: RAN1 shall study the mechanism to reduce PDCCH monitoring burden at UE side for new numerology.  </w:t>
      </w:r>
    </w:p>
    <w:p w14:paraId="29471F75" w14:textId="77777777" w:rsidR="00877272" w:rsidRDefault="00877272" w:rsidP="00877272">
      <w:pPr>
        <w:pStyle w:val="BodyText"/>
        <w:spacing w:after="0"/>
        <w:ind w:left="1440"/>
        <w:rPr>
          <w:rFonts w:ascii="Times New Roman" w:hAnsi="Times New Roman"/>
          <w:sz w:val="22"/>
          <w:szCs w:val="22"/>
          <w:lang w:eastAsia="zh-CN"/>
        </w:rPr>
      </w:pPr>
    </w:p>
    <w:p w14:paraId="288E98D5" w14:textId="77777777" w:rsidR="00877272" w:rsidRDefault="00877272" w:rsidP="00877272">
      <w:pPr>
        <w:pStyle w:val="BodyText"/>
        <w:spacing w:after="0"/>
        <w:ind w:left="1440"/>
        <w:rPr>
          <w:rFonts w:ascii="Times New Roman" w:hAnsi="Times New Roman"/>
          <w:sz w:val="22"/>
          <w:szCs w:val="22"/>
          <w:lang w:eastAsia="zh-CN"/>
        </w:rPr>
      </w:pPr>
    </w:p>
    <w:p w14:paraId="0189E83E" w14:textId="77777777" w:rsidR="00877272" w:rsidRPr="0011612C" w:rsidRDefault="00877272" w:rsidP="0011612C">
      <w:pPr>
        <w:pStyle w:val="Heading5"/>
        <w:rPr>
          <w:lang w:eastAsia="zh-CN"/>
        </w:rPr>
      </w:pPr>
      <w:r w:rsidRPr="0011612C">
        <w:rPr>
          <w:lang w:eastAsia="zh-CN"/>
        </w:rPr>
        <w:t>Moderator Summary:</w:t>
      </w:r>
    </w:p>
    <w:p w14:paraId="229F433B" w14:textId="77777777" w:rsidR="00877272" w:rsidRDefault="00877272" w:rsidP="00877272">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 and BD and UE complexity.</w:t>
      </w:r>
    </w:p>
    <w:p w14:paraId="52E2E475" w14:textId="77777777" w:rsidR="00877272" w:rsidRDefault="00877272" w:rsidP="00877272">
      <w:pPr>
        <w:pStyle w:val="BodyText"/>
        <w:spacing w:after="0"/>
        <w:ind w:left="1440"/>
        <w:rPr>
          <w:rFonts w:ascii="Times New Roman" w:hAnsi="Times New Roman"/>
          <w:sz w:val="22"/>
          <w:szCs w:val="22"/>
          <w:lang w:eastAsia="zh-CN"/>
        </w:rPr>
      </w:pPr>
    </w:p>
    <w:p w14:paraId="60117FE0" w14:textId="77777777" w:rsidR="0011612C" w:rsidRDefault="0011612C" w:rsidP="0011612C">
      <w:pPr>
        <w:pStyle w:val="ListParagraph"/>
        <w:spacing w:line="256" w:lineRule="auto"/>
        <w:ind w:left="1296"/>
        <w:rPr>
          <w:lang w:eastAsia="zh-CN"/>
        </w:rPr>
      </w:pPr>
    </w:p>
    <w:p w14:paraId="1A63A6B8" w14:textId="77777777" w:rsidR="0011612C" w:rsidRPr="006B3A43" w:rsidRDefault="0011612C" w:rsidP="0011612C">
      <w:pPr>
        <w:pStyle w:val="Heading5"/>
        <w:rPr>
          <w:lang w:eastAsia="zh-CN"/>
        </w:rPr>
      </w:pPr>
      <w:r>
        <w:rPr>
          <w:lang w:eastAsia="zh-CN"/>
        </w:rPr>
        <w:t>Company Comments</w:t>
      </w:r>
      <w:r w:rsidRPr="006B3A43">
        <w:rPr>
          <w:lang w:eastAsia="zh-CN"/>
        </w:rPr>
        <w: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1612C" w14:paraId="23096CFB" w14:textId="77777777" w:rsidTr="004B3EC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7BFF9B5C" w14:textId="77777777" w:rsidR="0011612C" w:rsidRDefault="0011612C" w:rsidP="004B3EC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7F8134F" w14:textId="77777777" w:rsidR="0011612C" w:rsidRDefault="0011612C" w:rsidP="004B3EC8">
            <w:pPr>
              <w:spacing w:after="0"/>
              <w:rPr>
                <w:lang w:val="sv-SE"/>
              </w:rPr>
            </w:pPr>
            <w:r>
              <w:rPr>
                <w:rStyle w:val="Strong"/>
                <w:color w:val="000000"/>
                <w:lang w:val="sv-SE"/>
              </w:rPr>
              <w:t>Comments</w:t>
            </w:r>
          </w:p>
        </w:tc>
      </w:tr>
      <w:tr w:rsidR="0011612C" w14:paraId="112D0E21" w14:textId="77777777" w:rsidTr="004B3EC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A6A443" w14:textId="77777777" w:rsidR="0011612C" w:rsidRDefault="0011612C" w:rsidP="004B3EC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02F87855" w14:textId="77777777" w:rsidR="0011612C" w:rsidRDefault="0011612C" w:rsidP="004B3EC8">
            <w:pPr>
              <w:overflowPunct/>
              <w:autoSpaceDE/>
              <w:adjustRightInd/>
              <w:spacing w:after="0"/>
              <w:rPr>
                <w:lang w:val="sv-SE" w:eastAsia="zh-CN"/>
              </w:rPr>
            </w:pPr>
          </w:p>
        </w:tc>
      </w:tr>
    </w:tbl>
    <w:p w14:paraId="0883B2C7" w14:textId="77777777" w:rsidR="0011612C" w:rsidRDefault="0011612C" w:rsidP="0011612C">
      <w:pPr>
        <w:pStyle w:val="BodyText"/>
        <w:spacing w:after="0"/>
        <w:rPr>
          <w:rFonts w:ascii="Times New Roman" w:hAnsi="Times New Roman"/>
          <w:sz w:val="22"/>
          <w:szCs w:val="22"/>
          <w:lang w:eastAsia="zh-CN"/>
        </w:rPr>
      </w:pPr>
    </w:p>
    <w:p w14:paraId="3F6E3BE8" w14:textId="77777777" w:rsidR="0011612C" w:rsidRDefault="0011612C" w:rsidP="0011612C">
      <w:pPr>
        <w:pStyle w:val="BodyText"/>
        <w:spacing w:after="0"/>
        <w:rPr>
          <w:rFonts w:ascii="Times New Roman" w:hAnsi="Times New Roman"/>
          <w:sz w:val="22"/>
          <w:szCs w:val="22"/>
          <w:lang w:eastAsia="zh-CN"/>
        </w:rPr>
      </w:pPr>
    </w:p>
    <w:p w14:paraId="6563406B" w14:textId="77777777" w:rsidR="00877272" w:rsidRDefault="00877272" w:rsidP="00877272">
      <w:pPr>
        <w:pStyle w:val="BodyText"/>
        <w:spacing w:after="0"/>
        <w:ind w:left="1440"/>
        <w:rPr>
          <w:rFonts w:ascii="Times New Roman" w:hAnsi="Times New Roman"/>
          <w:sz w:val="22"/>
          <w:szCs w:val="22"/>
          <w:lang w:eastAsia="zh-CN"/>
        </w:rPr>
      </w:pPr>
    </w:p>
    <w:p w14:paraId="2BAB3E36" w14:textId="77777777" w:rsidR="00877272" w:rsidRDefault="00877272" w:rsidP="00877272">
      <w:pPr>
        <w:pStyle w:val="BodyText"/>
        <w:spacing w:after="0"/>
        <w:ind w:left="1440"/>
        <w:rPr>
          <w:rFonts w:ascii="Times New Roman" w:hAnsi="Times New Roman"/>
          <w:sz w:val="22"/>
          <w:szCs w:val="22"/>
          <w:lang w:eastAsia="zh-CN"/>
        </w:rPr>
      </w:pPr>
    </w:p>
    <w:p w14:paraId="637E6253" w14:textId="77777777" w:rsidR="00877272" w:rsidRDefault="00877272" w:rsidP="00877272">
      <w:pPr>
        <w:pStyle w:val="Heading3"/>
        <w:rPr>
          <w:lang w:eastAsia="zh-CN"/>
        </w:rPr>
      </w:pPr>
      <w:r>
        <w:rPr>
          <w:lang w:eastAsia="zh-CN"/>
        </w:rPr>
        <w:t>2.5.3 DCI Formats</w:t>
      </w:r>
    </w:p>
    <w:p w14:paraId="028EF9A6" w14:textId="77777777" w:rsidR="00877272" w:rsidRDefault="00877272" w:rsidP="00877272">
      <w:pPr>
        <w:pStyle w:val="BodyText"/>
        <w:spacing w:after="0"/>
        <w:rPr>
          <w:rFonts w:ascii="Times New Roman" w:hAnsi="Times New Roman"/>
          <w:sz w:val="22"/>
          <w:szCs w:val="22"/>
          <w:lang w:eastAsia="zh-CN"/>
        </w:rPr>
      </w:pPr>
    </w:p>
    <w:p w14:paraId="420C1392"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w:t>
      </w:r>
    </w:p>
    <w:p w14:paraId="64579FB5" w14:textId="77777777" w:rsidR="00877272" w:rsidRPr="006D1377" w:rsidRDefault="00877272" w:rsidP="00877272">
      <w:pPr>
        <w:pStyle w:val="BodyText"/>
        <w:numPr>
          <w:ilvl w:val="1"/>
          <w:numId w:val="35"/>
        </w:numPr>
        <w:spacing w:after="0"/>
        <w:rPr>
          <w:rFonts w:ascii="Times New Roman" w:hAnsi="Times New Roman"/>
          <w:sz w:val="22"/>
          <w:szCs w:val="22"/>
          <w:lang w:eastAsia="zh-CN"/>
        </w:rPr>
      </w:pPr>
      <w:r w:rsidRPr="006D1377">
        <w:rPr>
          <w:rFonts w:ascii="Times New Roman" w:hAnsi="Times New Roman"/>
          <w:sz w:val="22"/>
          <w:szCs w:val="22"/>
          <w:lang w:eastAsia="zh-CN"/>
        </w:rPr>
        <w:lastRenderedPageBreak/>
        <w:t>Proposal 9: For supporting NR beyond 52.6 GHz with existing waveforms in Rel. 17, if higher subcarrier spacings (numerologies) are adopted, then consider enhancements to current PDCCH design that includes the following possibilities:</w:t>
      </w:r>
    </w:p>
    <w:p w14:paraId="1096C12B" w14:textId="77777777" w:rsidR="00877272" w:rsidRPr="006D1377" w:rsidRDefault="00877272" w:rsidP="00877272">
      <w:pPr>
        <w:pStyle w:val="BodyText"/>
        <w:numPr>
          <w:ilvl w:val="2"/>
          <w:numId w:val="35"/>
        </w:numPr>
        <w:spacing w:after="0"/>
        <w:rPr>
          <w:rFonts w:ascii="Times New Roman" w:hAnsi="Times New Roman"/>
          <w:sz w:val="22"/>
          <w:szCs w:val="22"/>
          <w:lang w:eastAsia="zh-CN"/>
        </w:rPr>
      </w:pPr>
      <w:r w:rsidRPr="006D1377">
        <w:rPr>
          <w:rFonts w:ascii="Times New Roman" w:hAnsi="Times New Roman"/>
          <w:sz w:val="22"/>
          <w:szCs w:val="22"/>
          <w:lang w:eastAsia="zh-CN"/>
        </w:rPr>
        <w:t>To introduce new single DCI format that could simultaneously schedule DL transmission and UL grants for one or more transmission time intervals</w:t>
      </w:r>
    </w:p>
    <w:p w14:paraId="027D3D01" w14:textId="77777777" w:rsidR="00877272" w:rsidRDefault="00877272" w:rsidP="00877272">
      <w:pPr>
        <w:pStyle w:val="BodyText"/>
        <w:numPr>
          <w:ilvl w:val="2"/>
          <w:numId w:val="35"/>
        </w:numPr>
        <w:spacing w:after="0"/>
        <w:rPr>
          <w:rFonts w:ascii="Times New Roman" w:hAnsi="Times New Roman"/>
          <w:sz w:val="22"/>
          <w:szCs w:val="22"/>
          <w:lang w:eastAsia="zh-CN"/>
        </w:rPr>
      </w:pPr>
      <w:r w:rsidRPr="006D1377">
        <w:rPr>
          <w:rFonts w:ascii="Times New Roman" w:hAnsi="Times New Roman"/>
          <w:sz w:val="22"/>
          <w:szCs w:val="22"/>
          <w:lang w:eastAsia="zh-CN"/>
        </w:rPr>
        <w:t>To limit the monitoring to PDCCH in slots when the UE receives a multi-slot scheduling grant</w:t>
      </w:r>
    </w:p>
    <w:p w14:paraId="199A138D"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[4]:</w:t>
      </w:r>
    </w:p>
    <w:p w14:paraId="46ECC6F1" w14:textId="77777777" w:rsidR="00877272" w:rsidRDefault="00877272" w:rsidP="00877272">
      <w:pPr>
        <w:pStyle w:val="BodyText"/>
        <w:numPr>
          <w:ilvl w:val="1"/>
          <w:numId w:val="35"/>
        </w:numPr>
        <w:spacing w:after="0"/>
        <w:rPr>
          <w:rFonts w:ascii="Times New Roman" w:hAnsi="Times New Roman"/>
          <w:sz w:val="22"/>
          <w:szCs w:val="22"/>
          <w:lang w:eastAsia="zh-CN"/>
        </w:rPr>
      </w:pPr>
      <w:r w:rsidRPr="00D9202F">
        <w:rPr>
          <w:rFonts w:ascii="Times New Roman" w:hAnsi="Times New Roman"/>
          <w:sz w:val="22"/>
          <w:szCs w:val="22"/>
          <w:lang w:eastAsia="zh-CN"/>
        </w:rPr>
        <w:t>Observation 1: The current DCI 0-2/1-2 can be reused to allow frequency domain resource by multi-PRB granularity.</w:t>
      </w:r>
    </w:p>
    <w:p w14:paraId="0498D74F"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[6]:</w:t>
      </w:r>
    </w:p>
    <w:p w14:paraId="7688974F" w14:textId="77777777" w:rsidR="00877272" w:rsidRDefault="00877272" w:rsidP="00877272">
      <w:pPr>
        <w:pStyle w:val="BodyText"/>
        <w:numPr>
          <w:ilvl w:val="1"/>
          <w:numId w:val="35"/>
        </w:numPr>
        <w:spacing w:after="0"/>
        <w:rPr>
          <w:rFonts w:ascii="Times New Roman" w:hAnsi="Times New Roman"/>
          <w:sz w:val="22"/>
          <w:szCs w:val="22"/>
          <w:lang w:eastAsia="zh-CN"/>
        </w:rPr>
      </w:pPr>
      <w:r w:rsidRPr="00326841">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7121B8F1"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[7]:</w:t>
      </w:r>
    </w:p>
    <w:p w14:paraId="35C0F082" w14:textId="77777777" w:rsidR="00877272" w:rsidRPr="00977AF2" w:rsidRDefault="00877272" w:rsidP="00877272">
      <w:pPr>
        <w:pStyle w:val="BodyText"/>
        <w:numPr>
          <w:ilvl w:val="1"/>
          <w:numId w:val="35"/>
        </w:numPr>
        <w:spacing w:after="0"/>
        <w:rPr>
          <w:rFonts w:ascii="Times New Roman" w:hAnsi="Times New Roman"/>
          <w:sz w:val="22"/>
          <w:szCs w:val="22"/>
          <w:lang w:eastAsia="zh-CN"/>
        </w:rPr>
      </w:pPr>
      <w:r w:rsidRPr="00977AF2">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45D787EA"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[10]:</w:t>
      </w:r>
    </w:p>
    <w:p w14:paraId="7885E9EE" w14:textId="77777777" w:rsidR="00877272" w:rsidRPr="00F9788C" w:rsidRDefault="00877272" w:rsidP="00877272">
      <w:pPr>
        <w:pStyle w:val="BodyText"/>
        <w:numPr>
          <w:ilvl w:val="1"/>
          <w:numId w:val="35"/>
        </w:numPr>
        <w:spacing w:after="0"/>
        <w:rPr>
          <w:rFonts w:ascii="Times New Roman" w:hAnsi="Times New Roman"/>
          <w:sz w:val="22"/>
          <w:szCs w:val="22"/>
          <w:lang w:eastAsia="zh-CN"/>
        </w:rPr>
      </w:pPr>
      <w:r w:rsidRPr="00F9788C">
        <w:rPr>
          <w:rFonts w:ascii="Times New Roman" w:hAnsi="Times New Roman"/>
          <w:sz w:val="22"/>
          <w:szCs w:val="22"/>
          <w:lang w:eastAsia="zh-CN"/>
        </w:rPr>
        <w:t>Proposal 20:  Support Multi-PDSCH DCI for reaching peak data-rates for the cases of high SCSs</w:t>
      </w:r>
    </w:p>
    <w:p w14:paraId="446C4C11" w14:textId="77777777" w:rsidR="00877272" w:rsidRPr="00F9788C" w:rsidRDefault="00877272" w:rsidP="00877272">
      <w:pPr>
        <w:pStyle w:val="BodyText"/>
        <w:numPr>
          <w:ilvl w:val="2"/>
          <w:numId w:val="35"/>
        </w:numPr>
        <w:spacing w:after="0"/>
        <w:rPr>
          <w:rFonts w:ascii="Times New Roman" w:hAnsi="Times New Roman"/>
          <w:sz w:val="22"/>
          <w:szCs w:val="22"/>
          <w:lang w:eastAsia="zh-CN"/>
        </w:rPr>
      </w:pPr>
      <w:r w:rsidRPr="00F9788C">
        <w:rPr>
          <w:rFonts w:ascii="Times New Roman" w:hAnsi="Times New Roman"/>
          <w:sz w:val="22"/>
          <w:szCs w:val="22"/>
          <w:lang w:eastAsia="zh-CN"/>
        </w:rPr>
        <w:t>R16 Multi-PUSCH DCI design principle shall be the starting point.</w:t>
      </w:r>
    </w:p>
    <w:p w14:paraId="09AF04B7"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[13]:</w:t>
      </w:r>
    </w:p>
    <w:p w14:paraId="1A54A079" w14:textId="77777777" w:rsidR="00877272" w:rsidRDefault="00877272" w:rsidP="00877272">
      <w:pPr>
        <w:pStyle w:val="BodyText"/>
        <w:numPr>
          <w:ilvl w:val="1"/>
          <w:numId w:val="35"/>
        </w:numPr>
        <w:spacing w:after="0"/>
        <w:rPr>
          <w:rFonts w:ascii="Times New Roman" w:hAnsi="Times New Roman"/>
          <w:sz w:val="22"/>
          <w:szCs w:val="22"/>
          <w:lang w:eastAsia="zh-CN"/>
        </w:rPr>
      </w:pPr>
      <w:r w:rsidRPr="00C7043B">
        <w:rPr>
          <w:rFonts w:ascii="Times New Roman" w:hAnsi="Times New Roman"/>
          <w:sz w:val="22"/>
          <w:szCs w:val="22"/>
          <w:lang w:eastAsia="zh-CN"/>
        </w:rPr>
        <w:t>Proposal 12: The combination of multi-PDSCH scheduled by one DCI and enhanced dynamic HARQ-ACK codebook and one-shot HARQ-ACK feedback should be studied.</w:t>
      </w:r>
    </w:p>
    <w:p w14:paraId="3B9CFA14"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[14]:</w:t>
      </w:r>
    </w:p>
    <w:p w14:paraId="1032ACFB" w14:textId="77777777" w:rsidR="00877272" w:rsidRPr="009D238E" w:rsidRDefault="00877272" w:rsidP="00877272">
      <w:pPr>
        <w:pStyle w:val="ListParagraph"/>
        <w:numPr>
          <w:ilvl w:val="1"/>
          <w:numId w:val="35"/>
        </w:numPr>
        <w:rPr>
          <w:rFonts w:eastAsia="SimSun"/>
          <w:lang w:eastAsia="zh-CN"/>
        </w:rPr>
      </w:pPr>
      <w:r w:rsidRPr="009D238E">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0322D940"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[15]:</w:t>
      </w:r>
    </w:p>
    <w:p w14:paraId="6AF52B56" w14:textId="77777777" w:rsidR="00877272" w:rsidRDefault="00877272" w:rsidP="00877272">
      <w:pPr>
        <w:pStyle w:val="BodyText"/>
        <w:numPr>
          <w:ilvl w:val="1"/>
          <w:numId w:val="35"/>
        </w:numPr>
        <w:spacing w:after="0"/>
        <w:rPr>
          <w:rFonts w:ascii="Times New Roman" w:hAnsi="Times New Roman"/>
          <w:sz w:val="22"/>
          <w:szCs w:val="22"/>
          <w:lang w:eastAsia="zh-CN"/>
        </w:rPr>
      </w:pPr>
      <w:r w:rsidRPr="00D544FE">
        <w:rPr>
          <w:rFonts w:ascii="Times New Roman" w:hAnsi="Times New Roman"/>
          <w:sz w:val="22"/>
          <w:szCs w:val="22"/>
          <w:lang w:eastAsia="zh-CN"/>
        </w:rPr>
        <w:t xml:space="preserve">Proposal #8: Consider </w:t>
      </w:r>
      <w:proofErr w:type="gramStart"/>
      <w:r w:rsidRPr="00D544FE">
        <w:rPr>
          <w:rFonts w:ascii="Times New Roman" w:hAnsi="Times New Roman"/>
          <w:sz w:val="22"/>
          <w:szCs w:val="22"/>
          <w:lang w:eastAsia="zh-CN"/>
        </w:rPr>
        <w:t>to support</w:t>
      </w:r>
      <w:proofErr w:type="gramEnd"/>
      <w:r w:rsidRPr="00D544FE">
        <w:rPr>
          <w:rFonts w:ascii="Times New Roman" w:hAnsi="Times New Roman"/>
          <w:sz w:val="22"/>
          <w:szCs w:val="22"/>
          <w:lang w:eastAsia="zh-CN"/>
        </w:rPr>
        <w:t xml:space="preserve"> multi-PDSCH scheduling by a single DCI.</w:t>
      </w:r>
    </w:p>
    <w:p w14:paraId="5A8C8033"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[20]:</w:t>
      </w:r>
    </w:p>
    <w:p w14:paraId="5B1EFBF8" w14:textId="77777777" w:rsidR="00877272" w:rsidRPr="00EA392F" w:rsidRDefault="00877272" w:rsidP="00877272">
      <w:pPr>
        <w:pStyle w:val="BodyText"/>
        <w:numPr>
          <w:ilvl w:val="1"/>
          <w:numId w:val="35"/>
        </w:numPr>
        <w:spacing w:after="0"/>
        <w:rPr>
          <w:rFonts w:ascii="Times New Roman" w:hAnsi="Times New Roman"/>
          <w:sz w:val="22"/>
          <w:szCs w:val="22"/>
          <w:lang w:eastAsia="zh-CN"/>
        </w:rPr>
      </w:pPr>
      <w:r w:rsidRPr="00EA392F">
        <w:rPr>
          <w:rFonts w:ascii="Times New Roman" w:hAnsi="Times New Roman"/>
          <w:sz w:val="22"/>
          <w:szCs w:val="22"/>
          <w:lang w:eastAsia="zh-CN"/>
        </w:rPr>
        <w:t>Proposal 3: Multi-PDSCH/PUSCH scheduling by one DCI should be supported for NR above 52.6 GHz.</w:t>
      </w:r>
    </w:p>
    <w:p w14:paraId="4EB531F5"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[28]:</w:t>
      </w:r>
    </w:p>
    <w:p w14:paraId="184A6E2E" w14:textId="77777777" w:rsidR="00877272" w:rsidRDefault="00877272" w:rsidP="00877272">
      <w:pPr>
        <w:pStyle w:val="BodyText"/>
        <w:numPr>
          <w:ilvl w:val="1"/>
          <w:numId w:val="35"/>
        </w:numPr>
        <w:spacing w:after="0"/>
        <w:rPr>
          <w:rFonts w:ascii="Times New Roman" w:hAnsi="Times New Roman"/>
          <w:sz w:val="22"/>
          <w:szCs w:val="22"/>
          <w:lang w:eastAsia="zh-CN"/>
        </w:rPr>
      </w:pPr>
      <w:r w:rsidRPr="003405AE">
        <w:rPr>
          <w:rFonts w:ascii="Times New Roman" w:hAnsi="Times New Roman"/>
          <w:sz w:val="22"/>
          <w:szCs w:val="22"/>
          <w:lang w:eastAsia="zh-CN"/>
        </w:rPr>
        <w:t xml:space="preserve">Proposal 1: Consider enhanced multi-carrier operation where a single DCI can schedule multiple cells, including </w:t>
      </w:r>
      <w:proofErr w:type="spellStart"/>
      <w:r w:rsidRPr="003405AE">
        <w:rPr>
          <w:rFonts w:ascii="Times New Roman" w:hAnsi="Times New Roman"/>
          <w:sz w:val="22"/>
          <w:szCs w:val="22"/>
          <w:lang w:eastAsia="zh-CN"/>
        </w:rPr>
        <w:t>SCells</w:t>
      </w:r>
      <w:proofErr w:type="spellEnd"/>
      <w:r w:rsidRPr="003405AE">
        <w:rPr>
          <w:rFonts w:ascii="Times New Roman" w:hAnsi="Times New Roman"/>
          <w:sz w:val="22"/>
          <w:szCs w:val="22"/>
          <w:lang w:eastAsia="zh-CN"/>
        </w:rPr>
        <w:t xml:space="preserve"> with a dormant BWP, for energy-efficient and low-latency NR performance.</w:t>
      </w:r>
    </w:p>
    <w:p w14:paraId="7A719CF2"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[30]:</w:t>
      </w:r>
    </w:p>
    <w:p w14:paraId="739EDFA1" w14:textId="77777777" w:rsidR="00877272" w:rsidRDefault="00877272" w:rsidP="00877272">
      <w:pPr>
        <w:pStyle w:val="BodyText"/>
        <w:numPr>
          <w:ilvl w:val="1"/>
          <w:numId w:val="35"/>
        </w:numPr>
        <w:spacing w:after="0"/>
        <w:rPr>
          <w:rFonts w:ascii="Times New Roman" w:hAnsi="Times New Roman"/>
          <w:sz w:val="22"/>
          <w:szCs w:val="22"/>
          <w:lang w:eastAsia="zh-CN"/>
        </w:rPr>
      </w:pPr>
      <w:r w:rsidRPr="009F5302">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30F61D19" w14:textId="77777777" w:rsidR="00877272" w:rsidRDefault="00877272" w:rsidP="00877272">
      <w:pPr>
        <w:pStyle w:val="BodyText"/>
        <w:spacing w:after="0"/>
        <w:rPr>
          <w:rFonts w:ascii="Times New Roman" w:hAnsi="Times New Roman"/>
          <w:sz w:val="22"/>
          <w:szCs w:val="22"/>
          <w:lang w:eastAsia="zh-CN"/>
        </w:rPr>
      </w:pPr>
    </w:p>
    <w:p w14:paraId="5A4FD34C" w14:textId="77777777" w:rsidR="0011612C" w:rsidRDefault="0011612C" w:rsidP="0011612C">
      <w:pPr>
        <w:pStyle w:val="ListParagraph"/>
        <w:spacing w:line="256" w:lineRule="auto"/>
        <w:ind w:left="1296"/>
        <w:rPr>
          <w:lang w:eastAsia="zh-CN"/>
        </w:rPr>
      </w:pPr>
    </w:p>
    <w:p w14:paraId="4369F24F" w14:textId="77777777" w:rsidR="0011612C" w:rsidRPr="006B3A43" w:rsidRDefault="0011612C" w:rsidP="0011612C">
      <w:pPr>
        <w:pStyle w:val="Heading5"/>
        <w:rPr>
          <w:lang w:eastAsia="zh-CN"/>
        </w:rPr>
      </w:pPr>
      <w:r>
        <w:rPr>
          <w:lang w:eastAsia="zh-CN"/>
        </w:rPr>
        <w:t>Company Comments</w:t>
      </w:r>
      <w:r w:rsidRPr="006B3A43">
        <w:rPr>
          <w:lang w:eastAsia="zh-CN"/>
        </w:rPr>
        <w: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1612C" w14:paraId="72A77F5B" w14:textId="77777777" w:rsidTr="004B3EC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5281A986" w14:textId="77777777" w:rsidR="0011612C" w:rsidRDefault="0011612C" w:rsidP="004B3EC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35157F0" w14:textId="77777777" w:rsidR="0011612C" w:rsidRDefault="0011612C" w:rsidP="004B3EC8">
            <w:pPr>
              <w:spacing w:after="0"/>
              <w:rPr>
                <w:lang w:val="sv-SE"/>
              </w:rPr>
            </w:pPr>
            <w:r>
              <w:rPr>
                <w:rStyle w:val="Strong"/>
                <w:color w:val="000000"/>
                <w:lang w:val="sv-SE"/>
              </w:rPr>
              <w:t>Comments</w:t>
            </w:r>
          </w:p>
        </w:tc>
      </w:tr>
      <w:tr w:rsidR="0011612C" w14:paraId="1085A40E" w14:textId="77777777" w:rsidTr="004B3EC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CDB8DA" w14:textId="77777777" w:rsidR="0011612C" w:rsidRDefault="0011612C" w:rsidP="004B3EC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55394129" w14:textId="77777777" w:rsidR="0011612C" w:rsidRDefault="0011612C" w:rsidP="004B3EC8">
            <w:pPr>
              <w:overflowPunct/>
              <w:autoSpaceDE/>
              <w:adjustRightInd/>
              <w:spacing w:after="0"/>
              <w:rPr>
                <w:lang w:val="sv-SE" w:eastAsia="zh-CN"/>
              </w:rPr>
            </w:pPr>
          </w:p>
        </w:tc>
      </w:tr>
    </w:tbl>
    <w:p w14:paraId="71F35E9C" w14:textId="77777777" w:rsidR="0011612C" w:rsidRDefault="0011612C" w:rsidP="0011612C">
      <w:pPr>
        <w:pStyle w:val="BodyText"/>
        <w:spacing w:after="0"/>
        <w:rPr>
          <w:rFonts w:ascii="Times New Roman" w:hAnsi="Times New Roman"/>
          <w:sz w:val="22"/>
          <w:szCs w:val="22"/>
          <w:lang w:eastAsia="zh-CN"/>
        </w:rPr>
      </w:pPr>
    </w:p>
    <w:p w14:paraId="20818959" w14:textId="77777777" w:rsidR="0011612C" w:rsidRDefault="0011612C" w:rsidP="0011612C">
      <w:pPr>
        <w:pStyle w:val="BodyText"/>
        <w:spacing w:after="0"/>
        <w:rPr>
          <w:rFonts w:ascii="Times New Roman" w:hAnsi="Times New Roman"/>
          <w:sz w:val="22"/>
          <w:szCs w:val="22"/>
          <w:lang w:eastAsia="zh-CN"/>
        </w:rPr>
      </w:pPr>
    </w:p>
    <w:p w14:paraId="6CC71A6D" w14:textId="77777777" w:rsidR="00877272" w:rsidRDefault="00877272" w:rsidP="00877272">
      <w:pPr>
        <w:pStyle w:val="BodyText"/>
        <w:spacing w:after="0"/>
        <w:rPr>
          <w:rFonts w:ascii="Times New Roman" w:hAnsi="Times New Roman"/>
          <w:sz w:val="22"/>
          <w:szCs w:val="22"/>
          <w:lang w:eastAsia="zh-CN"/>
        </w:rPr>
      </w:pPr>
    </w:p>
    <w:p w14:paraId="2D4DB957" w14:textId="77777777" w:rsidR="00877272" w:rsidRDefault="00877272" w:rsidP="00877272">
      <w:pPr>
        <w:pStyle w:val="Heading2"/>
        <w:rPr>
          <w:lang w:eastAsia="zh-CN"/>
        </w:rPr>
      </w:pPr>
      <w:r>
        <w:rPr>
          <w:lang w:eastAsia="zh-CN"/>
        </w:rPr>
        <w:t>2.6 PDSCH/PUSCH</w:t>
      </w:r>
    </w:p>
    <w:p w14:paraId="19CC0E42" w14:textId="77777777" w:rsidR="00877272" w:rsidRDefault="00877272" w:rsidP="00877272">
      <w:pPr>
        <w:pStyle w:val="Heading3"/>
        <w:rPr>
          <w:lang w:eastAsia="zh-CN"/>
        </w:rPr>
      </w:pPr>
      <w:r>
        <w:rPr>
          <w:lang w:eastAsia="zh-CN"/>
        </w:rPr>
        <w:t>2.6.1 Scheduling Aspects</w:t>
      </w:r>
    </w:p>
    <w:p w14:paraId="444BB0AD"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w:t>
      </w:r>
    </w:p>
    <w:p w14:paraId="26C5A741" w14:textId="77777777" w:rsidR="00877272" w:rsidRPr="006D1377" w:rsidRDefault="00877272" w:rsidP="00877272">
      <w:pPr>
        <w:pStyle w:val="BodyText"/>
        <w:numPr>
          <w:ilvl w:val="1"/>
          <w:numId w:val="35"/>
        </w:numPr>
        <w:spacing w:after="0"/>
        <w:rPr>
          <w:rFonts w:ascii="Times New Roman" w:hAnsi="Times New Roman"/>
          <w:sz w:val="22"/>
          <w:szCs w:val="22"/>
          <w:lang w:eastAsia="zh-CN"/>
        </w:rPr>
      </w:pPr>
      <w:r w:rsidRPr="006D1377">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07AE2A41" w14:textId="77777777" w:rsidR="00877272" w:rsidRPr="006D1377" w:rsidRDefault="00877272" w:rsidP="00877272">
      <w:pPr>
        <w:pStyle w:val="BodyText"/>
        <w:numPr>
          <w:ilvl w:val="2"/>
          <w:numId w:val="35"/>
        </w:numPr>
        <w:spacing w:after="0"/>
        <w:rPr>
          <w:rFonts w:ascii="Times New Roman" w:hAnsi="Times New Roman"/>
          <w:sz w:val="22"/>
          <w:szCs w:val="22"/>
          <w:lang w:eastAsia="zh-CN"/>
        </w:rPr>
      </w:pPr>
      <w:r w:rsidRPr="006D1377">
        <w:rPr>
          <w:rFonts w:ascii="Times New Roman" w:hAnsi="Times New Roman"/>
          <w:sz w:val="22"/>
          <w:szCs w:val="22"/>
          <w:lang w:eastAsia="zh-CN"/>
        </w:rPr>
        <w:t>To introduce new single DCI format that could simultaneously schedule DL transmission and UL grants for one or more transmission time intervals</w:t>
      </w:r>
    </w:p>
    <w:p w14:paraId="3F97B796" w14:textId="77777777" w:rsidR="00877272" w:rsidRDefault="00877272" w:rsidP="00877272">
      <w:pPr>
        <w:pStyle w:val="BodyText"/>
        <w:numPr>
          <w:ilvl w:val="2"/>
          <w:numId w:val="35"/>
        </w:numPr>
        <w:spacing w:after="0"/>
        <w:rPr>
          <w:rFonts w:ascii="Times New Roman" w:hAnsi="Times New Roman"/>
          <w:sz w:val="22"/>
          <w:szCs w:val="22"/>
          <w:lang w:eastAsia="zh-CN"/>
        </w:rPr>
      </w:pPr>
      <w:r w:rsidRPr="006D1377">
        <w:rPr>
          <w:rFonts w:ascii="Times New Roman" w:hAnsi="Times New Roman"/>
          <w:sz w:val="22"/>
          <w:szCs w:val="22"/>
          <w:lang w:eastAsia="zh-CN"/>
        </w:rPr>
        <w:t>To limit the monitoring to PDCCH in slots when the UE receives a multi-slot scheduling grant</w:t>
      </w:r>
    </w:p>
    <w:p w14:paraId="3A6AC345"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[4]:</w:t>
      </w:r>
    </w:p>
    <w:p w14:paraId="2CD1F660" w14:textId="77777777" w:rsidR="00877272" w:rsidRDefault="00877272" w:rsidP="00877272">
      <w:pPr>
        <w:pStyle w:val="BodyText"/>
        <w:numPr>
          <w:ilvl w:val="1"/>
          <w:numId w:val="35"/>
        </w:numPr>
        <w:spacing w:after="0"/>
        <w:rPr>
          <w:rFonts w:ascii="Times New Roman" w:hAnsi="Times New Roman"/>
          <w:sz w:val="22"/>
          <w:szCs w:val="22"/>
          <w:lang w:eastAsia="zh-CN"/>
        </w:rPr>
      </w:pPr>
      <w:r w:rsidRPr="00D9202F">
        <w:rPr>
          <w:rFonts w:ascii="Times New Roman" w:hAnsi="Times New Roman"/>
          <w:sz w:val="22"/>
          <w:szCs w:val="22"/>
          <w:lang w:eastAsia="zh-CN"/>
        </w:rPr>
        <w:t>Observation 1: The current DCI 0-2/1-2 can be reused to allow frequency domain resource by multi-PRB granularity.</w:t>
      </w:r>
    </w:p>
    <w:p w14:paraId="0DE57F38"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[6]:</w:t>
      </w:r>
    </w:p>
    <w:p w14:paraId="384E3F9E" w14:textId="77777777" w:rsidR="00877272" w:rsidRDefault="00877272" w:rsidP="00877272">
      <w:pPr>
        <w:pStyle w:val="BodyText"/>
        <w:numPr>
          <w:ilvl w:val="1"/>
          <w:numId w:val="35"/>
        </w:numPr>
        <w:spacing w:after="0"/>
        <w:rPr>
          <w:rFonts w:ascii="Times New Roman" w:hAnsi="Times New Roman"/>
          <w:sz w:val="22"/>
          <w:szCs w:val="22"/>
          <w:lang w:eastAsia="zh-CN"/>
        </w:rPr>
      </w:pPr>
      <w:r w:rsidRPr="00326841">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2CEB53AF"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[7]:</w:t>
      </w:r>
    </w:p>
    <w:p w14:paraId="5AF63EC2" w14:textId="77777777" w:rsidR="00877272" w:rsidRPr="006C2E9A" w:rsidRDefault="00877272" w:rsidP="00877272">
      <w:pPr>
        <w:pStyle w:val="BodyText"/>
        <w:numPr>
          <w:ilvl w:val="1"/>
          <w:numId w:val="35"/>
        </w:numPr>
        <w:spacing w:after="0"/>
        <w:rPr>
          <w:rFonts w:ascii="Times New Roman" w:hAnsi="Times New Roman"/>
          <w:sz w:val="22"/>
          <w:szCs w:val="22"/>
          <w:lang w:eastAsia="zh-CN"/>
        </w:rPr>
      </w:pPr>
      <w:r w:rsidRPr="006C2E9A">
        <w:rPr>
          <w:rFonts w:ascii="Times New Roman" w:hAnsi="Times New Roman"/>
          <w:sz w:val="22"/>
          <w:szCs w:val="22"/>
          <w:lang w:eastAsia="zh-CN"/>
        </w:rPr>
        <w:t xml:space="preserve">Observation 7: The enhancement of time domain resource allocation may be a crucial part for efficient operation in higher frequencies.  </w:t>
      </w:r>
    </w:p>
    <w:p w14:paraId="33D27EAE" w14:textId="77777777" w:rsidR="00877272" w:rsidRDefault="00877272" w:rsidP="00877272">
      <w:pPr>
        <w:pStyle w:val="BodyText"/>
        <w:numPr>
          <w:ilvl w:val="1"/>
          <w:numId w:val="35"/>
        </w:numPr>
        <w:spacing w:after="0"/>
        <w:rPr>
          <w:rFonts w:ascii="Times New Roman" w:hAnsi="Times New Roman"/>
          <w:sz w:val="22"/>
          <w:szCs w:val="22"/>
          <w:lang w:eastAsia="zh-CN"/>
        </w:rPr>
      </w:pPr>
      <w:r w:rsidRPr="006C2E9A">
        <w:rPr>
          <w:rFonts w:ascii="Times New Roman" w:hAnsi="Times New Roman"/>
          <w:sz w:val="22"/>
          <w:szCs w:val="22"/>
          <w:lang w:eastAsia="zh-CN"/>
        </w:rPr>
        <w:t>Proposal 10: Study the enhanced time domain resource allocation method considering the scheduling efficiency, the UE implementation impacts and the specification impacts.</w:t>
      </w:r>
    </w:p>
    <w:p w14:paraId="2D52A9C3" w14:textId="77777777" w:rsidR="00877272" w:rsidRPr="00977AF2" w:rsidRDefault="00877272" w:rsidP="00877272">
      <w:pPr>
        <w:pStyle w:val="BodyText"/>
        <w:numPr>
          <w:ilvl w:val="1"/>
          <w:numId w:val="35"/>
        </w:numPr>
        <w:spacing w:after="0"/>
        <w:rPr>
          <w:rFonts w:ascii="Times New Roman" w:hAnsi="Times New Roman"/>
          <w:sz w:val="22"/>
          <w:szCs w:val="22"/>
          <w:lang w:eastAsia="zh-CN"/>
        </w:rPr>
      </w:pPr>
      <w:r w:rsidRPr="00977AF2">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57475B6E" w14:textId="77777777" w:rsidR="00877272" w:rsidRDefault="00877272" w:rsidP="00877272">
      <w:pPr>
        <w:pStyle w:val="BodyText"/>
        <w:numPr>
          <w:ilvl w:val="1"/>
          <w:numId w:val="35"/>
        </w:numPr>
        <w:spacing w:after="0"/>
        <w:rPr>
          <w:rFonts w:ascii="Times New Roman" w:hAnsi="Times New Roman"/>
          <w:sz w:val="22"/>
          <w:szCs w:val="22"/>
          <w:lang w:eastAsia="zh-CN"/>
        </w:rPr>
      </w:pPr>
      <w:r w:rsidRPr="00977AF2">
        <w:rPr>
          <w:rFonts w:ascii="Times New Roman" w:hAnsi="Times New Roman"/>
          <w:sz w:val="22"/>
          <w:szCs w:val="22"/>
          <w:lang w:eastAsia="zh-CN"/>
        </w:rPr>
        <w:t>Proposal 11: The benefits from frequency domain resource allocation enhancements should be carefully studied.</w:t>
      </w:r>
    </w:p>
    <w:p w14:paraId="678B70A3"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[10]:</w:t>
      </w:r>
    </w:p>
    <w:p w14:paraId="6B6D09B5" w14:textId="77777777" w:rsidR="00877272" w:rsidRDefault="00877272" w:rsidP="00877272">
      <w:pPr>
        <w:pStyle w:val="BodyText"/>
        <w:numPr>
          <w:ilvl w:val="1"/>
          <w:numId w:val="35"/>
        </w:numPr>
        <w:spacing w:after="0"/>
        <w:rPr>
          <w:rFonts w:ascii="Times New Roman" w:hAnsi="Times New Roman"/>
          <w:sz w:val="22"/>
          <w:szCs w:val="22"/>
          <w:lang w:eastAsia="zh-CN"/>
        </w:rPr>
      </w:pPr>
      <w:r w:rsidRPr="00A40E78">
        <w:rPr>
          <w:rFonts w:ascii="Times New Roman" w:hAnsi="Times New Roman"/>
          <w:sz w:val="22"/>
          <w:szCs w:val="22"/>
          <w:lang w:eastAsia="zh-CN"/>
        </w:rPr>
        <w:t>Observation 23: Scheduling principle needs to be revisited for the cases with high SCS.</w:t>
      </w:r>
    </w:p>
    <w:p w14:paraId="511A658E" w14:textId="77777777" w:rsidR="00877272" w:rsidRPr="00F9788C" w:rsidRDefault="00877272" w:rsidP="00877272">
      <w:pPr>
        <w:pStyle w:val="BodyText"/>
        <w:numPr>
          <w:ilvl w:val="1"/>
          <w:numId w:val="35"/>
        </w:numPr>
        <w:spacing w:after="0"/>
        <w:rPr>
          <w:rFonts w:ascii="Times New Roman" w:hAnsi="Times New Roman"/>
          <w:sz w:val="22"/>
          <w:szCs w:val="22"/>
          <w:lang w:eastAsia="zh-CN"/>
        </w:rPr>
      </w:pPr>
      <w:r w:rsidRPr="00F9788C">
        <w:rPr>
          <w:rFonts w:ascii="Times New Roman" w:hAnsi="Times New Roman"/>
          <w:sz w:val="22"/>
          <w:szCs w:val="22"/>
          <w:lang w:eastAsia="zh-CN"/>
        </w:rPr>
        <w:t>Proposal 20:  Support Multi-PDSCH DCI for reaching peak data-rates for the cases of high SCSs</w:t>
      </w:r>
    </w:p>
    <w:p w14:paraId="7CB6DBB6" w14:textId="77777777" w:rsidR="00877272" w:rsidRPr="00F9788C" w:rsidRDefault="00877272" w:rsidP="00877272">
      <w:pPr>
        <w:pStyle w:val="BodyText"/>
        <w:numPr>
          <w:ilvl w:val="2"/>
          <w:numId w:val="35"/>
        </w:numPr>
        <w:spacing w:after="0"/>
        <w:rPr>
          <w:rFonts w:ascii="Times New Roman" w:hAnsi="Times New Roman"/>
          <w:sz w:val="22"/>
          <w:szCs w:val="22"/>
          <w:lang w:eastAsia="zh-CN"/>
        </w:rPr>
      </w:pPr>
      <w:r w:rsidRPr="00F9788C">
        <w:rPr>
          <w:rFonts w:ascii="Times New Roman" w:hAnsi="Times New Roman"/>
          <w:sz w:val="22"/>
          <w:szCs w:val="22"/>
          <w:lang w:eastAsia="zh-CN"/>
        </w:rPr>
        <w:t>R16 Multi-PUSCH DCI design principle shall be the starting point.</w:t>
      </w:r>
    </w:p>
    <w:p w14:paraId="0E17E13D" w14:textId="77777777" w:rsidR="00877272" w:rsidRPr="00C440A1" w:rsidRDefault="00877272" w:rsidP="00877272">
      <w:pPr>
        <w:pStyle w:val="BodyText"/>
        <w:numPr>
          <w:ilvl w:val="1"/>
          <w:numId w:val="35"/>
        </w:numPr>
        <w:spacing w:after="0"/>
        <w:rPr>
          <w:rFonts w:ascii="Times New Roman" w:hAnsi="Times New Roman"/>
          <w:sz w:val="22"/>
          <w:szCs w:val="22"/>
          <w:lang w:eastAsia="zh-CN"/>
        </w:rPr>
      </w:pPr>
      <w:r w:rsidRPr="00C440A1">
        <w:rPr>
          <w:rFonts w:ascii="Times New Roman" w:hAnsi="Times New Roman"/>
          <w:sz w:val="22"/>
          <w:szCs w:val="22"/>
          <w:lang w:eastAsia="zh-CN"/>
        </w:rPr>
        <w:t xml:space="preserve">Observation 27: There seems to be no need to modifying the existing frequency domain resource allocation mechanisms with high SCSs.  </w:t>
      </w:r>
    </w:p>
    <w:p w14:paraId="4528880C" w14:textId="77777777" w:rsidR="00877272" w:rsidRDefault="00877272" w:rsidP="00877272">
      <w:pPr>
        <w:pStyle w:val="BodyText"/>
        <w:numPr>
          <w:ilvl w:val="1"/>
          <w:numId w:val="35"/>
        </w:numPr>
        <w:spacing w:after="0"/>
        <w:rPr>
          <w:rFonts w:ascii="Times New Roman" w:hAnsi="Times New Roman"/>
          <w:sz w:val="22"/>
          <w:szCs w:val="22"/>
          <w:lang w:eastAsia="zh-CN"/>
        </w:rPr>
      </w:pPr>
      <w:r w:rsidRPr="00C440A1">
        <w:rPr>
          <w:rFonts w:ascii="Times New Roman" w:hAnsi="Times New Roman"/>
          <w:sz w:val="22"/>
          <w:szCs w:val="22"/>
          <w:lang w:eastAsia="zh-CN"/>
        </w:rPr>
        <w:t>Proposal 21: Reuse NR R15 RBG size determination, which is FR and SCS agnostic.</w:t>
      </w:r>
    </w:p>
    <w:p w14:paraId="3EF8189D"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[13]:</w:t>
      </w:r>
    </w:p>
    <w:p w14:paraId="4ED51A39" w14:textId="77777777" w:rsidR="00877272" w:rsidRDefault="00877272" w:rsidP="00877272">
      <w:pPr>
        <w:pStyle w:val="BodyText"/>
        <w:numPr>
          <w:ilvl w:val="1"/>
          <w:numId w:val="35"/>
        </w:numPr>
        <w:spacing w:after="0"/>
        <w:rPr>
          <w:rFonts w:ascii="Times New Roman" w:hAnsi="Times New Roman"/>
          <w:sz w:val="22"/>
          <w:szCs w:val="22"/>
          <w:lang w:eastAsia="zh-CN"/>
        </w:rPr>
      </w:pPr>
      <w:r w:rsidRPr="00C7043B">
        <w:rPr>
          <w:rFonts w:ascii="Times New Roman" w:hAnsi="Times New Roman"/>
          <w:sz w:val="22"/>
          <w:szCs w:val="22"/>
          <w:lang w:eastAsia="zh-CN"/>
        </w:rPr>
        <w:t>Proposal 12: The combination of multi-PDSCH scheduled by one DCI and enhanced dynamic HARQ-ACK codebook and one-shot HARQ-ACK feedback should be studied.</w:t>
      </w:r>
    </w:p>
    <w:p w14:paraId="605BD8B8"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[14]:</w:t>
      </w:r>
    </w:p>
    <w:p w14:paraId="3E95E6C8" w14:textId="77777777" w:rsidR="00877272" w:rsidRPr="009D238E" w:rsidRDefault="00877272" w:rsidP="00877272">
      <w:pPr>
        <w:pStyle w:val="ListParagraph"/>
        <w:numPr>
          <w:ilvl w:val="1"/>
          <w:numId w:val="35"/>
        </w:numPr>
        <w:rPr>
          <w:rFonts w:eastAsia="SimSun"/>
          <w:lang w:eastAsia="zh-CN"/>
        </w:rPr>
      </w:pPr>
      <w:r w:rsidRPr="009D238E">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17C35BA1" w14:textId="77777777" w:rsidR="00877272" w:rsidRPr="00B344E8" w:rsidRDefault="00877272" w:rsidP="00877272">
      <w:pPr>
        <w:pStyle w:val="ListParagraph"/>
        <w:numPr>
          <w:ilvl w:val="1"/>
          <w:numId w:val="35"/>
        </w:numPr>
        <w:rPr>
          <w:rFonts w:eastAsia="SimSun"/>
          <w:lang w:eastAsia="zh-CN"/>
        </w:rPr>
      </w:pPr>
      <w:r w:rsidRPr="00B344E8">
        <w:rPr>
          <w:rFonts w:eastAsia="SimSun"/>
          <w:lang w:eastAsia="zh-CN"/>
        </w:rPr>
        <w:lastRenderedPageBreak/>
        <w:t xml:space="preserve">Capture the following observation in TR 38.808: For operation in 52.6 – 71 GHz, it is beneficial to reduce the FDRA fields size by supporting larger RBG sizes. </w:t>
      </w:r>
    </w:p>
    <w:p w14:paraId="3C9EE237" w14:textId="77777777" w:rsidR="00877272" w:rsidRPr="00EF23B6" w:rsidRDefault="00877272" w:rsidP="00877272">
      <w:pPr>
        <w:pStyle w:val="ListParagraph"/>
        <w:numPr>
          <w:ilvl w:val="1"/>
          <w:numId w:val="35"/>
        </w:numPr>
        <w:rPr>
          <w:rFonts w:eastAsia="SimSun"/>
          <w:lang w:eastAsia="zh-CN"/>
        </w:rPr>
      </w:pPr>
      <w:r w:rsidRPr="00EF23B6">
        <w:rPr>
          <w:rFonts w:eastAsia="SimSun"/>
          <w:lang w:eastAsia="zh-CN"/>
        </w:rPr>
        <w:t xml:space="preserve">Capture the following observation in TR 38.808: For operation in the 52.6 – 71 GHz band, consider </w:t>
      </w:r>
      <w:proofErr w:type="spellStart"/>
      <w:r w:rsidRPr="00EF23B6">
        <w:rPr>
          <w:rFonts w:eastAsia="SimSun"/>
          <w:lang w:eastAsia="zh-CN"/>
        </w:rPr>
        <w:t>gNB</w:t>
      </w:r>
      <w:proofErr w:type="spellEnd"/>
      <w:r w:rsidRPr="00EF23B6">
        <w:rPr>
          <w:rFonts w:eastAsia="SimSun"/>
          <w:lang w:eastAsia="zh-CN"/>
        </w:rPr>
        <w:t xml:space="preserve"> initiated polling approach for UL traffic management to reduce UL data latency.</w:t>
      </w:r>
    </w:p>
    <w:p w14:paraId="365930B2"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[15]:</w:t>
      </w:r>
    </w:p>
    <w:p w14:paraId="16ADF8E7" w14:textId="77777777" w:rsidR="00877272" w:rsidRDefault="00877272" w:rsidP="00877272">
      <w:pPr>
        <w:pStyle w:val="BodyText"/>
        <w:numPr>
          <w:ilvl w:val="1"/>
          <w:numId w:val="35"/>
        </w:numPr>
        <w:spacing w:after="0"/>
        <w:rPr>
          <w:rFonts w:ascii="Times New Roman" w:hAnsi="Times New Roman"/>
          <w:sz w:val="22"/>
          <w:szCs w:val="22"/>
          <w:lang w:eastAsia="zh-CN"/>
        </w:rPr>
      </w:pPr>
      <w:r w:rsidRPr="00D544FE">
        <w:rPr>
          <w:rFonts w:ascii="Times New Roman" w:hAnsi="Times New Roman"/>
          <w:sz w:val="22"/>
          <w:szCs w:val="22"/>
          <w:lang w:eastAsia="zh-CN"/>
        </w:rPr>
        <w:t xml:space="preserve">Proposal #8: Consider </w:t>
      </w:r>
      <w:proofErr w:type="gramStart"/>
      <w:r w:rsidRPr="00D544FE">
        <w:rPr>
          <w:rFonts w:ascii="Times New Roman" w:hAnsi="Times New Roman"/>
          <w:sz w:val="22"/>
          <w:szCs w:val="22"/>
          <w:lang w:eastAsia="zh-CN"/>
        </w:rPr>
        <w:t>to support</w:t>
      </w:r>
      <w:proofErr w:type="gramEnd"/>
      <w:r w:rsidRPr="00D544FE">
        <w:rPr>
          <w:rFonts w:ascii="Times New Roman" w:hAnsi="Times New Roman"/>
          <w:sz w:val="22"/>
          <w:szCs w:val="22"/>
          <w:lang w:eastAsia="zh-CN"/>
        </w:rPr>
        <w:t xml:space="preserve"> multi-PDSCH scheduling by a single DCI.</w:t>
      </w:r>
    </w:p>
    <w:p w14:paraId="2B328066"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[20]:</w:t>
      </w:r>
    </w:p>
    <w:p w14:paraId="4B7491A9" w14:textId="77777777" w:rsidR="00877272" w:rsidRPr="00EA392F" w:rsidRDefault="00877272" w:rsidP="00877272">
      <w:pPr>
        <w:pStyle w:val="BodyText"/>
        <w:numPr>
          <w:ilvl w:val="1"/>
          <w:numId w:val="35"/>
        </w:numPr>
        <w:spacing w:after="0"/>
        <w:rPr>
          <w:rFonts w:ascii="Times New Roman" w:hAnsi="Times New Roman"/>
          <w:sz w:val="22"/>
          <w:szCs w:val="22"/>
          <w:lang w:eastAsia="zh-CN"/>
        </w:rPr>
      </w:pPr>
      <w:r w:rsidRPr="00EA392F">
        <w:rPr>
          <w:rFonts w:ascii="Times New Roman" w:hAnsi="Times New Roman"/>
          <w:sz w:val="22"/>
          <w:szCs w:val="22"/>
          <w:lang w:eastAsia="zh-CN"/>
        </w:rPr>
        <w:t>Proposal 3: Multi-PDSCH/PUSCH scheduling by one DCI should be supported for NR above 52.6 GHz.</w:t>
      </w:r>
    </w:p>
    <w:p w14:paraId="5204DA9B" w14:textId="77777777" w:rsidR="00877272" w:rsidRDefault="00877272" w:rsidP="00877272">
      <w:pPr>
        <w:pStyle w:val="BodyText"/>
        <w:numPr>
          <w:ilvl w:val="1"/>
          <w:numId w:val="35"/>
        </w:numPr>
        <w:spacing w:after="0"/>
        <w:rPr>
          <w:rFonts w:ascii="Times New Roman" w:hAnsi="Times New Roman"/>
          <w:sz w:val="22"/>
          <w:szCs w:val="22"/>
          <w:lang w:eastAsia="zh-CN"/>
        </w:rPr>
      </w:pPr>
      <w:r w:rsidRPr="00EA392F">
        <w:rPr>
          <w:rFonts w:ascii="Times New Roman" w:hAnsi="Times New Roman"/>
          <w:sz w:val="22"/>
          <w:szCs w:val="22"/>
          <w:lang w:eastAsia="zh-CN"/>
        </w:rPr>
        <w:t>Observation 5: Multi-PUSCH scheduling introduced in Rel-16 NR-U can be reused for NR above 52.6 GHz.</w:t>
      </w:r>
    </w:p>
    <w:p w14:paraId="1F4360D3"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[21]:</w:t>
      </w:r>
    </w:p>
    <w:p w14:paraId="76E6436F" w14:textId="77777777" w:rsidR="00877272" w:rsidRDefault="00877272" w:rsidP="00877272">
      <w:pPr>
        <w:pStyle w:val="BodyText"/>
        <w:numPr>
          <w:ilvl w:val="1"/>
          <w:numId w:val="35"/>
        </w:numPr>
        <w:spacing w:after="0"/>
        <w:rPr>
          <w:rFonts w:ascii="Times New Roman" w:hAnsi="Times New Roman"/>
          <w:sz w:val="22"/>
          <w:szCs w:val="22"/>
          <w:lang w:eastAsia="zh-CN"/>
        </w:rPr>
      </w:pPr>
      <w:r w:rsidRPr="002876FC">
        <w:rPr>
          <w:rFonts w:ascii="Times New Roman" w:hAnsi="Times New Roman"/>
          <w:sz w:val="22"/>
          <w:szCs w:val="22"/>
          <w:lang w:eastAsia="zh-CN"/>
        </w:rPr>
        <w:t xml:space="preserve">Proposal 15: Support frequency domain scheduling enhancements, time domain scheduling enhancements and updates to the Scheduling request for NR operation above 52.6 GHz.  </w:t>
      </w:r>
    </w:p>
    <w:p w14:paraId="7AB5EFC8"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[26]:</w:t>
      </w:r>
    </w:p>
    <w:p w14:paraId="30BCD29A" w14:textId="77777777" w:rsidR="00877272" w:rsidRDefault="00877272" w:rsidP="00877272">
      <w:pPr>
        <w:pStyle w:val="BodyText"/>
        <w:numPr>
          <w:ilvl w:val="1"/>
          <w:numId w:val="35"/>
        </w:numPr>
        <w:spacing w:after="0"/>
        <w:rPr>
          <w:rFonts w:ascii="Times New Roman" w:hAnsi="Times New Roman"/>
          <w:sz w:val="22"/>
          <w:szCs w:val="22"/>
          <w:lang w:eastAsia="zh-CN"/>
        </w:rPr>
      </w:pPr>
      <w:r w:rsidRPr="00ED3BBA">
        <w:rPr>
          <w:rFonts w:ascii="Times New Roman" w:hAnsi="Times New Roman"/>
          <w:sz w:val="22"/>
          <w:szCs w:val="22"/>
          <w:lang w:eastAsia="zh-CN"/>
        </w:rPr>
        <w:t>Proposal 5: Multi-slot-based UE capabilities can be considered for new SCSs with short slot lengths.</w:t>
      </w:r>
    </w:p>
    <w:p w14:paraId="56E83D07" w14:textId="77777777" w:rsidR="00877272" w:rsidRDefault="00877272" w:rsidP="00877272">
      <w:pPr>
        <w:pStyle w:val="BodyText"/>
        <w:numPr>
          <w:ilvl w:val="1"/>
          <w:numId w:val="35"/>
        </w:numPr>
        <w:spacing w:after="0"/>
        <w:rPr>
          <w:rFonts w:ascii="Times New Roman" w:hAnsi="Times New Roman"/>
          <w:sz w:val="22"/>
          <w:szCs w:val="22"/>
          <w:lang w:eastAsia="zh-CN"/>
        </w:rPr>
      </w:pPr>
      <w:r w:rsidRPr="006B064C">
        <w:rPr>
          <w:rFonts w:ascii="Times New Roman" w:hAnsi="Times New Roman"/>
          <w:sz w:val="22"/>
          <w:szCs w:val="22"/>
          <w:lang w:eastAsia="zh-CN"/>
        </w:rPr>
        <w:t>Observation 9: The span-based UE capability in Rel-16 can be a baseline for multi-slot-based UE capability for high SCSs.</w:t>
      </w:r>
    </w:p>
    <w:p w14:paraId="267A22A4"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[28]:</w:t>
      </w:r>
    </w:p>
    <w:p w14:paraId="368FB30A" w14:textId="77777777" w:rsidR="00877272" w:rsidRDefault="00877272" w:rsidP="00877272">
      <w:pPr>
        <w:pStyle w:val="BodyText"/>
        <w:numPr>
          <w:ilvl w:val="1"/>
          <w:numId w:val="35"/>
        </w:numPr>
        <w:spacing w:after="0"/>
        <w:rPr>
          <w:rFonts w:ascii="Times New Roman" w:hAnsi="Times New Roman"/>
          <w:sz w:val="22"/>
          <w:szCs w:val="22"/>
          <w:lang w:eastAsia="zh-CN"/>
        </w:rPr>
      </w:pPr>
      <w:r w:rsidRPr="003405AE">
        <w:rPr>
          <w:rFonts w:ascii="Times New Roman" w:hAnsi="Times New Roman"/>
          <w:sz w:val="22"/>
          <w:szCs w:val="22"/>
          <w:lang w:eastAsia="zh-CN"/>
        </w:rPr>
        <w:t xml:space="preserve">Proposal 1: Consider enhanced multi-carrier operation where a single DCI can schedule multiple cells, including </w:t>
      </w:r>
      <w:proofErr w:type="spellStart"/>
      <w:r w:rsidRPr="003405AE">
        <w:rPr>
          <w:rFonts w:ascii="Times New Roman" w:hAnsi="Times New Roman"/>
          <w:sz w:val="22"/>
          <w:szCs w:val="22"/>
          <w:lang w:eastAsia="zh-CN"/>
        </w:rPr>
        <w:t>SCells</w:t>
      </w:r>
      <w:proofErr w:type="spellEnd"/>
      <w:r w:rsidRPr="003405AE">
        <w:rPr>
          <w:rFonts w:ascii="Times New Roman" w:hAnsi="Times New Roman"/>
          <w:sz w:val="22"/>
          <w:szCs w:val="22"/>
          <w:lang w:eastAsia="zh-CN"/>
        </w:rPr>
        <w:t xml:space="preserve"> with a dormant BWP, for energy-efficient and low-latency NR performance.</w:t>
      </w:r>
    </w:p>
    <w:p w14:paraId="41D448B8"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[29]:</w:t>
      </w:r>
    </w:p>
    <w:p w14:paraId="07F69CA1" w14:textId="77777777" w:rsidR="00877272" w:rsidRPr="007C7E00" w:rsidRDefault="00877272" w:rsidP="00877272">
      <w:pPr>
        <w:pStyle w:val="BodyText"/>
        <w:numPr>
          <w:ilvl w:val="1"/>
          <w:numId w:val="35"/>
        </w:numPr>
        <w:spacing w:after="0"/>
        <w:rPr>
          <w:rFonts w:ascii="Times New Roman" w:hAnsi="Times New Roman"/>
          <w:sz w:val="22"/>
          <w:szCs w:val="22"/>
          <w:lang w:eastAsia="zh-CN"/>
        </w:rPr>
      </w:pPr>
      <w:r w:rsidRPr="007C7E00">
        <w:rPr>
          <w:rFonts w:ascii="Times New Roman" w:hAnsi="Times New Roman"/>
          <w:sz w:val="22"/>
          <w:szCs w:val="22"/>
          <w:lang w:eastAsia="zh-CN"/>
        </w:rPr>
        <w:t>Proposal 10: When a large subcarrier spacing is defined, multi-TTI based scheduling can be considered to relax scheduler implementation and higher layer processing burden.</w:t>
      </w:r>
    </w:p>
    <w:p w14:paraId="1AE3818A"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[30]:</w:t>
      </w:r>
    </w:p>
    <w:p w14:paraId="24ED55B0" w14:textId="77777777" w:rsidR="00877272" w:rsidRDefault="00877272" w:rsidP="00877272">
      <w:pPr>
        <w:pStyle w:val="BodyText"/>
        <w:numPr>
          <w:ilvl w:val="1"/>
          <w:numId w:val="35"/>
        </w:numPr>
        <w:spacing w:after="0"/>
        <w:rPr>
          <w:rFonts w:ascii="Times New Roman" w:hAnsi="Times New Roman"/>
          <w:sz w:val="22"/>
          <w:szCs w:val="22"/>
          <w:lang w:eastAsia="zh-CN"/>
        </w:rPr>
      </w:pPr>
      <w:r w:rsidRPr="009F5302">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3FFD1083"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[31]:</w:t>
      </w:r>
    </w:p>
    <w:p w14:paraId="6A6F47AE" w14:textId="77777777" w:rsidR="00877272" w:rsidRPr="00AA0780" w:rsidRDefault="00877272" w:rsidP="00877272">
      <w:pPr>
        <w:pStyle w:val="BodyText"/>
        <w:numPr>
          <w:ilvl w:val="1"/>
          <w:numId w:val="35"/>
        </w:numPr>
        <w:spacing w:after="0"/>
        <w:rPr>
          <w:rFonts w:ascii="Times New Roman" w:hAnsi="Times New Roman"/>
          <w:sz w:val="22"/>
          <w:szCs w:val="22"/>
          <w:lang w:eastAsia="zh-CN"/>
        </w:rPr>
      </w:pPr>
      <w:r w:rsidRPr="00AA0780">
        <w:rPr>
          <w:rFonts w:ascii="Times New Roman" w:hAnsi="Times New Roman"/>
          <w:sz w:val="22"/>
          <w:szCs w:val="22"/>
          <w:lang w:eastAsia="zh-CN"/>
        </w:rPr>
        <w:t xml:space="preserve">Proposal 7: How to allocate resource for data in frequency domain needs to be considered especially for higher SCS if introduced. </w:t>
      </w:r>
    </w:p>
    <w:p w14:paraId="4A1DD319" w14:textId="77777777" w:rsidR="00877272" w:rsidRPr="00AA0780" w:rsidRDefault="00877272" w:rsidP="00877272">
      <w:pPr>
        <w:pStyle w:val="BodyText"/>
        <w:numPr>
          <w:ilvl w:val="2"/>
          <w:numId w:val="35"/>
        </w:numPr>
        <w:spacing w:after="0"/>
        <w:rPr>
          <w:rFonts w:ascii="Times New Roman" w:hAnsi="Times New Roman"/>
          <w:sz w:val="22"/>
          <w:szCs w:val="22"/>
          <w:lang w:eastAsia="zh-CN"/>
        </w:rPr>
      </w:pPr>
      <w:r w:rsidRPr="00AA0780">
        <w:rPr>
          <w:rFonts w:ascii="Times New Roman" w:hAnsi="Times New Roman"/>
          <w:sz w:val="22"/>
          <w:szCs w:val="22"/>
          <w:lang w:eastAsia="zh-CN"/>
        </w:rPr>
        <w:t xml:space="preserve">PDSCH/PUSCH allocated on more than 14 symbols would be beneficial. </w:t>
      </w:r>
    </w:p>
    <w:p w14:paraId="75384DB4" w14:textId="77777777" w:rsidR="00877272" w:rsidRPr="00AA0780" w:rsidRDefault="00877272" w:rsidP="00877272">
      <w:pPr>
        <w:pStyle w:val="BodyText"/>
        <w:numPr>
          <w:ilvl w:val="2"/>
          <w:numId w:val="35"/>
        </w:numPr>
        <w:spacing w:after="0"/>
        <w:rPr>
          <w:rFonts w:ascii="Times New Roman" w:hAnsi="Times New Roman"/>
          <w:sz w:val="22"/>
          <w:szCs w:val="22"/>
          <w:lang w:eastAsia="zh-CN"/>
        </w:rPr>
      </w:pPr>
      <w:r w:rsidRPr="00AA0780">
        <w:rPr>
          <w:rFonts w:ascii="Times New Roman" w:hAnsi="Times New Roman"/>
          <w:sz w:val="22"/>
          <w:szCs w:val="22"/>
          <w:lang w:eastAsia="zh-CN"/>
        </w:rPr>
        <w:t xml:space="preserve">In 60 GHz unlicensed band, the necessity of interlaced PUCCH/PUSCH would be questionable.  </w:t>
      </w:r>
    </w:p>
    <w:p w14:paraId="0C09FA9D" w14:textId="77777777" w:rsidR="00877272" w:rsidRPr="00AA0780" w:rsidRDefault="00877272" w:rsidP="00877272">
      <w:pPr>
        <w:pStyle w:val="BodyText"/>
        <w:numPr>
          <w:ilvl w:val="2"/>
          <w:numId w:val="35"/>
        </w:numPr>
        <w:spacing w:after="0"/>
        <w:rPr>
          <w:rFonts w:ascii="Times New Roman" w:hAnsi="Times New Roman"/>
          <w:sz w:val="22"/>
          <w:szCs w:val="22"/>
          <w:lang w:eastAsia="zh-CN"/>
        </w:rPr>
      </w:pPr>
      <w:r w:rsidRPr="00AA0780">
        <w:rPr>
          <w:rFonts w:ascii="Times New Roman" w:hAnsi="Times New Roman"/>
          <w:sz w:val="22"/>
          <w:szCs w:val="22"/>
          <w:lang w:eastAsia="zh-CN"/>
        </w:rPr>
        <w:t>Enhancements on RB allocation for PUCCH format 0/1 should be considered.</w:t>
      </w:r>
    </w:p>
    <w:p w14:paraId="75E01533" w14:textId="77777777" w:rsidR="00877272" w:rsidRPr="006D1377" w:rsidRDefault="00877272" w:rsidP="00877272">
      <w:pPr>
        <w:pStyle w:val="BodyText"/>
        <w:numPr>
          <w:ilvl w:val="1"/>
          <w:numId w:val="35"/>
        </w:numPr>
        <w:spacing w:after="0"/>
        <w:rPr>
          <w:rFonts w:ascii="Times New Roman" w:hAnsi="Times New Roman"/>
          <w:sz w:val="22"/>
          <w:szCs w:val="22"/>
          <w:lang w:eastAsia="zh-CN"/>
        </w:rPr>
      </w:pPr>
      <w:r w:rsidRPr="00E33016">
        <w:rPr>
          <w:rFonts w:ascii="Times New Roman" w:hAnsi="Times New Roman"/>
          <w:sz w:val="22"/>
          <w:szCs w:val="22"/>
          <w:lang w:eastAsia="zh-CN"/>
        </w:rPr>
        <w:t>Observation 11: The current granularity in time/frequency domain in Rel-15/16 may be too fine, assuming less opportunity for FDM between UEs due to narrower beam width and larger number of symbols required for coverage performance.</w:t>
      </w:r>
    </w:p>
    <w:p w14:paraId="309A4043" w14:textId="418A34AB" w:rsidR="00877272" w:rsidRDefault="00877272" w:rsidP="00877272">
      <w:pPr>
        <w:pStyle w:val="BodyText"/>
        <w:spacing w:after="0"/>
        <w:rPr>
          <w:rFonts w:ascii="Times New Roman" w:hAnsi="Times New Roman"/>
          <w:sz w:val="22"/>
          <w:szCs w:val="22"/>
          <w:lang w:eastAsia="zh-CN"/>
        </w:rPr>
      </w:pPr>
    </w:p>
    <w:p w14:paraId="75C0F24A" w14:textId="77777777" w:rsidR="0011612C" w:rsidRDefault="0011612C" w:rsidP="0011612C">
      <w:pPr>
        <w:pStyle w:val="ListParagraph"/>
        <w:spacing w:line="256" w:lineRule="auto"/>
        <w:ind w:left="1296"/>
        <w:rPr>
          <w:lang w:eastAsia="zh-CN"/>
        </w:rPr>
      </w:pPr>
    </w:p>
    <w:p w14:paraId="061BF94C" w14:textId="77777777" w:rsidR="0011612C" w:rsidRPr="006B3A43" w:rsidRDefault="0011612C" w:rsidP="0011612C">
      <w:pPr>
        <w:pStyle w:val="Heading5"/>
        <w:rPr>
          <w:lang w:eastAsia="zh-CN"/>
        </w:rPr>
      </w:pPr>
      <w:r>
        <w:rPr>
          <w:lang w:eastAsia="zh-CN"/>
        </w:rPr>
        <w:t>Company Comments</w:t>
      </w:r>
      <w:r w:rsidRPr="006B3A43">
        <w:rPr>
          <w:lang w:eastAsia="zh-CN"/>
        </w:rPr>
        <w: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1612C" w14:paraId="59FA45FB" w14:textId="77777777" w:rsidTr="004B3EC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7A378830" w14:textId="77777777" w:rsidR="0011612C" w:rsidRDefault="0011612C" w:rsidP="004B3EC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F708064" w14:textId="77777777" w:rsidR="0011612C" w:rsidRDefault="0011612C" w:rsidP="004B3EC8">
            <w:pPr>
              <w:spacing w:after="0"/>
              <w:rPr>
                <w:lang w:val="sv-SE"/>
              </w:rPr>
            </w:pPr>
            <w:r>
              <w:rPr>
                <w:rStyle w:val="Strong"/>
                <w:color w:val="000000"/>
                <w:lang w:val="sv-SE"/>
              </w:rPr>
              <w:t>Comments</w:t>
            </w:r>
          </w:p>
        </w:tc>
      </w:tr>
      <w:tr w:rsidR="0011612C" w14:paraId="6C6FD6B7" w14:textId="77777777" w:rsidTr="004B3EC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B9D3A" w14:textId="77777777" w:rsidR="0011612C" w:rsidRDefault="0011612C" w:rsidP="004B3EC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62AB9B40" w14:textId="77777777" w:rsidR="0011612C" w:rsidRDefault="0011612C" w:rsidP="004B3EC8">
            <w:pPr>
              <w:overflowPunct/>
              <w:autoSpaceDE/>
              <w:adjustRightInd/>
              <w:spacing w:after="0"/>
              <w:rPr>
                <w:lang w:val="sv-SE" w:eastAsia="zh-CN"/>
              </w:rPr>
            </w:pPr>
          </w:p>
        </w:tc>
      </w:tr>
    </w:tbl>
    <w:p w14:paraId="198D1CF9" w14:textId="77777777" w:rsidR="0011612C" w:rsidRDefault="0011612C" w:rsidP="0011612C">
      <w:pPr>
        <w:pStyle w:val="BodyText"/>
        <w:spacing w:after="0"/>
        <w:rPr>
          <w:rFonts w:ascii="Times New Roman" w:hAnsi="Times New Roman"/>
          <w:sz w:val="22"/>
          <w:szCs w:val="22"/>
          <w:lang w:eastAsia="zh-CN"/>
        </w:rPr>
      </w:pPr>
    </w:p>
    <w:p w14:paraId="559D44E9" w14:textId="77777777" w:rsidR="0011612C" w:rsidRDefault="0011612C" w:rsidP="0011612C">
      <w:pPr>
        <w:pStyle w:val="BodyText"/>
        <w:spacing w:after="0"/>
        <w:rPr>
          <w:rFonts w:ascii="Times New Roman" w:hAnsi="Times New Roman"/>
          <w:sz w:val="22"/>
          <w:szCs w:val="22"/>
          <w:lang w:eastAsia="zh-CN"/>
        </w:rPr>
      </w:pPr>
    </w:p>
    <w:p w14:paraId="6E134EBF" w14:textId="77777777" w:rsidR="0011612C" w:rsidRDefault="0011612C" w:rsidP="00877272">
      <w:pPr>
        <w:pStyle w:val="BodyText"/>
        <w:spacing w:after="0"/>
        <w:rPr>
          <w:rFonts w:ascii="Times New Roman" w:hAnsi="Times New Roman"/>
          <w:sz w:val="22"/>
          <w:szCs w:val="22"/>
          <w:lang w:eastAsia="zh-CN"/>
        </w:rPr>
      </w:pPr>
    </w:p>
    <w:p w14:paraId="28A01233" w14:textId="77777777" w:rsidR="00877272" w:rsidRDefault="00877272" w:rsidP="00877272">
      <w:pPr>
        <w:pStyle w:val="BodyText"/>
        <w:spacing w:after="0"/>
        <w:rPr>
          <w:rFonts w:ascii="Times New Roman" w:hAnsi="Times New Roman"/>
          <w:sz w:val="22"/>
          <w:szCs w:val="22"/>
          <w:lang w:eastAsia="zh-CN"/>
        </w:rPr>
      </w:pPr>
    </w:p>
    <w:p w14:paraId="1FE6E96C" w14:textId="77777777" w:rsidR="00877272" w:rsidRDefault="00877272" w:rsidP="00877272">
      <w:pPr>
        <w:pStyle w:val="Heading3"/>
        <w:rPr>
          <w:lang w:eastAsia="zh-CN"/>
        </w:rPr>
      </w:pPr>
      <w:r>
        <w:rPr>
          <w:lang w:eastAsia="zh-CN"/>
        </w:rPr>
        <w:t>2.6.2 UL Interlace Transmission</w:t>
      </w:r>
    </w:p>
    <w:p w14:paraId="7895A53B" w14:textId="77777777" w:rsidR="00877272" w:rsidRDefault="00877272" w:rsidP="00877272">
      <w:pPr>
        <w:pStyle w:val="BodyText"/>
        <w:spacing w:after="0"/>
        <w:rPr>
          <w:rFonts w:ascii="Times New Roman" w:hAnsi="Times New Roman"/>
          <w:sz w:val="22"/>
          <w:szCs w:val="22"/>
          <w:lang w:eastAsia="zh-CN"/>
        </w:rPr>
      </w:pPr>
    </w:p>
    <w:p w14:paraId="1FF0AFD6"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w:t>
      </w:r>
    </w:p>
    <w:p w14:paraId="6F9671B1" w14:textId="77777777" w:rsidR="00877272" w:rsidRDefault="00877272" w:rsidP="00877272">
      <w:pPr>
        <w:pStyle w:val="BodyText"/>
        <w:numPr>
          <w:ilvl w:val="1"/>
          <w:numId w:val="35"/>
        </w:numPr>
        <w:spacing w:after="0"/>
        <w:rPr>
          <w:rFonts w:ascii="Times New Roman" w:hAnsi="Times New Roman"/>
          <w:sz w:val="22"/>
          <w:szCs w:val="22"/>
          <w:lang w:eastAsia="zh-CN"/>
        </w:rPr>
      </w:pPr>
      <w:r w:rsidRPr="000C4A53">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7994820B"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[3]:</w:t>
      </w:r>
    </w:p>
    <w:p w14:paraId="514DCBD1" w14:textId="77777777" w:rsidR="00877272" w:rsidRDefault="00877272" w:rsidP="00877272">
      <w:pPr>
        <w:pStyle w:val="BodyText"/>
        <w:numPr>
          <w:ilvl w:val="1"/>
          <w:numId w:val="35"/>
        </w:numPr>
        <w:spacing w:after="0"/>
        <w:rPr>
          <w:rFonts w:ascii="Times New Roman" w:hAnsi="Times New Roman"/>
          <w:sz w:val="22"/>
          <w:szCs w:val="22"/>
          <w:lang w:eastAsia="zh-CN"/>
        </w:rPr>
      </w:pPr>
      <w:r w:rsidRPr="001872C1">
        <w:rPr>
          <w:rFonts w:ascii="Times New Roman" w:hAnsi="Times New Roman"/>
          <w:sz w:val="22"/>
          <w:szCs w:val="22"/>
          <w:lang w:eastAsia="zh-CN"/>
        </w:rPr>
        <w:t xml:space="preserve">Observation 12: Sub-PRB based resource allocation for PUSCH is not </w:t>
      </w:r>
      <w:proofErr w:type="gramStart"/>
      <w:r w:rsidRPr="001872C1">
        <w:rPr>
          <w:rFonts w:ascii="Times New Roman" w:hAnsi="Times New Roman"/>
          <w:sz w:val="22"/>
          <w:szCs w:val="22"/>
          <w:lang w:eastAsia="zh-CN"/>
        </w:rPr>
        <w:t>necessary</w:t>
      </w:r>
      <w:proofErr w:type="gramEnd"/>
      <w:r w:rsidRPr="001872C1">
        <w:rPr>
          <w:rFonts w:ascii="Times New Roman" w:hAnsi="Times New Roman"/>
          <w:sz w:val="22"/>
          <w:szCs w:val="22"/>
          <w:lang w:eastAsia="zh-CN"/>
        </w:rPr>
        <w:t xml:space="preserve"> due to an increased channel estimation complexity and a higher payload for FDRA.</w:t>
      </w:r>
    </w:p>
    <w:p w14:paraId="3090F974" w14:textId="77777777" w:rsidR="00877272" w:rsidRDefault="00877272" w:rsidP="00877272">
      <w:pPr>
        <w:pStyle w:val="BodyText"/>
        <w:numPr>
          <w:ilvl w:val="1"/>
          <w:numId w:val="35"/>
        </w:numPr>
        <w:spacing w:after="0"/>
        <w:rPr>
          <w:rFonts w:ascii="Times New Roman" w:hAnsi="Times New Roman"/>
          <w:sz w:val="22"/>
          <w:szCs w:val="22"/>
          <w:lang w:eastAsia="zh-CN"/>
        </w:rPr>
      </w:pPr>
      <w:r w:rsidRPr="00CA0DB5">
        <w:rPr>
          <w:rFonts w:ascii="Times New Roman" w:hAnsi="Times New Roman"/>
          <w:sz w:val="22"/>
          <w:szCs w:val="22"/>
          <w:lang w:eastAsia="zh-CN"/>
        </w:rPr>
        <w:t>Proposal 12: PRB based interlace resource mapping for PUSCH/PUCCH/SRS should be studied further in NR-U-60.</w:t>
      </w:r>
    </w:p>
    <w:p w14:paraId="44BE9987"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[9]:</w:t>
      </w:r>
    </w:p>
    <w:p w14:paraId="5F14A755" w14:textId="77777777" w:rsidR="00877272" w:rsidRDefault="00877272" w:rsidP="00877272">
      <w:pPr>
        <w:pStyle w:val="BodyText"/>
        <w:numPr>
          <w:ilvl w:val="1"/>
          <w:numId w:val="35"/>
        </w:numPr>
        <w:spacing w:after="0"/>
        <w:rPr>
          <w:rFonts w:ascii="Times New Roman" w:hAnsi="Times New Roman"/>
          <w:sz w:val="22"/>
          <w:szCs w:val="22"/>
          <w:lang w:eastAsia="zh-CN"/>
        </w:rPr>
      </w:pPr>
      <w:r w:rsidRPr="002F3DE7">
        <w:rPr>
          <w:rFonts w:ascii="Times New Roman" w:hAnsi="Times New Roman"/>
          <w:sz w:val="22"/>
          <w:szCs w:val="22"/>
          <w:lang w:eastAsia="zh-CN"/>
        </w:rPr>
        <w:t>Observation 4: Due to very wide BW, the number of PRBs per interlace will increase significantly.</w:t>
      </w:r>
    </w:p>
    <w:p w14:paraId="3664592C" w14:textId="77777777" w:rsidR="00877272" w:rsidRDefault="00877272" w:rsidP="00877272">
      <w:pPr>
        <w:pStyle w:val="BodyText"/>
        <w:numPr>
          <w:ilvl w:val="1"/>
          <w:numId w:val="35"/>
        </w:numPr>
        <w:spacing w:after="0"/>
        <w:rPr>
          <w:rFonts w:ascii="Times New Roman" w:hAnsi="Times New Roman"/>
          <w:sz w:val="22"/>
          <w:szCs w:val="22"/>
          <w:lang w:eastAsia="zh-CN"/>
        </w:rPr>
      </w:pPr>
      <w:r w:rsidRPr="00F51597">
        <w:rPr>
          <w:rFonts w:ascii="Times New Roman" w:hAnsi="Times New Roman"/>
          <w:sz w:val="22"/>
          <w:szCs w:val="22"/>
          <w:lang w:eastAsia="zh-CN"/>
        </w:rPr>
        <w:t>Proposal 5: RAN1 shall study the possibility to assign NR-U PUCCH onto partial interlaces for high BW channels.</w:t>
      </w:r>
    </w:p>
    <w:p w14:paraId="42BDB909"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[10]:</w:t>
      </w:r>
    </w:p>
    <w:p w14:paraId="03707620" w14:textId="77777777" w:rsidR="00877272" w:rsidRPr="00E0454A" w:rsidRDefault="00877272" w:rsidP="00877272">
      <w:pPr>
        <w:pStyle w:val="BodyText"/>
        <w:numPr>
          <w:ilvl w:val="1"/>
          <w:numId w:val="35"/>
        </w:numPr>
        <w:spacing w:after="0"/>
        <w:rPr>
          <w:rFonts w:ascii="Times New Roman" w:hAnsi="Times New Roman"/>
          <w:sz w:val="22"/>
          <w:szCs w:val="22"/>
          <w:lang w:eastAsia="zh-CN"/>
        </w:rPr>
      </w:pPr>
      <w:r w:rsidRPr="00E0454A">
        <w:rPr>
          <w:rFonts w:ascii="Times New Roman" w:hAnsi="Times New Roman"/>
          <w:sz w:val="22"/>
          <w:szCs w:val="22"/>
          <w:lang w:eastAsia="zh-CN"/>
        </w:rPr>
        <w:t>Observation 28: OCB requirement or PSD limitation does not require interlaced UL allocation on 60 GHz unlicensed band.</w:t>
      </w:r>
    </w:p>
    <w:p w14:paraId="0C7053AA" w14:textId="77777777" w:rsidR="00877272" w:rsidRDefault="00877272" w:rsidP="00877272">
      <w:pPr>
        <w:pStyle w:val="BodyText"/>
        <w:numPr>
          <w:ilvl w:val="1"/>
          <w:numId w:val="35"/>
        </w:numPr>
        <w:spacing w:after="0"/>
        <w:rPr>
          <w:rFonts w:ascii="Times New Roman" w:hAnsi="Times New Roman"/>
          <w:sz w:val="22"/>
          <w:szCs w:val="22"/>
          <w:lang w:eastAsia="zh-CN"/>
        </w:rPr>
      </w:pPr>
      <w:r w:rsidRPr="00E0454A">
        <w:rPr>
          <w:rFonts w:ascii="Times New Roman" w:hAnsi="Times New Roman"/>
          <w:sz w:val="22"/>
          <w:szCs w:val="22"/>
          <w:lang w:eastAsia="zh-CN"/>
        </w:rPr>
        <w:t>Proposal 24: No interlaced transmission is defined for 60 GHz unlicensed band.</w:t>
      </w:r>
    </w:p>
    <w:p w14:paraId="4C465069"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[13]:</w:t>
      </w:r>
    </w:p>
    <w:p w14:paraId="4087BA11" w14:textId="77777777" w:rsidR="00877272" w:rsidRDefault="00877272" w:rsidP="00877272">
      <w:pPr>
        <w:pStyle w:val="BodyText"/>
        <w:numPr>
          <w:ilvl w:val="1"/>
          <w:numId w:val="35"/>
        </w:numPr>
        <w:spacing w:after="0"/>
        <w:rPr>
          <w:rFonts w:ascii="Times New Roman" w:hAnsi="Times New Roman"/>
          <w:sz w:val="22"/>
          <w:szCs w:val="22"/>
          <w:lang w:eastAsia="zh-CN"/>
        </w:rPr>
      </w:pPr>
      <w:r w:rsidRPr="00950EAD">
        <w:rPr>
          <w:rFonts w:ascii="Times New Roman" w:hAnsi="Times New Roman"/>
          <w:sz w:val="22"/>
          <w:szCs w:val="22"/>
          <w:lang w:eastAsia="zh-CN"/>
        </w:rPr>
        <w:t>Proposal 11: It may not be necessary to support interlaced uplink transmission for unlicensed operation in 52.6~71 GHz band.</w:t>
      </w:r>
    </w:p>
    <w:p w14:paraId="31F9E390"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[14]:</w:t>
      </w:r>
    </w:p>
    <w:p w14:paraId="5A9BC66E" w14:textId="77777777" w:rsidR="00877272" w:rsidRPr="00A04312" w:rsidRDefault="00877272" w:rsidP="00877272">
      <w:pPr>
        <w:pStyle w:val="ListParagraph"/>
        <w:numPr>
          <w:ilvl w:val="1"/>
          <w:numId w:val="35"/>
        </w:numPr>
        <w:rPr>
          <w:rFonts w:eastAsia="SimSun"/>
          <w:lang w:eastAsia="zh-CN"/>
        </w:rPr>
      </w:pPr>
      <w:r w:rsidRPr="00A04312">
        <w:rPr>
          <w:rFonts w:eastAsia="SimSun" w:hint="eastAsia"/>
          <w:lang w:eastAsia="zh-CN"/>
        </w:rPr>
        <w:t xml:space="preserve">PRB-based interlacing is not beneficial for SCS </w:t>
      </w:r>
      <w:r w:rsidRPr="00A04312">
        <w:rPr>
          <w:rFonts w:eastAsia="SimSun" w:hint="eastAsia"/>
          <w:lang w:eastAsia="zh-CN"/>
        </w:rPr>
        <w:t>≥</w:t>
      </w:r>
      <w:r w:rsidRPr="00A04312">
        <w:rPr>
          <w:rFonts w:eastAsia="SimSun" w:hint="eastAsia"/>
          <w:lang w:eastAsia="zh-CN"/>
        </w:rPr>
        <w:t xml:space="preserve"> 120 kHz</w:t>
      </w:r>
    </w:p>
    <w:p w14:paraId="25184FDE" w14:textId="77777777" w:rsidR="00877272" w:rsidRPr="005B46CC" w:rsidRDefault="00877272" w:rsidP="00877272">
      <w:pPr>
        <w:pStyle w:val="ListParagraph"/>
        <w:numPr>
          <w:ilvl w:val="1"/>
          <w:numId w:val="35"/>
        </w:numPr>
        <w:rPr>
          <w:rFonts w:eastAsia="SimSun"/>
          <w:lang w:eastAsia="zh-CN"/>
        </w:rPr>
      </w:pPr>
      <w:r w:rsidRPr="005B46CC">
        <w:rPr>
          <w:rFonts w:eastAsia="SimSun" w:hint="eastAsia"/>
          <w:lang w:eastAsia="zh-CN"/>
        </w:rPr>
        <w:t xml:space="preserve">Sub-PRB interlacing is not beneficial for SCS </w:t>
      </w:r>
      <w:r w:rsidRPr="005B46CC">
        <w:rPr>
          <w:rFonts w:eastAsia="SimSun" w:hint="eastAsia"/>
          <w:lang w:eastAsia="zh-CN"/>
        </w:rPr>
        <w:t>≥</w:t>
      </w:r>
      <w:r w:rsidRPr="005B46CC">
        <w:rPr>
          <w:rFonts w:eastAsia="SimSun" w:hint="eastAsia"/>
          <w:lang w:eastAsia="zh-CN"/>
        </w:rPr>
        <w:t xml:space="preserve"> 960 kHz</w:t>
      </w:r>
    </w:p>
    <w:p w14:paraId="30BCAC53" w14:textId="77777777" w:rsidR="00877272" w:rsidRPr="002D61C8" w:rsidRDefault="00877272" w:rsidP="00877272">
      <w:pPr>
        <w:pStyle w:val="ListParagraph"/>
        <w:numPr>
          <w:ilvl w:val="1"/>
          <w:numId w:val="35"/>
        </w:numPr>
        <w:rPr>
          <w:rFonts w:eastAsia="SimSun"/>
          <w:lang w:eastAsia="zh-CN"/>
        </w:rPr>
      </w:pPr>
      <w:r w:rsidRPr="002D61C8">
        <w:rPr>
          <w:rFonts w:eastAsia="SimSun"/>
          <w:lang w:eastAsia="zh-CN"/>
        </w:rPr>
        <w:t>Both PRB and sub-PRB interlacing is not beneficial for large frequency resource allocations</w:t>
      </w:r>
    </w:p>
    <w:p w14:paraId="512BBA3A" w14:textId="77777777" w:rsidR="00877272" w:rsidRPr="008869CF" w:rsidRDefault="00877272" w:rsidP="00877272">
      <w:pPr>
        <w:pStyle w:val="ListParagraph"/>
        <w:numPr>
          <w:ilvl w:val="1"/>
          <w:numId w:val="35"/>
        </w:numPr>
        <w:rPr>
          <w:rFonts w:eastAsia="SimSun"/>
          <w:lang w:eastAsia="zh-CN"/>
        </w:rPr>
      </w:pPr>
      <w:r w:rsidRPr="008869CF">
        <w:rPr>
          <w:rFonts w:eastAsia="SimSun"/>
          <w:lang w:eastAsia="zh-CN"/>
        </w:rPr>
        <w:t xml:space="preserve">Capture the following observation in TR 38.808: Neither PRB </w:t>
      </w:r>
      <w:proofErr w:type="gramStart"/>
      <w:r w:rsidRPr="008869CF">
        <w:rPr>
          <w:rFonts w:eastAsia="SimSun"/>
          <w:lang w:eastAsia="zh-CN"/>
        </w:rPr>
        <w:t>or</w:t>
      </w:r>
      <w:proofErr w:type="gramEnd"/>
      <w:r w:rsidRPr="008869CF">
        <w:rPr>
          <w:rFonts w:eastAsia="SimSun"/>
          <w:lang w:eastAsia="zh-CN"/>
        </w:rPr>
        <w:t xml:space="preserve"> sub-PRB interlacing is beneficial for the expected large frequency resource allocations applicable for NR operation in 52.6 – 71 GHz spectrum. The support of UL interlace allocation is not considered for NR operation in 52.6 – 71 GHz.</w:t>
      </w:r>
    </w:p>
    <w:p w14:paraId="15942741"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[19]:</w:t>
      </w:r>
    </w:p>
    <w:p w14:paraId="6FB29678" w14:textId="77777777" w:rsidR="00877272" w:rsidRDefault="00877272" w:rsidP="00877272">
      <w:pPr>
        <w:pStyle w:val="BodyText"/>
        <w:numPr>
          <w:ilvl w:val="1"/>
          <w:numId w:val="35"/>
        </w:numPr>
        <w:spacing w:after="0"/>
        <w:rPr>
          <w:rFonts w:ascii="Times New Roman" w:hAnsi="Times New Roman"/>
          <w:sz w:val="22"/>
          <w:szCs w:val="22"/>
          <w:lang w:eastAsia="zh-CN"/>
        </w:rPr>
      </w:pPr>
      <w:r w:rsidRPr="00A329E2">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314359BA"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[20]:</w:t>
      </w:r>
    </w:p>
    <w:p w14:paraId="7FD61034" w14:textId="77777777" w:rsidR="00877272" w:rsidRDefault="00877272" w:rsidP="00877272">
      <w:pPr>
        <w:pStyle w:val="BodyText"/>
        <w:numPr>
          <w:ilvl w:val="1"/>
          <w:numId w:val="35"/>
        </w:numPr>
        <w:spacing w:after="0"/>
        <w:rPr>
          <w:rFonts w:ascii="Times New Roman" w:hAnsi="Times New Roman"/>
          <w:sz w:val="22"/>
          <w:szCs w:val="22"/>
          <w:lang w:eastAsia="zh-CN"/>
        </w:rPr>
      </w:pPr>
      <w:r w:rsidRPr="00D340AA">
        <w:rPr>
          <w:rFonts w:ascii="Times New Roman" w:hAnsi="Times New Roman"/>
          <w:sz w:val="22"/>
          <w:szCs w:val="22"/>
          <w:lang w:eastAsia="zh-CN"/>
        </w:rPr>
        <w:t>Proposal 4: Sub-PRB based interlace design should be supported for 60 GHz unlicensed spectrum.</w:t>
      </w:r>
    </w:p>
    <w:p w14:paraId="5238A0B6"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[22]:</w:t>
      </w:r>
    </w:p>
    <w:p w14:paraId="617A4FD7" w14:textId="77777777" w:rsidR="00877272" w:rsidRDefault="00877272" w:rsidP="00877272">
      <w:pPr>
        <w:pStyle w:val="BodyText"/>
        <w:numPr>
          <w:ilvl w:val="1"/>
          <w:numId w:val="35"/>
        </w:numPr>
        <w:spacing w:after="0"/>
        <w:rPr>
          <w:rFonts w:ascii="Times New Roman" w:hAnsi="Times New Roman"/>
          <w:sz w:val="22"/>
          <w:szCs w:val="22"/>
          <w:lang w:eastAsia="zh-CN"/>
        </w:rPr>
      </w:pPr>
      <w:r w:rsidRPr="00B174B6">
        <w:rPr>
          <w:rFonts w:ascii="Times New Roman" w:hAnsi="Times New Roman"/>
          <w:sz w:val="22"/>
          <w:szCs w:val="22"/>
          <w:lang w:eastAsia="zh-CN"/>
        </w:rPr>
        <w:t>Proposal 4: In order to meet the requirements of minimum OCB, some enhancement on interlace design with unregular RB number might be considered.</w:t>
      </w:r>
    </w:p>
    <w:p w14:paraId="2C55D043"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[23]:</w:t>
      </w:r>
    </w:p>
    <w:p w14:paraId="7323560E" w14:textId="77777777" w:rsidR="00877272" w:rsidRDefault="00877272" w:rsidP="00877272">
      <w:pPr>
        <w:pStyle w:val="BodyText"/>
        <w:numPr>
          <w:ilvl w:val="1"/>
          <w:numId w:val="35"/>
        </w:numPr>
        <w:spacing w:after="0"/>
        <w:rPr>
          <w:rFonts w:ascii="Times New Roman" w:hAnsi="Times New Roman"/>
          <w:sz w:val="22"/>
          <w:szCs w:val="22"/>
          <w:lang w:eastAsia="zh-CN"/>
        </w:rPr>
      </w:pPr>
      <w:r w:rsidRPr="0086463C">
        <w:rPr>
          <w:rFonts w:ascii="Times New Roman" w:hAnsi="Times New Roman"/>
          <w:sz w:val="22"/>
          <w:szCs w:val="22"/>
          <w:lang w:eastAsia="zh-CN"/>
        </w:rPr>
        <w:t>Proposal 4: PRB and sub-PRB Interlace are not supported for UL transmission in 60 GHz band.</w:t>
      </w:r>
    </w:p>
    <w:p w14:paraId="2DA94E60"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[30]:</w:t>
      </w:r>
    </w:p>
    <w:p w14:paraId="533072F2" w14:textId="77777777" w:rsidR="00877272" w:rsidRDefault="00877272" w:rsidP="00877272">
      <w:pPr>
        <w:pStyle w:val="BodyText"/>
        <w:numPr>
          <w:ilvl w:val="1"/>
          <w:numId w:val="35"/>
        </w:numPr>
        <w:spacing w:after="0"/>
        <w:rPr>
          <w:rFonts w:ascii="Times New Roman" w:hAnsi="Times New Roman"/>
          <w:sz w:val="22"/>
          <w:szCs w:val="22"/>
          <w:lang w:eastAsia="zh-CN"/>
        </w:rPr>
      </w:pPr>
      <w:r w:rsidRPr="001C5415">
        <w:rPr>
          <w:rFonts w:ascii="Times New Roman" w:hAnsi="Times New Roman"/>
          <w:sz w:val="22"/>
          <w:szCs w:val="22"/>
          <w:lang w:eastAsia="zh-CN"/>
        </w:rPr>
        <w:t>Proposal 9: RAN1 shall study sub-PRB level interlace for UL transmission.</w:t>
      </w:r>
    </w:p>
    <w:p w14:paraId="04B67EFE" w14:textId="77777777" w:rsidR="00877272" w:rsidRDefault="00877272" w:rsidP="00877272">
      <w:pPr>
        <w:pStyle w:val="BodyText"/>
        <w:spacing w:after="0"/>
        <w:rPr>
          <w:rFonts w:ascii="Times New Roman" w:hAnsi="Times New Roman"/>
          <w:sz w:val="22"/>
          <w:szCs w:val="22"/>
          <w:lang w:eastAsia="zh-CN"/>
        </w:rPr>
      </w:pPr>
    </w:p>
    <w:p w14:paraId="4FCB8302" w14:textId="77777777" w:rsidR="0011612C" w:rsidRDefault="0011612C" w:rsidP="0011612C">
      <w:pPr>
        <w:pStyle w:val="ListParagraph"/>
        <w:spacing w:line="256" w:lineRule="auto"/>
        <w:ind w:left="1296"/>
        <w:rPr>
          <w:lang w:eastAsia="zh-CN"/>
        </w:rPr>
      </w:pPr>
    </w:p>
    <w:p w14:paraId="4D6DB639" w14:textId="77777777" w:rsidR="0011612C" w:rsidRPr="006B3A43" w:rsidRDefault="0011612C" w:rsidP="0011612C">
      <w:pPr>
        <w:pStyle w:val="Heading5"/>
        <w:rPr>
          <w:lang w:eastAsia="zh-CN"/>
        </w:rPr>
      </w:pPr>
      <w:r>
        <w:rPr>
          <w:lang w:eastAsia="zh-CN"/>
        </w:rPr>
        <w:t>Company Comments</w:t>
      </w:r>
      <w:r w:rsidRPr="006B3A43">
        <w:rPr>
          <w:lang w:eastAsia="zh-CN"/>
        </w:rPr>
        <w: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1612C" w14:paraId="5CB7838F" w14:textId="77777777" w:rsidTr="004B3EC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04F48207" w14:textId="77777777" w:rsidR="0011612C" w:rsidRDefault="0011612C" w:rsidP="004B3EC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32CE770" w14:textId="77777777" w:rsidR="0011612C" w:rsidRDefault="0011612C" w:rsidP="004B3EC8">
            <w:pPr>
              <w:spacing w:after="0"/>
              <w:rPr>
                <w:lang w:val="sv-SE"/>
              </w:rPr>
            </w:pPr>
            <w:r>
              <w:rPr>
                <w:rStyle w:val="Strong"/>
                <w:color w:val="000000"/>
                <w:lang w:val="sv-SE"/>
              </w:rPr>
              <w:t>Comments</w:t>
            </w:r>
          </w:p>
        </w:tc>
      </w:tr>
      <w:tr w:rsidR="0011612C" w14:paraId="4FF3CC45" w14:textId="77777777" w:rsidTr="004B3EC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3EF6EB" w14:textId="77777777" w:rsidR="0011612C" w:rsidRDefault="0011612C" w:rsidP="004B3EC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1593536A" w14:textId="77777777" w:rsidR="0011612C" w:rsidRDefault="0011612C" w:rsidP="004B3EC8">
            <w:pPr>
              <w:overflowPunct/>
              <w:autoSpaceDE/>
              <w:adjustRightInd/>
              <w:spacing w:after="0"/>
              <w:rPr>
                <w:lang w:val="sv-SE" w:eastAsia="zh-CN"/>
              </w:rPr>
            </w:pPr>
          </w:p>
        </w:tc>
      </w:tr>
    </w:tbl>
    <w:p w14:paraId="56F046D6" w14:textId="77777777" w:rsidR="0011612C" w:rsidRDefault="0011612C" w:rsidP="0011612C">
      <w:pPr>
        <w:pStyle w:val="BodyText"/>
        <w:spacing w:after="0"/>
        <w:rPr>
          <w:rFonts w:ascii="Times New Roman" w:hAnsi="Times New Roman"/>
          <w:sz w:val="22"/>
          <w:szCs w:val="22"/>
          <w:lang w:eastAsia="zh-CN"/>
        </w:rPr>
      </w:pPr>
    </w:p>
    <w:p w14:paraId="5ADA5C6D" w14:textId="77777777" w:rsidR="0011612C" w:rsidRDefault="0011612C" w:rsidP="0011612C">
      <w:pPr>
        <w:pStyle w:val="BodyText"/>
        <w:spacing w:after="0"/>
        <w:rPr>
          <w:rFonts w:ascii="Times New Roman" w:hAnsi="Times New Roman"/>
          <w:sz w:val="22"/>
          <w:szCs w:val="22"/>
          <w:lang w:eastAsia="zh-CN"/>
        </w:rPr>
      </w:pPr>
    </w:p>
    <w:p w14:paraId="683277EA" w14:textId="77777777" w:rsidR="00877272" w:rsidRDefault="00877272" w:rsidP="00877272">
      <w:pPr>
        <w:pStyle w:val="BodyText"/>
        <w:spacing w:after="0"/>
        <w:rPr>
          <w:rFonts w:ascii="Times New Roman" w:hAnsi="Times New Roman"/>
          <w:sz w:val="22"/>
          <w:szCs w:val="22"/>
          <w:lang w:eastAsia="zh-CN"/>
        </w:rPr>
      </w:pPr>
    </w:p>
    <w:p w14:paraId="732F3B33" w14:textId="77777777" w:rsidR="00877272" w:rsidRDefault="00877272" w:rsidP="00877272">
      <w:pPr>
        <w:pStyle w:val="Heading3"/>
        <w:rPr>
          <w:lang w:eastAsia="zh-CN"/>
        </w:rPr>
      </w:pPr>
      <w:r>
        <w:rPr>
          <w:lang w:eastAsia="zh-CN"/>
        </w:rPr>
        <w:t>2.6.3 Transmission Rank</w:t>
      </w:r>
    </w:p>
    <w:p w14:paraId="75FF02A5"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[10]:</w:t>
      </w:r>
    </w:p>
    <w:p w14:paraId="53155C2A" w14:textId="77777777" w:rsidR="00877272" w:rsidRDefault="00877272" w:rsidP="00877272">
      <w:pPr>
        <w:pStyle w:val="BodyText"/>
        <w:numPr>
          <w:ilvl w:val="1"/>
          <w:numId w:val="35"/>
        </w:numPr>
        <w:spacing w:after="0"/>
        <w:rPr>
          <w:rFonts w:ascii="Times New Roman" w:hAnsi="Times New Roman"/>
          <w:sz w:val="22"/>
          <w:szCs w:val="22"/>
          <w:lang w:eastAsia="zh-CN"/>
        </w:rPr>
      </w:pPr>
      <w:r w:rsidRPr="001E4360">
        <w:rPr>
          <w:rFonts w:ascii="Times New Roman" w:hAnsi="Times New Roman"/>
          <w:sz w:val="22"/>
          <w:szCs w:val="22"/>
          <w:lang w:eastAsia="zh-CN"/>
        </w:rPr>
        <w:t>Proposal 11: Consider supporting rank-2 SU-MIMO for DFT-s-OFDM in 60GHz band.</w:t>
      </w:r>
    </w:p>
    <w:p w14:paraId="757DAA92"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[14]:</w:t>
      </w:r>
    </w:p>
    <w:p w14:paraId="710591C8" w14:textId="77777777" w:rsidR="00877272" w:rsidRPr="00DC2BED" w:rsidRDefault="00877272" w:rsidP="00877272">
      <w:pPr>
        <w:pStyle w:val="ListParagraph"/>
        <w:numPr>
          <w:ilvl w:val="1"/>
          <w:numId w:val="35"/>
        </w:numPr>
        <w:rPr>
          <w:rFonts w:eastAsia="SimSun"/>
          <w:lang w:eastAsia="zh-CN"/>
        </w:rPr>
      </w:pPr>
      <w:r w:rsidRPr="00DC2BED">
        <w:rPr>
          <w:rFonts w:eastAsia="SimSun"/>
          <w:lang w:eastAsia="zh-CN"/>
        </w:rPr>
        <w:t>Do not further discuss Rank-2 transmission for DFT-s-OFDM in the 52.6 – 71 GHz SI/WI. This should be addressed under a MIMO SI/WI.</w:t>
      </w:r>
    </w:p>
    <w:p w14:paraId="7DB6917A"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[28]:</w:t>
      </w:r>
    </w:p>
    <w:p w14:paraId="5FF7DDD8" w14:textId="77777777" w:rsidR="00877272" w:rsidRDefault="00877272" w:rsidP="00877272">
      <w:pPr>
        <w:pStyle w:val="BodyText"/>
        <w:numPr>
          <w:ilvl w:val="1"/>
          <w:numId w:val="35"/>
        </w:numPr>
        <w:spacing w:after="0"/>
        <w:rPr>
          <w:rFonts w:ascii="Times New Roman" w:hAnsi="Times New Roman"/>
          <w:sz w:val="22"/>
          <w:szCs w:val="22"/>
          <w:lang w:eastAsia="zh-CN"/>
        </w:rPr>
      </w:pPr>
      <w:r w:rsidRPr="00AC3C67">
        <w:rPr>
          <w:rFonts w:ascii="Times New Roman" w:hAnsi="Times New Roman"/>
          <w:sz w:val="22"/>
          <w:szCs w:val="22"/>
          <w:lang w:eastAsia="zh-CN"/>
        </w:rPr>
        <w:t>Proposal 2: It is beneficial to allow higher UL throughput without sacrificing power efficiency by enabling more than 1 spatial layer with UL transform precoding.</w:t>
      </w:r>
    </w:p>
    <w:p w14:paraId="4306904B" w14:textId="77777777" w:rsidR="00877272" w:rsidRDefault="00877272" w:rsidP="00877272">
      <w:pPr>
        <w:pStyle w:val="BodyText"/>
        <w:spacing w:after="0"/>
        <w:rPr>
          <w:rFonts w:ascii="Times New Roman" w:hAnsi="Times New Roman"/>
          <w:sz w:val="22"/>
          <w:szCs w:val="22"/>
          <w:lang w:eastAsia="zh-CN"/>
        </w:rPr>
      </w:pPr>
    </w:p>
    <w:p w14:paraId="21269C0B" w14:textId="77777777" w:rsidR="0011612C" w:rsidRDefault="0011612C" w:rsidP="0011612C">
      <w:pPr>
        <w:pStyle w:val="ListParagraph"/>
        <w:spacing w:line="256" w:lineRule="auto"/>
        <w:ind w:left="1296"/>
        <w:rPr>
          <w:lang w:eastAsia="zh-CN"/>
        </w:rPr>
      </w:pPr>
    </w:p>
    <w:p w14:paraId="613D2923" w14:textId="77777777" w:rsidR="0011612C" w:rsidRPr="006B3A43" w:rsidRDefault="0011612C" w:rsidP="0011612C">
      <w:pPr>
        <w:pStyle w:val="Heading5"/>
        <w:rPr>
          <w:lang w:eastAsia="zh-CN"/>
        </w:rPr>
      </w:pPr>
      <w:r>
        <w:rPr>
          <w:lang w:eastAsia="zh-CN"/>
        </w:rPr>
        <w:t>Company Comments</w:t>
      </w:r>
      <w:r w:rsidRPr="006B3A43">
        <w:rPr>
          <w:lang w:eastAsia="zh-CN"/>
        </w:rPr>
        <w: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1612C" w14:paraId="3944FF7C" w14:textId="77777777" w:rsidTr="004B3EC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02600713" w14:textId="77777777" w:rsidR="0011612C" w:rsidRDefault="0011612C" w:rsidP="004B3EC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8FC11D6" w14:textId="77777777" w:rsidR="0011612C" w:rsidRDefault="0011612C" w:rsidP="004B3EC8">
            <w:pPr>
              <w:spacing w:after="0"/>
              <w:rPr>
                <w:lang w:val="sv-SE"/>
              </w:rPr>
            </w:pPr>
            <w:r>
              <w:rPr>
                <w:rStyle w:val="Strong"/>
                <w:color w:val="000000"/>
                <w:lang w:val="sv-SE"/>
              </w:rPr>
              <w:t>Comments</w:t>
            </w:r>
          </w:p>
        </w:tc>
      </w:tr>
      <w:tr w:rsidR="0011612C" w14:paraId="1C1E2705" w14:textId="77777777" w:rsidTr="004B3EC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0A0021" w14:textId="77777777" w:rsidR="0011612C" w:rsidRDefault="0011612C" w:rsidP="004B3EC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45B3C1C9" w14:textId="77777777" w:rsidR="0011612C" w:rsidRDefault="0011612C" w:rsidP="004B3EC8">
            <w:pPr>
              <w:overflowPunct/>
              <w:autoSpaceDE/>
              <w:adjustRightInd/>
              <w:spacing w:after="0"/>
              <w:rPr>
                <w:lang w:val="sv-SE" w:eastAsia="zh-CN"/>
              </w:rPr>
            </w:pPr>
          </w:p>
        </w:tc>
      </w:tr>
    </w:tbl>
    <w:p w14:paraId="4BCBACFA" w14:textId="77777777" w:rsidR="0011612C" w:rsidRDefault="0011612C" w:rsidP="0011612C">
      <w:pPr>
        <w:pStyle w:val="BodyText"/>
        <w:spacing w:after="0"/>
        <w:rPr>
          <w:rFonts w:ascii="Times New Roman" w:hAnsi="Times New Roman"/>
          <w:sz w:val="22"/>
          <w:szCs w:val="22"/>
          <w:lang w:eastAsia="zh-CN"/>
        </w:rPr>
      </w:pPr>
    </w:p>
    <w:p w14:paraId="5FB7DB92" w14:textId="77777777" w:rsidR="0011612C" w:rsidRDefault="0011612C" w:rsidP="0011612C">
      <w:pPr>
        <w:pStyle w:val="BodyText"/>
        <w:spacing w:after="0"/>
        <w:rPr>
          <w:rFonts w:ascii="Times New Roman" w:hAnsi="Times New Roman"/>
          <w:sz w:val="22"/>
          <w:szCs w:val="22"/>
          <w:lang w:eastAsia="zh-CN"/>
        </w:rPr>
      </w:pPr>
    </w:p>
    <w:p w14:paraId="6DDA6B81" w14:textId="77777777" w:rsidR="00877272" w:rsidRDefault="00877272" w:rsidP="00877272">
      <w:pPr>
        <w:pStyle w:val="BodyText"/>
        <w:spacing w:after="0"/>
        <w:rPr>
          <w:rFonts w:ascii="Times New Roman" w:hAnsi="Times New Roman"/>
          <w:sz w:val="22"/>
          <w:szCs w:val="22"/>
          <w:lang w:eastAsia="zh-CN"/>
        </w:rPr>
      </w:pPr>
    </w:p>
    <w:p w14:paraId="6F5B2108" w14:textId="77777777" w:rsidR="00877272" w:rsidRDefault="00877272" w:rsidP="00877272">
      <w:pPr>
        <w:pStyle w:val="Heading3"/>
        <w:rPr>
          <w:lang w:eastAsia="zh-CN"/>
        </w:rPr>
      </w:pPr>
      <w:r>
        <w:rPr>
          <w:lang w:eastAsia="zh-CN"/>
        </w:rPr>
        <w:t>2.6.4 HARQ Processes</w:t>
      </w:r>
    </w:p>
    <w:p w14:paraId="160F22C6"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[4]:</w:t>
      </w:r>
    </w:p>
    <w:p w14:paraId="5DB5CAF0" w14:textId="77777777" w:rsidR="00877272" w:rsidRDefault="00877272" w:rsidP="00877272">
      <w:pPr>
        <w:pStyle w:val="BodyText"/>
        <w:numPr>
          <w:ilvl w:val="1"/>
          <w:numId w:val="35"/>
        </w:numPr>
        <w:spacing w:after="0"/>
        <w:rPr>
          <w:rFonts w:ascii="Times New Roman" w:hAnsi="Times New Roman"/>
          <w:sz w:val="22"/>
          <w:szCs w:val="22"/>
          <w:lang w:eastAsia="zh-CN"/>
        </w:rPr>
      </w:pPr>
      <w:r w:rsidRPr="00AF7980">
        <w:rPr>
          <w:rFonts w:ascii="Times New Roman" w:hAnsi="Times New Roman"/>
          <w:sz w:val="22"/>
          <w:szCs w:val="22"/>
          <w:lang w:eastAsia="zh-CN"/>
        </w:rPr>
        <w:t>Proposal 6: HARQ-ACK feedback mechanism for multi-TTI scheduling should be studied.</w:t>
      </w:r>
    </w:p>
    <w:p w14:paraId="22373E31"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[5]:</w:t>
      </w:r>
    </w:p>
    <w:p w14:paraId="3C59B1F2" w14:textId="77777777" w:rsidR="00877272" w:rsidRDefault="00877272" w:rsidP="00877272">
      <w:pPr>
        <w:pStyle w:val="BodyText"/>
        <w:numPr>
          <w:ilvl w:val="1"/>
          <w:numId w:val="35"/>
        </w:numPr>
        <w:spacing w:after="0"/>
        <w:rPr>
          <w:rFonts w:ascii="Times New Roman" w:hAnsi="Times New Roman"/>
          <w:sz w:val="22"/>
          <w:szCs w:val="22"/>
          <w:lang w:eastAsia="zh-CN"/>
        </w:rPr>
      </w:pPr>
      <w:r w:rsidRPr="00B6711B">
        <w:rPr>
          <w:rFonts w:ascii="Times New Roman" w:hAnsi="Times New Roman"/>
          <w:sz w:val="22"/>
          <w:szCs w:val="22"/>
          <w:lang w:eastAsia="zh-CN"/>
        </w:rPr>
        <w:t>Proposal 11: The default set of PDSCH-to-</w:t>
      </w:r>
      <w:proofErr w:type="spellStart"/>
      <w:r w:rsidRPr="00B6711B">
        <w:rPr>
          <w:rFonts w:ascii="Times New Roman" w:hAnsi="Times New Roman"/>
          <w:sz w:val="22"/>
          <w:szCs w:val="22"/>
          <w:lang w:eastAsia="zh-CN"/>
        </w:rPr>
        <w:t>HARQ_feedback</w:t>
      </w:r>
      <w:proofErr w:type="spellEnd"/>
      <w:r w:rsidRPr="00B6711B">
        <w:rPr>
          <w:rFonts w:ascii="Times New Roman" w:hAnsi="Times New Roman"/>
          <w:sz w:val="22"/>
          <w:szCs w:val="22"/>
          <w:lang w:eastAsia="zh-CN"/>
        </w:rPr>
        <w:t xml:space="preserve"> timing indicator should be adapted to the SCS of PDSCH.</w:t>
      </w:r>
    </w:p>
    <w:p w14:paraId="580C6A14"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[14]:</w:t>
      </w:r>
    </w:p>
    <w:p w14:paraId="6F4E60F2" w14:textId="77777777" w:rsidR="00877272" w:rsidRPr="00C25B51" w:rsidRDefault="00877272" w:rsidP="00877272">
      <w:pPr>
        <w:pStyle w:val="ListParagraph"/>
        <w:numPr>
          <w:ilvl w:val="1"/>
          <w:numId w:val="35"/>
        </w:numPr>
        <w:rPr>
          <w:rFonts w:eastAsia="SimSun"/>
          <w:lang w:eastAsia="zh-CN"/>
        </w:rPr>
      </w:pPr>
      <w:r w:rsidRPr="00C25B51">
        <w:rPr>
          <w:rFonts w:eastAsia="SimSun"/>
          <w:lang w:eastAsia="zh-CN"/>
        </w:rPr>
        <w:t>Because of larger processing latencies, the numbers of DL and UL HARQ processes may need to be increased. Otherwise, physical layer specification and implementation changes compared to Rel-15 may be needed to sustain high data throughput.</w:t>
      </w:r>
    </w:p>
    <w:p w14:paraId="2CEA2265" w14:textId="77777777" w:rsidR="00877272" w:rsidRDefault="00877272" w:rsidP="00877272">
      <w:pPr>
        <w:pStyle w:val="BodyText"/>
        <w:spacing w:after="0"/>
        <w:rPr>
          <w:rFonts w:ascii="Times New Roman" w:hAnsi="Times New Roman"/>
          <w:sz w:val="22"/>
          <w:szCs w:val="22"/>
          <w:lang w:eastAsia="zh-CN"/>
        </w:rPr>
      </w:pPr>
    </w:p>
    <w:p w14:paraId="78459B40" w14:textId="77777777" w:rsidR="0011612C" w:rsidRDefault="0011612C" w:rsidP="0011612C">
      <w:pPr>
        <w:pStyle w:val="ListParagraph"/>
        <w:spacing w:line="256" w:lineRule="auto"/>
        <w:ind w:left="1296"/>
        <w:rPr>
          <w:lang w:eastAsia="zh-CN"/>
        </w:rPr>
      </w:pPr>
    </w:p>
    <w:p w14:paraId="2161CE1A" w14:textId="77777777" w:rsidR="0011612C" w:rsidRPr="006B3A43" w:rsidRDefault="0011612C" w:rsidP="0011612C">
      <w:pPr>
        <w:pStyle w:val="Heading5"/>
        <w:rPr>
          <w:lang w:eastAsia="zh-CN"/>
        </w:rPr>
      </w:pPr>
      <w:r>
        <w:rPr>
          <w:lang w:eastAsia="zh-CN"/>
        </w:rPr>
        <w:t>Company Comments</w:t>
      </w:r>
      <w:r w:rsidRPr="006B3A43">
        <w:rPr>
          <w:lang w:eastAsia="zh-CN"/>
        </w:rPr>
        <w: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1612C" w14:paraId="07685DC0" w14:textId="77777777" w:rsidTr="004B3EC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402C8BFE" w14:textId="77777777" w:rsidR="0011612C" w:rsidRDefault="0011612C" w:rsidP="004B3EC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803733B" w14:textId="77777777" w:rsidR="0011612C" w:rsidRDefault="0011612C" w:rsidP="004B3EC8">
            <w:pPr>
              <w:spacing w:after="0"/>
              <w:rPr>
                <w:lang w:val="sv-SE"/>
              </w:rPr>
            </w:pPr>
            <w:r>
              <w:rPr>
                <w:rStyle w:val="Strong"/>
                <w:color w:val="000000"/>
                <w:lang w:val="sv-SE"/>
              </w:rPr>
              <w:t>Comments</w:t>
            </w:r>
          </w:p>
        </w:tc>
      </w:tr>
      <w:tr w:rsidR="0011612C" w14:paraId="73595D2F" w14:textId="77777777" w:rsidTr="004B3EC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E154E2" w14:textId="77777777" w:rsidR="0011612C" w:rsidRDefault="0011612C" w:rsidP="004B3EC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64823C8A" w14:textId="77777777" w:rsidR="0011612C" w:rsidRDefault="0011612C" w:rsidP="004B3EC8">
            <w:pPr>
              <w:overflowPunct/>
              <w:autoSpaceDE/>
              <w:adjustRightInd/>
              <w:spacing w:after="0"/>
              <w:rPr>
                <w:lang w:val="sv-SE" w:eastAsia="zh-CN"/>
              </w:rPr>
            </w:pPr>
          </w:p>
        </w:tc>
      </w:tr>
    </w:tbl>
    <w:p w14:paraId="4658D939" w14:textId="77777777" w:rsidR="0011612C" w:rsidRDefault="0011612C" w:rsidP="0011612C">
      <w:pPr>
        <w:pStyle w:val="BodyText"/>
        <w:spacing w:after="0"/>
        <w:rPr>
          <w:rFonts w:ascii="Times New Roman" w:hAnsi="Times New Roman"/>
          <w:sz w:val="22"/>
          <w:szCs w:val="22"/>
          <w:lang w:eastAsia="zh-CN"/>
        </w:rPr>
      </w:pPr>
    </w:p>
    <w:p w14:paraId="59923101" w14:textId="77777777" w:rsidR="0011612C" w:rsidRDefault="0011612C" w:rsidP="0011612C">
      <w:pPr>
        <w:pStyle w:val="BodyText"/>
        <w:spacing w:after="0"/>
        <w:rPr>
          <w:rFonts w:ascii="Times New Roman" w:hAnsi="Times New Roman"/>
          <w:sz w:val="22"/>
          <w:szCs w:val="22"/>
          <w:lang w:eastAsia="zh-CN"/>
        </w:rPr>
      </w:pPr>
    </w:p>
    <w:p w14:paraId="2D36478C" w14:textId="77777777" w:rsidR="00877272" w:rsidRDefault="00877272" w:rsidP="00877272">
      <w:pPr>
        <w:pStyle w:val="BodyText"/>
        <w:spacing w:after="0"/>
        <w:rPr>
          <w:rFonts w:ascii="Times New Roman" w:hAnsi="Times New Roman"/>
          <w:sz w:val="22"/>
          <w:szCs w:val="22"/>
          <w:lang w:eastAsia="zh-CN"/>
        </w:rPr>
      </w:pPr>
    </w:p>
    <w:p w14:paraId="16638AF2" w14:textId="77777777" w:rsidR="00877272" w:rsidRDefault="00877272" w:rsidP="00877272">
      <w:pPr>
        <w:pStyle w:val="Heading3"/>
        <w:rPr>
          <w:lang w:eastAsia="zh-CN"/>
        </w:rPr>
      </w:pPr>
      <w:r>
        <w:rPr>
          <w:lang w:eastAsia="zh-CN"/>
        </w:rPr>
        <w:t>2.6.5 Processing Timelines</w:t>
      </w:r>
    </w:p>
    <w:p w14:paraId="03D62B87"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[3]:</w:t>
      </w:r>
    </w:p>
    <w:p w14:paraId="4A5083B4" w14:textId="77777777" w:rsidR="00877272" w:rsidRDefault="00877272" w:rsidP="00877272">
      <w:pPr>
        <w:pStyle w:val="BodyText"/>
        <w:numPr>
          <w:ilvl w:val="1"/>
          <w:numId w:val="35"/>
        </w:numPr>
        <w:spacing w:after="0"/>
        <w:rPr>
          <w:rFonts w:ascii="Times New Roman" w:hAnsi="Times New Roman"/>
          <w:sz w:val="22"/>
          <w:szCs w:val="22"/>
          <w:lang w:eastAsia="zh-CN"/>
        </w:rPr>
      </w:pPr>
      <w:r w:rsidRPr="001030E9">
        <w:rPr>
          <w:rFonts w:ascii="Times New Roman" w:hAnsi="Times New Roman"/>
          <w:sz w:val="22"/>
          <w:szCs w:val="22"/>
          <w:lang w:eastAsia="zh-CN"/>
        </w:rPr>
        <w:t>Proposal 11: Reuse the processing timeline for FR2 for 120 kHz. If a new SCS is supported, reusing processing timeline for FR2 based on a fixed time unit defined as a slot duration of 120 kHz can be considered with slot bundling within the fixed time unit for PDSCH/ PUSCH resource allocation, mapping, and PDCCH monitoring.</w:t>
      </w:r>
    </w:p>
    <w:p w14:paraId="0DD969EF"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[4]:</w:t>
      </w:r>
    </w:p>
    <w:p w14:paraId="68C1AB9F" w14:textId="77777777" w:rsidR="00877272" w:rsidRDefault="00877272" w:rsidP="00877272">
      <w:pPr>
        <w:pStyle w:val="BodyText"/>
        <w:numPr>
          <w:ilvl w:val="1"/>
          <w:numId w:val="35"/>
        </w:numPr>
        <w:spacing w:after="0"/>
        <w:rPr>
          <w:rFonts w:ascii="Times New Roman" w:hAnsi="Times New Roman"/>
          <w:sz w:val="22"/>
          <w:szCs w:val="22"/>
          <w:lang w:eastAsia="zh-CN"/>
        </w:rPr>
      </w:pPr>
      <w:r w:rsidRPr="00C11231">
        <w:rPr>
          <w:rFonts w:ascii="Times New Roman" w:hAnsi="Times New Roman"/>
          <w:sz w:val="22"/>
          <w:szCs w:val="22"/>
          <w:lang w:eastAsia="zh-CN"/>
        </w:rPr>
        <w:t>Proposal 2: For PUSCH scheduled by RAR or by the fallback RAR, Δ value should also be considered for new SCS if agreed.</w:t>
      </w:r>
    </w:p>
    <w:p w14:paraId="68E1DCA2" w14:textId="77777777" w:rsidR="00877272" w:rsidRDefault="00877272" w:rsidP="00877272">
      <w:pPr>
        <w:pStyle w:val="BodyText"/>
        <w:numPr>
          <w:ilvl w:val="1"/>
          <w:numId w:val="35"/>
        </w:numPr>
        <w:spacing w:after="0"/>
        <w:rPr>
          <w:rFonts w:ascii="Times New Roman" w:hAnsi="Times New Roman"/>
          <w:sz w:val="22"/>
          <w:szCs w:val="22"/>
          <w:lang w:eastAsia="zh-CN"/>
        </w:rPr>
      </w:pPr>
      <w:r w:rsidRPr="00514DEF">
        <w:rPr>
          <w:rFonts w:ascii="Times New Roman" w:hAnsi="Times New Roman"/>
          <w:sz w:val="22"/>
          <w:szCs w:val="22"/>
          <w:lang w:eastAsia="zh-CN"/>
        </w:rPr>
        <w:t>Proposal 3: Specify different default K1 value sets for different SCS, and each K1 set with a maximum number of 8 values to keep the K1 bit field in DCI 1-0 unchanged.</w:t>
      </w:r>
    </w:p>
    <w:p w14:paraId="3BDA25F1" w14:textId="77777777" w:rsidR="00877272" w:rsidRDefault="00877272" w:rsidP="00877272">
      <w:pPr>
        <w:pStyle w:val="BodyText"/>
        <w:numPr>
          <w:ilvl w:val="1"/>
          <w:numId w:val="35"/>
        </w:numPr>
        <w:spacing w:after="0"/>
        <w:rPr>
          <w:rFonts w:ascii="Times New Roman" w:hAnsi="Times New Roman"/>
          <w:sz w:val="22"/>
          <w:szCs w:val="22"/>
          <w:lang w:eastAsia="zh-CN"/>
        </w:rPr>
      </w:pPr>
      <w:r w:rsidRPr="00B26E80">
        <w:rPr>
          <w:rFonts w:ascii="Times New Roman" w:hAnsi="Times New Roman"/>
          <w:sz w:val="22"/>
          <w:szCs w:val="22"/>
          <w:lang w:eastAsia="zh-CN"/>
        </w:rPr>
        <w:t>Proposal 4: Configure different K1 value sets for different SCS, and each K1 set with a maximum number of 8 values to keep the K1 bit field in DCI 1-1/DCI 1-2 unchanged.</w:t>
      </w:r>
    </w:p>
    <w:p w14:paraId="3AEE6864" w14:textId="77777777" w:rsidR="00877272" w:rsidRDefault="00877272" w:rsidP="00877272">
      <w:pPr>
        <w:pStyle w:val="BodyText"/>
        <w:numPr>
          <w:ilvl w:val="1"/>
          <w:numId w:val="35"/>
        </w:numPr>
        <w:spacing w:after="0"/>
        <w:rPr>
          <w:rFonts w:ascii="Times New Roman" w:hAnsi="Times New Roman"/>
          <w:sz w:val="22"/>
          <w:szCs w:val="22"/>
          <w:lang w:eastAsia="zh-CN"/>
        </w:rPr>
      </w:pPr>
      <w:r w:rsidRPr="009353E0">
        <w:rPr>
          <w:rFonts w:ascii="Times New Roman" w:hAnsi="Times New Roman"/>
          <w:sz w:val="22"/>
          <w:szCs w:val="22"/>
          <w:lang w:eastAsia="zh-CN"/>
        </w:rPr>
        <w:t>Proposal 5: Impacts on PDSCH/PUSCH processing time(N1/N2) should be considered if defining maximum number of BDs/CCEs for PDCCH monitoring per multiple slots.</w:t>
      </w:r>
    </w:p>
    <w:p w14:paraId="672795FF"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[7]:</w:t>
      </w:r>
    </w:p>
    <w:p w14:paraId="74B25763" w14:textId="77777777" w:rsidR="00877272" w:rsidRDefault="00877272" w:rsidP="00877272">
      <w:pPr>
        <w:pStyle w:val="BodyText"/>
        <w:numPr>
          <w:ilvl w:val="1"/>
          <w:numId w:val="35"/>
        </w:numPr>
        <w:spacing w:after="0"/>
        <w:rPr>
          <w:rFonts w:ascii="Times New Roman" w:hAnsi="Times New Roman"/>
          <w:sz w:val="22"/>
          <w:szCs w:val="22"/>
          <w:lang w:eastAsia="zh-CN"/>
        </w:rPr>
      </w:pPr>
      <w:r w:rsidRPr="0042667E">
        <w:rPr>
          <w:rFonts w:ascii="Times New Roman" w:hAnsi="Times New Roman"/>
          <w:sz w:val="22"/>
          <w:szCs w:val="22"/>
          <w:lang w:eastAsia="zh-CN"/>
        </w:rPr>
        <w:t>Proposal 8: Study required UE processing time for higher frequencies considering the differences on antenna/panel structure, beam width, BWP size and new subcarrier spacings.</w:t>
      </w:r>
    </w:p>
    <w:p w14:paraId="78CF658D" w14:textId="77777777" w:rsidR="00877272" w:rsidRPr="00137F0C" w:rsidRDefault="00877272" w:rsidP="00877272">
      <w:pPr>
        <w:pStyle w:val="BodyText"/>
        <w:numPr>
          <w:ilvl w:val="1"/>
          <w:numId w:val="35"/>
        </w:numPr>
        <w:spacing w:after="0"/>
        <w:rPr>
          <w:rFonts w:ascii="Times New Roman" w:hAnsi="Times New Roman"/>
          <w:sz w:val="22"/>
          <w:szCs w:val="22"/>
          <w:lang w:eastAsia="zh-CN"/>
        </w:rPr>
      </w:pPr>
      <w:r w:rsidRPr="00137F0C">
        <w:rPr>
          <w:rFonts w:ascii="Times New Roman" w:hAnsi="Times New Roman"/>
          <w:sz w:val="22"/>
          <w:szCs w:val="22"/>
          <w:lang w:eastAsia="zh-CN"/>
        </w:rPr>
        <w:t xml:space="preserve">Observation 6: Existing processing time determination methods are based on worst case scenarios and may require more redundant processing time for higher frequencies. </w:t>
      </w:r>
    </w:p>
    <w:p w14:paraId="4777C457" w14:textId="77777777" w:rsidR="00877272" w:rsidRDefault="00877272" w:rsidP="00877272">
      <w:pPr>
        <w:pStyle w:val="BodyText"/>
        <w:numPr>
          <w:ilvl w:val="1"/>
          <w:numId w:val="35"/>
        </w:numPr>
        <w:spacing w:after="0"/>
        <w:rPr>
          <w:rFonts w:ascii="Times New Roman" w:hAnsi="Times New Roman"/>
          <w:sz w:val="22"/>
          <w:szCs w:val="22"/>
          <w:lang w:eastAsia="zh-CN"/>
        </w:rPr>
      </w:pPr>
      <w:r w:rsidRPr="00137F0C">
        <w:rPr>
          <w:rFonts w:ascii="Times New Roman" w:hAnsi="Times New Roman"/>
          <w:sz w:val="22"/>
          <w:szCs w:val="22"/>
          <w:lang w:eastAsia="zh-CN"/>
        </w:rPr>
        <w:t>Proposal 9: Study application of different processing time requirements based on parameters which contribute UE processing time.</w:t>
      </w:r>
    </w:p>
    <w:p w14:paraId="58B409A8"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[13]:</w:t>
      </w:r>
    </w:p>
    <w:p w14:paraId="0DE359E3" w14:textId="77777777" w:rsidR="00877272" w:rsidRDefault="00877272" w:rsidP="00877272">
      <w:pPr>
        <w:pStyle w:val="BodyText"/>
        <w:numPr>
          <w:ilvl w:val="1"/>
          <w:numId w:val="35"/>
        </w:numPr>
        <w:spacing w:after="0"/>
        <w:rPr>
          <w:rFonts w:ascii="Times New Roman" w:hAnsi="Times New Roman"/>
          <w:sz w:val="22"/>
          <w:szCs w:val="22"/>
          <w:lang w:eastAsia="zh-CN"/>
        </w:rPr>
      </w:pPr>
      <w:r w:rsidRPr="00563656">
        <w:rPr>
          <w:rFonts w:ascii="Times New Roman" w:hAnsi="Times New Roman"/>
          <w:sz w:val="22"/>
          <w:szCs w:val="22"/>
          <w:lang w:eastAsia="zh-CN"/>
        </w:rPr>
        <w:t>Proposal 14: If introducing new numerology, the impacts on processing time and scheduling operation should be considered.</w:t>
      </w:r>
    </w:p>
    <w:p w14:paraId="65FC037F"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[14]:</w:t>
      </w:r>
    </w:p>
    <w:p w14:paraId="101F1B85" w14:textId="77777777" w:rsidR="00877272" w:rsidRPr="005D4C1F" w:rsidRDefault="00877272" w:rsidP="00877272">
      <w:pPr>
        <w:pStyle w:val="ListParagraph"/>
        <w:numPr>
          <w:ilvl w:val="1"/>
          <w:numId w:val="35"/>
        </w:numPr>
        <w:rPr>
          <w:rFonts w:eastAsia="SimSun"/>
          <w:lang w:eastAsia="zh-CN"/>
        </w:rPr>
      </w:pPr>
      <w:r w:rsidRPr="005D4C1F">
        <w:rPr>
          <w:rFonts w:eastAsia="SimSun"/>
          <w:lang w:eastAsia="zh-CN"/>
        </w:rPr>
        <w:t xml:space="preserve">UE processing timelines for SCS &gt; 120 kHz need to be further tightened vis-à-vis those for 120 kHz SCS to enable high performance NR operation in 52.6 to 71 GHz. </w:t>
      </w:r>
    </w:p>
    <w:p w14:paraId="146F84E0" w14:textId="77777777" w:rsidR="00877272" w:rsidRPr="007F00CA" w:rsidRDefault="00877272" w:rsidP="00877272">
      <w:pPr>
        <w:pStyle w:val="ListParagraph"/>
        <w:numPr>
          <w:ilvl w:val="1"/>
          <w:numId w:val="35"/>
        </w:numPr>
        <w:rPr>
          <w:rFonts w:eastAsia="SimSun"/>
          <w:lang w:eastAsia="zh-CN"/>
        </w:rPr>
      </w:pPr>
      <w:r w:rsidRPr="007F00CA">
        <w:rPr>
          <w:rFonts w:eastAsia="SimSun"/>
          <w:lang w:eastAsia="zh-CN"/>
        </w:rPr>
        <w:t>The times provisioned for UE processing grow exponentially with the numerology. Large processing latencies restrict the achievable throughputs, defeating the purpose of enabling large bandwidths with large sub-carrier spacings.</w:t>
      </w:r>
    </w:p>
    <w:p w14:paraId="15494AC3" w14:textId="77777777" w:rsidR="00877272" w:rsidRPr="006A0758" w:rsidRDefault="00877272" w:rsidP="00877272">
      <w:pPr>
        <w:pStyle w:val="BodyText"/>
        <w:numPr>
          <w:ilvl w:val="1"/>
          <w:numId w:val="35"/>
        </w:numPr>
        <w:spacing w:after="0"/>
        <w:rPr>
          <w:rFonts w:ascii="Times New Roman" w:hAnsi="Times New Roman"/>
          <w:sz w:val="22"/>
          <w:szCs w:val="22"/>
          <w:lang w:eastAsia="zh-CN"/>
        </w:rPr>
      </w:pPr>
      <w:r w:rsidRPr="006A0758">
        <w:rPr>
          <w:rFonts w:ascii="Times New Roman" w:hAnsi="Times New Roman"/>
          <w:sz w:val="22"/>
          <w:szCs w:val="22"/>
          <w:lang w:eastAsia="zh-CN"/>
        </w:rPr>
        <w:t>Capture the following observation in TR 38.808: For selection of suitable SCS for the 52.6 – 71 GHz frequency range, the expected increases in processing latencies and decreases in processing capabilities associated with large SCS are important factors. To enable high performance NR operation in 52.6 to 71 GHz, UE processing timelines and capabilities for SCS &gt; 120 kHz need to be further tightened. Such issues put pressure to define SCS(s) as low as possible preferably leveraging existing SCS(s) in the curr</w:t>
      </w:r>
      <w:r w:rsidRPr="006A0758">
        <w:rPr>
          <w:rFonts w:ascii="Times New Roman" w:hAnsi="Times New Roman" w:hint="eastAsia"/>
          <w:sz w:val="22"/>
          <w:szCs w:val="22"/>
          <w:lang w:eastAsia="zh-CN"/>
        </w:rPr>
        <w:t xml:space="preserve">ent spec, i.e., </w:t>
      </w:r>
      <w:r w:rsidRPr="006A0758">
        <w:rPr>
          <w:rFonts w:ascii="Times New Roman" w:hAnsi="Times New Roman" w:hint="eastAsia"/>
          <w:sz w:val="22"/>
          <w:szCs w:val="22"/>
          <w:lang w:eastAsia="zh-CN"/>
        </w:rPr>
        <w:t>≤</w:t>
      </w:r>
      <w:r w:rsidRPr="006A0758">
        <w:rPr>
          <w:rFonts w:ascii="Times New Roman" w:hAnsi="Times New Roman" w:hint="eastAsia"/>
          <w:sz w:val="22"/>
          <w:szCs w:val="22"/>
          <w:lang w:eastAsia="zh-CN"/>
        </w:rPr>
        <w:t>480 kHz.</w:t>
      </w:r>
    </w:p>
    <w:p w14:paraId="37C5D5F6" w14:textId="77777777" w:rsidR="00877272" w:rsidRPr="006A0758" w:rsidRDefault="00877272" w:rsidP="00877272">
      <w:pPr>
        <w:pStyle w:val="BodyText"/>
        <w:numPr>
          <w:ilvl w:val="1"/>
          <w:numId w:val="35"/>
        </w:numPr>
        <w:spacing w:after="0"/>
        <w:rPr>
          <w:rFonts w:ascii="Times New Roman" w:hAnsi="Times New Roman"/>
          <w:sz w:val="22"/>
          <w:szCs w:val="22"/>
          <w:lang w:eastAsia="zh-CN"/>
        </w:rPr>
      </w:pPr>
      <w:r w:rsidRPr="006A0758">
        <w:rPr>
          <w:rFonts w:ascii="Times New Roman" w:hAnsi="Times New Roman"/>
          <w:sz w:val="22"/>
          <w:szCs w:val="22"/>
          <w:lang w:eastAsia="zh-CN"/>
        </w:rPr>
        <w:t xml:space="preserve"> Add the following aspects to the list of processing timelines for new SCS (if agreed) that are not currently supported,</w:t>
      </w:r>
    </w:p>
    <w:p w14:paraId="3BADFDE8" w14:textId="77777777" w:rsidR="00877272" w:rsidRPr="006A0758" w:rsidRDefault="00877272" w:rsidP="00877272">
      <w:pPr>
        <w:pStyle w:val="BodyText"/>
        <w:numPr>
          <w:ilvl w:val="2"/>
          <w:numId w:val="35"/>
        </w:numPr>
        <w:spacing w:after="0"/>
        <w:rPr>
          <w:rFonts w:ascii="Times New Roman" w:hAnsi="Times New Roman"/>
          <w:sz w:val="22"/>
          <w:szCs w:val="22"/>
          <w:lang w:eastAsia="zh-CN"/>
        </w:rPr>
      </w:pPr>
      <w:r w:rsidRPr="006A0758">
        <w:rPr>
          <w:rFonts w:ascii="Times New Roman" w:hAnsi="Times New Roman"/>
          <w:sz w:val="22"/>
          <w:szCs w:val="22"/>
          <w:lang w:eastAsia="zh-CN"/>
        </w:rPr>
        <w:t xml:space="preserve">Processing capability for PUSCH scheduled by RAR UL grant </w:t>
      </w:r>
    </w:p>
    <w:p w14:paraId="1CF28852" w14:textId="77777777" w:rsidR="00877272" w:rsidRPr="006A0758" w:rsidRDefault="00877272" w:rsidP="00877272">
      <w:pPr>
        <w:pStyle w:val="BodyText"/>
        <w:numPr>
          <w:ilvl w:val="2"/>
          <w:numId w:val="35"/>
        </w:numPr>
        <w:spacing w:after="0"/>
        <w:rPr>
          <w:rFonts w:ascii="Times New Roman" w:hAnsi="Times New Roman"/>
          <w:sz w:val="22"/>
          <w:szCs w:val="22"/>
          <w:lang w:eastAsia="zh-CN"/>
        </w:rPr>
      </w:pPr>
      <w:r w:rsidRPr="006A0758">
        <w:rPr>
          <w:rFonts w:ascii="Times New Roman" w:hAnsi="Times New Roman"/>
          <w:sz w:val="22"/>
          <w:szCs w:val="22"/>
          <w:lang w:eastAsia="zh-CN"/>
        </w:rPr>
        <w:t>Dynamic SFI and SPS/CG cancellation timing</w:t>
      </w:r>
    </w:p>
    <w:p w14:paraId="1F647FDE" w14:textId="77777777" w:rsidR="00877272" w:rsidRPr="006A0758" w:rsidRDefault="00877272" w:rsidP="00877272">
      <w:pPr>
        <w:pStyle w:val="BodyText"/>
        <w:numPr>
          <w:ilvl w:val="2"/>
          <w:numId w:val="35"/>
        </w:numPr>
        <w:spacing w:after="0"/>
        <w:rPr>
          <w:rFonts w:ascii="Times New Roman" w:hAnsi="Times New Roman"/>
          <w:sz w:val="22"/>
          <w:szCs w:val="22"/>
          <w:lang w:eastAsia="zh-CN"/>
        </w:rPr>
      </w:pPr>
      <w:r w:rsidRPr="006A0758">
        <w:rPr>
          <w:rFonts w:ascii="Times New Roman" w:hAnsi="Times New Roman"/>
          <w:sz w:val="22"/>
          <w:szCs w:val="22"/>
          <w:lang w:eastAsia="zh-CN"/>
        </w:rPr>
        <w:t>Timeline for HARQ-ACK information in response to a SPS PDSCH release/ dormancy.</w:t>
      </w:r>
    </w:p>
    <w:p w14:paraId="6D8A2576" w14:textId="77777777" w:rsidR="00877272" w:rsidRPr="006A0758" w:rsidRDefault="00877272" w:rsidP="00877272">
      <w:pPr>
        <w:pStyle w:val="BodyText"/>
        <w:numPr>
          <w:ilvl w:val="2"/>
          <w:numId w:val="35"/>
        </w:numPr>
        <w:spacing w:after="0"/>
        <w:rPr>
          <w:rFonts w:ascii="Times New Roman" w:hAnsi="Times New Roman"/>
          <w:sz w:val="22"/>
          <w:szCs w:val="22"/>
          <w:lang w:eastAsia="zh-CN"/>
        </w:rPr>
      </w:pPr>
      <w:r w:rsidRPr="006A0758">
        <w:rPr>
          <w:rFonts w:ascii="Times New Roman" w:hAnsi="Times New Roman"/>
          <w:sz w:val="22"/>
          <w:szCs w:val="22"/>
          <w:lang w:eastAsia="zh-CN"/>
        </w:rPr>
        <w:t xml:space="preserve">Minimum time gap for wake-up and </w:t>
      </w:r>
      <w:proofErr w:type="spellStart"/>
      <w:r w:rsidRPr="006A0758">
        <w:rPr>
          <w:rFonts w:ascii="Times New Roman" w:hAnsi="Times New Roman"/>
          <w:sz w:val="22"/>
          <w:szCs w:val="22"/>
          <w:lang w:eastAsia="zh-CN"/>
        </w:rPr>
        <w:t>SCell</w:t>
      </w:r>
      <w:proofErr w:type="spellEnd"/>
      <w:r w:rsidRPr="006A0758">
        <w:rPr>
          <w:rFonts w:ascii="Times New Roman" w:hAnsi="Times New Roman"/>
          <w:sz w:val="22"/>
          <w:szCs w:val="22"/>
          <w:lang w:eastAsia="zh-CN"/>
        </w:rPr>
        <w:t xml:space="preserve"> dormancy indication (DCI format 2_6)</w:t>
      </w:r>
    </w:p>
    <w:p w14:paraId="67CC1A73" w14:textId="77777777" w:rsidR="00877272" w:rsidRPr="006A0758" w:rsidRDefault="00877272" w:rsidP="00877272">
      <w:pPr>
        <w:pStyle w:val="BodyText"/>
        <w:numPr>
          <w:ilvl w:val="2"/>
          <w:numId w:val="35"/>
        </w:numPr>
        <w:spacing w:after="0"/>
        <w:rPr>
          <w:rFonts w:ascii="Times New Roman" w:hAnsi="Times New Roman"/>
          <w:sz w:val="22"/>
          <w:szCs w:val="22"/>
          <w:lang w:eastAsia="zh-CN"/>
        </w:rPr>
      </w:pPr>
      <w:r w:rsidRPr="006A0758">
        <w:rPr>
          <w:rFonts w:ascii="Times New Roman" w:hAnsi="Times New Roman"/>
          <w:sz w:val="22"/>
          <w:szCs w:val="22"/>
          <w:lang w:eastAsia="zh-CN"/>
        </w:rPr>
        <w:t>BWP switch delay</w:t>
      </w:r>
    </w:p>
    <w:p w14:paraId="1C1F8DEA" w14:textId="77777777" w:rsidR="00877272" w:rsidRPr="006A0758" w:rsidRDefault="00877272" w:rsidP="00877272">
      <w:pPr>
        <w:pStyle w:val="BodyText"/>
        <w:numPr>
          <w:ilvl w:val="2"/>
          <w:numId w:val="35"/>
        </w:numPr>
        <w:spacing w:after="0"/>
        <w:rPr>
          <w:rFonts w:ascii="Times New Roman" w:hAnsi="Times New Roman"/>
          <w:sz w:val="22"/>
          <w:szCs w:val="22"/>
          <w:lang w:eastAsia="zh-CN"/>
        </w:rPr>
      </w:pPr>
      <w:r w:rsidRPr="006A0758">
        <w:rPr>
          <w:rFonts w:ascii="Times New Roman" w:hAnsi="Times New Roman"/>
          <w:sz w:val="22"/>
          <w:szCs w:val="22"/>
          <w:lang w:eastAsia="zh-CN"/>
        </w:rPr>
        <w:lastRenderedPageBreak/>
        <w:t>Multi-beam operation timing (</w:t>
      </w:r>
      <w:proofErr w:type="spellStart"/>
      <w:r w:rsidRPr="006A0758">
        <w:rPr>
          <w:rFonts w:ascii="Times New Roman" w:hAnsi="Times New Roman"/>
          <w:sz w:val="22"/>
          <w:szCs w:val="22"/>
          <w:lang w:eastAsia="zh-CN"/>
        </w:rPr>
        <w:t>timeDurationForQCL</w:t>
      </w:r>
      <w:proofErr w:type="spellEnd"/>
      <w:r w:rsidRPr="006A0758">
        <w:rPr>
          <w:rFonts w:ascii="Times New Roman" w:hAnsi="Times New Roman"/>
          <w:sz w:val="22"/>
          <w:szCs w:val="22"/>
          <w:lang w:eastAsia="zh-CN"/>
        </w:rPr>
        <w:t xml:space="preserve">, </w:t>
      </w:r>
      <w:proofErr w:type="spellStart"/>
      <w:r w:rsidRPr="006A0758">
        <w:rPr>
          <w:rFonts w:ascii="Times New Roman" w:hAnsi="Times New Roman"/>
          <w:sz w:val="22"/>
          <w:szCs w:val="22"/>
          <w:lang w:eastAsia="zh-CN"/>
        </w:rPr>
        <w:t>beamSwitchTiming</w:t>
      </w:r>
      <w:proofErr w:type="spellEnd"/>
      <w:r w:rsidRPr="006A0758">
        <w:rPr>
          <w:rFonts w:ascii="Times New Roman" w:hAnsi="Times New Roman"/>
          <w:sz w:val="22"/>
          <w:szCs w:val="22"/>
          <w:lang w:eastAsia="zh-CN"/>
        </w:rPr>
        <w:t>, beam switch gap, etc.)</w:t>
      </w:r>
    </w:p>
    <w:p w14:paraId="0193FF36" w14:textId="77777777" w:rsidR="00877272" w:rsidRDefault="00877272" w:rsidP="00877272">
      <w:pPr>
        <w:pStyle w:val="BodyText"/>
        <w:numPr>
          <w:ilvl w:val="2"/>
          <w:numId w:val="35"/>
        </w:numPr>
        <w:spacing w:after="0"/>
        <w:rPr>
          <w:rFonts w:ascii="Times New Roman" w:hAnsi="Times New Roman"/>
          <w:sz w:val="22"/>
          <w:szCs w:val="22"/>
          <w:lang w:eastAsia="zh-CN"/>
        </w:rPr>
      </w:pPr>
      <w:r w:rsidRPr="006A0758">
        <w:rPr>
          <w:rFonts w:ascii="Times New Roman" w:hAnsi="Times New Roman"/>
          <w:sz w:val="22"/>
          <w:szCs w:val="22"/>
          <w:lang w:eastAsia="zh-CN"/>
        </w:rPr>
        <w:t xml:space="preserve">Timeline for multiplexing multiple UCI types </w:t>
      </w:r>
    </w:p>
    <w:p w14:paraId="25B26CBF" w14:textId="77777777" w:rsidR="00877272" w:rsidRPr="002C1C38" w:rsidRDefault="00877272" w:rsidP="00877272">
      <w:pPr>
        <w:pStyle w:val="BodyText"/>
        <w:numPr>
          <w:ilvl w:val="1"/>
          <w:numId w:val="35"/>
        </w:numPr>
        <w:spacing w:after="0"/>
        <w:rPr>
          <w:rFonts w:ascii="Times New Roman" w:hAnsi="Times New Roman"/>
          <w:sz w:val="22"/>
          <w:szCs w:val="22"/>
          <w:lang w:eastAsia="zh-CN"/>
        </w:rPr>
      </w:pPr>
    </w:p>
    <w:p w14:paraId="4902A2B8" w14:textId="77777777" w:rsidR="00877272" w:rsidRPr="002C1C38" w:rsidRDefault="00877272" w:rsidP="00877272">
      <w:pPr>
        <w:pStyle w:val="BodyText"/>
        <w:numPr>
          <w:ilvl w:val="1"/>
          <w:numId w:val="35"/>
        </w:numPr>
        <w:spacing w:after="0"/>
        <w:rPr>
          <w:rFonts w:ascii="Times New Roman" w:hAnsi="Times New Roman"/>
          <w:sz w:val="22"/>
          <w:szCs w:val="22"/>
          <w:lang w:eastAsia="zh-CN"/>
        </w:rPr>
      </w:pPr>
      <w:r w:rsidRPr="002C1C38">
        <w:rPr>
          <w:rFonts w:ascii="Times New Roman" w:hAnsi="Times New Roman"/>
          <w:sz w:val="22"/>
          <w:szCs w:val="22"/>
          <w:lang w:eastAsia="zh-CN"/>
        </w:rPr>
        <w:t xml:space="preserve">RAN1 should investigate the different factors that contribute to the PDSCH processing time and consider possible latency reduction opportunities. </w:t>
      </w:r>
    </w:p>
    <w:p w14:paraId="05294F31"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[21]:</w:t>
      </w:r>
    </w:p>
    <w:p w14:paraId="1CCFBA9C" w14:textId="77777777" w:rsidR="00877272" w:rsidRPr="00364DCD" w:rsidRDefault="00877272" w:rsidP="00877272">
      <w:pPr>
        <w:pStyle w:val="BodyText"/>
        <w:numPr>
          <w:ilvl w:val="1"/>
          <w:numId w:val="35"/>
        </w:numPr>
        <w:spacing w:after="0"/>
        <w:rPr>
          <w:rFonts w:ascii="Times New Roman" w:hAnsi="Times New Roman"/>
          <w:sz w:val="22"/>
          <w:szCs w:val="22"/>
          <w:lang w:eastAsia="zh-CN"/>
        </w:rPr>
      </w:pPr>
      <w:r w:rsidRPr="00364DCD">
        <w:rPr>
          <w:rFonts w:ascii="Times New Roman" w:hAnsi="Times New Roman"/>
          <w:sz w:val="22"/>
          <w:szCs w:val="22"/>
          <w:lang w:eastAsia="zh-CN"/>
        </w:rPr>
        <w:t xml:space="preserve">Proposal 11: To reduce the timing constraints due to increasing the SCS, modify the UE timing parameter values and their associated signaling. </w:t>
      </w:r>
    </w:p>
    <w:p w14:paraId="6836A1CD" w14:textId="77777777" w:rsidR="00877272" w:rsidRDefault="00877272" w:rsidP="00877272">
      <w:pPr>
        <w:pStyle w:val="BodyText"/>
        <w:numPr>
          <w:ilvl w:val="1"/>
          <w:numId w:val="35"/>
        </w:numPr>
        <w:spacing w:after="0"/>
        <w:rPr>
          <w:rFonts w:ascii="Times New Roman" w:hAnsi="Times New Roman"/>
          <w:sz w:val="22"/>
          <w:szCs w:val="22"/>
          <w:lang w:eastAsia="zh-CN"/>
        </w:rPr>
      </w:pPr>
      <w:r w:rsidRPr="00364DCD">
        <w:rPr>
          <w:rFonts w:ascii="Times New Roman" w:hAnsi="Times New Roman"/>
          <w:sz w:val="22"/>
          <w:szCs w:val="22"/>
          <w:lang w:eastAsia="zh-CN"/>
        </w:rPr>
        <w:t xml:space="preserve">Proposal 12: To accommodate timeline changes from the increased number of slots due to a possible increase in the </w:t>
      </w:r>
      <w:proofErr w:type="gramStart"/>
      <w:r w:rsidRPr="00364DCD">
        <w:rPr>
          <w:rFonts w:ascii="Times New Roman" w:hAnsi="Times New Roman"/>
          <w:sz w:val="22"/>
          <w:szCs w:val="22"/>
          <w:lang w:eastAsia="zh-CN"/>
        </w:rPr>
        <w:t>SCS ,</w:t>
      </w:r>
      <w:proofErr w:type="gramEnd"/>
      <w:r w:rsidRPr="00364DCD">
        <w:rPr>
          <w:rFonts w:ascii="Times New Roman" w:hAnsi="Times New Roman"/>
          <w:sz w:val="22"/>
          <w:szCs w:val="22"/>
          <w:lang w:eastAsia="zh-CN"/>
        </w:rPr>
        <w:t xml:space="preserve"> increase the number of HARQ processes and/or increase the number of slots a HARQ codebook is tied to.</w:t>
      </w:r>
    </w:p>
    <w:p w14:paraId="12EA18FB"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[29]:</w:t>
      </w:r>
    </w:p>
    <w:p w14:paraId="39CD110D" w14:textId="77777777" w:rsidR="00877272" w:rsidRPr="00E56730" w:rsidRDefault="00877272" w:rsidP="00877272">
      <w:pPr>
        <w:pStyle w:val="BodyText"/>
        <w:numPr>
          <w:ilvl w:val="1"/>
          <w:numId w:val="35"/>
        </w:numPr>
        <w:spacing w:after="0"/>
        <w:rPr>
          <w:rFonts w:ascii="Times New Roman" w:hAnsi="Times New Roman"/>
          <w:sz w:val="22"/>
          <w:szCs w:val="22"/>
          <w:lang w:eastAsia="zh-CN"/>
        </w:rPr>
      </w:pPr>
      <w:r w:rsidRPr="00E56730">
        <w:rPr>
          <w:rFonts w:ascii="Times New Roman" w:hAnsi="Times New Roman"/>
          <w:sz w:val="22"/>
          <w:szCs w:val="22"/>
          <w:lang w:eastAsia="zh-CN"/>
        </w:rPr>
        <w:t xml:space="preserve">Proposal 8: When a large subcarrier spacing is defined, processing time related aspects, including PDSCH/PUSCH processing time, CSI computation time, etc., need to be investigated. </w:t>
      </w:r>
    </w:p>
    <w:p w14:paraId="0B13FE96"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[30]:</w:t>
      </w:r>
    </w:p>
    <w:p w14:paraId="191A7252" w14:textId="77777777" w:rsidR="00877272" w:rsidRDefault="00877272" w:rsidP="00877272">
      <w:pPr>
        <w:pStyle w:val="BodyText"/>
        <w:numPr>
          <w:ilvl w:val="1"/>
          <w:numId w:val="35"/>
        </w:numPr>
        <w:spacing w:after="0"/>
        <w:rPr>
          <w:rFonts w:ascii="Times New Roman" w:hAnsi="Times New Roman"/>
          <w:sz w:val="22"/>
          <w:szCs w:val="22"/>
          <w:lang w:eastAsia="zh-CN"/>
        </w:rPr>
      </w:pPr>
      <w:r w:rsidRPr="00EE0092">
        <w:rPr>
          <w:rFonts w:ascii="Times New Roman" w:hAnsi="Times New Roman"/>
          <w:sz w:val="22"/>
          <w:szCs w:val="22"/>
          <w:lang w:eastAsia="zh-CN"/>
        </w:rPr>
        <w:t>Proposal 6: RAN1 shall study proper value for processing timing for new numerology, and enhancement for relevant procedures and signaling with the consideration of UE complexity, latency and signaling overhead.</w:t>
      </w:r>
    </w:p>
    <w:p w14:paraId="26A0859D"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[31]:</w:t>
      </w:r>
    </w:p>
    <w:p w14:paraId="773298FF" w14:textId="77777777" w:rsidR="00877272" w:rsidRPr="00CA26CE" w:rsidRDefault="00877272" w:rsidP="00877272">
      <w:pPr>
        <w:pStyle w:val="BodyText"/>
        <w:numPr>
          <w:ilvl w:val="1"/>
          <w:numId w:val="35"/>
        </w:numPr>
        <w:spacing w:after="0"/>
        <w:rPr>
          <w:rFonts w:ascii="Times New Roman" w:hAnsi="Times New Roman"/>
          <w:sz w:val="22"/>
          <w:szCs w:val="22"/>
          <w:lang w:eastAsia="zh-CN"/>
        </w:rPr>
      </w:pPr>
      <w:r w:rsidRPr="00CA26CE">
        <w:rPr>
          <w:rFonts w:ascii="Times New Roman" w:hAnsi="Times New Roman"/>
          <w:sz w:val="22"/>
          <w:szCs w:val="22"/>
          <w:lang w:eastAsia="zh-CN"/>
        </w:rPr>
        <w:t>Proposal 10: For higher SCS, the appropriate configuration of k0, k1, k2 need to be discussed to meet UE minimum processing timeline.</w:t>
      </w:r>
    </w:p>
    <w:p w14:paraId="6B245AFB" w14:textId="77777777" w:rsidR="00877272" w:rsidRPr="00CA26CE" w:rsidRDefault="00877272" w:rsidP="00877272">
      <w:pPr>
        <w:pStyle w:val="BodyText"/>
        <w:numPr>
          <w:ilvl w:val="2"/>
          <w:numId w:val="35"/>
        </w:numPr>
        <w:spacing w:after="0"/>
        <w:rPr>
          <w:rFonts w:ascii="Times New Roman" w:hAnsi="Times New Roman"/>
          <w:sz w:val="22"/>
          <w:szCs w:val="22"/>
          <w:lang w:eastAsia="zh-CN"/>
        </w:rPr>
      </w:pPr>
      <w:r w:rsidRPr="00CA26CE">
        <w:rPr>
          <w:rFonts w:ascii="Times New Roman" w:hAnsi="Times New Roman"/>
          <w:sz w:val="22"/>
          <w:szCs w:val="22"/>
          <w:lang w:eastAsia="zh-CN"/>
        </w:rPr>
        <w:t>If the current candidate values don’t meet UE processing limitation, extending, limiting or shifting the range of k0, k1, k2 may be necessary.</w:t>
      </w:r>
    </w:p>
    <w:p w14:paraId="6CC34232" w14:textId="77777777" w:rsidR="00877272" w:rsidRDefault="00877272" w:rsidP="00877272">
      <w:pPr>
        <w:pStyle w:val="BodyText"/>
        <w:spacing w:after="0"/>
        <w:rPr>
          <w:rFonts w:ascii="Times New Roman" w:hAnsi="Times New Roman"/>
          <w:sz w:val="22"/>
          <w:szCs w:val="22"/>
          <w:lang w:eastAsia="zh-CN"/>
        </w:rPr>
      </w:pPr>
    </w:p>
    <w:p w14:paraId="19CF717A" w14:textId="77777777" w:rsidR="00877272" w:rsidRPr="0011612C" w:rsidRDefault="00877272" w:rsidP="0011612C">
      <w:pPr>
        <w:pStyle w:val="Heading5"/>
        <w:rPr>
          <w:lang w:eastAsia="zh-CN"/>
        </w:rPr>
      </w:pPr>
      <w:r w:rsidRPr="0011612C">
        <w:rPr>
          <w:lang w:eastAsia="zh-CN"/>
        </w:rPr>
        <w:t>Moderator Summary:</w:t>
      </w:r>
    </w:p>
    <w:p w14:paraId="46410BCB" w14:textId="77777777" w:rsidR="00877272" w:rsidRDefault="00877272" w:rsidP="00877272">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w:t>
      </w:r>
    </w:p>
    <w:p w14:paraId="486E469C" w14:textId="77777777" w:rsidR="00877272" w:rsidRDefault="00877272" w:rsidP="00877272">
      <w:pPr>
        <w:pStyle w:val="BodyText"/>
        <w:spacing w:after="0"/>
        <w:rPr>
          <w:rFonts w:ascii="Times New Roman" w:hAnsi="Times New Roman"/>
          <w:sz w:val="22"/>
          <w:szCs w:val="22"/>
          <w:lang w:eastAsia="zh-CN"/>
        </w:rPr>
      </w:pPr>
    </w:p>
    <w:p w14:paraId="59660438" w14:textId="77777777" w:rsidR="0011612C" w:rsidRDefault="0011612C" w:rsidP="0011612C">
      <w:pPr>
        <w:pStyle w:val="ListParagraph"/>
        <w:spacing w:line="256" w:lineRule="auto"/>
        <w:ind w:left="1296"/>
        <w:rPr>
          <w:lang w:eastAsia="zh-CN"/>
        </w:rPr>
      </w:pPr>
    </w:p>
    <w:p w14:paraId="39BCB5EE" w14:textId="77777777" w:rsidR="0011612C" w:rsidRPr="006B3A43" w:rsidRDefault="0011612C" w:rsidP="0011612C">
      <w:pPr>
        <w:pStyle w:val="Heading5"/>
        <w:rPr>
          <w:lang w:eastAsia="zh-CN"/>
        </w:rPr>
      </w:pPr>
      <w:r>
        <w:rPr>
          <w:lang w:eastAsia="zh-CN"/>
        </w:rPr>
        <w:t>Company Comments</w:t>
      </w:r>
      <w:r w:rsidRPr="006B3A43">
        <w:rPr>
          <w:lang w:eastAsia="zh-CN"/>
        </w:rPr>
        <w: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1612C" w14:paraId="17B618A9" w14:textId="77777777" w:rsidTr="004B3EC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179C4048" w14:textId="77777777" w:rsidR="0011612C" w:rsidRDefault="0011612C" w:rsidP="004B3EC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05AD54F" w14:textId="77777777" w:rsidR="0011612C" w:rsidRDefault="0011612C" w:rsidP="004B3EC8">
            <w:pPr>
              <w:spacing w:after="0"/>
              <w:rPr>
                <w:lang w:val="sv-SE"/>
              </w:rPr>
            </w:pPr>
            <w:r>
              <w:rPr>
                <w:rStyle w:val="Strong"/>
                <w:color w:val="000000"/>
                <w:lang w:val="sv-SE"/>
              </w:rPr>
              <w:t>Comments</w:t>
            </w:r>
          </w:p>
        </w:tc>
      </w:tr>
      <w:tr w:rsidR="0011612C" w14:paraId="307F268F" w14:textId="77777777" w:rsidTr="004B3EC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DCC085" w14:textId="77777777" w:rsidR="0011612C" w:rsidRDefault="0011612C" w:rsidP="004B3EC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12D27FD7" w14:textId="77777777" w:rsidR="0011612C" w:rsidRDefault="0011612C" w:rsidP="004B3EC8">
            <w:pPr>
              <w:overflowPunct/>
              <w:autoSpaceDE/>
              <w:adjustRightInd/>
              <w:spacing w:after="0"/>
              <w:rPr>
                <w:lang w:val="sv-SE" w:eastAsia="zh-CN"/>
              </w:rPr>
            </w:pPr>
          </w:p>
        </w:tc>
      </w:tr>
    </w:tbl>
    <w:p w14:paraId="18F7126B" w14:textId="77777777" w:rsidR="0011612C" w:rsidRDefault="0011612C" w:rsidP="0011612C">
      <w:pPr>
        <w:pStyle w:val="BodyText"/>
        <w:spacing w:after="0"/>
        <w:rPr>
          <w:rFonts w:ascii="Times New Roman" w:hAnsi="Times New Roman"/>
          <w:sz w:val="22"/>
          <w:szCs w:val="22"/>
          <w:lang w:eastAsia="zh-CN"/>
        </w:rPr>
      </w:pPr>
    </w:p>
    <w:p w14:paraId="598A5DE0" w14:textId="77777777" w:rsidR="0011612C" w:rsidRDefault="0011612C" w:rsidP="0011612C">
      <w:pPr>
        <w:pStyle w:val="BodyText"/>
        <w:spacing w:after="0"/>
        <w:rPr>
          <w:rFonts w:ascii="Times New Roman" w:hAnsi="Times New Roman"/>
          <w:sz w:val="22"/>
          <w:szCs w:val="22"/>
          <w:lang w:eastAsia="zh-CN"/>
        </w:rPr>
      </w:pPr>
    </w:p>
    <w:p w14:paraId="49979CAC" w14:textId="77777777" w:rsidR="00877272" w:rsidRDefault="00877272" w:rsidP="00877272">
      <w:pPr>
        <w:pStyle w:val="BodyText"/>
        <w:spacing w:after="0"/>
        <w:rPr>
          <w:rFonts w:ascii="Times New Roman" w:hAnsi="Times New Roman"/>
          <w:sz w:val="22"/>
          <w:szCs w:val="22"/>
          <w:lang w:eastAsia="zh-CN"/>
        </w:rPr>
      </w:pPr>
    </w:p>
    <w:p w14:paraId="58624FB2" w14:textId="77777777" w:rsidR="00877272" w:rsidRDefault="00877272" w:rsidP="00877272">
      <w:pPr>
        <w:pStyle w:val="Heading2"/>
        <w:rPr>
          <w:lang w:eastAsia="zh-CN"/>
        </w:rPr>
      </w:pPr>
      <w:r>
        <w:rPr>
          <w:lang w:eastAsia="zh-CN"/>
        </w:rPr>
        <w:t>2.7 Reference Signals</w:t>
      </w:r>
    </w:p>
    <w:p w14:paraId="4E983801" w14:textId="77777777" w:rsidR="00877272" w:rsidRDefault="00877272" w:rsidP="00877272">
      <w:pPr>
        <w:pStyle w:val="Heading3"/>
        <w:rPr>
          <w:lang w:eastAsia="zh-CN"/>
        </w:rPr>
      </w:pPr>
      <w:r>
        <w:rPr>
          <w:lang w:eastAsia="zh-CN"/>
        </w:rPr>
        <w:t>2.7.1 PT-RS</w:t>
      </w:r>
    </w:p>
    <w:p w14:paraId="40A95E1F"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w:t>
      </w:r>
    </w:p>
    <w:p w14:paraId="3C8CAA59" w14:textId="77777777" w:rsidR="00877272" w:rsidRDefault="00877272" w:rsidP="00877272">
      <w:pPr>
        <w:pStyle w:val="BodyText"/>
        <w:numPr>
          <w:ilvl w:val="1"/>
          <w:numId w:val="35"/>
        </w:numPr>
        <w:spacing w:after="0"/>
        <w:rPr>
          <w:rFonts w:ascii="Times New Roman" w:hAnsi="Times New Roman"/>
          <w:sz w:val="22"/>
          <w:szCs w:val="22"/>
          <w:lang w:eastAsia="zh-CN"/>
        </w:rPr>
      </w:pPr>
      <w:r w:rsidRPr="00FB7FBE">
        <w:rPr>
          <w:rFonts w:ascii="Times New Roman" w:hAnsi="Times New Roman"/>
          <w:sz w:val="22"/>
          <w:szCs w:val="22"/>
          <w:lang w:eastAsia="zh-CN"/>
        </w:rPr>
        <w:t>Proposal 4: For supporting NR operation between 52.6GHz and 71GHz in Rel. 17, no PT-RS configuration should also be supported, depending up on the MCS range, if higher subcarrier spacing values are agreed to be supported.</w:t>
      </w:r>
    </w:p>
    <w:p w14:paraId="7B6FDF10"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[3]:</w:t>
      </w:r>
    </w:p>
    <w:p w14:paraId="0DCD54A3" w14:textId="77777777" w:rsidR="00877272" w:rsidRDefault="00877272" w:rsidP="00877272">
      <w:pPr>
        <w:pStyle w:val="BodyText"/>
        <w:numPr>
          <w:ilvl w:val="1"/>
          <w:numId w:val="35"/>
        </w:numPr>
        <w:spacing w:after="0"/>
        <w:rPr>
          <w:rFonts w:ascii="Times New Roman" w:hAnsi="Times New Roman"/>
          <w:sz w:val="22"/>
          <w:szCs w:val="22"/>
          <w:lang w:eastAsia="zh-CN"/>
        </w:rPr>
      </w:pPr>
      <w:r w:rsidRPr="00254BC6">
        <w:rPr>
          <w:rFonts w:ascii="Times New Roman" w:hAnsi="Times New Roman"/>
          <w:sz w:val="22"/>
          <w:szCs w:val="22"/>
          <w:lang w:eastAsia="zh-CN"/>
        </w:rPr>
        <w:lastRenderedPageBreak/>
        <w:t>Observation 11: Block PTRS enables low complexity ICI compensation for smaller SCSs such as 120 kHz and 240 kHz and helps the smaller SCS to perform even better than a larger SCS such as 960 kHz. A new PTRS pattern with more PTRS groups within one DFT-s-OFDM symbol should be considered.</w:t>
      </w:r>
    </w:p>
    <w:p w14:paraId="1934B361"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[5]:</w:t>
      </w:r>
    </w:p>
    <w:p w14:paraId="15D252A1" w14:textId="77777777" w:rsidR="00877272" w:rsidRDefault="00877272" w:rsidP="00877272">
      <w:pPr>
        <w:pStyle w:val="BodyText"/>
        <w:numPr>
          <w:ilvl w:val="1"/>
          <w:numId w:val="35"/>
        </w:numPr>
        <w:spacing w:after="0"/>
        <w:rPr>
          <w:rFonts w:ascii="Times New Roman" w:hAnsi="Times New Roman"/>
          <w:sz w:val="22"/>
          <w:szCs w:val="22"/>
          <w:lang w:eastAsia="zh-CN"/>
        </w:rPr>
      </w:pPr>
      <w:r w:rsidRPr="00600C79">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40B89B6B"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[10]:</w:t>
      </w:r>
    </w:p>
    <w:p w14:paraId="052F22CE" w14:textId="77777777" w:rsidR="00877272" w:rsidRPr="00790843" w:rsidRDefault="00877272" w:rsidP="00877272">
      <w:pPr>
        <w:pStyle w:val="BodyText"/>
        <w:numPr>
          <w:ilvl w:val="1"/>
          <w:numId w:val="35"/>
        </w:numPr>
        <w:spacing w:after="0"/>
        <w:rPr>
          <w:rFonts w:ascii="Times New Roman" w:hAnsi="Times New Roman"/>
          <w:sz w:val="22"/>
          <w:szCs w:val="22"/>
          <w:lang w:eastAsia="zh-CN"/>
        </w:rPr>
      </w:pPr>
      <w:r w:rsidRPr="00790843">
        <w:rPr>
          <w:rFonts w:ascii="Times New Roman" w:hAnsi="Times New Roman"/>
          <w:sz w:val="22"/>
          <w:szCs w:val="22"/>
          <w:lang w:eastAsia="zh-CN"/>
        </w:rPr>
        <w:t>Observation 8: For ICI compensation, two approaches are discussed,</w:t>
      </w:r>
    </w:p>
    <w:p w14:paraId="7C56DE86" w14:textId="77777777" w:rsidR="00877272" w:rsidRPr="00790843" w:rsidRDefault="00877272" w:rsidP="00877272">
      <w:pPr>
        <w:pStyle w:val="BodyText"/>
        <w:numPr>
          <w:ilvl w:val="2"/>
          <w:numId w:val="35"/>
        </w:numPr>
        <w:spacing w:after="0"/>
        <w:rPr>
          <w:rFonts w:ascii="Times New Roman" w:hAnsi="Times New Roman"/>
          <w:sz w:val="22"/>
          <w:szCs w:val="22"/>
          <w:lang w:eastAsia="zh-CN"/>
        </w:rPr>
      </w:pPr>
      <w:r w:rsidRPr="00790843">
        <w:rPr>
          <w:rFonts w:ascii="Times New Roman" w:hAnsi="Times New Roman"/>
          <w:sz w:val="22"/>
          <w:szCs w:val="22"/>
          <w:lang w:eastAsia="zh-CN"/>
        </w:rPr>
        <w:t>Enhanced PT-RS design (e.g. localized/block PT-RS)</w:t>
      </w:r>
    </w:p>
    <w:p w14:paraId="2BA3A288" w14:textId="77777777" w:rsidR="00877272" w:rsidRPr="00790843" w:rsidRDefault="00877272" w:rsidP="00877272">
      <w:pPr>
        <w:pStyle w:val="BodyText"/>
        <w:numPr>
          <w:ilvl w:val="2"/>
          <w:numId w:val="35"/>
        </w:numPr>
        <w:spacing w:after="0"/>
        <w:rPr>
          <w:rFonts w:ascii="Times New Roman" w:hAnsi="Times New Roman"/>
          <w:sz w:val="22"/>
          <w:szCs w:val="22"/>
          <w:lang w:eastAsia="zh-CN"/>
        </w:rPr>
      </w:pPr>
      <w:r w:rsidRPr="00790843">
        <w:rPr>
          <w:rFonts w:ascii="Times New Roman" w:hAnsi="Times New Roman"/>
          <w:sz w:val="22"/>
          <w:szCs w:val="22"/>
          <w:lang w:eastAsia="zh-CN"/>
        </w:rPr>
        <w:t>Implementation-based method (e.g. data-aided direct filtering.)</w:t>
      </w:r>
    </w:p>
    <w:p w14:paraId="3F9F0BF4" w14:textId="77777777" w:rsidR="00877272" w:rsidRPr="00790843" w:rsidRDefault="00877272" w:rsidP="00877272">
      <w:pPr>
        <w:pStyle w:val="BodyText"/>
        <w:numPr>
          <w:ilvl w:val="1"/>
          <w:numId w:val="35"/>
        </w:numPr>
        <w:spacing w:after="0"/>
        <w:rPr>
          <w:rFonts w:ascii="Times New Roman" w:hAnsi="Times New Roman"/>
          <w:sz w:val="22"/>
          <w:szCs w:val="22"/>
          <w:lang w:eastAsia="zh-CN"/>
        </w:rPr>
      </w:pPr>
      <w:r w:rsidRPr="00790843">
        <w:rPr>
          <w:rFonts w:ascii="Times New Roman" w:hAnsi="Times New Roman"/>
          <w:sz w:val="22"/>
          <w:szCs w:val="22"/>
          <w:lang w:eastAsia="zh-CN"/>
        </w:rPr>
        <w:t>Proposal 7: Support ICI compensation for NR beyond 52.6GHz, and study and compare different ICI compensation schemes with respect to performance as well as implementation complexity.</w:t>
      </w:r>
    </w:p>
    <w:p w14:paraId="539A7398" w14:textId="77777777" w:rsidR="00877272" w:rsidRDefault="00877272" w:rsidP="00877272">
      <w:pPr>
        <w:pStyle w:val="BodyText"/>
        <w:numPr>
          <w:ilvl w:val="1"/>
          <w:numId w:val="35"/>
        </w:numPr>
        <w:spacing w:after="0"/>
        <w:rPr>
          <w:rFonts w:ascii="Times New Roman" w:hAnsi="Times New Roman"/>
          <w:sz w:val="22"/>
          <w:szCs w:val="22"/>
          <w:lang w:eastAsia="zh-CN"/>
        </w:rPr>
      </w:pPr>
      <w:r w:rsidRPr="005C77D8">
        <w:rPr>
          <w:rFonts w:ascii="Times New Roman" w:hAnsi="Times New Roman"/>
          <w:sz w:val="22"/>
          <w:szCs w:val="22"/>
          <w:lang w:eastAsia="zh-CN"/>
        </w:rPr>
        <w:t>Proposal 9: Consider defining new PTRS configurations for DFT-s-OFDM.</w:t>
      </w:r>
    </w:p>
    <w:p w14:paraId="675173E5"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[11]:</w:t>
      </w:r>
    </w:p>
    <w:p w14:paraId="3AD804B0" w14:textId="77777777" w:rsidR="00877272" w:rsidRDefault="00877272" w:rsidP="00877272">
      <w:pPr>
        <w:pStyle w:val="BodyText"/>
        <w:numPr>
          <w:ilvl w:val="1"/>
          <w:numId w:val="35"/>
        </w:numPr>
        <w:spacing w:after="0"/>
        <w:rPr>
          <w:rFonts w:ascii="Times New Roman" w:hAnsi="Times New Roman"/>
          <w:sz w:val="22"/>
          <w:szCs w:val="22"/>
          <w:lang w:eastAsia="zh-CN"/>
        </w:rPr>
      </w:pPr>
      <w:r w:rsidRPr="002D6ED3">
        <w:rPr>
          <w:rFonts w:ascii="Times New Roman" w:hAnsi="Times New Roman"/>
          <w:sz w:val="22"/>
          <w:szCs w:val="22"/>
          <w:lang w:eastAsia="zh-CN"/>
        </w:rPr>
        <w:t>Proposal 1: Support block-based PT-RS patterns for OFDM waveform.</w:t>
      </w:r>
    </w:p>
    <w:p w14:paraId="0C38AE61" w14:textId="77777777" w:rsidR="00877272" w:rsidRPr="00721458" w:rsidRDefault="00877272" w:rsidP="00877272">
      <w:pPr>
        <w:pStyle w:val="BodyText"/>
        <w:numPr>
          <w:ilvl w:val="1"/>
          <w:numId w:val="35"/>
        </w:numPr>
        <w:spacing w:after="0"/>
        <w:rPr>
          <w:rFonts w:ascii="Times New Roman" w:hAnsi="Times New Roman"/>
          <w:sz w:val="22"/>
          <w:szCs w:val="22"/>
          <w:lang w:eastAsia="zh-CN"/>
        </w:rPr>
      </w:pPr>
      <w:r w:rsidRPr="00721458">
        <w:rPr>
          <w:rFonts w:ascii="Times New Roman" w:hAnsi="Times New Roman"/>
          <w:sz w:val="22"/>
          <w:szCs w:val="22"/>
          <w:lang w:eastAsia="zh-CN"/>
        </w:rPr>
        <w:t>Proposal 2: Support cyclic PT-RS sequence for OFDM waveform.</w:t>
      </w:r>
    </w:p>
    <w:p w14:paraId="75867BED" w14:textId="77777777" w:rsidR="00877272" w:rsidRDefault="00877272" w:rsidP="00877272">
      <w:pPr>
        <w:pStyle w:val="BodyText"/>
        <w:numPr>
          <w:ilvl w:val="1"/>
          <w:numId w:val="35"/>
        </w:numPr>
        <w:spacing w:after="0"/>
        <w:rPr>
          <w:rFonts w:ascii="Times New Roman" w:hAnsi="Times New Roman"/>
          <w:sz w:val="22"/>
          <w:szCs w:val="22"/>
          <w:lang w:eastAsia="zh-CN"/>
        </w:rPr>
      </w:pPr>
      <w:r w:rsidRPr="00721458">
        <w:rPr>
          <w:rFonts w:ascii="Times New Roman" w:hAnsi="Times New Roman"/>
          <w:sz w:val="22"/>
          <w:szCs w:val="22"/>
          <w:lang w:eastAsia="zh-CN"/>
        </w:rPr>
        <w:t xml:space="preserve">Proposal 3: A PT-RS sequence for OFDM waveform composed of KP samples includes a cyclic prefix of </w:t>
      </w:r>
      <w:proofErr w:type="gramStart"/>
      <w:r w:rsidRPr="00721458">
        <w:rPr>
          <w:rFonts w:ascii="Times New Roman" w:hAnsi="Times New Roman"/>
          <w:sz w:val="22"/>
          <w:szCs w:val="22"/>
          <w:lang w:eastAsia="zh-CN"/>
        </w:rPr>
        <w:t>floor(</w:t>
      </w:r>
      <w:proofErr w:type="gramEnd"/>
      <w:r w:rsidRPr="00721458">
        <w:rPr>
          <w:rFonts w:ascii="Times New Roman" w:hAnsi="Times New Roman"/>
          <w:sz w:val="22"/>
          <w:szCs w:val="22"/>
          <w:lang w:eastAsia="zh-CN"/>
        </w:rPr>
        <w:t>KP/2) samples.</w:t>
      </w:r>
    </w:p>
    <w:p w14:paraId="434D383F" w14:textId="77777777" w:rsidR="00877272" w:rsidRDefault="00877272" w:rsidP="00877272">
      <w:pPr>
        <w:pStyle w:val="BodyText"/>
        <w:numPr>
          <w:ilvl w:val="1"/>
          <w:numId w:val="35"/>
        </w:numPr>
        <w:spacing w:after="0"/>
        <w:rPr>
          <w:rFonts w:ascii="Times New Roman" w:hAnsi="Times New Roman"/>
          <w:sz w:val="22"/>
          <w:szCs w:val="22"/>
          <w:lang w:eastAsia="zh-CN"/>
        </w:rPr>
      </w:pPr>
      <w:r w:rsidRPr="007E3818">
        <w:rPr>
          <w:rFonts w:ascii="Times New Roman" w:hAnsi="Times New Roman"/>
          <w:sz w:val="22"/>
          <w:szCs w:val="22"/>
          <w:lang w:eastAsia="zh-CN"/>
        </w:rPr>
        <w:t xml:space="preserve">Proposal 4: Support density extension of current Rel.15 PT-RS for </w:t>
      </w:r>
      <w:proofErr w:type="spellStart"/>
      <w:r w:rsidRPr="007E3818">
        <w:rPr>
          <w:rFonts w:ascii="Times New Roman" w:hAnsi="Times New Roman"/>
          <w:sz w:val="22"/>
          <w:szCs w:val="22"/>
          <w:lang w:eastAsia="zh-CN"/>
        </w:rPr>
        <w:t>DFTsOFDM</w:t>
      </w:r>
      <w:proofErr w:type="spellEnd"/>
      <w:r w:rsidRPr="007E3818">
        <w:rPr>
          <w:rFonts w:ascii="Times New Roman" w:hAnsi="Times New Roman"/>
          <w:sz w:val="22"/>
          <w:szCs w:val="22"/>
          <w:lang w:eastAsia="zh-CN"/>
        </w:rPr>
        <w:t xml:space="preserve"> waveform.</w:t>
      </w:r>
    </w:p>
    <w:p w14:paraId="04739A30"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[14]:</w:t>
      </w:r>
    </w:p>
    <w:p w14:paraId="61EED9FC" w14:textId="77777777" w:rsidR="00877272" w:rsidRPr="001F54EB" w:rsidRDefault="00877272" w:rsidP="00877272">
      <w:pPr>
        <w:pStyle w:val="ListParagraph"/>
        <w:numPr>
          <w:ilvl w:val="1"/>
          <w:numId w:val="35"/>
        </w:numPr>
        <w:rPr>
          <w:rFonts w:eastAsia="SimSun"/>
          <w:lang w:eastAsia="zh-CN"/>
        </w:rPr>
      </w:pPr>
      <w:r w:rsidRPr="001F54EB">
        <w:rPr>
          <w:rFonts w:eastAsia="SimSun"/>
          <w:lang w:eastAsia="zh-CN"/>
        </w:rPr>
        <w:t>Capture the following observation in TR 38.808: Clustered PT-RS structure can frequently collide with existing NR reference symbols (such as CSI-RS and TRS) with no simple avoidance solution.</w:t>
      </w:r>
    </w:p>
    <w:p w14:paraId="232D7B61" w14:textId="77777777" w:rsidR="00877272" w:rsidRPr="00DE06E1" w:rsidRDefault="00877272" w:rsidP="00877272">
      <w:pPr>
        <w:pStyle w:val="ListParagraph"/>
        <w:numPr>
          <w:ilvl w:val="1"/>
          <w:numId w:val="35"/>
        </w:numPr>
        <w:rPr>
          <w:rFonts w:eastAsia="SimSun"/>
          <w:lang w:eastAsia="zh-CN"/>
        </w:rPr>
      </w:pPr>
      <w:r w:rsidRPr="00DE06E1">
        <w:rPr>
          <w:rFonts w:eastAsia="SimSun"/>
          <w:lang w:eastAsia="zh-CN"/>
        </w:rPr>
        <w:t>Capture the following observation in TR 38.808: A clustered PT-RS structure does not offer any performance advantage over the existing Rel-15 NR distributed PT-RS structure.</w:t>
      </w:r>
    </w:p>
    <w:p w14:paraId="22E3021F" w14:textId="77777777" w:rsidR="00877272" w:rsidRPr="00EE65F4" w:rsidRDefault="00877272" w:rsidP="00877272">
      <w:pPr>
        <w:pStyle w:val="ListParagraph"/>
        <w:numPr>
          <w:ilvl w:val="1"/>
          <w:numId w:val="35"/>
        </w:numPr>
        <w:rPr>
          <w:rFonts w:eastAsia="SimSun"/>
          <w:lang w:eastAsia="zh-CN"/>
        </w:rPr>
      </w:pPr>
      <w:r w:rsidRPr="00EE65F4">
        <w:rPr>
          <w:rFonts w:eastAsia="SimSun"/>
          <w:lang w:eastAsia="zh-CN"/>
        </w:rPr>
        <w:t>Retain the same Rel-15 distributed PT-RS structure for OFDM for NR operation in 52.6 to 71 GHz.</w:t>
      </w:r>
    </w:p>
    <w:p w14:paraId="79D5167B"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[15]:</w:t>
      </w:r>
    </w:p>
    <w:p w14:paraId="7ECC67DD" w14:textId="77777777" w:rsidR="00877272" w:rsidRPr="004E1007" w:rsidRDefault="00877272" w:rsidP="00877272">
      <w:pPr>
        <w:pStyle w:val="BodyText"/>
        <w:numPr>
          <w:ilvl w:val="1"/>
          <w:numId w:val="35"/>
        </w:numPr>
        <w:spacing w:after="0"/>
        <w:rPr>
          <w:rFonts w:ascii="Times New Roman" w:hAnsi="Times New Roman"/>
          <w:sz w:val="22"/>
          <w:szCs w:val="22"/>
          <w:lang w:eastAsia="zh-CN"/>
        </w:rPr>
      </w:pPr>
      <w:r w:rsidRPr="004C0614">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02B97ACE"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[19]:</w:t>
      </w:r>
    </w:p>
    <w:p w14:paraId="20A8EB82" w14:textId="77777777" w:rsidR="00877272" w:rsidRPr="004D4BE7" w:rsidRDefault="00877272" w:rsidP="00877272">
      <w:pPr>
        <w:pStyle w:val="BodyText"/>
        <w:numPr>
          <w:ilvl w:val="1"/>
          <w:numId w:val="35"/>
        </w:numPr>
        <w:spacing w:after="0"/>
        <w:rPr>
          <w:rFonts w:ascii="Times New Roman" w:hAnsi="Times New Roman"/>
          <w:sz w:val="22"/>
          <w:szCs w:val="22"/>
          <w:lang w:eastAsia="zh-CN"/>
        </w:rPr>
      </w:pPr>
      <w:r w:rsidRPr="004D4BE7">
        <w:rPr>
          <w:rFonts w:ascii="Times New Roman" w:hAnsi="Times New Roman"/>
          <w:sz w:val="22"/>
          <w:szCs w:val="22"/>
          <w:lang w:eastAsia="zh-CN"/>
        </w:rPr>
        <w:t>Observation 8: with legacy PTRS pattern, phase noise impact is more visible for MCS 22.</w:t>
      </w:r>
    </w:p>
    <w:p w14:paraId="0B5F9653" w14:textId="77777777" w:rsidR="00877272" w:rsidRDefault="00877272" w:rsidP="00877272">
      <w:pPr>
        <w:pStyle w:val="BodyText"/>
        <w:numPr>
          <w:ilvl w:val="1"/>
          <w:numId w:val="35"/>
        </w:numPr>
        <w:spacing w:after="0"/>
        <w:rPr>
          <w:rFonts w:ascii="Times New Roman" w:hAnsi="Times New Roman"/>
          <w:sz w:val="22"/>
          <w:szCs w:val="22"/>
          <w:lang w:eastAsia="zh-CN"/>
        </w:rPr>
      </w:pPr>
      <w:r w:rsidRPr="004D4BE7">
        <w:rPr>
          <w:rFonts w:ascii="Times New Roman" w:hAnsi="Times New Roman"/>
          <w:sz w:val="22"/>
          <w:szCs w:val="22"/>
          <w:lang w:eastAsia="zh-CN"/>
        </w:rPr>
        <w:t>Observation 9: the ICI compensation can further reduce the BLER floor compared with simple CPE compensation, but displays a 2~2.5 dB gap to phase noise off performance.</w:t>
      </w:r>
    </w:p>
    <w:p w14:paraId="6D16AC31"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[21]:</w:t>
      </w:r>
    </w:p>
    <w:p w14:paraId="19D8BCEE" w14:textId="77777777" w:rsidR="00877272" w:rsidRPr="001A6467" w:rsidRDefault="00877272" w:rsidP="00877272">
      <w:pPr>
        <w:pStyle w:val="BodyText"/>
        <w:numPr>
          <w:ilvl w:val="1"/>
          <w:numId w:val="35"/>
        </w:numPr>
        <w:spacing w:after="0"/>
        <w:rPr>
          <w:rFonts w:ascii="Times New Roman" w:hAnsi="Times New Roman"/>
          <w:sz w:val="22"/>
          <w:szCs w:val="22"/>
          <w:lang w:eastAsia="zh-CN"/>
        </w:rPr>
      </w:pPr>
      <w:r w:rsidRPr="001A6467">
        <w:rPr>
          <w:rFonts w:ascii="Times New Roman" w:hAnsi="Times New Roman"/>
          <w:sz w:val="22"/>
          <w:szCs w:val="22"/>
          <w:lang w:eastAsia="zh-CN"/>
        </w:rPr>
        <w:t>Observation 2: The total PN increases when compared to below 52.6 GHz operation.</w:t>
      </w:r>
    </w:p>
    <w:p w14:paraId="2AD4A3F2" w14:textId="77777777" w:rsidR="00877272" w:rsidRPr="001A6467" w:rsidRDefault="00877272" w:rsidP="00877272">
      <w:pPr>
        <w:pStyle w:val="BodyText"/>
        <w:numPr>
          <w:ilvl w:val="1"/>
          <w:numId w:val="35"/>
        </w:numPr>
        <w:spacing w:after="0"/>
        <w:rPr>
          <w:rFonts w:ascii="Times New Roman" w:hAnsi="Times New Roman"/>
          <w:sz w:val="22"/>
          <w:szCs w:val="22"/>
          <w:lang w:eastAsia="zh-CN"/>
        </w:rPr>
      </w:pPr>
      <w:r w:rsidRPr="001A6467">
        <w:rPr>
          <w:rFonts w:ascii="Times New Roman" w:hAnsi="Times New Roman"/>
          <w:sz w:val="22"/>
          <w:szCs w:val="22"/>
          <w:lang w:eastAsia="zh-CN"/>
        </w:rPr>
        <w:t xml:space="preserve">Observation 3: By </w:t>
      </w:r>
      <w:proofErr w:type="gramStart"/>
      <w:r w:rsidRPr="001A6467">
        <w:rPr>
          <w:rFonts w:ascii="Times New Roman" w:hAnsi="Times New Roman"/>
          <w:sz w:val="22"/>
          <w:szCs w:val="22"/>
          <w:lang w:eastAsia="zh-CN"/>
        </w:rPr>
        <w:t>using  PN</w:t>
      </w:r>
      <w:proofErr w:type="gramEnd"/>
      <w:r w:rsidRPr="001A6467">
        <w:rPr>
          <w:rFonts w:ascii="Times New Roman" w:hAnsi="Times New Roman"/>
          <w:sz w:val="22"/>
          <w:szCs w:val="22"/>
          <w:lang w:eastAsia="zh-CN"/>
        </w:rPr>
        <w:t xml:space="preserve">  ICI compensation, we can reduce the maximum SCS selected when compared with CPE compensation only.  </w:t>
      </w:r>
    </w:p>
    <w:p w14:paraId="3AA23835" w14:textId="77777777" w:rsidR="00877272" w:rsidRDefault="00877272" w:rsidP="00877272">
      <w:pPr>
        <w:pStyle w:val="BodyText"/>
        <w:numPr>
          <w:ilvl w:val="1"/>
          <w:numId w:val="35"/>
        </w:numPr>
        <w:spacing w:after="0"/>
        <w:rPr>
          <w:rFonts w:ascii="Times New Roman" w:hAnsi="Times New Roman"/>
          <w:sz w:val="22"/>
          <w:szCs w:val="22"/>
          <w:lang w:eastAsia="zh-CN"/>
        </w:rPr>
      </w:pPr>
      <w:r w:rsidRPr="001A6467">
        <w:rPr>
          <w:rFonts w:ascii="Times New Roman" w:hAnsi="Times New Roman"/>
          <w:sz w:val="22"/>
          <w:szCs w:val="22"/>
          <w:lang w:eastAsia="zh-CN"/>
        </w:rPr>
        <w:t>Proposal 3: Consider the use of a new PTRS and/or Phase Noise ICI compensation to improve performance to limit need for specifying higher SCS.</w:t>
      </w:r>
    </w:p>
    <w:p w14:paraId="7C53130E" w14:textId="77777777" w:rsidR="00877272" w:rsidRDefault="00877272" w:rsidP="00877272">
      <w:pPr>
        <w:pStyle w:val="BodyText"/>
        <w:numPr>
          <w:ilvl w:val="1"/>
          <w:numId w:val="35"/>
        </w:numPr>
        <w:spacing w:after="0"/>
        <w:rPr>
          <w:rFonts w:ascii="Times New Roman" w:hAnsi="Times New Roman"/>
          <w:sz w:val="22"/>
          <w:szCs w:val="22"/>
          <w:lang w:eastAsia="zh-CN"/>
        </w:rPr>
      </w:pPr>
      <w:r w:rsidRPr="00173947">
        <w:rPr>
          <w:rFonts w:ascii="Times New Roman" w:hAnsi="Times New Roman"/>
          <w:sz w:val="22"/>
          <w:szCs w:val="22"/>
          <w:lang w:eastAsia="zh-CN"/>
        </w:rPr>
        <w:t>Proposal 9: Support an update to Rel-15 PTRS to enable improved ICI compensation.</w:t>
      </w:r>
    </w:p>
    <w:p w14:paraId="1A0EFD12"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[26]:</w:t>
      </w:r>
    </w:p>
    <w:p w14:paraId="4C0F4E1E" w14:textId="77777777" w:rsidR="00877272" w:rsidRDefault="00877272" w:rsidP="00877272">
      <w:pPr>
        <w:pStyle w:val="BodyText"/>
        <w:numPr>
          <w:ilvl w:val="1"/>
          <w:numId w:val="35"/>
        </w:numPr>
        <w:spacing w:after="0"/>
        <w:rPr>
          <w:rFonts w:ascii="Times New Roman" w:hAnsi="Times New Roman"/>
          <w:sz w:val="22"/>
          <w:szCs w:val="22"/>
          <w:lang w:eastAsia="zh-CN"/>
        </w:rPr>
      </w:pPr>
      <w:r w:rsidRPr="004B4F6F">
        <w:rPr>
          <w:rFonts w:ascii="Times New Roman" w:hAnsi="Times New Roman"/>
          <w:sz w:val="22"/>
          <w:szCs w:val="22"/>
          <w:lang w:eastAsia="zh-CN"/>
        </w:rPr>
        <w:t>Proposal 2: As PTRS enhancement for assisting ICI compensation, increasing the frequency domain PTRS density for small RB allocation can be considered. New PTRS patterns other than the Rel-15 design, such as the block PTRS pattern is not necessary.</w:t>
      </w:r>
    </w:p>
    <w:p w14:paraId="02349FAE"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[30]:</w:t>
      </w:r>
    </w:p>
    <w:p w14:paraId="37DE9454" w14:textId="77777777" w:rsidR="00877272" w:rsidRDefault="00877272" w:rsidP="00877272">
      <w:pPr>
        <w:pStyle w:val="BodyText"/>
        <w:numPr>
          <w:ilvl w:val="1"/>
          <w:numId w:val="35"/>
        </w:numPr>
        <w:spacing w:after="0"/>
        <w:rPr>
          <w:rFonts w:ascii="Times New Roman" w:hAnsi="Times New Roman"/>
          <w:sz w:val="22"/>
          <w:szCs w:val="22"/>
          <w:lang w:eastAsia="zh-CN"/>
        </w:rPr>
      </w:pPr>
      <w:r w:rsidRPr="00BE0430">
        <w:rPr>
          <w:rFonts w:ascii="Times New Roman" w:hAnsi="Times New Roman"/>
          <w:sz w:val="22"/>
          <w:szCs w:val="22"/>
          <w:lang w:eastAsia="zh-CN"/>
        </w:rPr>
        <w:lastRenderedPageBreak/>
        <w:t>Proposal 11: RAN1 shall study the enhancement to reference signals (e.g. chunk based PT-RS pattern) for the new carrier frequency range to mitigate the impact of ICI, taking into consideration of the impact from the new numerology.</w:t>
      </w:r>
    </w:p>
    <w:p w14:paraId="70ED243F" w14:textId="77777777" w:rsidR="00877272" w:rsidRDefault="00877272" w:rsidP="00877272">
      <w:pPr>
        <w:pStyle w:val="BodyText"/>
        <w:spacing w:after="0"/>
        <w:rPr>
          <w:rFonts w:ascii="Times New Roman" w:hAnsi="Times New Roman"/>
          <w:sz w:val="22"/>
          <w:szCs w:val="22"/>
          <w:lang w:eastAsia="zh-CN"/>
        </w:rPr>
      </w:pPr>
    </w:p>
    <w:p w14:paraId="54946B8A" w14:textId="77777777" w:rsidR="00877272" w:rsidRDefault="00877272" w:rsidP="00877272">
      <w:pPr>
        <w:pStyle w:val="BodyText"/>
        <w:spacing w:after="0"/>
        <w:rPr>
          <w:rFonts w:ascii="Times New Roman" w:hAnsi="Times New Roman"/>
          <w:sz w:val="22"/>
          <w:szCs w:val="22"/>
          <w:lang w:eastAsia="zh-CN"/>
        </w:rPr>
      </w:pPr>
    </w:p>
    <w:p w14:paraId="5CEE6147" w14:textId="77777777" w:rsidR="00877272" w:rsidRPr="0011612C" w:rsidRDefault="00877272" w:rsidP="0011612C">
      <w:pPr>
        <w:pStyle w:val="Heading5"/>
        <w:rPr>
          <w:lang w:eastAsia="zh-CN"/>
        </w:rPr>
      </w:pPr>
      <w:r w:rsidRPr="0011612C">
        <w:rPr>
          <w:lang w:eastAsia="zh-CN"/>
        </w:rPr>
        <w:t>Moderator Summary:</w:t>
      </w:r>
    </w:p>
    <w:p w14:paraId="4016B9F5" w14:textId="77777777" w:rsidR="00877272" w:rsidRDefault="00877272" w:rsidP="00877272">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w:t>
      </w:r>
    </w:p>
    <w:p w14:paraId="42E8CBB0" w14:textId="77777777" w:rsidR="00877272" w:rsidRDefault="00877272" w:rsidP="00877272">
      <w:pPr>
        <w:pStyle w:val="BodyText"/>
        <w:spacing w:after="0"/>
        <w:rPr>
          <w:rFonts w:ascii="Times New Roman" w:hAnsi="Times New Roman"/>
          <w:sz w:val="22"/>
          <w:szCs w:val="22"/>
          <w:lang w:eastAsia="zh-CN"/>
        </w:rPr>
      </w:pPr>
    </w:p>
    <w:p w14:paraId="01904B38" w14:textId="77777777" w:rsidR="0011612C" w:rsidRDefault="0011612C" w:rsidP="0011612C">
      <w:pPr>
        <w:pStyle w:val="ListParagraph"/>
        <w:spacing w:line="256" w:lineRule="auto"/>
        <w:ind w:left="1296"/>
        <w:rPr>
          <w:lang w:eastAsia="zh-CN"/>
        </w:rPr>
      </w:pPr>
    </w:p>
    <w:p w14:paraId="17A25C84" w14:textId="77777777" w:rsidR="0011612C" w:rsidRPr="006B3A43" w:rsidRDefault="0011612C" w:rsidP="0011612C">
      <w:pPr>
        <w:pStyle w:val="Heading5"/>
        <w:rPr>
          <w:lang w:eastAsia="zh-CN"/>
        </w:rPr>
      </w:pPr>
      <w:r>
        <w:rPr>
          <w:lang w:eastAsia="zh-CN"/>
        </w:rPr>
        <w:t>Company Comments</w:t>
      </w:r>
      <w:r w:rsidRPr="006B3A43">
        <w:rPr>
          <w:lang w:eastAsia="zh-CN"/>
        </w:rPr>
        <w: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1612C" w14:paraId="03A4094D" w14:textId="77777777" w:rsidTr="004B3EC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4AC3FE22" w14:textId="77777777" w:rsidR="0011612C" w:rsidRDefault="0011612C" w:rsidP="004B3EC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BF93CF2" w14:textId="77777777" w:rsidR="0011612C" w:rsidRDefault="0011612C" w:rsidP="004B3EC8">
            <w:pPr>
              <w:spacing w:after="0"/>
              <w:rPr>
                <w:lang w:val="sv-SE"/>
              </w:rPr>
            </w:pPr>
            <w:r>
              <w:rPr>
                <w:rStyle w:val="Strong"/>
                <w:color w:val="000000"/>
                <w:lang w:val="sv-SE"/>
              </w:rPr>
              <w:t>Comments</w:t>
            </w:r>
          </w:p>
        </w:tc>
      </w:tr>
      <w:tr w:rsidR="0011612C" w14:paraId="199279BD" w14:textId="77777777" w:rsidTr="004B3EC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058C57" w14:textId="77777777" w:rsidR="0011612C" w:rsidRDefault="0011612C" w:rsidP="004B3EC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3AE5B661" w14:textId="77777777" w:rsidR="0011612C" w:rsidRDefault="0011612C" w:rsidP="004B3EC8">
            <w:pPr>
              <w:overflowPunct/>
              <w:autoSpaceDE/>
              <w:adjustRightInd/>
              <w:spacing w:after="0"/>
              <w:rPr>
                <w:lang w:val="sv-SE" w:eastAsia="zh-CN"/>
              </w:rPr>
            </w:pPr>
          </w:p>
        </w:tc>
      </w:tr>
    </w:tbl>
    <w:p w14:paraId="2354FA9D" w14:textId="77777777" w:rsidR="0011612C" w:rsidRDefault="0011612C" w:rsidP="0011612C">
      <w:pPr>
        <w:pStyle w:val="BodyText"/>
        <w:spacing w:after="0"/>
        <w:rPr>
          <w:rFonts w:ascii="Times New Roman" w:hAnsi="Times New Roman"/>
          <w:sz w:val="22"/>
          <w:szCs w:val="22"/>
          <w:lang w:eastAsia="zh-CN"/>
        </w:rPr>
      </w:pPr>
    </w:p>
    <w:p w14:paraId="0E1F204C" w14:textId="77777777" w:rsidR="0011612C" w:rsidRDefault="0011612C" w:rsidP="0011612C">
      <w:pPr>
        <w:pStyle w:val="BodyText"/>
        <w:spacing w:after="0"/>
        <w:rPr>
          <w:rFonts w:ascii="Times New Roman" w:hAnsi="Times New Roman"/>
          <w:sz w:val="22"/>
          <w:szCs w:val="22"/>
          <w:lang w:eastAsia="zh-CN"/>
        </w:rPr>
      </w:pPr>
    </w:p>
    <w:p w14:paraId="77DAF70D" w14:textId="77777777" w:rsidR="00877272" w:rsidRDefault="00877272" w:rsidP="00877272">
      <w:pPr>
        <w:pStyle w:val="BodyText"/>
        <w:spacing w:after="0"/>
        <w:rPr>
          <w:rFonts w:ascii="Times New Roman" w:hAnsi="Times New Roman"/>
          <w:sz w:val="22"/>
          <w:szCs w:val="22"/>
          <w:lang w:eastAsia="zh-CN"/>
        </w:rPr>
      </w:pPr>
    </w:p>
    <w:p w14:paraId="26449EF1" w14:textId="77777777" w:rsidR="00877272" w:rsidRDefault="00877272" w:rsidP="00877272">
      <w:pPr>
        <w:pStyle w:val="Heading3"/>
        <w:rPr>
          <w:lang w:eastAsia="zh-CN"/>
        </w:rPr>
      </w:pPr>
      <w:r>
        <w:rPr>
          <w:lang w:eastAsia="zh-CN"/>
        </w:rPr>
        <w:t>2.7.2 DM-RS</w:t>
      </w:r>
    </w:p>
    <w:p w14:paraId="319248B6"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w:t>
      </w:r>
    </w:p>
    <w:p w14:paraId="53FC3AB1" w14:textId="77777777" w:rsidR="00877272" w:rsidRPr="004E1007" w:rsidRDefault="00877272" w:rsidP="00877272">
      <w:pPr>
        <w:pStyle w:val="BodyText"/>
        <w:numPr>
          <w:ilvl w:val="1"/>
          <w:numId w:val="35"/>
        </w:numPr>
        <w:spacing w:after="0"/>
        <w:rPr>
          <w:rFonts w:ascii="Times New Roman" w:hAnsi="Times New Roman"/>
          <w:sz w:val="22"/>
          <w:szCs w:val="22"/>
          <w:lang w:eastAsia="zh-CN"/>
        </w:rPr>
      </w:pPr>
      <w:r w:rsidRPr="004E1007">
        <w:rPr>
          <w:rFonts w:ascii="Times New Roman" w:hAnsi="Times New Roman"/>
          <w:sz w:val="22"/>
          <w:szCs w:val="22"/>
          <w:lang w:eastAsia="zh-CN"/>
        </w:rPr>
        <w:t>Proposal 5: For supporting NR beyond 52.6 GHz with existing waveforms in Rel. 17, if higher subcarrier spacings (numerologies) are adopted, new DM-RS configurations should be considered with following criterion:</w:t>
      </w:r>
    </w:p>
    <w:p w14:paraId="0E648A92" w14:textId="77777777" w:rsidR="00877272" w:rsidRPr="004E1007" w:rsidRDefault="00877272" w:rsidP="00877272">
      <w:pPr>
        <w:pStyle w:val="BodyText"/>
        <w:numPr>
          <w:ilvl w:val="2"/>
          <w:numId w:val="35"/>
        </w:numPr>
        <w:spacing w:after="0"/>
        <w:rPr>
          <w:rFonts w:ascii="Times New Roman" w:hAnsi="Times New Roman"/>
          <w:sz w:val="22"/>
          <w:szCs w:val="22"/>
          <w:lang w:eastAsia="zh-CN"/>
        </w:rPr>
      </w:pPr>
      <w:r w:rsidRPr="004E1007">
        <w:rPr>
          <w:rFonts w:ascii="Times New Roman" w:hAnsi="Times New Roman"/>
          <w:sz w:val="22"/>
          <w:szCs w:val="22"/>
          <w:lang w:eastAsia="zh-CN"/>
        </w:rPr>
        <w:t>High frequency density of the DM-RS for high SCS for better channel estimation when channel coherence bandwidth is less than the configured SCS</w:t>
      </w:r>
    </w:p>
    <w:p w14:paraId="4224B697" w14:textId="77777777" w:rsidR="00877272" w:rsidRDefault="00877272" w:rsidP="00877272">
      <w:pPr>
        <w:pStyle w:val="BodyText"/>
        <w:numPr>
          <w:ilvl w:val="2"/>
          <w:numId w:val="35"/>
        </w:numPr>
        <w:spacing w:after="0"/>
        <w:rPr>
          <w:rFonts w:ascii="Times New Roman" w:hAnsi="Times New Roman"/>
          <w:sz w:val="22"/>
          <w:szCs w:val="22"/>
          <w:lang w:eastAsia="zh-CN"/>
        </w:rPr>
      </w:pPr>
      <w:r w:rsidRPr="004E1007">
        <w:rPr>
          <w:rFonts w:ascii="Times New Roman" w:hAnsi="Times New Roman"/>
          <w:sz w:val="22"/>
          <w:szCs w:val="22"/>
          <w:lang w:eastAsia="zh-CN"/>
        </w:rPr>
        <w:t>Reduced number of DM-RS ports as the performance gain of high rank MIMO channels is expected to be limited in high FR2</w:t>
      </w:r>
    </w:p>
    <w:p w14:paraId="157D9780"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[5]:</w:t>
      </w:r>
    </w:p>
    <w:p w14:paraId="0E29B869" w14:textId="77777777" w:rsidR="00877272" w:rsidRDefault="00877272" w:rsidP="00877272">
      <w:pPr>
        <w:pStyle w:val="BodyText"/>
        <w:numPr>
          <w:ilvl w:val="1"/>
          <w:numId w:val="35"/>
        </w:numPr>
        <w:spacing w:after="0"/>
        <w:rPr>
          <w:rFonts w:ascii="Times New Roman" w:hAnsi="Times New Roman"/>
          <w:sz w:val="22"/>
          <w:szCs w:val="22"/>
          <w:lang w:eastAsia="zh-CN"/>
        </w:rPr>
      </w:pPr>
      <w:r w:rsidRPr="00600C79">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71943C61"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[7]:</w:t>
      </w:r>
    </w:p>
    <w:p w14:paraId="5EDD43D5" w14:textId="77777777" w:rsidR="00877272" w:rsidRPr="00514B67" w:rsidRDefault="00877272" w:rsidP="00877272">
      <w:pPr>
        <w:pStyle w:val="BodyText"/>
        <w:numPr>
          <w:ilvl w:val="1"/>
          <w:numId w:val="35"/>
        </w:numPr>
        <w:spacing w:after="0"/>
        <w:rPr>
          <w:rFonts w:ascii="Times New Roman" w:hAnsi="Times New Roman"/>
          <w:sz w:val="22"/>
          <w:szCs w:val="22"/>
          <w:lang w:eastAsia="zh-CN"/>
        </w:rPr>
      </w:pPr>
      <w:r w:rsidRPr="00514B67">
        <w:rPr>
          <w:rFonts w:ascii="Times New Roman" w:hAnsi="Times New Roman"/>
          <w:sz w:val="22"/>
          <w:szCs w:val="22"/>
          <w:lang w:eastAsia="zh-CN"/>
        </w:rPr>
        <w:t xml:space="preserve">Observation 5: The performance loss from channel estimation error gets reduced as DM-RS density increases especially when a higher modulation order is used. </w:t>
      </w:r>
    </w:p>
    <w:p w14:paraId="6980201D" w14:textId="77777777" w:rsidR="00877272" w:rsidRDefault="00877272" w:rsidP="00877272">
      <w:pPr>
        <w:pStyle w:val="BodyText"/>
        <w:numPr>
          <w:ilvl w:val="1"/>
          <w:numId w:val="35"/>
        </w:numPr>
        <w:spacing w:after="0"/>
        <w:rPr>
          <w:rFonts w:ascii="Times New Roman" w:hAnsi="Times New Roman"/>
          <w:sz w:val="22"/>
          <w:szCs w:val="22"/>
          <w:lang w:eastAsia="zh-CN"/>
        </w:rPr>
      </w:pPr>
      <w:r w:rsidRPr="00514B67">
        <w:rPr>
          <w:rFonts w:ascii="Times New Roman" w:hAnsi="Times New Roman"/>
          <w:sz w:val="22"/>
          <w:szCs w:val="22"/>
          <w:lang w:eastAsia="zh-CN"/>
        </w:rPr>
        <w:t>Proposal 6: Study enhanced DM-RS designs for a larger subcarrier spacing for PDSCH and PUSCH.</w:t>
      </w:r>
    </w:p>
    <w:p w14:paraId="735CDB4A"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[10]:</w:t>
      </w:r>
    </w:p>
    <w:p w14:paraId="4C558F28" w14:textId="77777777" w:rsidR="00877272" w:rsidRDefault="00877272" w:rsidP="00877272">
      <w:pPr>
        <w:pStyle w:val="BodyText"/>
        <w:numPr>
          <w:ilvl w:val="1"/>
          <w:numId w:val="35"/>
        </w:numPr>
        <w:spacing w:after="0"/>
        <w:rPr>
          <w:rFonts w:ascii="Times New Roman" w:hAnsi="Times New Roman"/>
          <w:sz w:val="22"/>
          <w:szCs w:val="22"/>
          <w:lang w:eastAsia="zh-CN"/>
        </w:rPr>
      </w:pPr>
      <w:r w:rsidRPr="00B84987">
        <w:rPr>
          <w:rFonts w:ascii="Times New Roman" w:hAnsi="Times New Roman"/>
          <w:sz w:val="22"/>
          <w:szCs w:val="22"/>
          <w:lang w:eastAsia="zh-CN"/>
        </w:rPr>
        <w:t>Observation 30: Existing Rel-15 DMRS type-</w:t>
      </w:r>
      <w:proofErr w:type="gramStart"/>
      <w:r w:rsidRPr="00B84987">
        <w:rPr>
          <w:rFonts w:ascii="Times New Roman" w:hAnsi="Times New Roman"/>
          <w:sz w:val="22"/>
          <w:szCs w:val="22"/>
          <w:lang w:eastAsia="zh-CN"/>
        </w:rPr>
        <w:t>1  is</w:t>
      </w:r>
      <w:proofErr w:type="gramEnd"/>
      <w:r w:rsidRPr="00B84987">
        <w:rPr>
          <w:rFonts w:ascii="Times New Roman" w:hAnsi="Times New Roman"/>
          <w:sz w:val="22"/>
          <w:szCs w:val="22"/>
          <w:lang w:eastAsia="zh-CN"/>
        </w:rPr>
        <w:t xml:space="preserve"> a </w:t>
      </w:r>
      <w:proofErr w:type="spellStart"/>
      <w:r w:rsidRPr="00B84987">
        <w:rPr>
          <w:rFonts w:ascii="Times New Roman" w:hAnsi="Times New Roman"/>
          <w:sz w:val="22"/>
          <w:szCs w:val="22"/>
          <w:lang w:eastAsia="zh-CN"/>
        </w:rPr>
        <w:t>feasibile</w:t>
      </w:r>
      <w:proofErr w:type="spellEnd"/>
      <w:r w:rsidRPr="00B84987">
        <w:rPr>
          <w:rFonts w:ascii="Times New Roman" w:hAnsi="Times New Roman"/>
          <w:sz w:val="22"/>
          <w:szCs w:val="22"/>
          <w:lang w:eastAsia="zh-CN"/>
        </w:rPr>
        <w:t xml:space="preserve"> solution for 480kHz and 960kHz sub-carrier spacing options.</w:t>
      </w:r>
    </w:p>
    <w:p w14:paraId="0961D351" w14:textId="77777777" w:rsidR="00877272" w:rsidRPr="00BF7550" w:rsidRDefault="00877272" w:rsidP="00877272">
      <w:pPr>
        <w:pStyle w:val="BodyText"/>
        <w:numPr>
          <w:ilvl w:val="1"/>
          <w:numId w:val="35"/>
        </w:numPr>
        <w:spacing w:after="0"/>
        <w:rPr>
          <w:rFonts w:ascii="Times New Roman" w:hAnsi="Times New Roman"/>
          <w:sz w:val="22"/>
          <w:szCs w:val="22"/>
          <w:lang w:eastAsia="zh-CN"/>
        </w:rPr>
      </w:pPr>
      <w:r w:rsidRPr="00BF7550">
        <w:rPr>
          <w:rFonts w:ascii="Times New Roman" w:hAnsi="Times New Roman"/>
          <w:sz w:val="22"/>
          <w:szCs w:val="22"/>
          <w:lang w:eastAsia="zh-CN"/>
        </w:rPr>
        <w:t>Observation 31: Existing Rel-15 DMRS type-1 is also feasible solution with higher transmission ranks (e.g. rank 2) for 480kHz and 960kHz sub-carrier spacing options.</w:t>
      </w:r>
    </w:p>
    <w:p w14:paraId="08F47F7B" w14:textId="77777777" w:rsidR="00877272" w:rsidRDefault="00877272" w:rsidP="00877272">
      <w:pPr>
        <w:pStyle w:val="BodyText"/>
        <w:numPr>
          <w:ilvl w:val="1"/>
          <w:numId w:val="35"/>
        </w:numPr>
        <w:spacing w:after="0"/>
        <w:rPr>
          <w:rFonts w:ascii="Times New Roman" w:hAnsi="Times New Roman"/>
          <w:sz w:val="22"/>
          <w:szCs w:val="22"/>
          <w:lang w:eastAsia="zh-CN"/>
        </w:rPr>
      </w:pPr>
      <w:r w:rsidRPr="00BF7550">
        <w:rPr>
          <w:rFonts w:ascii="Times New Roman" w:hAnsi="Times New Roman"/>
          <w:sz w:val="22"/>
          <w:szCs w:val="22"/>
          <w:lang w:eastAsia="zh-CN"/>
        </w:rPr>
        <w:t xml:space="preserve">Proposal 26: Use existing Rel-15 DMRS type-1 for 480 kHz and 960 kHz sub-carrier spacing options. No need to design any new DMRS structure for 480 </w:t>
      </w:r>
      <w:proofErr w:type="spellStart"/>
      <w:r w:rsidRPr="00BF7550">
        <w:rPr>
          <w:rFonts w:ascii="Times New Roman" w:hAnsi="Times New Roman"/>
          <w:sz w:val="22"/>
          <w:szCs w:val="22"/>
          <w:lang w:eastAsia="zh-CN"/>
        </w:rPr>
        <w:t>KHz</w:t>
      </w:r>
      <w:proofErr w:type="spellEnd"/>
      <w:r w:rsidRPr="00BF7550">
        <w:rPr>
          <w:rFonts w:ascii="Times New Roman" w:hAnsi="Times New Roman"/>
          <w:sz w:val="22"/>
          <w:szCs w:val="22"/>
          <w:lang w:eastAsia="zh-CN"/>
        </w:rPr>
        <w:t xml:space="preserve"> and 960 sub-carrier options in Rel-17.</w:t>
      </w:r>
    </w:p>
    <w:p w14:paraId="26CB35E0"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[14]:</w:t>
      </w:r>
    </w:p>
    <w:p w14:paraId="5CDEA1F3" w14:textId="77777777" w:rsidR="00877272" w:rsidRPr="00773D37" w:rsidRDefault="00877272" w:rsidP="00877272">
      <w:pPr>
        <w:pStyle w:val="ListParagraph"/>
        <w:numPr>
          <w:ilvl w:val="1"/>
          <w:numId w:val="35"/>
        </w:numPr>
        <w:rPr>
          <w:rFonts w:eastAsia="SimSun"/>
          <w:lang w:eastAsia="zh-CN"/>
        </w:rPr>
      </w:pPr>
      <w:r w:rsidRPr="00773D37">
        <w:rPr>
          <w:rFonts w:eastAsia="SimSun"/>
          <w:lang w:eastAsia="zh-CN"/>
        </w:rPr>
        <w:t xml:space="preserve">Capture the following observation in TR 38.808. For 480 kHz SCS and below with large delay spread, the room for performance improvement with a change to the Rel-15 DMRS design is very limited. </w:t>
      </w:r>
    </w:p>
    <w:p w14:paraId="63F7BD5E"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lastRenderedPageBreak/>
        <w:t>From [15]:</w:t>
      </w:r>
    </w:p>
    <w:p w14:paraId="3228B40A" w14:textId="77777777" w:rsidR="00877272" w:rsidRDefault="00877272" w:rsidP="00877272">
      <w:pPr>
        <w:pStyle w:val="BodyText"/>
        <w:numPr>
          <w:ilvl w:val="1"/>
          <w:numId w:val="35"/>
        </w:numPr>
        <w:spacing w:after="0"/>
        <w:rPr>
          <w:rFonts w:ascii="Times New Roman" w:hAnsi="Times New Roman"/>
          <w:sz w:val="22"/>
          <w:szCs w:val="22"/>
          <w:lang w:eastAsia="zh-CN"/>
        </w:rPr>
      </w:pPr>
      <w:r w:rsidRPr="004C0614">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5E8FA4E5"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[21]:</w:t>
      </w:r>
    </w:p>
    <w:p w14:paraId="47B5C70C" w14:textId="77777777" w:rsidR="00877272" w:rsidRPr="00BA3519" w:rsidRDefault="00877272" w:rsidP="00877272">
      <w:pPr>
        <w:pStyle w:val="BodyText"/>
        <w:numPr>
          <w:ilvl w:val="1"/>
          <w:numId w:val="35"/>
        </w:numPr>
        <w:spacing w:after="0"/>
        <w:rPr>
          <w:rFonts w:ascii="Times New Roman" w:hAnsi="Times New Roman"/>
          <w:sz w:val="22"/>
          <w:szCs w:val="22"/>
          <w:lang w:eastAsia="zh-CN"/>
        </w:rPr>
      </w:pPr>
      <w:r w:rsidRPr="00BA3519">
        <w:rPr>
          <w:rFonts w:ascii="Times New Roman" w:hAnsi="Times New Roman"/>
          <w:sz w:val="22"/>
          <w:szCs w:val="22"/>
          <w:lang w:eastAsia="zh-CN"/>
        </w:rPr>
        <w:t xml:space="preserve">Proposal 10:  To account for transmission with large SCSs in low coherence BW channels, </w:t>
      </w:r>
    </w:p>
    <w:p w14:paraId="23A1F9BE" w14:textId="77777777" w:rsidR="00877272" w:rsidRPr="00BA3519" w:rsidRDefault="00877272" w:rsidP="00877272">
      <w:pPr>
        <w:pStyle w:val="BodyText"/>
        <w:numPr>
          <w:ilvl w:val="2"/>
          <w:numId w:val="35"/>
        </w:numPr>
        <w:spacing w:after="0"/>
        <w:rPr>
          <w:rFonts w:ascii="Times New Roman" w:hAnsi="Times New Roman"/>
          <w:sz w:val="22"/>
          <w:szCs w:val="22"/>
          <w:lang w:eastAsia="zh-CN"/>
        </w:rPr>
      </w:pPr>
      <w:r w:rsidRPr="00BA3519">
        <w:rPr>
          <w:rFonts w:ascii="Times New Roman" w:hAnsi="Times New Roman"/>
          <w:sz w:val="22"/>
          <w:szCs w:val="22"/>
          <w:lang w:eastAsia="zh-CN"/>
        </w:rPr>
        <w:t xml:space="preserve">turn on or off the FD-OCC based on the scenario the channel is in </w:t>
      </w:r>
    </w:p>
    <w:p w14:paraId="17F6B475" w14:textId="77777777" w:rsidR="00877272" w:rsidRPr="00BA3519" w:rsidRDefault="00877272" w:rsidP="00877272">
      <w:pPr>
        <w:pStyle w:val="BodyText"/>
        <w:numPr>
          <w:ilvl w:val="2"/>
          <w:numId w:val="35"/>
        </w:numPr>
        <w:spacing w:after="0"/>
        <w:rPr>
          <w:rFonts w:ascii="Times New Roman" w:hAnsi="Times New Roman"/>
          <w:sz w:val="22"/>
          <w:szCs w:val="22"/>
          <w:lang w:eastAsia="zh-CN"/>
        </w:rPr>
      </w:pPr>
      <w:r w:rsidRPr="00BA3519">
        <w:rPr>
          <w:rFonts w:ascii="Times New Roman" w:hAnsi="Times New Roman"/>
          <w:sz w:val="22"/>
          <w:szCs w:val="22"/>
          <w:lang w:eastAsia="zh-CN"/>
        </w:rPr>
        <w:t xml:space="preserve">configure the UE with a DMRS pattern robust to frequency selective fading </w:t>
      </w:r>
    </w:p>
    <w:p w14:paraId="6E75BC73"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[25]:</w:t>
      </w:r>
    </w:p>
    <w:p w14:paraId="35CB80B6" w14:textId="77777777" w:rsidR="00877272" w:rsidRDefault="00877272" w:rsidP="00877272">
      <w:pPr>
        <w:pStyle w:val="BodyText"/>
        <w:numPr>
          <w:ilvl w:val="1"/>
          <w:numId w:val="35"/>
        </w:numPr>
        <w:spacing w:after="0"/>
        <w:rPr>
          <w:rFonts w:ascii="Times New Roman" w:hAnsi="Times New Roman"/>
          <w:sz w:val="22"/>
          <w:szCs w:val="22"/>
          <w:lang w:eastAsia="zh-CN"/>
        </w:rPr>
      </w:pPr>
      <w:r w:rsidRPr="0065647C">
        <w:rPr>
          <w:rFonts w:ascii="Times New Roman" w:hAnsi="Times New Roman"/>
          <w:sz w:val="22"/>
          <w:szCs w:val="22"/>
          <w:lang w:eastAsia="zh-CN"/>
        </w:rPr>
        <w:t>Proposal 3: For DMRS enhancement for high SCSs, higher DMRS RE density and new multiplexing patterns should be studied.</w:t>
      </w:r>
    </w:p>
    <w:p w14:paraId="5B15A68C"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[29]:</w:t>
      </w:r>
    </w:p>
    <w:p w14:paraId="68A3404B" w14:textId="77777777" w:rsidR="00877272" w:rsidRPr="00017633" w:rsidRDefault="00877272" w:rsidP="00877272">
      <w:pPr>
        <w:pStyle w:val="BodyText"/>
        <w:numPr>
          <w:ilvl w:val="1"/>
          <w:numId w:val="35"/>
        </w:numPr>
        <w:spacing w:after="0"/>
        <w:rPr>
          <w:rFonts w:ascii="Times New Roman" w:hAnsi="Times New Roman"/>
          <w:sz w:val="22"/>
          <w:szCs w:val="22"/>
          <w:lang w:eastAsia="zh-CN"/>
        </w:rPr>
      </w:pPr>
      <w:r w:rsidRPr="00017633">
        <w:rPr>
          <w:rFonts w:ascii="Times New Roman" w:hAnsi="Times New Roman"/>
          <w:sz w:val="22"/>
          <w:szCs w:val="22"/>
          <w:lang w:eastAsia="zh-CN"/>
        </w:rPr>
        <w:t>Proposal 6: For subcarrier spacing 480 kHz and 960 kHz, PDSCH (and potentially PUSCH) reception performance is impacted by frequency domain OCC in DMRS, and therefore we suggest that RAN1 further investigate on frequency domain OCC for DMRS.</w:t>
      </w:r>
    </w:p>
    <w:p w14:paraId="59E66B9D"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[31]:</w:t>
      </w:r>
    </w:p>
    <w:p w14:paraId="77BB553A" w14:textId="77777777" w:rsidR="00877272" w:rsidRPr="00EA344E" w:rsidRDefault="00877272" w:rsidP="00877272">
      <w:pPr>
        <w:pStyle w:val="BodyText"/>
        <w:numPr>
          <w:ilvl w:val="1"/>
          <w:numId w:val="35"/>
        </w:numPr>
        <w:spacing w:after="0"/>
        <w:rPr>
          <w:rFonts w:ascii="Times New Roman" w:hAnsi="Times New Roman"/>
          <w:sz w:val="22"/>
          <w:szCs w:val="22"/>
          <w:lang w:eastAsia="zh-CN"/>
        </w:rPr>
      </w:pPr>
      <w:r w:rsidRPr="00EA344E">
        <w:rPr>
          <w:rFonts w:ascii="Times New Roman" w:hAnsi="Times New Roman"/>
          <w:sz w:val="22"/>
          <w:szCs w:val="22"/>
          <w:lang w:eastAsia="zh-CN"/>
        </w:rPr>
        <w:t>Proposal 6: How to allocate resource for RS (e.g. DMRS, PTRS) in frequency domain needs to be considered for higher SCS if introduced</w:t>
      </w:r>
    </w:p>
    <w:p w14:paraId="68C18130" w14:textId="77777777" w:rsidR="00877272" w:rsidRPr="00EA344E" w:rsidRDefault="00877272" w:rsidP="00877272">
      <w:pPr>
        <w:pStyle w:val="BodyText"/>
        <w:numPr>
          <w:ilvl w:val="2"/>
          <w:numId w:val="35"/>
        </w:numPr>
        <w:spacing w:after="0"/>
        <w:rPr>
          <w:rFonts w:ascii="Times New Roman" w:hAnsi="Times New Roman"/>
          <w:sz w:val="22"/>
          <w:szCs w:val="22"/>
          <w:lang w:eastAsia="zh-CN"/>
        </w:rPr>
      </w:pPr>
      <w:r w:rsidRPr="00EA344E">
        <w:rPr>
          <w:rFonts w:ascii="Times New Roman" w:hAnsi="Times New Roman"/>
          <w:sz w:val="22"/>
          <w:szCs w:val="22"/>
          <w:lang w:eastAsia="zh-CN"/>
        </w:rPr>
        <w:t xml:space="preserve">DMRS density in frequency domain may not be </w:t>
      </w:r>
      <w:proofErr w:type="gramStart"/>
      <w:r w:rsidRPr="00EA344E">
        <w:rPr>
          <w:rFonts w:ascii="Times New Roman" w:hAnsi="Times New Roman"/>
          <w:sz w:val="22"/>
          <w:szCs w:val="22"/>
          <w:lang w:eastAsia="zh-CN"/>
        </w:rPr>
        <w:t>sufficient</w:t>
      </w:r>
      <w:proofErr w:type="gramEnd"/>
    </w:p>
    <w:p w14:paraId="6285F6A9" w14:textId="77777777" w:rsidR="00877272" w:rsidRPr="00EA344E" w:rsidRDefault="00877272" w:rsidP="00877272">
      <w:pPr>
        <w:pStyle w:val="BodyText"/>
        <w:numPr>
          <w:ilvl w:val="2"/>
          <w:numId w:val="35"/>
        </w:numPr>
        <w:spacing w:after="0"/>
        <w:rPr>
          <w:rFonts w:ascii="Times New Roman" w:hAnsi="Times New Roman"/>
          <w:sz w:val="22"/>
          <w:szCs w:val="22"/>
          <w:lang w:eastAsia="zh-CN"/>
        </w:rPr>
      </w:pPr>
      <w:r w:rsidRPr="00EA344E">
        <w:rPr>
          <w:rFonts w:ascii="Times New Roman" w:hAnsi="Times New Roman"/>
          <w:sz w:val="22"/>
          <w:szCs w:val="22"/>
          <w:lang w:eastAsia="zh-CN"/>
        </w:rPr>
        <w:t>DMRS ports multiplexing may not work well</w:t>
      </w:r>
    </w:p>
    <w:p w14:paraId="4854A4A2" w14:textId="77777777" w:rsidR="00877272" w:rsidRDefault="00877272" w:rsidP="00877272">
      <w:pPr>
        <w:pStyle w:val="BodyText"/>
        <w:spacing w:after="0"/>
        <w:rPr>
          <w:rFonts w:ascii="Times New Roman" w:hAnsi="Times New Roman"/>
          <w:b/>
          <w:bCs/>
          <w:i/>
          <w:iCs/>
          <w:sz w:val="22"/>
          <w:szCs w:val="22"/>
          <w:lang w:eastAsia="zh-CN"/>
        </w:rPr>
      </w:pPr>
    </w:p>
    <w:p w14:paraId="723CC2A0" w14:textId="77777777" w:rsidR="00877272" w:rsidRPr="0011612C" w:rsidRDefault="00877272" w:rsidP="0011612C">
      <w:pPr>
        <w:pStyle w:val="Heading5"/>
        <w:rPr>
          <w:lang w:eastAsia="zh-CN"/>
        </w:rPr>
      </w:pPr>
      <w:r w:rsidRPr="0011612C">
        <w:rPr>
          <w:lang w:eastAsia="zh-CN"/>
        </w:rPr>
        <w:t>Moderator Summary:</w:t>
      </w:r>
    </w:p>
    <w:p w14:paraId="200363EC" w14:textId="77777777" w:rsidR="00877272" w:rsidRDefault="00877272" w:rsidP="00877272">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w:t>
      </w:r>
    </w:p>
    <w:p w14:paraId="3D1D0883" w14:textId="77777777" w:rsidR="00877272" w:rsidRDefault="00877272" w:rsidP="00877272">
      <w:pPr>
        <w:pStyle w:val="BodyText"/>
        <w:spacing w:after="0"/>
        <w:rPr>
          <w:rFonts w:ascii="Times New Roman" w:hAnsi="Times New Roman"/>
          <w:sz w:val="22"/>
          <w:szCs w:val="22"/>
          <w:lang w:eastAsia="zh-CN"/>
        </w:rPr>
      </w:pPr>
    </w:p>
    <w:p w14:paraId="130AA594" w14:textId="77777777" w:rsidR="0011612C" w:rsidRDefault="0011612C" w:rsidP="0011612C">
      <w:pPr>
        <w:pStyle w:val="ListParagraph"/>
        <w:spacing w:line="256" w:lineRule="auto"/>
        <w:ind w:left="1296"/>
        <w:rPr>
          <w:lang w:eastAsia="zh-CN"/>
        </w:rPr>
      </w:pPr>
    </w:p>
    <w:p w14:paraId="1A7EE893" w14:textId="77777777" w:rsidR="0011612C" w:rsidRPr="006B3A43" w:rsidRDefault="0011612C" w:rsidP="0011612C">
      <w:pPr>
        <w:pStyle w:val="Heading5"/>
        <w:rPr>
          <w:lang w:eastAsia="zh-CN"/>
        </w:rPr>
      </w:pPr>
      <w:r>
        <w:rPr>
          <w:lang w:eastAsia="zh-CN"/>
        </w:rPr>
        <w:t>Company Comments</w:t>
      </w:r>
      <w:r w:rsidRPr="006B3A43">
        <w:rPr>
          <w:lang w:eastAsia="zh-CN"/>
        </w:rPr>
        <w: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1612C" w14:paraId="76D7233C" w14:textId="77777777" w:rsidTr="004B3EC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11ACFFA9" w14:textId="77777777" w:rsidR="0011612C" w:rsidRDefault="0011612C" w:rsidP="004B3EC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4D8A8F9" w14:textId="77777777" w:rsidR="0011612C" w:rsidRDefault="0011612C" w:rsidP="004B3EC8">
            <w:pPr>
              <w:spacing w:after="0"/>
              <w:rPr>
                <w:lang w:val="sv-SE"/>
              </w:rPr>
            </w:pPr>
            <w:r>
              <w:rPr>
                <w:rStyle w:val="Strong"/>
                <w:color w:val="000000"/>
                <w:lang w:val="sv-SE"/>
              </w:rPr>
              <w:t>Comments</w:t>
            </w:r>
          </w:p>
        </w:tc>
      </w:tr>
      <w:tr w:rsidR="0011612C" w14:paraId="35687E33" w14:textId="77777777" w:rsidTr="004B3EC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6F9947" w14:textId="77777777" w:rsidR="0011612C" w:rsidRDefault="0011612C" w:rsidP="004B3EC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72580298" w14:textId="77777777" w:rsidR="0011612C" w:rsidRDefault="0011612C" w:rsidP="004B3EC8">
            <w:pPr>
              <w:overflowPunct/>
              <w:autoSpaceDE/>
              <w:adjustRightInd/>
              <w:spacing w:after="0"/>
              <w:rPr>
                <w:lang w:val="sv-SE" w:eastAsia="zh-CN"/>
              </w:rPr>
            </w:pPr>
          </w:p>
        </w:tc>
      </w:tr>
    </w:tbl>
    <w:p w14:paraId="04BE4379" w14:textId="77777777" w:rsidR="0011612C" w:rsidRDefault="0011612C" w:rsidP="0011612C">
      <w:pPr>
        <w:pStyle w:val="BodyText"/>
        <w:spacing w:after="0"/>
        <w:rPr>
          <w:rFonts w:ascii="Times New Roman" w:hAnsi="Times New Roman"/>
          <w:sz w:val="22"/>
          <w:szCs w:val="22"/>
          <w:lang w:eastAsia="zh-CN"/>
        </w:rPr>
      </w:pPr>
    </w:p>
    <w:p w14:paraId="122F1D60" w14:textId="77777777" w:rsidR="0011612C" w:rsidRDefault="0011612C" w:rsidP="0011612C">
      <w:pPr>
        <w:pStyle w:val="BodyText"/>
        <w:spacing w:after="0"/>
        <w:rPr>
          <w:rFonts w:ascii="Times New Roman" w:hAnsi="Times New Roman"/>
          <w:sz w:val="22"/>
          <w:szCs w:val="22"/>
          <w:lang w:eastAsia="zh-CN"/>
        </w:rPr>
      </w:pPr>
    </w:p>
    <w:p w14:paraId="1DDC50C6" w14:textId="77777777" w:rsidR="00877272" w:rsidRDefault="00877272" w:rsidP="00877272">
      <w:pPr>
        <w:pStyle w:val="BodyText"/>
        <w:spacing w:after="0"/>
        <w:rPr>
          <w:rFonts w:ascii="Times New Roman" w:hAnsi="Times New Roman"/>
          <w:sz w:val="22"/>
          <w:szCs w:val="22"/>
          <w:lang w:eastAsia="zh-CN"/>
        </w:rPr>
      </w:pPr>
    </w:p>
    <w:p w14:paraId="281384D6" w14:textId="77777777" w:rsidR="00877272" w:rsidRDefault="00877272" w:rsidP="00877272">
      <w:pPr>
        <w:pStyle w:val="Heading3"/>
        <w:rPr>
          <w:lang w:eastAsia="zh-CN"/>
        </w:rPr>
      </w:pPr>
      <w:r>
        <w:rPr>
          <w:lang w:eastAsia="zh-CN"/>
        </w:rPr>
        <w:t>2.7.3 TRS</w:t>
      </w:r>
    </w:p>
    <w:p w14:paraId="0FDBD578"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[10]:</w:t>
      </w:r>
    </w:p>
    <w:p w14:paraId="7F991A42" w14:textId="77777777" w:rsidR="00877272" w:rsidRDefault="00877272" w:rsidP="00877272">
      <w:pPr>
        <w:pStyle w:val="BodyText"/>
        <w:numPr>
          <w:ilvl w:val="1"/>
          <w:numId w:val="35"/>
        </w:numPr>
        <w:spacing w:after="0"/>
        <w:rPr>
          <w:rFonts w:ascii="Times New Roman" w:hAnsi="Times New Roman"/>
          <w:sz w:val="22"/>
          <w:szCs w:val="22"/>
          <w:lang w:eastAsia="zh-CN"/>
        </w:rPr>
      </w:pPr>
      <w:r w:rsidRPr="009F2CD0">
        <w:rPr>
          <w:rFonts w:ascii="Times New Roman" w:hAnsi="Times New Roman"/>
          <w:sz w:val="22"/>
          <w:szCs w:val="22"/>
          <w:lang w:eastAsia="zh-CN"/>
        </w:rPr>
        <w:t>Observation 32: For P-TRS transmissions in the cell, it would be beneficial to have a mechanism to be able to transmit P-TRSs dropped due to LBT failure.</w:t>
      </w:r>
    </w:p>
    <w:p w14:paraId="2F9142A0" w14:textId="77777777" w:rsidR="00877272" w:rsidRDefault="00877272" w:rsidP="00877272">
      <w:pPr>
        <w:pStyle w:val="BodyText"/>
        <w:spacing w:after="0"/>
        <w:rPr>
          <w:rFonts w:ascii="Times New Roman" w:hAnsi="Times New Roman"/>
          <w:sz w:val="22"/>
          <w:szCs w:val="22"/>
          <w:lang w:eastAsia="zh-CN"/>
        </w:rPr>
      </w:pPr>
    </w:p>
    <w:p w14:paraId="393A87B1" w14:textId="77777777" w:rsidR="0011612C" w:rsidRDefault="0011612C" w:rsidP="0011612C">
      <w:pPr>
        <w:pStyle w:val="ListParagraph"/>
        <w:spacing w:line="256" w:lineRule="auto"/>
        <w:ind w:left="1296"/>
        <w:rPr>
          <w:lang w:eastAsia="zh-CN"/>
        </w:rPr>
      </w:pPr>
    </w:p>
    <w:p w14:paraId="15745411" w14:textId="77777777" w:rsidR="0011612C" w:rsidRPr="006B3A43" w:rsidRDefault="0011612C" w:rsidP="0011612C">
      <w:pPr>
        <w:pStyle w:val="Heading5"/>
        <w:rPr>
          <w:lang w:eastAsia="zh-CN"/>
        </w:rPr>
      </w:pPr>
      <w:r>
        <w:rPr>
          <w:lang w:eastAsia="zh-CN"/>
        </w:rPr>
        <w:t>Company Comments</w:t>
      </w:r>
      <w:r w:rsidRPr="006B3A43">
        <w:rPr>
          <w:lang w:eastAsia="zh-CN"/>
        </w:rPr>
        <w: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1612C" w14:paraId="3C02F4DA" w14:textId="77777777" w:rsidTr="004B3EC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2AC9BD95" w14:textId="77777777" w:rsidR="0011612C" w:rsidRDefault="0011612C" w:rsidP="004B3EC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87AD9D1" w14:textId="77777777" w:rsidR="0011612C" w:rsidRDefault="0011612C" w:rsidP="004B3EC8">
            <w:pPr>
              <w:spacing w:after="0"/>
              <w:rPr>
                <w:lang w:val="sv-SE"/>
              </w:rPr>
            </w:pPr>
            <w:r>
              <w:rPr>
                <w:rStyle w:val="Strong"/>
                <w:color w:val="000000"/>
                <w:lang w:val="sv-SE"/>
              </w:rPr>
              <w:t>Comments</w:t>
            </w:r>
          </w:p>
        </w:tc>
      </w:tr>
      <w:tr w:rsidR="0011612C" w14:paraId="1FFB8F31" w14:textId="77777777" w:rsidTr="004B3EC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782570" w14:textId="77777777" w:rsidR="0011612C" w:rsidRDefault="0011612C" w:rsidP="004B3EC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14411627" w14:textId="77777777" w:rsidR="0011612C" w:rsidRDefault="0011612C" w:rsidP="004B3EC8">
            <w:pPr>
              <w:overflowPunct/>
              <w:autoSpaceDE/>
              <w:adjustRightInd/>
              <w:spacing w:after="0"/>
              <w:rPr>
                <w:lang w:val="sv-SE" w:eastAsia="zh-CN"/>
              </w:rPr>
            </w:pPr>
          </w:p>
        </w:tc>
      </w:tr>
    </w:tbl>
    <w:p w14:paraId="10B1070C" w14:textId="77777777" w:rsidR="0011612C" w:rsidRDefault="0011612C" w:rsidP="0011612C">
      <w:pPr>
        <w:pStyle w:val="BodyText"/>
        <w:spacing w:after="0"/>
        <w:rPr>
          <w:rFonts w:ascii="Times New Roman" w:hAnsi="Times New Roman"/>
          <w:sz w:val="22"/>
          <w:szCs w:val="22"/>
          <w:lang w:eastAsia="zh-CN"/>
        </w:rPr>
      </w:pPr>
    </w:p>
    <w:p w14:paraId="72680C55" w14:textId="77777777" w:rsidR="0011612C" w:rsidRDefault="0011612C" w:rsidP="0011612C">
      <w:pPr>
        <w:pStyle w:val="BodyText"/>
        <w:spacing w:after="0"/>
        <w:rPr>
          <w:rFonts w:ascii="Times New Roman" w:hAnsi="Times New Roman"/>
          <w:sz w:val="22"/>
          <w:szCs w:val="22"/>
          <w:lang w:eastAsia="zh-CN"/>
        </w:rPr>
      </w:pPr>
    </w:p>
    <w:p w14:paraId="72B5B649" w14:textId="77777777" w:rsidR="00877272" w:rsidRDefault="00877272" w:rsidP="00877272">
      <w:pPr>
        <w:pStyle w:val="BodyText"/>
        <w:spacing w:after="0"/>
        <w:rPr>
          <w:rFonts w:ascii="Times New Roman" w:hAnsi="Times New Roman"/>
          <w:sz w:val="22"/>
          <w:szCs w:val="22"/>
          <w:lang w:eastAsia="zh-CN"/>
        </w:rPr>
      </w:pPr>
    </w:p>
    <w:p w14:paraId="401EF745" w14:textId="77777777" w:rsidR="00877272" w:rsidRDefault="00877272" w:rsidP="00877272">
      <w:pPr>
        <w:pStyle w:val="Heading2"/>
        <w:rPr>
          <w:lang w:eastAsia="zh-CN"/>
        </w:rPr>
      </w:pPr>
      <w:r>
        <w:rPr>
          <w:lang w:eastAsia="zh-CN"/>
        </w:rPr>
        <w:lastRenderedPageBreak/>
        <w:t>2.8 PUCCH</w:t>
      </w:r>
    </w:p>
    <w:p w14:paraId="7F00E981" w14:textId="77777777" w:rsidR="00877272" w:rsidRDefault="00877272" w:rsidP="00877272">
      <w:pPr>
        <w:pStyle w:val="Heading3"/>
        <w:rPr>
          <w:lang w:eastAsia="zh-CN"/>
        </w:rPr>
      </w:pPr>
      <w:r>
        <w:rPr>
          <w:lang w:eastAsia="zh-CN"/>
        </w:rPr>
        <w:t>2.8.1 PUCCH</w:t>
      </w:r>
    </w:p>
    <w:p w14:paraId="610AF917"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[7]:</w:t>
      </w:r>
    </w:p>
    <w:p w14:paraId="7D02D1AD" w14:textId="77777777" w:rsidR="00877272" w:rsidRDefault="00877272" w:rsidP="00877272">
      <w:pPr>
        <w:pStyle w:val="BodyText"/>
        <w:numPr>
          <w:ilvl w:val="1"/>
          <w:numId w:val="35"/>
        </w:numPr>
        <w:spacing w:after="0"/>
        <w:rPr>
          <w:rFonts w:ascii="Times New Roman" w:hAnsi="Times New Roman"/>
          <w:sz w:val="22"/>
          <w:szCs w:val="22"/>
          <w:lang w:eastAsia="zh-CN"/>
        </w:rPr>
      </w:pPr>
      <w:r w:rsidRPr="0019019A">
        <w:rPr>
          <w:rFonts w:ascii="Times New Roman" w:hAnsi="Times New Roman"/>
          <w:sz w:val="22"/>
          <w:szCs w:val="22"/>
          <w:lang w:eastAsia="zh-CN"/>
        </w:rPr>
        <w:t>Proposal 7: Study channel estimation performance impact of PDCCH and PUCCH with a larger subcarrier spacing.</w:t>
      </w:r>
    </w:p>
    <w:p w14:paraId="7032D062"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[9]:</w:t>
      </w:r>
    </w:p>
    <w:p w14:paraId="6871273A" w14:textId="77777777" w:rsidR="00877272" w:rsidRDefault="00877272" w:rsidP="00877272">
      <w:pPr>
        <w:pStyle w:val="BodyText"/>
        <w:numPr>
          <w:ilvl w:val="1"/>
          <w:numId w:val="35"/>
        </w:numPr>
        <w:spacing w:after="0"/>
        <w:rPr>
          <w:rFonts w:ascii="Times New Roman" w:hAnsi="Times New Roman"/>
          <w:sz w:val="22"/>
          <w:szCs w:val="22"/>
          <w:lang w:eastAsia="zh-CN"/>
        </w:rPr>
      </w:pPr>
      <w:r w:rsidRPr="00F54DDC">
        <w:rPr>
          <w:rFonts w:ascii="Times New Roman" w:hAnsi="Times New Roman"/>
          <w:sz w:val="22"/>
          <w:szCs w:val="22"/>
          <w:lang w:eastAsia="zh-CN"/>
        </w:rPr>
        <w:t>Proposal 4: RAN1 shall study high BW formats, up to 2.16 GHz, for NR-U PUCCH in 60 GHz band.</w:t>
      </w:r>
    </w:p>
    <w:p w14:paraId="57FABE00" w14:textId="77777777" w:rsidR="00877272" w:rsidRDefault="00877272" w:rsidP="00877272">
      <w:pPr>
        <w:pStyle w:val="BodyText"/>
        <w:numPr>
          <w:ilvl w:val="1"/>
          <w:numId w:val="35"/>
        </w:numPr>
        <w:spacing w:after="0"/>
        <w:rPr>
          <w:rFonts w:ascii="Times New Roman" w:hAnsi="Times New Roman"/>
          <w:sz w:val="22"/>
          <w:szCs w:val="22"/>
          <w:lang w:eastAsia="zh-CN"/>
        </w:rPr>
      </w:pPr>
      <w:r w:rsidRPr="00DE6788">
        <w:rPr>
          <w:rFonts w:ascii="Times New Roman" w:hAnsi="Times New Roman"/>
          <w:sz w:val="22"/>
          <w:szCs w:val="22"/>
          <w:lang w:eastAsia="zh-CN"/>
        </w:rPr>
        <w:t>Observation 5: Due to increased BW, Rel16 NR-U PUCCH format would have a very low spectral efficiency in the 60GHz band (down to less than 1%)</w:t>
      </w:r>
    </w:p>
    <w:p w14:paraId="4957EF59" w14:textId="77777777" w:rsidR="00877272" w:rsidRDefault="00877272" w:rsidP="00877272">
      <w:pPr>
        <w:pStyle w:val="BodyText"/>
        <w:numPr>
          <w:ilvl w:val="1"/>
          <w:numId w:val="35"/>
        </w:numPr>
        <w:spacing w:after="0"/>
        <w:rPr>
          <w:rFonts w:ascii="Times New Roman" w:hAnsi="Times New Roman"/>
          <w:sz w:val="22"/>
          <w:szCs w:val="22"/>
          <w:lang w:eastAsia="zh-CN"/>
        </w:rPr>
      </w:pPr>
      <w:r w:rsidRPr="00F51597">
        <w:rPr>
          <w:rFonts w:ascii="Times New Roman" w:hAnsi="Times New Roman"/>
          <w:sz w:val="22"/>
          <w:szCs w:val="22"/>
          <w:lang w:eastAsia="zh-CN"/>
        </w:rPr>
        <w:t>Proposal 5: RAN1 shall study the possibility to assign NR-U PUCCH onto partial interlaces for high BW channels.</w:t>
      </w:r>
    </w:p>
    <w:p w14:paraId="4D861202"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[10]:</w:t>
      </w:r>
    </w:p>
    <w:p w14:paraId="2B6DA70D" w14:textId="77777777" w:rsidR="00877272" w:rsidRPr="00791849" w:rsidRDefault="00877272" w:rsidP="00877272">
      <w:pPr>
        <w:pStyle w:val="BodyText"/>
        <w:numPr>
          <w:ilvl w:val="1"/>
          <w:numId w:val="35"/>
        </w:numPr>
        <w:spacing w:after="0"/>
        <w:rPr>
          <w:rFonts w:ascii="Times New Roman" w:hAnsi="Times New Roman"/>
          <w:sz w:val="22"/>
          <w:szCs w:val="22"/>
          <w:lang w:eastAsia="zh-CN"/>
        </w:rPr>
      </w:pPr>
      <w:r w:rsidRPr="00791849">
        <w:rPr>
          <w:rFonts w:ascii="Times New Roman" w:hAnsi="Times New Roman"/>
          <w:sz w:val="22"/>
          <w:szCs w:val="22"/>
          <w:lang w:eastAsia="zh-CN"/>
        </w:rPr>
        <w:t xml:space="preserve">Observation 29: There is need to enhance PUCCH Format 0 and 1 </w:t>
      </w:r>
      <w:proofErr w:type="gramStart"/>
      <w:r w:rsidRPr="00791849">
        <w:rPr>
          <w:rFonts w:ascii="Times New Roman" w:hAnsi="Times New Roman"/>
          <w:sz w:val="22"/>
          <w:szCs w:val="22"/>
          <w:lang w:eastAsia="zh-CN"/>
        </w:rPr>
        <w:t>transmissions</w:t>
      </w:r>
      <w:proofErr w:type="gramEnd"/>
      <w:r w:rsidRPr="00791849">
        <w:rPr>
          <w:rFonts w:ascii="Times New Roman" w:hAnsi="Times New Roman"/>
          <w:sz w:val="22"/>
          <w:szCs w:val="22"/>
          <w:lang w:eastAsia="zh-CN"/>
        </w:rPr>
        <w:t xml:space="preserve"> to achieve higher transmit power when PSD limits apply.</w:t>
      </w:r>
    </w:p>
    <w:p w14:paraId="28AE6CC6" w14:textId="77777777" w:rsidR="00877272" w:rsidRDefault="00877272" w:rsidP="00877272">
      <w:pPr>
        <w:pStyle w:val="BodyText"/>
        <w:numPr>
          <w:ilvl w:val="1"/>
          <w:numId w:val="35"/>
        </w:numPr>
        <w:spacing w:after="0"/>
        <w:rPr>
          <w:rFonts w:ascii="Times New Roman" w:hAnsi="Times New Roman"/>
          <w:sz w:val="22"/>
          <w:szCs w:val="22"/>
          <w:lang w:eastAsia="zh-CN"/>
        </w:rPr>
      </w:pPr>
      <w:r w:rsidRPr="00791849">
        <w:rPr>
          <w:rFonts w:ascii="Times New Roman" w:hAnsi="Times New Roman"/>
          <w:sz w:val="22"/>
          <w:szCs w:val="22"/>
          <w:lang w:eastAsia="zh-CN"/>
        </w:rPr>
        <w:t xml:space="preserve">Proposal 25: Support contiguous multi-PRB allocation for PUCCH format 0 and format 1 or use of PUCCH format 2 and format 3 for SR and before dedicated PUCCH configuration for </w:t>
      </w:r>
      <w:proofErr w:type="gramStart"/>
      <w:r w:rsidRPr="00791849">
        <w:rPr>
          <w:rFonts w:ascii="Times New Roman" w:hAnsi="Times New Roman"/>
          <w:sz w:val="22"/>
          <w:szCs w:val="22"/>
          <w:lang w:eastAsia="zh-CN"/>
        </w:rPr>
        <w:t>1 or 2 bit</w:t>
      </w:r>
      <w:proofErr w:type="gramEnd"/>
      <w:r w:rsidRPr="00791849">
        <w:rPr>
          <w:rFonts w:ascii="Times New Roman" w:hAnsi="Times New Roman"/>
          <w:sz w:val="22"/>
          <w:szCs w:val="22"/>
          <w:lang w:eastAsia="zh-CN"/>
        </w:rPr>
        <w:t xml:space="preserve"> payloads.</w:t>
      </w:r>
    </w:p>
    <w:p w14:paraId="468FB39B"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[14]:</w:t>
      </w:r>
    </w:p>
    <w:p w14:paraId="11EA2CAF" w14:textId="77777777" w:rsidR="00877272" w:rsidRPr="00F16421" w:rsidRDefault="00877272" w:rsidP="00877272">
      <w:pPr>
        <w:pStyle w:val="ListParagraph"/>
        <w:numPr>
          <w:ilvl w:val="1"/>
          <w:numId w:val="35"/>
        </w:numPr>
        <w:rPr>
          <w:rFonts w:eastAsia="SimSun"/>
          <w:lang w:eastAsia="zh-CN"/>
        </w:rPr>
      </w:pPr>
      <w:r w:rsidRPr="00F16421">
        <w:rPr>
          <w:rFonts w:eastAsia="SimSun"/>
          <w:lang w:eastAsia="zh-CN"/>
        </w:rPr>
        <w:t>Capture the following observation in TR 38.808: it is beneficial to enhance PUCCH format 0 and 1 to span multiple RBs to allow larger transmit power.</w:t>
      </w:r>
    </w:p>
    <w:p w14:paraId="5FC0F436"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[23]:</w:t>
      </w:r>
    </w:p>
    <w:p w14:paraId="0865B621" w14:textId="77777777" w:rsidR="00877272" w:rsidRDefault="00877272" w:rsidP="00877272">
      <w:pPr>
        <w:pStyle w:val="BodyText"/>
        <w:numPr>
          <w:ilvl w:val="1"/>
          <w:numId w:val="35"/>
        </w:numPr>
        <w:spacing w:after="0"/>
        <w:rPr>
          <w:rFonts w:ascii="Times New Roman" w:hAnsi="Times New Roman"/>
          <w:sz w:val="22"/>
          <w:szCs w:val="22"/>
          <w:lang w:eastAsia="zh-CN"/>
        </w:rPr>
      </w:pPr>
      <w:r w:rsidRPr="00425A94">
        <w:rPr>
          <w:rFonts w:ascii="Times New Roman" w:hAnsi="Times New Roman"/>
          <w:sz w:val="22"/>
          <w:szCs w:val="22"/>
          <w:lang w:eastAsia="zh-CN"/>
        </w:rPr>
        <w:t>Proposal 5: Potential enhancements for PUSCH/PUCCH transmissions to achieve higher transmit power should be considered in WI, e.g., PUCCH repetition in time/frequency domain.</w:t>
      </w:r>
    </w:p>
    <w:p w14:paraId="4108C2CA" w14:textId="45F2BAC0" w:rsidR="00877272" w:rsidRDefault="00877272" w:rsidP="00877272">
      <w:pPr>
        <w:pStyle w:val="BodyText"/>
        <w:spacing w:after="0"/>
        <w:rPr>
          <w:rFonts w:ascii="Times New Roman" w:hAnsi="Times New Roman"/>
          <w:sz w:val="22"/>
          <w:szCs w:val="22"/>
          <w:lang w:eastAsia="zh-CN"/>
        </w:rPr>
      </w:pPr>
    </w:p>
    <w:p w14:paraId="0A525016" w14:textId="77777777" w:rsidR="0011612C" w:rsidRDefault="0011612C" w:rsidP="0011612C">
      <w:pPr>
        <w:pStyle w:val="ListParagraph"/>
        <w:spacing w:line="256" w:lineRule="auto"/>
        <w:ind w:left="1296"/>
        <w:rPr>
          <w:lang w:eastAsia="zh-CN"/>
        </w:rPr>
      </w:pPr>
    </w:p>
    <w:p w14:paraId="12D7056E" w14:textId="77777777" w:rsidR="0011612C" w:rsidRPr="006B3A43" w:rsidRDefault="0011612C" w:rsidP="0011612C">
      <w:pPr>
        <w:pStyle w:val="Heading5"/>
        <w:rPr>
          <w:lang w:eastAsia="zh-CN"/>
        </w:rPr>
      </w:pPr>
      <w:r>
        <w:rPr>
          <w:lang w:eastAsia="zh-CN"/>
        </w:rPr>
        <w:t>Company Comments</w:t>
      </w:r>
      <w:r w:rsidRPr="006B3A43">
        <w:rPr>
          <w:lang w:eastAsia="zh-CN"/>
        </w:rPr>
        <w: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1612C" w14:paraId="5E6C4DC6" w14:textId="77777777" w:rsidTr="004B3EC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5DF81198" w14:textId="77777777" w:rsidR="0011612C" w:rsidRDefault="0011612C" w:rsidP="004B3EC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0C7DCBF" w14:textId="77777777" w:rsidR="0011612C" w:rsidRDefault="0011612C" w:rsidP="004B3EC8">
            <w:pPr>
              <w:spacing w:after="0"/>
              <w:rPr>
                <w:lang w:val="sv-SE"/>
              </w:rPr>
            </w:pPr>
            <w:r>
              <w:rPr>
                <w:rStyle w:val="Strong"/>
                <w:color w:val="000000"/>
                <w:lang w:val="sv-SE"/>
              </w:rPr>
              <w:t>Comments</w:t>
            </w:r>
          </w:p>
        </w:tc>
      </w:tr>
      <w:tr w:rsidR="0011612C" w14:paraId="7BE07644" w14:textId="77777777" w:rsidTr="004B3EC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F07C38" w14:textId="77777777" w:rsidR="0011612C" w:rsidRDefault="0011612C" w:rsidP="004B3EC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53DA61A2" w14:textId="77777777" w:rsidR="0011612C" w:rsidRDefault="0011612C" w:rsidP="004B3EC8">
            <w:pPr>
              <w:overflowPunct/>
              <w:autoSpaceDE/>
              <w:adjustRightInd/>
              <w:spacing w:after="0"/>
              <w:rPr>
                <w:lang w:val="sv-SE" w:eastAsia="zh-CN"/>
              </w:rPr>
            </w:pPr>
          </w:p>
        </w:tc>
      </w:tr>
    </w:tbl>
    <w:p w14:paraId="6D25F68D" w14:textId="77777777" w:rsidR="0011612C" w:rsidRDefault="0011612C" w:rsidP="0011612C">
      <w:pPr>
        <w:pStyle w:val="BodyText"/>
        <w:spacing w:after="0"/>
        <w:rPr>
          <w:rFonts w:ascii="Times New Roman" w:hAnsi="Times New Roman"/>
          <w:sz w:val="22"/>
          <w:szCs w:val="22"/>
          <w:lang w:eastAsia="zh-CN"/>
        </w:rPr>
      </w:pPr>
    </w:p>
    <w:p w14:paraId="64707622" w14:textId="77777777" w:rsidR="0011612C" w:rsidRDefault="0011612C" w:rsidP="0011612C">
      <w:pPr>
        <w:pStyle w:val="BodyText"/>
        <w:spacing w:after="0"/>
        <w:rPr>
          <w:rFonts w:ascii="Times New Roman" w:hAnsi="Times New Roman"/>
          <w:sz w:val="22"/>
          <w:szCs w:val="22"/>
          <w:lang w:eastAsia="zh-CN"/>
        </w:rPr>
      </w:pPr>
    </w:p>
    <w:p w14:paraId="0BF32800" w14:textId="77777777" w:rsidR="0011612C" w:rsidRDefault="0011612C" w:rsidP="00877272">
      <w:pPr>
        <w:pStyle w:val="BodyText"/>
        <w:spacing w:after="0"/>
        <w:rPr>
          <w:rFonts w:ascii="Times New Roman" w:hAnsi="Times New Roman"/>
          <w:sz w:val="22"/>
          <w:szCs w:val="22"/>
          <w:lang w:eastAsia="zh-CN"/>
        </w:rPr>
      </w:pPr>
    </w:p>
    <w:p w14:paraId="08259F12" w14:textId="77777777" w:rsidR="00877272" w:rsidRDefault="00877272" w:rsidP="00877272">
      <w:pPr>
        <w:pStyle w:val="Heading3"/>
        <w:rPr>
          <w:lang w:eastAsia="zh-CN"/>
        </w:rPr>
      </w:pPr>
      <w:r>
        <w:rPr>
          <w:lang w:eastAsia="zh-CN"/>
        </w:rPr>
        <w:t>2.8.2 SR</w:t>
      </w:r>
    </w:p>
    <w:p w14:paraId="2654274B"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[14]:</w:t>
      </w:r>
    </w:p>
    <w:p w14:paraId="0574331A" w14:textId="77777777" w:rsidR="00877272" w:rsidRDefault="00877272" w:rsidP="00877272">
      <w:pPr>
        <w:pStyle w:val="BodyText"/>
        <w:numPr>
          <w:ilvl w:val="1"/>
          <w:numId w:val="35"/>
        </w:numPr>
        <w:spacing w:after="0"/>
        <w:rPr>
          <w:rFonts w:ascii="Times New Roman" w:hAnsi="Times New Roman"/>
          <w:sz w:val="22"/>
          <w:szCs w:val="22"/>
          <w:lang w:eastAsia="zh-CN"/>
        </w:rPr>
      </w:pPr>
      <w:r w:rsidRPr="005603C3">
        <w:rPr>
          <w:rFonts w:ascii="Times New Roman" w:hAnsi="Times New Roman"/>
          <w:sz w:val="22"/>
          <w:szCs w:val="22"/>
          <w:lang w:eastAsia="zh-CN"/>
        </w:rPr>
        <w:t>Proposal 49</w:t>
      </w:r>
      <w:r w:rsidRPr="005603C3">
        <w:rPr>
          <w:rFonts w:ascii="Times New Roman" w:hAnsi="Times New Roman"/>
          <w:sz w:val="22"/>
          <w:szCs w:val="22"/>
          <w:lang w:eastAsia="zh-CN"/>
        </w:rPr>
        <w:tab/>
        <w:t>Capture the following observation in TR 38.808: For operation in the 52.6 – 71 GHz band, consider enhancements to SR (PUCCH) resource configuration and spatial relation management to reduce UL data latency</w:t>
      </w:r>
    </w:p>
    <w:p w14:paraId="55D93187" w14:textId="2813717A" w:rsidR="00877272" w:rsidRDefault="00877272" w:rsidP="00877272">
      <w:pPr>
        <w:pStyle w:val="BodyText"/>
        <w:spacing w:after="0"/>
        <w:rPr>
          <w:rFonts w:ascii="Times New Roman" w:hAnsi="Times New Roman"/>
          <w:sz w:val="22"/>
          <w:szCs w:val="22"/>
          <w:lang w:eastAsia="zh-CN"/>
        </w:rPr>
      </w:pPr>
    </w:p>
    <w:p w14:paraId="354467E3" w14:textId="77777777" w:rsidR="0011612C" w:rsidRDefault="0011612C" w:rsidP="0011612C">
      <w:pPr>
        <w:pStyle w:val="ListParagraph"/>
        <w:spacing w:line="256" w:lineRule="auto"/>
        <w:ind w:left="1296"/>
        <w:rPr>
          <w:lang w:eastAsia="zh-CN"/>
        </w:rPr>
      </w:pPr>
    </w:p>
    <w:p w14:paraId="1C5239A5" w14:textId="77777777" w:rsidR="0011612C" w:rsidRPr="006B3A43" w:rsidRDefault="0011612C" w:rsidP="0011612C">
      <w:pPr>
        <w:pStyle w:val="Heading5"/>
        <w:rPr>
          <w:lang w:eastAsia="zh-CN"/>
        </w:rPr>
      </w:pPr>
      <w:r>
        <w:rPr>
          <w:lang w:eastAsia="zh-CN"/>
        </w:rPr>
        <w:t>Company Comments</w:t>
      </w:r>
      <w:r w:rsidRPr="006B3A43">
        <w:rPr>
          <w:lang w:eastAsia="zh-CN"/>
        </w:rPr>
        <w: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1612C" w14:paraId="0F0A1FC0" w14:textId="77777777" w:rsidTr="004B3EC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197A420A" w14:textId="77777777" w:rsidR="0011612C" w:rsidRDefault="0011612C" w:rsidP="004B3EC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2443DF9" w14:textId="77777777" w:rsidR="0011612C" w:rsidRDefault="0011612C" w:rsidP="004B3EC8">
            <w:pPr>
              <w:spacing w:after="0"/>
              <w:rPr>
                <w:lang w:val="sv-SE"/>
              </w:rPr>
            </w:pPr>
            <w:r>
              <w:rPr>
                <w:rStyle w:val="Strong"/>
                <w:color w:val="000000"/>
                <w:lang w:val="sv-SE"/>
              </w:rPr>
              <w:t>Comments</w:t>
            </w:r>
          </w:p>
        </w:tc>
      </w:tr>
      <w:tr w:rsidR="0011612C" w14:paraId="107328E2" w14:textId="77777777" w:rsidTr="004B3EC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70B543" w14:textId="77777777" w:rsidR="0011612C" w:rsidRDefault="0011612C" w:rsidP="004B3EC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08E691C7" w14:textId="77777777" w:rsidR="0011612C" w:rsidRDefault="0011612C" w:rsidP="004B3EC8">
            <w:pPr>
              <w:overflowPunct/>
              <w:autoSpaceDE/>
              <w:adjustRightInd/>
              <w:spacing w:after="0"/>
              <w:rPr>
                <w:lang w:val="sv-SE" w:eastAsia="zh-CN"/>
              </w:rPr>
            </w:pPr>
          </w:p>
        </w:tc>
      </w:tr>
    </w:tbl>
    <w:p w14:paraId="2CF41250" w14:textId="77777777" w:rsidR="0011612C" w:rsidRDefault="0011612C" w:rsidP="0011612C">
      <w:pPr>
        <w:pStyle w:val="BodyText"/>
        <w:spacing w:after="0"/>
        <w:rPr>
          <w:rFonts w:ascii="Times New Roman" w:hAnsi="Times New Roman"/>
          <w:sz w:val="22"/>
          <w:szCs w:val="22"/>
          <w:lang w:eastAsia="zh-CN"/>
        </w:rPr>
      </w:pPr>
    </w:p>
    <w:p w14:paraId="2A6F40FC" w14:textId="77777777" w:rsidR="0011612C" w:rsidRDefault="0011612C" w:rsidP="0011612C">
      <w:pPr>
        <w:pStyle w:val="BodyText"/>
        <w:spacing w:after="0"/>
        <w:rPr>
          <w:rFonts w:ascii="Times New Roman" w:hAnsi="Times New Roman"/>
          <w:sz w:val="22"/>
          <w:szCs w:val="22"/>
          <w:lang w:eastAsia="zh-CN"/>
        </w:rPr>
      </w:pPr>
    </w:p>
    <w:p w14:paraId="0CF53023" w14:textId="77777777" w:rsidR="0011612C" w:rsidRDefault="0011612C" w:rsidP="00877272">
      <w:pPr>
        <w:pStyle w:val="BodyText"/>
        <w:spacing w:after="0"/>
        <w:rPr>
          <w:rFonts w:ascii="Times New Roman" w:hAnsi="Times New Roman"/>
          <w:sz w:val="22"/>
          <w:szCs w:val="22"/>
          <w:lang w:eastAsia="zh-CN"/>
        </w:rPr>
      </w:pPr>
    </w:p>
    <w:p w14:paraId="084DF405" w14:textId="77777777" w:rsidR="00877272" w:rsidRDefault="00877272" w:rsidP="00877272">
      <w:pPr>
        <w:pStyle w:val="BodyText"/>
        <w:spacing w:after="0"/>
        <w:rPr>
          <w:rFonts w:ascii="Times New Roman" w:hAnsi="Times New Roman"/>
          <w:sz w:val="22"/>
          <w:szCs w:val="22"/>
          <w:lang w:eastAsia="zh-CN"/>
        </w:rPr>
      </w:pPr>
    </w:p>
    <w:p w14:paraId="31970D7A" w14:textId="77777777" w:rsidR="00877272" w:rsidRDefault="00877272" w:rsidP="00877272">
      <w:pPr>
        <w:pStyle w:val="Heading3"/>
        <w:rPr>
          <w:lang w:eastAsia="zh-CN"/>
        </w:rPr>
      </w:pPr>
      <w:r>
        <w:rPr>
          <w:lang w:eastAsia="zh-CN"/>
        </w:rPr>
        <w:t>2.8.3 UL Interlace Transmission</w:t>
      </w:r>
    </w:p>
    <w:p w14:paraId="0AECDADD" w14:textId="77777777" w:rsidR="00877272" w:rsidRDefault="00877272" w:rsidP="00877272">
      <w:pPr>
        <w:pStyle w:val="BodyText"/>
        <w:spacing w:after="0"/>
        <w:rPr>
          <w:rFonts w:ascii="Times New Roman" w:hAnsi="Times New Roman"/>
          <w:sz w:val="22"/>
          <w:szCs w:val="22"/>
          <w:lang w:eastAsia="zh-CN"/>
        </w:rPr>
      </w:pPr>
    </w:p>
    <w:p w14:paraId="3B950616"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w:t>
      </w:r>
    </w:p>
    <w:p w14:paraId="5F173D80" w14:textId="77777777" w:rsidR="00877272" w:rsidRDefault="00877272" w:rsidP="00877272">
      <w:pPr>
        <w:pStyle w:val="BodyText"/>
        <w:numPr>
          <w:ilvl w:val="1"/>
          <w:numId w:val="35"/>
        </w:numPr>
        <w:spacing w:after="0"/>
        <w:rPr>
          <w:rFonts w:ascii="Times New Roman" w:hAnsi="Times New Roman"/>
          <w:sz w:val="22"/>
          <w:szCs w:val="22"/>
          <w:lang w:eastAsia="zh-CN"/>
        </w:rPr>
      </w:pPr>
      <w:r w:rsidRPr="000C4A53">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199F4A98"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[3]:</w:t>
      </w:r>
    </w:p>
    <w:p w14:paraId="0EFD5CB3" w14:textId="77777777" w:rsidR="00877272" w:rsidRDefault="00877272" w:rsidP="00877272">
      <w:pPr>
        <w:pStyle w:val="BodyText"/>
        <w:numPr>
          <w:ilvl w:val="1"/>
          <w:numId w:val="35"/>
        </w:numPr>
        <w:spacing w:after="0"/>
        <w:rPr>
          <w:rFonts w:ascii="Times New Roman" w:hAnsi="Times New Roman"/>
          <w:sz w:val="22"/>
          <w:szCs w:val="22"/>
          <w:lang w:eastAsia="zh-CN"/>
        </w:rPr>
      </w:pPr>
      <w:r w:rsidRPr="00CA0DB5">
        <w:rPr>
          <w:rFonts w:ascii="Times New Roman" w:hAnsi="Times New Roman"/>
          <w:sz w:val="22"/>
          <w:szCs w:val="22"/>
          <w:lang w:eastAsia="zh-CN"/>
        </w:rPr>
        <w:t>Proposal 12: PRB based interlace resource mapping for PUSCH/PUCCH/SRS should be studied further in NR-U-60.</w:t>
      </w:r>
    </w:p>
    <w:p w14:paraId="28D9EA56"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[9]:</w:t>
      </w:r>
    </w:p>
    <w:p w14:paraId="4AFFBEA2" w14:textId="77777777" w:rsidR="00877272" w:rsidRDefault="00877272" w:rsidP="00877272">
      <w:pPr>
        <w:pStyle w:val="BodyText"/>
        <w:numPr>
          <w:ilvl w:val="1"/>
          <w:numId w:val="35"/>
        </w:numPr>
        <w:spacing w:after="0"/>
        <w:rPr>
          <w:rFonts w:ascii="Times New Roman" w:hAnsi="Times New Roman"/>
          <w:sz w:val="22"/>
          <w:szCs w:val="22"/>
          <w:lang w:eastAsia="zh-CN"/>
        </w:rPr>
      </w:pPr>
      <w:r w:rsidRPr="002F3DE7">
        <w:rPr>
          <w:rFonts w:ascii="Times New Roman" w:hAnsi="Times New Roman"/>
          <w:sz w:val="22"/>
          <w:szCs w:val="22"/>
          <w:lang w:eastAsia="zh-CN"/>
        </w:rPr>
        <w:t>Observation 4: Due to very wide BW, the number of PRBs per interlace will increase significantly.</w:t>
      </w:r>
    </w:p>
    <w:p w14:paraId="50411B13" w14:textId="77777777" w:rsidR="00877272" w:rsidRDefault="00877272" w:rsidP="00877272">
      <w:pPr>
        <w:pStyle w:val="BodyText"/>
        <w:numPr>
          <w:ilvl w:val="1"/>
          <w:numId w:val="35"/>
        </w:numPr>
        <w:spacing w:after="0"/>
        <w:rPr>
          <w:rFonts w:ascii="Times New Roman" w:hAnsi="Times New Roman"/>
          <w:sz w:val="22"/>
          <w:szCs w:val="22"/>
          <w:lang w:eastAsia="zh-CN"/>
        </w:rPr>
      </w:pPr>
      <w:r w:rsidRPr="00F51597">
        <w:rPr>
          <w:rFonts w:ascii="Times New Roman" w:hAnsi="Times New Roman"/>
          <w:sz w:val="22"/>
          <w:szCs w:val="22"/>
          <w:lang w:eastAsia="zh-CN"/>
        </w:rPr>
        <w:t>Proposal 5: RAN1 shall study the possibility to assign NR-U PUCCH onto partial interlaces for high BW channels.</w:t>
      </w:r>
    </w:p>
    <w:p w14:paraId="6CB89A04"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[10]:</w:t>
      </w:r>
    </w:p>
    <w:p w14:paraId="00F97DCC" w14:textId="77777777" w:rsidR="00877272" w:rsidRPr="00E0454A" w:rsidRDefault="00877272" w:rsidP="00877272">
      <w:pPr>
        <w:pStyle w:val="BodyText"/>
        <w:numPr>
          <w:ilvl w:val="1"/>
          <w:numId w:val="35"/>
        </w:numPr>
        <w:spacing w:after="0"/>
        <w:rPr>
          <w:rFonts w:ascii="Times New Roman" w:hAnsi="Times New Roman"/>
          <w:sz w:val="22"/>
          <w:szCs w:val="22"/>
          <w:lang w:eastAsia="zh-CN"/>
        </w:rPr>
      </w:pPr>
      <w:r w:rsidRPr="00E0454A">
        <w:rPr>
          <w:rFonts w:ascii="Times New Roman" w:hAnsi="Times New Roman"/>
          <w:sz w:val="22"/>
          <w:szCs w:val="22"/>
          <w:lang w:eastAsia="zh-CN"/>
        </w:rPr>
        <w:t>Observation 28: OCB requirement or PSD limitation does not require interlaced UL allocation on 60 GHz unlicensed band.</w:t>
      </w:r>
    </w:p>
    <w:p w14:paraId="7E5BB5C6" w14:textId="77777777" w:rsidR="00877272" w:rsidRDefault="00877272" w:rsidP="00877272">
      <w:pPr>
        <w:pStyle w:val="BodyText"/>
        <w:numPr>
          <w:ilvl w:val="1"/>
          <w:numId w:val="35"/>
        </w:numPr>
        <w:spacing w:after="0"/>
        <w:rPr>
          <w:rFonts w:ascii="Times New Roman" w:hAnsi="Times New Roman"/>
          <w:sz w:val="22"/>
          <w:szCs w:val="22"/>
          <w:lang w:eastAsia="zh-CN"/>
        </w:rPr>
      </w:pPr>
      <w:r w:rsidRPr="00E0454A">
        <w:rPr>
          <w:rFonts w:ascii="Times New Roman" w:hAnsi="Times New Roman"/>
          <w:sz w:val="22"/>
          <w:szCs w:val="22"/>
          <w:lang w:eastAsia="zh-CN"/>
        </w:rPr>
        <w:t>Proposal 24: No interlaced transmission is defined for 60 GHz unlicensed band.</w:t>
      </w:r>
    </w:p>
    <w:p w14:paraId="1F5975C1"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[13]:</w:t>
      </w:r>
    </w:p>
    <w:p w14:paraId="46071FB1" w14:textId="77777777" w:rsidR="00877272" w:rsidRDefault="00877272" w:rsidP="00877272">
      <w:pPr>
        <w:pStyle w:val="BodyText"/>
        <w:numPr>
          <w:ilvl w:val="1"/>
          <w:numId w:val="35"/>
        </w:numPr>
        <w:spacing w:after="0"/>
        <w:rPr>
          <w:rFonts w:ascii="Times New Roman" w:hAnsi="Times New Roman"/>
          <w:sz w:val="22"/>
          <w:szCs w:val="22"/>
          <w:lang w:eastAsia="zh-CN"/>
        </w:rPr>
      </w:pPr>
      <w:r w:rsidRPr="00950EAD">
        <w:rPr>
          <w:rFonts w:ascii="Times New Roman" w:hAnsi="Times New Roman"/>
          <w:sz w:val="22"/>
          <w:szCs w:val="22"/>
          <w:lang w:eastAsia="zh-CN"/>
        </w:rPr>
        <w:t>Proposal 11: It may not be necessary to support interlaced uplink transmission for unlicensed operation in 52.6~71 GHz band.</w:t>
      </w:r>
    </w:p>
    <w:p w14:paraId="1A579415"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[14]:</w:t>
      </w:r>
    </w:p>
    <w:p w14:paraId="2CD8A7BF" w14:textId="77777777" w:rsidR="00877272" w:rsidRPr="00A04312" w:rsidRDefault="00877272" w:rsidP="00877272">
      <w:pPr>
        <w:pStyle w:val="ListParagraph"/>
        <w:numPr>
          <w:ilvl w:val="1"/>
          <w:numId w:val="35"/>
        </w:numPr>
        <w:rPr>
          <w:rFonts w:eastAsia="SimSun"/>
          <w:lang w:eastAsia="zh-CN"/>
        </w:rPr>
      </w:pPr>
      <w:r w:rsidRPr="00A04312">
        <w:rPr>
          <w:rFonts w:eastAsia="SimSun" w:hint="eastAsia"/>
          <w:lang w:eastAsia="zh-CN"/>
        </w:rPr>
        <w:t xml:space="preserve">PRB-based interlacing is not beneficial for SCS </w:t>
      </w:r>
      <w:r w:rsidRPr="00A04312">
        <w:rPr>
          <w:rFonts w:eastAsia="SimSun" w:hint="eastAsia"/>
          <w:lang w:eastAsia="zh-CN"/>
        </w:rPr>
        <w:t>≥</w:t>
      </w:r>
      <w:r w:rsidRPr="00A04312">
        <w:rPr>
          <w:rFonts w:eastAsia="SimSun" w:hint="eastAsia"/>
          <w:lang w:eastAsia="zh-CN"/>
        </w:rPr>
        <w:t xml:space="preserve"> 120 kHz</w:t>
      </w:r>
    </w:p>
    <w:p w14:paraId="0EA8141F" w14:textId="77777777" w:rsidR="00877272" w:rsidRPr="005B46CC" w:rsidRDefault="00877272" w:rsidP="00877272">
      <w:pPr>
        <w:pStyle w:val="ListParagraph"/>
        <w:numPr>
          <w:ilvl w:val="1"/>
          <w:numId w:val="35"/>
        </w:numPr>
        <w:rPr>
          <w:rFonts w:eastAsia="SimSun"/>
          <w:lang w:eastAsia="zh-CN"/>
        </w:rPr>
      </w:pPr>
      <w:r w:rsidRPr="005B46CC">
        <w:rPr>
          <w:rFonts w:eastAsia="SimSun" w:hint="eastAsia"/>
          <w:lang w:eastAsia="zh-CN"/>
        </w:rPr>
        <w:t xml:space="preserve">Sub-PRB interlacing is not beneficial for SCS </w:t>
      </w:r>
      <w:r w:rsidRPr="005B46CC">
        <w:rPr>
          <w:rFonts w:eastAsia="SimSun" w:hint="eastAsia"/>
          <w:lang w:eastAsia="zh-CN"/>
        </w:rPr>
        <w:t>≥</w:t>
      </w:r>
      <w:r w:rsidRPr="005B46CC">
        <w:rPr>
          <w:rFonts w:eastAsia="SimSun" w:hint="eastAsia"/>
          <w:lang w:eastAsia="zh-CN"/>
        </w:rPr>
        <w:t xml:space="preserve"> 960 kHz</w:t>
      </w:r>
    </w:p>
    <w:p w14:paraId="6118928C" w14:textId="77777777" w:rsidR="00877272" w:rsidRPr="002D61C8" w:rsidRDefault="00877272" w:rsidP="00877272">
      <w:pPr>
        <w:pStyle w:val="ListParagraph"/>
        <w:numPr>
          <w:ilvl w:val="1"/>
          <w:numId w:val="35"/>
        </w:numPr>
        <w:rPr>
          <w:rFonts w:eastAsia="SimSun"/>
          <w:lang w:eastAsia="zh-CN"/>
        </w:rPr>
      </w:pPr>
      <w:r w:rsidRPr="002D61C8">
        <w:rPr>
          <w:rFonts w:eastAsia="SimSun"/>
          <w:lang w:eastAsia="zh-CN"/>
        </w:rPr>
        <w:t>Both PRB and sub-PRB interlacing is not beneficial for large frequency resource allocations</w:t>
      </w:r>
    </w:p>
    <w:p w14:paraId="06BAE1ED" w14:textId="77777777" w:rsidR="00877272" w:rsidRPr="008869CF" w:rsidRDefault="00877272" w:rsidP="00877272">
      <w:pPr>
        <w:pStyle w:val="ListParagraph"/>
        <w:numPr>
          <w:ilvl w:val="1"/>
          <w:numId w:val="35"/>
        </w:numPr>
        <w:rPr>
          <w:rFonts w:eastAsia="SimSun"/>
          <w:lang w:eastAsia="zh-CN"/>
        </w:rPr>
      </w:pPr>
      <w:r w:rsidRPr="008869CF">
        <w:rPr>
          <w:rFonts w:eastAsia="SimSun"/>
          <w:lang w:eastAsia="zh-CN"/>
        </w:rPr>
        <w:t xml:space="preserve">Capture the following observation in TR 38.808: Neither PRB </w:t>
      </w:r>
      <w:proofErr w:type="gramStart"/>
      <w:r w:rsidRPr="008869CF">
        <w:rPr>
          <w:rFonts w:eastAsia="SimSun"/>
          <w:lang w:eastAsia="zh-CN"/>
        </w:rPr>
        <w:t>or</w:t>
      </w:r>
      <w:proofErr w:type="gramEnd"/>
      <w:r w:rsidRPr="008869CF">
        <w:rPr>
          <w:rFonts w:eastAsia="SimSun"/>
          <w:lang w:eastAsia="zh-CN"/>
        </w:rPr>
        <w:t xml:space="preserve"> sub-PRB interlacing is beneficial for the expected large frequency resource allocations applicable for NR operation in 52.6 – 71 GHz spectrum. The support of UL interlace allocation is not considered for NR operation in 52.6 – 71 GHz.</w:t>
      </w:r>
    </w:p>
    <w:p w14:paraId="4A79E523"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[19]:</w:t>
      </w:r>
    </w:p>
    <w:p w14:paraId="415857B7" w14:textId="77777777" w:rsidR="00877272" w:rsidRDefault="00877272" w:rsidP="00877272">
      <w:pPr>
        <w:pStyle w:val="BodyText"/>
        <w:numPr>
          <w:ilvl w:val="1"/>
          <w:numId w:val="35"/>
        </w:numPr>
        <w:spacing w:after="0"/>
        <w:rPr>
          <w:rFonts w:ascii="Times New Roman" w:hAnsi="Times New Roman"/>
          <w:sz w:val="22"/>
          <w:szCs w:val="22"/>
          <w:lang w:eastAsia="zh-CN"/>
        </w:rPr>
      </w:pPr>
      <w:r w:rsidRPr="00A329E2">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7529E5D0"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[20]:</w:t>
      </w:r>
    </w:p>
    <w:p w14:paraId="636250B3" w14:textId="77777777" w:rsidR="00877272" w:rsidRDefault="00877272" w:rsidP="00877272">
      <w:pPr>
        <w:pStyle w:val="BodyText"/>
        <w:numPr>
          <w:ilvl w:val="1"/>
          <w:numId w:val="35"/>
        </w:numPr>
        <w:spacing w:after="0"/>
        <w:rPr>
          <w:rFonts w:ascii="Times New Roman" w:hAnsi="Times New Roman"/>
          <w:sz w:val="22"/>
          <w:szCs w:val="22"/>
          <w:lang w:eastAsia="zh-CN"/>
        </w:rPr>
      </w:pPr>
      <w:r w:rsidRPr="00D340AA">
        <w:rPr>
          <w:rFonts w:ascii="Times New Roman" w:hAnsi="Times New Roman"/>
          <w:sz w:val="22"/>
          <w:szCs w:val="22"/>
          <w:lang w:eastAsia="zh-CN"/>
        </w:rPr>
        <w:t>Proposal 4: Sub-PRB based interlace design should be supported for 60 GHz unlicensed spectrum.</w:t>
      </w:r>
    </w:p>
    <w:p w14:paraId="4DBED1D9"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[22]:</w:t>
      </w:r>
    </w:p>
    <w:p w14:paraId="2C853E1C" w14:textId="77777777" w:rsidR="00877272" w:rsidRDefault="00877272" w:rsidP="00877272">
      <w:pPr>
        <w:pStyle w:val="BodyText"/>
        <w:numPr>
          <w:ilvl w:val="1"/>
          <w:numId w:val="35"/>
        </w:numPr>
        <w:spacing w:after="0"/>
        <w:rPr>
          <w:rFonts w:ascii="Times New Roman" w:hAnsi="Times New Roman"/>
          <w:sz w:val="22"/>
          <w:szCs w:val="22"/>
          <w:lang w:eastAsia="zh-CN"/>
        </w:rPr>
      </w:pPr>
      <w:r w:rsidRPr="00B174B6">
        <w:rPr>
          <w:rFonts w:ascii="Times New Roman" w:hAnsi="Times New Roman"/>
          <w:sz w:val="22"/>
          <w:szCs w:val="22"/>
          <w:lang w:eastAsia="zh-CN"/>
        </w:rPr>
        <w:t>Proposal 4: In order to meet the requirements of minimum OCB, some enhancement on interlace design with unregular RB number might be considered.</w:t>
      </w:r>
    </w:p>
    <w:p w14:paraId="0EAC8E91"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[23]:</w:t>
      </w:r>
    </w:p>
    <w:p w14:paraId="0CE614B7" w14:textId="77777777" w:rsidR="00877272" w:rsidRDefault="00877272" w:rsidP="00877272">
      <w:pPr>
        <w:pStyle w:val="BodyText"/>
        <w:numPr>
          <w:ilvl w:val="1"/>
          <w:numId w:val="35"/>
        </w:numPr>
        <w:spacing w:after="0"/>
        <w:rPr>
          <w:rFonts w:ascii="Times New Roman" w:hAnsi="Times New Roman"/>
          <w:sz w:val="22"/>
          <w:szCs w:val="22"/>
          <w:lang w:eastAsia="zh-CN"/>
        </w:rPr>
      </w:pPr>
      <w:r w:rsidRPr="0086463C">
        <w:rPr>
          <w:rFonts w:ascii="Times New Roman" w:hAnsi="Times New Roman"/>
          <w:sz w:val="22"/>
          <w:szCs w:val="22"/>
          <w:lang w:eastAsia="zh-CN"/>
        </w:rPr>
        <w:t>Proposal 4: PRB and sub-PRB Interlace are not supported for UL transmission in 60 GHz band.</w:t>
      </w:r>
    </w:p>
    <w:p w14:paraId="71B56142"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[30]:</w:t>
      </w:r>
    </w:p>
    <w:p w14:paraId="56610455" w14:textId="77777777" w:rsidR="00877272" w:rsidRDefault="00877272" w:rsidP="00877272">
      <w:pPr>
        <w:pStyle w:val="BodyText"/>
        <w:numPr>
          <w:ilvl w:val="1"/>
          <w:numId w:val="35"/>
        </w:numPr>
        <w:spacing w:after="0"/>
        <w:rPr>
          <w:rFonts w:ascii="Times New Roman" w:hAnsi="Times New Roman"/>
          <w:sz w:val="22"/>
          <w:szCs w:val="22"/>
          <w:lang w:eastAsia="zh-CN"/>
        </w:rPr>
      </w:pPr>
      <w:r w:rsidRPr="001C5415">
        <w:rPr>
          <w:rFonts w:ascii="Times New Roman" w:hAnsi="Times New Roman"/>
          <w:sz w:val="22"/>
          <w:szCs w:val="22"/>
          <w:lang w:eastAsia="zh-CN"/>
        </w:rPr>
        <w:t>Proposal 9: RAN1 shall study sub-PRB level interlace for UL transmission.</w:t>
      </w:r>
    </w:p>
    <w:p w14:paraId="62F00552" w14:textId="77777777" w:rsidR="00877272" w:rsidRDefault="00877272" w:rsidP="00877272">
      <w:pPr>
        <w:pStyle w:val="BodyText"/>
        <w:spacing w:after="0"/>
        <w:rPr>
          <w:rFonts w:ascii="Times New Roman" w:hAnsi="Times New Roman"/>
          <w:sz w:val="22"/>
          <w:szCs w:val="22"/>
          <w:lang w:eastAsia="zh-CN"/>
        </w:rPr>
      </w:pPr>
    </w:p>
    <w:p w14:paraId="2D090FD4" w14:textId="637621BB" w:rsidR="00877272" w:rsidRDefault="00877272" w:rsidP="00877272">
      <w:pPr>
        <w:pStyle w:val="BodyText"/>
        <w:spacing w:after="0"/>
        <w:rPr>
          <w:rFonts w:ascii="Times New Roman" w:hAnsi="Times New Roman"/>
          <w:sz w:val="22"/>
          <w:szCs w:val="22"/>
          <w:lang w:eastAsia="zh-CN"/>
        </w:rPr>
      </w:pPr>
    </w:p>
    <w:p w14:paraId="7B78F8B7" w14:textId="77777777" w:rsidR="0011612C" w:rsidRDefault="0011612C" w:rsidP="0011612C">
      <w:pPr>
        <w:pStyle w:val="ListParagraph"/>
        <w:spacing w:line="256" w:lineRule="auto"/>
        <w:ind w:left="1296"/>
        <w:rPr>
          <w:lang w:eastAsia="zh-CN"/>
        </w:rPr>
      </w:pPr>
    </w:p>
    <w:p w14:paraId="6AEA6D01" w14:textId="77777777" w:rsidR="0011612C" w:rsidRPr="006B3A43" w:rsidRDefault="0011612C" w:rsidP="0011612C">
      <w:pPr>
        <w:pStyle w:val="Heading5"/>
        <w:rPr>
          <w:lang w:eastAsia="zh-CN"/>
        </w:rPr>
      </w:pPr>
      <w:r>
        <w:rPr>
          <w:lang w:eastAsia="zh-CN"/>
        </w:rPr>
        <w:t>Company Comments</w:t>
      </w:r>
      <w:r w:rsidRPr="006B3A43">
        <w:rPr>
          <w:lang w:eastAsia="zh-CN"/>
        </w:rPr>
        <w: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1612C" w14:paraId="10BDD4B5" w14:textId="77777777" w:rsidTr="004B3EC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3E64A830" w14:textId="77777777" w:rsidR="0011612C" w:rsidRDefault="0011612C" w:rsidP="004B3EC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69517C6" w14:textId="77777777" w:rsidR="0011612C" w:rsidRDefault="0011612C" w:rsidP="004B3EC8">
            <w:pPr>
              <w:spacing w:after="0"/>
              <w:rPr>
                <w:lang w:val="sv-SE"/>
              </w:rPr>
            </w:pPr>
            <w:r>
              <w:rPr>
                <w:rStyle w:val="Strong"/>
                <w:color w:val="000000"/>
                <w:lang w:val="sv-SE"/>
              </w:rPr>
              <w:t>Comments</w:t>
            </w:r>
          </w:p>
        </w:tc>
      </w:tr>
      <w:tr w:rsidR="0011612C" w14:paraId="6CDD16CD" w14:textId="77777777" w:rsidTr="004B3EC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5EC0F" w14:textId="77777777" w:rsidR="0011612C" w:rsidRDefault="0011612C" w:rsidP="004B3EC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5B8DE027" w14:textId="77777777" w:rsidR="0011612C" w:rsidRDefault="0011612C" w:rsidP="004B3EC8">
            <w:pPr>
              <w:overflowPunct/>
              <w:autoSpaceDE/>
              <w:adjustRightInd/>
              <w:spacing w:after="0"/>
              <w:rPr>
                <w:lang w:val="sv-SE" w:eastAsia="zh-CN"/>
              </w:rPr>
            </w:pPr>
          </w:p>
        </w:tc>
      </w:tr>
    </w:tbl>
    <w:p w14:paraId="78C0A01E" w14:textId="77777777" w:rsidR="0011612C" w:rsidRDefault="0011612C" w:rsidP="0011612C">
      <w:pPr>
        <w:pStyle w:val="BodyText"/>
        <w:spacing w:after="0"/>
        <w:rPr>
          <w:rFonts w:ascii="Times New Roman" w:hAnsi="Times New Roman"/>
          <w:sz w:val="22"/>
          <w:szCs w:val="22"/>
          <w:lang w:eastAsia="zh-CN"/>
        </w:rPr>
      </w:pPr>
    </w:p>
    <w:p w14:paraId="10CBA39A" w14:textId="77777777" w:rsidR="0011612C" w:rsidRDefault="0011612C" w:rsidP="0011612C">
      <w:pPr>
        <w:pStyle w:val="BodyText"/>
        <w:spacing w:after="0"/>
        <w:rPr>
          <w:rFonts w:ascii="Times New Roman" w:hAnsi="Times New Roman"/>
          <w:sz w:val="22"/>
          <w:szCs w:val="22"/>
          <w:lang w:eastAsia="zh-CN"/>
        </w:rPr>
      </w:pPr>
    </w:p>
    <w:p w14:paraId="45F8F918" w14:textId="77777777" w:rsidR="0011612C" w:rsidRDefault="0011612C" w:rsidP="00877272">
      <w:pPr>
        <w:pStyle w:val="BodyText"/>
        <w:spacing w:after="0"/>
        <w:rPr>
          <w:rFonts w:ascii="Times New Roman" w:hAnsi="Times New Roman"/>
          <w:sz w:val="22"/>
          <w:szCs w:val="22"/>
          <w:lang w:eastAsia="zh-CN"/>
        </w:rPr>
      </w:pPr>
    </w:p>
    <w:p w14:paraId="4FB10737" w14:textId="77777777" w:rsidR="00877272" w:rsidRDefault="00877272" w:rsidP="00877272">
      <w:pPr>
        <w:pStyle w:val="Heading2"/>
        <w:rPr>
          <w:lang w:eastAsia="zh-CN"/>
        </w:rPr>
      </w:pPr>
      <w:r>
        <w:rPr>
          <w:lang w:eastAsia="zh-CN"/>
        </w:rPr>
        <w:t>2.9 Measurements</w:t>
      </w:r>
    </w:p>
    <w:p w14:paraId="556EA298" w14:textId="77777777" w:rsidR="00877272" w:rsidRDefault="00877272" w:rsidP="00877272">
      <w:pPr>
        <w:pStyle w:val="Heading3"/>
        <w:rPr>
          <w:lang w:eastAsia="zh-CN"/>
        </w:rPr>
      </w:pPr>
      <w:r>
        <w:rPr>
          <w:lang w:eastAsia="zh-CN"/>
        </w:rPr>
        <w:t>2.9.1 RLM and RRM</w:t>
      </w:r>
    </w:p>
    <w:p w14:paraId="1060845A"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[3]:</w:t>
      </w:r>
    </w:p>
    <w:p w14:paraId="61C23015" w14:textId="77777777" w:rsidR="00877272" w:rsidRDefault="00877272" w:rsidP="00877272">
      <w:pPr>
        <w:pStyle w:val="BodyText"/>
        <w:numPr>
          <w:ilvl w:val="1"/>
          <w:numId w:val="35"/>
        </w:numPr>
        <w:spacing w:after="0"/>
        <w:rPr>
          <w:rFonts w:ascii="Times New Roman" w:hAnsi="Times New Roman"/>
          <w:sz w:val="22"/>
          <w:szCs w:val="22"/>
          <w:lang w:eastAsia="zh-CN"/>
        </w:rPr>
      </w:pPr>
      <w:r w:rsidRPr="00BE175C">
        <w:rPr>
          <w:rFonts w:ascii="Times New Roman" w:hAnsi="Times New Roman"/>
          <w:sz w:val="22"/>
          <w:szCs w:val="22"/>
          <w:lang w:eastAsia="zh-CN"/>
        </w:rPr>
        <w:t>Proposal 13: Study the use of aperiodic CSI-RS for BFR procedure in NR-U-60.</w:t>
      </w:r>
    </w:p>
    <w:p w14:paraId="71BB8917" w14:textId="77777777" w:rsidR="00877272" w:rsidRDefault="00877272" w:rsidP="00877272">
      <w:pPr>
        <w:pStyle w:val="BodyText"/>
        <w:numPr>
          <w:ilvl w:val="1"/>
          <w:numId w:val="35"/>
        </w:numPr>
        <w:spacing w:after="0"/>
        <w:rPr>
          <w:rFonts w:ascii="Times New Roman" w:hAnsi="Times New Roman"/>
          <w:sz w:val="22"/>
          <w:szCs w:val="22"/>
          <w:lang w:eastAsia="zh-CN"/>
        </w:rPr>
      </w:pPr>
      <w:r w:rsidRPr="006D5947">
        <w:rPr>
          <w:rFonts w:ascii="Times New Roman" w:hAnsi="Times New Roman"/>
          <w:sz w:val="22"/>
          <w:szCs w:val="22"/>
          <w:lang w:eastAsia="zh-CN"/>
        </w:rPr>
        <w:t>Proposal 14: RSSI measurement with directional reception should be studied in NR-U-60.</w:t>
      </w:r>
    </w:p>
    <w:p w14:paraId="42873409"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[14]:</w:t>
      </w:r>
    </w:p>
    <w:p w14:paraId="57E420B3" w14:textId="77777777" w:rsidR="00877272" w:rsidRPr="00303212" w:rsidRDefault="00877272" w:rsidP="00877272">
      <w:pPr>
        <w:pStyle w:val="ListParagraph"/>
        <w:numPr>
          <w:ilvl w:val="1"/>
          <w:numId w:val="35"/>
        </w:numPr>
        <w:rPr>
          <w:rFonts w:eastAsia="SimSun"/>
          <w:lang w:eastAsia="zh-CN"/>
        </w:rPr>
      </w:pPr>
      <w:r w:rsidRPr="00303212">
        <w:rPr>
          <w:rFonts w:eastAsia="SimSun"/>
          <w:lang w:eastAsia="zh-CN"/>
        </w:rPr>
        <w:t>Scheduling restrictions during RRM, RLM and beam management procedures are the responsibility of RAN4 and thus need not to be discussed further in RAN1.</w:t>
      </w:r>
    </w:p>
    <w:p w14:paraId="65C74E4A" w14:textId="77777777" w:rsidR="00877272" w:rsidRDefault="00877272" w:rsidP="0011612C">
      <w:pPr>
        <w:pStyle w:val="BodyText"/>
        <w:spacing w:after="0"/>
        <w:ind w:left="1440"/>
        <w:rPr>
          <w:rFonts w:ascii="Times New Roman" w:hAnsi="Times New Roman"/>
          <w:sz w:val="22"/>
          <w:szCs w:val="22"/>
          <w:lang w:eastAsia="zh-CN"/>
        </w:rPr>
      </w:pPr>
    </w:p>
    <w:p w14:paraId="2A134FDD" w14:textId="4D0ADD50" w:rsidR="00877272" w:rsidRDefault="00877272" w:rsidP="00877272">
      <w:pPr>
        <w:pStyle w:val="BodyText"/>
        <w:spacing w:after="0"/>
        <w:rPr>
          <w:rFonts w:ascii="Times New Roman" w:hAnsi="Times New Roman"/>
          <w:sz w:val="22"/>
          <w:szCs w:val="22"/>
          <w:lang w:eastAsia="zh-CN"/>
        </w:rPr>
      </w:pPr>
    </w:p>
    <w:p w14:paraId="0B86B19E" w14:textId="77777777" w:rsidR="0011612C" w:rsidRDefault="0011612C" w:rsidP="0011612C">
      <w:pPr>
        <w:pStyle w:val="ListParagraph"/>
        <w:spacing w:line="256" w:lineRule="auto"/>
        <w:ind w:left="1296"/>
        <w:rPr>
          <w:lang w:eastAsia="zh-CN"/>
        </w:rPr>
      </w:pPr>
    </w:p>
    <w:p w14:paraId="49589E5D" w14:textId="77777777" w:rsidR="0011612C" w:rsidRPr="006B3A43" w:rsidRDefault="0011612C" w:rsidP="0011612C">
      <w:pPr>
        <w:pStyle w:val="Heading5"/>
        <w:rPr>
          <w:lang w:eastAsia="zh-CN"/>
        </w:rPr>
      </w:pPr>
      <w:r>
        <w:rPr>
          <w:lang w:eastAsia="zh-CN"/>
        </w:rPr>
        <w:t>Company Comments</w:t>
      </w:r>
      <w:r w:rsidRPr="006B3A43">
        <w:rPr>
          <w:lang w:eastAsia="zh-CN"/>
        </w:rPr>
        <w: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1612C" w14:paraId="31AAC701" w14:textId="77777777" w:rsidTr="004B3EC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67C036D1" w14:textId="77777777" w:rsidR="0011612C" w:rsidRDefault="0011612C" w:rsidP="004B3EC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403D261" w14:textId="77777777" w:rsidR="0011612C" w:rsidRDefault="0011612C" w:rsidP="004B3EC8">
            <w:pPr>
              <w:spacing w:after="0"/>
              <w:rPr>
                <w:lang w:val="sv-SE"/>
              </w:rPr>
            </w:pPr>
            <w:r>
              <w:rPr>
                <w:rStyle w:val="Strong"/>
                <w:color w:val="000000"/>
                <w:lang w:val="sv-SE"/>
              </w:rPr>
              <w:t>Comments</w:t>
            </w:r>
          </w:p>
        </w:tc>
      </w:tr>
      <w:tr w:rsidR="0011612C" w14:paraId="325AA339" w14:textId="77777777" w:rsidTr="004B3EC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13D30" w14:textId="77777777" w:rsidR="0011612C" w:rsidRDefault="0011612C" w:rsidP="004B3EC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67B553BF" w14:textId="77777777" w:rsidR="0011612C" w:rsidRDefault="0011612C" w:rsidP="004B3EC8">
            <w:pPr>
              <w:overflowPunct/>
              <w:autoSpaceDE/>
              <w:adjustRightInd/>
              <w:spacing w:after="0"/>
              <w:rPr>
                <w:lang w:val="sv-SE" w:eastAsia="zh-CN"/>
              </w:rPr>
            </w:pPr>
          </w:p>
        </w:tc>
      </w:tr>
    </w:tbl>
    <w:p w14:paraId="5A349D91" w14:textId="77777777" w:rsidR="0011612C" w:rsidRDefault="0011612C" w:rsidP="0011612C">
      <w:pPr>
        <w:pStyle w:val="BodyText"/>
        <w:spacing w:after="0"/>
        <w:rPr>
          <w:rFonts w:ascii="Times New Roman" w:hAnsi="Times New Roman"/>
          <w:sz w:val="22"/>
          <w:szCs w:val="22"/>
          <w:lang w:eastAsia="zh-CN"/>
        </w:rPr>
      </w:pPr>
    </w:p>
    <w:p w14:paraId="2F8DB80A" w14:textId="77777777" w:rsidR="0011612C" w:rsidRDefault="0011612C" w:rsidP="0011612C">
      <w:pPr>
        <w:pStyle w:val="BodyText"/>
        <w:spacing w:after="0"/>
        <w:rPr>
          <w:rFonts w:ascii="Times New Roman" w:hAnsi="Times New Roman"/>
          <w:sz w:val="22"/>
          <w:szCs w:val="22"/>
          <w:lang w:eastAsia="zh-CN"/>
        </w:rPr>
      </w:pPr>
    </w:p>
    <w:p w14:paraId="34D93302" w14:textId="77777777" w:rsidR="0011612C" w:rsidRDefault="0011612C" w:rsidP="00877272">
      <w:pPr>
        <w:pStyle w:val="BodyText"/>
        <w:spacing w:after="0"/>
        <w:rPr>
          <w:rFonts w:ascii="Times New Roman" w:hAnsi="Times New Roman"/>
          <w:sz w:val="22"/>
          <w:szCs w:val="22"/>
          <w:lang w:eastAsia="zh-CN"/>
        </w:rPr>
      </w:pPr>
    </w:p>
    <w:p w14:paraId="41EBA91A" w14:textId="77777777" w:rsidR="00877272" w:rsidRDefault="00877272" w:rsidP="00877272">
      <w:pPr>
        <w:pStyle w:val="Heading3"/>
        <w:rPr>
          <w:lang w:eastAsia="zh-CN"/>
        </w:rPr>
      </w:pPr>
      <w:r>
        <w:rPr>
          <w:lang w:eastAsia="zh-CN"/>
        </w:rPr>
        <w:t>2.9.2 CSI Processing Timelines</w:t>
      </w:r>
    </w:p>
    <w:p w14:paraId="08C31FCB"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w:t>
      </w:r>
    </w:p>
    <w:p w14:paraId="40A75DF4" w14:textId="77777777" w:rsidR="00877272" w:rsidRPr="00B42A43" w:rsidRDefault="00877272" w:rsidP="00877272">
      <w:pPr>
        <w:pStyle w:val="BodyText"/>
        <w:numPr>
          <w:ilvl w:val="1"/>
          <w:numId w:val="35"/>
        </w:numPr>
        <w:spacing w:after="0"/>
        <w:rPr>
          <w:rFonts w:ascii="Times New Roman" w:hAnsi="Times New Roman"/>
          <w:sz w:val="22"/>
          <w:szCs w:val="22"/>
          <w:lang w:eastAsia="zh-CN"/>
        </w:rPr>
      </w:pPr>
      <w:r w:rsidRPr="00B42A43">
        <w:rPr>
          <w:rFonts w:ascii="Times New Roman" w:hAnsi="Times New Roman"/>
          <w:sz w:val="22"/>
          <w:szCs w:val="22"/>
          <w:lang w:eastAsia="zh-CN"/>
        </w:rPr>
        <w:t>Proposal 8: For supporting NR beyond 52.6 GHz with existing waveforms in Rel. 17, if higher subcarrier spacings (numerologies) are adopted, then potential enhancements should be considered on how to efficiently utilize UE’s limited processing capability to reduce latency and efficiently handle processing/preparation of CSI reports associated with multiple numerologies in parallel:</w:t>
      </w:r>
    </w:p>
    <w:p w14:paraId="6FCC1DBF" w14:textId="77777777" w:rsidR="00877272" w:rsidRPr="00B42A43" w:rsidRDefault="00877272" w:rsidP="00877272">
      <w:pPr>
        <w:pStyle w:val="BodyText"/>
        <w:numPr>
          <w:ilvl w:val="2"/>
          <w:numId w:val="35"/>
        </w:numPr>
        <w:spacing w:after="0"/>
        <w:rPr>
          <w:rFonts w:ascii="Times New Roman" w:hAnsi="Times New Roman"/>
          <w:sz w:val="22"/>
          <w:szCs w:val="22"/>
          <w:lang w:eastAsia="zh-CN"/>
        </w:rPr>
      </w:pPr>
      <w:r w:rsidRPr="00B42A43">
        <w:rPr>
          <w:rFonts w:ascii="Times New Roman" w:hAnsi="Times New Roman"/>
          <w:sz w:val="22"/>
          <w:szCs w:val="22"/>
          <w:lang w:eastAsia="zh-CN"/>
        </w:rPr>
        <w:t>Same reference symbols duration (possibly the shortest duration corresponding to maximum supported SCS value) could be used for checking CPU availability corresponding to different CSI reports associated with different SCS values</w:t>
      </w:r>
    </w:p>
    <w:p w14:paraId="049E2CDD" w14:textId="77777777" w:rsidR="00877272" w:rsidRDefault="00877272" w:rsidP="00877272">
      <w:pPr>
        <w:pStyle w:val="BodyText"/>
        <w:spacing w:after="0"/>
        <w:rPr>
          <w:rFonts w:ascii="Times New Roman" w:hAnsi="Times New Roman"/>
          <w:sz w:val="22"/>
          <w:szCs w:val="22"/>
          <w:lang w:eastAsia="zh-CN"/>
        </w:rPr>
      </w:pPr>
    </w:p>
    <w:p w14:paraId="7A535707" w14:textId="77777777" w:rsidR="0011612C" w:rsidRDefault="0011612C" w:rsidP="0011612C">
      <w:pPr>
        <w:pStyle w:val="ListParagraph"/>
        <w:spacing w:line="256" w:lineRule="auto"/>
        <w:ind w:left="1296"/>
        <w:rPr>
          <w:lang w:eastAsia="zh-CN"/>
        </w:rPr>
      </w:pPr>
    </w:p>
    <w:p w14:paraId="6A3EB3F5" w14:textId="77777777" w:rsidR="0011612C" w:rsidRPr="006B3A43" w:rsidRDefault="0011612C" w:rsidP="0011612C">
      <w:pPr>
        <w:pStyle w:val="Heading5"/>
        <w:rPr>
          <w:lang w:eastAsia="zh-CN"/>
        </w:rPr>
      </w:pPr>
      <w:r>
        <w:rPr>
          <w:lang w:eastAsia="zh-CN"/>
        </w:rPr>
        <w:t>Company Comments</w:t>
      </w:r>
      <w:r w:rsidRPr="006B3A43">
        <w:rPr>
          <w:lang w:eastAsia="zh-CN"/>
        </w:rPr>
        <w: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1612C" w14:paraId="09049F2B" w14:textId="77777777" w:rsidTr="004B3EC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028AA722" w14:textId="77777777" w:rsidR="0011612C" w:rsidRDefault="0011612C" w:rsidP="004B3EC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C3A70C3" w14:textId="77777777" w:rsidR="0011612C" w:rsidRDefault="0011612C" w:rsidP="004B3EC8">
            <w:pPr>
              <w:spacing w:after="0"/>
              <w:rPr>
                <w:lang w:val="sv-SE"/>
              </w:rPr>
            </w:pPr>
            <w:r>
              <w:rPr>
                <w:rStyle w:val="Strong"/>
                <w:color w:val="000000"/>
                <w:lang w:val="sv-SE"/>
              </w:rPr>
              <w:t>Comments</w:t>
            </w:r>
          </w:p>
        </w:tc>
      </w:tr>
      <w:tr w:rsidR="0011612C" w14:paraId="7BEB7551" w14:textId="77777777" w:rsidTr="004B3EC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5AF330" w14:textId="77777777" w:rsidR="0011612C" w:rsidRDefault="0011612C" w:rsidP="004B3EC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6930459D" w14:textId="77777777" w:rsidR="0011612C" w:rsidRDefault="0011612C" w:rsidP="004B3EC8">
            <w:pPr>
              <w:overflowPunct/>
              <w:autoSpaceDE/>
              <w:adjustRightInd/>
              <w:spacing w:after="0"/>
              <w:rPr>
                <w:lang w:val="sv-SE" w:eastAsia="zh-CN"/>
              </w:rPr>
            </w:pPr>
          </w:p>
        </w:tc>
      </w:tr>
    </w:tbl>
    <w:p w14:paraId="1300AA1A" w14:textId="77777777" w:rsidR="0011612C" w:rsidRDefault="0011612C" w:rsidP="0011612C">
      <w:pPr>
        <w:pStyle w:val="BodyText"/>
        <w:spacing w:after="0"/>
        <w:rPr>
          <w:rFonts w:ascii="Times New Roman" w:hAnsi="Times New Roman"/>
          <w:sz w:val="22"/>
          <w:szCs w:val="22"/>
          <w:lang w:eastAsia="zh-CN"/>
        </w:rPr>
      </w:pPr>
    </w:p>
    <w:p w14:paraId="1B8A5CB9" w14:textId="77777777" w:rsidR="0011612C" w:rsidRDefault="0011612C" w:rsidP="0011612C">
      <w:pPr>
        <w:pStyle w:val="BodyText"/>
        <w:spacing w:after="0"/>
        <w:rPr>
          <w:rFonts w:ascii="Times New Roman" w:hAnsi="Times New Roman"/>
          <w:sz w:val="22"/>
          <w:szCs w:val="22"/>
          <w:lang w:eastAsia="zh-CN"/>
        </w:rPr>
      </w:pPr>
    </w:p>
    <w:p w14:paraId="432BD328" w14:textId="77777777" w:rsidR="00877272" w:rsidRDefault="00877272" w:rsidP="00877272">
      <w:pPr>
        <w:pStyle w:val="BodyText"/>
        <w:spacing w:after="0"/>
        <w:rPr>
          <w:rFonts w:ascii="Times New Roman" w:hAnsi="Times New Roman"/>
          <w:sz w:val="22"/>
          <w:szCs w:val="22"/>
          <w:lang w:eastAsia="zh-CN"/>
        </w:rPr>
      </w:pPr>
    </w:p>
    <w:p w14:paraId="03507A34" w14:textId="77777777" w:rsidR="00877272" w:rsidRDefault="00877272" w:rsidP="00877272">
      <w:pPr>
        <w:pStyle w:val="Heading2"/>
        <w:rPr>
          <w:lang w:eastAsia="zh-CN"/>
        </w:rPr>
      </w:pPr>
      <w:r>
        <w:rPr>
          <w:lang w:eastAsia="zh-CN"/>
        </w:rPr>
        <w:t>2.10 TDD Configuration and Transition Time</w:t>
      </w:r>
    </w:p>
    <w:p w14:paraId="416CDA1B"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[3]:</w:t>
      </w:r>
    </w:p>
    <w:p w14:paraId="07F82704" w14:textId="77777777" w:rsidR="00877272" w:rsidRDefault="00877272" w:rsidP="00877272">
      <w:pPr>
        <w:pStyle w:val="BodyText"/>
        <w:numPr>
          <w:ilvl w:val="1"/>
          <w:numId w:val="35"/>
        </w:numPr>
        <w:spacing w:after="0"/>
        <w:rPr>
          <w:rFonts w:ascii="Times New Roman" w:hAnsi="Times New Roman"/>
          <w:sz w:val="22"/>
          <w:szCs w:val="22"/>
          <w:lang w:eastAsia="zh-CN"/>
        </w:rPr>
      </w:pPr>
      <w:r w:rsidRPr="00474CE6">
        <w:rPr>
          <w:rFonts w:ascii="Times New Roman" w:hAnsi="Times New Roman"/>
          <w:sz w:val="22"/>
          <w:szCs w:val="22"/>
          <w:lang w:eastAsia="zh-CN"/>
        </w:rPr>
        <w:t xml:space="preserve">Observation 9: Overhead caused by DL/UL switching (14 </w:t>
      </w:r>
      <w:proofErr w:type="spellStart"/>
      <w:r w:rsidRPr="00474CE6">
        <w:rPr>
          <w:rFonts w:ascii="Times New Roman" w:hAnsi="Times New Roman"/>
          <w:sz w:val="22"/>
          <w:szCs w:val="22"/>
          <w:lang w:eastAsia="zh-CN"/>
        </w:rPr>
        <w:t>μs</w:t>
      </w:r>
      <w:proofErr w:type="spellEnd"/>
      <w:r w:rsidRPr="00474CE6">
        <w:rPr>
          <w:rFonts w:ascii="Times New Roman" w:hAnsi="Times New Roman"/>
          <w:sz w:val="22"/>
          <w:szCs w:val="22"/>
          <w:lang w:eastAsia="zh-CN"/>
        </w:rPr>
        <w:t>) is large under SCS of 480 kHz (half a slot) and 960 kHz (almost a full slot).</w:t>
      </w:r>
    </w:p>
    <w:p w14:paraId="55FD6977"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[14]:</w:t>
      </w:r>
    </w:p>
    <w:p w14:paraId="75C3F017" w14:textId="77777777" w:rsidR="00877272" w:rsidRPr="00DD2D37" w:rsidRDefault="00877272" w:rsidP="00877272">
      <w:pPr>
        <w:pStyle w:val="ListParagraph"/>
        <w:numPr>
          <w:ilvl w:val="1"/>
          <w:numId w:val="35"/>
        </w:numPr>
        <w:rPr>
          <w:rFonts w:eastAsia="SimSun"/>
          <w:lang w:eastAsia="zh-CN"/>
        </w:rPr>
      </w:pPr>
      <w:r w:rsidRPr="00DD2D37">
        <w:rPr>
          <w:rFonts w:eastAsia="SimSun"/>
          <w:lang w:eastAsia="zh-CN"/>
        </w:rPr>
        <w:t>TDD switching time requirements for the 52.6 – 71 GHz band are the responsibility of RAN4 and thus do not need to be further discussed in RAN1.</w:t>
      </w:r>
    </w:p>
    <w:p w14:paraId="78DE97D7" w14:textId="77777777" w:rsidR="00877272" w:rsidRDefault="00877272" w:rsidP="00877272">
      <w:pPr>
        <w:pStyle w:val="BodyText"/>
        <w:spacing w:after="0"/>
        <w:rPr>
          <w:rFonts w:ascii="Times New Roman" w:hAnsi="Times New Roman"/>
          <w:sz w:val="22"/>
          <w:szCs w:val="22"/>
          <w:lang w:eastAsia="zh-CN"/>
        </w:rPr>
      </w:pPr>
    </w:p>
    <w:p w14:paraId="0E740C1E" w14:textId="77777777" w:rsidR="00877272" w:rsidRPr="0011612C" w:rsidRDefault="00877272" w:rsidP="0011612C">
      <w:pPr>
        <w:pStyle w:val="Heading5"/>
        <w:rPr>
          <w:lang w:eastAsia="zh-CN"/>
        </w:rPr>
      </w:pPr>
      <w:r w:rsidRPr="0011612C">
        <w:rPr>
          <w:lang w:eastAsia="zh-CN"/>
        </w:rPr>
        <w:t>Moderator Summary:</w:t>
      </w:r>
    </w:p>
    <w:p w14:paraId="15019BDD" w14:textId="77777777" w:rsidR="00877272" w:rsidRDefault="00877272" w:rsidP="00877272">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w:t>
      </w:r>
    </w:p>
    <w:p w14:paraId="79C53344" w14:textId="77777777" w:rsidR="00877272" w:rsidRDefault="00877272" w:rsidP="00877272">
      <w:pPr>
        <w:pStyle w:val="BodyText"/>
        <w:spacing w:after="0"/>
        <w:rPr>
          <w:rFonts w:ascii="Times New Roman" w:hAnsi="Times New Roman"/>
          <w:sz w:val="22"/>
          <w:szCs w:val="22"/>
          <w:lang w:eastAsia="zh-CN"/>
        </w:rPr>
      </w:pPr>
    </w:p>
    <w:p w14:paraId="4694E713" w14:textId="77777777" w:rsidR="0011612C" w:rsidRDefault="0011612C" w:rsidP="0011612C">
      <w:pPr>
        <w:pStyle w:val="ListParagraph"/>
        <w:spacing w:line="256" w:lineRule="auto"/>
        <w:ind w:left="1296"/>
        <w:rPr>
          <w:lang w:eastAsia="zh-CN"/>
        </w:rPr>
      </w:pPr>
    </w:p>
    <w:p w14:paraId="5971AE39" w14:textId="77777777" w:rsidR="0011612C" w:rsidRPr="006B3A43" w:rsidRDefault="0011612C" w:rsidP="0011612C">
      <w:pPr>
        <w:pStyle w:val="Heading5"/>
        <w:rPr>
          <w:lang w:eastAsia="zh-CN"/>
        </w:rPr>
      </w:pPr>
      <w:r>
        <w:rPr>
          <w:lang w:eastAsia="zh-CN"/>
        </w:rPr>
        <w:t>Company Comments</w:t>
      </w:r>
      <w:r w:rsidRPr="006B3A43">
        <w:rPr>
          <w:lang w:eastAsia="zh-CN"/>
        </w:rPr>
        <w: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1612C" w14:paraId="19D0ACFF" w14:textId="77777777" w:rsidTr="004B3EC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7935B73E" w14:textId="77777777" w:rsidR="0011612C" w:rsidRDefault="0011612C" w:rsidP="004B3EC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CC3AD00" w14:textId="77777777" w:rsidR="0011612C" w:rsidRDefault="0011612C" w:rsidP="004B3EC8">
            <w:pPr>
              <w:spacing w:after="0"/>
              <w:rPr>
                <w:lang w:val="sv-SE"/>
              </w:rPr>
            </w:pPr>
            <w:r>
              <w:rPr>
                <w:rStyle w:val="Strong"/>
                <w:color w:val="000000"/>
                <w:lang w:val="sv-SE"/>
              </w:rPr>
              <w:t>Comments</w:t>
            </w:r>
          </w:p>
        </w:tc>
      </w:tr>
      <w:tr w:rsidR="0011612C" w14:paraId="5CED420F" w14:textId="77777777" w:rsidTr="004B3EC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897DDD" w14:textId="77777777" w:rsidR="0011612C" w:rsidRDefault="0011612C" w:rsidP="004B3EC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36AE6F36" w14:textId="77777777" w:rsidR="0011612C" w:rsidRDefault="0011612C" w:rsidP="004B3EC8">
            <w:pPr>
              <w:overflowPunct/>
              <w:autoSpaceDE/>
              <w:adjustRightInd/>
              <w:spacing w:after="0"/>
              <w:rPr>
                <w:lang w:val="sv-SE" w:eastAsia="zh-CN"/>
              </w:rPr>
            </w:pPr>
          </w:p>
        </w:tc>
      </w:tr>
    </w:tbl>
    <w:p w14:paraId="150C1251" w14:textId="77777777" w:rsidR="0011612C" w:rsidRDefault="0011612C" w:rsidP="0011612C">
      <w:pPr>
        <w:pStyle w:val="BodyText"/>
        <w:spacing w:after="0"/>
        <w:rPr>
          <w:rFonts w:ascii="Times New Roman" w:hAnsi="Times New Roman"/>
          <w:sz w:val="22"/>
          <w:szCs w:val="22"/>
          <w:lang w:eastAsia="zh-CN"/>
        </w:rPr>
      </w:pPr>
    </w:p>
    <w:p w14:paraId="0B27713D" w14:textId="77777777" w:rsidR="0011612C" w:rsidRDefault="0011612C" w:rsidP="0011612C">
      <w:pPr>
        <w:pStyle w:val="BodyText"/>
        <w:spacing w:after="0"/>
        <w:rPr>
          <w:rFonts w:ascii="Times New Roman" w:hAnsi="Times New Roman"/>
          <w:sz w:val="22"/>
          <w:szCs w:val="22"/>
          <w:lang w:eastAsia="zh-CN"/>
        </w:rPr>
      </w:pPr>
    </w:p>
    <w:p w14:paraId="1D4CAA92" w14:textId="77777777" w:rsidR="00877272" w:rsidRDefault="00877272" w:rsidP="00877272">
      <w:pPr>
        <w:pStyle w:val="BodyText"/>
        <w:spacing w:after="0"/>
        <w:rPr>
          <w:rFonts w:ascii="Times New Roman" w:hAnsi="Times New Roman"/>
          <w:sz w:val="22"/>
          <w:szCs w:val="22"/>
          <w:lang w:eastAsia="zh-CN"/>
        </w:rPr>
      </w:pPr>
    </w:p>
    <w:p w14:paraId="2138680D" w14:textId="77777777" w:rsidR="00877272" w:rsidRDefault="00877272" w:rsidP="00877272">
      <w:pPr>
        <w:pStyle w:val="Heading2"/>
        <w:rPr>
          <w:lang w:eastAsia="zh-CN"/>
        </w:rPr>
      </w:pPr>
      <w:r>
        <w:rPr>
          <w:lang w:eastAsia="zh-CN"/>
        </w:rPr>
        <w:t>2.11 Multi-Carrier Operations</w:t>
      </w:r>
    </w:p>
    <w:p w14:paraId="0BFC795E"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[13]:</w:t>
      </w:r>
    </w:p>
    <w:p w14:paraId="6FC8B8ED" w14:textId="77777777" w:rsidR="00877272" w:rsidRDefault="00877272" w:rsidP="00877272">
      <w:pPr>
        <w:pStyle w:val="BodyText"/>
        <w:numPr>
          <w:ilvl w:val="1"/>
          <w:numId w:val="35"/>
        </w:numPr>
        <w:spacing w:after="0"/>
        <w:rPr>
          <w:rFonts w:ascii="Times New Roman" w:hAnsi="Times New Roman"/>
          <w:sz w:val="22"/>
          <w:szCs w:val="22"/>
          <w:lang w:eastAsia="zh-CN"/>
        </w:rPr>
      </w:pPr>
      <w:r w:rsidRPr="00996BE3">
        <w:rPr>
          <w:rFonts w:ascii="Times New Roman" w:hAnsi="Times New Roman"/>
          <w:sz w:val="22"/>
          <w:szCs w:val="22"/>
          <w:lang w:eastAsia="zh-CN"/>
        </w:rPr>
        <w:t>Proposal 13: Multi-carrier operation (carrier aggregation and bonding) can be considered to achieve a wider bandwidth, e.g. 2.16 GHz if it should be supported.</w:t>
      </w:r>
    </w:p>
    <w:p w14:paraId="026B5BA1"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[14]:</w:t>
      </w:r>
    </w:p>
    <w:p w14:paraId="6BA6E8F5" w14:textId="77777777" w:rsidR="00877272" w:rsidRPr="004B5BE5" w:rsidRDefault="00877272" w:rsidP="00877272">
      <w:pPr>
        <w:pStyle w:val="ListParagraph"/>
        <w:numPr>
          <w:ilvl w:val="1"/>
          <w:numId w:val="35"/>
        </w:numPr>
        <w:rPr>
          <w:rFonts w:eastAsia="SimSun"/>
          <w:lang w:eastAsia="zh-CN"/>
        </w:rPr>
      </w:pPr>
      <w:r w:rsidRPr="004B5BE5">
        <w:rPr>
          <w:rFonts w:eastAsia="SimSun"/>
          <w:lang w:eastAsia="zh-CN"/>
        </w:rPr>
        <w:t>For operation in the 52.6 – 71 GHz band, it is beneficial to support both single and multi-carrier operation to achieve wideband operation as is already supported in Rel-15/16. The maximum carrier bandwidth still requires further discussion.</w:t>
      </w:r>
    </w:p>
    <w:p w14:paraId="7D43E50E"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[15]:</w:t>
      </w:r>
    </w:p>
    <w:p w14:paraId="30B74A24" w14:textId="77777777" w:rsidR="00877272" w:rsidRDefault="00877272" w:rsidP="00877272">
      <w:pPr>
        <w:pStyle w:val="BodyText"/>
        <w:numPr>
          <w:ilvl w:val="1"/>
          <w:numId w:val="35"/>
        </w:numPr>
        <w:spacing w:after="0"/>
        <w:rPr>
          <w:rFonts w:ascii="Times New Roman" w:hAnsi="Times New Roman"/>
          <w:sz w:val="22"/>
          <w:szCs w:val="22"/>
          <w:lang w:eastAsia="zh-CN"/>
        </w:rPr>
      </w:pPr>
      <w:r w:rsidRPr="00131636">
        <w:rPr>
          <w:rFonts w:ascii="Times New Roman" w:hAnsi="Times New Roman"/>
          <w:sz w:val="22"/>
          <w:szCs w:val="22"/>
          <w:lang w:eastAsia="zh-CN"/>
        </w:rPr>
        <w:t xml:space="preserve">Proposal #10: Consider carrier-group based operation for NR unlicensed band in frequency range above 52.6 GHz, with consideration of multi-RAT coexistence as well as control </w:t>
      </w:r>
      <w:proofErr w:type="spellStart"/>
      <w:r w:rsidRPr="00131636">
        <w:rPr>
          <w:rFonts w:ascii="Times New Roman" w:hAnsi="Times New Roman"/>
          <w:sz w:val="22"/>
          <w:szCs w:val="22"/>
          <w:lang w:eastAsia="zh-CN"/>
        </w:rPr>
        <w:t>signalling</w:t>
      </w:r>
      <w:proofErr w:type="spellEnd"/>
      <w:r w:rsidRPr="00131636">
        <w:rPr>
          <w:rFonts w:ascii="Times New Roman" w:hAnsi="Times New Roman"/>
          <w:sz w:val="22"/>
          <w:szCs w:val="22"/>
          <w:lang w:eastAsia="zh-CN"/>
        </w:rPr>
        <w:t xml:space="preserve"> efficiency.</w:t>
      </w:r>
    </w:p>
    <w:p w14:paraId="02A40AE4"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[24]:</w:t>
      </w:r>
    </w:p>
    <w:p w14:paraId="6A428F10" w14:textId="77777777" w:rsidR="00877272" w:rsidRDefault="00877272" w:rsidP="00877272">
      <w:pPr>
        <w:pStyle w:val="BodyText"/>
        <w:numPr>
          <w:ilvl w:val="1"/>
          <w:numId w:val="35"/>
        </w:numPr>
        <w:spacing w:after="0"/>
        <w:rPr>
          <w:rFonts w:ascii="Times New Roman" w:hAnsi="Times New Roman"/>
          <w:sz w:val="22"/>
          <w:szCs w:val="22"/>
          <w:lang w:eastAsia="zh-CN"/>
        </w:rPr>
      </w:pPr>
      <w:r w:rsidRPr="00FD4687">
        <w:rPr>
          <w:rFonts w:ascii="Times New Roman" w:hAnsi="Times New Roman"/>
          <w:sz w:val="22"/>
          <w:szCs w:val="22"/>
          <w:lang w:eastAsia="zh-CN"/>
        </w:rPr>
        <w:t xml:space="preserve">Proposal 4. The signaling overhead for scheduling large number of aggregated carriers should be studied for NR operation from 52.6 to 71 GHz.  </w:t>
      </w:r>
    </w:p>
    <w:p w14:paraId="16774889" w14:textId="77777777" w:rsidR="00877272" w:rsidRDefault="00877272" w:rsidP="00877272">
      <w:pPr>
        <w:pStyle w:val="BodyText"/>
        <w:spacing w:after="0"/>
        <w:rPr>
          <w:rFonts w:ascii="Times New Roman" w:hAnsi="Times New Roman"/>
          <w:sz w:val="22"/>
          <w:szCs w:val="22"/>
          <w:lang w:eastAsia="zh-CN"/>
        </w:rPr>
      </w:pPr>
    </w:p>
    <w:p w14:paraId="79267394" w14:textId="77777777" w:rsidR="00877272" w:rsidRDefault="00877272" w:rsidP="00877272">
      <w:pPr>
        <w:pStyle w:val="BodyText"/>
        <w:spacing w:after="0"/>
        <w:rPr>
          <w:rFonts w:ascii="Times New Roman" w:hAnsi="Times New Roman"/>
          <w:sz w:val="22"/>
          <w:szCs w:val="22"/>
          <w:lang w:eastAsia="zh-CN"/>
        </w:rPr>
      </w:pPr>
    </w:p>
    <w:p w14:paraId="532CDD5D" w14:textId="77777777" w:rsidR="00877272" w:rsidRPr="0011612C" w:rsidRDefault="00877272" w:rsidP="0011612C">
      <w:pPr>
        <w:pStyle w:val="Heading5"/>
        <w:rPr>
          <w:lang w:eastAsia="zh-CN"/>
        </w:rPr>
      </w:pPr>
      <w:r w:rsidRPr="0011612C">
        <w:rPr>
          <w:lang w:eastAsia="zh-CN"/>
        </w:rPr>
        <w:t>Moderator Summary:</w:t>
      </w:r>
    </w:p>
    <w:p w14:paraId="7B352880" w14:textId="77777777" w:rsidR="00877272" w:rsidRDefault="00877272" w:rsidP="00877272">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Some discussion on multi-carrier operations is entangled with supported system bandwidth aspects.</w:t>
      </w:r>
    </w:p>
    <w:p w14:paraId="415FB009" w14:textId="77777777" w:rsidR="00877272" w:rsidRDefault="00877272" w:rsidP="00877272">
      <w:pPr>
        <w:pStyle w:val="BodyText"/>
        <w:spacing w:after="0"/>
        <w:rPr>
          <w:rFonts w:ascii="Times New Roman" w:hAnsi="Times New Roman"/>
          <w:sz w:val="22"/>
          <w:szCs w:val="22"/>
          <w:lang w:eastAsia="zh-CN"/>
        </w:rPr>
      </w:pPr>
    </w:p>
    <w:p w14:paraId="5307E451" w14:textId="77777777" w:rsidR="0011612C" w:rsidRDefault="0011612C" w:rsidP="0011612C">
      <w:pPr>
        <w:pStyle w:val="ListParagraph"/>
        <w:spacing w:line="256" w:lineRule="auto"/>
        <w:ind w:left="1296"/>
        <w:rPr>
          <w:lang w:eastAsia="zh-CN"/>
        </w:rPr>
      </w:pPr>
    </w:p>
    <w:p w14:paraId="70CED9BB" w14:textId="77777777" w:rsidR="0011612C" w:rsidRPr="006B3A43" w:rsidRDefault="0011612C" w:rsidP="0011612C">
      <w:pPr>
        <w:pStyle w:val="Heading5"/>
        <w:rPr>
          <w:lang w:eastAsia="zh-CN"/>
        </w:rPr>
      </w:pPr>
      <w:r>
        <w:rPr>
          <w:lang w:eastAsia="zh-CN"/>
        </w:rPr>
        <w:lastRenderedPageBreak/>
        <w:t>Company Comments</w:t>
      </w:r>
      <w:r w:rsidRPr="006B3A43">
        <w:rPr>
          <w:lang w:eastAsia="zh-CN"/>
        </w:rPr>
        <w: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1612C" w14:paraId="3D72B8B6" w14:textId="77777777" w:rsidTr="004B3EC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4A83C0C3" w14:textId="77777777" w:rsidR="0011612C" w:rsidRDefault="0011612C" w:rsidP="004B3EC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B86CCFC" w14:textId="77777777" w:rsidR="0011612C" w:rsidRDefault="0011612C" w:rsidP="004B3EC8">
            <w:pPr>
              <w:spacing w:after="0"/>
              <w:rPr>
                <w:lang w:val="sv-SE"/>
              </w:rPr>
            </w:pPr>
            <w:r>
              <w:rPr>
                <w:rStyle w:val="Strong"/>
                <w:color w:val="000000"/>
                <w:lang w:val="sv-SE"/>
              </w:rPr>
              <w:t>Comments</w:t>
            </w:r>
          </w:p>
        </w:tc>
      </w:tr>
      <w:tr w:rsidR="0011612C" w14:paraId="7D2A60B5" w14:textId="77777777" w:rsidTr="004B3EC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24FDCC" w14:textId="77777777" w:rsidR="0011612C" w:rsidRDefault="0011612C" w:rsidP="004B3EC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27297997" w14:textId="77777777" w:rsidR="0011612C" w:rsidRDefault="0011612C" w:rsidP="004B3EC8">
            <w:pPr>
              <w:overflowPunct/>
              <w:autoSpaceDE/>
              <w:adjustRightInd/>
              <w:spacing w:after="0"/>
              <w:rPr>
                <w:lang w:val="sv-SE" w:eastAsia="zh-CN"/>
              </w:rPr>
            </w:pPr>
          </w:p>
        </w:tc>
      </w:tr>
    </w:tbl>
    <w:p w14:paraId="5DCCEB33" w14:textId="77777777" w:rsidR="0011612C" w:rsidRDefault="0011612C" w:rsidP="0011612C">
      <w:pPr>
        <w:pStyle w:val="BodyText"/>
        <w:spacing w:after="0"/>
        <w:rPr>
          <w:rFonts w:ascii="Times New Roman" w:hAnsi="Times New Roman"/>
          <w:sz w:val="22"/>
          <w:szCs w:val="22"/>
          <w:lang w:eastAsia="zh-CN"/>
        </w:rPr>
      </w:pPr>
    </w:p>
    <w:p w14:paraId="1967EFA7" w14:textId="77777777" w:rsidR="0011612C" w:rsidRDefault="0011612C" w:rsidP="0011612C">
      <w:pPr>
        <w:pStyle w:val="BodyText"/>
        <w:spacing w:after="0"/>
        <w:rPr>
          <w:rFonts w:ascii="Times New Roman" w:hAnsi="Times New Roman"/>
          <w:sz w:val="22"/>
          <w:szCs w:val="22"/>
          <w:lang w:eastAsia="zh-CN"/>
        </w:rPr>
      </w:pPr>
    </w:p>
    <w:p w14:paraId="0EF114BA" w14:textId="77777777" w:rsidR="00877272" w:rsidRDefault="00877272" w:rsidP="00877272">
      <w:pPr>
        <w:pStyle w:val="BodyText"/>
        <w:spacing w:after="0"/>
        <w:ind w:left="720"/>
        <w:rPr>
          <w:rFonts w:ascii="Times New Roman" w:hAnsi="Times New Roman"/>
          <w:sz w:val="22"/>
          <w:szCs w:val="22"/>
          <w:lang w:eastAsia="zh-CN"/>
        </w:rPr>
      </w:pPr>
    </w:p>
    <w:p w14:paraId="51B4D3AC" w14:textId="77777777" w:rsidR="00877272" w:rsidRDefault="00877272" w:rsidP="00877272">
      <w:pPr>
        <w:pStyle w:val="Heading2"/>
        <w:rPr>
          <w:lang w:eastAsia="zh-CN"/>
        </w:rPr>
      </w:pPr>
      <w:r>
        <w:rPr>
          <w:lang w:eastAsia="zh-CN"/>
        </w:rPr>
        <w:t>2.12 Beam Management</w:t>
      </w:r>
    </w:p>
    <w:p w14:paraId="21295EDA" w14:textId="77777777" w:rsidR="00877272" w:rsidRDefault="00877272" w:rsidP="00877272">
      <w:pPr>
        <w:pStyle w:val="Heading3"/>
        <w:rPr>
          <w:lang w:eastAsia="zh-CN"/>
        </w:rPr>
      </w:pPr>
      <w:r>
        <w:rPr>
          <w:lang w:eastAsia="zh-CN"/>
        </w:rPr>
        <w:t>2.12.1 Beam Management</w:t>
      </w:r>
    </w:p>
    <w:p w14:paraId="4B28A437"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[7]:</w:t>
      </w:r>
    </w:p>
    <w:p w14:paraId="7130B5B5" w14:textId="77777777" w:rsidR="00877272" w:rsidRPr="00803F73" w:rsidRDefault="00877272" w:rsidP="00877272">
      <w:pPr>
        <w:pStyle w:val="BodyText"/>
        <w:numPr>
          <w:ilvl w:val="1"/>
          <w:numId w:val="35"/>
        </w:numPr>
        <w:spacing w:after="0"/>
        <w:rPr>
          <w:rFonts w:ascii="Times New Roman" w:hAnsi="Times New Roman"/>
          <w:sz w:val="22"/>
          <w:szCs w:val="22"/>
          <w:lang w:eastAsia="zh-CN"/>
        </w:rPr>
      </w:pPr>
      <w:r w:rsidRPr="00803F73">
        <w:rPr>
          <w:rFonts w:ascii="Times New Roman" w:hAnsi="Times New Roman"/>
          <w:sz w:val="22"/>
          <w:szCs w:val="22"/>
          <w:lang w:eastAsia="zh-CN"/>
        </w:rPr>
        <w:t xml:space="preserve">Observation 9: Due to the narrow </w:t>
      </w:r>
      <w:proofErr w:type="spellStart"/>
      <w:r w:rsidRPr="00803F73">
        <w:rPr>
          <w:rFonts w:ascii="Times New Roman" w:hAnsi="Times New Roman"/>
          <w:sz w:val="22"/>
          <w:szCs w:val="22"/>
          <w:lang w:eastAsia="zh-CN"/>
        </w:rPr>
        <w:t>beamwidth</w:t>
      </w:r>
      <w:proofErr w:type="spellEnd"/>
      <w:r w:rsidRPr="00803F73">
        <w:rPr>
          <w:rFonts w:ascii="Times New Roman" w:hAnsi="Times New Roman"/>
          <w:sz w:val="22"/>
          <w:szCs w:val="22"/>
          <w:lang w:eastAsia="zh-CN"/>
        </w:rPr>
        <w:t xml:space="preserve"> in higher frequencies, UE may experience reliability issue to recover dynamic blockage via the existing BFR operation.</w:t>
      </w:r>
    </w:p>
    <w:p w14:paraId="74B7D7E3" w14:textId="77777777" w:rsidR="00877272" w:rsidRDefault="00877272" w:rsidP="00877272">
      <w:pPr>
        <w:pStyle w:val="BodyText"/>
        <w:numPr>
          <w:ilvl w:val="1"/>
          <w:numId w:val="35"/>
        </w:numPr>
        <w:spacing w:after="0"/>
        <w:rPr>
          <w:rFonts w:ascii="Times New Roman" w:hAnsi="Times New Roman"/>
          <w:sz w:val="22"/>
          <w:szCs w:val="22"/>
          <w:lang w:eastAsia="zh-CN"/>
        </w:rPr>
      </w:pPr>
      <w:r w:rsidRPr="00803F73">
        <w:rPr>
          <w:rFonts w:ascii="Times New Roman" w:hAnsi="Times New Roman"/>
          <w:sz w:val="22"/>
          <w:szCs w:val="22"/>
          <w:lang w:eastAsia="zh-CN"/>
        </w:rPr>
        <w:t>Proposal 12: Enhanced BFR operation to provide better reliability and efficiency should be studied for higher frequencies.</w:t>
      </w:r>
    </w:p>
    <w:p w14:paraId="4BE21879"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[10]:</w:t>
      </w:r>
    </w:p>
    <w:p w14:paraId="3BD1C149" w14:textId="77777777" w:rsidR="00877272" w:rsidRDefault="00877272" w:rsidP="00877272">
      <w:pPr>
        <w:pStyle w:val="BodyText"/>
        <w:numPr>
          <w:ilvl w:val="1"/>
          <w:numId w:val="35"/>
        </w:numPr>
        <w:spacing w:after="0"/>
        <w:rPr>
          <w:rFonts w:ascii="Times New Roman" w:hAnsi="Times New Roman"/>
          <w:sz w:val="22"/>
          <w:szCs w:val="22"/>
          <w:lang w:eastAsia="zh-CN"/>
        </w:rPr>
      </w:pPr>
      <w:r w:rsidRPr="006329B0">
        <w:rPr>
          <w:rFonts w:ascii="Times New Roman" w:hAnsi="Times New Roman"/>
          <w:sz w:val="22"/>
          <w:szCs w:val="22"/>
          <w:lang w:eastAsia="zh-CN"/>
        </w:rPr>
        <w:t>Proposal 22: Consider potential enhancements for SR, CG-PUSCH and GC-PDCCH spatial relation updating mechanisms.</w:t>
      </w:r>
    </w:p>
    <w:p w14:paraId="78F0D380" w14:textId="77777777" w:rsidR="00877272" w:rsidRDefault="00877272" w:rsidP="00877272">
      <w:pPr>
        <w:pStyle w:val="BodyText"/>
        <w:numPr>
          <w:ilvl w:val="1"/>
          <w:numId w:val="35"/>
        </w:numPr>
        <w:spacing w:after="0"/>
        <w:rPr>
          <w:rFonts w:ascii="Times New Roman" w:hAnsi="Times New Roman"/>
          <w:sz w:val="22"/>
          <w:szCs w:val="22"/>
          <w:lang w:eastAsia="zh-CN"/>
        </w:rPr>
      </w:pPr>
      <w:r w:rsidRPr="00196E1B">
        <w:rPr>
          <w:rFonts w:ascii="Times New Roman" w:hAnsi="Times New Roman"/>
          <w:sz w:val="22"/>
          <w:szCs w:val="22"/>
          <w:lang w:eastAsia="zh-CN"/>
        </w:rPr>
        <w:t xml:space="preserve">Proposal 28: If new subcarrier spacing is introduced the UE shall provide </w:t>
      </w:r>
      <w:proofErr w:type="spellStart"/>
      <w:r w:rsidRPr="00196E1B">
        <w:rPr>
          <w:rFonts w:ascii="Times New Roman" w:hAnsi="Times New Roman"/>
          <w:sz w:val="22"/>
          <w:szCs w:val="22"/>
          <w:lang w:eastAsia="zh-CN"/>
        </w:rPr>
        <w:t>timeDurationForQCL</w:t>
      </w:r>
      <w:proofErr w:type="spellEnd"/>
      <w:r w:rsidRPr="00196E1B">
        <w:rPr>
          <w:rFonts w:ascii="Times New Roman" w:hAnsi="Times New Roman"/>
          <w:sz w:val="22"/>
          <w:szCs w:val="22"/>
          <w:lang w:eastAsia="zh-CN"/>
        </w:rPr>
        <w:t xml:space="preserve"> for that subcarrier spacing.</w:t>
      </w:r>
    </w:p>
    <w:p w14:paraId="49EEC85D"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[14]:</w:t>
      </w:r>
    </w:p>
    <w:p w14:paraId="68898328" w14:textId="77777777" w:rsidR="00877272" w:rsidRPr="00ED5C21" w:rsidRDefault="00877272" w:rsidP="00877272">
      <w:pPr>
        <w:pStyle w:val="ListParagraph"/>
        <w:numPr>
          <w:ilvl w:val="1"/>
          <w:numId w:val="35"/>
        </w:numPr>
        <w:rPr>
          <w:rFonts w:eastAsia="SimSun"/>
          <w:lang w:eastAsia="zh-CN"/>
        </w:rPr>
      </w:pPr>
      <w:r w:rsidRPr="00ED5C21">
        <w:rPr>
          <w:rFonts w:eastAsia="SimSun"/>
          <w:lang w:eastAsia="zh-CN"/>
        </w:rPr>
        <w:t>Capture the following text in TR 38.808: For operation in the 52.6 – 71 GHz band, due to the large number of beams expected to be used, it is beneficial to enhance triggering of aperiodic CSI-RS and SRS resources to support flexible multi-slot triggering with a single DCI.</w:t>
      </w:r>
    </w:p>
    <w:p w14:paraId="7E797A88"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[15]:</w:t>
      </w:r>
    </w:p>
    <w:p w14:paraId="155EADEB" w14:textId="77777777" w:rsidR="00877272" w:rsidRDefault="00877272" w:rsidP="00877272">
      <w:pPr>
        <w:pStyle w:val="BodyText"/>
        <w:numPr>
          <w:ilvl w:val="1"/>
          <w:numId w:val="35"/>
        </w:numPr>
        <w:spacing w:after="0"/>
        <w:rPr>
          <w:rFonts w:ascii="Times New Roman" w:hAnsi="Times New Roman"/>
          <w:sz w:val="22"/>
          <w:szCs w:val="22"/>
          <w:lang w:eastAsia="zh-CN"/>
        </w:rPr>
      </w:pPr>
      <w:r w:rsidRPr="001704C1">
        <w:rPr>
          <w:rFonts w:ascii="Times New Roman" w:hAnsi="Times New Roman"/>
          <w:sz w:val="22"/>
          <w:szCs w:val="22"/>
          <w:lang w:eastAsia="zh-CN"/>
        </w:rPr>
        <w:t>Proposal #9: Study potential enhancements for beam management CSI-RS or SRS considering beam switching time and coverage loss for large SCS.</w:t>
      </w:r>
    </w:p>
    <w:p w14:paraId="6C42C33F"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[21]:</w:t>
      </w:r>
    </w:p>
    <w:p w14:paraId="58492E8A" w14:textId="77777777" w:rsidR="00877272" w:rsidRPr="00CE1EF9" w:rsidRDefault="00877272" w:rsidP="00877272">
      <w:pPr>
        <w:pStyle w:val="BodyText"/>
        <w:numPr>
          <w:ilvl w:val="1"/>
          <w:numId w:val="35"/>
        </w:numPr>
        <w:spacing w:after="0"/>
        <w:rPr>
          <w:rFonts w:ascii="Times New Roman" w:hAnsi="Times New Roman"/>
          <w:sz w:val="22"/>
          <w:szCs w:val="22"/>
          <w:lang w:eastAsia="zh-CN"/>
        </w:rPr>
      </w:pPr>
      <w:r w:rsidRPr="00CE1EF9">
        <w:rPr>
          <w:rFonts w:ascii="Times New Roman" w:hAnsi="Times New Roman"/>
          <w:sz w:val="22"/>
          <w:szCs w:val="22"/>
          <w:lang w:eastAsia="zh-CN"/>
        </w:rPr>
        <w:t xml:space="preserve">Proposal 16: Support multiple non-periodic A-CSI-RS to mitigate the problem of LBT failure or allow for </w:t>
      </w:r>
      <w:proofErr w:type="spellStart"/>
      <w:r w:rsidRPr="00CE1EF9">
        <w:rPr>
          <w:rFonts w:ascii="Times New Roman" w:hAnsi="Times New Roman"/>
          <w:sz w:val="22"/>
          <w:szCs w:val="22"/>
          <w:lang w:eastAsia="zh-CN"/>
        </w:rPr>
        <w:t>gNB</w:t>
      </w:r>
      <w:proofErr w:type="spellEnd"/>
      <w:r w:rsidRPr="00CE1EF9">
        <w:rPr>
          <w:rFonts w:ascii="Times New Roman" w:hAnsi="Times New Roman"/>
          <w:sz w:val="22"/>
          <w:szCs w:val="22"/>
          <w:lang w:eastAsia="zh-CN"/>
        </w:rPr>
        <w:t xml:space="preserve"> scheduling flexibility in BFD. </w:t>
      </w:r>
    </w:p>
    <w:p w14:paraId="0A8B3848" w14:textId="77777777" w:rsidR="00877272" w:rsidRDefault="00877272" w:rsidP="00877272">
      <w:pPr>
        <w:pStyle w:val="BodyText"/>
        <w:numPr>
          <w:ilvl w:val="1"/>
          <w:numId w:val="35"/>
        </w:numPr>
        <w:spacing w:after="0"/>
        <w:rPr>
          <w:rFonts w:ascii="Times New Roman" w:hAnsi="Times New Roman"/>
          <w:sz w:val="22"/>
          <w:szCs w:val="22"/>
          <w:lang w:eastAsia="zh-CN"/>
        </w:rPr>
      </w:pPr>
      <w:r w:rsidRPr="00CE1EF9">
        <w:rPr>
          <w:rFonts w:ascii="Times New Roman" w:hAnsi="Times New Roman"/>
          <w:sz w:val="22"/>
          <w:szCs w:val="22"/>
          <w:lang w:eastAsia="zh-CN"/>
        </w:rPr>
        <w:t xml:space="preserve">Proposal 17: Support modification of the hypothetical PDCCH used in BFD in the case that the RS for BFD is not sent by the </w:t>
      </w:r>
      <w:proofErr w:type="spellStart"/>
      <w:r w:rsidRPr="00CE1EF9">
        <w:rPr>
          <w:rFonts w:ascii="Times New Roman" w:hAnsi="Times New Roman"/>
          <w:sz w:val="22"/>
          <w:szCs w:val="22"/>
          <w:lang w:eastAsia="zh-CN"/>
        </w:rPr>
        <w:t>gNB</w:t>
      </w:r>
      <w:proofErr w:type="spellEnd"/>
      <w:r w:rsidRPr="00CE1EF9">
        <w:rPr>
          <w:rFonts w:ascii="Times New Roman" w:hAnsi="Times New Roman"/>
          <w:sz w:val="22"/>
          <w:szCs w:val="22"/>
          <w:lang w:eastAsia="zh-CN"/>
        </w:rPr>
        <w:t>.</w:t>
      </w:r>
    </w:p>
    <w:p w14:paraId="19FAD4F6" w14:textId="77777777" w:rsidR="00877272" w:rsidRPr="00AB4F2B" w:rsidRDefault="00877272" w:rsidP="00877272">
      <w:pPr>
        <w:pStyle w:val="BodyText"/>
        <w:numPr>
          <w:ilvl w:val="1"/>
          <w:numId w:val="35"/>
        </w:numPr>
        <w:spacing w:after="0"/>
        <w:rPr>
          <w:rFonts w:ascii="Times New Roman" w:hAnsi="Times New Roman"/>
          <w:sz w:val="22"/>
          <w:szCs w:val="22"/>
          <w:lang w:eastAsia="zh-CN"/>
        </w:rPr>
      </w:pPr>
      <w:r w:rsidRPr="00AB4F2B">
        <w:rPr>
          <w:rFonts w:ascii="Times New Roman" w:hAnsi="Times New Roman"/>
          <w:sz w:val="22"/>
          <w:szCs w:val="22"/>
          <w:lang w:eastAsia="zh-CN"/>
        </w:rPr>
        <w:t>Proposal 18: Support modification of the following capabilities/concepts based on the SCSs selected and the need for symbol level beam switching:</w:t>
      </w:r>
    </w:p>
    <w:p w14:paraId="46C89AB0" w14:textId="77777777" w:rsidR="00877272" w:rsidRPr="00AB4F2B" w:rsidRDefault="00877272" w:rsidP="00877272">
      <w:pPr>
        <w:pStyle w:val="BodyText"/>
        <w:numPr>
          <w:ilvl w:val="2"/>
          <w:numId w:val="35"/>
        </w:numPr>
        <w:spacing w:after="0"/>
        <w:rPr>
          <w:rFonts w:ascii="Times New Roman" w:hAnsi="Times New Roman"/>
          <w:sz w:val="22"/>
          <w:szCs w:val="22"/>
          <w:lang w:eastAsia="zh-CN"/>
        </w:rPr>
      </w:pPr>
      <w:proofErr w:type="spellStart"/>
      <w:r w:rsidRPr="00AB4F2B">
        <w:rPr>
          <w:rFonts w:ascii="Times New Roman" w:hAnsi="Times New Roman"/>
          <w:sz w:val="22"/>
          <w:szCs w:val="22"/>
          <w:lang w:eastAsia="zh-CN"/>
        </w:rPr>
        <w:t>BeamSwitchTiming</w:t>
      </w:r>
      <w:proofErr w:type="spellEnd"/>
      <w:r w:rsidRPr="00AB4F2B">
        <w:rPr>
          <w:rFonts w:ascii="Times New Roman" w:hAnsi="Times New Roman"/>
          <w:sz w:val="22"/>
          <w:szCs w:val="22"/>
          <w:lang w:eastAsia="zh-CN"/>
        </w:rPr>
        <w:t xml:space="preserve">, </w:t>
      </w:r>
      <w:proofErr w:type="spellStart"/>
      <w:r w:rsidRPr="00AB4F2B">
        <w:rPr>
          <w:rFonts w:ascii="Times New Roman" w:hAnsi="Times New Roman"/>
          <w:sz w:val="22"/>
          <w:szCs w:val="22"/>
          <w:lang w:eastAsia="zh-CN"/>
        </w:rPr>
        <w:t>BeamReportTiming</w:t>
      </w:r>
      <w:proofErr w:type="spellEnd"/>
      <w:r w:rsidRPr="00AB4F2B">
        <w:rPr>
          <w:rFonts w:ascii="Times New Roman" w:hAnsi="Times New Roman"/>
          <w:sz w:val="22"/>
          <w:szCs w:val="22"/>
          <w:lang w:eastAsia="zh-CN"/>
        </w:rPr>
        <w:t xml:space="preserve">, </w:t>
      </w:r>
      <w:proofErr w:type="spellStart"/>
      <w:r w:rsidRPr="00AB4F2B">
        <w:rPr>
          <w:rFonts w:ascii="Times New Roman" w:hAnsi="Times New Roman"/>
          <w:sz w:val="22"/>
          <w:szCs w:val="22"/>
          <w:lang w:eastAsia="zh-CN"/>
        </w:rPr>
        <w:t>TimeDurationforQCL</w:t>
      </w:r>
      <w:proofErr w:type="spellEnd"/>
      <w:r w:rsidRPr="00AB4F2B">
        <w:rPr>
          <w:rFonts w:ascii="Times New Roman" w:hAnsi="Times New Roman"/>
          <w:sz w:val="22"/>
          <w:szCs w:val="22"/>
          <w:lang w:eastAsia="zh-CN"/>
        </w:rPr>
        <w:t xml:space="preserve">, </w:t>
      </w:r>
      <w:proofErr w:type="spellStart"/>
      <w:r w:rsidRPr="00AB4F2B">
        <w:rPr>
          <w:rFonts w:ascii="Times New Roman" w:hAnsi="Times New Roman"/>
          <w:sz w:val="22"/>
          <w:szCs w:val="22"/>
          <w:lang w:eastAsia="zh-CN"/>
        </w:rPr>
        <w:t>maxNumberRxTxBeamSwitchDL</w:t>
      </w:r>
      <w:proofErr w:type="spellEnd"/>
      <w:r w:rsidRPr="00AB4F2B">
        <w:rPr>
          <w:rFonts w:ascii="Times New Roman" w:hAnsi="Times New Roman"/>
          <w:sz w:val="22"/>
          <w:szCs w:val="22"/>
          <w:lang w:eastAsia="zh-CN"/>
        </w:rPr>
        <w:t xml:space="preserve">, </w:t>
      </w:r>
      <w:proofErr w:type="spellStart"/>
      <w:r w:rsidRPr="00AB4F2B">
        <w:rPr>
          <w:rFonts w:ascii="Times New Roman" w:hAnsi="Times New Roman"/>
          <w:sz w:val="22"/>
          <w:szCs w:val="22"/>
          <w:lang w:eastAsia="zh-CN"/>
        </w:rPr>
        <w:t>tdd</w:t>
      </w:r>
      <w:proofErr w:type="spellEnd"/>
      <w:r w:rsidRPr="00AB4F2B">
        <w:rPr>
          <w:rFonts w:ascii="Times New Roman" w:hAnsi="Times New Roman"/>
          <w:sz w:val="22"/>
          <w:szCs w:val="22"/>
          <w:lang w:eastAsia="zh-CN"/>
        </w:rPr>
        <w:t>-</w:t>
      </w:r>
      <w:proofErr w:type="spellStart"/>
      <w:r w:rsidRPr="00AB4F2B">
        <w:rPr>
          <w:rFonts w:ascii="Times New Roman" w:hAnsi="Times New Roman"/>
          <w:sz w:val="22"/>
          <w:szCs w:val="22"/>
          <w:lang w:eastAsia="zh-CN"/>
        </w:rPr>
        <w:t>MultiDL</w:t>
      </w:r>
      <w:proofErr w:type="spellEnd"/>
      <w:r w:rsidRPr="00AB4F2B">
        <w:rPr>
          <w:rFonts w:ascii="Times New Roman" w:hAnsi="Times New Roman"/>
          <w:sz w:val="22"/>
          <w:szCs w:val="22"/>
          <w:lang w:eastAsia="zh-CN"/>
        </w:rPr>
        <w:t>-UL-</w:t>
      </w:r>
      <w:proofErr w:type="spellStart"/>
      <w:proofErr w:type="gramStart"/>
      <w:r w:rsidRPr="00AB4F2B">
        <w:rPr>
          <w:rFonts w:ascii="Times New Roman" w:hAnsi="Times New Roman"/>
          <w:sz w:val="22"/>
          <w:szCs w:val="22"/>
          <w:lang w:eastAsia="zh-CN"/>
        </w:rPr>
        <w:t>SwitchPerSlot</w:t>
      </w:r>
      <w:proofErr w:type="spellEnd"/>
      <w:r w:rsidRPr="00AB4F2B">
        <w:rPr>
          <w:rFonts w:ascii="Times New Roman" w:hAnsi="Times New Roman"/>
          <w:sz w:val="22"/>
          <w:szCs w:val="22"/>
          <w:lang w:eastAsia="zh-CN"/>
        </w:rPr>
        <w:t>,  SFI</w:t>
      </w:r>
      <w:proofErr w:type="gramEnd"/>
      <w:r w:rsidRPr="00AB4F2B">
        <w:rPr>
          <w:rFonts w:ascii="Times New Roman" w:hAnsi="Times New Roman"/>
          <w:sz w:val="22"/>
          <w:szCs w:val="22"/>
          <w:lang w:eastAsia="zh-CN"/>
        </w:rPr>
        <w:t xml:space="preserve"> Pattern</w:t>
      </w:r>
    </w:p>
    <w:p w14:paraId="18E32A0E"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[23]:</w:t>
      </w:r>
    </w:p>
    <w:p w14:paraId="5DD125F0" w14:textId="77777777" w:rsidR="00877272" w:rsidRDefault="00877272" w:rsidP="00877272">
      <w:pPr>
        <w:pStyle w:val="BodyText"/>
        <w:numPr>
          <w:ilvl w:val="1"/>
          <w:numId w:val="35"/>
        </w:numPr>
        <w:spacing w:after="0"/>
        <w:rPr>
          <w:rFonts w:ascii="Times New Roman" w:hAnsi="Times New Roman"/>
          <w:sz w:val="22"/>
          <w:szCs w:val="22"/>
          <w:lang w:eastAsia="zh-CN"/>
        </w:rPr>
      </w:pPr>
      <w:r w:rsidRPr="00807049">
        <w:rPr>
          <w:rFonts w:ascii="Times New Roman" w:hAnsi="Times New Roman"/>
          <w:sz w:val="22"/>
          <w:szCs w:val="22"/>
          <w:lang w:eastAsia="zh-CN"/>
        </w:rPr>
        <w:t>Proposal 6: Aperiodic CSI-RS should not be used for BFR purpose.</w:t>
      </w:r>
    </w:p>
    <w:p w14:paraId="3BA953A3"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[30]:</w:t>
      </w:r>
    </w:p>
    <w:p w14:paraId="69FA59D2" w14:textId="77777777" w:rsidR="00877272" w:rsidRDefault="00877272" w:rsidP="00877272">
      <w:pPr>
        <w:pStyle w:val="BodyText"/>
        <w:numPr>
          <w:ilvl w:val="1"/>
          <w:numId w:val="35"/>
        </w:numPr>
        <w:spacing w:after="0"/>
        <w:rPr>
          <w:rFonts w:ascii="Times New Roman" w:hAnsi="Times New Roman"/>
          <w:sz w:val="22"/>
          <w:szCs w:val="22"/>
          <w:lang w:eastAsia="zh-CN"/>
        </w:rPr>
      </w:pPr>
      <w:r w:rsidRPr="004570AB">
        <w:rPr>
          <w:rFonts w:ascii="Times New Roman" w:hAnsi="Times New Roman"/>
          <w:sz w:val="22"/>
          <w:szCs w:val="22"/>
          <w:lang w:eastAsia="zh-CN"/>
        </w:rPr>
        <w:t>Proposal 10: RAN1 shall consider the beam adjustment mechanism in initial access procedure to alleviate the beam alignment delay.</w:t>
      </w:r>
    </w:p>
    <w:p w14:paraId="4454C3AD"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[31]:</w:t>
      </w:r>
    </w:p>
    <w:p w14:paraId="02E39D64" w14:textId="77777777" w:rsidR="00877272" w:rsidRPr="00B47BB7" w:rsidRDefault="00877272" w:rsidP="00877272">
      <w:pPr>
        <w:pStyle w:val="BodyText"/>
        <w:numPr>
          <w:ilvl w:val="1"/>
          <w:numId w:val="35"/>
        </w:numPr>
        <w:spacing w:after="0"/>
        <w:rPr>
          <w:rFonts w:ascii="Times New Roman" w:hAnsi="Times New Roman"/>
          <w:sz w:val="22"/>
          <w:szCs w:val="22"/>
          <w:lang w:eastAsia="zh-CN"/>
        </w:rPr>
      </w:pPr>
      <w:r w:rsidRPr="00B47BB7">
        <w:rPr>
          <w:rFonts w:ascii="Times New Roman" w:hAnsi="Times New Roman"/>
          <w:sz w:val="22"/>
          <w:szCs w:val="22"/>
          <w:lang w:eastAsia="zh-CN"/>
        </w:rPr>
        <w:t>Observation 10: SSB beam may not be narrow enough for subsequent transmissions considering large propagation loss.</w:t>
      </w:r>
    </w:p>
    <w:p w14:paraId="7119BB20" w14:textId="77777777" w:rsidR="00877272" w:rsidRDefault="00877272" w:rsidP="00877272">
      <w:pPr>
        <w:pStyle w:val="BodyText"/>
        <w:numPr>
          <w:ilvl w:val="1"/>
          <w:numId w:val="35"/>
        </w:numPr>
        <w:spacing w:after="0"/>
        <w:rPr>
          <w:rFonts w:ascii="Times New Roman" w:hAnsi="Times New Roman"/>
          <w:sz w:val="22"/>
          <w:szCs w:val="22"/>
          <w:lang w:eastAsia="zh-CN"/>
        </w:rPr>
      </w:pPr>
      <w:r w:rsidRPr="00B47BB7">
        <w:rPr>
          <w:rFonts w:ascii="Times New Roman" w:hAnsi="Times New Roman"/>
          <w:sz w:val="22"/>
          <w:szCs w:val="22"/>
          <w:lang w:eastAsia="zh-CN"/>
        </w:rPr>
        <w:t>Proposal 8: Coverage enhancements for transmissions during initial access should be discussed.</w:t>
      </w:r>
    </w:p>
    <w:p w14:paraId="032CA481" w14:textId="77777777" w:rsidR="00877272" w:rsidRPr="009B03EA" w:rsidRDefault="00877272" w:rsidP="00877272">
      <w:pPr>
        <w:pStyle w:val="BodyText"/>
        <w:numPr>
          <w:ilvl w:val="1"/>
          <w:numId w:val="35"/>
        </w:numPr>
        <w:spacing w:after="0"/>
        <w:rPr>
          <w:rFonts w:ascii="Times New Roman" w:hAnsi="Times New Roman"/>
          <w:sz w:val="22"/>
          <w:szCs w:val="22"/>
          <w:lang w:eastAsia="zh-CN"/>
        </w:rPr>
      </w:pPr>
      <w:r w:rsidRPr="009B03EA">
        <w:rPr>
          <w:rFonts w:ascii="Times New Roman" w:hAnsi="Times New Roman"/>
          <w:sz w:val="22"/>
          <w:szCs w:val="22"/>
          <w:lang w:eastAsia="zh-CN"/>
        </w:rPr>
        <w:t>Proposal 9: BFR procedure enhancement needs to be considered with at least following points</w:t>
      </w:r>
    </w:p>
    <w:p w14:paraId="62AFA63A" w14:textId="77777777" w:rsidR="00877272" w:rsidRPr="009B03EA" w:rsidRDefault="00877272" w:rsidP="00877272">
      <w:pPr>
        <w:pStyle w:val="BodyText"/>
        <w:numPr>
          <w:ilvl w:val="2"/>
          <w:numId w:val="35"/>
        </w:numPr>
        <w:spacing w:after="0"/>
        <w:rPr>
          <w:rFonts w:ascii="Times New Roman" w:hAnsi="Times New Roman"/>
          <w:sz w:val="22"/>
          <w:szCs w:val="22"/>
          <w:lang w:eastAsia="zh-CN"/>
        </w:rPr>
      </w:pPr>
      <w:r w:rsidRPr="009B03EA">
        <w:rPr>
          <w:rFonts w:ascii="Times New Roman" w:hAnsi="Times New Roman"/>
          <w:sz w:val="22"/>
          <w:szCs w:val="22"/>
          <w:lang w:eastAsia="zh-CN"/>
        </w:rPr>
        <w:lastRenderedPageBreak/>
        <w:t xml:space="preserve">The number of candidate beams included in set </w:t>
      </w:r>
    </w:p>
    <w:p w14:paraId="0788F636" w14:textId="77777777" w:rsidR="00877272" w:rsidRPr="009B03EA" w:rsidRDefault="00877272" w:rsidP="00877272">
      <w:pPr>
        <w:pStyle w:val="BodyText"/>
        <w:numPr>
          <w:ilvl w:val="2"/>
          <w:numId w:val="35"/>
        </w:numPr>
        <w:spacing w:after="0"/>
        <w:rPr>
          <w:rFonts w:ascii="Times New Roman" w:hAnsi="Times New Roman"/>
          <w:sz w:val="22"/>
          <w:szCs w:val="22"/>
          <w:lang w:eastAsia="zh-CN"/>
        </w:rPr>
      </w:pPr>
      <w:r w:rsidRPr="009B03EA">
        <w:rPr>
          <w:rFonts w:ascii="Times New Roman" w:hAnsi="Times New Roman"/>
          <w:sz w:val="22"/>
          <w:szCs w:val="22"/>
          <w:lang w:eastAsia="zh-CN"/>
        </w:rPr>
        <w:t xml:space="preserve">The minimum time gap to apply new beam configuration after receiving BFR response from </w:t>
      </w:r>
      <w:proofErr w:type="spellStart"/>
      <w:r w:rsidRPr="009B03EA">
        <w:rPr>
          <w:rFonts w:ascii="Times New Roman" w:hAnsi="Times New Roman"/>
          <w:sz w:val="22"/>
          <w:szCs w:val="22"/>
          <w:lang w:eastAsia="zh-CN"/>
        </w:rPr>
        <w:t>gNB</w:t>
      </w:r>
      <w:proofErr w:type="spellEnd"/>
    </w:p>
    <w:p w14:paraId="2C5A38C1" w14:textId="77777777" w:rsidR="00877272" w:rsidRPr="009B03EA" w:rsidRDefault="00877272" w:rsidP="00877272">
      <w:pPr>
        <w:pStyle w:val="BodyText"/>
        <w:numPr>
          <w:ilvl w:val="2"/>
          <w:numId w:val="35"/>
        </w:numPr>
        <w:spacing w:after="0"/>
        <w:rPr>
          <w:rFonts w:ascii="Times New Roman" w:hAnsi="Times New Roman"/>
          <w:sz w:val="22"/>
          <w:szCs w:val="22"/>
          <w:lang w:eastAsia="zh-CN"/>
        </w:rPr>
      </w:pPr>
      <w:r w:rsidRPr="009B03EA">
        <w:rPr>
          <w:rFonts w:ascii="Times New Roman" w:hAnsi="Times New Roman"/>
          <w:sz w:val="22"/>
          <w:szCs w:val="22"/>
          <w:lang w:eastAsia="zh-CN"/>
        </w:rPr>
        <w:t xml:space="preserve">Simultaneous update of beam configuration for multiple </w:t>
      </w:r>
      <w:proofErr w:type="spellStart"/>
      <w:r w:rsidRPr="009B03EA">
        <w:rPr>
          <w:rFonts w:ascii="Times New Roman" w:hAnsi="Times New Roman"/>
          <w:sz w:val="22"/>
          <w:szCs w:val="22"/>
          <w:lang w:eastAsia="zh-CN"/>
        </w:rPr>
        <w:t>SCells</w:t>
      </w:r>
      <w:proofErr w:type="spellEnd"/>
    </w:p>
    <w:p w14:paraId="1C40145D" w14:textId="77777777" w:rsidR="00877272" w:rsidRPr="009B03EA" w:rsidRDefault="00877272" w:rsidP="00877272">
      <w:pPr>
        <w:pStyle w:val="BodyText"/>
        <w:numPr>
          <w:ilvl w:val="2"/>
          <w:numId w:val="35"/>
        </w:numPr>
        <w:spacing w:after="0"/>
        <w:rPr>
          <w:rFonts w:ascii="Times New Roman" w:hAnsi="Times New Roman"/>
          <w:sz w:val="22"/>
          <w:szCs w:val="22"/>
          <w:lang w:eastAsia="zh-CN"/>
        </w:rPr>
      </w:pPr>
      <w:r w:rsidRPr="009B03EA">
        <w:rPr>
          <w:rFonts w:ascii="Times New Roman" w:hAnsi="Times New Roman"/>
          <w:sz w:val="22"/>
          <w:szCs w:val="22"/>
          <w:lang w:eastAsia="zh-CN"/>
        </w:rPr>
        <w:t>Monitoring aperiodic transmissions for beam failure detection</w:t>
      </w:r>
    </w:p>
    <w:p w14:paraId="6159FBDD" w14:textId="77777777" w:rsidR="00877272" w:rsidRDefault="00877272" w:rsidP="0011612C">
      <w:pPr>
        <w:pStyle w:val="BodyText"/>
        <w:spacing w:after="0"/>
        <w:ind w:left="1440"/>
        <w:rPr>
          <w:rFonts w:ascii="Times New Roman" w:hAnsi="Times New Roman"/>
          <w:sz w:val="22"/>
          <w:szCs w:val="22"/>
          <w:lang w:eastAsia="zh-CN"/>
        </w:rPr>
      </w:pPr>
    </w:p>
    <w:p w14:paraId="7B5C6FE8" w14:textId="77777777" w:rsidR="0011612C" w:rsidRDefault="0011612C" w:rsidP="0011612C">
      <w:pPr>
        <w:pStyle w:val="ListParagraph"/>
        <w:spacing w:line="256" w:lineRule="auto"/>
        <w:ind w:left="1296"/>
        <w:rPr>
          <w:lang w:eastAsia="zh-CN"/>
        </w:rPr>
      </w:pPr>
    </w:p>
    <w:p w14:paraId="243E207A" w14:textId="77777777" w:rsidR="0011612C" w:rsidRPr="006B3A43" w:rsidRDefault="0011612C" w:rsidP="0011612C">
      <w:pPr>
        <w:pStyle w:val="Heading5"/>
        <w:rPr>
          <w:lang w:eastAsia="zh-CN"/>
        </w:rPr>
      </w:pPr>
      <w:r>
        <w:rPr>
          <w:lang w:eastAsia="zh-CN"/>
        </w:rPr>
        <w:t>Company Comments</w:t>
      </w:r>
      <w:r w:rsidRPr="006B3A43">
        <w:rPr>
          <w:lang w:eastAsia="zh-CN"/>
        </w:rPr>
        <w: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1612C" w14:paraId="32FC9365" w14:textId="77777777" w:rsidTr="004B3EC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7E70B245" w14:textId="77777777" w:rsidR="0011612C" w:rsidRDefault="0011612C" w:rsidP="004B3EC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4740BFC" w14:textId="77777777" w:rsidR="0011612C" w:rsidRDefault="0011612C" w:rsidP="004B3EC8">
            <w:pPr>
              <w:spacing w:after="0"/>
              <w:rPr>
                <w:lang w:val="sv-SE"/>
              </w:rPr>
            </w:pPr>
            <w:r>
              <w:rPr>
                <w:rStyle w:val="Strong"/>
                <w:color w:val="000000"/>
                <w:lang w:val="sv-SE"/>
              </w:rPr>
              <w:t>Comments</w:t>
            </w:r>
          </w:p>
        </w:tc>
      </w:tr>
      <w:tr w:rsidR="0011612C" w14:paraId="2D1D0934" w14:textId="77777777" w:rsidTr="004B3EC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F6328" w14:textId="77777777" w:rsidR="0011612C" w:rsidRDefault="0011612C" w:rsidP="004B3EC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497BCAB9" w14:textId="77777777" w:rsidR="0011612C" w:rsidRDefault="0011612C" w:rsidP="004B3EC8">
            <w:pPr>
              <w:overflowPunct/>
              <w:autoSpaceDE/>
              <w:adjustRightInd/>
              <w:spacing w:after="0"/>
              <w:rPr>
                <w:lang w:val="sv-SE" w:eastAsia="zh-CN"/>
              </w:rPr>
            </w:pPr>
          </w:p>
        </w:tc>
      </w:tr>
    </w:tbl>
    <w:p w14:paraId="4DF6DC3E" w14:textId="77777777" w:rsidR="0011612C" w:rsidRDefault="0011612C" w:rsidP="0011612C">
      <w:pPr>
        <w:pStyle w:val="BodyText"/>
        <w:spacing w:after="0"/>
        <w:rPr>
          <w:rFonts w:ascii="Times New Roman" w:hAnsi="Times New Roman"/>
          <w:sz w:val="22"/>
          <w:szCs w:val="22"/>
          <w:lang w:eastAsia="zh-CN"/>
        </w:rPr>
      </w:pPr>
    </w:p>
    <w:p w14:paraId="126C13E3" w14:textId="77777777" w:rsidR="0011612C" w:rsidRDefault="0011612C" w:rsidP="0011612C">
      <w:pPr>
        <w:pStyle w:val="BodyText"/>
        <w:spacing w:after="0"/>
        <w:rPr>
          <w:rFonts w:ascii="Times New Roman" w:hAnsi="Times New Roman"/>
          <w:sz w:val="22"/>
          <w:szCs w:val="22"/>
          <w:lang w:eastAsia="zh-CN"/>
        </w:rPr>
      </w:pPr>
    </w:p>
    <w:p w14:paraId="54204372" w14:textId="77777777" w:rsidR="00877272" w:rsidRDefault="00877272" w:rsidP="00877272">
      <w:pPr>
        <w:pStyle w:val="BodyText"/>
        <w:spacing w:after="0"/>
        <w:ind w:left="720"/>
        <w:rPr>
          <w:rFonts w:ascii="Times New Roman" w:hAnsi="Times New Roman"/>
          <w:sz w:val="22"/>
          <w:szCs w:val="22"/>
          <w:lang w:eastAsia="zh-CN"/>
        </w:rPr>
      </w:pPr>
    </w:p>
    <w:p w14:paraId="74C85769" w14:textId="77777777" w:rsidR="00877272" w:rsidRDefault="00877272" w:rsidP="00877272">
      <w:pPr>
        <w:pStyle w:val="Heading3"/>
        <w:rPr>
          <w:lang w:eastAsia="zh-CN"/>
        </w:rPr>
      </w:pPr>
      <w:r>
        <w:rPr>
          <w:lang w:eastAsia="zh-CN"/>
        </w:rPr>
        <w:t>2.12.2 Beam Switching</w:t>
      </w:r>
    </w:p>
    <w:p w14:paraId="44CE3FAB"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w:t>
      </w:r>
    </w:p>
    <w:p w14:paraId="376D6BF2" w14:textId="77777777" w:rsidR="00877272" w:rsidRDefault="00877272" w:rsidP="00877272">
      <w:pPr>
        <w:pStyle w:val="BodyText"/>
        <w:numPr>
          <w:ilvl w:val="1"/>
          <w:numId w:val="35"/>
        </w:numPr>
        <w:spacing w:after="0"/>
        <w:rPr>
          <w:rFonts w:ascii="Times New Roman" w:hAnsi="Times New Roman"/>
          <w:sz w:val="22"/>
          <w:szCs w:val="22"/>
          <w:lang w:eastAsia="zh-CN"/>
        </w:rPr>
      </w:pPr>
      <w:r w:rsidRPr="001B16AC">
        <w:rPr>
          <w:rFonts w:ascii="Times New Roman" w:hAnsi="Times New Roman"/>
          <w:sz w:val="22"/>
          <w:szCs w:val="22"/>
          <w:lang w:eastAsia="zh-CN"/>
        </w:rPr>
        <w:t>Observation 14: For supporting NR beyond 52.6 GHz with existing waveforms in Rel. 17, if higher subcarrier spacings (numerologies) are adopted, beam switching issue would appear between the contiguous transmissions (such as SSB beams) since the CP length would not be enough for beam switching, and an extra gap such a might be needed to prevent performance degradation.</w:t>
      </w:r>
    </w:p>
    <w:p w14:paraId="7BD3012C" w14:textId="77777777" w:rsidR="00877272" w:rsidRDefault="00877272" w:rsidP="00877272">
      <w:pPr>
        <w:pStyle w:val="BodyText"/>
        <w:numPr>
          <w:ilvl w:val="1"/>
          <w:numId w:val="35"/>
        </w:numPr>
        <w:spacing w:after="0"/>
        <w:rPr>
          <w:rFonts w:ascii="Times New Roman" w:hAnsi="Times New Roman"/>
          <w:sz w:val="22"/>
          <w:szCs w:val="22"/>
          <w:lang w:eastAsia="zh-CN"/>
        </w:rPr>
      </w:pPr>
      <w:r w:rsidRPr="000C4A53">
        <w:rPr>
          <w:rFonts w:ascii="Times New Roman" w:hAnsi="Times New Roman"/>
          <w:sz w:val="22"/>
          <w:szCs w:val="22"/>
          <w:lang w:eastAsia="zh-CN"/>
        </w:rPr>
        <w:t>Proposal 10: For supporting NR beyond 52.6 GHz with existing waveforms in Rel. 17, if higher subcarrier spacings (numerologies) are adopted, then to allow the beam switching between contiguous transmissions, ECP or a symbol gap could be applied before beam switching, otherwise NCP is applied to all other symbols</w:t>
      </w:r>
    </w:p>
    <w:p w14:paraId="68E0E227" w14:textId="77777777" w:rsidR="00877272" w:rsidRDefault="00877272" w:rsidP="00877272">
      <w:pPr>
        <w:pStyle w:val="BodyText"/>
        <w:numPr>
          <w:ilvl w:val="1"/>
          <w:numId w:val="35"/>
        </w:numPr>
        <w:spacing w:after="0"/>
        <w:rPr>
          <w:rFonts w:ascii="Times New Roman" w:hAnsi="Times New Roman"/>
          <w:sz w:val="22"/>
          <w:szCs w:val="22"/>
          <w:lang w:eastAsia="zh-CN"/>
        </w:rPr>
      </w:pPr>
      <w:r w:rsidRPr="000C4A53">
        <w:rPr>
          <w:rFonts w:ascii="Times New Roman" w:hAnsi="Times New Roman"/>
          <w:sz w:val="22"/>
          <w:szCs w:val="22"/>
          <w:lang w:eastAsia="zh-CN"/>
        </w:rPr>
        <w:t>Observation 15: For supporting NR beyond 52.6 GHz with existing waveforms in Rel. 17, if higher subcarrier spacings (numerologies) are adopted, then to increase the possibility of periodic RS transmissions for LBT based channel access in unlicensed bands, it is not resource efficient to schedule a burst of resources within RS period</w:t>
      </w:r>
    </w:p>
    <w:p w14:paraId="1650E509" w14:textId="77777777" w:rsidR="00877272" w:rsidRPr="000C4A53" w:rsidRDefault="00877272" w:rsidP="00877272">
      <w:pPr>
        <w:pStyle w:val="BodyText"/>
        <w:numPr>
          <w:ilvl w:val="1"/>
          <w:numId w:val="35"/>
        </w:numPr>
        <w:spacing w:after="0"/>
        <w:rPr>
          <w:rFonts w:ascii="Times New Roman" w:hAnsi="Times New Roman"/>
          <w:sz w:val="22"/>
          <w:szCs w:val="22"/>
          <w:lang w:eastAsia="zh-CN"/>
        </w:rPr>
      </w:pPr>
      <w:r w:rsidRPr="000C4A53">
        <w:rPr>
          <w:rFonts w:ascii="Times New Roman" w:hAnsi="Times New Roman"/>
          <w:sz w:val="22"/>
          <w:szCs w:val="22"/>
          <w:lang w:eastAsia="zh-CN"/>
        </w:rPr>
        <w:t>Proposal 11: For supporting NR beyond 52.6 GHz with existing waveforms in Rel. 17 in unlicensed bands, if higher subcarrier spacings (numerologies) are adopted and directional LBT is supported, then potential enhancements related to periodic transmissions of RS such as periodic/semi-persistent CSI-RS should be considered to deal with LBT failure:</w:t>
      </w:r>
    </w:p>
    <w:p w14:paraId="386F4F34" w14:textId="77777777" w:rsidR="00877272" w:rsidRPr="000C4A53" w:rsidRDefault="00877272" w:rsidP="00877272">
      <w:pPr>
        <w:pStyle w:val="BodyText"/>
        <w:numPr>
          <w:ilvl w:val="2"/>
          <w:numId w:val="35"/>
        </w:numPr>
        <w:spacing w:after="0"/>
        <w:rPr>
          <w:rFonts w:ascii="Times New Roman" w:hAnsi="Times New Roman"/>
          <w:sz w:val="22"/>
          <w:szCs w:val="22"/>
          <w:lang w:eastAsia="zh-CN"/>
        </w:rPr>
      </w:pPr>
      <w:r w:rsidRPr="000C4A53">
        <w:rPr>
          <w:rFonts w:ascii="Times New Roman" w:hAnsi="Times New Roman"/>
          <w:sz w:val="22"/>
          <w:szCs w:val="22"/>
          <w:lang w:eastAsia="zh-CN"/>
        </w:rPr>
        <w:t>RAN1 could study on the potential dynamic switching of beam for periodic RS transmission on same time-frequency resources after consecutive LBT failures on one of the configured beams</w:t>
      </w:r>
    </w:p>
    <w:p w14:paraId="213E5BEE"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[10]:</w:t>
      </w:r>
    </w:p>
    <w:p w14:paraId="70596B5C" w14:textId="77777777" w:rsidR="00877272" w:rsidRDefault="00877272" w:rsidP="00877272">
      <w:pPr>
        <w:pStyle w:val="BodyText"/>
        <w:numPr>
          <w:ilvl w:val="1"/>
          <w:numId w:val="35"/>
        </w:numPr>
        <w:spacing w:after="0"/>
        <w:rPr>
          <w:rFonts w:ascii="Times New Roman" w:hAnsi="Times New Roman"/>
          <w:sz w:val="22"/>
          <w:szCs w:val="22"/>
          <w:lang w:eastAsia="zh-CN"/>
        </w:rPr>
      </w:pPr>
      <w:r w:rsidRPr="007A6496">
        <w:rPr>
          <w:rFonts w:ascii="Times New Roman" w:hAnsi="Times New Roman"/>
          <w:sz w:val="22"/>
          <w:szCs w:val="22"/>
          <w:lang w:eastAsia="zh-CN"/>
        </w:rPr>
        <w:t>Proposal 27: No beam switching gap handling is needed for the signals and channels for which 960 kHz or lower subcarrier spacing is applied.</w:t>
      </w:r>
    </w:p>
    <w:p w14:paraId="3178A794" w14:textId="77777777" w:rsidR="00877272" w:rsidRDefault="00877272" w:rsidP="00877272">
      <w:pPr>
        <w:pStyle w:val="BodyText"/>
        <w:numPr>
          <w:ilvl w:val="1"/>
          <w:numId w:val="35"/>
        </w:numPr>
        <w:spacing w:after="0"/>
        <w:rPr>
          <w:rFonts w:ascii="Times New Roman" w:hAnsi="Times New Roman"/>
          <w:sz w:val="22"/>
          <w:szCs w:val="22"/>
          <w:lang w:eastAsia="zh-CN"/>
        </w:rPr>
      </w:pPr>
      <w:r w:rsidRPr="00DC1DFC">
        <w:rPr>
          <w:rFonts w:ascii="Times New Roman" w:hAnsi="Times New Roman"/>
          <w:sz w:val="22"/>
          <w:szCs w:val="22"/>
          <w:lang w:eastAsia="zh-CN"/>
        </w:rPr>
        <w:t xml:space="preserve">Proposal 29: If new subcarrier spacing is introduced the UE shall provide </w:t>
      </w:r>
      <w:proofErr w:type="spellStart"/>
      <w:r w:rsidRPr="00DC1DFC">
        <w:rPr>
          <w:rFonts w:ascii="Times New Roman" w:hAnsi="Times New Roman"/>
          <w:sz w:val="22"/>
          <w:szCs w:val="22"/>
          <w:lang w:eastAsia="zh-CN"/>
        </w:rPr>
        <w:t>beamSwitchTiming</w:t>
      </w:r>
      <w:proofErr w:type="spellEnd"/>
      <w:r w:rsidRPr="00DC1DFC">
        <w:rPr>
          <w:rFonts w:ascii="Times New Roman" w:hAnsi="Times New Roman"/>
          <w:sz w:val="22"/>
          <w:szCs w:val="22"/>
          <w:lang w:eastAsia="zh-CN"/>
        </w:rPr>
        <w:t xml:space="preserve"> for the A-CSI-RS triggering for that subcarrier spacing.</w:t>
      </w:r>
    </w:p>
    <w:p w14:paraId="7CC195AE"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[14]:</w:t>
      </w:r>
    </w:p>
    <w:p w14:paraId="299827E7" w14:textId="77777777" w:rsidR="00877272" w:rsidRDefault="00877272" w:rsidP="00877272">
      <w:pPr>
        <w:pStyle w:val="ListParagraph"/>
        <w:numPr>
          <w:ilvl w:val="1"/>
          <w:numId w:val="35"/>
        </w:numPr>
        <w:rPr>
          <w:rFonts w:eastAsia="SimSun"/>
          <w:lang w:eastAsia="zh-CN"/>
        </w:rPr>
      </w:pPr>
      <w:r w:rsidRPr="00DA7399">
        <w:rPr>
          <w:rFonts w:eastAsia="SimSun"/>
          <w:lang w:eastAsia="zh-CN"/>
        </w:rPr>
        <w:t xml:space="preserve">Capture the following text in TR 38.808: For operation in the 52.6 – 71 GHz band, Rel-15/16 already supports functionality to configure gaps between CSI-RS and SRS resources for beam management. Furthermore, for SCS &lt;= 480 kHz, the CP duration is </w:t>
      </w:r>
      <w:proofErr w:type="gramStart"/>
      <w:r w:rsidRPr="00DA7399">
        <w:rPr>
          <w:rFonts w:eastAsia="SimSun"/>
          <w:lang w:eastAsia="zh-CN"/>
        </w:rPr>
        <w:t>sufficient</w:t>
      </w:r>
      <w:proofErr w:type="gramEnd"/>
      <w:r w:rsidRPr="00DA7399">
        <w:rPr>
          <w:rFonts w:eastAsia="SimSun"/>
          <w:lang w:eastAsia="zh-CN"/>
        </w:rPr>
        <w:t xml:space="preserve"> for beam switching which typically requires &lt; 100 ns.</w:t>
      </w:r>
    </w:p>
    <w:p w14:paraId="4D3F8DC7" w14:textId="77777777" w:rsidR="00877272" w:rsidRDefault="00877272" w:rsidP="00877272">
      <w:pPr>
        <w:pStyle w:val="ListParagraph"/>
        <w:numPr>
          <w:ilvl w:val="0"/>
          <w:numId w:val="35"/>
        </w:numPr>
        <w:rPr>
          <w:rFonts w:eastAsia="SimSun"/>
          <w:lang w:eastAsia="zh-CN"/>
        </w:rPr>
      </w:pPr>
      <w:r>
        <w:rPr>
          <w:rFonts w:eastAsia="SimSun"/>
          <w:lang w:eastAsia="zh-CN"/>
        </w:rPr>
        <w:t>From [31]:</w:t>
      </w:r>
    </w:p>
    <w:p w14:paraId="1A2EE25D" w14:textId="77777777" w:rsidR="00877272" w:rsidRPr="00DA7399" w:rsidRDefault="00877272" w:rsidP="00877272">
      <w:pPr>
        <w:pStyle w:val="ListParagraph"/>
        <w:numPr>
          <w:ilvl w:val="1"/>
          <w:numId w:val="35"/>
        </w:numPr>
        <w:rPr>
          <w:rFonts w:eastAsia="SimSun"/>
          <w:lang w:eastAsia="zh-CN"/>
        </w:rPr>
      </w:pPr>
      <w:r w:rsidRPr="008D752D">
        <w:rPr>
          <w:rFonts w:eastAsia="SimSun"/>
          <w:lang w:eastAsia="zh-CN"/>
        </w:rPr>
        <w:lastRenderedPageBreak/>
        <w:t xml:space="preserve">Proposal 11: Whether to introduce beam switching gap (i.e., whether guard period is </w:t>
      </w:r>
      <w:proofErr w:type="gramStart"/>
      <w:r w:rsidRPr="008D752D">
        <w:rPr>
          <w:rFonts w:eastAsia="SimSun"/>
          <w:lang w:eastAsia="zh-CN"/>
        </w:rPr>
        <w:t>necessary  for</w:t>
      </w:r>
      <w:proofErr w:type="gramEnd"/>
      <w:r w:rsidRPr="008D752D">
        <w:rPr>
          <w:rFonts w:eastAsia="SimSun"/>
          <w:lang w:eastAsia="zh-CN"/>
        </w:rPr>
        <w:t xml:space="preserve"> beam switching between transmissions/receptions with different beam directions) should be discussed for potential high SCS.</w:t>
      </w:r>
    </w:p>
    <w:p w14:paraId="13AEBFD0" w14:textId="77777777" w:rsidR="00877272" w:rsidRDefault="00877272" w:rsidP="00877272">
      <w:pPr>
        <w:pStyle w:val="BodyText"/>
        <w:spacing w:after="0"/>
        <w:rPr>
          <w:rFonts w:ascii="Times New Roman" w:hAnsi="Times New Roman"/>
          <w:sz w:val="22"/>
          <w:szCs w:val="22"/>
          <w:lang w:eastAsia="zh-CN"/>
        </w:rPr>
      </w:pPr>
    </w:p>
    <w:p w14:paraId="12BBEEF3" w14:textId="77777777" w:rsidR="0011612C" w:rsidRDefault="0011612C" w:rsidP="0011612C">
      <w:pPr>
        <w:pStyle w:val="ListParagraph"/>
        <w:spacing w:line="256" w:lineRule="auto"/>
        <w:ind w:left="1296"/>
        <w:rPr>
          <w:lang w:eastAsia="zh-CN"/>
        </w:rPr>
      </w:pPr>
    </w:p>
    <w:p w14:paraId="4ECA9FF7" w14:textId="77777777" w:rsidR="0011612C" w:rsidRPr="006B3A43" w:rsidRDefault="0011612C" w:rsidP="0011612C">
      <w:pPr>
        <w:pStyle w:val="Heading5"/>
        <w:rPr>
          <w:lang w:eastAsia="zh-CN"/>
        </w:rPr>
      </w:pPr>
      <w:r>
        <w:rPr>
          <w:lang w:eastAsia="zh-CN"/>
        </w:rPr>
        <w:t>Company Comments</w:t>
      </w:r>
      <w:r w:rsidRPr="006B3A43">
        <w:rPr>
          <w:lang w:eastAsia="zh-CN"/>
        </w:rPr>
        <w: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1612C" w14:paraId="113AF76C" w14:textId="77777777" w:rsidTr="004B3EC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4E67AFB4" w14:textId="77777777" w:rsidR="0011612C" w:rsidRDefault="0011612C" w:rsidP="004B3EC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ACC7895" w14:textId="77777777" w:rsidR="0011612C" w:rsidRDefault="0011612C" w:rsidP="004B3EC8">
            <w:pPr>
              <w:spacing w:after="0"/>
              <w:rPr>
                <w:lang w:val="sv-SE"/>
              </w:rPr>
            </w:pPr>
            <w:r>
              <w:rPr>
                <w:rStyle w:val="Strong"/>
                <w:color w:val="000000"/>
                <w:lang w:val="sv-SE"/>
              </w:rPr>
              <w:t>Comments</w:t>
            </w:r>
          </w:p>
        </w:tc>
      </w:tr>
      <w:tr w:rsidR="0011612C" w14:paraId="516A0929" w14:textId="77777777" w:rsidTr="004B3EC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32B77D" w14:textId="77777777" w:rsidR="0011612C" w:rsidRDefault="0011612C" w:rsidP="004B3EC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1AB5F44E" w14:textId="77777777" w:rsidR="0011612C" w:rsidRDefault="0011612C" w:rsidP="004B3EC8">
            <w:pPr>
              <w:overflowPunct/>
              <w:autoSpaceDE/>
              <w:adjustRightInd/>
              <w:spacing w:after="0"/>
              <w:rPr>
                <w:lang w:val="sv-SE" w:eastAsia="zh-CN"/>
              </w:rPr>
            </w:pPr>
          </w:p>
        </w:tc>
      </w:tr>
    </w:tbl>
    <w:p w14:paraId="6BEE45E7" w14:textId="77777777" w:rsidR="0011612C" w:rsidRDefault="0011612C" w:rsidP="0011612C">
      <w:pPr>
        <w:pStyle w:val="BodyText"/>
        <w:spacing w:after="0"/>
        <w:rPr>
          <w:rFonts w:ascii="Times New Roman" w:hAnsi="Times New Roman"/>
          <w:sz w:val="22"/>
          <w:szCs w:val="22"/>
          <w:lang w:eastAsia="zh-CN"/>
        </w:rPr>
      </w:pPr>
    </w:p>
    <w:p w14:paraId="2EFCB138" w14:textId="77777777" w:rsidR="0011612C" w:rsidRDefault="0011612C" w:rsidP="0011612C">
      <w:pPr>
        <w:pStyle w:val="BodyText"/>
        <w:spacing w:after="0"/>
        <w:rPr>
          <w:rFonts w:ascii="Times New Roman" w:hAnsi="Times New Roman"/>
          <w:sz w:val="22"/>
          <w:szCs w:val="22"/>
          <w:lang w:eastAsia="zh-CN"/>
        </w:rPr>
      </w:pPr>
    </w:p>
    <w:p w14:paraId="3201409E" w14:textId="77777777" w:rsidR="00877272" w:rsidRDefault="00877272" w:rsidP="00877272">
      <w:pPr>
        <w:pStyle w:val="BodyText"/>
        <w:spacing w:after="0"/>
        <w:rPr>
          <w:rFonts w:ascii="Times New Roman" w:hAnsi="Times New Roman"/>
          <w:sz w:val="22"/>
          <w:szCs w:val="22"/>
          <w:lang w:eastAsia="zh-CN"/>
        </w:rPr>
      </w:pPr>
    </w:p>
    <w:p w14:paraId="7518ADC2" w14:textId="77777777" w:rsidR="00877272" w:rsidRDefault="00877272" w:rsidP="00877272">
      <w:pPr>
        <w:pStyle w:val="Heading2"/>
        <w:rPr>
          <w:lang w:eastAsia="zh-CN"/>
        </w:rPr>
      </w:pPr>
      <w:r>
        <w:rPr>
          <w:lang w:eastAsia="zh-CN"/>
        </w:rPr>
        <w:t>2.13 Issues with RF impairments</w:t>
      </w:r>
    </w:p>
    <w:p w14:paraId="4ECEECCD"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[5]:</w:t>
      </w:r>
    </w:p>
    <w:p w14:paraId="735F6217" w14:textId="77777777" w:rsidR="00877272" w:rsidRDefault="00877272" w:rsidP="00877272">
      <w:pPr>
        <w:pStyle w:val="BodyText"/>
        <w:numPr>
          <w:ilvl w:val="1"/>
          <w:numId w:val="35"/>
        </w:numPr>
        <w:spacing w:after="0"/>
        <w:rPr>
          <w:rFonts w:ascii="Times New Roman" w:hAnsi="Times New Roman"/>
          <w:sz w:val="22"/>
          <w:szCs w:val="22"/>
          <w:lang w:eastAsia="zh-CN"/>
        </w:rPr>
      </w:pPr>
      <w:r w:rsidRPr="0062264C">
        <w:rPr>
          <w:rFonts w:ascii="Times New Roman" w:hAnsi="Times New Roman"/>
          <w:sz w:val="22"/>
          <w:szCs w:val="22"/>
          <w:lang w:eastAsia="zh-CN"/>
        </w:rPr>
        <w:t>Observation 8: The impact of I/Q imbalance needs to be evaluated by RAN4 to decide whether it is necessary to consider additional design on standard to mitigate the side effect.</w:t>
      </w:r>
    </w:p>
    <w:p w14:paraId="2D430298" w14:textId="77777777" w:rsidR="00877272" w:rsidRDefault="00877272" w:rsidP="00877272">
      <w:pPr>
        <w:pStyle w:val="BodyText"/>
        <w:numPr>
          <w:ilvl w:val="1"/>
          <w:numId w:val="35"/>
        </w:numPr>
        <w:spacing w:after="0"/>
        <w:rPr>
          <w:rFonts w:ascii="Times New Roman" w:hAnsi="Times New Roman"/>
          <w:sz w:val="22"/>
          <w:szCs w:val="22"/>
          <w:lang w:eastAsia="zh-CN"/>
        </w:rPr>
      </w:pPr>
      <w:r w:rsidRPr="00CB549E">
        <w:rPr>
          <w:rFonts w:ascii="Times New Roman" w:hAnsi="Times New Roman"/>
          <w:sz w:val="22"/>
          <w:szCs w:val="22"/>
          <w:lang w:eastAsia="zh-CN"/>
        </w:rPr>
        <w:t>Observation 9: The PA model for frequencies above 52.6GHz and the PAPR performance need further evaluation by RAN4 to decide whether it is necessary to consider additional design on standard to mitigate the side effect.</w:t>
      </w:r>
    </w:p>
    <w:p w14:paraId="7EC74CF8"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[10]:</w:t>
      </w:r>
    </w:p>
    <w:p w14:paraId="3EE0B86F" w14:textId="77777777" w:rsidR="00877272" w:rsidRDefault="00877272" w:rsidP="00877272">
      <w:pPr>
        <w:pStyle w:val="BodyText"/>
        <w:numPr>
          <w:ilvl w:val="1"/>
          <w:numId w:val="35"/>
        </w:numPr>
        <w:spacing w:after="0"/>
        <w:rPr>
          <w:rFonts w:ascii="Times New Roman" w:hAnsi="Times New Roman"/>
          <w:sz w:val="22"/>
          <w:szCs w:val="22"/>
          <w:lang w:eastAsia="zh-CN"/>
        </w:rPr>
      </w:pPr>
      <w:r w:rsidRPr="00580FD0">
        <w:rPr>
          <w:rFonts w:ascii="Times New Roman" w:hAnsi="Times New Roman"/>
          <w:sz w:val="22"/>
          <w:szCs w:val="22"/>
          <w:lang w:eastAsia="zh-CN"/>
        </w:rPr>
        <w:t xml:space="preserve">Proposal 12: Send </w:t>
      </w:r>
      <w:proofErr w:type="gramStart"/>
      <w:r w:rsidRPr="00580FD0">
        <w:rPr>
          <w:rFonts w:ascii="Times New Roman" w:hAnsi="Times New Roman"/>
          <w:sz w:val="22"/>
          <w:szCs w:val="22"/>
          <w:lang w:eastAsia="zh-CN"/>
        </w:rPr>
        <w:t>an</w:t>
      </w:r>
      <w:proofErr w:type="gramEnd"/>
      <w:r w:rsidRPr="00580FD0">
        <w:rPr>
          <w:rFonts w:ascii="Times New Roman" w:hAnsi="Times New Roman"/>
          <w:sz w:val="22"/>
          <w:szCs w:val="22"/>
          <w:lang w:eastAsia="zh-CN"/>
        </w:rPr>
        <w:t xml:space="preserve"> LS to RAN4 on updating the MIMO TAE minimum requirements.</w:t>
      </w:r>
    </w:p>
    <w:p w14:paraId="4E105B5B"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[14]:</w:t>
      </w:r>
    </w:p>
    <w:p w14:paraId="648D9483" w14:textId="77777777" w:rsidR="00877272" w:rsidRPr="003B4617" w:rsidRDefault="00877272" w:rsidP="00877272">
      <w:pPr>
        <w:pStyle w:val="ListParagraph"/>
        <w:numPr>
          <w:ilvl w:val="1"/>
          <w:numId w:val="35"/>
        </w:numPr>
        <w:rPr>
          <w:rFonts w:eastAsia="SimSun"/>
          <w:lang w:eastAsia="zh-CN"/>
        </w:rPr>
      </w:pPr>
      <w:r w:rsidRPr="003B4617">
        <w:rPr>
          <w:rFonts w:eastAsia="SimSun"/>
          <w:lang w:eastAsia="zh-CN"/>
        </w:rPr>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14:paraId="2687595B" w14:textId="77777777" w:rsidR="00877272" w:rsidRDefault="00877272" w:rsidP="00877272">
      <w:pPr>
        <w:pStyle w:val="BodyText"/>
        <w:spacing w:after="0"/>
        <w:rPr>
          <w:rFonts w:ascii="Times New Roman" w:hAnsi="Times New Roman"/>
          <w:sz w:val="22"/>
          <w:szCs w:val="22"/>
          <w:lang w:eastAsia="zh-CN"/>
        </w:rPr>
      </w:pPr>
    </w:p>
    <w:p w14:paraId="3F190EC6" w14:textId="77777777" w:rsidR="0011612C" w:rsidRDefault="0011612C" w:rsidP="0011612C">
      <w:pPr>
        <w:pStyle w:val="ListParagraph"/>
        <w:spacing w:line="256" w:lineRule="auto"/>
        <w:ind w:left="1296"/>
        <w:rPr>
          <w:lang w:eastAsia="zh-CN"/>
        </w:rPr>
      </w:pPr>
    </w:p>
    <w:p w14:paraId="3F589E8B" w14:textId="77777777" w:rsidR="0011612C" w:rsidRPr="006B3A43" w:rsidRDefault="0011612C" w:rsidP="0011612C">
      <w:pPr>
        <w:pStyle w:val="Heading5"/>
        <w:rPr>
          <w:lang w:eastAsia="zh-CN"/>
        </w:rPr>
      </w:pPr>
      <w:r>
        <w:rPr>
          <w:lang w:eastAsia="zh-CN"/>
        </w:rPr>
        <w:t>Company Comments</w:t>
      </w:r>
      <w:r w:rsidRPr="006B3A43">
        <w:rPr>
          <w:lang w:eastAsia="zh-CN"/>
        </w:rPr>
        <w: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1612C" w14:paraId="6600C5F3" w14:textId="77777777" w:rsidTr="004B3EC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45C70174" w14:textId="77777777" w:rsidR="0011612C" w:rsidRDefault="0011612C" w:rsidP="004B3EC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E8F9980" w14:textId="77777777" w:rsidR="0011612C" w:rsidRDefault="0011612C" w:rsidP="004B3EC8">
            <w:pPr>
              <w:spacing w:after="0"/>
              <w:rPr>
                <w:lang w:val="sv-SE"/>
              </w:rPr>
            </w:pPr>
            <w:r>
              <w:rPr>
                <w:rStyle w:val="Strong"/>
                <w:color w:val="000000"/>
                <w:lang w:val="sv-SE"/>
              </w:rPr>
              <w:t>Comments</w:t>
            </w:r>
          </w:p>
        </w:tc>
      </w:tr>
      <w:tr w:rsidR="0011612C" w14:paraId="7BA97E16" w14:textId="77777777" w:rsidTr="004B3EC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6DE42" w14:textId="77777777" w:rsidR="0011612C" w:rsidRDefault="0011612C" w:rsidP="004B3EC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707961CA" w14:textId="77777777" w:rsidR="0011612C" w:rsidRDefault="0011612C" w:rsidP="004B3EC8">
            <w:pPr>
              <w:overflowPunct/>
              <w:autoSpaceDE/>
              <w:adjustRightInd/>
              <w:spacing w:after="0"/>
              <w:rPr>
                <w:lang w:val="sv-SE" w:eastAsia="zh-CN"/>
              </w:rPr>
            </w:pPr>
          </w:p>
        </w:tc>
      </w:tr>
    </w:tbl>
    <w:p w14:paraId="30570E00" w14:textId="77777777" w:rsidR="0011612C" w:rsidRDefault="0011612C" w:rsidP="0011612C">
      <w:pPr>
        <w:pStyle w:val="BodyText"/>
        <w:spacing w:after="0"/>
        <w:rPr>
          <w:rFonts w:ascii="Times New Roman" w:hAnsi="Times New Roman"/>
          <w:sz w:val="22"/>
          <w:szCs w:val="22"/>
          <w:lang w:eastAsia="zh-CN"/>
        </w:rPr>
      </w:pPr>
    </w:p>
    <w:p w14:paraId="16C0E128" w14:textId="77777777" w:rsidR="0011612C" w:rsidRDefault="0011612C" w:rsidP="0011612C">
      <w:pPr>
        <w:pStyle w:val="BodyText"/>
        <w:spacing w:after="0"/>
        <w:rPr>
          <w:rFonts w:ascii="Times New Roman" w:hAnsi="Times New Roman"/>
          <w:sz w:val="22"/>
          <w:szCs w:val="22"/>
          <w:lang w:eastAsia="zh-CN"/>
        </w:rPr>
      </w:pPr>
    </w:p>
    <w:p w14:paraId="317BC3E3" w14:textId="77777777" w:rsidR="00877272" w:rsidRDefault="00877272" w:rsidP="00877272">
      <w:pPr>
        <w:pStyle w:val="BodyText"/>
        <w:spacing w:after="0"/>
        <w:rPr>
          <w:rFonts w:ascii="Times New Roman" w:hAnsi="Times New Roman"/>
          <w:sz w:val="22"/>
          <w:szCs w:val="22"/>
          <w:lang w:eastAsia="zh-CN"/>
        </w:rPr>
      </w:pPr>
    </w:p>
    <w:p w14:paraId="3C106A65" w14:textId="77777777" w:rsidR="00012800" w:rsidRDefault="00012800">
      <w:pPr>
        <w:pStyle w:val="BodyText"/>
        <w:spacing w:after="0"/>
        <w:rPr>
          <w:rFonts w:ascii="Times New Roman" w:hAnsi="Times New Roman"/>
          <w:sz w:val="22"/>
          <w:szCs w:val="22"/>
          <w:lang w:eastAsia="zh-CN"/>
        </w:rPr>
      </w:pPr>
    </w:p>
    <w:p w14:paraId="26251A72" w14:textId="77777777" w:rsidR="00E3111B" w:rsidRDefault="00E3111B">
      <w:pPr>
        <w:pStyle w:val="BodyText"/>
        <w:spacing w:after="0"/>
        <w:rPr>
          <w:rFonts w:ascii="Times New Roman" w:hAnsi="Times New Roman"/>
          <w:sz w:val="22"/>
          <w:szCs w:val="22"/>
          <w:lang w:eastAsia="zh-CN"/>
        </w:rPr>
      </w:pPr>
    </w:p>
    <w:p w14:paraId="78745F3A" w14:textId="0FFD6B92" w:rsidR="00E3111B" w:rsidRDefault="00D1604C">
      <w:pPr>
        <w:pStyle w:val="Heading1"/>
        <w:numPr>
          <w:ilvl w:val="0"/>
          <w:numId w:val="5"/>
        </w:numPr>
        <w:ind w:left="360"/>
        <w:rPr>
          <w:rFonts w:cs="Arial"/>
          <w:sz w:val="32"/>
          <w:szCs w:val="32"/>
          <w:lang w:val="en-US"/>
        </w:rPr>
      </w:pPr>
      <w:r>
        <w:rPr>
          <w:rFonts w:cs="Arial"/>
          <w:sz w:val="32"/>
          <w:szCs w:val="32"/>
        </w:rPr>
        <w:t>Summary of Conclusions</w:t>
      </w:r>
    </w:p>
    <w:p w14:paraId="32A196AB" w14:textId="77777777" w:rsidR="00D1604C" w:rsidRDefault="00D1604C" w:rsidP="00D1604C">
      <w:pPr>
        <w:spacing w:line="254" w:lineRule="auto"/>
      </w:pPr>
      <w:r>
        <w:rPr>
          <w:highlight w:val="yellow"/>
        </w:rPr>
        <w:t>To be filled once agreements/conclusions are made in RAN1.</w:t>
      </w:r>
    </w:p>
    <w:p w14:paraId="10294CFF" w14:textId="77777777" w:rsidR="00D1604C" w:rsidRDefault="00D1604C">
      <w:pPr>
        <w:pStyle w:val="BodyText"/>
        <w:spacing w:after="0"/>
        <w:rPr>
          <w:rFonts w:ascii="Times New Roman" w:hAnsi="Times New Roman"/>
          <w:sz w:val="22"/>
          <w:szCs w:val="22"/>
          <w:lang w:eastAsia="zh-CN"/>
        </w:rPr>
      </w:pPr>
    </w:p>
    <w:p w14:paraId="6CC7B311" w14:textId="77777777" w:rsidR="00B266DA" w:rsidRPr="00FE17EC" w:rsidRDefault="00B266DA" w:rsidP="00B266DA">
      <w:pPr>
        <w:spacing w:line="256" w:lineRule="auto"/>
      </w:pPr>
    </w:p>
    <w:p w14:paraId="116FADE0" w14:textId="77777777" w:rsidR="00E3111B" w:rsidRDefault="00A02986">
      <w:pPr>
        <w:pStyle w:val="Heading1"/>
        <w:textAlignment w:val="auto"/>
        <w:rPr>
          <w:rFonts w:cs="Arial"/>
          <w:sz w:val="32"/>
          <w:szCs w:val="32"/>
          <w:lang w:val="en-US"/>
        </w:rPr>
      </w:pPr>
      <w:r>
        <w:rPr>
          <w:rFonts w:cs="Arial"/>
          <w:sz w:val="32"/>
          <w:szCs w:val="32"/>
          <w:lang w:val="en-US"/>
        </w:rPr>
        <w:lastRenderedPageBreak/>
        <w:t>Reference</w:t>
      </w:r>
    </w:p>
    <w:p w14:paraId="3D4CE672" w14:textId="77777777" w:rsidR="008A05D0" w:rsidRPr="00E85C6F" w:rsidRDefault="008A05D0" w:rsidP="008A05D0">
      <w:pPr>
        <w:pStyle w:val="ListParagraph"/>
        <w:numPr>
          <w:ilvl w:val="0"/>
          <w:numId w:val="7"/>
        </w:numPr>
        <w:ind w:left="540" w:hanging="540"/>
        <w:rPr>
          <w:rFonts w:eastAsia="Calibri"/>
          <w:lang w:eastAsia="zh-CN"/>
        </w:rPr>
      </w:pPr>
      <w:r w:rsidRPr="00E85C6F">
        <w:rPr>
          <w:rFonts w:eastAsia="Calibri"/>
          <w:lang w:eastAsia="zh-CN"/>
        </w:rPr>
        <w:t>R1-2007549</w:t>
      </w:r>
      <w:r>
        <w:rPr>
          <w:rFonts w:eastAsia="Calibri"/>
          <w:lang w:eastAsia="zh-CN"/>
        </w:rPr>
        <w:t>, “</w:t>
      </w:r>
      <w:r w:rsidRPr="00E85C6F">
        <w:rPr>
          <w:rFonts w:eastAsia="Calibri"/>
          <w:lang w:eastAsia="zh-CN"/>
        </w:rPr>
        <w:t>Further discussion on B52 numerology</w:t>
      </w:r>
      <w:r>
        <w:rPr>
          <w:rFonts w:eastAsia="Calibri"/>
          <w:lang w:eastAsia="zh-CN"/>
        </w:rPr>
        <w:t xml:space="preserve">,” </w:t>
      </w:r>
      <w:r w:rsidRPr="00E85C6F">
        <w:rPr>
          <w:rFonts w:eastAsia="Calibri"/>
          <w:lang w:eastAsia="zh-CN"/>
        </w:rPr>
        <w:t>FUTUREWEI</w:t>
      </w:r>
    </w:p>
    <w:p w14:paraId="4A316D11" w14:textId="77777777" w:rsidR="008A05D0" w:rsidRPr="00E85C6F" w:rsidRDefault="008A05D0" w:rsidP="008A05D0">
      <w:pPr>
        <w:pStyle w:val="ListParagraph"/>
        <w:numPr>
          <w:ilvl w:val="0"/>
          <w:numId w:val="7"/>
        </w:numPr>
        <w:ind w:left="540" w:hanging="540"/>
        <w:rPr>
          <w:rFonts w:eastAsia="Calibri"/>
          <w:lang w:eastAsia="zh-CN"/>
        </w:rPr>
      </w:pPr>
      <w:r w:rsidRPr="00E85C6F">
        <w:rPr>
          <w:rFonts w:eastAsia="Calibri"/>
          <w:lang w:eastAsia="zh-CN"/>
        </w:rPr>
        <w:t>R1-2007558</w:t>
      </w:r>
      <w:r>
        <w:rPr>
          <w:rFonts w:eastAsia="Calibri"/>
          <w:lang w:eastAsia="zh-CN"/>
        </w:rPr>
        <w:t>, “</w:t>
      </w:r>
      <w:r w:rsidRPr="00E85C6F">
        <w:rPr>
          <w:rFonts w:eastAsia="Calibri"/>
          <w:lang w:eastAsia="zh-CN"/>
        </w:rPr>
        <w:t>Discussion on physical layer impacts for NR beyond 52.6 GHz</w:t>
      </w:r>
      <w:r>
        <w:rPr>
          <w:rFonts w:eastAsia="Calibri"/>
          <w:lang w:eastAsia="zh-CN"/>
        </w:rPr>
        <w:t xml:space="preserve">,” </w:t>
      </w:r>
      <w:r w:rsidRPr="00E85C6F">
        <w:rPr>
          <w:rFonts w:eastAsia="Calibri"/>
          <w:lang w:eastAsia="zh-CN"/>
        </w:rPr>
        <w:t>Lenovo, Motorola Mobility</w:t>
      </w:r>
    </w:p>
    <w:p w14:paraId="65321438" w14:textId="77777777" w:rsidR="008A05D0" w:rsidRPr="00E85C6F" w:rsidRDefault="008A05D0" w:rsidP="008A05D0">
      <w:pPr>
        <w:pStyle w:val="ListParagraph"/>
        <w:numPr>
          <w:ilvl w:val="0"/>
          <w:numId w:val="7"/>
        </w:numPr>
        <w:ind w:left="540" w:hanging="540"/>
        <w:rPr>
          <w:rFonts w:eastAsia="Calibri"/>
          <w:lang w:eastAsia="zh-CN"/>
        </w:rPr>
      </w:pPr>
      <w:r w:rsidRPr="00E85C6F">
        <w:rPr>
          <w:rFonts w:eastAsia="Calibri"/>
          <w:lang w:eastAsia="zh-CN"/>
        </w:rPr>
        <w:t>R1-2007604</w:t>
      </w:r>
      <w:r>
        <w:rPr>
          <w:rFonts w:eastAsia="Calibri"/>
          <w:lang w:eastAsia="zh-CN"/>
        </w:rPr>
        <w:t>, “</w:t>
      </w:r>
      <w:r w:rsidRPr="00E85C6F">
        <w:rPr>
          <w:rFonts w:eastAsia="Calibri"/>
          <w:lang w:eastAsia="zh-CN"/>
        </w:rPr>
        <w:t>PHY design in 52.6-71 GHz using NR waveform</w:t>
      </w:r>
      <w:r>
        <w:rPr>
          <w:rFonts w:eastAsia="Calibri"/>
          <w:lang w:eastAsia="zh-CN"/>
        </w:rPr>
        <w:t xml:space="preserve">,” </w:t>
      </w:r>
      <w:r w:rsidRPr="00E85C6F">
        <w:rPr>
          <w:rFonts w:eastAsia="Calibri"/>
          <w:lang w:eastAsia="zh-CN"/>
        </w:rPr>
        <w:t xml:space="preserve">Huawei, </w:t>
      </w:r>
      <w:proofErr w:type="spellStart"/>
      <w:r w:rsidRPr="00E85C6F">
        <w:rPr>
          <w:rFonts w:eastAsia="Calibri"/>
          <w:lang w:eastAsia="zh-CN"/>
        </w:rPr>
        <w:t>HiSilicon</w:t>
      </w:r>
      <w:proofErr w:type="spellEnd"/>
    </w:p>
    <w:p w14:paraId="4D3E8986" w14:textId="77777777" w:rsidR="008A05D0" w:rsidRPr="00E85C6F" w:rsidRDefault="008A05D0" w:rsidP="008A05D0">
      <w:pPr>
        <w:pStyle w:val="ListParagraph"/>
        <w:numPr>
          <w:ilvl w:val="0"/>
          <w:numId w:val="7"/>
        </w:numPr>
        <w:ind w:left="540" w:hanging="540"/>
        <w:rPr>
          <w:rFonts w:eastAsia="Calibri"/>
          <w:lang w:eastAsia="zh-CN"/>
        </w:rPr>
      </w:pPr>
      <w:r w:rsidRPr="00E85C6F">
        <w:rPr>
          <w:rFonts w:eastAsia="Calibri"/>
          <w:lang w:eastAsia="zh-CN"/>
        </w:rPr>
        <w:t>R1-2007642</w:t>
      </w:r>
      <w:r>
        <w:rPr>
          <w:rFonts w:eastAsia="Calibri"/>
          <w:lang w:eastAsia="zh-CN"/>
        </w:rPr>
        <w:t>, “</w:t>
      </w:r>
      <w:r w:rsidRPr="00E85C6F">
        <w:rPr>
          <w:rFonts w:eastAsia="Calibri"/>
          <w:lang w:eastAsia="zh-CN"/>
        </w:rPr>
        <w:t>Physical layer design for NR 52.6-71GHz</w:t>
      </w:r>
      <w:r>
        <w:rPr>
          <w:rFonts w:eastAsia="Calibri"/>
          <w:lang w:eastAsia="zh-CN"/>
        </w:rPr>
        <w:t xml:space="preserve">,” </w:t>
      </w:r>
      <w:r w:rsidRPr="00E85C6F">
        <w:rPr>
          <w:rFonts w:eastAsia="Calibri"/>
          <w:lang w:eastAsia="zh-CN"/>
        </w:rPr>
        <w:t>Beijing Xiaomi Software Tech</w:t>
      </w:r>
    </w:p>
    <w:p w14:paraId="732ECA12" w14:textId="77777777" w:rsidR="008A05D0" w:rsidRPr="00E85C6F" w:rsidRDefault="008A05D0" w:rsidP="008A05D0">
      <w:pPr>
        <w:pStyle w:val="ListParagraph"/>
        <w:numPr>
          <w:ilvl w:val="0"/>
          <w:numId w:val="7"/>
        </w:numPr>
        <w:ind w:left="540" w:hanging="540"/>
        <w:rPr>
          <w:rFonts w:eastAsia="Calibri"/>
          <w:lang w:eastAsia="zh-CN"/>
        </w:rPr>
      </w:pPr>
      <w:r w:rsidRPr="00E85C6F">
        <w:rPr>
          <w:rFonts w:eastAsia="Calibri"/>
          <w:lang w:eastAsia="zh-CN"/>
        </w:rPr>
        <w:t>R1-2007652</w:t>
      </w:r>
      <w:r>
        <w:rPr>
          <w:rFonts w:eastAsia="Calibri"/>
          <w:lang w:eastAsia="zh-CN"/>
        </w:rPr>
        <w:t>, “</w:t>
      </w:r>
      <w:r w:rsidRPr="00E85C6F">
        <w:rPr>
          <w:rFonts w:eastAsia="Calibri"/>
          <w:lang w:eastAsia="zh-CN"/>
        </w:rPr>
        <w:t xml:space="preserve">Discussion on </w:t>
      </w:r>
      <w:proofErr w:type="spellStart"/>
      <w:r w:rsidRPr="00E85C6F">
        <w:rPr>
          <w:rFonts w:eastAsia="Calibri"/>
          <w:lang w:eastAsia="zh-CN"/>
        </w:rPr>
        <w:t>requried</w:t>
      </w:r>
      <w:proofErr w:type="spellEnd"/>
      <w:r w:rsidRPr="00E85C6F">
        <w:rPr>
          <w:rFonts w:eastAsia="Calibri"/>
          <w:lang w:eastAsia="zh-CN"/>
        </w:rPr>
        <w:t xml:space="preserve"> changes to NR using existing DL/UL NR waveform</w:t>
      </w:r>
      <w:r>
        <w:rPr>
          <w:rFonts w:eastAsia="Calibri"/>
          <w:lang w:eastAsia="zh-CN"/>
        </w:rPr>
        <w:t xml:space="preserve">,” </w:t>
      </w:r>
      <w:r w:rsidRPr="00E85C6F">
        <w:rPr>
          <w:rFonts w:eastAsia="Calibri"/>
          <w:lang w:eastAsia="zh-CN"/>
        </w:rPr>
        <w:t>vivo</w:t>
      </w:r>
    </w:p>
    <w:p w14:paraId="650B000F" w14:textId="77777777" w:rsidR="008A05D0" w:rsidRPr="00E85C6F" w:rsidRDefault="008A05D0" w:rsidP="008A05D0">
      <w:pPr>
        <w:pStyle w:val="ListParagraph"/>
        <w:numPr>
          <w:ilvl w:val="0"/>
          <w:numId w:val="7"/>
        </w:numPr>
        <w:ind w:left="540" w:hanging="540"/>
        <w:rPr>
          <w:rFonts w:eastAsia="Calibri"/>
          <w:lang w:eastAsia="zh-CN"/>
        </w:rPr>
      </w:pPr>
      <w:r w:rsidRPr="00E85C6F">
        <w:rPr>
          <w:rFonts w:eastAsia="Calibri"/>
          <w:lang w:eastAsia="zh-CN"/>
        </w:rPr>
        <w:t>R1-2007785</w:t>
      </w:r>
      <w:r>
        <w:rPr>
          <w:rFonts w:eastAsia="Calibri"/>
          <w:lang w:eastAsia="zh-CN"/>
        </w:rPr>
        <w:t>, “</w:t>
      </w:r>
      <w:r w:rsidRPr="00E85C6F">
        <w:rPr>
          <w:rFonts w:eastAsia="Calibri"/>
          <w:lang w:eastAsia="zh-CN"/>
        </w:rPr>
        <w:t>Consideration on required changes to NR using existing NR waveform</w:t>
      </w:r>
      <w:r>
        <w:rPr>
          <w:rFonts w:eastAsia="Calibri"/>
          <w:lang w:eastAsia="zh-CN"/>
        </w:rPr>
        <w:t xml:space="preserve">,” </w:t>
      </w:r>
      <w:r w:rsidRPr="00E85C6F">
        <w:rPr>
          <w:rFonts w:eastAsia="Calibri"/>
          <w:lang w:eastAsia="zh-CN"/>
        </w:rPr>
        <w:t>Fujitsu</w:t>
      </w:r>
    </w:p>
    <w:p w14:paraId="720E3276" w14:textId="77777777" w:rsidR="008A05D0" w:rsidRPr="00E85C6F" w:rsidRDefault="008A05D0" w:rsidP="008A05D0">
      <w:pPr>
        <w:pStyle w:val="ListParagraph"/>
        <w:numPr>
          <w:ilvl w:val="0"/>
          <w:numId w:val="7"/>
        </w:numPr>
        <w:ind w:left="540" w:hanging="540"/>
        <w:rPr>
          <w:rFonts w:eastAsia="Calibri"/>
          <w:lang w:eastAsia="zh-CN"/>
        </w:rPr>
      </w:pPr>
      <w:r w:rsidRPr="00E85C6F">
        <w:rPr>
          <w:rFonts w:eastAsia="Calibri"/>
          <w:lang w:eastAsia="zh-CN"/>
        </w:rPr>
        <w:t>R1-2007790</w:t>
      </w:r>
      <w:r>
        <w:rPr>
          <w:rFonts w:eastAsia="Calibri"/>
          <w:lang w:eastAsia="zh-CN"/>
        </w:rPr>
        <w:t>, “</w:t>
      </w:r>
      <w:r w:rsidRPr="00E85C6F">
        <w:rPr>
          <w:rFonts w:eastAsia="Calibri"/>
          <w:lang w:eastAsia="zh-CN"/>
        </w:rPr>
        <w:t>Consideration on supporting above 52.6GHz in NR</w:t>
      </w:r>
      <w:r>
        <w:rPr>
          <w:rFonts w:eastAsia="Calibri"/>
          <w:lang w:eastAsia="zh-CN"/>
        </w:rPr>
        <w:t xml:space="preserve">,” </w:t>
      </w:r>
      <w:proofErr w:type="spellStart"/>
      <w:r w:rsidRPr="00E85C6F">
        <w:rPr>
          <w:rFonts w:eastAsia="Calibri"/>
          <w:lang w:eastAsia="zh-CN"/>
        </w:rPr>
        <w:t>InterDigital</w:t>
      </w:r>
      <w:proofErr w:type="spellEnd"/>
      <w:r w:rsidRPr="00E85C6F">
        <w:rPr>
          <w:rFonts w:eastAsia="Calibri"/>
          <w:lang w:eastAsia="zh-CN"/>
        </w:rPr>
        <w:t>, Inc.</w:t>
      </w:r>
    </w:p>
    <w:p w14:paraId="25B2D21A" w14:textId="77777777" w:rsidR="008A05D0" w:rsidRPr="00E85C6F" w:rsidRDefault="008A05D0" w:rsidP="008A05D0">
      <w:pPr>
        <w:pStyle w:val="ListParagraph"/>
        <w:numPr>
          <w:ilvl w:val="0"/>
          <w:numId w:val="7"/>
        </w:numPr>
        <w:ind w:left="540" w:hanging="540"/>
        <w:rPr>
          <w:rFonts w:eastAsia="Calibri"/>
          <w:lang w:eastAsia="zh-CN"/>
        </w:rPr>
      </w:pPr>
      <w:r w:rsidRPr="00E85C6F">
        <w:rPr>
          <w:rFonts w:eastAsia="Calibri"/>
          <w:lang w:eastAsia="zh-CN"/>
        </w:rPr>
        <w:t>R1-2007847</w:t>
      </w:r>
      <w:r>
        <w:rPr>
          <w:rFonts w:eastAsia="Calibri"/>
          <w:lang w:eastAsia="zh-CN"/>
        </w:rPr>
        <w:t>, “</w:t>
      </w:r>
      <w:r w:rsidRPr="00E85C6F">
        <w:rPr>
          <w:rFonts w:eastAsia="Calibri"/>
          <w:lang w:eastAsia="zh-CN"/>
        </w:rPr>
        <w:t xml:space="preserve">System Analysis of NR </w:t>
      </w:r>
      <w:proofErr w:type="spellStart"/>
      <w:r w:rsidRPr="00E85C6F">
        <w:rPr>
          <w:rFonts w:eastAsia="Calibri"/>
          <w:lang w:eastAsia="zh-CN"/>
        </w:rPr>
        <w:t>opration</w:t>
      </w:r>
      <w:proofErr w:type="spellEnd"/>
      <w:r w:rsidRPr="00E85C6F">
        <w:rPr>
          <w:rFonts w:eastAsia="Calibri"/>
          <w:lang w:eastAsia="zh-CN"/>
        </w:rPr>
        <w:t xml:space="preserve"> in 52.6 to 71 GHz</w:t>
      </w:r>
      <w:r>
        <w:rPr>
          <w:rFonts w:eastAsia="Calibri"/>
          <w:lang w:eastAsia="zh-CN"/>
        </w:rPr>
        <w:t xml:space="preserve">,” </w:t>
      </w:r>
      <w:r w:rsidRPr="00E85C6F">
        <w:rPr>
          <w:rFonts w:eastAsia="Calibri"/>
          <w:lang w:eastAsia="zh-CN"/>
        </w:rPr>
        <w:t>CATT</w:t>
      </w:r>
    </w:p>
    <w:p w14:paraId="58330563" w14:textId="77777777" w:rsidR="008A05D0" w:rsidRPr="00E85C6F" w:rsidRDefault="008A05D0" w:rsidP="008A05D0">
      <w:pPr>
        <w:pStyle w:val="ListParagraph"/>
        <w:numPr>
          <w:ilvl w:val="0"/>
          <w:numId w:val="7"/>
        </w:numPr>
        <w:ind w:left="540" w:hanging="540"/>
        <w:rPr>
          <w:rFonts w:eastAsia="Calibri"/>
          <w:lang w:eastAsia="zh-CN"/>
        </w:rPr>
      </w:pPr>
      <w:r w:rsidRPr="00E85C6F">
        <w:rPr>
          <w:rFonts w:eastAsia="Calibri"/>
          <w:lang w:eastAsia="zh-CN"/>
        </w:rPr>
        <w:t>R1-2007883</w:t>
      </w:r>
      <w:r>
        <w:rPr>
          <w:rFonts w:eastAsia="Calibri"/>
          <w:lang w:eastAsia="zh-CN"/>
        </w:rPr>
        <w:t>, “</w:t>
      </w:r>
      <w:r w:rsidRPr="00E85C6F">
        <w:rPr>
          <w:rFonts w:eastAsia="Calibri"/>
          <w:lang w:eastAsia="zh-CN"/>
        </w:rPr>
        <w:t>Required changes to NR using existing DL/UL NR waveform</w:t>
      </w:r>
      <w:r>
        <w:rPr>
          <w:rFonts w:eastAsia="Calibri"/>
          <w:lang w:eastAsia="zh-CN"/>
        </w:rPr>
        <w:t xml:space="preserve">,” </w:t>
      </w:r>
      <w:r w:rsidRPr="00E85C6F">
        <w:rPr>
          <w:rFonts w:eastAsia="Calibri"/>
          <w:lang w:eastAsia="zh-CN"/>
        </w:rPr>
        <w:t>TCL Communication Ltd.</w:t>
      </w:r>
    </w:p>
    <w:p w14:paraId="38628DEB" w14:textId="77777777" w:rsidR="008A05D0" w:rsidRPr="00E85C6F" w:rsidRDefault="008A05D0" w:rsidP="008A05D0">
      <w:pPr>
        <w:pStyle w:val="ListParagraph"/>
        <w:numPr>
          <w:ilvl w:val="0"/>
          <w:numId w:val="7"/>
        </w:numPr>
        <w:ind w:left="540" w:hanging="540"/>
        <w:rPr>
          <w:rFonts w:eastAsia="Calibri"/>
          <w:lang w:eastAsia="zh-CN"/>
        </w:rPr>
      </w:pPr>
      <w:r w:rsidRPr="00E85C6F">
        <w:rPr>
          <w:rFonts w:eastAsia="Calibri"/>
          <w:lang w:eastAsia="zh-CN"/>
        </w:rPr>
        <w:t>R1-2007926</w:t>
      </w:r>
      <w:r>
        <w:rPr>
          <w:rFonts w:eastAsia="Calibri"/>
          <w:lang w:eastAsia="zh-CN"/>
        </w:rPr>
        <w:t>, “</w:t>
      </w:r>
      <w:r w:rsidRPr="00E85C6F">
        <w:rPr>
          <w:rFonts w:eastAsia="Calibri"/>
          <w:lang w:eastAsia="zh-CN"/>
        </w:rPr>
        <w:t>Required changes to NR using existing DL/UL NR waveform</w:t>
      </w:r>
      <w:r>
        <w:rPr>
          <w:rFonts w:eastAsia="Calibri"/>
          <w:lang w:eastAsia="zh-CN"/>
        </w:rPr>
        <w:t xml:space="preserve">,” </w:t>
      </w:r>
      <w:r w:rsidRPr="00E85C6F">
        <w:rPr>
          <w:rFonts w:eastAsia="Calibri"/>
          <w:lang w:eastAsia="zh-CN"/>
        </w:rPr>
        <w:t>Nokia, Nokia Shanghai Bell</w:t>
      </w:r>
    </w:p>
    <w:p w14:paraId="37EB39E0" w14:textId="77777777" w:rsidR="008A05D0" w:rsidRPr="00E85C6F" w:rsidRDefault="008A05D0" w:rsidP="008A05D0">
      <w:pPr>
        <w:pStyle w:val="ListParagraph"/>
        <w:numPr>
          <w:ilvl w:val="0"/>
          <w:numId w:val="7"/>
        </w:numPr>
        <w:ind w:left="540" w:hanging="540"/>
        <w:rPr>
          <w:rFonts w:eastAsia="Calibri"/>
          <w:lang w:eastAsia="zh-CN"/>
        </w:rPr>
      </w:pPr>
      <w:r w:rsidRPr="00E85C6F">
        <w:rPr>
          <w:rFonts w:eastAsia="Calibri"/>
          <w:lang w:eastAsia="zh-CN"/>
        </w:rPr>
        <w:t>R1-2007929</w:t>
      </w:r>
      <w:r>
        <w:rPr>
          <w:rFonts w:eastAsia="Calibri"/>
          <w:lang w:eastAsia="zh-CN"/>
        </w:rPr>
        <w:t>, “</w:t>
      </w:r>
      <w:r w:rsidRPr="00E85C6F">
        <w:rPr>
          <w:rFonts w:eastAsia="Calibri"/>
          <w:lang w:eastAsia="zh-CN"/>
        </w:rPr>
        <w:t>On phase noise compensation for NR from 52.6GHz to 71GHz</w:t>
      </w:r>
      <w:r>
        <w:rPr>
          <w:rFonts w:eastAsia="Calibri"/>
          <w:lang w:eastAsia="zh-CN"/>
        </w:rPr>
        <w:t xml:space="preserve">,” </w:t>
      </w:r>
      <w:r w:rsidRPr="00E85C6F">
        <w:rPr>
          <w:rFonts w:eastAsia="Calibri"/>
          <w:lang w:eastAsia="zh-CN"/>
        </w:rPr>
        <w:t>Mitsubishi Electric RCE</w:t>
      </w:r>
    </w:p>
    <w:p w14:paraId="5618277B" w14:textId="77777777" w:rsidR="008A05D0" w:rsidRPr="00E85C6F" w:rsidRDefault="008A05D0" w:rsidP="008A05D0">
      <w:pPr>
        <w:pStyle w:val="ListParagraph"/>
        <w:numPr>
          <w:ilvl w:val="0"/>
          <w:numId w:val="7"/>
        </w:numPr>
        <w:ind w:left="540" w:hanging="540"/>
        <w:rPr>
          <w:rFonts w:eastAsia="Calibri"/>
          <w:lang w:eastAsia="zh-CN"/>
        </w:rPr>
      </w:pPr>
      <w:r w:rsidRPr="00E85C6F">
        <w:rPr>
          <w:rFonts w:eastAsia="Calibri"/>
          <w:lang w:eastAsia="zh-CN"/>
        </w:rPr>
        <w:t>R1-2007941</w:t>
      </w:r>
      <w:r>
        <w:rPr>
          <w:rFonts w:eastAsia="Calibri"/>
          <w:lang w:eastAsia="zh-CN"/>
        </w:rPr>
        <w:t>, “</w:t>
      </w:r>
      <w:r w:rsidRPr="00E85C6F">
        <w:rPr>
          <w:rFonts w:eastAsia="Calibri"/>
          <w:lang w:eastAsia="zh-CN"/>
        </w:rPr>
        <w:t>Discussion on Required Changes to NR in 52.6 – 71 GHz</w:t>
      </w:r>
      <w:r>
        <w:rPr>
          <w:rFonts w:eastAsia="Calibri"/>
          <w:lang w:eastAsia="zh-CN"/>
        </w:rPr>
        <w:t xml:space="preserve">,” </w:t>
      </w:r>
      <w:r w:rsidRPr="00E85C6F">
        <w:rPr>
          <w:rFonts w:eastAsia="Calibri"/>
          <w:lang w:eastAsia="zh-CN"/>
        </w:rPr>
        <w:t>Intel Corporation</w:t>
      </w:r>
    </w:p>
    <w:p w14:paraId="77AF831B" w14:textId="77777777" w:rsidR="008A05D0" w:rsidRPr="00E85C6F" w:rsidRDefault="008A05D0" w:rsidP="008A05D0">
      <w:pPr>
        <w:pStyle w:val="ListParagraph"/>
        <w:numPr>
          <w:ilvl w:val="0"/>
          <w:numId w:val="7"/>
        </w:numPr>
        <w:ind w:left="540" w:hanging="540"/>
        <w:rPr>
          <w:rFonts w:eastAsia="Calibri"/>
          <w:lang w:eastAsia="zh-CN"/>
        </w:rPr>
      </w:pPr>
      <w:r w:rsidRPr="00E85C6F">
        <w:rPr>
          <w:rFonts w:eastAsia="Calibri"/>
          <w:lang w:eastAsia="zh-CN"/>
        </w:rPr>
        <w:t>R1-2007965</w:t>
      </w:r>
      <w:r>
        <w:rPr>
          <w:rFonts w:eastAsia="Calibri"/>
          <w:lang w:eastAsia="zh-CN"/>
        </w:rPr>
        <w:t>, “</w:t>
      </w:r>
      <w:r w:rsidRPr="00E85C6F">
        <w:rPr>
          <w:rFonts w:eastAsia="Calibri"/>
          <w:lang w:eastAsia="zh-CN"/>
        </w:rPr>
        <w:t>On the required changes to NR for above 52.6GHz</w:t>
      </w:r>
      <w:r>
        <w:rPr>
          <w:rFonts w:eastAsia="Calibri"/>
          <w:lang w:eastAsia="zh-CN"/>
        </w:rPr>
        <w:t xml:space="preserve">,” </w:t>
      </w:r>
      <w:r w:rsidRPr="00E85C6F">
        <w:rPr>
          <w:rFonts w:eastAsia="Calibri"/>
          <w:lang w:eastAsia="zh-CN"/>
        </w:rPr>
        <w:t xml:space="preserve">ZTE, </w:t>
      </w:r>
      <w:proofErr w:type="spellStart"/>
      <w:r w:rsidRPr="00E85C6F">
        <w:rPr>
          <w:rFonts w:eastAsia="Calibri"/>
          <w:lang w:eastAsia="zh-CN"/>
        </w:rPr>
        <w:t>Sanechips</w:t>
      </w:r>
      <w:proofErr w:type="spellEnd"/>
    </w:p>
    <w:p w14:paraId="23459274" w14:textId="77777777" w:rsidR="008A05D0" w:rsidRPr="00E85C6F" w:rsidRDefault="008A05D0" w:rsidP="008A05D0">
      <w:pPr>
        <w:pStyle w:val="ListParagraph"/>
        <w:numPr>
          <w:ilvl w:val="0"/>
          <w:numId w:val="7"/>
        </w:numPr>
        <w:ind w:left="540" w:hanging="540"/>
        <w:rPr>
          <w:rFonts w:eastAsia="Calibri"/>
          <w:lang w:eastAsia="zh-CN"/>
        </w:rPr>
      </w:pPr>
      <w:r w:rsidRPr="00E85C6F">
        <w:rPr>
          <w:rFonts w:eastAsia="Calibri"/>
          <w:lang w:eastAsia="zh-CN"/>
        </w:rPr>
        <w:t>R1-2007982</w:t>
      </w:r>
      <w:r>
        <w:rPr>
          <w:rFonts w:eastAsia="Calibri"/>
          <w:lang w:eastAsia="zh-CN"/>
        </w:rPr>
        <w:t>, “</w:t>
      </w:r>
      <w:r w:rsidRPr="00E85C6F">
        <w:rPr>
          <w:rFonts w:eastAsia="Calibri"/>
          <w:lang w:eastAsia="zh-CN"/>
        </w:rPr>
        <w:t>On NR operations in 52.6 to 71 GHz</w:t>
      </w:r>
      <w:r>
        <w:rPr>
          <w:rFonts w:eastAsia="Calibri"/>
          <w:lang w:eastAsia="zh-CN"/>
        </w:rPr>
        <w:t xml:space="preserve">,” </w:t>
      </w:r>
      <w:r w:rsidRPr="00E85C6F">
        <w:rPr>
          <w:rFonts w:eastAsia="Calibri"/>
          <w:lang w:eastAsia="zh-CN"/>
        </w:rPr>
        <w:t>Ericsson</w:t>
      </w:r>
    </w:p>
    <w:p w14:paraId="3F10387E" w14:textId="77777777" w:rsidR="008A05D0" w:rsidRPr="00E85C6F" w:rsidRDefault="008A05D0" w:rsidP="008A05D0">
      <w:pPr>
        <w:pStyle w:val="ListParagraph"/>
        <w:numPr>
          <w:ilvl w:val="0"/>
          <w:numId w:val="7"/>
        </w:numPr>
        <w:ind w:left="540" w:hanging="540"/>
        <w:rPr>
          <w:rFonts w:eastAsia="Calibri"/>
          <w:lang w:eastAsia="zh-CN"/>
        </w:rPr>
      </w:pPr>
      <w:r w:rsidRPr="00E85C6F">
        <w:rPr>
          <w:rFonts w:eastAsia="Calibri"/>
          <w:lang w:eastAsia="zh-CN"/>
        </w:rPr>
        <w:t>R1-2008045</w:t>
      </w:r>
      <w:r>
        <w:rPr>
          <w:rFonts w:eastAsia="Calibri"/>
          <w:lang w:eastAsia="zh-CN"/>
        </w:rPr>
        <w:t>, “</w:t>
      </w:r>
      <w:r w:rsidRPr="00E85C6F">
        <w:rPr>
          <w:rFonts w:eastAsia="Calibri"/>
          <w:lang w:eastAsia="zh-CN"/>
        </w:rPr>
        <w:t>Consideration on required physical layer changes to support NR above 52.6 GHz</w:t>
      </w:r>
      <w:r>
        <w:rPr>
          <w:rFonts w:eastAsia="Calibri"/>
          <w:lang w:eastAsia="zh-CN"/>
        </w:rPr>
        <w:t xml:space="preserve">,” </w:t>
      </w:r>
      <w:r w:rsidRPr="00E85C6F">
        <w:rPr>
          <w:rFonts w:eastAsia="Calibri"/>
          <w:lang w:eastAsia="zh-CN"/>
        </w:rPr>
        <w:t>LG Electronics</w:t>
      </w:r>
    </w:p>
    <w:p w14:paraId="6C541722" w14:textId="77777777" w:rsidR="008A05D0" w:rsidRPr="00E85C6F" w:rsidRDefault="008A05D0" w:rsidP="008A05D0">
      <w:pPr>
        <w:pStyle w:val="ListParagraph"/>
        <w:numPr>
          <w:ilvl w:val="0"/>
          <w:numId w:val="7"/>
        </w:numPr>
        <w:ind w:left="540" w:hanging="540"/>
        <w:rPr>
          <w:rFonts w:eastAsia="Calibri"/>
          <w:lang w:eastAsia="zh-CN"/>
        </w:rPr>
      </w:pPr>
      <w:r w:rsidRPr="00E85C6F">
        <w:rPr>
          <w:rFonts w:eastAsia="Calibri"/>
          <w:lang w:eastAsia="zh-CN"/>
        </w:rPr>
        <w:t>R1-2008076</w:t>
      </w:r>
      <w:r>
        <w:rPr>
          <w:rFonts w:eastAsia="Calibri"/>
          <w:lang w:eastAsia="zh-CN"/>
        </w:rPr>
        <w:t>, “</w:t>
      </w:r>
      <w:r w:rsidRPr="00E85C6F">
        <w:rPr>
          <w:rFonts w:eastAsia="Calibri"/>
          <w:lang w:eastAsia="zh-CN"/>
        </w:rPr>
        <w:t>Discussion on required changes to NR using existing DL/UL NR waveform in 52.6GHz ~ 71GHz</w:t>
      </w:r>
      <w:r>
        <w:rPr>
          <w:rFonts w:eastAsia="Calibri"/>
          <w:lang w:eastAsia="zh-CN"/>
        </w:rPr>
        <w:t xml:space="preserve">,” </w:t>
      </w:r>
      <w:r w:rsidRPr="00E85C6F">
        <w:rPr>
          <w:rFonts w:eastAsia="Calibri"/>
          <w:lang w:eastAsia="zh-CN"/>
        </w:rPr>
        <w:t>CMCC</w:t>
      </w:r>
    </w:p>
    <w:p w14:paraId="710859A0" w14:textId="77777777" w:rsidR="008A05D0" w:rsidRPr="00E85C6F" w:rsidRDefault="008A05D0" w:rsidP="008A05D0">
      <w:pPr>
        <w:pStyle w:val="ListParagraph"/>
        <w:numPr>
          <w:ilvl w:val="0"/>
          <w:numId w:val="7"/>
        </w:numPr>
        <w:ind w:left="540" w:hanging="540"/>
        <w:rPr>
          <w:rFonts w:eastAsia="Calibri"/>
          <w:lang w:eastAsia="zh-CN"/>
        </w:rPr>
      </w:pPr>
      <w:r w:rsidRPr="00E85C6F">
        <w:rPr>
          <w:rFonts w:eastAsia="Calibri"/>
          <w:lang w:eastAsia="zh-CN"/>
        </w:rPr>
        <w:t>R1-2008082</w:t>
      </w:r>
      <w:r>
        <w:rPr>
          <w:rFonts w:eastAsia="Calibri"/>
          <w:lang w:eastAsia="zh-CN"/>
        </w:rPr>
        <w:t>, “</w:t>
      </w:r>
      <w:r w:rsidRPr="00E85C6F">
        <w:rPr>
          <w:rFonts w:eastAsia="Calibri"/>
          <w:lang w:eastAsia="zh-CN"/>
        </w:rPr>
        <w:t>Study on the numerology to support 52.6 GHz to 71GHz</w:t>
      </w:r>
      <w:r>
        <w:rPr>
          <w:rFonts w:eastAsia="Calibri"/>
          <w:lang w:eastAsia="zh-CN"/>
        </w:rPr>
        <w:t xml:space="preserve">,” </w:t>
      </w:r>
      <w:r w:rsidRPr="00E85C6F">
        <w:rPr>
          <w:rFonts w:eastAsia="Calibri"/>
          <w:lang w:eastAsia="zh-CN"/>
        </w:rPr>
        <w:t>NEC</w:t>
      </w:r>
    </w:p>
    <w:p w14:paraId="68634D14" w14:textId="77777777" w:rsidR="008A05D0" w:rsidRPr="00E85C6F" w:rsidRDefault="008A05D0" w:rsidP="008A05D0">
      <w:pPr>
        <w:pStyle w:val="ListParagraph"/>
        <w:numPr>
          <w:ilvl w:val="0"/>
          <w:numId w:val="7"/>
        </w:numPr>
        <w:ind w:left="540" w:hanging="540"/>
        <w:rPr>
          <w:rFonts w:eastAsia="Calibri"/>
          <w:lang w:eastAsia="zh-CN"/>
        </w:rPr>
      </w:pPr>
      <w:r w:rsidRPr="00E85C6F">
        <w:rPr>
          <w:rFonts w:eastAsia="Calibri"/>
          <w:lang w:eastAsia="zh-CN"/>
        </w:rPr>
        <w:t>R1-2008156</w:t>
      </w:r>
      <w:r>
        <w:rPr>
          <w:rFonts w:eastAsia="Calibri"/>
          <w:lang w:eastAsia="zh-CN"/>
        </w:rPr>
        <w:t>, “</w:t>
      </w:r>
      <w:r w:rsidRPr="00E85C6F">
        <w:rPr>
          <w:rFonts w:eastAsia="Calibri"/>
          <w:lang w:eastAsia="zh-CN"/>
        </w:rPr>
        <w:t>Design aspects for extending NR to up to 71 GHz</w:t>
      </w:r>
      <w:r>
        <w:rPr>
          <w:rFonts w:eastAsia="Calibri"/>
          <w:lang w:eastAsia="zh-CN"/>
        </w:rPr>
        <w:t xml:space="preserve">,” </w:t>
      </w:r>
      <w:r w:rsidRPr="00E85C6F">
        <w:rPr>
          <w:rFonts w:eastAsia="Calibri"/>
          <w:lang w:eastAsia="zh-CN"/>
        </w:rPr>
        <w:t>Samsung</w:t>
      </w:r>
    </w:p>
    <w:p w14:paraId="4490DF24" w14:textId="77777777" w:rsidR="008A05D0" w:rsidRPr="00E85C6F" w:rsidRDefault="008A05D0" w:rsidP="008A05D0">
      <w:pPr>
        <w:pStyle w:val="ListParagraph"/>
        <w:numPr>
          <w:ilvl w:val="0"/>
          <w:numId w:val="7"/>
        </w:numPr>
        <w:ind w:left="540" w:hanging="540"/>
        <w:rPr>
          <w:rFonts w:eastAsia="Calibri"/>
          <w:lang w:eastAsia="zh-CN"/>
        </w:rPr>
      </w:pPr>
      <w:r w:rsidRPr="00E85C6F">
        <w:rPr>
          <w:rFonts w:eastAsia="Calibri"/>
          <w:lang w:eastAsia="zh-CN"/>
        </w:rPr>
        <w:t>R1-2008250</w:t>
      </w:r>
      <w:r>
        <w:rPr>
          <w:rFonts w:eastAsia="Calibri"/>
          <w:lang w:eastAsia="zh-CN"/>
        </w:rPr>
        <w:t>, “</w:t>
      </w:r>
      <w:proofErr w:type="spellStart"/>
      <w:r w:rsidRPr="00E85C6F">
        <w:rPr>
          <w:rFonts w:eastAsia="Calibri"/>
          <w:lang w:eastAsia="zh-CN"/>
        </w:rPr>
        <w:t>Discusson</w:t>
      </w:r>
      <w:proofErr w:type="spellEnd"/>
      <w:r w:rsidRPr="00E85C6F">
        <w:rPr>
          <w:rFonts w:eastAsia="Calibri"/>
          <w:lang w:eastAsia="zh-CN"/>
        </w:rPr>
        <w:t xml:space="preserve"> on required changes to NR using DL/UL NR waveform</w:t>
      </w:r>
      <w:r>
        <w:rPr>
          <w:rFonts w:eastAsia="Calibri"/>
          <w:lang w:eastAsia="zh-CN"/>
        </w:rPr>
        <w:t xml:space="preserve">,” </w:t>
      </w:r>
      <w:r w:rsidRPr="00E85C6F">
        <w:rPr>
          <w:rFonts w:eastAsia="Calibri"/>
          <w:lang w:eastAsia="zh-CN"/>
        </w:rPr>
        <w:t>OPPO</w:t>
      </w:r>
    </w:p>
    <w:p w14:paraId="04CD50FB" w14:textId="77777777" w:rsidR="008A05D0" w:rsidRPr="00E85C6F" w:rsidRDefault="008A05D0" w:rsidP="008A05D0">
      <w:pPr>
        <w:pStyle w:val="ListParagraph"/>
        <w:numPr>
          <w:ilvl w:val="0"/>
          <w:numId w:val="7"/>
        </w:numPr>
        <w:ind w:left="540" w:hanging="540"/>
        <w:rPr>
          <w:rFonts w:eastAsia="Calibri"/>
          <w:lang w:eastAsia="zh-CN"/>
        </w:rPr>
      </w:pPr>
      <w:r w:rsidRPr="00E85C6F">
        <w:rPr>
          <w:rFonts w:eastAsia="Calibri"/>
          <w:lang w:eastAsia="zh-CN"/>
        </w:rPr>
        <w:t>R1-2008353</w:t>
      </w:r>
      <w:r>
        <w:rPr>
          <w:rFonts w:eastAsia="Calibri"/>
          <w:lang w:eastAsia="zh-CN"/>
        </w:rPr>
        <w:t>, “</w:t>
      </w:r>
      <w:r w:rsidRPr="00E85C6F">
        <w:rPr>
          <w:rFonts w:eastAsia="Calibri"/>
          <w:lang w:eastAsia="zh-CN"/>
        </w:rPr>
        <w:t>Considerations on required changes to NR from 52.6 GHz to 71 GHz</w:t>
      </w:r>
      <w:r>
        <w:rPr>
          <w:rFonts w:eastAsia="Calibri"/>
          <w:lang w:eastAsia="zh-CN"/>
        </w:rPr>
        <w:t xml:space="preserve">,” </w:t>
      </w:r>
      <w:r w:rsidRPr="00E85C6F">
        <w:rPr>
          <w:rFonts w:eastAsia="Calibri"/>
          <w:lang w:eastAsia="zh-CN"/>
        </w:rPr>
        <w:t>Sony</w:t>
      </w:r>
    </w:p>
    <w:p w14:paraId="53A86C0C" w14:textId="77777777" w:rsidR="008A05D0" w:rsidRPr="00E85C6F" w:rsidRDefault="008A05D0" w:rsidP="008A05D0">
      <w:pPr>
        <w:pStyle w:val="ListParagraph"/>
        <w:numPr>
          <w:ilvl w:val="0"/>
          <w:numId w:val="7"/>
        </w:numPr>
        <w:ind w:left="540" w:hanging="540"/>
        <w:rPr>
          <w:rFonts w:eastAsia="Calibri"/>
          <w:lang w:eastAsia="zh-CN"/>
        </w:rPr>
      </w:pPr>
      <w:r w:rsidRPr="00E85C6F">
        <w:rPr>
          <w:rFonts w:eastAsia="Calibri"/>
          <w:lang w:eastAsia="zh-CN"/>
        </w:rPr>
        <w:t>R1-2008457</w:t>
      </w:r>
      <w:r>
        <w:rPr>
          <w:rFonts w:eastAsia="Calibri"/>
          <w:lang w:eastAsia="zh-CN"/>
        </w:rPr>
        <w:t>, “</w:t>
      </w:r>
      <w:r w:rsidRPr="00E85C6F">
        <w:rPr>
          <w:rFonts w:eastAsia="Calibri"/>
          <w:lang w:eastAsia="zh-CN"/>
        </w:rPr>
        <w:t>A Discussion on Physical Layer Design for NR above 52.6GHz</w:t>
      </w:r>
      <w:r>
        <w:rPr>
          <w:rFonts w:eastAsia="Calibri"/>
          <w:lang w:eastAsia="zh-CN"/>
        </w:rPr>
        <w:t xml:space="preserve">,” </w:t>
      </w:r>
      <w:r w:rsidRPr="00E85C6F">
        <w:rPr>
          <w:rFonts w:eastAsia="Calibri"/>
          <w:lang w:eastAsia="zh-CN"/>
        </w:rPr>
        <w:t>Apple</w:t>
      </w:r>
    </w:p>
    <w:p w14:paraId="7F45F168" w14:textId="77777777" w:rsidR="008A05D0" w:rsidRPr="00E85C6F" w:rsidRDefault="008A05D0" w:rsidP="008A05D0">
      <w:pPr>
        <w:pStyle w:val="ListParagraph"/>
        <w:numPr>
          <w:ilvl w:val="0"/>
          <w:numId w:val="7"/>
        </w:numPr>
        <w:ind w:left="540" w:hanging="540"/>
        <w:rPr>
          <w:rFonts w:eastAsia="Calibri"/>
          <w:lang w:eastAsia="zh-CN"/>
        </w:rPr>
      </w:pPr>
      <w:r w:rsidRPr="00E85C6F">
        <w:rPr>
          <w:rFonts w:eastAsia="Calibri"/>
          <w:lang w:eastAsia="zh-CN"/>
        </w:rPr>
        <w:t>R1-2008493</w:t>
      </w:r>
      <w:r>
        <w:rPr>
          <w:rFonts w:eastAsia="Calibri"/>
          <w:lang w:eastAsia="zh-CN"/>
        </w:rPr>
        <w:t>, “</w:t>
      </w:r>
      <w:r w:rsidRPr="00E85C6F">
        <w:rPr>
          <w:rFonts w:eastAsia="Calibri"/>
          <w:lang w:eastAsia="zh-CN"/>
        </w:rPr>
        <w:t>Discussions on required changes on supporting NR from 52.6GHz to 71 GHz</w:t>
      </w:r>
      <w:r>
        <w:rPr>
          <w:rFonts w:eastAsia="Calibri"/>
          <w:lang w:eastAsia="zh-CN"/>
        </w:rPr>
        <w:t xml:space="preserve">,” </w:t>
      </w:r>
      <w:r w:rsidRPr="00E85C6F">
        <w:rPr>
          <w:rFonts w:eastAsia="Calibri"/>
          <w:lang w:eastAsia="zh-CN"/>
        </w:rPr>
        <w:t>CAICT</w:t>
      </w:r>
    </w:p>
    <w:p w14:paraId="394B15F2" w14:textId="77777777" w:rsidR="008A05D0" w:rsidRPr="00E85C6F" w:rsidRDefault="008A05D0" w:rsidP="008A05D0">
      <w:pPr>
        <w:pStyle w:val="ListParagraph"/>
        <w:numPr>
          <w:ilvl w:val="0"/>
          <w:numId w:val="7"/>
        </w:numPr>
        <w:ind w:left="540" w:hanging="540"/>
        <w:rPr>
          <w:rFonts w:eastAsia="Calibri"/>
          <w:lang w:eastAsia="zh-CN"/>
        </w:rPr>
      </w:pPr>
      <w:r w:rsidRPr="00E85C6F">
        <w:rPr>
          <w:rFonts w:eastAsia="Calibri"/>
          <w:lang w:eastAsia="zh-CN"/>
        </w:rPr>
        <w:t>R1-2008501</w:t>
      </w:r>
      <w:r>
        <w:rPr>
          <w:rFonts w:eastAsia="Calibri"/>
          <w:lang w:eastAsia="zh-CN"/>
        </w:rPr>
        <w:t>, “</w:t>
      </w:r>
      <w:r w:rsidRPr="00E85C6F">
        <w:rPr>
          <w:rFonts w:eastAsia="Calibri"/>
          <w:lang w:eastAsia="zh-CN"/>
        </w:rPr>
        <w:t>On required changes to NR using existing DL/UL NR waveform for operation in 60GHz band</w:t>
      </w:r>
      <w:r>
        <w:rPr>
          <w:rFonts w:eastAsia="Calibri"/>
          <w:lang w:eastAsia="zh-CN"/>
        </w:rPr>
        <w:t xml:space="preserve">,” </w:t>
      </w:r>
      <w:r w:rsidRPr="00E85C6F">
        <w:rPr>
          <w:rFonts w:eastAsia="Calibri"/>
          <w:lang w:eastAsia="zh-CN"/>
        </w:rPr>
        <w:t>MediaTek Inc.</w:t>
      </w:r>
    </w:p>
    <w:p w14:paraId="1095C5CD" w14:textId="77777777" w:rsidR="008A05D0" w:rsidRPr="00E85C6F" w:rsidRDefault="008A05D0" w:rsidP="008A05D0">
      <w:pPr>
        <w:pStyle w:val="ListParagraph"/>
        <w:numPr>
          <w:ilvl w:val="0"/>
          <w:numId w:val="7"/>
        </w:numPr>
        <w:ind w:left="540" w:hanging="540"/>
        <w:rPr>
          <w:rFonts w:eastAsia="Calibri"/>
          <w:lang w:eastAsia="zh-CN"/>
        </w:rPr>
      </w:pPr>
      <w:r w:rsidRPr="00E85C6F">
        <w:rPr>
          <w:rFonts w:eastAsia="Calibri"/>
          <w:lang w:eastAsia="zh-CN"/>
        </w:rPr>
        <w:t>R1-2008516</w:t>
      </w:r>
      <w:r>
        <w:rPr>
          <w:rFonts w:eastAsia="Calibri"/>
          <w:lang w:eastAsia="zh-CN"/>
        </w:rPr>
        <w:t>, “</w:t>
      </w:r>
      <w:r w:rsidRPr="00E85C6F">
        <w:rPr>
          <w:rFonts w:eastAsia="Calibri"/>
          <w:lang w:eastAsia="zh-CN"/>
        </w:rPr>
        <w:t>On NR operation between 52.6 GHz and 71 GHz</w:t>
      </w:r>
      <w:r>
        <w:rPr>
          <w:rFonts w:eastAsia="Calibri"/>
          <w:lang w:eastAsia="zh-CN"/>
        </w:rPr>
        <w:t xml:space="preserve">,” </w:t>
      </w:r>
      <w:proofErr w:type="spellStart"/>
      <w:r w:rsidRPr="00E85C6F">
        <w:rPr>
          <w:rFonts w:eastAsia="Calibri"/>
          <w:lang w:eastAsia="zh-CN"/>
        </w:rPr>
        <w:t>Convida</w:t>
      </w:r>
      <w:proofErr w:type="spellEnd"/>
      <w:r w:rsidRPr="00E85C6F">
        <w:rPr>
          <w:rFonts w:eastAsia="Calibri"/>
          <w:lang w:eastAsia="zh-CN"/>
        </w:rPr>
        <w:t xml:space="preserve"> Wireless</w:t>
      </w:r>
    </w:p>
    <w:p w14:paraId="5CD1F7A1" w14:textId="77777777" w:rsidR="008A05D0" w:rsidRPr="00E85C6F" w:rsidRDefault="008A05D0" w:rsidP="008A05D0">
      <w:pPr>
        <w:pStyle w:val="ListParagraph"/>
        <w:numPr>
          <w:ilvl w:val="0"/>
          <w:numId w:val="7"/>
        </w:numPr>
        <w:ind w:left="540" w:hanging="540"/>
        <w:rPr>
          <w:rFonts w:eastAsia="Calibri"/>
          <w:lang w:eastAsia="zh-CN"/>
        </w:rPr>
      </w:pPr>
      <w:r w:rsidRPr="00E85C6F">
        <w:rPr>
          <w:rFonts w:eastAsia="Calibri"/>
          <w:lang w:eastAsia="zh-CN"/>
        </w:rPr>
        <w:t>R1-2008547</w:t>
      </w:r>
      <w:r>
        <w:rPr>
          <w:rFonts w:eastAsia="Calibri"/>
          <w:lang w:eastAsia="zh-CN"/>
        </w:rPr>
        <w:t>, “</w:t>
      </w:r>
      <w:r w:rsidRPr="00E85C6F">
        <w:rPr>
          <w:rFonts w:eastAsia="Calibri"/>
          <w:lang w:eastAsia="zh-CN"/>
        </w:rPr>
        <w:t>Evaluation Methodology and Required Changes on NR from 52.6 to 71 GHz</w:t>
      </w:r>
      <w:r>
        <w:rPr>
          <w:rFonts w:eastAsia="Calibri"/>
          <w:lang w:eastAsia="zh-CN"/>
        </w:rPr>
        <w:t xml:space="preserve">,” </w:t>
      </w:r>
      <w:r w:rsidRPr="00E85C6F">
        <w:rPr>
          <w:rFonts w:eastAsia="Calibri"/>
          <w:lang w:eastAsia="zh-CN"/>
        </w:rPr>
        <w:t>NTT DOCOMO, INC.</w:t>
      </w:r>
    </w:p>
    <w:p w14:paraId="7E15B121" w14:textId="77777777" w:rsidR="008A05D0" w:rsidRPr="00E85C6F" w:rsidRDefault="008A05D0" w:rsidP="008A05D0">
      <w:pPr>
        <w:pStyle w:val="ListParagraph"/>
        <w:numPr>
          <w:ilvl w:val="0"/>
          <w:numId w:val="7"/>
        </w:numPr>
        <w:ind w:left="540" w:hanging="540"/>
        <w:rPr>
          <w:rFonts w:eastAsia="Calibri"/>
          <w:lang w:eastAsia="zh-CN"/>
        </w:rPr>
      </w:pPr>
      <w:r w:rsidRPr="00E85C6F">
        <w:rPr>
          <w:rFonts w:eastAsia="Calibri"/>
          <w:lang w:eastAsia="zh-CN"/>
        </w:rPr>
        <w:t>R1-2008615</w:t>
      </w:r>
      <w:r>
        <w:rPr>
          <w:rFonts w:eastAsia="Calibri"/>
          <w:lang w:eastAsia="zh-CN"/>
        </w:rPr>
        <w:t>, “</w:t>
      </w:r>
      <w:r w:rsidRPr="00E85C6F">
        <w:rPr>
          <w:rFonts w:eastAsia="Calibri"/>
          <w:lang w:eastAsia="zh-CN"/>
        </w:rPr>
        <w:t>NR using existing DL-UL NR waveform to support operation between 52p6 GHz and 71 GHz</w:t>
      </w:r>
      <w:r>
        <w:rPr>
          <w:rFonts w:eastAsia="Calibri"/>
          <w:lang w:eastAsia="zh-CN"/>
        </w:rPr>
        <w:t xml:space="preserve">,” </w:t>
      </w:r>
      <w:r w:rsidRPr="00E85C6F">
        <w:rPr>
          <w:rFonts w:eastAsia="Calibri"/>
          <w:lang w:eastAsia="zh-CN"/>
        </w:rPr>
        <w:t>Qualcomm Incorporated</w:t>
      </w:r>
    </w:p>
    <w:p w14:paraId="2139306F" w14:textId="77777777" w:rsidR="008A05D0" w:rsidRPr="00E85C6F" w:rsidRDefault="008A05D0" w:rsidP="008A05D0">
      <w:pPr>
        <w:pStyle w:val="ListParagraph"/>
        <w:numPr>
          <w:ilvl w:val="0"/>
          <w:numId w:val="7"/>
        </w:numPr>
        <w:ind w:left="540" w:hanging="540"/>
        <w:rPr>
          <w:rFonts w:eastAsia="Calibri"/>
          <w:lang w:eastAsia="zh-CN"/>
        </w:rPr>
      </w:pPr>
      <w:r w:rsidRPr="00E85C6F">
        <w:rPr>
          <w:rFonts w:eastAsia="Calibri"/>
          <w:lang w:eastAsia="zh-CN"/>
        </w:rPr>
        <w:t>R1-2008726</w:t>
      </w:r>
      <w:r>
        <w:rPr>
          <w:rFonts w:eastAsia="Calibri"/>
          <w:lang w:eastAsia="zh-CN"/>
        </w:rPr>
        <w:t>, “</w:t>
      </w:r>
      <w:r w:rsidRPr="00E85C6F">
        <w:rPr>
          <w:rFonts w:eastAsia="Calibri"/>
          <w:lang w:eastAsia="zh-CN"/>
        </w:rPr>
        <w:t>Discussion on physical layer aspects for NR beyond 52.6GHz</w:t>
      </w:r>
      <w:r>
        <w:rPr>
          <w:rFonts w:eastAsia="Calibri"/>
          <w:lang w:eastAsia="zh-CN"/>
        </w:rPr>
        <w:t xml:space="preserve">,” </w:t>
      </w:r>
      <w:r w:rsidRPr="00E85C6F">
        <w:rPr>
          <w:rFonts w:eastAsia="Calibri"/>
          <w:lang w:eastAsia="zh-CN"/>
        </w:rPr>
        <w:t>WILUS Inc.</w:t>
      </w:r>
    </w:p>
    <w:p w14:paraId="2A03C61A" w14:textId="77777777" w:rsidR="008A05D0" w:rsidRPr="00E85C6F" w:rsidRDefault="008A05D0" w:rsidP="008A05D0">
      <w:pPr>
        <w:pStyle w:val="ListParagraph"/>
        <w:numPr>
          <w:ilvl w:val="0"/>
          <w:numId w:val="7"/>
        </w:numPr>
        <w:ind w:left="540" w:hanging="540"/>
        <w:rPr>
          <w:rFonts w:eastAsia="Calibri"/>
          <w:lang w:eastAsia="zh-CN"/>
        </w:rPr>
      </w:pPr>
      <w:r w:rsidRPr="00E85C6F">
        <w:rPr>
          <w:rFonts w:eastAsia="Calibri"/>
          <w:lang w:eastAsia="zh-CN"/>
        </w:rPr>
        <w:t>R1-2008769</w:t>
      </w:r>
      <w:r>
        <w:rPr>
          <w:rFonts w:eastAsia="Calibri"/>
          <w:lang w:eastAsia="zh-CN"/>
        </w:rPr>
        <w:t>, “</w:t>
      </w:r>
      <w:r w:rsidRPr="00E85C6F">
        <w:rPr>
          <w:rFonts w:eastAsia="Calibri"/>
          <w:lang w:eastAsia="zh-CN"/>
        </w:rPr>
        <w:t>Waveform considerations for NR above 52.6 GHz</w:t>
      </w:r>
      <w:r>
        <w:rPr>
          <w:rFonts w:eastAsia="Calibri"/>
          <w:lang w:eastAsia="zh-CN"/>
        </w:rPr>
        <w:t xml:space="preserve">,” </w:t>
      </w:r>
      <w:r w:rsidRPr="00E85C6F">
        <w:rPr>
          <w:rFonts w:eastAsia="Calibri"/>
          <w:lang w:eastAsia="zh-CN"/>
        </w:rPr>
        <w:t>Charter Communications</w:t>
      </w:r>
    </w:p>
    <w:p w14:paraId="6DD39AA0" w14:textId="77777777" w:rsidR="008A05D0" w:rsidRPr="00E85C6F" w:rsidRDefault="008A05D0" w:rsidP="008A05D0">
      <w:pPr>
        <w:pStyle w:val="ListParagraph"/>
        <w:numPr>
          <w:ilvl w:val="0"/>
          <w:numId w:val="7"/>
        </w:numPr>
        <w:ind w:left="540" w:hanging="540"/>
        <w:rPr>
          <w:rFonts w:eastAsia="Calibri"/>
          <w:lang w:eastAsia="zh-CN"/>
        </w:rPr>
      </w:pPr>
      <w:r w:rsidRPr="00E85C6F">
        <w:rPr>
          <w:rFonts w:eastAsia="Calibri"/>
          <w:lang w:eastAsia="zh-CN"/>
        </w:rPr>
        <w:t>R1-2008805</w:t>
      </w:r>
      <w:r>
        <w:rPr>
          <w:rFonts w:eastAsia="Calibri"/>
          <w:lang w:eastAsia="zh-CN"/>
        </w:rPr>
        <w:t>, “</w:t>
      </w:r>
      <w:r w:rsidRPr="00E85C6F">
        <w:rPr>
          <w:rFonts w:eastAsia="Calibri"/>
          <w:lang w:eastAsia="zh-CN"/>
        </w:rPr>
        <w:t>Discussion on Required Changes to NR in 52.6 – 71 GHz</w:t>
      </w:r>
      <w:r>
        <w:rPr>
          <w:rFonts w:eastAsia="Calibri"/>
          <w:lang w:eastAsia="zh-CN"/>
        </w:rPr>
        <w:t xml:space="preserve">,” </w:t>
      </w:r>
      <w:r w:rsidRPr="00E85C6F">
        <w:rPr>
          <w:rFonts w:eastAsia="Calibri"/>
          <w:lang w:eastAsia="zh-CN"/>
        </w:rPr>
        <w:t>Intel Corporation</w:t>
      </w:r>
    </w:p>
    <w:p w14:paraId="69DFDB64" w14:textId="77777777" w:rsidR="008A05D0" w:rsidRPr="00E85C6F" w:rsidRDefault="008A05D0" w:rsidP="008A05D0">
      <w:pPr>
        <w:pStyle w:val="ListParagraph"/>
        <w:numPr>
          <w:ilvl w:val="0"/>
          <w:numId w:val="7"/>
        </w:numPr>
        <w:ind w:left="540" w:hanging="540"/>
        <w:rPr>
          <w:rFonts w:eastAsia="Calibri"/>
          <w:lang w:eastAsia="zh-CN"/>
        </w:rPr>
      </w:pPr>
      <w:r w:rsidRPr="00E85C6F">
        <w:rPr>
          <w:rFonts w:eastAsia="Calibri"/>
          <w:lang w:eastAsia="zh-CN"/>
        </w:rPr>
        <w:t>R1-2008872</w:t>
      </w:r>
      <w:r>
        <w:rPr>
          <w:rFonts w:eastAsia="Calibri"/>
          <w:lang w:eastAsia="zh-CN"/>
        </w:rPr>
        <w:t>, “</w:t>
      </w:r>
      <w:r w:rsidRPr="00E85C6F">
        <w:rPr>
          <w:rFonts w:eastAsia="Calibri"/>
          <w:lang w:eastAsia="zh-CN"/>
        </w:rPr>
        <w:t>Design aspects for extending NR to up to 71 GHz</w:t>
      </w:r>
      <w:r>
        <w:rPr>
          <w:rFonts w:eastAsia="Calibri"/>
          <w:lang w:eastAsia="zh-CN"/>
        </w:rPr>
        <w:t xml:space="preserve">,” </w:t>
      </w:r>
      <w:r w:rsidRPr="00E85C6F">
        <w:rPr>
          <w:rFonts w:eastAsia="Calibri"/>
          <w:lang w:eastAsia="zh-CN"/>
        </w:rPr>
        <w:t>Samsung</w:t>
      </w:r>
    </w:p>
    <w:p w14:paraId="4BF0817D" w14:textId="0B586F57" w:rsidR="008A05D0" w:rsidRPr="00730593" w:rsidRDefault="008A05D0" w:rsidP="008A05D0">
      <w:pPr>
        <w:pStyle w:val="ListParagraph"/>
        <w:numPr>
          <w:ilvl w:val="0"/>
          <w:numId w:val="7"/>
        </w:numPr>
        <w:ind w:left="540" w:hanging="540"/>
        <w:rPr>
          <w:lang w:eastAsia="zh-CN"/>
        </w:rPr>
      </w:pPr>
      <w:r w:rsidRPr="00E85C6F">
        <w:rPr>
          <w:rFonts w:eastAsia="Calibri"/>
          <w:lang w:eastAsia="zh-CN"/>
        </w:rPr>
        <w:t>R1-2009062</w:t>
      </w:r>
      <w:r>
        <w:rPr>
          <w:rFonts w:eastAsia="Calibri"/>
          <w:lang w:eastAsia="zh-CN"/>
        </w:rPr>
        <w:t>, “</w:t>
      </w:r>
      <w:r w:rsidRPr="00E85C6F">
        <w:rPr>
          <w:rFonts w:eastAsia="Calibri"/>
          <w:lang w:eastAsia="zh-CN"/>
        </w:rPr>
        <w:t>Evaluation Methodology and Required Changes on NR from 52.6 to 71 GHz</w:t>
      </w:r>
      <w:r>
        <w:rPr>
          <w:rFonts w:eastAsia="Calibri"/>
          <w:lang w:eastAsia="zh-CN"/>
        </w:rPr>
        <w:t xml:space="preserve">,” </w:t>
      </w:r>
      <w:r w:rsidRPr="00E85C6F">
        <w:rPr>
          <w:rFonts w:eastAsia="Calibri"/>
          <w:lang w:eastAsia="zh-CN"/>
        </w:rPr>
        <w:t>NTT DOCOMO, INC.</w:t>
      </w:r>
    </w:p>
    <w:p w14:paraId="5AB41626" w14:textId="09B813F3" w:rsidR="00730593" w:rsidRDefault="00730593" w:rsidP="008A05D0">
      <w:pPr>
        <w:pStyle w:val="ListParagraph"/>
        <w:numPr>
          <w:ilvl w:val="0"/>
          <w:numId w:val="7"/>
        </w:numPr>
        <w:ind w:left="540" w:hanging="540"/>
        <w:rPr>
          <w:lang w:eastAsia="zh-CN"/>
        </w:rPr>
      </w:pPr>
      <w:r>
        <w:rPr>
          <w:rFonts w:eastAsia="Calibri"/>
          <w:lang w:eastAsia="zh-CN"/>
        </w:rPr>
        <w:t>R1-2009313, “</w:t>
      </w:r>
      <w:r w:rsidR="007D54A4" w:rsidRPr="007D54A4">
        <w:rPr>
          <w:rFonts w:eastAsia="Calibri"/>
          <w:lang w:eastAsia="zh-CN"/>
        </w:rPr>
        <w:t>Issue Summary for physical layer changes for supporting NR from 52.6 GHz to 71 GHz</w:t>
      </w:r>
      <w:r w:rsidR="007D54A4">
        <w:rPr>
          <w:rFonts w:eastAsia="Calibri"/>
          <w:lang w:eastAsia="zh-CN"/>
        </w:rPr>
        <w:t>,” Moderator (Intel Corporation)</w:t>
      </w:r>
    </w:p>
    <w:p w14:paraId="6F214969" w14:textId="2D28EB72" w:rsidR="00752459" w:rsidRDefault="00752459" w:rsidP="00730593">
      <w:pPr>
        <w:pStyle w:val="ListParagraph"/>
        <w:ind w:left="450"/>
        <w:rPr>
          <w:lang w:eastAsia="zh-CN"/>
        </w:rPr>
      </w:pPr>
    </w:p>
    <w:sectPr w:rsidR="00752459">
      <w:headerReference w:type="even" r:id="rId14"/>
      <w:footerReference w:type="even" r:id="rId15"/>
      <w:footerReference w:type="default" r:id="rId16"/>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8713CE" w14:textId="77777777" w:rsidR="00A02986" w:rsidRDefault="00A02986">
      <w:pPr>
        <w:spacing w:after="0" w:line="240" w:lineRule="auto"/>
      </w:pPr>
      <w:r>
        <w:separator/>
      </w:r>
    </w:p>
  </w:endnote>
  <w:endnote w:type="continuationSeparator" w:id="0">
    <w:p w14:paraId="0A00C8F8" w14:textId="77777777" w:rsidR="00A02986" w:rsidRDefault="00A029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D61DB4" w14:textId="77777777" w:rsidR="00E3111B" w:rsidRDefault="00A0298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B3E4109" w14:textId="77777777" w:rsidR="00E3111B" w:rsidRDefault="00E311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F5FE3" w14:textId="77777777" w:rsidR="00E3111B" w:rsidRDefault="00A02986">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297E23" w14:textId="77777777" w:rsidR="00A02986" w:rsidRDefault="00A02986">
      <w:pPr>
        <w:spacing w:after="0" w:line="240" w:lineRule="auto"/>
      </w:pPr>
      <w:r>
        <w:separator/>
      </w:r>
    </w:p>
  </w:footnote>
  <w:footnote w:type="continuationSeparator" w:id="0">
    <w:p w14:paraId="149C4B37" w14:textId="77777777" w:rsidR="00A02986" w:rsidRDefault="00A029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5F424" w14:textId="77777777" w:rsidR="00E3111B" w:rsidRDefault="00A02986">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E0511"/>
    <w:multiLevelType w:val="hybridMultilevel"/>
    <w:tmpl w:val="BB2AE2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36A36DC"/>
    <w:multiLevelType w:val="hybridMultilevel"/>
    <w:tmpl w:val="B7C477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5C54C4"/>
    <w:multiLevelType w:val="hybridMultilevel"/>
    <w:tmpl w:val="79AE9C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5274FA"/>
    <w:multiLevelType w:val="hybridMultilevel"/>
    <w:tmpl w:val="BE94E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E871DE"/>
    <w:multiLevelType w:val="hybridMultilevel"/>
    <w:tmpl w:val="441655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856707"/>
    <w:multiLevelType w:val="multilevel"/>
    <w:tmpl w:val="148567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4C923F0"/>
    <w:multiLevelType w:val="hybridMultilevel"/>
    <w:tmpl w:val="A874DF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2C591F"/>
    <w:multiLevelType w:val="hybridMultilevel"/>
    <w:tmpl w:val="7024A2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9D1C3F"/>
    <w:multiLevelType w:val="multilevel"/>
    <w:tmpl w:val="1B9D1C3F"/>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10" w15:restartNumberingAfterBreak="0">
    <w:nsid w:val="21806493"/>
    <w:multiLevelType w:val="hybridMultilevel"/>
    <w:tmpl w:val="4816D5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E610B3"/>
    <w:multiLevelType w:val="hybridMultilevel"/>
    <w:tmpl w:val="C86449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B57A7B"/>
    <w:multiLevelType w:val="hybridMultilevel"/>
    <w:tmpl w:val="443C01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F076C1"/>
    <w:multiLevelType w:val="multilevel"/>
    <w:tmpl w:val="2AF076C1"/>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5" w15:restartNumberingAfterBreak="0">
    <w:nsid w:val="2CCF3EA9"/>
    <w:multiLevelType w:val="hybridMultilevel"/>
    <w:tmpl w:val="1048F1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930C48"/>
    <w:multiLevelType w:val="hybridMultilevel"/>
    <w:tmpl w:val="921A6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2913ED"/>
    <w:multiLevelType w:val="multilevel"/>
    <w:tmpl w:val="392913ED"/>
    <w:lvl w:ilvl="0">
      <w:start w:val="1"/>
      <w:numFmt w:val="decimal"/>
      <w:lvlText w:val="%1)"/>
      <w:lvlJc w:val="left"/>
      <w:pPr>
        <w:ind w:left="0" w:firstLine="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99F55DC"/>
    <w:multiLevelType w:val="hybridMultilevel"/>
    <w:tmpl w:val="C4904B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FDE77D5"/>
    <w:multiLevelType w:val="hybridMultilevel"/>
    <w:tmpl w:val="141A84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CB558F"/>
    <w:multiLevelType w:val="hybridMultilevel"/>
    <w:tmpl w:val="4DC6FD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1A440DE"/>
    <w:multiLevelType w:val="hybridMultilevel"/>
    <w:tmpl w:val="914ED5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5D61D3"/>
    <w:multiLevelType w:val="hybridMultilevel"/>
    <w:tmpl w:val="64520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AAC323A"/>
    <w:multiLevelType w:val="hybridMultilevel"/>
    <w:tmpl w:val="132CE2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CBF398F"/>
    <w:multiLevelType w:val="hybridMultilevel"/>
    <w:tmpl w:val="A63859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EC43F3"/>
    <w:multiLevelType w:val="hybridMultilevel"/>
    <w:tmpl w:val="B4EAF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68073A"/>
    <w:multiLevelType w:val="hybridMultilevel"/>
    <w:tmpl w:val="F22876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9F8696F"/>
    <w:multiLevelType w:val="hybridMultilevel"/>
    <w:tmpl w:val="4FE210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B3B4A88"/>
    <w:multiLevelType w:val="multilevel"/>
    <w:tmpl w:val="7B3B4A88"/>
    <w:lvl w:ilvl="0">
      <w:start w:val="1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CF21F97"/>
    <w:multiLevelType w:val="hybridMultilevel"/>
    <w:tmpl w:val="135C2B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4"/>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6"/>
  </w:num>
  <w:num w:numId="6">
    <w:abstractNumId w:val="6"/>
  </w:num>
  <w:num w:numId="7">
    <w:abstractNumId w:val="33"/>
  </w:num>
  <w:num w:numId="8">
    <w:abstractNumId w:val="6"/>
  </w:num>
  <w:num w:numId="9">
    <w:abstractNumId w:val="6"/>
  </w:num>
  <w:num w:numId="10">
    <w:abstractNumId w:val="9"/>
  </w:num>
  <w:num w:numId="11">
    <w:abstractNumId w:val="4"/>
  </w:num>
  <w:num w:numId="12">
    <w:abstractNumId w:val="17"/>
  </w:num>
  <w:num w:numId="13">
    <w:abstractNumId w:val="13"/>
  </w:num>
  <w:num w:numId="14">
    <w:abstractNumId w:val="31"/>
  </w:num>
  <w:num w:numId="15">
    <w:abstractNumId w:val="12"/>
  </w:num>
  <w:num w:numId="16">
    <w:abstractNumId w:val="15"/>
  </w:num>
  <w:num w:numId="17">
    <w:abstractNumId w:val="8"/>
  </w:num>
  <w:num w:numId="18">
    <w:abstractNumId w:val="2"/>
  </w:num>
  <w:num w:numId="19">
    <w:abstractNumId w:val="28"/>
  </w:num>
  <w:num w:numId="20">
    <w:abstractNumId w:val="5"/>
  </w:num>
  <w:num w:numId="21">
    <w:abstractNumId w:val="18"/>
  </w:num>
  <w:num w:numId="22">
    <w:abstractNumId w:val="11"/>
  </w:num>
  <w:num w:numId="23">
    <w:abstractNumId w:val="23"/>
  </w:num>
  <w:num w:numId="24">
    <w:abstractNumId w:val="29"/>
  </w:num>
  <w:num w:numId="25">
    <w:abstractNumId w:val="10"/>
  </w:num>
  <w:num w:numId="26">
    <w:abstractNumId w:val="27"/>
  </w:num>
  <w:num w:numId="27">
    <w:abstractNumId w:val="7"/>
  </w:num>
  <w:num w:numId="28">
    <w:abstractNumId w:val="30"/>
  </w:num>
  <w:num w:numId="29">
    <w:abstractNumId w:val="16"/>
  </w:num>
  <w:num w:numId="30">
    <w:abstractNumId w:val="32"/>
  </w:num>
  <w:num w:numId="31">
    <w:abstractNumId w:val="0"/>
  </w:num>
  <w:num w:numId="32">
    <w:abstractNumId w:val="3"/>
  </w:num>
  <w:num w:numId="33">
    <w:abstractNumId w:val="20"/>
  </w:num>
  <w:num w:numId="34">
    <w:abstractNumId w:val="25"/>
  </w:num>
  <w:num w:numId="35">
    <w:abstractNumId w:val="21"/>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772"/>
    <w:rsid w:val="000037FB"/>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92C"/>
    <w:rsid w:val="00007CEF"/>
    <w:rsid w:val="000101EF"/>
    <w:rsid w:val="0001087B"/>
    <w:rsid w:val="00010E97"/>
    <w:rsid w:val="00010FD1"/>
    <w:rsid w:val="00011703"/>
    <w:rsid w:val="00011D45"/>
    <w:rsid w:val="000124D1"/>
    <w:rsid w:val="00012800"/>
    <w:rsid w:val="00012D90"/>
    <w:rsid w:val="0001321B"/>
    <w:rsid w:val="000137FF"/>
    <w:rsid w:val="0001387D"/>
    <w:rsid w:val="000138F3"/>
    <w:rsid w:val="00013B63"/>
    <w:rsid w:val="000141F0"/>
    <w:rsid w:val="00015459"/>
    <w:rsid w:val="000157C3"/>
    <w:rsid w:val="00015909"/>
    <w:rsid w:val="00015BCB"/>
    <w:rsid w:val="00015DC9"/>
    <w:rsid w:val="000162B2"/>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27EC0"/>
    <w:rsid w:val="000300FE"/>
    <w:rsid w:val="00030766"/>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82E"/>
    <w:rsid w:val="000418C8"/>
    <w:rsid w:val="000419FE"/>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5FEC"/>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A51"/>
    <w:rsid w:val="00062E0C"/>
    <w:rsid w:val="000630FF"/>
    <w:rsid w:val="0006326D"/>
    <w:rsid w:val="00063485"/>
    <w:rsid w:val="00063F57"/>
    <w:rsid w:val="0006435E"/>
    <w:rsid w:val="0006436D"/>
    <w:rsid w:val="0006480B"/>
    <w:rsid w:val="00064A2B"/>
    <w:rsid w:val="00064E64"/>
    <w:rsid w:val="0006549C"/>
    <w:rsid w:val="00065D64"/>
    <w:rsid w:val="000667D1"/>
    <w:rsid w:val="0006694C"/>
    <w:rsid w:val="00066E05"/>
    <w:rsid w:val="00067087"/>
    <w:rsid w:val="000671F8"/>
    <w:rsid w:val="0006739D"/>
    <w:rsid w:val="00067436"/>
    <w:rsid w:val="000674DD"/>
    <w:rsid w:val="0006777C"/>
    <w:rsid w:val="00067E9B"/>
    <w:rsid w:val="00067FE2"/>
    <w:rsid w:val="00070152"/>
    <w:rsid w:val="0007037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2152"/>
    <w:rsid w:val="000826BA"/>
    <w:rsid w:val="000826FF"/>
    <w:rsid w:val="00082A49"/>
    <w:rsid w:val="00083322"/>
    <w:rsid w:val="00083788"/>
    <w:rsid w:val="00083E97"/>
    <w:rsid w:val="00084255"/>
    <w:rsid w:val="00085239"/>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9"/>
    <w:rsid w:val="000A23B7"/>
    <w:rsid w:val="000A27D4"/>
    <w:rsid w:val="000A2D70"/>
    <w:rsid w:val="000A3A3A"/>
    <w:rsid w:val="000A3ACB"/>
    <w:rsid w:val="000A4438"/>
    <w:rsid w:val="000A4492"/>
    <w:rsid w:val="000A49DE"/>
    <w:rsid w:val="000A4B74"/>
    <w:rsid w:val="000A52B9"/>
    <w:rsid w:val="000A54DF"/>
    <w:rsid w:val="000A5A0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56B"/>
    <w:rsid w:val="000B29C5"/>
    <w:rsid w:val="000B302E"/>
    <w:rsid w:val="000B32D4"/>
    <w:rsid w:val="000B38DA"/>
    <w:rsid w:val="000B3AA9"/>
    <w:rsid w:val="000B3F37"/>
    <w:rsid w:val="000B49D7"/>
    <w:rsid w:val="000B53AF"/>
    <w:rsid w:val="000B546F"/>
    <w:rsid w:val="000B60B9"/>
    <w:rsid w:val="000B65BE"/>
    <w:rsid w:val="000B6A2F"/>
    <w:rsid w:val="000B6BDF"/>
    <w:rsid w:val="000B71B6"/>
    <w:rsid w:val="000B7387"/>
    <w:rsid w:val="000B74B3"/>
    <w:rsid w:val="000B752B"/>
    <w:rsid w:val="000B7593"/>
    <w:rsid w:val="000B76BB"/>
    <w:rsid w:val="000B7D5E"/>
    <w:rsid w:val="000C036C"/>
    <w:rsid w:val="000C0465"/>
    <w:rsid w:val="000C133A"/>
    <w:rsid w:val="000C193E"/>
    <w:rsid w:val="000C1BA3"/>
    <w:rsid w:val="000C1DBD"/>
    <w:rsid w:val="000C1F69"/>
    <w:rsid w:val="000C27C6"/>
    <w:rsid w:val="000C2DE1"/>
    <w:rsid w:val="000C2ED1"/>
    <w:rsid w:val="000C2FD7"/>
    <w:rsid w:val="000C393F"/>
    <w:rsid w:val="000C3987"/>
    <w:rsid w:val="000C39E0"/>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884"/>
    <w:rsid w:val="000D1B4D"/>
    <w:rsid w:val="000D206C"/>
    <w:rsid w:val="000D23C1"/>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702"/>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0B71"/>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36B"/>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CF4"/>
    <w:rsid w:val="00106012"/>
    <w:rsid w:val="0010660E"/>
    <w:rsid w:val="00106A95"/>
    <w:rsid w:val="00106CC3"/>
    <w:rsid w:val="00106E7E"/>
    <w:rsid w:val="001074D1"/>
    <w:rsid w:val="00107962"/>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12C"/>
    <w:rsid w:val="00116F02"/>
    <w:rsid w:val="001172D6"/>
    <w:rsid w:val="00117957"/>
    <w:rsid w:val="00117A01"/>
    <w:rsid w:val="00117B90"/>
    <w:rsid w:val="001203DB"/>
    <w:rsid w:val="001204AD"/>
    <w:rsid w:val="00120572"/>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EC3"/>
    <w:rsid w:val="00126DE9"/>
    <w:rsid w:val="001274AC"/>
    <w:rsid w:val="001275E6"/>
    <w:rsid w:val="00127DE2"/>
    <w:rsid w:val="00127F28"/>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6086"/>
    <w:rsid w:val="00146129"/>
    <w:rsid w:val="0014624C"/>
    <w:rsid w:val="0014652F"/>
    <w:rsid w:val="00146779"/>
    <w:rsid w:val="00146BC8"/>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646"/>
    <w:rsid w:val="001647FA"/>
    <w:rsid w:val="001649D4"/>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B61"/>
    <w:rsid w:val="00172C20"/>
    <w:rsid w:val="00173049"/>
    <w:rsid w:val="00173869"/>
    <w:rsid w:val="001738A5"/>
    <w:rsid w:val="00173A00"/>
    <w:rsid w:val="00174DDB"/>
    <w:rsid w:val="00174F2F"/>
    <w:rsid w:val="001752EC"/>
    <w:rsid w:val="00175B5A"/>
    <w:rsid w:val="00175D48"/>
    <w:rsid w:val="00175DC7"/>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056"/>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B34"/>
    <w:rsid w:val="00192D98"/>
    <w:rsid w:val="00192DE2"/>
    <w:rsid w:val="00193592"/>
    <w:rsid w:val="00193987"/>
    <w:rsid w:val="001939B9"/>
    <w:rsid w:val="0019573B"/>
    <w:rsid w:val="0019592C"/>
    <w:rsid w:val="00196085"/>
    <w:rsid w:val="0019615A"/>
    <w:rsid w:val="001966BA"/>
    <w:rsid w:val="00196A48"/>
    <w:rsid w:val="00196B90"/>
    <w:rsid w:val="00196FF4"/>
    <w:rsid w:val="0019734F"/>
    <w:rsid w:val="001973D5"/>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190"/>
    <w:rsid w:val="001B1565"/>
    <w:rsid w:val="001B1770"/>
    <w:rsid w:val="001B1F17"/>
    <w:rsid w:val="001B1F29"/>
    <w:rsid w:val="001B2085"/>
    <w:rsid w:val="001B264D"/>
    <w:rsid w:val="001B26EE"/>
    <w:rsid w:val="001B2993"/>
    <w:rsid w:val="001B3754"/>
    <w:rsid w:val="001B4123"/>
    <w:rsid w:val="001B4419"/>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474"/>
    <w:rsid w:val="001C3A6B"/>
    <w:rsid w:val="001C3A98"/>
    <w:rsid w:val="001C3DC6"/>
    <w:rsid w:val="001C3EAE"/>
    <w:rsid w:val="001C4F5F"/>
    <w:rsid w:val="001C518A"/>
    <w:rsid w:val="001C589B"/>
    <w:rsid w:val="001C58A6"/>
    <w:rsid w:val="001C5F88"/>
    <w:rsid w:val="001C619C"/>
    <w:rsid w:val="001C7185"/>
    <w:rsid w:val="001C7AB6"/>
    <w:rsid w:val="001C7F47"/>
    <w:rsid w:val="001D006C"/>
    <w:rsid w:val="001D0578"/>
    <w:rsid w:val="001D0593"/>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F24"/>
    <w:rsid w:val="001D506F"/>
    <w:rsid w:val="001D57BC"/>
    <w:rsid w:val="001D6C89"/>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293"/>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10F8"/>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E7A"/>
    <w:rsid w:val="0023101D"/>
    <w:rsid w:val="0023123E"/>
    <w:rsid w:val="002314EE"/>
    <w:rsid w:val="00231740"/>
    <w:rsid w:val="0023175E"/>
    <w:rsid w:val="00231929"/>
    <w:rsid w:val="00231D67"/>
    <w:rsid w:val="00232191"/>
    <w:rsid w:val="00232E9D"/>
    <w:rsid w:val="002333BF"/>
    <w:rsid w:val="00233B04"/>
    <w:rsid w:val="00233CAE"/>
    <w:rsid w:val="002344C8"/>
    <w:rsid w:val="002349C5"/>
    <w:rsid w:val="00234F06"/>
    <w:rsid w:val="00235581"/>
    <w:rsid w:val="00235698"/>
    <w:rsid w:val="00235724"/>
    <w:rsid w:val="00235FDC"/>
    <w:rsid w:val="00236DF0"/>
    <w:rsid w:val="00236F55"/>
    <w:rsid w:val="00236F71"/>
    <w:rsid w:val="002373FC"/>
    <w:rsid w:val="0023776F"/>
    <w:rsid w:val="00237C6F"/>
    <w:rsid w:val="00237D22"/>
    <w:rsid w:val="00240B7D"/>
    <w:rsid w:val="00240BFE"/>
    <w:rsid w:val="00240F76"/>
    <w:rsid w:val="0024103F"/>
    <w:rsid w:val="002419F7"/>
    <w:rsid w:val="00241C7B"/>
    <w:rsid w:val="00241FA4"/>
    <w:rsid w:val="002421F2"/>
    <w:rsid w:val="00242B2A"/>
    <w:rsid w:val="00242CAE"/>
    <w:rsid w:val="002434F5"/>
    <w:rsid w:val="002439EC"/>
    <w:rsid w:val="00243ACD"/>
    <w:rsid w:val="00243DCC"/>
    <w:rsid w:val="002443C2"/>
    <w:rsid w:val="00244606"/>
    <w:rsid w:val="00244924"/>
    <w:rsid w:val="00245492"/>
    <w:rsid w:val="00245A41"/>
    <w:rsid w:val="00245B70"/>
    <w:rsid w:val="00245D7D"/>
    <w:rsid w:val="00245E39"/>
    <w:rsid w:val="00245FBA"/>
    <w:rsid w:val="00246342"/>
    <w:rsid w:val="00246754"/>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F30"/>
    <w:rsid w:val="00255C71"/>
    <w:rsid w:val="00256F02"/>
    <w:rsid w:val="002571C8"/>
    <w:rsid w:val="002572F1"/>
    <w:rsid w:val="00257A62"/>
    <w:rsid w:val="00257E4E"/>
    <w:rsid w:val="00260156"/>
    <w:rsid w:val="002604F9"/>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97"/>
    <w:rsid w:val="00271EEF"/>
    <w:rsid w:val="0027242C"/>
    <w:rsid w:val="00272474"/>
    <w:rsid w:val="00272D06"/>
    <w:rsid w:val="00272FEB"/>
    <w:rsid w:val="0027309D"/>
    <w:rsid w:val="002738C9"/>
    <w:rsid w:val="00273B2D"/>
    <w:rsid w:val="00273CFB"/>
    <w:rsid w:val="00274D08"/>
    <w:rsid w:val="00275435"/>
    <w:rsid w:val="00275464"/>
    <w:rsid w:val="0027568B"/>
    <w:rsid w:val="002756D5"/>
    <w:rsid w:val="00276001"/>
    <w:rsid w:val="002764FB"/>
    <w:rsid w:val="00277C12"/>
    <w:rsid w:val="00277E66"/>
    <w:rsid w:val="002801E2"/>
    <w:rsid w:val="0028052D"/>
    <w:rsid w:val="00280684"/>
    <w:rsid w:val="0028073A"/>
    <w:rsid w:val="00280851"/>
    <w:rsid w:val="00280960"/>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B14"/>
    <w:rsid w:val="00286F76"/>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B42"/>
    <w:rsid w:val="002A3CF2"/>
    <w:rsid w:val="002A4102"/>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FA3"/>
    <w:rsid w:val="002B21D6"/>
    <w:rsid w:val="002B267B"/>
    <w:rsid w:val="002B28DD"/>
    <w:rsid w:val="002B2C92"/>
    <w:rsid w:val="002B2F85"/>
    <w:rsid w:val="002B3081"/>
    <w:rsid w:val="002B318B"/>
    <w:rsid w:val="002B32BC"/>
    <w:rsid w:val="002B340B"/>
    <w:rsid w:val="002B34AE"/>
    <w:rsid w:val="002B3A00"/>
    <w:rsid w:val="002B3D90"/>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DF1"/>
    <w:rsid w:val="002C203A"/>
    <w:rsid w:val="002C2911"/>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2F0"/>
    <w:rsid w:val="002C691A"/>
    <w:rsid w:val="002C782F"/>
    <w:rsid w:val="002C7B03"/>
    <w:rsid w:val="002C7B0D"/>
    <w:rsid w:val="002C7D95"/>
    <w:rsid w:val="002C7F1F"/>
    <w:rsid w:val="002C7F3C"/>
    <w:rsid w:val="002D001E"/>
    <w:rsid w:val="002D0298"/>
    <w:rsid w:val="002D04DC"/>
    <w:rsid w:val="002D0657"/>
    <w:rsid w:val="002D09B3"/>
    <w:rsid w:val="002D0D95"/>
    <w:rsid w:val="002D1371"/>
    <w:rsid w:val="002D13B7"/>
    <w:rsid w:val="002D145B"/>
    <w:rsid w:val="002D15C0"/>
    <w:rsid w:val="002D2057"/>
    <w:rsid w:val="002D2713"/>
    <w:rsid w:val="002D2B4E"/>
    <w:rsid w:val="002D3968"/>
    <w:rsid w:val="002D425A"/>
    <w:rsid w:val="002D4322"/>
    <w:rsid w:val="002D44A3"/>
    <w:rsid w:val="002D4A54"/>
    <w:rsid w:val="002D4E37"/>
    <w:rsid w:val="002D52E0"/>
    <w:rsid w:val="002D5DEA"/>
    <w:rsid w:val="002D6127"/>
    <w:rsid w:val="002D68C3"/>
    <w:rsid w:val="002D6C69"/>
    <w:rsid w:val="002D74E9"/>
    <w:rsid w:val="002D772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B7"/>
    <w:rsid w:val="002E3D5A"/>
    <w:rsid w:val="002E4196"/>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BF"/>
    <w:rsid w:val="0030658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3124"/>
    <w:rsid w:val="0031376F"/>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6EF"/>
    <w:rsid w:val="00324731"/>
    <w:rsid w:val="003249F8"/>
    <w:rsid w:val="003253EA"/>
    <w:rsid w:val="0032649F"/>
    <w:rsid w:val="003264AC"/>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425A"/>
    <w:rsid w:val="00335250"/>
    <w:rsid w:val="0033592C"/>
    <w:rsid w:val="00335E2A"/>
    <w:rsid w:val="00336225"/>
    <w:rsid w:val="00336780"/>
    <w:rsid w:val="003367C5"/>
    <w:rsid w:val="003370D3"/>
    <w:rsid w:val="00337644"/>
    <w:rsid w:val="00337754"/>
    <w:rsid w:val="00337C71"/>
    <w:rsid w:val="00340224"/>
    <w:rsid w:val="00340E16"/>
    <w:rsid w:val="00340E58"/>
    <w:rsid w:val="00341087"/>
    <w:rsid w:val="00341CDF"/>
    <w:rsid w:val="00341E13"/>
    <w:rsid w:val="003421F6"/>
    <w:rsid w:val="0034243C"/>
    <w:rsid w:val="0034246D"/>
    <w:rsid w:val="003426DE"/>
    <w:rsid w:val="0034305B"/>
    <w:rsid w:val="003430E0"/>
    <w:rsid w:val="00343752"/>
    <w:rsid w:val="00343C24"/>
    <w:rsid w:val="0034436A"/>
    <w:rsid w:val="0034437B"/>
    <w:rsid w:val="00344685"/>
    <w:rsid w:val="00344725"/>
    <w:rsid w:val="00344C44"/>
    <w:rsid w:val="0034511B"/>
    <w:rsid w:val="003461F5"/>
    <w:rsid w:val="0034623F"/>
    <w:rsid w:val="00346345"/>
    <w:rsid w:val="003471DC"/>
    <w:rsid w:val="0034745C"/>
    <w:rsid w:val="00347E9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9A6"/>
    <w:rsid w:val="00364110"/>
    <w:rsid w:val="00364663"/>
    <w:rsid w:val="00364725"/>
    <w:rsid w:val="003648D2"/>
    <w:rsid w:val="00364A63"/>
    <w:rsid w:val="0036605F"/>
    <w:rsid w:val="00366CED"/>
    <w:rsid w:val="00367D2F"/>
    <w:rsid w:val="003700A7"/>
    <w:rsid w:val="00370285"/>
    <w:rsid w:val="003703FD"/>
    <w:rsid w:val="003704EE"/>
    <w:rsid w:val="00370880"/>
    <w:rsid w:val="00370B39"/>
    <w:rsid w:val="00370EFD"/>
    <w:rsid w:val="00371137"/>
    <w:rsid w:val="00371766"/>
    <w:rsid w:val="00371831"/>
    <w:rsid w:val="003719F5"/>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32D"/>
    <w:rsid w:val="00381685"/>
    <w:rsid w:val="00381A12"/>
    <w:rsid w:val="00381D51"/>
    <w:rsid w:val="003821E7"/>
    <w:rsid w:val="00382903"/>
    <w:rsid w:val="00383483"/>
    <w:rsid w:val="00383D4B"/>
    <w:rsid w:val="00383DDB"/>
    <w:rsid w:val="003842A8"/>
    <w:rsid w:val="003848D9"/>
    <w:rsid w:val="00384BD3"/>
    <w:rsid w:val="00385192"/>
    <w:rsid w:val="003852CC"/>
    <w:rsid w:val="0038556E"/>
    <w:rsid w:val="00385823"/>
    <w:rsid w:val="00385BD7"/>
    <w:rsid w:val="00385CDB"/>
    <w:rsid w:val="003862D5"/>
    <w:rsid w:val="003869D1"/>
    <w:rsid w:val="00386A15"/>
    <w:rsid w:val="00386B0C"/>
    <w:rsid w:val="00386B71"/>
    <w:rsid w:val="00386E6C"/>
    <w:rsid w:val="00386FC1"/>
    <w:rsid w:val="0038702D"/>
    <w:rsid w:val="003870BC"/>
    <w:rsid w:val="0038732E"/>
    <w:rsid w:val="00387675"/>
    <w:rsid w:val="00387771"/>
    <w:rsid w:val="003878EC"/>
    <w:rsid w:val="00387995"/>
    <w:rsid w:val="00387B2B"/>
    <w:rsid w:val="00390118"/>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8C2"/>
    <w:rsid w:val="00394B44"/>
    <w:rsid w:val="0039502C"/>
    <w:rsid w:val="0039505F"/>
    <w:rsid w:val="0039548B"/>
    <w:rsid w:val="003956CC"/>
    <w:rsid w:val="003956FE"/>
    <w:rsid w:val="0039598F"/>
    <w:rsid w:val="003960D5"/>
    <w:rsid w:val="0039610F"/>
    <w:rsid w:val="003964B2"/>
    <w:rsid w:val="0039665F"/>
    <w:rsid w:val="00396729"/>
    <w:rsid w:val="003976E7"/>
    <w:rsid w:val="003978B8"/>
    <w:rsid w:val="00397B96"/>
    <w:rsid w:val="00397C89"/>
    <w:rsid w:val="003A020E"/>
    <w:rsid w:val="003A0311"/>
    <w:rsid w:val="003A0736"/>
    <w:rsid w:val="003A07F5"/>
    <w:rsid w:val="003A1135"/>
    <w:rsid w:val="003A1341"/>
    <w:rsid w:val="003A162C"/>
    <w:rsid w:val="003A19E0"/>
    <w:rsid w:val="003A1C17"/>
    <w:rsid w:val="003A1DD5"/>
    <w:rsid w:val="003A2019"/>
    <w:rsid w:val="003A2C8B"/>
    <w:rsid w:val="003A2D39"/>
    <w:rsid w:val="003A2FE7"/>
    <w:rsid w:val="003A35F1"/>
    <w:rsid w:val="003A42BB"/>
    <w:rsid w:val="003A45FB"/>
    <w:rsid w:val="003A48FC"/>
    <w:rsid w:val="003A4E82"/>
    <w:rsid w:val="003A590E"/>
    <w:rsid w:val="003A5DE5"/>
    <w:rsid w:val="003A6330"/>
    <w:rsid w:val="003A67EA"/>
    <w:rsid w:val="003A6BC9"/>
    <w:rsid w:val="003A76A9"/>
    <w:rsid w:val="003A7747"/>
    <w:rsid w:val="003B028D"/>
    <w:rsid w:val="003B0299"/>
    <w:rsid w:val="003B0901"/>
    <w:rsid w:val="003B0B4D"/>
    <w:rsid w:val="003B1046"/>
    <w:rsid w:val="003B14B8"/>
    <w:rsid w:val="003B1575"/>
    <w:rsid w:val="003B188F"/>
    <w:rsid w:val="003B1CC2"/>
    <w:rsid w:val="003B21B1"/>
    <w:rsid w:val="003B26B5"/>
    <w:rsid w:val="003B2A22"/>
    <w:rsid w:val="003B2B79"/>
    <w:rsid w:val="003B3E66"/>
    <w:rsid w:val="003B4482"/>
    <w:rsid w:val="003B4FC5"/>
    <w:rsid w:val="003B570F"/>
    <w:rsid w:val="003B5B57"/>
    <w:rsid w:val="003B5B7E"/>
    <w:rsid w:val="003B5E30"/>
    <w:rsid w:val="003B6194"/>
    <w:rsid w:val="003B6E2A"/>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983"/>
    <w:rsid w:val="003C2C9D"/>
    <w:rsid w:val="003C3B73"/>
    <w:rsid w:val="003C4250"/>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E68"/>
    <w:rsid w:val="003D2050"/>
    <w:rsid w:val="003D207F"/>
    <w:rsid w:val="003D2305"/>
    <w:rsid w:val="003D2339"/>
    <w:rsid w:val="003D26AA"/>
    <w:rsid w:val="003D2A2B"/>
    <w:rsid w:val="003D39A6"/>
    <w:rsid w:val="003D4330"/>
    <w:rsid w:val="003D4350"/>
    <w:rsid w:val="003D4409"/>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4FB"/>
    <w:rsid w:val="003E775F"/>
    <w:rsid w:val="003E7842"/>
    <w:rsid w:val="003E7A07"/>
    <w:rsid w:val="003E7B84"/>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5ED6"/>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326"/>
    <w:rsid w:val="00425159"/>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40170"/>
    <w:rsid w:val="004402A7"/>
    <w:rsid w:val="0044035D"/>
    <w:rsid w:val="00440EA5"/>
    <w:rsid w:val="0044131C"/>
    <w:rsid w:val="0044142F"/>
    <w:rsid w:val="004417D2"/>
    <w:rsid w:val="004425C2"/>
    <w:rsid w:val="00442824"/>
    <w:rsid w:val="00442FFB"/>
    <w:rsid w:val="004430FD"/>
    <w:rsid w:val="0044323D"/>
    <w:rsid w:val="004433D4"/>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6114"/>
    <w:rsid w:val="00456971"/>
    <w:rsid w:val="00456B9B"/>
    <w:rsid w:val="00456DBF"/>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3D48"/>
    <w:rsid w:val="0046434B"/>
    <w:rsid w:val="00464513"/>
    <w:rsid w:val="00464919"/>
    <w:rsid w:val="00464EE0"/>
    <w:rsid w:val="00465461"/>
    <w:rsid w:val="00465467"/>
    <w:rsid w:val="00465573"/>
    <w:rsid w:val="00465758"/>
    <w:rsid w:val="004658C3"/>
    <w:rsid w:val="00465E9A"/>
    <w:rsid w:val="00465EB3"/>
    <w:rsid w:val="0046645E"/>
    <w:rsid w:val="00467838"/>
    <w:rsid w:val="00467EE8"/>
    <w:rsid w:val="0047041E"/>
    <w:rsid w:val="00470750"/>
    <w:rsid w:val="00470893"/>
    <w:rsid w:val="00470A0E"/>
    <w:rsid w:val="00470E35"/>
    <w:rsid w:val="004710AA"/>
    <w:rsid w:val="0047166D"/>
    <w:rsid w:val="00471856"/>
    <w:rsid w:val="004719A1"/>
    <w:rsid w:val="00471DB0"/>
    <w:rsid w:val="00471F3B"/>
    <w:rsid w:val="00471FAB"/>
    <w:rsid w:val="00472ACB"/>
    <w:rsid w:val="0047303A"/>
    <w:rsid w:val="0047375D"/>
    <w:rsid w:val="00473F5F"/>
    <w:rsid w:val="0047410D"/>
    <w:rsid w:val="00474516"/>
    <w:rsid w:val="00474AFF"/>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836"/>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ED0"/>
    <w:rsid w:val="004A7EE7"/>
    <w:rsid w:val="004A7FB0"/>
    <w:rsid w:val="004B0706"/>
    <w:rsid w:val="004B0787"/>
    <w:rsid w:val="004B0826"/>
    <w:rsid w:val="004B1313"/>
    <w:rsid w:val="004B169E"/>
    <w:rsid w:val="004B1B53"/>
    <w:rsid w:val="004B1C42"/>
    <w:rsid w:val="004B1F62"/>
    <w:rsid w:val="004B2700"/>
    <w:rsid w:val="004B28B2"/>
    <w:rsid w:val="004B2B31"/>
    <w:rsid w:val="004B2C33"/>
    <w:rsid w:val="004B2CDB"/>
    <w:rsid w:val="004B2EDD"/>
    <w:rsid w:val="004B3C3F"/>
    <w:rsid w:val="004B4042"/>
    <w:rsid w:val="004B45A2"/>
    <w:rsid w:val="004B4A0F"/>
    <w:rsid w:val="004B4AA2"/>
    <w:rsid w:val="004B4C67"/>
    <w:rsid w:val="004B4D8A"/>
    <w:rsid w:val="004B50E0"/>
    <w:rsid w:val="004B5522"/>
    <w:rsid w:val="004B55EC"/>
    <w:rsid w:val="004B5F43"/>
    <w:rsid w:val="004B6301"/>
    <w:rsid w:val="004B6AB9"/>
    <w:rsid w:val="004B6DDE"/>
    <w:rsid w:val="004B6FFB"/>
    <w:rsid w:val="004B795F"/>
    <w:rsid w:val="004B7BA5"/>
    <w:rsid w:val="004B7E4B"/>
    <w:rsid w:val="004C0346"/>
    <w:rsid w:val="004C03CC"/>
    <w:rsid w:val="004C0B5B"/>
    <w:rsid w:val="004C0F99"/>
    <w:rsid w:val="004C130D"/>
    <w:rsid w:val="004C1624"/>
    <w:rsid w:val="004C19EB"/>
    <w:rsid w:val="004C2371"/>
    <w:rsid w:val="004C2C4E"/>
    <w:rsid w:val="004C2F01"/>
    <w:rsid w:val="004C3472"/>
    <w:rsid w:val="004C34E8"/>
    <w:rsid w:val="004C373A"/>
    <w:rsid w:val="004C3C51"/>
    <w:rsid w:val="004C4384"/>
    <w:rsid w:val="004C445C"/>
    <w:rsid w:val="004C47FE"/>
    <w:rsid w:val="004C4BCE"/>
    <w:rsid w:val="004C4BF3"/>
    <w:rsid w:val="004C4F33"/>
    <w:rsid w:val="004C521E"/>
    <w:rsid w:val="004C5C61"/>
    <w:rsid w:val="004C5EF0"/>
    <w:rsid w:val="004C63D6"/>
    <w:rsid w:val="004C660B"/>
    <w:rsid w:val="004C6627"/>
    <w:rsid w:val="004C6915"/>
    <w:rsid w:val="004C6D25"/>
    <w:rsid w:val="004C6EF5"/>
    <w:rsid w:val="004C730E"/>
    <w:rsid w:val="004C7739"/>
    <w:rsid w:val="004C7997"/>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826"/>
    <w:rsid w:val="004F2A11"/>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0DE5"/>
    <w:rsid w:val="005012BB"/>
    <w:rsid w:val="005012ED"/>
    <w:rsid w:val="0050132F"/>
    <w:rsid w:val="00501723"/>
    <w:rsid w:val="00501A8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10374"/>
    <w:rsid w:val="00510444"/>
    <w:rsid w:val="00510B25"/>
    <w:rsid w:val="005111F3"/>
    <w:rsid w:val="00511A44"/>
    <w:rsid w:val="00511E67"/>
    <w:rsid w:val="00512747"/>
    <w:rsid w:val="00513F8F"/>
    <w:rsid w:val="00514455"/>
    <w:rsid w:val="005147E7"/>
    <w:rsid w:val="00514882"/>
    <w:rsid w:val="005149A2"/>
    <w:rsid w:val="00514CEE"/>
    <w:rsid w:val="005150E4"/>
    <w:rsid w:val="00515907"/>
    <w:rsid w:val="00515E2B"/>
    <w:rsid w:val="0051682D"/>
    <w:rsid w:val="00516A5F"/>
    <w:rsid w:val="00516B96"/>
    <w:rsid w:val="005173A4"/>
    <w:rsid w:val="0051770E"/>
    <w:rsid w:val="0052001B"/>
    <w:rsid w:val="005205C8"/>
    <w:rsid w:val="00520D15"/>
    <w:rsid w:val="00521564"/>
    <w:rsid w:val="00521845"/>
    <w:rsid w:val="00521D65"/>
    <w:rsid w:val="005221A4"/>
    <w:rsid w:val="00523366"/>
    <w:rsid w:val="00523509"/>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27923"/>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985"/>
    <w:rsid w:val="00536AEE"/>
    <w:rsid w:val="00537BE9"/>
    <w:rsid w:val="00537DA3"/>
    <w:rsid w:val="00537E22"/>
    <w:rsid w:val="00540147"/>
    <w:rsid w:val="00540EB6"/>
    <w:rsid w:val="005417A0"/>
    <w:rsid w:val="00541E2B"/>
    <w:rsid w:val="005422F1"/>
    <w:rsid w:val="0054232A"/>
    <w:rsid w:val="00542430"/>
    <w:rsid w:val="005436D7"/>
    <w:rsid w:val="00543703"/>
    <w:rsid w:val="00543A66"/>
    <w:rsid w:val="00543A83"/>
    <w:rsid w:val="00544045"/>
    <w:rsid w:val="00544220"/>
    <w:rsid w:val="005444D2"/>
    <w:rsid w:val="00544C33"/>
    <w:rsid w:val="0054556F"/>
    <w:rsid w:val="00545C3D"/>
    <w:rsid w:val="00545E6A"/>
    <w:rsid w:val="00546167"/>
    <w:rsid w:val="00546310"/>
    <w:rsid w:val="005464FD"/>
    <w:rsid w:val="00546738"/>
    <w:rsid w:val="005467D6"/>
    <w:rsid w:val="00546942"/>
    <w:rsid w:val="00547123"/>
    <w:rsid w:val="0054717B"/>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9EA"/>
    <w:rsid w:val="00562CDC"/>
    <w:rsid w:val="00563855"/>
    <w:rsid w:val="00563CF6"/>
    <w:rsid w:val="00563FD2"/>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7A9"/>
    <w:rsid w:val="00576A37"/>
    <w:rsid w:val="00576FC7"/>
    <w:rsid w:val="00577368"/>
    <w:rsid w:val="00577372"/>
    <w:rsid w:val="005777AC"/>
    <w:rsid w:val="00577EB4"/>
    <w:rsid w:val="00577F3D"/>
    <w:rsid w:val="00577FC5"/>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3044"/>
    <w:rsid w:val="00593C95"/>
    <w:rsid w:val="00594131"/>
    <w:rsid w:val="005943C6"/>
    <w:rsid w:val="0059486D"/>
    <w:rsid w:val="005954F2"/>
    <w:rsid w:val="00595596"/>
    <w:rsid w:val="00595777"/>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8FE"/>
    <w:rsid w:val="005A1D03"/>
    <w:rsid w:val="005A2196"/>
    <w:rsid w:val="005A2229"/>
    <w:rsid w:val="005A24DB"/>
    <w:rsid w:val="005A27D1"/>
    <w:rsid w:val="005A2E08"/>
    <w:rsid w:val="005A320D"/>
    <w:rsid w:val="005A36E3"/>
    <w:rsid w:val="005A3A31"/>
    <w:rsid w:val="005A3B1E"/>
    <w:rsid w:val="005A40D5"/>
    <w:rsid w:val="005A4999"/>
    <w:rsid w:val="005A4E38"/>
    <w:rsid w:val="005A50CE"/>
    <w:rsid w:val="005A588D"/>
    <w:rsid w:val="005A58C3"/>
    <w:rsid w:val="005A59CF"/>
    <w:rsid w:val="005A6A3A"/>
    <w:rsid w:val="005A6FA1"/>
    <w:rsid w:val="005A72C5"/>
    <w:rsid w:val="005A7933"/>
    <w:rsid w:val="005A7F72"/>
    <w:rsid w:val="005B0787"/>
    <w:rsid w:val="005B0FB4"/>
    <w:rsid w:val="005B18EC"/>
    <w:rsid w:val="005B18F8"/>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E3C"/>
    <w:rsid w:val="005B6FAE"/>
    <w:rsid w:val="005B6FF2"/>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6F1"/>
    <w:rsid w:val="005E6888"/>
    <w:rsid w:val="005E6AFB"/>
    <w:rsid w:val="005E7698"/>
    <w:rsid w:val="005F031E"/>
    <w:rsid w:val="005F09B8"/>
    <w:rsid w:val="005F0B4C"/>
    <w:rsid w:val="005F0B53"/>
    <w:rsid w:val="005F0C46"/>
    <w:rsid w:val="005F1FE4"/>
    <w:rsid w:val="005F327D"/>
    <w:rsid w:val="005F369B"/>
    <w:rsid w:val="005F39DC"/>
    <w:rsid w:val="005F3F27"/>
    <w:rsid w:val="005F3F7F"/>
    <w:rsid w:val="005F40E5"/>
    <w:rsid w:val="005F450D"/>
    <w:rsid w:val="005F46D9"/>
    <w:rsid w:val="005F4950"/>
    <w:rsid w:val="005F509E"/>
    <w:rsid w:val="005F58F5"/>
    <w:rsid w:val="005F608C"/>
    <w:rsid w:val="005F627A"/>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7039"/>
    <w:rsid w:val="006074B1"/>
    <w:rsid w:val="006076CD"/>
    <w:rsid w:val="006079D8"/>
    <w:rsid w:val="00607ADE"/>
    <w:rsid w:val="00607E68"/>
    <w:rsid w:val="0061024A"/>
    <w:rsid w:val="006102C6"/>
    <w:rsid w:val="006103F0"/>
    <w:rsid w:val="006113A9"/>
    <w:rsid w:val="00611CFB"/>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885"/>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940"/>
    <w:rsid w:val="00623EF3"/>
    <w:rsid w:val="00624AFA"/>
    <w:rsid w:val="00624C6E"/>
    <w:rsid w:val="00624FB3"/>
    <w:rsid w:val="00625B24"/>
    <w:rsid w:val="0062657C"/>
    <w:rsid w:val="00626C25"/>
    <w:rsid w:val="00626E64"/>
    <w:rsid w:val="0062732C"/>
    <w:rsid w:val="00627803"/>
    <w:rsid w:val="006278A3"/>
    <w:rsid w:val="00627BA3"/>
    <w:rsid w:val="00627C39"/>
    <w:rsid w:val="00627E44"/>
    <w:rsid w:val="006300D7"/>
    <w:rsid w:val="00630988"/>
    <w:rsid w:val="00630BED"/>
    <w:rsid w:val="00631007"/>
    <w:rsid w:val="00631826"/>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C1D"/>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1D88"/>
    <w:rsid w:val="00642D10"/>
    <w:rsid w:val="00643769"/>
    <w:rsid w:val="006437A9"/>
    <w:rsid w:val="00643973"/>
    <w:rsid w:val="00644200"/>
    <w:rsid w:val="0064428B"/>
    <w:rsid w:val="00644309"/>
    <w:rsid w:val="00644511"/>
    <w:rsid w:val="0064459A"/>
    <w:rsid w:val="00644842"/>
    <w:rsid w:val="0064486C"/>
    <w:rsid w:val="00644E60"/>
    <w:rsid w:val="00645376"/>
    <w:rsid w:val="006457B7"/>
    <w:rsid w:val="006459D1"/>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476"/>
    <w:rsid w:val="006518B1"/>
    <w:rsid w:val="00651AD3"/>
    <w:rsid w:val="00651E22"/>
    <w:rsid w:val="00651FA0"/>
    <w:rsid w:val="00652403"/>
    <w:rsid w:val="006526E6"/>
    <w:rsid w:val="00652BB4"/>
    <w:rsid w:val="00653273"/>
    <w:rsid w:val="00653C00"/>
    <w:rsid w:val="00654346"/>
    <w:rsid w:val="006544F6"/>
    <w:rsid w:val="00654B42"/>
    <w:rsid w:val="00654C81"/>
    <w:rsid w:val="00655070"/>
    <w:rsid w:val="00655143"/>
    <w:rsid w:val="00655223"/>
    <w:rsid w:val="00655780"/>
    <w:rsid w:val="0065594D"/>
    <w:rsid w:val="006561FF"/>
    <w:rsid w:val="00656846"/>
    <w:rsid w:val="00656D6F"/>
    <w:rsid w:val="00657005"/>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72FC"/>
    <w:rsid w:val="00667A27"/>
    <w:rsid w:val="00667B91"/>
    <w:rsid w:val="00667DA9"/>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1CD"/>
    <w:rsid w:val="006819F6"/>
    <w:rsid w:val="0068226B"/>
    <w:rsid w:val="00682318"/>
    <w:rsid w:val="00682A4A"/>
    <w:rsid w:val="00682ED3"/>
    <w:rsid w:val="00683C64"/>
    <w:rsid w:val="00683D7F"/>
    <w:rsid w:val="0068423F"/>
    <w:rsid w:val="00684258"/>
    <w:rsid w:val="00685725"/>
    <w:rsid w:val="00685D3B"/>
    <w:rsid w:val="00685F67"/>
    <w:rsid w:val="0068623E"/>
    <w:rsid w:val="00686366"/>
    <w:rsid w:val="0068653A"/>
    <w:rsid w:val="00686552"/>
    <w:rsid w:val="0068669B"/>
    <w:rsid w:val="0068673B"/>
    <w:rsid w:val="00686C10"/>
    <w:rsid w:val="0068721F"/>
    <w:rsid w:val="00690360"/>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E5D"/>
    <w:rsid w:val="00695E95"/>
    <w:rsid w:val="00696244"/>
    <w:rsid w:val="006969D6"/>
    <w:rsid w:val="00696D82"/>
    <w:rsid w:val="0069703D"/>
    <w:rsid w:val="006974AE"/>
    <w:rsid w:val="006974C3"/>
    <w:rsid w:val="0069755C"/>
    <w:rsid w:val="006979DC"/>
    <w:rsid w:val="00697C2C"/>
    <w:rsid w:val="006A023D"/>
    <w:rsid w:val="006A05EF"/>
    <w:rsid w:val="006A083C"/>
    <w:rsid w:val="006A0942"/>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A45"/>
    <w:rsid w:val="006A5CA3"/>
    <w:rsid w:val="006A5E26"/>
    <w:rsid w:val="006A6725"/>
    <w:rsid w:val="006A69D7"/>
    <w:rsid w:val="006A6B69"/>
    <w:rsid w:val="006A7574"/>
    <w:rsid w:val="006A7A59"/>
    <w:rsid w:val="006A7BF2"/>
    <w:rsid w:val="006A7C40"/>
    <w:rsid w:val="006A7FDD"/>
    <w:rsid w:val="006B0489"/>
    <w:rsid w:val="006B0C66"/>
    <w:rsid w:val="006B14F4"/>
    <w:rsid w:val="006B163E"/>
    <w:rsid w:val="006B166D"/>
    <w:rsid w:val="006B18B8"/>
    <w:rsid w:val="006B19B2"/>
    <w:rsid w:val="006B1A21"/>
    <w:rsid w:val="006B1DA2"/>
    <w:rsid w:val="006B1F5F"/>
    <w:rsid w:val="006B1F72"/>
    <w:rsid w:val="006B20F8"/>
    <w:rsid w:val="006B21E9"/>
    <w:rsid w:val="006B229A"/>
    <w:rsid w:val="006B242D"/>
    <w:rsid w:val="006B2A76"/>
    <w:rsid w:val="006B393F"/>
    <w:rsid w:val="006B3E55"/>
    <w:rsid w:val="006B4D4E"/>
    <w:rsid w:val="006B6452"/>
    <w:rsid w:val="006B6AD0"/>
    <w:rsid w:val="006B6BA3"/>
    <w:rsid w:val="006B6C95"/>
    <w:rsid w:val="006B725C"/>
    <w:rsid w:val="006B74CA"/>
    <w:rsid w:val="006B7864"/>
    <w:rsid w:val="006B789D"/>
    <w:rsid w:val="006C03B2"/>
    <w:rsid w:val="006C09DD"/>
    <w:rsid w:val="006C09EE"/>
    <w:rsid w:val="006C0A1A"/>
    <w:rsid w:val="006C1B3F"/>
    <w:rsid w:val="006C2E30"/>
    <w:rsid w:val="006C346E"/>
    <w:rsid w:val="006C375B"/>
    <w:rsid w:val="006C377A"/>
    <w:rsid w:val="006C3F40"/>
    <w:rsid w:val="006C44D3"/>
    <w:rsid w:val="006C44E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E92"/>
    <w:rsid w:val="006C736E"/>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B93"/>
    <w:rsid w:val="006D7DAD"/>
    <w:rsid w:val="006D7FAF"/>
    <w:rsid w:val="006E03A3"/>
    <w:rsid w:val="006E0B16"/>
    <w:rsid w:val="006E0E5E"/>
    <w:rsid w:val="006E0E60"/>
    <w:rsid w:val="006E0ED0"/>
    <w:rsid w:val="006E176F"/>
    <w:rsid w:val="006E1B3E"/>
    <w:rsid w:val="006E22CC"/>
    <w:rsid w:val="006E2AA6"/>
    <w:rsid w:val="006E3D3A"/>
    <w:rsid w:val="006E459B"/>
    <w:rsid w:val="006E4ECC"/>
    <w:rsid w:val="006E512D"/>
    <w:rsid w:val="006E5151"/>
    <w:rsid w:val="006E51E8"/>
    <w:rsid w:val="006E54EC"/>
    <w:rsid w:val="006E554E"/>
    <w:rsid w:val="006E647C"/>
    <w:rsid w:val="006E6A05"/>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539E"/>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987"/>
    <w:rsid w:val="00702BFC"/>
    <w:rsid w:val="00702E65"/>
    <w:rsid w:val="007034BC"/>
    <w:rsid w:val="007035F6"/>
    <w:rsid w:val="007036E5"/>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602E"/>
    <w:rsid w:val="00726281"/>
    <w:rsid w:val="0072665F"/>
    <w:rsid w:val="00726B86"/>
    <w:rsid w:val="00727E9F"/>
    <w:rsid w:val="00730302"/>
    <w:rsid w:val="00730360"/>
    <w:rsid w:val="0073055D"/>
    <w:rsid w:val="00730593"/>
    <w:rsid w:val="0073128B"/>
    <w:rsid w:val="0073171A"/>
    <w:rsid w:val="00731A41"/>
    <w:rsid w:val="00731D37"/>
    <w:rsid w:val="00731E4B"/>
    <w:rsid w:val="00732321"/>
    <w:rsid w:val="00732588"/>
    <w:rsid w:val="00732F5A"/>
    <w:rsid w:val="00733315"/>
    <w:rsid w:val="00733858"/>
    <w:rsid w:val="00733A74"/>
    <w:rsid w:val="00733A80"/>
    <w:rsid w:val="00733AA9"/>
    <w:rsid w:val="00733BCB"/>
    <w:rsid w:val="00733F4E"/>
    <w:rsid w:val="0073497A"/>
    <w:rsid w:val="007356D0"/>
    <w:rsid w:val="0073637C"/>
    <w:rsid w:val="00736D7B"/>
    <w:rsid w:val="00737131"/>
    <w:rsid w:val="00737774"/>
    <w:rsid w:val="007377ED"/>
    <w:rsid w:val="007379C8"/>
    <w:rsid w:val="00740698"/>
    <w:rsid w:val="007406C0"/>
    <w:rsid w:val="00740AC1"/>
    <w:rsid w:val="00740CD3"/>
    <w:rsid w:val="0074108B"/>
    <w:rsid w:val="007413E6"/>
    <w:rsid w:val="00741B48"/>
    <w:rsid w:val="007420C9"/>
    <w:rsid w:val="00742235"/>
    <w:rsid w:val="007424E2"/>
    <w:rsid w:val="00742695"/>
    <w:rsid w:val="00742A51"/>
    <w:rsid w:val="00742BFB"/>
    <w:rsid w:val="00742DB6"/>
    <w:rsid w:val="00742EC0"/>
    <w:rsid w:val="00743757"/>
    <w:rsid w:val="00743867"/>
    <w:rsid w:val="00744055"/>
    <w:rsid w:val="00744437"/>
    <w:rsid w:val="00744C56"/>
    <w:rsid w:val="00744E0A"/>
    <w:rsid w:val="00744FB1"/>
    <w:rsid w:val="0074557F"/>
    <w:rsid w:val="0074576E"/>
    <w:rsid w:val="00745EBB"/>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59"/>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2A04"/>
    <w:rsid w:val="00763055"/>
    <w:rsid w:val="0076375B"/>
    <w:rsid w:val="00763D32"/>
    <w:rsid w:val="00764E4E"/>
    <w:rsid w:val="00764EB8"/>
    <w:rsid w:val="00765098"/>
    <w:rsid w:val="0076598E"/>
    <w:rsid w:val="00765B00"/>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21AD"/>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8F2"/>
    <w:rsid w:val="00776B6B"/>
    <w:rsid w:val="00776E9E"/>
    <w:rsid w:val="00777053"/>
    <w:rsid w:val="007775E9"/>
    <w:rsid w:val="007777B4"/>
    <w:rsid w:val="00777CD9"/>
    <w:rsid w:val="00777EE9"/>
    <w:rsid w:val="00780256"/>
    <w:rsid w:val="00780657"/>
    <w:rsid w:val="00780980"/>
    <w:rsid w:val="007809E1"/>
    <w:rsid w:val="0078106D"/>
    <w:rsid w:val="0078146E"/>
    <w:rsid w:val="00781633"/>
    <w:rsid w:val="0078165E"/>
    <w:rsid w:val="007816FD"/>
    <w:rsid w:val="0078178C"/>
    <w:rsid w:val="00781B9A"/>
    <w:rsid w:val="00781DAD"/>
    <w:rsid w:val="00781DE3"/>
    <w:rsid w:val="00782266"/>
    <w:rsid w:val="0078243D"/>
    <w:rsid w:val="00782D8A"/>
    <w:rsid w:val="00783315"/>
    <w:rsid w:val="007833C3"/>
    <w:rsid w:val="007837BE"/>
    <w:rsid w:val="0078380D"/>
    <w:rsid w:val="007842FE"/>
    <w:rsid w:val="00784702"/>
    <w:rsid w:val="00784937"/>
    <w:rsid w:val="00784C31"/>
    <w:rsid w:val="00784EA1"/>
    <w:rsid w:val="00784FC7"/>
    <w:rsid w:val="007861D1"/>
    <w:rsid w:val="00786272"/>
    <w:rsid w:val="007862D6"/>
    <w:rsid w:val="007864B2"/>
    <w:rsid w:val="00786620"/>
    <w:rsid w:val="007868B7"/>
    <w:rsid w:val="00786903"/>
    <w:rsid w:val="00786BC0"/>
    <w:rsid w:val="0078756D"/>
    <w:rsid w:val="007876C4"/>
    <w:rsid w:val="00787736"/>
    <w:rsid w:val="00787977"/>
    <w:rsid w:val="00787A55"/>
    <w:rsid w:val="00787FF1"/>
    <w:rsid w:val="00790074"/>
    <w:rsid w:val="007908D6"/>
    <w:rsid w:val="00790E32"/>
    <w:rsid w:val="007910C5"/>
    <w:rsid w:val="007912CC"/>
    <w:rsid w:val="007916D2"/>
    <w:rsid w:val="00791ADE"/>
    <w:rsid w:val="00791B11"/>
    <w:rsid w:val="00791BEA"/>
    <w:rsid w:val="00792385"/>
    <w:rsid w:val="00792458"/>
    <w:rsid w:val="007926B7"/>
    <w:rsid w:val="00792E78"/>
    <w:rsid w:val="00792ECC"/>
    <w:rsid w:val="0079373B"/>
    <w:rsid w:val="007939C7"/>
    <w:rsid w:val="00793F70"/>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1CC"/>
    <w:rsid w:val="007A5288"/>
    <w:rsid w:val="007A618D"/>
    <w:rsid w:val="007A6333"/>
    <w:rsid w:val="007A6477"/>
    <w:rsid w:val="007A6909"/>
    <w:rsid w:val="007A6ADF"/>
    <w:rsid w:val="007A75A3"/>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909"/>
    <w:rsid w:val="007C1B94"/>
    <w:rsid w:val="007C1C4D"/>
    <w:rsid w:val="007C2A39"/>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FF2"/>
    <w:rsid w:val="007D512C"/>
    <w:rsid w:val="007D526F"/>
    <w:rsid w:val="007D54A4"/>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F8B"/>
    <w:rsid w:val="00806611"/>
    <w:rsid w:val="00806979"/>
    <w:rsid w:val="0080699F"/>
    <w:rsid w:val="00806D29"/>
    <w:rsid w:val="008070DA"/>
    <w:rsid w:val="008076A7"/>
    <w:rsid w:val="0080770D"/>
    <w:rsid w:val="00807D28"/>
    <w:rsid w:val="00807D5E"/>
    <w:rsid w:val="00807E1B"/>
    <w:rsid w:val="00807E85"/>
    <w:rsid w:val="0081012C"/>
    <w:rsid w:val="00810C3E"/>
    <w:rsid w:val="00810DE9"/>
    <w:rsid w:val="00810EAE"/>
    <w:rsid w:val="00811036"/>
    <w:rsid w:val="00811EF6"/>
    <w:rsid w:val="008123D5"/>
    <w:rsid w:val="008124FE"/>
    <w:rsid w:val="008127B0"/>
    <w:rsid w:val="0081389D"/>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3056F"/>
    <w:rsid w:val="00830680"/>
    <w:rsid w:val="00830B40"/>
    <w:rsid w:val="00830F16"/>
    <w:rsid w:val="00831198"/>
    <w:rsid w:val="00831404"/>
    <w:rsid w:val="008314BC"/>
    <w:rsid w:val="00831EA0"/>
    <w:rsid w:val="00832142"/>
    <w:rsid w:val="00832C18"/>
    <w:rsid w:val="00832CAF"/>
    <w:rsid w:val="008330DB"/>
    <w:rsid w:val="00833EF5"/>
    <w:rsid w:val="0083417A"/>
    <w:rsid w:val="008341C1"/>
    <w:rsid w:val="00834463"/>
    <w:rsid w:val="00834512"/>
    <w:rsid w:val="008346A5"/>
    <w:rsid w:val="00834746"/>
    <w:rsid w:val="008349E7"/>
    <w:rsid w:val="008354F3"/>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1E0"/>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71D"/>
    <w:rsid w:val="008569DF"/>
    <w:rsid w:val="00856E4A"/>
    <w:rsid w:val="00856FF3"/>
    <w:rsid w:val="00857205"/>
    <w:rsid w:val="0085722A"/>
    <w:rsid w:val="00857349"/>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81"/>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229F"/>
    <w:rsid w:val="008722B0"/>
    <w:rsid w:val="0087250F"/>
    <w:rsid w:val="00872F7D"/>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272"/>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9003F"/>
    <w:rsid w:val="008901D5"/>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5243"/>
    <w:rsid w:val="008953A0"/>
    <w:rsid w:val="00895A0C"/>
    <w:rsid w:val="00896A6F"/>
    <w:rsid w:val="00896D10"/>
    <w:rsid w:val="00896DF5"/>
    <w:rsid w:val="008A0173"/>
    <w:rsid w:val="008A0339"/>
    <w:rsid w:val="008A03A0"/>
    <w:rsid w:val="008A0473"/>
    <w:rsid w:val="008A04C7"/>
    <w:rsid w:val="008A05D0"/>
    <w:rsid w:val="008A07AE"/>
    <w:rsid w:val="008A111D"/>
    <w:rsid w:val="008A1707"/>
    <w:rsid w:val="008A197B"/>
    <w:rsid w:val="008A1C65"/>
    <w:rsid w:val="008A1C6C"/>
    <w:rsid w:val="008A1EA1"/>
    <w:rsid w:val="008A24BD"/>
    <w:rsid w:val="008A2AAE"/>
    <w:rsid w:val="008A2F26"/>
    <w:rsid w:val="008A2F9B"/>
    <w:rsid w:val="008A35D6"/>
    <w:rsid w:val="008A36ED"/>
    <w:rsid w:val="008A3898"/>
    <w:rsid w:val="008A42D8"/>
    <w:rsid w:val="008A4486"/>
    <w:rsid w:val="008A457F"/>
    <w:rsid w:val="008A461E"/>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AC"/>
    <w:rsid w:val="008B60E9"/>
    <w:rsid w:val="008B60ED"/>
    <w:rsid w:val="008B6B1B"/>
    <w:rsid w:val="008B6E5C"/>
    <w:rsid w:val="008B766A"/>
    <w:rsid w:val="008B7A0E"/>
    <w:rsid w:val="008C0A92"/>
    <w:rsid w:val="008C1882"/>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5B5"/>
    <w:rsid w:val="008D1E23"/>
    <w:rsid w:val="008D2461"/>
    <w:rsid w:val="008D2B43"/>
    <w:rsid w:val="008D3208"/>
    <w:rsid w:val="008D3858"/>
    <w:rsid w:val="008D3B9E"/>
    <w:rsid w:val="008D3F21"/>
    <w:rsid w:val="008D4277"/>
    <w:rsid w:val="008D453F"/>
    <w:rsid w:val="008D508F"/>
    <w:rsid w:val="008D538D"/>
    <w:rsid w:val="008D592F"/>
    <w:rsid w:val="008D5EEC"/>
    <w:rsid w:val="008D5FCD"/>
    <w:rsid w:val="008D6733"/>
    <w:rsid w:val="008D6EDF"/>
    <w:rsid w:val="008D6F90"/>
    <w:rsid w:val="008D72A4"/>
    <w:rsid w:val="008D7378"/>
    <w:rsid w:val="008D7554"/>
    <w:rsid w:val="008D7615"/>
    <w:rsid w:val="008D76A0"/>
    <w:rsid w:val="008D78C3"/>
    <w:rsid w:val="008D7DEB"/>
    <w:rsid w:val="008E037E"/>
    <w:rsid w:val="008E042C"/>
    <w:rsid w:val="008E04B5"/>
    <w:rsid w:val="008E0CDD"/>
    <w:rsid w:val="008E0E62"/>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F52"/>
    <w:rsid w:val="008E412D"/>
    <w:rsid w:val="008E427C"/>
    <w:rsid w:val="008E451A"/>
    <w:rsid w:val="008E4820"/>
    <w:rsid w:val="008E4973"/>
    <w:rsid w:val="008E4EF7"/>
    <w:rsid w:val="008E580D"/>
    <w:rsid w:val="008E5B5F"/>
    <w:rsid w:val="008E5D5A"/>
    <w:rsid w:val="008E624F"/>
    <w:rsid w:val="008E6333"/>
    <w:rsid w:val="008E6788"/>
    <w:rsid w:val="008E737D"/>
    <w:rsid w:val="008E7DB3"/>
    <w:rsid w:val="008F01AB"/>
    <w:rsid w:val="008F0460"/>
    <w:rsid w:val="008F0D27"/>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845"/>
    <w:rsid w:val="009022BC"/>
    <w:rsid w:val="0090255A"/>
    <w:rsid w:val="00902734"/>
    <w:rsid w:val="00902997"/>
    <w:rsid w:val="0090312D"/>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1013C"/>
    <w:rsid w:val="009108A7"/>
    <w:rsid w:val="00910C01"/>
    <w:rsid w:val="00910DD3"/>
    <w:rsid w:val="00910ED6"/>
    <w:rsid w:val="00911109"/>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5F0"/>
    <w:rsid w:val="00935B52"/>
    <w:rsid w:val="00936951"/>
    <w:rsid w:val="00936A90"/>
    <w:rsid w:val="00936F28"/>
    <w:rsid w:val="009370A6"/>
    <w:rsid w:val="0093734E"/>
    <w:rsid w:val="00937AC7"/>
    <w:rsid w:val="00937D15"/>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607E"/>
    <w:rsid w:val="009462D8"/>
    <w:rsid w:val="00946388"/>
    <w:rsid w:val="00950062"/>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ABC"/>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EC4"/>
    <w:rsid w:val="0096766C"/>
    <w:rsid w:val="00967851"/>
    <w:rsid w:val="00967D2D"/>
    <w:rsid w:val="0097008E"/>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7337"/>
    <w:rsid w:val="009775C2"/>
    <w:rsid w:val="009777AA"/>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A8B"/>
    <w:rsid w:val="00996CD1"/>
    <w:rsid w:val="00996CD4"/>
    <w:rsid w:val="0099713E"/>
    <w:rsid w:val="0099731A"/>
    <w:rsid w:val="009979D6"/>
    <w:rsid w:val="00997CA3"/>
    <w:rsid w:val="009A0212"/>
    <w:rsid w:val="009A031F"/>
    <w:rsid w:val="009A041C"/>
    <w:rsid w:val="009A103F"/>
    <w:rsid w:val="009A1349"/>
    <w:rsid w:val="009A1E77"/>
    <w:rsid w:val="009A20F1"/>
    <w:rsid w:val="009A2180"/>
    <w:rsid w:val="009A246A"/>
    <w:rsid w:val="009A3183"/>
    <w:rsid w:val="009A37AC"/>
    <w:rsid w:val="009A3AB5"/>
    <w:rsid w:val="009A3F77"/>
    <w:rsid w:val="009A4DB0"/>
    <w:rsid w:val="009A516A"/>
    <w:rsid w:val="009A528E"/>
    <w:rsid w:val="009A6127"/>
    <w:rsid w:val="009A637B"/>
    <w:rsid w:val="009A6456"/>
    <w:rsid w:val="009A6BAA"/>
    <w:rsid w:val="009A6C74"/>
    <w:rsid w:val="009A7154"/>
    <w:rsid w:val="009A78D1"/>
    <w:rsid w:val="009B003C"/>
    <w:rsid w:val="009B0097"/>
    <w:rsid w:val="009B169B"/>
    <w:rsid w:val="009B28A7"/>
    <w:rsid w:val="009B29DA"/>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6E0"/>
    <w:rsid w:val="009C47AE"/>
    <w:rsid w:val="009C50F7"/>
    <w:rsid w:val="009C520B"/>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C4"/>
    <w:rsid w:val="009C7F47"/>
    <w:rsid w:val="009D0361"/>
    <w:rsid w:val="009D0720"/>
    <w:rsid w:val="009D079F"/>
    <w:rsid w:val="009D0897"/>
    <w:rsid w:val="009D0AFE"/>
    <w:rsid w:val="009D0C30"/>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0A2"/>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F6E"/>
    <w:rsid w:val="009E798E"/>
    <w:rsid w:val="009F06F6"/>
    <w:rsid w:val="009F0837"/>
    <w:rsid w:val="009F0C38"/>
    <w:rsid w:val="009F0CD1"/>
    <w:rsid w:val="009F1033"/>
    <w:rsid w:val="009F187B"/>
    <w:rsid w:val="009F1933"/>
    <w:rsid w:val="009F2E7E"/>
    <w:rsid w:val="009F300E"/>
    <w:rsid w:val="009F3A4B"/>
    <w:rsid w:val="009F3DA4"/>
    <w:rsid w:val="009F41E1"/>
    <w:rsid w:val="009F4375"/>
    <w:rsid w:val="009F4834"/>
    <w:rsid w:val="009F4F05"/>
    <w:rsid w:val="009F54CF"/>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128"/>
    <w:rsid w:val="00A011C6"/>
    <w:rsid w:val="00A01AD8"/>
    <w:rsid w:val="00A02345"/>
    <w:rsid w:val="00A02986"/>
    <w:rsid w:val="00A02B26"/>
    <w:rsid w:val="00A03893"/>
    <w:rsid w:val="00A0394B"/>
    <w:rsid w:val="00A0400E"/>
    <w:rsid w:val="00A04541"/>
    <w:rsid w:val="00A04846"/>
    <w:rsid w:val="00A04A92"/>
    <w:rsid w:val="00A04E89"/>
    <w:rsid w:val="00A0559E"/>
    <w:rsid w:val="00A05A1F"/>
    <w:rsid w:val="00A05BA9"/>
    <w:rsid w:val="00A05DFF"/>
    <w:rsid w:val="00A05E7D"/>
    <w:rsid w:val="00A05FF8"/>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1A4"/>
    <w:rsid w:val="00A13511"/>
    <w:rsid w:val="00A13715"/>
    <w:rsid w:val="00A13CF1"/>
    <w:rsid w:val="00A13FA8"/>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4150"/>
    <w:rsid w:val="00A241A0"/>
    <w:rsid w:val="00A2470A"/>
    <w:rsid w:val="00A2481C"/>
    <w:rsid w:val="00A24CCF"/>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39C"/>
    <w:rsid w:val="00A436C3"/>
    <w:rsid w:val="00A43AEC"/>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1E6"/>
    <w:rsid w:val="00A5044D"/>
    <w:rsid w:val="00A50813"/>
    <w:rsid w:val="00A50B00"/>
    <w:rsid w:val="00A511FB"/>
    <w:rsid w:val="00A514EB"/>
    <w:rsid w:val="00A521E0"/>
    <w:rsid w:val="00A523EC"/>
    <w:rsid w:val="00A52D1E"/>
    <w:rsid w:val="00A52DA2"/>
    <w:rsid w:val="00A52E81"/>
    <w:rsid w:val="00A530AF"/>
    <w:rsid w:val="00A539B0"/>
    <w:rsid w:val="00A53BD6"/>
    <w:rsid w:val="00A544BF"/>
    <w:rsid w:val="00A54A90"/>
    <w:rsid w:val="00A54D16"/>
    <w:rsid w:val="00A5579B"/>
    <w:rsid w:val="00A55877"/>
    <w:rsid w:val="00A55BB7"/>
    <w:rsid w:val="00A55CCE"/>
    <w:rsid w:val="00A55E76"/>
    <w:rsid w:val="00A5637C"/>
    <w:rsid w:val="00A5642A"/>
    <w:rsid w:val="00A56735"/>
    <w:rsid w:val="00A56C2C"/>
    <w:rsid w:val="00A570E9"/>
    <w:rsid w:val="00A57311"/>
    <w:rsid w:val="00A57B58"/>
    <w:rsid w:val="00A57C08"/>
    <w:rsid w:val="00A57F96"/>
    <w:rsid w:val="00A6098D"/>
    <w:rsid w:val="00A610F5"/>
    <w:rsid w:val="00A61828"/>
    <w:rsid w:val="00A620AA"/>
    <w:rsid w:val="00A6219C"/>
    <w:rsid w:val="00A62953"/>
    <w:rsid w:val="00A62961"/>
    <w:rsid w:val="00A62D25"/>
    <w:rsid w:val="00A630F5"/>
    <w:rsid w:val="00A63872"/>
    <w:rsid w:val="00A63A37"/>
    <w:rsid w:val="00A63A89"/>
    <w:rsid w:val="00A64196"/>
    <w:rsid w:val="00A64BC7"/>
    <w:rsid w:val="00A64EB1"/>
    <w:rsid w:val="00A650EB"/>
    <w:rsid w:val="00A65117"/>
    <w:rsid w:val="00A65354"/>
    <w:rsid w:val="00A657CF"/>
    <w:rsid w:val="00A65FBF"/>
    <w:rsid w:val="00A66089"/>
    <w:rsid w:val="00A66A5A"/>
    <w:rsid w:val="00A6753B"/>
    <w:rsid w:val="00A677C1"/>
    <w:rsid w:val="00A67A8E"/>
    <w:rsid w:val="00A67AC6"/>
    <w:rsid w:val="00A67BE4"/>
    <w:rsid w:val="00A70478"/>
    <w:rsid w:val="00A70A35"/>
    <w:rsid w:val="00A71409"/>
    <w:rsid w:val="00A7141F"/>
    <w:rsid w:val="00A71D6B"/>
    <w:rsid w:val="00A71F1F"/>
    <w:rsid w:val="00A73873"/>
    <w:rsid w:val="00A73899"/>
    <w:rsid w:val="00A73A14"/>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8048F"/>
    <w:rsid w:val="00A804DB"/>
    <w:rsid w:val="00A806D6"/>
    <w:rsid w:val="00A80E52"/>
    <w:rsid w:val="00A8127A"/>
    <w:rsid w:val="00A8135C"/>
    <w:rsid w:val="00A81396"/>
    <w:rsid w:val="00A81633"/>
    <w:rsid w:val="00A8221B"/>
    <w:rsid w:val="00A82665"/>
    <w:rsid w:val="00A826A2"/>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D95"/>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42C"/>
    <w:rsid w:val="00AB7134"/>
    <w:rsid w:val="00AB71E3"/>
    <w:rsid w:val="00AB76D5"/>
    <w:rsid w:val="00AB7787"/>
    <w:rsid w:val="00AB78AC"/>
    <w:rsid w:val="00AC1191"/>
    <w:rsid w:val="00AC1281"/>
    <w:rsid w:val="00AC168A"/>
    <w:rsid w:val="00AC190F"/>
    <w:rsid w:val="00AC1EC1"/>
    <w:rsid w:val="00AC2270"/>
    <w:rsid w:val="00AC2D4E"/>
    <w:rsid w:val="00AC3084"/>
    <w:rsid w:val="00AC3343"/>
    <w:rsid w:val="00AC3431"/>
    <w:rsid w:val="00AC38E9"/>
    <w:rsid w:val="00AC4223"/>
    <w:rsid w:val="00AC45D6"/>
    <w:rsid w:val="00AC4D53"/>
    <w:rsid w:val="00AC4E2E"/>
    <w:rsid w:val="00AC528F"/>
    <w:rsid w:val="00AC545B"/>
    <w:rsid w:val="00AC5A3B"/>
    <w:rsid w:val="00AC5B21"/>
    <w:rsid w:val="00AC61B3"/>
    <w:rsid w:val="00AC63F4"/>
    <w:rsid w:val="00AC6521"/>
    <w:rsid w:val="00AC690A"/>
    <w:rsid w:val="00AC6D0A"/>
    <w:rsid w:val="00AC730E"/>
    <w:rsid w:val="00AC7B71"/>
    <w:rsid w:val="00AD11E4"/>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ACC"/>
    <w:rsid w:val="00AD5E90"/>
    <w:rsid w:val="00AD6C7F"/>
    <w:rsid w:val="00AD70C9"/>
    <w:rsid w:val="00AD732B"/>
    <w:rsid w:val="00AD75A6"/>
    <w:rsid w:val="00AD7927"/>
    <w:rsid w:val="00AD7DBA"/>
    <w:rsid w:val="00AE0D23"/>
    <w:rsid w:val="00AE0E9E"/>
    <w:rsid w:val="00AE1418"/>
    <w:rsid w:val="00AE14B7"/>
    <w:rsid w:val="00AE1FF0"/>
    <w:rsid w:val="00AE21EF"/>
    <w:rsid w:val="00AE2205"/>
    <w:rsid w:val="00AE232B"/>
    <w:rsid w:val="00AE28FD"/>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492"/>
    <w:rsid w:val="00AE7992"/>
    <w:rsid w:val="00AF0801"/>
    <w:rsid w:val="00AF1414"/>
    <w:rsid w:val="00AF28B0"/>
    <w:rsid w:val="00AF2DED"/>
    <w:rsid w:val="00AF3C80"/>
    <w:rsid w:val="00AF3C8C"/>
    <w:rsid w:val="00AF41FC"/>
    <w:rsid w:val="00AF457C"/>
    <w:rsid w:val="00AF4648"/>
    <w:rsid w:val="00AF5021"/>
    <w:rsid w:val="00AF5363"/>
    <w:rsid w:val="00AF5F78"/>
    <w:rsid w:val="00AF63A9"/>
    <w:rsid w:val="00AF6591"/>
    <w:rsid w:val="00AF66F1"/>
    <w:rsid w:val="00AF6978"/>
    <w:rsid w:val="00AF6AE3"/>
    <w:rsid w:val="00AF6B1B"/>
    <w:rsid w:val="00AF738A"/>
    <w:rsid w:val="00AF77CD"/>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F8"/>
    <w:rsid w:val="00B04F11"/>
    <w:rsid w:val="00B05299"/>
    <w:rsid w:val="00B053EF"/>
    <w:rsid w:val="00B054CE"/>
    <w:rsid w:val="00B05688"/>
    <w:rsid w:val="00B05B17"/>
    <w:rsid w:val="00B06AF4"/>
    <w:rsid w:val="00B06C77"/>
    <w:rsid w:val="00B075EC"/>
    <w:rsid w:val="00B07CBE"/>
    <w:rsid w:val="00B07F35"/>
    <w:rsid w:val="00B07F63"/>
    <w:rsid w:val="00B10408"/>
    <w:rsid w:val="00B1093D"/>
    <w:rsid w:val="00B10BD1"/>
    <w:rsid w:val="00B10CE4"/>
    <w:rsid w:val="00B111BF"/>
    <w:rsid w:val="00B114C4"/>
    <w:rsid w:val="00B1156E"/>
    <w:rsid w:val="00B11882"/>
    <w:rsid w:val="00B11E29"/>
    <w:rsid w:val="00B1220F"/>
    <w:rsid w:val="00B12514"/>
    <w:rsid w:val="00B1274F"/>
    <w:rsid w:val="00B12F78"/>
    <w:rsid w:val="00B13487"/>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CA7"/>
    <w:rsid w:val="00B21CE6"/>
    <w:rsid w:val="00B21D72"/>
    <w:rsid w:val="00B21D85"/>
    <w:rsid w:val="00B21DF9"/>
    <w:rsid w:val="00B21F49"/>
    <w:rsid w:val="00B22329"/>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6DA"/>
    <w:rsid w:val="00B269CE"/>
    <w:rsid w:val="00B26E5B"/>
    <w:rsid w:val="00B2757B"/>
    <w:rsid w:val="00B27D54"/>
    <w:rsid w:val="00B3000F"/>
    <w:rsid w:val="00B302C5"/>
    <w:rsid w:val="00B30568"/>
    <w:rsid w:val="00B305C0"/>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5698"/>
    <w:rsid w:val="00B459C6"/>
    <w:rsid w:val="00B459CD"/>
    <w:rsid w:val="00B45A61"/>
    <w:rsid w:val="00B462D6"/>
    <w:rsid w:val="00B46BBB"/>
    <w:rsid w:val="00B471E8"/>
    <w:rsid w:val="00B47784"/>
    <w:rsid w:val="00B4783F"/>
    <w:rsid w:val="00B47CEF"/>
    <w:rsid w:val="00B5025E"/>
    <w:rsid w:val="00B504F7"/>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461"/>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3F"/>
    <w:rsid w:val="00B664EC"/>
    <w:rsid w:val="00B66801"/>
    <w:rsid w:val="00B6796C"/>
    <w:rsid w:val="00B67B2B"/>
    <w:rsid w:val="00B7000B"/>
    <w:rsid w:val="00B70333"/>
    <w:rsid w:val="00B70A49"/>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6709"/>
    <w:rsid w:val="00B76727"/>
    <w:rsid w:val="00B76FC1"/>
    <w:rsid w:val="00B77062"/>
    <w:rsid w:val="00B7709F"/>
    <w:rsid w:val="00B774CC"/>
    <w:rsid w:val="00B77D8A"/>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165"/>
    <w:rsid w:val="00B84BE8"/>
    <w:rsid w:val="00B854BD"/>
    <w:rsid w:val="00B85B6F"/>
    <w:rsid w:val="00B85E03"/>
    <w:rsid w:val="00B85F67"/>
    <w:rsid w:val="00B86557"/>
    <w:rsid w:val="00B86734"/>
    <w:rsid w:val="00B8692C"/>
    <w:rsid w:val="00B86956"/>
    <w:rsid w:val="00B86BDC"/>
    <w:rsid w:val="00B86C5E"/>
    <w:rsid w:val="00B86EFE"/>
    <w:rsid w:val="00B870D2"/>
    <w:rsid w:val="00B874FB"/>
    <w:rsid w:val="00B8769E"/>
    <w:rsid w:val="00B90DC8"/>
    <w:rsid w:val="00B90FB1"/>
    <w:rsid w:val="00B91356"/>
    <w:rsid w:val="00B91B1F"/>
    <w:rsid w:val="00B91E0F"/>
    <w:rsid w:val="00B92433"/>
    <w:rsid w:val="00B92521"/>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78"/>
    <w:rsid w:val="00B96DA2"/>
    <w:rsid w:val="00B977E6"/>
    <w:rsid w:val="00B97B85"/>
    <w:rsid w:val="00B97F75"/>
    <w:rsid w:val="00BA067F"/>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B3E"/>
    <w:rsid w:val="00BB0D75"/>
    <w:rsid w:val="00BB0E9B"/>
    <w:rsid w:val="00BB0F6E"/>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A42"/>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4FE3"/>
    <w:rsid w:val="00BC5759"/>
    <w:rsid w:val="00BC58CC"/>
    <w:rsid w:val="00BC5CE2"/>
    <w:rsid w:val="00BC66C5"/>
    <w:rsid w:val="00BC6EDE"/>
    <w:rsid w:val="00BC70D5"/>
    <w:rsid w:val="00BC71C5"/>
    <w:rsid w:val="00BC7659"/>
    <w:rsid w:val="00BC77C9"/>
    <w:rsid w:val="00BC7A42"/>
    <w:rsid w:val="00BD013E"/>
    <w:rsid w:val="00BD0209"/>
    <w:rsid w:val="00BD082C"/>
    <w:rsid w:val="00BD0FC4"/>
    <w:rsid w:val="00BD140B"/>
    <w:rsid w:val="00BD17A3"/>
    <w:rsid w:val="00BD1EED"/>
    <w:rsid w:val="00BD238C"/>
    <w:rsid w:val="00BD2A08"/>
    <w:rsid w:val="00BD2F55"/>
    <w:rsid w:val="00BD2FD7"/>
    <w:rsid w:val="00BD317C"/>
    <w:rsid w:val="00BD33B7"/>
    <w:rsid w:val="00BD3837"/>
    <w:rsid w:val="00BD386B"/>
    <w:rsid w:val="00BD3C69"/>
    <w:rsid w:val="00BD3D7A"/>
    <w:rsid w:val="00BD52A8"/>
    <w:rsid w:val="00BD5888"/>
    <w:rsid w:val="00BD5A26"/>
    <w:rsid w:val="00BD5FA4"/>
    <w:rsid w:val="00BD628D"/>
    <w:rsid w:val="00BD63BA"/>
    <w:rsid w:val="00BD6509"/>
    <w:rsid w:val="00BD689C"/>
    <w:rsid w:val="00BD6A22"/>
    <w:rsid w:val="00BD6CDF"/>
    <w:rsid w:val="00BD7A82"/>
    <w:rsid w:val="00BD7BBA"/>
    <w:rsid w:val="00BD7F9E"/>
    <w:rsid w:val="00BE072F"/>
    <w:rsid w:val="00BE0DA0"/>
    <w:rsid w:val="00BE13B8"/>
    <w:rsid w:val="00BE16C6"/>
    <w:rsid w:val="00BE1959"/>
    <w:rsid w:val="00BE197A"/>
    <w:rsid w:val="00BE1A06"/>
    <w:rsid w:val="00BE269D"/>
    <w:rsid w:val="00BE26A0"/>
    <w:rsid w:val="00BE28FE"/>
    <w:rsid w:val="00BE312F"/>
    <w:rsid w:val="00BE3327"/>
    <w:rsid w:val="00BE3EA0"/>
    <w:rsid w:val="00BE403F"/>
    <w:rsid w:val="00BE417E"/>
    <w:rsid w:val="00BE46F5"/>
    <w:rsid w:val="00BE475F"/>
    <w:rsid w:val="00BE4CAA"/>
    <w:rsid w:val="00BE5519"/>
    <w:rsid w:val="00BE57B1"/>
    <w:rsid w:val="00BE5813"/>
    <w:rsid w:val="00BE5CC5"/>
    <w:rsid w:val="00BE65B3"/>
    <w:rsid w:val="00BE675B"/>
    <w:rsid w:val="00BE72FA"/>
    <w:rsid w:val="00BE74AF"/>
    <w:rsid w:val="00BE7B27"/>
    <w:rsid w:val="00BE7D47"/>
    <w:rsid w:val="00BF0058"/>
    <w:rsid w:val="00BF02E6"/>
    <w:rsid w:val="00BF05CA"/>
    <w:rsid w:val="00BF0738"/>
    <w:rsid w:val="00BF08B0"/>
    <w:rsid w:val="00BF0CEB"/>
    <w:rsid w:val="00BF0F15"/>
    <w:rsid w:val="00BF10D2"/>
    <w:rsid w:val="00BF120B"/>
    <w:rsid w:val="00BF12B0"/>
    <w:rsid w:val="00BF1309"/>
    <w:rsid w:val="00BF17A8"/>
    <w:rsid w:val="00BF220D"/>
    <w:rsid w:val="00BF2372"/>
    <w:rsid w:val="00BF25D2"/>
    <w:rsid w:val="00BF2817"/>
    <w:rsid w:val="00BF2E5A"/>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313"/>
    <w:rsid w:val="00BF6C19"/>
    <w:rsid w:val="00BF6FBF"/>
    <w:rsid w:val="00BF70A1"/>
    <w:rsid w:val="00BF70F8"/>
    <w:rsid w:val="00BF7250"/>
    <w:rsid w:val="00BF7392"/>
    <w:rsid w:val="00BF7BC1"/>
    <w:rsid w:val="00BF7D16"/>
    <w:rsid w:val="00BF7D39"/>
    <w:rsid w:val="00BF7D43"/>
    <w:rsid w:val="00C00F1A"/>
    <w:rsid w:val="00C010F5"/>
    <w:rsid w:val="00C0150C"/>
    <w:rsid w:val="00C01835"/>
    <w:rsid w:val="00C02192"/>
    <w:rsid w:val="00C023FA"/>
    <w:rsid w:val="00C02CDE"/>
    <w:rsid w:val="00C038A7"/>
    <w:rsid w:val="00C039B6"/>
    <w:rsid w:val="00C039E1"/>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C3A"/>
    <w:rsid w:val="00C21E35"/>
    <w:rsid w:val="00C222CF"/>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4C62"/>
    <w:rsid w:val="00C55619"/>
    <w:rsid w:val="00C55ADC"/>
    <w:rsid w:val="00C5638E"/>
    <w:rsid w:val="00C56918"/>
    <w:rsid w:val="00C569CA"/>
    <w:rsid w:val="00C5707E"/>
    <w:rsid w:val="00C5754B"/>
    <w:rsid w:val="00C5759C"/>
    <w:rsid w:val="00C57CC6"/>
    <w:rsid w:val="00C601EB"/>
    <w:rsid w:val="00C60EC1"/>
    <w:rsid w:val="00C62027"/>
    <w:rsid w:val="00C62163"/>
    <w:rsid w:val="00C62997"/>
    <w:rsid w:val="00C62A8E"/>
    <w:rsid w:val="00C62BE7"/>
    <w:rsid w:val="00C62C31"/>
    <w:rsid w:val="00C631B9"/>
    <w:rsid w:val="00C633AB"/>
    <w:rsid w:val="00C633BD"/>
    <w:rsid w:val="00C6343A"/>
    <w:rsid w:val="00C64376"/>
    <w:rsid w:val="00C64626"/>
    <w:rsid w:val="00C64849"/>
    <w:rsid w:val="00C64960"/>
    <w:rsid w:val="00C64DA1"/>
    <w:rsid w:val="00C64EDC"/>
    <w:rsid w:val="00C65A6F"/>
    <w:rsid w:val="00C65D24"/>
    <w:rsid w:val="00C65F58"/>
    <w:rsid w:val="00C663CA"/>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DCC"/>
    <w:rsid w:val="00C723AF"/>
    <w:rsid w:val="00C724DF"/>
    <w:rsid w:val="00C729BE"/>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72E"/>
    <w:rsid w:val="00C818CD"/>
    <w:rsid w:val="00C8198E"/>
    <w:rsid w:val="00C81B30"/>
    <w:rsid w:val="00C81FBF"/>
    <w:rsid w:val="00C82387"/>
    <w:rsid w:val="00C839C6"/>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069"/>
    <w:rsid w:val="00C91707"/>
    <w:rsid w:val="00C91CFB"/>
    <w:rsid w:val="00C91FAC"/>
    <w:rsid w:val="00C9220C"/>
    <w:rsid w:val="00C92215"/>
    <w:rsid w:val="00C922B3"/>
    <w:rsid w:val="00C922C5"/>
    <w:rsid w:val="00C92352"/>
    <w:rsid w:val="00C923C4"/>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FE0"/>
    <w:rsid w:val="00C97AF1"/>
    <w:rsid w:val="00CA0374"/>
    <w:rsid w:val="00CA09AA"/>
    <w:rsid w:val="00CA0BAF"/>
    <w:rsid w:val="00CA1129"/>
    <w:rsid w:val="00CA114D"/>
    <w:rsid w:val="00CA1211"/>
    <w:rsid w:val="00CA1225"/>
    <w:rsid w:val="00CA18D2"/>
    <w:rsid w:val="00CA2919"/>
    <w:rsid w:val="00CA2C56"/>
    <w:rsid w:val="00CA3186"/>
    <w:rsid w:val="00CA33A8"/>
    <w:rsid w:val="00CA3CF1"/>
    <w:rsid w:val="00CA3D1A"/>
    <w:rsid w:val="00CA4A3F"/>
    <w:rsid w:val="00CA4C14"/>
    <w:rsid w:val="00CA4FE7"/>
    <w:rsid w:val="00CA51A0"/>
    <w:rsid w:val="00CA5F22"/>
    <w:rsid w:val="00CA6164"/>
    <w:rsid w:val="00CA6262"/>
    <w:rsid w:val="00CA73B2"/>
    <w:rsid w:val="00CA74E8"/>
    <w:rsid w:val="00CB019B"/>
    <w:rsid w:val="00CB047F"/>
    <w:rsid w:val="00CB0C2A"/>
    <w:rsid w:val="00CB11BD"/>
    <w:rsid w:val="00CB1368"/>
    <w:rsid w:val="00CB1F2A"/>
    <w:rsid w:val="00CB2836"/>
    <w:rsid w:val="00CB2D7E"/>
    <w:rsid w:val="00CB3622"/>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36"/>
    <w:rsid w:val="00CC0E56"/>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92B"/>
    <w:rsid w:val="00CD5C02"/>
    <w:rsid w:val="00CD5E69"/>
    <w:rsid w:val="00CD61E3"/>
    <w:rsid w:val="00CD66BD"/>
    <w:rsid w:val="00CD6814"/>
    <w:rsid w:val="00CD69DE"/>
    <w:rsid w:val="00CD6E0B"/>
    <w:rsid w:val="00CD6FC0"/>
    <w:rsid w:val="00CD787F"/>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53D"/>
    <w:rsid w:val="00CE2561"/>
    <w:rsid w:val="00CE2743"/>
    <w:rsid w:val="00CE2797"/>
    <w:rsid w:val="00CE2D1F"/>
    <w:rsid w:val="00CE3014"/>
    <w:rsid w:val="00CE3222"/>
    <w:rsid w:val="00CE3257"/>
    <w:rsid w:val="00CE34EB"/>
    <w:rsid w:val="00CE5E50"/>
    <w:rsid w:val="00CE6737"/>
    <w:rsid w:val="00CE697C"/>
    <w:rsid w:val="00CE69F3"/>
    <w:rsid w:val="00CE6AD5"/>
    <w:rsid w:val="00CE6E24"/>
    <w:rsid w:val="00CE76BD"/>
    <w:rsid w:val="00CE79BC"/>
    <w:rsid w:val="00CE7A8D"/>
    <w:rsid w:val="00CF02AC"/>
    <w:rsid w:val="00CF057C"/>
    <w:rsid w:val="00CF0698"/>
    <w:rsid w:val="00CF06E6"/>
    <w:rsid w:val="00CF173E"/>
    <w:rsid w:val="00CF1761"/>
    <w:rsid w:val="00CF18AB"/>
    <w:rsid w:val="00CF1AA6"/>
    <w:rsid w:val="00CF20C8"/>
    <w:rsid w:val="00CF233B"/>
    <w:rsid w:val="00CF23D5"/>
    <w:rsid w:val="00CF2639"/>
    <w:rsid w:val="00CF277A"/>
    <w:rsid w:val="00CF2A8A"/>
    <w:rsid w:val="00CF2FBF"/>
    <w:rsid w:val="00CF33BA"/>
    <w:rsid w:val="00CF3F01"/>
    <w:rsid w:val="00CF46E1"/>
    <w:rsid w:val="00CF50A9"/>
    <w:rsid w:val="00CF5E66"/>
    <w:rsid w:val="00CF6131"/>
    <w:rsid w:val="00CF61A3"/>
    <w:rsid w:val="00CF6361"/>
    <w:rsid w:val="00CF66DE"/>
    <w:rsid w:val="00CF6848"/>
    <w:rsid w:val="00CF6AF3"/>
    <w:rsid w:val="00CF6C9A"/>
    <w:rsid w:val="00CF6F64"/>
    <w:rsid w:val="00CF7CCF"/>
    <w:rsid w:val="00D0036C"/>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193"/>
    <w:rsid w:val="00D04226"/>
    <w:rsid w:val="00D04FC8"/>
    <w:rsid w:val="00D05393"/>
    <w:rsid w:val="00D05482"/>
    <w:rsid w:val="00D054DC"/>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3C8"/>
    <w:rsid w:val="00D12440"/>
    <w:rsid w:val="00D1247E"/>
    <w:rsid w:val="00D12487"/>
    <w:rsid w:val="00D126E6"/>
    <w:rsid w:val="00D12B75"/>
    <w:rsid w:val="00D13880"/>
    <w:rsid w:val="00D13BBC"/>
    <w:rsid w:val="00D13CCD"/>
    <w:rsid w:val="00D14204"/>
    <w:rsid w:val="00D15D9D"/>
    <w:rsid w:val="00D1604C"/>
    <w:rsid w:val="00D1617E"/>
    <w:rsid w:val="00D1624D"/>
    <w:rsid w:val="00D16BA8"/>
    <w:rsid w:val="00D174E5"/>
    <w:rsid w:val="00D17F37"/>
    <w:rsid w:val="00D20171"/>
    <w:rsid w:val="00D202D3"/>
    <w:rsid w:val="00D20F77"/>
    <w:rsid w:val="00D2109E"/>
    <w:rsid w:val="00D213A2"/>
    <w:rsid w:val="00D215E6"/>
    <w:rsid w:val="00D2171B"/>
    <w:rsid w:val="00D217CE"/>
    <w:rsid w:val="00D21FFB"/>
    <w:rsid w:val="00D22148"/>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B3"/>
    <w:rsid w:val="00D33AFC"/>
    <w:rsid w:val="00D33C60"/>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257"/>
    <w:rsid w:val="00D463D6"/>
    <w:rsid w:val="00D4646E"/>
    <w:rsid w:val="00D466E5"/>
    <w:rsid w:val="00D467C7"/>
    <w:rsid w:val="00D4688E"/>
    <w:rsid w:val="00D46F2D"/>
    <w:rsid w:val="00D4719B"/>
    <w:rsid w:val="00D471EF"/>
    <w:rsid w:val="00D475CC"/>
    <w:rsid w:val="00D477E2"/>
    <w:rsid w:val="00D47E24"/>
    <w:rsid w:val="00D5044A"/>
    <w:rsid w:val="00D50979"/>
    <w:rsid w:val="00D50F95"/>
    <w:rsid w:val="00D5102A"/>
    <w:rsid w:val="00D513F0"/>
    <w:rsid w:val="00D51565"/>
    <w:rsid w:val="00D51AAF"/>
    <w:rsid w:val="00D51F84"/>
    <w:rsid w:val="00D52200"/>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BCB"/>
    <w:rsid w:val="00D60CB2"/>
    <w:rsid w:val="00D60DD4"/>
    <w:rsid w:val="00D61C2D"/>
    <w:rsid w:val="00D61C6E"/>
    <w:rsid w:val="00D62243"/>
    <w:rsid w:val="00D6278F"/>
    <w:rsid w:val="00D62949"/>
    <w:rsid w:val="00D62A3C"/>
    <w:rsid w:val="00D62DEC"/>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20F3"/>
    <w:rsid w:val="00D829AC"/>
    <w:rsid w:val="00D833A6"/>
    <w:rsid w:val="00D83401"/>
    <w:rsid w:val="00D84268"/>
    <w:rsid w:val="00D846C5"/>
    <w:rsid w:val="00D84957"/>
    <w:rsid w:val="00D860B3"/>
    <w:rsid w:val="00D865D6"/>
    <w:rsid w:val="00D86B37"/>
    <w:rsid w:val="00D86ED1"/>
    <w:rsid w:val="00D87154"/>
    <w:rsid w:val="00D8778A"/>
    <w:rsid w:val="00D87CD9"/>
    <w:rsid w:val="00D90542"/>
    <w:rsid w:val="00D91009"/>
    <w:rsid w:val="00D91116"/>
    <w:rsid w:val="00D9120D"/>
    <w:rsid w:val="00D9126A"/>
    <w:rsid w:val="00D912DF"/>
    <w:rsid w:val="00D9156E"/>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6193"/>
    <w:rsid w:val="00D96DD2"/>
    <w:rsid w:val="00D978B9"/>
    <w:rsid w:val="00D97E86"/>
    <w:rsid w:val="00DA0FC0"/>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714A"/>
    <w:rsid w:val="00DA71AF"/>
    <w:rsid w:val="00DA727D"/>
    <w:rsid w:val="00DA7A85"/>
    <w:rsid w:val="00DA7BC7"/>
    <w:rsid w:val="00DA7E4C"/>
    <w:rsid w:val="00DB00B4"/>
    <w:rsid w:val="00DB0487"/>
    <w:rsid w:val="00DB0564"/>
    <w:rsid w:val="00DB0AA0"/>
    <w:rsid w:val="00DB1311"/>
    <w:rsid w:val="00DB1539"/>
    <w:rsid w:val="00DB18C2"/>
    <w:rsid w:val="00DB19C5"/>
    <w:rsid w:val="00DB1F98"/>
    <w:rsid w:val="00DB2551"/>
    <w:rsid w:val="00DB2802"/>
    <w:rsid w:val="00DB35C7"/>
    <w:rsid w:val="00DB36F0"/>
    <w:rsid w:val="00DB39DE"/>
    <w:rsid w:val="00DB3D52"/>
    <w:rsid w:val="00DB42C3"/>
    <w:rsid w:val="00DB42F2"/>
    <w:rsid w:val="00DB4322"/>
    <w:rsid w:val="00DB4A8A"/>
    <w:rsid w:val="00DB4F9D"/>
    <w:rsid w:val="00DB54EB"/>
    <w:rsid w:val="00DB5A21"/>
    <w:rsid w:val="00DB5BEA"/>
    <w:rsid w:val="00DB5DEB"/>
    <w:rsid w:val="00DB5EE5"/>
    <w:rsid w:val="00DB62A6"/>
    <w:rsid w:val="00DB6500"/>
    <w:rsid w:val="00DB6598"/>
    <w:rsid w:val="00DB68FF"/>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3CE5"/>
    <w:rsid w:val="00DC3E1F"/>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2C4"/>
    <w:rsid w:val="00DD0613"/>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79F"/>
    <w:rsid w:val="00DE2D4B"/>
    <w:rsid w:val="00DE3083"/>
    <w:rsid w:val="00DE31FE"/>
    <w:rsid w:val="00DE3493"/>
    <w:rsid w:val="00DE36C9"/>
    <w:rsid w:val="00DE3E7C"/>
    <w:rsid w:val="00DE464E"/>
    <w:rsid w:val="00DE4664"/>
    <w:rsid w:val="00DE47CE"/>
    <w:rsid w:val="00DE480D"/>
    <w:rsid w:val="00DE4B0C"/>
    <w:rsid w:val="00DE4D74"/>
    <w:rsid w:val="00DE516B"/>
    <w:rsid w:val="00DE6090"/>
    <w:rsid w:val="00DE61AA"/>
    <w:rsid w:val="00DE6AA0"/>
    <w:rsid w:val="00DE7012"/>
    <w:rsid w:val="00DE7216"/>
    <w:rsid w:val="00DE7ADB"/>
    <w:rsid w:val="00DE7D03"/>
    <w:rsid w:val="00DF02EC"/>
    <w:rsid w:val="00DF0461"/>
    <w:rsid w:val="00DF0D33"/>
    <w:rsid w:val="00DF0E63"/>
    <w:rsid w:val="00DF1300"/>
    <w:rsid w:val="00DF1ADA"/>
    <w:rsid w:val="00DF1DE2"/>
    <w:rsid w:val="00DF1FAB"/>
    <w:rsid w:val="00DF1FD6"/>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EFF"/>
    <w:rsid w:val="00E019EA"/>
    <w:rsid w:val="00E028E6"/>
    <w:rsid w:val="00E02C20"/>
    <w:rsid w:val="00E02D8C"/>
    <w:rsid w:val="00E032C1"/>
    <w:rsid w:val="00E039C0"/>
    <w:rsid w:val="00E04250"/>
    <w:rsid w:val="00E04353"/>
    <w:rsid w:val="00E04442"/>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3648"/>
    <w:rsid w:val="00E136AE"/>
    <w:rsid w:val="00E139D0"/>
    <w:rsid w:val="00E13B3B"/>
    <w:rsid w:val="00E143F1"/>
    <w:rsid w:val="00E145E0"/>
    <w:rsid w:val="00E14913"/>
    <w:rsid w:val="00E150B1"/>
    <w:rsid w:val="00E15352"/>
    <w:rsid w:val="00E154A1"/>
    <w:rsid w:val="00E15A1F"/>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9FC"/>
    <w:rsid w:val="00E22A10"/>
    <w:rsid w:val="00E22EE3"/>
    <w:rsid w:val="00E23179"/>
    <w:rsid w:val="00E23224"/>
    <w:rsid w:val="00E23851"/>
    <w:rsid w:val="00E23ACC"/>
    <w:rsid w:val="00E23ADB"/>
    <w:rsid w:val="00E2417E"/>
    <w:rsid w:val="00E2421B"/>
    <w:rsid w:val="00E242AF"/>
    <w:rsid w:val="00E2446F"/>
    <w:rsid w:val="00E2486E"/>
    <w:rsid w:val="00E24AAB"/>
    <w:rsid w:val="00E2507C"/>
    <w:rsid w:val="00E250DB"/>
    <w:rsid w:val="00E25B48"/>
    <w:rsid w:val="00E25F49"/>
    <w:rsid w:val="00E2617B"/>
    <w:rsid w:val="00E2690E"/>
    <w:rsid w:val="00E26DA3"/>
    <w:rsid w:val="00E27009"/>
    <w:rsid w:val="00E272FE"/>
    <w:rsid w:val="00E273D3"/>
    <w:rsid w:val="00E30517"/>
    <w:rsid w:val="00E3070A"/>
    <w:rsid w:val="00E30A72"/>
    <w:rsid w:val="00E3111B"/>
    <w:rsid w:val="00E31371"/>
    <w:rsid w:val="00E31506"/>
    <w:rsid w:val="00E327EE"/>
    <w:rsid w:val="00E32B7B"/>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2C6"/>
    <w:rsid w:val="00E369C5"/>
    <w:rsid w:val="00E375B2"/>
    <w:rsid w:val="00E377BF"/>
    <w:rsid w:val="00E37A69"/>
    <w:rsid w:val="00E37C25"/>
    <w:rsid w:val="00E400AB"/>
    <w:rsid w:val="00E40362"/>
    <w:rsid w:val="00E40B67"/>
    <w:rsid w:val="00E40DAE"/>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60A1"/>
    <w:rsid w:val="00E46809"/>
    <w:rsid w:val="00E46814"/>
    <w:rsid w:val="00E46CC9"/>
    <w:rsid w:val="00E475E3"/>
    <w:rsid w:val="00E476D7"/>
    <w:rsid w:val="00E476F5"/>
    <w:rsid w:val="00E47878"/>
    <w:rsid w:val="00E47B8B"/>
    <w:rsid w:val="00E47CE3"/>
    <w:rsid w:val="00E47D5F"/>
    <w:rsid w:val="00E47D96"/>
    <w:rsid w:val="00E51548"/>
    <w:rsid w:val="00E515A3"/>
    <w:rsid w:val="00E51D1B"/>
    <w:rsid w:val="00E51E23"/>
    <w:rsid w:val="00E52CCE"/>
    <w:rsid w:val="00E52F76"/>
    <w:rsid w:val="00E5315C"/>
    <w:rsid w:val="00E538E0"/>
    <w:rsid w:val="00E544DE"/>
    <w:rsid w:val="00E54A98"/>
    <w:rsid w:val="00E54D33"/>
    <w:rsid w:val="00E5552B"/>
    <w:rsid w:val="00E55696"/>
    <w:rsid w:val="00E55DDF"/>
    <w:rsid w:val="00E5711F"/>
    <w:rsid w:val="00E5739C"/>
    <w:rsid w:val="00E5765B"/>
    <w:rsid w:val="00E57FC3"/>
    <w:rsid w:val="00E6000E"/>
    <w:rsid w:val="00E602C9"/>
    <w:rsid w:val="00E602F9"/>
    <w:rsid w:val="00E608B7"/>
    <w:rsid w:val="00E60F80"/>
    <w:rsid w:val="00E60F8A"/>
    <w:rsid w:val="00E61DAC"/>
    <w:rsid w:val="00E624DA"/>
    <w:rsid w:val="00E629F9"/>
    <w:rsid w:val="00E62AF2"/>
    <w:rsid w:val="00E630F7"/>
    <w:rsid w:val="00E63DFF"/>
    <w:rsid w:val="00E6412A"/>
    <w:rsid w:val="00E64286"/>
    <w:rsid w:val="00E64763"/>
    <w:rsid w:val="00E649CE"/>
    <w:rsid w:val="00E65E6B"/>
    <w:rsid w:val="00E6640D"/>
    <w:rsid w:val="00E6682F"/>
    <w:rsid w:val="00E66D59"/>
    <w:rsid w:val="00E7033C"/>
    <w:rsid w:val="00E705E5"/>
    <w:rsid w:val="00E70B0C"/>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A0281"/>
    <w:rsid w:val="00EA070B"/>
    <w:rsid w:val="00EA0BD3"/>
    <w:rsid w:val="00EA0BFA"/>
    <w:rsid w:val="00EA0E05"/>
    <w:rsid w:val="00EA0E10"/>
    <w:rsid w:val="00EA1973"/>
    <w:rsid w:val="00EA1B4A"/>
    <w:rsid w:val="00EA1D08"/>
    <w:rsid w:val="00EA2271"/>
    <w:rsid w:val="00EA24B5"/>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117E"/>
    <w:rsid w:val="00EC183D"/>
    <w:rsid w:val="00EC1D83"/>
    <w:rsid w:val="00EC1ED0"/>
    <w:rsid w:val="00EC2E21"/>
    <w:rsid w:val="00EC3162"/>
    <w:rsid w:val="00EC3252"/>
    <w:rsid w:val="00EC331F"/>
    <w:rsid w:val="00EC3602"/>
    <w:rsid w:val="00EC36DD"/>
    <w:rsid w:val="00EC36F6"/>
    <w:rsid w:val="00EC40DF"/>
    <w:rsid w:val="00EC491D"/>
    <w:rsid w:val="00EC4D77"/>
    <w:rsid w:val="00EC4D7B"/>
    <w:rsid w:val="00EC4E2E"/>
    <w:rsid w:val="00EC555C"/>
    <w:rsid w:val="00EC5A0B"/>
    <w:rsid w:val="00EC5A47"/>
    <w:rsid w:val="00EC5CFF"/>
    <w:rsid w:val="00EC5F1A"/>
    <w:rsid w:val="00EC6337"/>
    <w:rsid w:val="00EC6D68"/>
    <w:rsid w:val="00EC7106"/>
    <w:rsid w:val="00EC7183"/>
    <w:rsid w:val="00EC71AB"/>
    <w:rsid w:val="00EC7261"/>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7CB"/>
    <w:rsid w:val="00F0197D"/>
    <w:rsid w:val="00F01A58"/>
    <w:rsid w:val="00F022B4"/>
    <w:rsid w:val="00F02319"/>
    <w:rsid w:val="00F0238F"/>
    <w:rsid w:val="00F023A1"/>
    <w:rsid w:val="00F024E9"/>
    <w:rsid w:val="00F026AE"/>
    <w:rsid w:val="00F027FF"/>
    <w:rsid w:val="00F0301D"/>
    <w:rsid w:val="00F032DF"/>
    <w:rsid w:val="00F03466"/>
    <w:rsid w:val="00F0388F"/>
    <w:rsid w:val="00F03891"/>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165E"/>
    <w:rsid w:val="00F11CF5"/>
    <w:rsid w:val="00F124CB"/>
    <w:rsid w:val="00F12A42"/>
    <w:rsid w:val="00F12B3D"/>
    <w:rsid w:val="00F12D63"/>
    <w:rsid w:val="00F1357E"/>
    <w:rsid w:val="00F13A02"/>
    <w:rsid w:val="00F13D8B"/>
    <w:rsid w:val="00F1403E"/>
    <w:rsid w:val="00F1415B"/>
    <w:rsid w:val="00F1476B"/>
    <w:rsid w:val="00F149F8"/>
    <w:rsid w:val="00F15838"/>
    <w:rsid w:val="00F15860"/>
    <w:rsid w:val="00F159D2"/>
    <w:rsid w:val="00F16036"/>
    <w:rsid w:val="00F16413"/>
    <w:rsid w:val="00F1693D"/>
    <w:rsid w:val="00F16BB1"/>
    <w:rsid w:val="00F17A8F"/>
    <w:rsid w:val="00F20046"/>
    <w:rsid w:val="00F206FE"/>
    <w:rsid w:val="00F20F5B"/>
    <w:rsid w:val="00F21048"/>
    <w:rsid w:val="00F210AB"/>
    <w:rsid w:val="00F215C3"/>
    <w:rsid w:val="00F21857"/>
    <w:rsid w:val="00F218EF"/>
    <w:rsid w:val="00F21A0B"/>
    <w:rsid w:val="00F2225A"/>
    <w:rsid w:val="00F22444"/>
    <w:rsid w:val="00F22452"/>
    <w:rsid w:val="00F227B6"/>
    <w:rsid w:val="00F22C96"/>
    <w:rsid w:val="00F2357F"/>
    <w:rsid w:val="00F23BD0"/>
    <w:rsid w:val="00F23FCA"/>
    <w:rsid w:val="00F244C0"/>
    <w:rsid w:val="00F2456B"/>
    <w:rsid w:val="00F24A57"/>
    <w:rsid w:val="00F24F4D"/>
    <w:rsid w:val="00F24FA0"/>
    <w:rsid w:val="00F250CE"/>
    <w:rsid w:val="00F2511C"/>
    <w:rsid w:val="00F25157"/>
    <w:rsid w:val="00F25313"/>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D6B"/>
    <w:rsid w:val="00F32F0E"/>
    <w:rsid w:val="00F32F3E"/>
    <w:rsid w:val="00F3383E"/>
    <w:rsid w:val="00F34286"/>
    <w:rsid w:val="00F342E5"/>
    <w:rsid w:val="00F346BC"/>
    <w:rsid w:val="00F3521B"/>
    <w:rsid w:val="00F353F0"/>
    <w:rsid w:val="00F35561"/>
    <w:rsid w:val="00F3572F"/>
    <w:rsid w:val="00F35865"/>
    <w:rsid w:val="00F35E92"/>
    <w:rsid w:val="00F3617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AFE"/>
    <w:rsid w:val="00F47C91"/>
    <w:rsid w:val="00F47CBA"/>
    <w:rsid w:val="00F50020"/>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FA8"/>
    <w:rsid w:val="00F52FF0"/>
    <w:rsid w:val="00F538CD"/>
    <w:rsid w:val="00F54192"/>
    <w:rsid w:val="00F542D8"/>
    <w:rsid w:val="00F548C8"/>
    <w:rsid w:val="00F55AC5"/>
    <w:rsid w:val="00F55EDF"/>
    <w:rsid w:val="00F568FF"/>
    <w:rsid w:val="00F56918"/>
    <w:rsid w:val="00F56B25"/>
    <w:rsid w:val="00F5765A"/>
    <w:rsid w:val="00F57704"/>
    <w:rsid w:val="00F577F9"/>
    <w:rsid w:val="00F57C72"/>
    <w:rsid w:val="00F6021A"/>
    <w:rsid w:val="00F61158"/>
    <w:rsid w:val="00F6144F"/>
    <w:rsid w:val="00F61564"/>
    <w:rsid w:val="00F61701"/>
    <w:rsid w:val="00F61902"/>
    <w:rsid w:val="00F61DDB"/>
    <w:rsid w:val="00F61FDE"/>
    <w:rsid w:val="00F622E3"/>
    <w:rsid w:val="00F62377"/>
    <w:rsid w:val="00F62EA9"/>
    <w:rsid w:val="00F63289"/>
    <w:rsid w:val="00F6404E"/>
    <w:rsid w:val="00F6433C"/>
    <w:rsid w:val="00F6474A"/>
    <w:rsid w:val="00F64966"/>
    <w:rsid w:val="00F64F9F"/>
    <w:rsid w:val="00F6544D"/>
    <w:rsid w:val="00F65931"/>
    <w:rsid w:val="00F660B8"/>
    <w:rsid w:val="00F669E3"/>
    <w:rsid w:val="00F67685"/>
    <w:rsid w:val="00F6780F"/>
    <w:rsid w:val="00F67A85"/>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5AB"/>
    <w:rsid w:val="00F74609"/>
    <w:rsid w:val="00F74664"/>
    <w:rsid w:val="00F74791"/>
    <w:rsid w:val="00F74A7A"/>
    <w:rsid w:val="00F7564B"/>
    <w:rsid w:val="00F76337"/>
    <w:rsid w:val="00F763DF"/>
    <w:rsid w:val="00F76778"/>
    <w:rsid w:val="00F76B74"/>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2B2"/>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CBF"/>
    <w:rsid w:val="00FA1D8F"/>
    <w:rsid w:val="00FA2002"/>
    <w:rsid w:val="00FA2526"/>
    <w:rsid w:val="00FA2AB0"/>
    <w:rsid w:val="00FA2E38"/>
    <w:rsid w:val="00FA3BD8"/>
    <w:rsid w:val="00FA3C84"/>
    <w:rsid w:val="00FA4D92"/>
    <w:rsid w:val="00FA4EDE"/>
    <w:rsid w:val="00FA50E8"/>
    <w:rsid w:val="00FA526F"/>
    <w:rsid w:val="00FA53C1"/>
    <w:rsid w:val="00FA5527"/>
    <w:rsid w:val="00FA5871"/>
    <w:rsid w:val="00FA589E"/>
    <w:rsid w:val="00FA5962"/>
    <w:rsid w:val="00FA5995"/>
    <w:rsid w:val="00FA5C47"/>
    <w:rsid w:val="00FA6225"/>
    <w:rsid w:val="00FA656D"/>
    <w:rsid w:val="00FA6686"/>
    <w:rsid w:val="00FA6A8C"/>
    <w:rsid w:val="00FA70DF"/>
    <w:rsid w:val="00FA7152"/>
    <w:rsid w:val="00FA76C4"/>
    <w:rsid w:val="00FA7A20"/>
    <w:rsid w:val="00FA7AA6"/>
    <w:rsid w:val="00FA7C04"/>
    <w:rsid w:val="00FB02C3"/>
    <w:rsid w:val="00FB02DE"/>
    <w:rsid w:val="00FB0443"/>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10D2"/>
    <w:rsid w:val="00FD111E"/>
    <w:rsid w:val="00FD14E4"/>
    <w:rsid w:val="00FD26FF"/>
    <w:rsid w:val="00FD2804"/>
    <w:rsid w:val="00FD282A"/>
    <w:rsid w:val="00FD2A71"/>
    <w:rsid w:val="00FD31DE"/>
    <w:rsid w:val="00FD3905"/>
    <w:rsid w:val="00FD409D"/>
    <w:rsid w:val="00FD451F"/>
    <w:rsid w:val="00FD4620"/>
    <w:rsid w:val="00FD48FE"/>
    <w:rsid w:val="00FD4CC0"/>
    <w:rsid w:val="00FD6318"/>
    <w:rsid w:val="00FD6481"/>
    <w:rsid w:val="00FD6A3D"/>
    <w:rsid w:val="00FD6F9D"/>
    <w:rsid w:val="00FD7001"/>
    <w:rsid w:val="00FD7240"/>
    <w:rsid w:val="00FD72D9"/>
    <w:rsid w:val="00FD73AE"/>
    <w:rsid w:val="00FD786B"/>
    <w:rsid w:val="00FD7B10"/>
    <w:rsid w:val="00FD7F6A"/>
    <w:rsid w:val="00FE04B6"/>
    <w:rsid w:val="00FE05E5"/>
    <w:rsid w:val="00FE0657"/>
    <w:rsid w:val="00FE17EC"/>
    <w:rsid w:val="00FE1AE2"/>
    <w:rsid w:val="00FE20AB"/>
    <w:rsid w:val="00FE2173"/>
    <w:rsid w:val="00FE22FE"/>
    <w:rsid w:val="00FE2614"/>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D3E"/>
    <w:rsid w:val="03C27C33"/>
    <w:rsid w:val="0928208A"/>
    <w:rsid w:val="0A91546A"/>
    <w:rsid w:val="0B0B798D"/>
    <w:rsid w:val="0BDA25EC"/>
    <w:rsid w:val="10367DBA"/>
    <w:rsid w:val="1117392E"/>
    <w:rsid w:val="151A4F3E"/>
    <w:rsid w:val="23BE7B80"/>
    <w:rsid w:val="259B286F"/>
    <w:rsid w:val="26E94CAB"/>
    <w:rsid w:val="29881A68"/>
    <w:rsid w:val="299863A3"/>
    <w:rsid w:val="325B1C36"/>
    <w:rsid w:val="3D640BAD"/>
    <w:rsid w:val="4848629F"/>
    <w:rsid w:val="4B493F9E"/>
    <w:rsid w:val="53396CCF"/>
    <w:rsid w:val="535F6FB0"/>
    <w:rsid w:val="551904AC"/>
    <w:rsid w:val="5B240F5E"/>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AD2258"/>
  <w15:docId w15:val="{59C1716C-40DB-1741-8AD0-F12802F4A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uiPriority="35" w:qFormat="1"/>
    <w:lsdException w:name="footnote reference" w:semiHidden="1" w:qFormat="1"/>
    <w:lsdException w:name="annotation reference" w:uiPriority="99" w:qFormat="1"/>
    <w:lsdException w:name="endnote reference" w:qFormat="1"/>
    <w:lsdException w:name="endnote tex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aliases w:val="cap,cap Char,fig and tbl"/>
    <w:basedOn w:val="Normal"/>
    <w:next w:val="Normal"/>
    <w:link w:val="CaptionChar"/>
    <w:uiPriority w:val="35"/>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Normal"/>
    <w:pPr>
      <w:numPr>
        <w:numId w:val="1"/>
      </w:numPr>
    </w:pPr>
  </w:style>
  <w:style w:type="paragraph" w:customStyle="1" w:styleId="text">
    <w:name w:val="text"/>
    <w:basedOn w:val="Normal"/>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rPr>
      <w:rFonts w:ascii="Arial" w:hAnsi="Arial"/>
      <w:sz w:val="36"/>
      <w:lang w:val="en-GB" w:eastAsia="en-US" w:bidi="ar-SA"/>
    </w:rPr>
  </w:style>
  <w:style w:type="paragraph" w:customStyle="1" w:styleId="body">
    <w:name w:val="body"/>
    <w:basedOn w:val="Normal"/>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rPr>
      <w:rFonts w:ascii="Arial" w:hAnsi="Arial"/>
      <w:sz w:val="36"/>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rPr>
      <w:rFonts w:ascii="Arial" w:hAnsi="Arial"/>
      <w:sz w:val="24"/>
      <w:lang w:val="en-GB" w:eastAsia="en-US"/>
    </w:rPr>
  </w:style>
  <w:style w:type="character" w:customStyle="1" w:styleId="Heading5Char">
    <w:name w:val="Heading 5 Char"/>
    <w:link w:val="Heading5"/>
    <w:rPr>
      <w:rFonts w:ascii="Arial" w:hAnsi="Arial"/>
      <w:sz w:val="22"/>
      <w:lang w:val="en-GB" w:eastAsia="en-US"/>
    </w:rPr>
  </w:style>
  <w:style w:type="character" w:customStyle="1" w:styleId="CharChar3">
    <w:name w:val="Char Char3"/>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pPr>
      <w:tabs>
        <w:tab w:val="left" w:pos="360"/>
      </w:tabs>
      <w:suppressAutoHyphens/>
      <w:autoSpaceDN/>
      <w:adjustRightInd/>
      <w:ind w:left="0" w:firstLine="0"/>
    </w:pPr>
    <w:rPr>
      <w:lang w:eastAsia="ar-SA"/>
    </w:rPr>
  </w:style>
  <w:style w:type="character" w:customStyle="1" w:styleId="SubtitleChar">
    <w:name w:val="Subtitle Char"/>
    <w:link w:val="Subtitle"/>
    <w:rPr>
      <w:rFonts w:ascii="Cambria" w:eastAsia="Times New Roman" w:hAnsi="Cambria"/>
      <w:sz w:val="24"/>
      <w:szCs w:val="24"/>
      <w:lang w:eastAsia="zh-CN"/>
    </w:rPr>
  </w:style>
  <w:style w:type="paragraph" w:customStyle="1" w:styleId="Revision1">
    <w:name w:val="Revision1"/>
    <w:hidden/>
    <w:uiPriority w:val="99"/>
    <w:semiHidden/>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locked/>
    <w:rPr>
      <w:rFonts w:ascii="Times New Roman" w:eastAsiaTheme="minorEastAsia" w:hAnsi="Times New Roman"/>
      <w:sz w:val="22"/>
      <w:szCs w:val="22"/>
      <w:lang w:eastAsia="en-US"/>
    </w:rPr>
  </w:style>
  <w:style w:type="paragraph" w:customStyle="1" w:styleId="Default">
    <w:name w:val="Defaul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aliases w:val="cap Char1,cap Char Char,fig and tbl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rPr>
      <w:rFonts w:ascii="Times New Roman" w:hAnsi="Times New Roman"/>
      <w:lang w:eastAsia="en-US"/>
    </w:rPr>
  </w:style>
  <w:style w:type="paragraph" w:styleId="Revision">
    <w:name w:val="Revision"/>
    <w:hidden/>
    <w:uiPriority w:val="99"/>
    <w:semiHidden/>
    <w:rsid w:val="00877272"/>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257009">
      <w:bodyDiv w:val="1"/>
      <w:marLeft w:val="0"/>
      <w:marRight w:val="0"/>
      <w:marTop w:val="0"/>
      <w:marBottom w:val="0"/>
      <w:divBdr>
        <w:top w:val="none" w:sz="0" w:space="0" w:color="auto"/>
        <w:left w:val="none" w:sz="0" w:space="0" w:color="auto"/>
        <w:bottom w:val="none" w:sz="0" w:space="0" w:color="auto"/>
        <w:right w:val="none" w:sz="0" w:space="0" w:color="auto"/>
      </w:divBdr>
    </w:div>
    <w:div w:id="87967348">
      <w:bodyDiv w:val="1"/>
      <w:marLeft w:val="0"/>
      <w:marRight w:val="0"/>
      <w:marTop w:val="0"/>
      <w:marBottom w:val="0"/>
      <w:divBdr>
        <w:top w:val="none" w:sz="0" w:space="0" w:color="auto"/>
        <w:left w:val="none" w:sz="0" w:space="0" w:color="auto"/>
        <w:bottom w:val="none" w:sz="0" w:space="0" w:color="auto"/>
        <w:right w:val="none" w:sz="0" w:space="0" w:color="auto"/>
      </w:divBdr>
    </w:div>
    <w:div w:id="705107338">
      <w:bodyDiv w:val="1"/>
      <w:marLeft w:val="0"/>
      <w:marRight w:val="0"/>
      <w:marTop w:val="0"/>
      <w:marBottom w:val="0"/>
      <w:divBdr>
        <w:top w:val="none" w:sz="0" w:space="0" w:color="auto"/>
        <w:left w:val="none" w:sz="0" w:space="0" w:color="auto"/>
        <w:bottom w:val="none" w:sz="0" w:space="0" w:color="auto"/>
        <w:right w:val="none" w:sz="0" w:space="0" w:color="auto"/>
      </w:divBdr>
    </w:div>
    <w:div w:id="810486630">
      <w:bodyDiv w:val="1"/>
      <w:marLeft w:val="0"/>
      <w:marRight w:val="0"/>
      <w:marTop w:val="0"/>
      <w:marBottom w:val="0"/>
      <w:divBdr>
        <w:top w:val="none" w:sz="0" w:space="0" w:color="auto"/>
        <w:left w:val="none" w:sz="0" w:space="0" w:color="auto"/>
        <w:bottom w:val="none" w:sz="0" w:space="0" w:color="auto"/>
        <w:right w:val="none" w:sz="0" w:space="0" w:color="auto"/>
      </w:divBdr>
    </w:div>
    <w:div w:id="841169029">
      <w:bodyDiv w:val="1"/>
      <w:marLeft w:val="0"/>
      <w:marRight w:val="0"/>
      <w:marTop w:val="0"/>
      <w:marBottom w:val="0"/>
      <w:divBdr>
        <w:top w:val="none" w:sz="0" w:space="0" w:color="auto"/>
        <w:left w:val="none" w:sz="0" w:space="0" w:color="auto"/>
        <w:bottom w:val="none" w:sz="0" w:space="0" w:color="auto"/>
        <w:right w:val="none" w:sz="0" w:space="0" w:color="auto"/>
      </w:divBdr>
    </w:div>
    <w:div w:id="1527479636">
      <w:bodyDiv w:val="1"/>
      <w:marLeft w:val="0"/>
      <w:marRight w:val="0"/>
      <w:marTop w:val="0"/>
      <w:marBottom w:val="0"/>
      <w:divBdr>
        <w:top w:val="none" w:sz="0" w:space="0" w:color="auto"/>
        <w:left w:val="none" w:sz="0" w:space="0" w:color="auto"/>
        <w:bottom w:val="none" w:sz="0" w:space="0" w:color="auto"/>
        <w:right w:val="none" w:sz="0" w:space="0" w:color="auto"/>
      </w:divBdr>
    </w:div>
    <w:div w:id="1859929173">
      <w:bodyDiv w:val="1"/>
      <w:marLeft w:val="0"/>
      <w:marRight w:val="0"/>
      <w:marTop w:val="0"/>
      <w:marBottom w:val="0"/>
      <w:divBdr>
        <w:top w:val="none" w:sz="0" w:space="0" w:color="auto"/>
        <w:left w:val="none" w:sz="0" w:space="0" w:color="auto"/>
        <w:bottom w:val="none" w:sz="0" w:space="0" w:color="auto"/>
        <w:right w:val="none" w:sz="0" w:space="0" w:color="auto"/>
      </w:divBdr>
    </w:div>
    <w:div w:id="1885868884">
      <w:bodyDiv w:val="1"/>
      <w:marLeft w:val="0"/>
      <w:marRight w:val="0"/>
      <w:marTop w:val="0"/>
      <w:marBottom w:val="0"/>
      <w:divBdr>
        <w:top w:val="none" w:sz="0" w:space="0" w:color="auto"/>
        <w:left w:val="none" w:sz="0" w:space="0" w:color="auto"/>
        <w:bottom w:val="none" w:sz="0" w:space="0" w:color="auto"/>
        <w:right w:val="none" w:sz="0" w:space="0" w:color="auto"/>
      </w:divBdr>
    </w:div>
    <w:div w:id="1945795917">
      <w:bodyDiv w:val="1"/>
      <w:marLeft w:val="0"/>
      <w:marRight w:val="0"/>
      <w:marTop w:val="0"/>
      <w:marBottom w:val="0"/>
      <w:divBdr>
        <w:top w:val="none" w:sz="0" w:space="0" w:color="auto"/>
        <w:left w:val="none" w:sz="0" w:space="0" w:color="auto"/>
        <w:bottom w:val="none" w:sz="0" w:space="0" w:color="auto"/>
        <w:right w:val="none" w:sz="0" w:space="0" w:color="auto"/>
      </w:divBdr>
    </w:div>
    <w:div w:id="20402063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E100D2" w:rsidRDefault="00B55B80">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E100D2" w:rsidRDefault="00B55B80">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E100D2" w:rsidRDefault="00B55B80">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E100D2" w:rsidRDefault="00B55B80">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A3BCD"/>
    <w:rsid w:val="000E4A7C"/>
    <w:rsid w:val="000E5B23"/>
    <w:rsid w:val="00125956"/>
    <w:rsid w:val="00135A55"/>
    <w:rsid w:val="001530CB"/>
    <w:rsid w:val="00161CEF"/>
    <w:rsid w:val="001824B7"/>
    <w:rsid w:val="0018681A"/>
    <w:rsid w:val="001C175A"/>
    <w:rsid w:val="001D3889"/>
    <w:rsid w:val="001D5C63"/>
    <w:rsid w:val="001E1B2F"/>
    <w:rsid w:val="002479A1"/>
    <w:rsid w:val="002904B9"/>
    <w:rsid w:val="002A43B7"/>
    <w:rsid w:val="002A6F79"/>
    <w:rsid w:val="002A7F29"/>
    <w:rsid w:val="002B05C2"/>
    <w:rsid w:val="002C1D0B"/>
    <w:rsid w:val="002C4BC4"/>
    <w:rsid w:val="002E2970"/>
    <w:rsid w:val="0033341A"/>
    <w:rsid w:val="003D43E2"/>
    <w:rsid w:val="003D54D0"/>
    <w:rsid w:val="004251E2"/>
    <w:rsid w:val="00476631"/>
    <w:rsid w:val="00482C3B"/>
    <w:rsid w:val="0049105F"/>
    <w:rsid w:val="00491BE5"/>
    <w:rsid w:val="004A0A74"/>
    <w:rsid w:val="004C1523"/>
    <w:rsid w:val="004C2D16"/>
    <w:rsid w:val="004C6CF7"/>
    <w:rsid w:val="004E4AF9"/>
    <w:rsid w:val="004F0324"/>
    <w:rsid w:val="004F4315"/>
    <w:rsid w:val="004F7AC4"/>
    <w:rsid w:val="00536EE6"/>
    <w:rsid w:val="005431B8"/>
    <w:rsid w:val="0059242C"/>
    <w:rsid w:val="005A43B9"/>
    <w:rsid w:val="006001B2"/>
    <w:rsid w:val="00614BA1"/>
    <w:rsid w:val="006227B3"/>
    <w:rsid w:val="0064289C"/>
    <w:rsid w:val="00667A32"/>
    <w:rsid w:val="00670540"/>
    <w:rsid w:val="0068518C"/>
    <w:rsid w:val="00691861"/>
    <w:rsid w:val="00693369"/>
    <w:rsid w:val="006C170E"/>
    <w:rsid w:val="006C390A"/>
    <w:rsid w:val="00714A50"/>
    <w:rsid w:val="00760785"/>
    <w:rsid w:val="007D1FCD"/>
    <w:rsid w:val="008447D3"/>
    <w:rsid w:val="00896296"/>
    <w:rsid w:val="008B1F9D"/>
    <w:rsid w:val="008E3038"/>
    <w:rsid w:val="0090443B"/>
    <w:rsid w:val="0093396E"/>
    <w:rsid w:val="00956D8C"/>
    <w:rsid w:val="009701FC"/>
    <w:rsid w:val="009D250D"/>
    <w:rsid w:val="009F3E69"/>
    <w:rsid w:val="00A3768C"/>
    <w:rsid w:val="00A41425"/>
    <w:rsid w:val="00A656AD"/>
    <w:rsid w:val="00A71EB1"/>
    <w:rsid w:val="00A90AE3"/>
    <w:rsid w:val="00AA27DE"/>
    <w:rsid w:val="00AA311C"/>
    <w:rsid w:val="00AC1D4C"/>
    <w:rsid w:val="00B007C5"/>
    <w:rsid w:val="00B312BF"/>
    <w:rsid w:val="00B322F8"/>
    <w:rsid w:val="00B40375"/>
    <w:rsid w:val="00B54239"/>
    <w:rsid w:val="00B55B80"/>
    <w:rsid w:val="00B74A67"/>
    <w:rsid w:val="00B848F4"/>
    <w:rsid w:val="00B87B87"/>
    <w:rsid w:val="00BA5378"/>
    <w:rsid w:val="00BA7D4E"/>
    <w:rsid w:val="00BB0E8E"/>
    <w:rsid w:val="00BB0EF1"/>
    <w:rsid w:val="00BE0F6C"/>
    <w:rsid w:val="00C174CE"/>
    <w:rsid w:val="00C2201F"/>
    <w:rsid w:val="00C23537"/>
    <w:rsid w:val="00C25F17"/>
    <w:rsid w:val="00C32A45"/>
    <w:rsid w:val="00C52BBD"/>
    <w:rsid w:val="00C613A1"/>
    <w:rsid w:val="00C773B4"/>
    <w:rsid w:val="00C81542"/>
    <w:rsid w:val="00CB6F16"/>
    <w:rsid w:val="00CD050A"/>
    <w:rsid w:val="00CE4511"/>
    <w:rsid w:val="00D17FE7"/>
    <w:rsid w:val="00D444BE"/>
    <w:rsid w:val="00D57D5D"/>
    <w:rsid w:val="00D81E96"/>
    <w:rsid w:val="00DA68A9"/>
    <w:rsid w:val="00DA7A67"/>
    <w:rsid w:val="00DB5EBB"/>
    <w:rsid w:val="00DE2F91"/>
    <w:rsid w:val="00E100D2"/>
    <w:rsid w:val="00E2328C"/>
    <w:rsid w:val="00E34D14"/>
    <w:rsid w:val="00E47A16"/>
    <w:rsid w:val="00E565C1"/>
    <w:rsid w:val="00EA1780"/>
    <w:rsid w:val="00EF5F5C"/>
    <w:rsid w:val="00F605D0"/>
    <w:rsid w:val="00F8765A"/>
    <w:rsid w:val="00FA2D93"/>
    <w:rsid w:val="00FD2BD4"/>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sid w:val="004251E2"/>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 w:type="paragraph" w:customStyle="1" w:styleId="38ED736892E8456CAF73CBFE42901406">
    <w:name w:val="38ED736892E8456CAF73CBFE42901406"/>
    <w:rsid w:val="00FD2BD4"/>
    <w:pPr>
      <w:spacing w:after="160" w:line="259" w:lineRule="auto"/>
    </w:pPr>
    <w:rPr>
      <w:sz w:val="22"/>
      <w:szCs w:val="22"/>
      <w:lang w:eastAsia="ko-KR"/>
    </w:rPr>
  </w:style>
  <w:style w:type="paragraph" w:customStyle="1" w:styleId="D41F22C4F4B4456B96551D0991F228A7">
    <w:name w:val="D41F22C4F4B4456B96551D0991F228A7"/>
    <w:rsid w:val="00FD2BD4"/>
    <w:pPr>
      <w:spacing w:after="160" w:line="259" w:lineRule="auto"/>
    </w:pPr>
    <w:rPr>
      <w:sz w:val="22"/>
      <w:szCs w:val="22"/>
      <w:lang w:eastAsia="ko-KR"/>
    </w:rPr>
  </w:style>
  <w:style w:type="paragraph" w:customStyle="1" w:styleId="CD54A59B0E6D4D2CB6D25C18FEC67563">
    <w:name w:val="CD54A59B0E6D4D2CB6D25C18FEC67563"/>
    <w:rsid w:val="004251E2"/>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FEAAB201-16BF-42F9-895B-4E5E0E6E15C3}">
  <ds:schemaRefs>
    <ds:schemaRef ds:uri="28d22441-8343-43f8-ac6d-b59b0fa8fca6"/>
    <ds:schemaRef ds:uri="http://purl.org/dc/terms/"/>
    <ds:schemaRef ds:uri="http://purl.org/dc/dcmitype/"/>
    <ds:schemaRef ds:uri="http://schemas.microsoft.com/office/2006/documentManagement/types"/>
    <ds:schemaRef ds:uri="http://purl.org/dc/elements/1.1/"/>
    <ds:schemaRef ds:uri="71c5aaf6-e6ce-465b-b873-5148d2a4c105"/>
    <ds:schemaRef ds:uri="http://schemas.microsoft.com/office/infopath/2007/PartnerControls"/>
    <ds:schemaRef ds:uri="http://schemas.openxmlformats.org/package/2006/metadata/core-properties"/>
    <ds:schemaRef ds:uri="55ae6c15-9962-46ae-a768-8deca3649a65"/>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E7A2A490-FF33-409A-9CEE-A4ACD5BE18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C3CE62-6023-48CB-99DE-D1E9C1AE70C2}">
  <ds:schemaRefs>
    <ds:schemaRef ds:uri="Microsoft.SharePoint.Taxonomy.ContentTypeSync"/>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D4E3E07F-EC59-4B99-8CB8-FC1A1CFFB31C}">
  <ds:schemaRefs>
    <ds:schemaRef ds:uri="http://schemas.openxmlformats.org/officeDocument/2006/bibliography"/>
  </ds:schemaRefs>
</ds:datastoreItem>
</file>

<file path=customXml/itemProps7.xml><?xml version="1.0" encoding="utf-8"?>
<ds:datastoreItem xmlns:ds="http://schemas.openxmlformats.org/officeDocument/2006/customXml" ds:itemID="{CCC3AF4E-4933-4405-985C-0DA804260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142</TotalTime>
  <Pages>38</Pages>
  <Words>14084</Words>
  <Characters>72383</Characters>
  <Application>Microsoft Office Word</Application>
  <DocSecurity>0</DocSecurity>
  <Lines>603</Lines>
  <Paragraphs>172</Paragraphs>
  <ScaleCrop>false</ScaleCrop>
  <HeadingPairs>
    <vt:vector size="2" baseType="variant">
      <vt:variant>
        <vt:lpstr>Title</vt:lpstr>
      </vt:variant>
      <vt:variant>
        <vt:i4>1</vt:i4>
      </vt:variant>
    </vt:vector>
  </HeadingPairs>
  <TitlesOfParts>
    <vt:vector size="1" baseType="lpstr">
      <vt:lpstr>Pre-meeting Issue Summary for NR Mobility Enhancements</vt:lpstr>
    </vt:vector>
  </TitlesOfParts>
  <Company>Intel</Company>
  <LinksUpToDate>false</LinksUpToDate>
  <CharactersWithSpaces>86295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[103-e-NR-52-71-Waveform-Changes] Discussions Summary #1</dc:title>
  <dc:subject>R1-200xxxx</dc:subject>
  <dc:creator>Daewon Lee</dc:creator>
  <cp:keywords>CTPClassification=CTP_PUBLIC:VisualMarkings=, CTPClassification=CTP_NT</cp:keywords>
  <dc:description>e-Meeting, October 26 – November 13, 2020</dc:description>
  <cp:lastModifiedBy>Lee, Daewon</cp:lastModifiedBy>
  <cp:revision>72</cp:revision>
  <cp:lastPrinted>2011-11-09T07:49:00Z</cp:lastPrinted>
  <dcterms:created xsi:type="dcterms:W3CDTF">2020-10-22T05:27:00Z</dcterms:created>
  <dcterms:modified xsi:type="dcterms:W3CDTF">2020-10-26T15:55:00Z</dcterms:modified>
  <cp:category>#103-e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0x0101002779548D02695F479F904726726C80A8</vt:lpwstr>
  </property>
</Properties>
</file>