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E6B7D" w14:textId="77777777" w:rsidR="003B5BF6" w:rsidRDefault="00F0605F">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6E7C6B" w14:textId="77777777" w:rsidR="003B5BF6" w:rsidRDefault="00F0605F">
          <w:pPr>
            <w:spacing w:after="0"/>
            <w:ind w:left="1988" w:hanging="1988"/>
            <w:jc w:val="both"/>
            <w:rPr>
              <w:rFonts w:ascii="Arial" w:hAnsi="Arial" w:cs="Arial"/>
              <w:b/>
              <w:sz w:val="24"/>
            </w:rPr>
          </w:pPr>
          <w:r>
            <w:rPr>
              <w:rFonts w:ascii="Arial" w:hAnsi="Arial" w:cs="Arial"/>
              <w:b/>
              <w:sz w:val="24"/>
            </w:rPr>
            <w:t>e-Meeting, October 26 – November 13, 2020</w:t>
          </w:r>
        </w:p>
      </w:sdtContent>
    </w:sdt>
    <w:p w14:paraId="47A7DED3" w14:textId="77777777" w:rsidR="003B5BF6" w:rsidRDefault="003B5BF6">
      <w:pPr>
        <w:spacing w:after="0"/>
        <w:ind w:left="1988" w:hanging="1988"/>
        <w:jc w:val="both"/>
        <w:rPr>
          <w:rFonts w:ascii="Arial" w:hAnsi="Arial" w:cs="Arial"/>
          <w:b/>
          <w:sz w:val="24"/>
        </w:rPr>
      </w:pPr>
    </w:p>
    <w:p w14:paraId="0E1C2936" w14:textId="77777777" w:rsidR="003B5BF6" w:rsidRDefault="00F0605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65A6F3" w14:textId="77777777" w:rsidR="003B5BF6" w:rsidRDefault="00F0605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7BC2AA2A" w14:textId="77777777" w:rsidR="003B5BF6" w:rsidRDefault="00F0605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607110E" w14:textId="77777777" w:rsidR="003B5BF6" w:rsidRDefault="00F0605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8263369" w14:textId="77777777" w:rsidR="003B5BF6" w:rsidRDefault="003B5BF6">
      <w:pPr>
        <w:spacing w:after="0"/>
        <w:ind w:left="2388" w:hangingChars="995" w:hanging="2388"/>
        <w:jc w:val="both"/>
        <w:rPr>
          <w:sz w:val="24"/>
        </w:rPr>
      </w:pPr>
    </w:p>
    <w:p w14:paraId="3C8EF738" w14:textId="77777777" w:rsidR="003B5BF6" w:rsidRDefault="00F0605F">
      <w:pPr>
        <w:pStyle w:val="Heading1"/>
        <w:numPr>
          <w:ilvl w:val="0"/>
          <w:numId w:val="5"/>
        </w:numPr>
        <w:ind w:left="360"/>
        <w:rPr>
          <w:rFonts w:cs="Arial"/>
          <w:sz w:val="32"/>
          <w:szCs w:val="32"/>
          <w:lang w:val="en-US"/>
        </w:rPr>
      </w:pPr>
      <w:r>
        <w:rPr>
          <w:rFonts w:cs="Arial"/>
          <w:sz w:val="32"/>
          <w:szCs w:val="32"/>
          <w:lang w:val="en-US"/>
        </w:rPr>
        <w:t>Introduction</w:t>
      </w:r>
    </w:p>
    <w:p w14:paraId="53AF0266" w14:textId="77777777" w:rsidR="003B5BF6" w:rsidRDefault="00F0605F">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BFBE1D6" w14:textId="77777777" w:rsidR="003B5BF6" w:rsidRDefault="00F0605F">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0913C655" w14:textId="77777777" w:rsidR="003B5BF6" w:rsidRDefault="00F0605F">
      <w:pPr>
        <w:pStyle w:val="ListParagraph"/>
        <w:numPr>
          <w:ilvl w:val="1"/>
          <w:numId w:val="6"/>
        </w:numPr>
        <w:spacing w:line="254" w:lineRule="auto"/>
        <w:rPr>
          <w:lang w:val="en-GB" w:eastAsia="zh-CN"/>
        </w:rPr>
      </w:pPr>
      <w:r>
        <w:rPr>
          <w:lang w:val="en-GB" w:eastAsia="zh-CN"/>
        </w:rPr>
        <w:t>Issue#5 in R1-2008871, issue on handling of SUL and DAPS operation</w:t>
      </w:r>
    </w:p>
    <w:p w14:paraId="56AC5A75" w14:textId="77777777" w:rsidR="003B5BF6" w:rsidRDefault="003B5BF6">
      <w:pPr>
        <w:pStyle w:val="ListParagraph"/>
        <w:spacing w:line="254" w:lineRule="auto"/>
        <w:ind w:left="1296"/>
        <w:rPr>
          <w:lang w:val="en-GB" w:eastAsia="zh-CN"/>
        </w:rPr>
      </w:pPr>
    </w:p>
    <w:p w14:paraId="2D172175" w14:textId="77777777" w:rsidR="003B5BF6" w:rsidRDefault="003B5BF6">
      <w:pPr>
        <w:ind w:firstLine="288"/>
        <w:rPr>
          <w:sz w:val="22"/>
          <w:szCs w:val="22"/>
          <w:lang w:eastAsia="zh-CN"/>
        </w:rPr>
      </w:pPr>
    </w:p>
    <w:p w14:paraId="6B6B4F02" w14:textId="77777777" w:rsidR="003B5BF6" w:rsidRDefault="00F0605F">
      <w:pPr>
        <w:pStyle w:val="Heading1"/>
        <w:numPr>
          <w:ilvl w:val="0"/>
          <w:numId w:val="5"/>
        </w:numPr>
        <w:ind w:left="360"/>
        <w:rPr>
          <w:rFonts w:cs="Arial"/>
          <w:sz w:val="32"/>
          <w:szCs w:val="32"/>
          <w:lang w:val="en-US"/>
        </w:rPr>
      </w:pPr>
      <w:r>
        <w:rPr>
          <w:rFonts w:cs="Arial"/>
          <w:sz w:val="32"/>
          <w:szCs w:val="32"/>
        </w:rPr>
        <w:t>Recap of issue from R1-2008871</w:t>
      </w:r>
    </w:p>
    <w:p w14:paraId="0EC2E0D6" w14:textId="77777777" w:rsidR="003B5BF6" w:rsidRDefault="00F0605F">
      <w:pPr>
        <w:pStyle w:val="Heading2"/>
        <w:rPr>
          <w:lang w:val="en-US"/>
        </w:rPr>
      </w:pPr>
      <w:r>
        <w:t>Issue #5) Handling of SUL and DAPS capability [6]</w:t>
      </w:r>
    </w:p>
    <w:p w14:paraId="653834CD" w14:textId="77777777" w:rsidR="003B5BF6" w:rsidRDefault="00F0605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384E8C1E" w14:textId="77777777" w:rsidR="003B5BF6" w:rsidRDefault="003B5BF6">
      <w:pPr>
        <w:pStyle w:val="BodyText"/>
        <w:spacing w:after="0"/>
        <w:rPr>
          <w:rFonts w:ascii="Times New Roman" w:hAnsi="Times New Roman"/>
          <w:sz w:val="22"/>
          <w:szCs w:val="22"/>
          <w:lang w:eastAsia="zh-CN"/>
        </w:rPr>
      </w:pPr>
    </w:p>
    <w:p w14:paraId="3862271A" w14:textId="77777777" w:rsidR="003B5BF6" w:rsidRDefault="00F0605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882DFDF" w14:textId="77777777" w:rsidR="003B5BF6" w:rsidRDefault="00F0605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3B5BF6" w14:paraId="6E03AE2D" w14:textId="77777777">
        <w:tc>
          <w:tcPr>
            <w:tcW w:w="9962" w:type="dxa"/>
          </w:tcPr>
          <w:p w14:paraId="3FD3362B" w14:textId="77777777" w:rsidR="003B5BF6" w:rsidRDefault="00F0605F">
            <w:pPr>
              <w:spacing w:before="0" w:after="0" w:line="240" w:lineRule="auto"/>
              <w:rPr>
                <w:rFonts w:ascii="Arial" w:hAnsi="Arial" w:cs="Arial"/>
                <w:b/>
              </w:rPr>
            </w:pPr>
            <w:r>
              <w:rPr>
                <w:rFonts w:ascii="Arial" w:hAnsi="Arial" w:cs="Arial"/>
                <w:b/>
              </w:rPr>
              <w:t>1. Overall Description:</w:t>
            </w:r>
          </w:p>
          <w:p w14:paraId="24D1E664" w14:textId="77777777" w:rsidR="003B5BF6" w:rsidRDefault="00F0605F">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23804AD8" w14:textId="77777777" w:rsidR="003B5BF6" w:rsidRDefault="003B5BF6">
            <w:pPr>
              <w:pStyle w:val="Header"/>
              <w:spacing w:before="0" w:after="0" w:line="240" w:lineRule="auto"/>
              <w:rPr>
                <w:rFonts w:cs="Arial"/>
              </w:rPr>
            </w:pPr>
          </w:p>
          <w:p w14:paraId="0BC40302" w14:textId="77777777" w:rsidR="003B5BF6" w:rsidRDefault="00F0605F">
            <w:pPr>
              <w:spacing w:before="0" w:after="0" w:line="240" w:lineRule="auto"/>
              <w:rPr>
                <w:rFonts w:ascii="Arial" w:hAnsi="Arial" w:cs="Arial"/>
                <w:b/>
              </w:rPr>
            </w:pPr>
            <w:r>
              <w:rPr>
                <w:rFonts w:ascii="Arial" w:hAnsi="Arial" w:cs="Arial"/>
                <w:b/>
              </w:rPr>
              <w:t>2. Actions:</w:t>
            </w:r>
          </w:p>
          <w:p w14:paraId="79B42297" w14:textId="77777777" w:rsidR="003B5BF6" w:rsidRDefault="00F0605F">
            <w:pPr>
              <w:spacing w:before="0" w:after="0" w:line="240" w:lineRule="auto"/>
              <w:ind w:left="1985" w:hanging="1985"/>
              <w:rPr>
                <w:rFonts w:ascii="Arial" w:hAnsi="Arial" w:cs="Arial"/>
                <w:b/>
              </w:rPr>
            </w:pPr>
            <w:r>
              <w:rPr>
                <w:rFonts w:ascii="Arial" w:hAnsi="Arial" w:cs="Arial"/>
                <w:b/>
              </w:rPr>
              <w:t>To RAN2:</w:t>
            </w:r>
          </w:p>
          <w:p w14:paraId="0E9FE3E9" w14:textId="77777777" w:rsidR="003B5BF6" w:rsidRDefault="00F0605F">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26F7083C" w14:textId="77777777" w:rsidR="003B5BF6" w:rsidRDefault="003B5BF6">
            <w:pPr>
              <w:pStyle w:val="BodyText"/>
              <w:spacing w:before="0" w:after="0" w:line="240" w:lineRule="auto"/>
              <w:rPr>
                <w:rFonts w:ascii="Times New Roman" w:hAnsi="Times New Roman"/>
                <w:sz w:val="22"/>
                <w:szCs w:val="22"/>
                <w:lang w:eastAsia="zh-CN"/>
              </w:rPr>
            </w:pPr>
          </w:p>
        </w:tc>
      </w:tr>
    </w:tbl>
    <w:p w14:paraId="1E3DE006" w14:textId="77777777" w:rsidR="003B5BF6" w:rsidRDefault="003B5BF6">
      <w:pPr>
        <w:pStyle w:val="BodyText"/>
        <w:spacing w:after="0"/>
        <w:rPr>
          <w:rFonts w:ascii="Times New Roman" w:hAnsi="Times New Roman"/>
          <w:sz w:val="22"/>
          <w:szCs w:val="22"/>
          <w:lang w:eastAsia="zh-CN"/>
        </w:rPr>
      </w:pPr>
    </w:p>
    <w:p w14:paraId="46C7FA68" w14:textId="77777777" w:rsidR="003B5BF6" w:rsidRDefault="003B5BF6">
      <w:pPr>
        <w:pStyle w:val="BodyText"/>
        <w:spacing w:after="0"/>
        <w:rPr>
          <w:rFonts w:ascii="Times New Roman" w:hAnsi="Times New Roman"/>
          <w:sz w:val="22"/>
          <w:szCs w:val="22"/>
          <w:lang w:eastAsia="zh-CN"/>
        </w:rPr>
      </w:pPr>
    </w:p>
    <w:p w14:paraId="00DE326A" w14:textId="77777777" w:rsidR="003B5BF6" w:rsidRDefault="00F0605F">
      <w:pPr>
        <w:pStyle w:val="Heading1"/>
        <w:numPr>
          <w:ilvl w:val="0"/>
          <w:numId w:val="5"/>
        </w:numPr>
        <w:ind w:left="360"/>
        <w:rPr>
          <w:rFonts w:cs="Arial"/>
          <w:sz w:val="32"/>
          <w:szCs w:val="32"/>
          <w:lang w:val="en-US"/>
        </w:rPr>
      </w:pPr>
      <w:r>
        <w:rPr>
          <w:rFonts w:cs="Arial"/>
          <w:sz w:val="32"/>
          <w:szCs w:val="32"/>
        </w:rPr>
        <w:t>Summary of Email Discussions</w:t>
      </w:r>
    </w:p>
    <w:p w14:paraId="6740BCAF" w14:textId="77777777" w:rsidR="003B5BF6" w:rsidRDefault="00F0605F">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39937DE9" w14:textId="77777777" w:rsidR="003B5BF6" w:rsidRDefault="003B5BF6">
      <w:pPr>
        <w:pStyle w:val="BodyText"/>
        <w:spacing w:after="0"/>
        <w:rPr>
          <w:rFonts w:ascii="Times New Roman" w:hAnsi="Times New Roman"/>
          <w:sz w:val="22"/>
          <w:szCs w:val="22"/>
          <w:lang w:eastAsia="zh-CN"/>
        </w:rPr>
      </w:pPr>
    </w:p>
    <w:p w14:paraId="6A522E01" w14:textId="77777777" w:rsidR="003B5BF6" w:rsidRDefault="00F0605F">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6DBBDED0" w14:textId="77777777" w:rsidR="003B5BF6" w:rsidRDefault="003B5BF6">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3B5BF6" w14:paraId="05EAF527"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B5FB477" w14:textId="77777777" w:rsidR="003B5BF6" w:rsidRDefault="00F0605F">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19B3072" w14:textId="77777777" w:rsidR="003B5BF6" w:rsidRDefault="00F0605F">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E3884" w14:textId="77777777" w:rsidR="003B5BF6" w:rsidRDefault="00F0605F">
            <w:pPr>
              <w:spacing w:after="0"/>
              <w:rPr>
                <w:lang w:val="sv-SE"/>
              </w:rPr>
            </w:pPr>
            <w:r>
              <w:rPr>
                <w:rStyle w:val="Strong"/>
                <w:color w:val="000000"/>
                <w:lang w:val="sv-SE"/>
              </w:rPr>
              <w:t>Comments for Q1</w:t>
            </w:r>
          </w:p>
        </w:tc>
      </w:tr>
      <w:tr w:rsidR="003B5BF6" w14:paraId="27ACCD3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B85E7" w14:textId="77777777" w:rsidR="003B5BF6" w:rsidRDefault="00F0605F">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CB341" w14:textId="77777777" w:rsidR="003B5BF6" w:rsidRDefault="00F0605F">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08D59145" w14:textId="77777777" w:rsidR="003B5BF6" w:rsidRDefault="00F0605F">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432B094" w14:textId="77777777" w:rsidR="003B5BF6" w:rsidRDefault="00F0605F">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3B5BF6" w14:paraId="3295167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8D02E" w14:textId="77777777" w:rsidR="003B5BF6" w:rsidRDefault="00F0605F">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74676" w14:textId="77777777" w:rsidR="003B5BF6" w:rsidRDefault="00F0605F">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4C06D6DC" w14:textId="77777777" w:rsidR="003B5BF6" w:rsidRDefault="00F0605F">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3D6DA664" w14:textId="77777777" w:rsidR="003B5BF6" w:rsidRDefault="00F0605F">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3B5BF6" w14:paraId="538A2E4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B4EF6" w14:textId="77777777" w:rsidR="003B5BF6" w:rsidRDefault="00F0605F">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0FFA5" w14:textId="77777777" w:rsidR="003B5BF6" w:rsidRDefault="00F0605F">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F3C3355" w14:textId="77777777" w:rsidR="003B5BF6" w:rsidRDefault="00F0605F">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3B5BF6" w14:paraId="71EB463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E30EE" w14:textId="77777777" w:rsidR="003B5BF6" w:rsidRDefault="00F0605F">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8242E" w14:textId="77777777" w:rsidR="003B5BF6" w:rsidRDefault="00F0605F">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6A0CD27" w14:textId="77777777" w:rsidR="003B5BF6" w:rsidRDefault="00F0605F">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3B5BF6" w14:paraId="2538062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2E73" w14:textId="77777777" w:rsidR="003B5BF6" w:rsidRDefault="00F0605F">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FF1D4" w14:textId="77777777" w:rsidR="003B5BF6" w:rsidRDefault="00F0605F">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013D3C1E" w14:textId="77777777" w:rsidR="003B5BF6" w:rsidRDefault="00F0605F">
            <w:pPr>
              <w:overflowPunct/>
              <w:autoSpaceDE/>
              <w:adjustRightInd/>
              <w:spacing w:after="0"/>
              <w:rPr>
                <w:lang w:eastAsia="zh-CN"/>
              </w:rPr>
            </w:pPr>
            <w:r>
              <w:rPr>
                <w:lang w:eastAsia="zh-CN"/>
              </w:rPr>
              <w:t>We also agree on QC’s clarification text on BWP and HW/Apple’s suggestion to discuss the remaining details in RAN2.</w:t>
            </w:r>
          </w:p>
        </w:tc>
      </w:tr>
      <w:tr w:rsidR="003B5BF6" w14:paraId="56F7E77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6D18" w14:textId="77777777" w:rsidR="003B5BF6" w:rsidRDefault="00F0605F">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33661" w14:textId="77777777" w:rsidR="003B5BF6" w:rsidRDefault="00F0605F">
            <w:pPr>
              <w:overflowPunct/>
              <w:autoSpaceDE/>
              <w:adjustRightInd/>
              <w:spacing w:after="0"/>
              <w:rPr>
                <w:lang w:eastAsia="zh-CN"/>
              </w:rPr>
            </w:pPr>
            <w:proofErr w:type="gramStart"/>
            <w:r>
              <w:rPr>
                <w:lang w:eastAsia="zh-CN"/>
              </w:rPr>
              <w:t>Yes</w:t>
            </w:r>
            <w:proofErr w:type="gramEnd"/>
            <w:r>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50DA04D3" w14:textId="77777777" w:rsidR="003B5BF6" w:rsidRDefault="00F0605F">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3B5BF6" w14:paraId="04A8E0B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7D81B" w14:textId="77777777" w:rsidR="003B5BF6" w:rsidRDefault="00F0605F">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8B21" w14:textId="77777777" w:rsidR="003B5BF6" w:rsidRDefault="00F0605F">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30A84CA0" w14:textId="77777777" w:rsidR="003B5BF6" w:rsidRDefault="00F0605F">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43907595" w14:textId="77777777" w:rsidR="003B5BF6" w:rsidRDefault="00F0605F">
            <w:pPr>
              <w:overflowPunct/>
              <w:autoSpaceDE/>
              <w:adjustRightInd/>
              <w:spacing w:after="0"/>
              <w:rPr>
                <w:lang w:val="en-GB" w:eastAsia="zh-CN"/>
              </w:rPr>
            </w:pPr>
            <w:r>
              <w:rPr>
                <w:lang w:val="en-GB" w:eastAsia="zh-CN"/>
              </w:rPr>
              <w:t xml:space="preserve">This may be difficult from UE implementation and definition perspective. </w:t>
            </w:r>
          </w:p>
          <w:p w14:paraId="17FBBEB5" w14:textId="77777777" w:rsidR="003B5BF6" w:rsidRDefault="003B5BF6">
            <w:pPr>
              <w:overflowPunct/>
              <w:autoSpaceDE/>
              <w:adjustRightInd/>
              <w:spacing w:after="0"/>
              <w:rPr>
                <w:lang w:val="en-GB" w:eastAsia="zh-CN"/>
              </w:rPr>
            </w:pPr>
          </w:p>
          <w:p w14:paraId="2FCFD69C" w14:textId="77777777" w:rsidR="003B5BF6" w:rsidRDefault="00F0605F">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5368E2A2" w14:textId="77777777" w:rsidR="003B5BF6" w:rsidRDefault="00F0605F">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 ”</w:t>
            </w:r>
            <w:r>
              <w:rPr>
                <w:i/>
                <w:iCs/>
              </w:rPr>
              <w:t xml:space="preserve">A 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(see below).</w:t>
            </w:r>
          </w:p>
          <w:p w14:paraId="79CB3106" w14:textId="77777777" w:rsidR="003B5BF6" w:rsidRDefault="003B5BF6">
            <w:pPr>
              <w:overflowPunct/>
              <w:autoSpaceDE/>
              <w:adjustRightInd/>
              <w:spacing w:after="0"/>
              <w:rPr>
                <w:lang w:val="en-GB" w:eastAsia="zh-CN"/>
              </w:rPr>
            </w:pPr>
          </w:p>
          <w:p w14:paraId="03249AA9" w14:textId="77777777" w:rsidR="003B5BF6" w:rsidRDefault="00F0605F">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2E4DF307" w14:textId="77777777" w:rsidR="003B5BF6" w:rsidRDefault="00F0605F">
            <w:pPr>
              <w:rPr>
                <w:lang w:val="en-GB"/>
              </w:rPr>
            </w:pPr>
            <w:r>
              <w:rPr>
                <w:lang w:val="en-GB"/>
              </w:rPr>
              <w:t>In Section 6.1.3 (of 38.133):</w:t>
            </w:r>
          </w:p>
          <w:p w14:paraId="7F711EC5" w14:textId="77777777" w:rsidR="003B5BF6" w:rsidRDefault="00F0605F">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31B66A7F" w14:textId="77777777" w:rsidR="003B5BF6" w:rsidRDefault="00F0605F">
            <w:r>
              <w:t>And then in 6.1.3.2:</w:t>
            </w:r>
          </w:p>
          <w:p w14:paraId="3E205896" w14:textId="77777777" w:rsidR="003B5BF6" w:rsidRDefault="00F0605F">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79F35325" w14:textId="77777777" w:rsidR="003B5BF6" w:rsidRDefault="00F0605F">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06C9BEC9" w14:textId="77777777" w:rsidR="003B5BF6" w:rsidRDefault="003B5BF6">
            <w:pPr>
              <w:overflowPunct/>
              <w:autoSpaceDE/>
              <w:adjustRightInd/>
              <w:spacing w:after="0"/>
              <w:rPr>
                <w:lang w:val="sv-SE" w:eastAsia="zh-CN"/>
              </w:rPr>
            </w:pPr>
          </w:p>
        </w:tc>
      </w:tr>
      <w:tr w:rsidR="003B5BF6" w14:paraId="6FF7D20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DC28395" w14:textId="77777777" w:rsidR="003B5BF6" w:rsidRDefault="00F0605F">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0A3ECB91" w14:textId="77777777" w:rsidR="003B5BF6" w:rsidRDefault="00F0605F">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142463" w14:textId="77777777" w:rsidR="003B5BF6" w:rsidRDefault="00F0605F">
            <w:pPr>
              <w:overflowPunct/>
              <w:autoSpaceDE/>
              <w:adjustRightInd/>
              <w:spacing w:after="0"/>
              <w:rPr>
                <w:lang w:val="en-GB" w:eastAsia="zh-CN"/>
              </w:rPr>
            </w:pPr>
            <w:r>
              <w:rPr>
                <w:lang w:val="en-GB" w:eastAsia="zh-CN"/>
              </w:rPr>
              <w:t>Summary of discussion so far:</w:t>
            </w:r>
          </w:p>
          <w:p w14:paraId="6DC4B1F8" w14:textId="77777777" w:rsidR="003B5BF6" w:rsidRDefault="00F0605F">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DEC664A" w14:textId="77777777" w:rsidR="003B5BF6" w:rsidRDefault="00F0605F">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611CEDA3" w14:textId="77777777" w:rsidR="003B5BF6" w:rsidRDefault="00F0605F">
            <w:pPr>
              <w:pStyle w:val="ListParagraph"/>
              <w:numPr>
                <w:ilvl w:val="0"/>
                <w:numId w:val="8"/>
              </w:numPr>
              <w:rPr>
                <w:lang w:val="en-GB" w:eastAsia="zh-CN"/>
              </w:rPr>
            </w:pPr>
            <w:r>
              <w:rPr>
                <w:lang w:val="en-GB" w:eastAsia="zh-CN"/>
              </w:rPr>
              <w:t>BWP related aspects seems to be clarified by RAN4 specification.</w:t>
            </w:r>
          </w:p>
          <w:p w14:paraId="2DD56E5E" w14:textId="77777777" w:rsidR="003B5BF6" w:rsidRDefault="00F0605F">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11424EFC" w14:textId="77777777" w:rsidR="003B5BF6" w:rsidRDefault="003B5BF6">
      <w:pPr>
        <w:pStyle w:val="BodyText"/>
        <w:spacing w:after="0"/>
        <w:rPr>
          <w:rFonts w:ascii="Times New Roman" w:hAnsi="Times New Roman"/>
          <w:sz w:val="22"/>
          <w:szCs w:val="22"/>
          <w:lang w:eastAsia="zh-CN"/>
        </w:rPr>
      </w:pPr>
    </w:p>
    <w:p w14:paraId="37DCE29A" w14:textId="77777777" w:rsidR="003B5BF6" w:rsidRDefault="003B5BF6">
      <w:pPr>
        <w:pStyle w:val="BodyText"/>
        <w:spacing w:after="0"/>
        <w:rPr>
          <w:rFonts w:ascii="Times New Roman" w:hAnsi="Times New Roman"/>
          <w:sz w:val="22"/>
          <w:szCs w:val="22"/>
          <w:lang w:eastAsia="zh-CN"/>
        </w:rPr>
      </w:pPr>
    </w:p>
    <w:p w14:paraId="2FEE0B9B" w14:textId="77777777" w:rsidR="003B5BF6" w:rsidRDefault="00F0605F">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w:t>
      </w:r>
    </w:p>
    <w:p w14:paraId="5A401518" w14:textId="77777777" w:rsidR="003B5BF6" w:rsidRDefault="003B5BF6">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3B5BF6" w14:paraId="4A6E1A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776271D" w14:textId="77777777" w:rsidR="003B5BF6" w:rsidRDefault="00F0605F">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C764DE" w14:textId="77777777" w:rsidR="003B5BF6" w:rsidRDefault="00F0605F">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5709E" w14:textId="77777777" w:rsidR="003B5BF6" w:rsidRDefault="00F0605F">
            <w:pPr>
              <w:spacing w:after="0"/>
              <w:rPr>
                <w:lang w:val="sv-SE"/>
              </w:rPr>
            </w:pPr>
            <w:r>
              <w:rPr>
                <w:rStyle w:val="Strong"/>
                <w:color w:val="000000"/>
                <w:lang w:val="sv-SE"/>
              </w:rPr>
              <w:t>Comments for Q2</w:t>
            </w:r>
          </w:p>
        </w:tc>
      </w:tr>
      <w:tr w:rsidR="003B5BF6" w14:paraId="7C271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462C0" w14:textId="77777777" w:rsidR="003B5BF6" w:rsidRDefault="00F0605F">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D4AF9" w14:textId="77777777" w:rsidR="003B5BF6" w:rsidRDefault="003B5BF6">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4FB20999" w14:textId="77777777" w:rsidR="003B5BF6" w:rsidRDefault="00F0605F">
            <w:pPr>
              <w:overflowPunct/>
              <w:autoSpaceDE/>
              <w:adjustRightInd/>
              <w:spacing w:after="0"/>
              <w:rPr>
                <w:lang w:val="sv-SE" w:eastAsia="zh-CN"/>
              </w:rPr>
            </w:pPr>
            <w:r>
              <w:rPr>
                <w:lang w:val="sv-SE" w:eastAsia="zh-CN"/>
              </w:rPr>
              <w:t>We can further discuss whether LS to RAN2 is needed after resolving discussions in Q1)</w:t>
            </w:r>
          </w:p>
        </w:tc>
      </w:tr>
      <w:tr w:rsidR="003B5BF6" w14:paraId="4DC63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16C7C" w14:textId="77777777" w:rsidR="003B5BF6" w:rsidRDefault="00F0605F">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B91DC" w14:textId="77777777" w:rsidR="003B5BF6" w:rsidRDefault="00F0605F">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34878356" w14:textId="77777777" w:rsidR="003B5BF6" w:rsidRDefault="00F0605F">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3B5BF6" w14:paraId="5EADB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3BE9B" w14:textId="77777777" w:rsidR="003B5BF6" w:rsidRDefault="00F0605F">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2636" w14:textId="77777777" w:rsidR="003B5BF6" w:rsidRDefault="00F0605F">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1AAC0A9" w14:textId="77777777" w:rsidR="003B5BF6" w:rsidRDefault="00F0605F">
            <w:pPr>
              <w:overflowPunct/>
              <w:autoSpaceDE/>
              <w:adjustRightInd/>
              <w:spacing w:after="0"/>
              <w:rPr>
                <w:lang w:eastAsia="zh-CN"/>
              </w:rPr>
            </w:pPr>
            <w:proofErr w:type="gramStart"/>
            <w:r>
              <w:rPr>
                <w:rFonts w:hint="eastAsia"/>
                <w:lang w:eastAsia="zh-CN"/>
              </w:rPr>
              <w:t>An</w:t>
            </w:r>
            <w:proofErr w:type="gramEnd"/>
            <w:r>
              <w:rPr>
                <w:rFonts w:hint="eastAsia"/>
                <w:lang w:eastAsia="zh-CN"/>
              </w:rPr>
              <w:t xml:space="preserve"> LS is slightly preferred if Q1 is agreed.</w:t>
            </w:r>
          </w:p>
        </w:tc>
      </w:tr>
      <w:tr w:rsidR="003B5BF6" w14:paraId="79F34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DEFD" w14:textId="77777777" w:rsidR="003B5BF6" w:rsidRDefault="00F0605F">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A6422" w14:textId="77777777" w:rsidR="003B5BF6" w:rsidRDefault="00F0605F">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4AF0261F" w14:textId="77777777" w:rsidR="003B5BF6" w:rsidRDefault="00F0605F">
            <w:pPr>
              <w:overflowPunct/>
              <w:autoSpaceDE/>
              <w:adjustRightInd/>
              <w:spacing w:after="0"/>
              <w:rPr>
                <w:lang w:eastAsia="zh-CN"/>
              </w:rPr>
            </w:pPr>
            <w:r>
              <w:rPr>
                <w:lang w:eastAsia="zh-CN"/>
              </w:rPr>
              <w:t>Sending the LS is preferred.</w:t>
            </w:r>
          </w:p>
        </w:tc>
      </w:tr>
      <w:tr w:rsidR="003B5BF6" w14:paraId="3AF57A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3CD26" w14:textId="77777777" w:rsidR="003B5BF6" w:rsidRDefault="00F0605F">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1CBDA" w14:textId="77777777" w:rsidR="003B5BF6" w:rsidRDefault="00F0605F">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5C7621A4" w14:textId="77777777" w:rsidR="003B5BF6" w:rsidRDefault="00F0605F">
            <w:pPr>
              <w:overflowPunct/>
              <w:autoSpaceDE/>
              <w:adjustRightInd/>
              <w:spacing w:after="0"/>
              <w:rPr>
                <w:lang w:eastAsia="zh-CN"/>
              </w:rPr>
            </w:pPr>
            <w:r>
              <w:rPr>
                <w:lang w:eastAsia="zh-CN"/>
              </w:rPr>
              <w:t>Sending the LS is preferred.</w:t>
            </w:r>
          </w:p>
        </w:tc>
      </w:tr>
      <w:tr w:rsidR="003B5BF6" w14:paraId="089677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C11F" w14:textId="77777777" w:rsidR="003B5BF6" w:rsidRDefault="00F0605F">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ACAB5" w14:textId="77777777" w:rsidR="003B5BF6" w:rsidRDefault="003B5BF6">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2D7F52C1" w14:textId="77777777" w:rsidR="003B5BF6" w:rsidRDefault="00F0605F">
            <w:pPr>
              <w:overflowPunct/>
              <w:autoSpaceDE/>
              <w:adjustRightInd/>
              <w:spacing w:after="0"/>
              <w:rPr>
                <w:lang w:eastAsia="zh-CN"/>
              </w:rPr>
            </w:pPr>
            <w:r>
              <w:rPr>
                <w:lang w:eastAsia="zh-CN"/>
              </w:rPr>
              <w:t>Depends on the discussion in Q1.</w:t>
            </w:r>
          </w:p>
        </w:tc>
      </w:tr>
      <w:tr w:rsidR="003B5BF6" w14:paraId="7DB4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E01F" w14:textId="77777777" w:rsidR="003B5BF6" w:rsidRDefault="00F0605F">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3CDA4" w14:textId="77777777" w:rsidR="003B5BF6" w:rsidRDefault="00F0605F">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7404F83F" w14:textId="77777777" w:rsidR="003B5BF6" w:rsidRDefault="00F0605F">
            <w:pPr>
              <w:overflowPunct/>
              <w:autoSpaceDE/>
              <w:adjustRightInd/>
              <w:spacing w:after="0"/>
              <w:rPr>
                <w:lang w:eastAsia="zh-CN"/>
              </w:rPr>
            </w:pPr>
            <w:r>
              <w:rPr>
                <w:lang w:eastAsia="zh-CN"/>
              </w:rPr>
              <w:t>We think LS to RAN2 is needed.</w:t>
            </w:r>
          </w:p>
        </w:tc>
      </w:tr>
      <w:tr w:rsidR="003B5BF6" w14:paraId="642E77D6"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215E7DE" w14:textId="77777777" w:rsidR="003B5BF6" w:rsidRDefault="00F0605F">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D6CE405" w14:textId="77777777" w:rsidR="003B5BF6" w:rsidRDefault="00F0605F">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7492C0" w14:textId="77777777" w:rsidR="003B5BF6" w:rsidRDefault="00F0605F">
            <w:pPr>
              <w:overflowPunct/>
              <w:autoSpaceDE/>
              <w:adjustRightInd/>
              <w:spacing w:after="0"/>
              <w:rPr>
                <w:lang w:eastAsia="zh-CN"/>
              </w:rPr>
            </w:pPr>
            <w:r>
              <w:rPr>
                <w:lang w:eastAsia="zh-CN"/>
              </w:rPr>
              <w:t>See moderator comments from Q1 (above).</w:t>
            </w:r>
          </w:p>
        </w:tc>
      </w:tr>
    </w:tbl>
    <w:p w14:paraId="65B82D66" w14:textId="77777777" w:rsidR="003B5BF6" w:rsidRDefault="003B5BF6">
      <w:pPr>
        <w:pStyle w:val="BodyText"/>
        <w:spacing w:after="0"/>
        <w:rPr>
          <w:rFonts w:ascii="Times New Roman" w:hAnsi="Times New Roman"/>
          <w:sz w:val="22"/>
          <w:szCs w:val="22"/>
          <w:lang w:eastAsia="zh-CN"/>
        </w:rPr>
      </w:pPr>
    </w:p>
    <w:p w14:paraId="65B28808" w14:textId="77777777" w:rsidR="003B5BF6" w:rsidRDefault="003B5BF6">
      <w:pPr>
        <w:pStyle w:val="BodyText"/>
        <w:spacing w:after="0"/>
        <w:rPr>
          <w:rFonts w:ascii="Times New Roman" w:hAnsi="Times New Roman"/>
          <w:sz w:val="22"/>
          <w:szCs w:val="22"/>
          <w:lang w:eastAsia="zh-CN"/>
        </w:rPr>
      </w:pPr>
    </w:p>
    <w:p w14:paraId="0D197CEA" w14:textId="77777777" w:rsidR="003B5BF6" w:rsidRDefault="00F0605F">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25D9E6F7" w14:textId="77777777" w:rsidR="003B5BF6" w:rsidRDefault="00F0605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337E4FEC" w14:textId="77777777" w:rsidR="003B5BF6" w:rsidRDefault="00F0605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0FCCE16F" w14:textId="77777777" w:rsidR="003B5BF6" w:rsidRDefault="00F0605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41F12ADA" w14:textId="77777777" w:rsidR="003B5BF6" w:rsidRDefault="00F0605F">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C05CAA1" w14:textId="77777777" w:rsidR="003B5BF6" w:rsidRDefault="00F0605F">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653B6FBB" w14:textId="77777777" w:rsidR="003B5BF6" w:rsidRDefault="00F0605F">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343A52B1" w14:textId="77777777" w:rsidR="003B5BF6" w:rsidRDefault="003B5BF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5BF6" w14:paraId="712A5F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833082" w14:textId="77777777" w:rsidR="003B5BF6" w:rsidRDefault="00F0605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8CDC3" w14:textId="77777777" w:rsidR="003B5BF6" w:rsidRDefault="00F0605F">
            <w:pPr>
              <w:spacing w:after="0"/>
              <w:rPr>
                <w:lang w:val="sv-SE"/>
              </w:rPr>
            </w:pPr>
            <w:r>
              <w:rPr>
                <w:rStyle w:val="Strong"/>
                <w:color w:val="000000"/>
                <w:lang w:val="sv-SE"/>
              </w:rPr>
              <w:t>Comments on moderator proposal</w:t>
            </w:r>
          </w:p>
        </w:tc>
      </w:tr>
      <w:tr w:rsidR="003B5BF6" w14:paraId="6FE37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BCF8B" w14:textId="77777777" w:rsidR="003B5BF6" w:rsidRDefault="00F0605F">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45B487" w14:textId="77777777" w:rsidR="003B5BF6" w:rsidRDefault="00F0605F">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082B7F42" w14:textId="77777777" w:rsidR="003B5BF6" w:rsidRDefault="003B5BF6">
            <w:pPr>
              <w:overflowPunct/>
              <w:autoSpaceDE/>
              <w:adjustRightInd/>
              <w:spacing w:after="0"/>
              <w:rPr>
                <w:lang w:val="sv-SE" w:eastAsia="zh-CN"/>
              </w:rPr>
            </w:pPr>
          </w:p>
          <w:p w14:paraId="07BDB3CA" w14:textId="77777777" w:rsidR="003B5BF6" w:rsidRDefault="00F0605F">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13A6F153" w14:textId="77777777" w:rsidR="003B5BF6" w:rsidRDefault="00F0605F">
            <w:pPr>
              <w:overflowPunct/>
              <w:autoSpaceDE/>
              <w:adjustRightInd/>
              <w:spacing w:after="0"/>
              <w:rPr>
                <w:lang w:val="sv-SE" w:eastAsia="zh-CN"/>
              </w:rPr>
            </w:pPr>
            <w:r>
              <w:rPr>
                <w:lang w:val="sv-SE" w:eastAsia="zh-CN"/>
              </w:rPr>
              <w:t>---------</w:t>
            </w:r>
          </w:p>
          <w:p w14:paraId="0684C5B0" w14:textId="77777777" w:rsidR="003B5BF6" w:rsidRDefault="00F0605F">
            <w:pPr>
              <w:pStyle w:val="Heading3"/>
            </w:pPr>
            <w:bookmarkStart w:id="3" w:name="_Toc46501935"/>
            <w:bookmarkStart w:id="4" w:name="_Toc37231880"/>
            <w:bookmarkStart w:id="5" w:name="_Toc29376007"/>
            <w:bookmarkStart w:id="6" w:name="_Toc20387928"/>
            <w:r>
              <w:t>“5.4.2</w:t>
            </w:r>
            <w:r>
              <w:rPr>
                <w:rFonts w:ascii="Calibri" w:eastAsia="MS Mincho" w:hAnsi="Calibri"/>
                <w:sz w:val="22"/>
                <w:szCs w:val="22"/>
              </w:rPr>
              <w:tab/>
            </w:r>
            <w:r>
              <w:t>Supplementary Uplink</w:t>
            </w:r>
            <w:bookmarkEnd w:id="3"/>
            <w:bookmarkEnd w:id="4"/>
            <w:bookmarkEnd w:id="5"/>
            <w:bookmarkEnd w:id="6"/>
          </w:p>
          <w:p w14:paraId="2EA09DD2" w14:textId="77777777" w:rsidR="003B5BF6" w:rsidRDefault="00F0605F">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62D3538F" w14:textId="77777777" w:rsidR="003B5BF6" w:rsidRDefault="00F0605F">
            <w:pPr>
              <w:overflowPunct/>
              <w:autoSpaceDE/>
              <w:adjustRightInd/>
              <w:spacing w:after="0"/>
              <w:rPr>
                <w:lang w:val="sv-SE" w:eastAsia="zh-CN"/>
              </w:rPr>
            </w:pPr>
            <w:r>
              <w:rPr>
                <w:lang w:val="sv-SE" w:eastAsia="zh-CN"/>
              </w:rPr>
              <w:t>---------</w:t>
            </w:r>
          </w:p>
          <w:p w14:paraId="60397FB8" w14:textId="77777777" w:rsidR="003B5BF6" w:rsidRDefault="00F0605F">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18E5AFD4" w14:textId="77777777" w:rsidR="003B5BF6" w:rsidRDefault="003B5BF6">
            <w:pPr>
              <w:overflowPunct/>
              <w:autoSpaceDE/>
              <w:adjustRightInd/>
              <w:spacing w:after="0"/>
              <w:rPr>
                <w:lang w:val="sv-SE" w:eastAsia="zh-CN"/>
              </w:rPr>
            </w:pPr>
          </w:p>
          <w:p w14:paraId="3E9726C4" w14:textId="77777777" w:rsidR="003B5BF6" w:rsidRDefault="00F0605F">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47B7035F" w14:textId="77777777" w:rsidR="003B5BF6" w:rsidRDefault="003B5BF6">
            <w:pPr>
              <w:overflowPunct/>
              <w:autoSpaceDE/>
              <w:adjustRightInd/>
              <w:spacing w:after="0"/>
              <w:rPr>
                <w:lang w:val="sv-SE" w:eastAsia="zh-CN"/>
              </w:rPr>
            </w:pPr>
          </w:p>
          <w:p w14:paraId="53092901" w14:textId="77777777" w:rsidR="003B5BF6" w:rsidRDefault="00F0605F">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2176EEDF" w14:textId="77777777" w:rsidR="003B5BF6" w:rsidRDefault="003B5BF6">
            <w:pPr>
              <w:overflowPunct/>
              <w:autoSpaceDE/>
              <w:adjustRightInd/>
              <w:spacing w:after="0"/>
              <w:rPr>
                <w:lang w:val="sv-SE" w:eastAsia="zh-CN"/>
              </w:rPr>
            </w:pPr>
          </w:p>
          <w:p w14:paraId="6AB69CE1" w14:textId="77777777" w:rsidR="003B5BF6" w:rsidRDefault="00F0605F">
            <w:pPr>
              <w:overflowPunct/>
              <w:autoSpaceDE/>
              <w:adjustRightInd/>
              <w:spacing w:after="0"/>
              <w:rPr>
                <w:lang w:val="sv-SE" w:eastAsia="zh-CN"/>
              </w:rPr>
            </w:pPr>
            <w:r>
              <w:rPr>
                <w:lang w:val="sv-SE" w:eastAsia="zh-CN"/>
              </w:rPr>
              <w:t>---------------</w:t>
            </w:r>
          </w:p>
          <w:p w14:paraId="7AAD4298" w14:textId="77777777" w:rsidR="003B5BF6" w:rsidRDefault="00F0605F">
            <w:pPr>
              <w:rPr>
                <w:lang w:eastAsia="zh-CN"/>
              </w:rPr>
            </w:pPr>
            <w:r>
              <w:rPr>
                <w:highlight w:val="green"/>
                <w:lang w:eastAsia="zh-CN"/>
              </w:rPr>
              <w:t>Agreement:</w:t>
            </w:r>
          </w:p>
          <w:p w14:paraId="63E0BFC5" w14:textId="77777777" w:rsidR="003B5BF6" w:rsidRDefault="00F0605F">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4029E0D4" w14:textId="77777777" w:rsidR="003B5BF6" w:rsidRDefault="00F0605F">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21A2ECF3" w14:textId="77777777" w:rsidR="003B5BF6" w:rsidRDefault="00F0605F">
            <w:pPr>
              <w:overflowPunct/>
              <w:autoSpaceDE/>
              <w:adjustRightInd/>
              <w:spacing w:after="0"/>
              <w:rPr>
                <w:lang w:val="sv-SE" w:eastAsia="zh-CN"/>
              </w:rPr>
            </w:pPr>
            <w:r>
              <w:rPr>
                <w:lang w:val="sv-SE" w:eastAsia="zh-CN"/>
              </w:rPr>
              <w:t>--------------</w:t>
            </w:r>
          </w:p>
          <w:p w14:paraId="0268E825" w14:textId="77777777" w:rsidR="003B5BF6" w:rsidRDefault="003B5BF6">
            <w:pPr>
              <w:overflowPunct/>
              <w:autoSpaceDE/>
              <w:adjustRightInd/>
              <w:spacing w:after="0"/>
              <w:rPr>
                <w:lang w:val="sv-SE" w:eastAsia="zh-CN"/>
              </w:rPr>
            </w:pPr>
          </w:p>
          <w:p w14:paraId="0D9E79F5" w14:textId="77777777" w:rsidR="003B5BF6" w:rsidRDefault="00F0605F">
            <w:pPr>
              <w:overflowPunct/>
              <w:autoSpaceDE/>
              <w:adjustRightInd/>
              <w:spacing w:after="0"/>
              <w:rPr>
                <w:lang w:val="sv-SE" w:eastAsia="zh-CN"/>
              </w:rPr>
            </w:pPr>
            <w:r>
              <w:rPr>
                <w:lang w:val="sv-SE" w:eastAsia="zh-CN"/>
              </w:rPr>
              <w:t>To make the clarification, perhap we can make the following update:</w:t>
            </w:r>
          </w:p>
          <w:p w14:paraId="13B96D6C" w14:textId="77777777" w:rsidR="003B5BF6" w:rsidRDefault="003B5BF6">
            <w:pPr>
              <w:overflowPunct/>
              <w:autoSpaceDE/>
              <w:adjustRightInd/>
              <w:spacing w:after="0"/>
              <w:rPr>
                <w:lang w:val="sv-SE" w:eastAsia="zh-CN"/>
              </w:rPr>
            </w:pPr>
          </w:p>
          <w:p w14:paraId="4BA7824E" w14:textId="77777777" w:rsidR="003B5BF6" w:rsidRDefault="00F0605F">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743EBB68" w14:textId="77777777" w:rsidR="003B5BF6" w:rsidRDefault="003B5BF6">
            <w:pPr>
              <w:overflowPunct/>
              <w:autoSpaceDE/>
              <w:adjustRightInd/>
              <w:spacing w:after="0"/>
              <w:rPr>
                <w:lang w:val="sv-SE" w:eastAsia="zh-CN"/>
              </w:rPr>
            </w:pPr>
          </w:p>
          <w:p w14:paraId="25A87327" w14:textId="77777777" w:rsidR="003B5BF6" w:rsidRDefault="00F0605F">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4A566813" w14:textId="77777777" w:rsidR="003B5BF6" w:rsidRDefault="003B5BF6">
            <w:pPr>
              <w:overflowPunct/>
              <w:autoSpaceDE/>
              <w:adjustRightInd/>
              <w:spacing w:after="0"/>
              <w:rPr>
                <w:lang w:val="sv-SE" w:eastAsia="zh-CN"/>
              </w:rPr>
            </w:pPr>
          </w:p>
        </w:tc>
      </w:tr>
      <w:tr w:rsidR="003B5BF6" w14:paraId="3A9BF3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48E29" w14:textId="77777777" w:rsidR="003B5BF6" w:rsidRDefault="00F0605F">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43AE5AE4" w14:textId="77777777" w:rsidR="003B5BF6" w:rsidRDefault="00F0605F">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12E1A5D0" w14:textId="77777777" w:rsidR="003B5BF6" w:rsidRDefault="00F0605F">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75A2CCE3" w14:textId="77777777" w:rsidR="003B5BF6" w:rsidRDefault="00F0605F">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019B26BE" w14:textId="77777777" w:rsidR="003B5BF6" w:rsidRDefault="00F0605F">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3829E751" w14:textId="77777777" w:rsidR="003B5BF6" w:rsidRDefault="00F0605F">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3B5BF6" w14:paraId="49550E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0E2D5" w14:textId="77777777" w:rsidR="003B5BF6" w:rsidRDefault="00F0605F">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79AB867" w14:textId="77777777" w:rsidR="003B5BF6" w:rsidRDefault="00F0605F">
            <w:pPr>
              <w:overflowPunct/>
              <w:autoSpaceDE/>
              <w:adjustRightInd/>
              <w:spacing w:after="120"/>
              <w:rPr>
                <w:lang w:eastAsia="zh-CN"/>
              </w:rPr>
            </w:pPr>
            <w:r>
              <w:rPr>
                <w:rFonts w:hint="eastAsia"/>
                <w:lang w:eastAsia="zh-CN"/>
              </w:rPr>
              <w:t xml:space="preserve">In our understanding, if a serving cell is configured with SUL, it will include two UL, i.e., NUL and SUL. </w:t>
            </w:r>
            <w:proofErr w:type="gramStart"/>
            <w:r>
              <w:rPr>
                <w:rFonts w:hint="eastAsia"/>
                <w:lang w:eastAsia="zh-CN"/>
              </w:rPr>
              <w:t>So</w:t>
            </w:r>
            <w:proofErr w:type="gramEnd"/>
            <w:r>
              <w:rPr>
                <w:rFonts w:hint="eastAsia"/>
                <w:lang w:eastAsia="zh-CN"/>
              </w:rPr>
              <w:t xml:space="preserve">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35A13C02" w14:textId="77777777" w:rsidR="003B5BF6" w:rsidRDefault="00F0605F">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14:paraId="0587E47C" w14:textId="77777777" w:rsidR="003B5BF6" w:rsidRDefault="00F0605F">
            <w:pPr>
              <w:overflowPunct/>
              <w:autoSpaceDE/>
              <w:adjustRightInd/>
              <w:spacing w:after="120"/>
              <w:rPr>
                <w:lang w:eastAsia="zh-CN"/>
              </w:rPr>
            </w:pPr>
            <w:r>
              <w:rPr>
                <w:rFonts w:hint="eastAsia"/>
                <w:lang w:eastAsia="zh-CN"/>
              </w:rPr>
              <w:t xml:space="preserve">The simplest way is to release the SUL during handover </w:t>
            </w:r>
            <w:proofErr w:type="gramStart"/>
            <w:r>
              <w:rPr>
                <w:rFonts w:hint="eastAsia"/>
                <w:lang w:eastAsia="zh-CN"/>
              </w:rPr>
              <w:t>as long as</w:t>
            </w:r>
            <w:proofErr w:type="gramEnd"/>
            <w:r>
              <w:rPr>
                <w:rFonts w:hint="eastAsia"/>
                <w:lang w:eastAsia="zh-CN"/>
              </w:rPr>
              <w:t xml:space="preserve"> the source cell is configured with SUL. For the target cell configuration, SUL is not allowed. Therefore, we suggest deleting the third bullet. </w:t>
            </w:r>
          </w:p>
        </w:tc>
      </w:tr>
      <w:tr w:rsidR="00012577" w14:paraId="56CED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04A46" w14:textId="77777777" w:rsidR="00012577" w:rsidRDefault="00012577">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74CE5A4F" w14:textId="77777777" w:rsidR="00012577" w:rsidRDefault="00012577">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2B6B84B5" w14:textId="77777777" w:rsidR="00012577" w:rsidRPr="00012577" w:rsidRDefault="00012577" w:rsidP="00012577">
            <w:pPr>
              <w:overflowPunct/>
              <w:autoSpaceDE/>
              <w:adjustRightInd/>
              <w:spacing w:after="120"/>
              <w:rPr>
                <w:lang w:val="sv-SE" w:eastAsia="zh-CN"/>
              </w:rPr>
            </w:pPr>
            <w:r>
              <w:rPr>
                <w:lang w:val="sv-SE" w:eastAsia="zh-CN"/>
              </w:rPr>
              <w:t>We are fine with QC’s clarification on UL BWP text.</w:t>
            </w:r>
          </w:p>
        </w:tc>
      </w:tr>
      <w:tr w:rsidR="00EB09E3" w14:paraId="331B4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DB5BF" w14:textId="5581CF2F" w:rsidR="00EB09E3" w:rsidRDefault="00C7543D">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0D4869C" w14:textId="07A15054" w:rsidR="00EB09E3" w:rsidRDefault="00EB09E3">
            <w:pPr>
              <w:overflowPunct/>
              <w:autoSpaceDE/>
              <w:adjustRightInd/>
              <w:spacing w:after="120"/>
              <w:rPr>
                <w:lang w:eastAsia="zh-CN"/>
              </w:rPr>
            </w:pPr>
            <w:r w:rsidRPr="00EB09E3">
              <w:rPr>
                <w:lang w:eastAsia="zh-CN"/>
              </w:rPr>
              <w:t xml:space="preserve">As noted by Qualcomm and Huawei it might be if we consider the cases in bit more detail. When the </w:t>
            </w:r>
            <w:r>
              <w:rPr>
                <w:lang w:eastAsia="zh-CN"/>
              </w:rPr>
              <w:t xml:space="preserve">PUSCH/PUCCH/SRS </w:t>
            </w:r>
            <w:r w:rsidRPr="00EB09E3">
              <w:rPr>
                <w:lang w:eastAsia="zh-CN"/>
              </w:rPr>
              <w:t xml:space="preserve">are configured only to SUL can we achieve a case when there won’t be any transmission in other carrier (without further RRC configuration)? As noted earlier, </w:t>
            </w:r>
            <w:r w:rsidR="00C7543D">
              <w:rPr>
                <w:lang w:eastAsia="zh-CN"/>
              </w:rPr>
              <w:t xml:space="preserve">we have similar understanding as ZTE that </w:t>
            </w:r>
            <w:r w:rsidRPr="00EB09E3">
              <w:rPr>
                <w:lang w:eastAsia="zh-CN"/>
              </w:rPr>
              <w:t>RACH will always be also in NUL carrier, so not sure if we can have actual ‘SUL-only’ scenario.</w:t>
            </w:r>
          </w:p>
          <w:p w14:paraId="47E6176B" w14:textId="39C23391" w:rsidR="00EB09E3" w:rsidRDefault="00EB09E3">
            <w:pPr>
              <w:overflowPunct/>
              <w:autoSpaceDE/>
              <w:adjustRightInd/>
              <w:spacing w:after="120"/>
              <w:rPr>
                <w:lang w:eastAsia="zh-CN"/>
              </w:rPr>
            </w:pPr>
            <w:r w:rsidRPr="00EB09E3">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w:t>
            </w:r>
            <w:r>
              <w:rPr>
                <w:lang w:eastAsia="zh-CN"/>
              </w:rPr>
              <w:t xml:space="preserve">omit </w:t>
            </w:r>
            <w:r w:rsidRPr="00EB09E3">
              <w:rPr>
                <w:lang w:eastAsia="zh-CN"/>
              </w:rPr>
              <w:t xml:space="preserve">‘SUL+NUL’. If, like Huawei noted, it is feasible to assume that UE can always support ‘SUL+NUL’ case as long as either of the source cell UL BWPs (SUL or NUL) is infra-frequency (as per earlier definition/assumption of UL </w:t>
            </w:r>
            <w:r>
              <w:rPr>
                <w:lang w:eastAsia="zh-CN"/>
              </w:rPr>
              <w:t xml:space="preserve">BWP “containment” </w:t>
            </w:r>
            <w:r w:rsidRPr="00EB09E3">
              <w:rPr>
                <w:lang w:eastAsia="zh-CN"/>
              </w:rPr>
              <w:t xml:space="preserve">intra-frequency), then it would be sufficient to indicate this to RAN2 to be captured, but we would need to clarify what is the UE UL behavior assumed (see below).  </w:t>
            </w:r>
          </w:p>
          <w:p w14:paraId="2F37DFF8" w14:textId="77777777" w:rsidR="00C7543D" w:rsidRDefault="00EB09E3">
            <w:pPr>
              <w:overflowPunct/>
              <w:autoSpaceDE/>
              <w:adjustRightInd/>
              <w:spacing w:after="120"/>
              <w:rPr>
                <w:lang w:eastAsia="zh-CN"/>
              </w:rPr>
            </w:pPr>
            <w:r w:rsidRPr="00EB09E3">
              <w:rPr>
                <w:lang w:eastAsia="zh-CN"/>
              </w:rPr>
              <w:t>For the intra/inter, apologizes if my question was unclear</w:t>
            </w:r>
            <w:r w:rsidR="00C7543D">
              <w:rPr>
                <w:lang w:eastAsia="zh-CN"/>
              </w:rPr>
              <w:t>,</w:t>
            </w:r>
            <w:r w:rsidRPr="00EB09E3">
              <w:rPr>
                <w:lang w:eastAsia="zh-CN"/>
              </w:rPr>
              <w:t xml:space="preserve"> </w:t>
            </w:r>
            <w:r w:rsidR="00C7543D">
              <w:rPr>
                <w:lang w:eastAsia="zh-CN"/>
              </w:rPr>
              <w:t>b</w:t>
            </w:r>
            <w:r w:rsidR="00A1101B">
              <w:rPr>
                <w:lang w:eastAsia="zh-CN"/>
              </w:rPr>
              <w:t xml:space="preserve">ut </w:t>
            </w:r>
            <w:r w:rsidRPr="00EB09E3">
              <w:rPr>
                <w:lang w:eastAsia="zh-CN"/>
              </w:rPr>
              <w:t>I read Qualcomm response</w:t>
            </w:r>
            <w:r w:rsidR="00A1101B">
              <w:rPr>
                <w:lang w:eastAsia="zh-CN"/>
              </w:rPr>
              <w:t xml:space="preserve"> so that</w:t>
            </w:r>
            <w:r w:rsidRPr="00EB09E3">
              <w:rPr>
                <w:lang w:eastAsia="zh-CN"/>
              </w:rPr>
              <w:t xml:space="preserve"> if the configuration is from DL perspective intra-frequency, we should follow the RAN1/RAN4 requirement for the ‘containment’ of active UL BWPs in source and target. Apologizes if I misunderstood. </w:t>
            </w:r>
          </w:p>
          <w:p w14:paraId="19A0F9A2" w14:textId="0A47E8A3" w:rsidR="00EB09E3" w:rsidRDefault="00EB09E3">
            <w:pPr>
              <w:overflowPunct/>
              <w:autoSpaceDE/>
              <w:adjustRightInd/>
              <w:spacing w:after="120"/>
              <w:rPr>
                <w:lang w:eastAsia="zh-CN"/>
              </w:rPr>
            </w:pPr>
            <w:proofErr w:type="gramStart"/>
            <w:r w:rsidRPr="00EB09E3">
              <w:rPr>
                <w:lang w:eastAsia="zh-CN"/>
              </w:rPr>
              <w:t>So</w:t>
            </w:r>
            <w:proofErr w:type="gramEnd"/>
            <w:r w:rsidR="00C7543D">
              <w:rPr>
                <w:lang w:eastAsia="zh-CN"/>
              </w:rPr>
              <w:t xml:space="preserve"> with this assumption</w:t>
            </w:r>
            <w:r w:rsidRPr="00EB09E3">
              <w:rPr>
                <w:lang w:eastAsia="zh-CN"/>
              </w:rPr>
              <w:t xml:space="preserve"> I tend to agree that for the BWP note, if we agreed to have support with DAPS for two active BWPs in UL for source, it might be good to have some clarification. However, the proposed clarification seems to imply that </w:t>
            </w:r>
            <w:r w:rsidR="00A1101B">
              <w:rPr>
                <w:lang w:eastAsia="zh-CN"/>
              </w:rPr>
              <w:t>only the</w:t>
            </w:r>
            <w:r w:rsidRPr="00EB09E3">
              <w:rPr>
                <w:lang w:eastAsia="zh-CN"/>
              </w:rPr>
              <w:t xml:space="preserve"> active UL BWP </w:t>
            </w:r>
            <w:r w:rsidR="00A1101B">
              <w:rPr>
                <w:lang w:eastAsia="zh-CN"/>
              </w:rPr>
              <w:t xml:space="preserve">of SUL </w:t>
            </w:r>
            <w:r w:rsidRPr="00EB09E3">
              <w:rPr>
                <w:lang w:eastAsia="zh-CN"/>
              </w:rPr>
              <w:t xml:space="preserve">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2481C663" w14:textId="77777777" w:rsidR="00EB09E3" w:rsidRDefault="00EB09E3">
            <w:pPr>
              <w:overflowPunct/>
              <w:autoSpaceDE/>
              <w:adjustRightInd/>
              <w:spacing w:after="120"/>
              <w:rPr>
                <w:lang w:eastAsia="zh-CN"/>
              </w:rPr>
            </w:pPr>
            <w:proofErr w:type="gramStart"/>
            <w:r w:rsidRPr="00EB09E3">
              <w:rPr>
                <w:lang w:eastAsia="zh-CN"/>
              </w:rPr>
              <w:t>So</w:t>
            </w:r>
            <w:proofErr w:type="gramEnd"/>
            <w:r w:rsidRPr="00EB09E3">
              <w:rPr>
                <w:lang w:eastAsia="zh-CN"/>
              </w:rPr>
              <w:t xml:space="preserve"> </w:t>
            </w:r>
            <w:r>
              <w:rPr>
                <w:lang w:eastAsia="zh-CN"/>
              </w:rPr>
              <w:t>to clarify the UE UL behavior</w:t>
            </w:r>
            <w:r w:rsidRPr="00EB09E3">
              <w:rPr>
                <w:lang w:eastAsia="zh-CN"/>
              </w:rPr>
              <w:t xml:space="preserve">, if we choose to support the </w:t>
            </w:r>
            <w:r>
              <w:rPr>
                <w:lang w:eastAsia="zh-CN"/>
              </w:rPr>
              <w:t>SU</w:t>
            </w:r>
            <w:r w:rsidR="00A1101B">
              <w:rPr>
                <w:lang w:eastAsia="zh-CN"/>
              </w:rPr>
              <w:t>+NUL</w:t>
            </w:r>
            <w:r>
              <w:rPr>
                <w:lang w:eastAsia="zh-CN"/>
              </w:rPr>
              <w:t>L</w:t>
            </w:r>
            <w:r w:rsidRPr="00EB09E3">
              <w:rPr>
                <w:lang w:eastAsia="zh-CN"/>
              </w:rPr>
              <w:t>, what should be assumed UE</w:t>
            </w:r>
            <w:r>
              <w:rPr>
                <w:lang w:eastAsia="zh-CN"/>
              </w:rPr>
              <w:t xml:space="preserve"> </w:t>
            </w:r>
            <w:r w:rsidRPr="00EB09E3">
              <w:rPr>
                <w:lang w:eastAsia="zh-CN"/>
              </w:rPr>
              <w:t>behavior be</w:t>
            </w:r>
            <w:r>
              <w:rPr>
                <w:lang w:eastAsia="zh-CN"/>
              </w:rPr>
              <w:t xml:space="preserve"> when one BWP is intra-frequency and the other is not</w:t>
            </w:r>
            <w:r w:rsidRPr="00EB09E3">
              <w:rPr>
                <w:lang w:eastAsia="zh-CN"/>
              </w:rPr>
              <w:t>? I.e. would the UE apply power sharing (i.e. UE behavior C as in last meeting) or UL cancellation (UE behavior A) for each channel based on the associated UL BWP relation to target cell active BWP?</w:t>
            </w:r>
            <w:r>
              <w:rPr>
                <w:lang w:eastAsia="zh-CN"/>
              </w:rPr>
              <w:t xml:space="preserve"> </w:t>
            </w:r>
          </w:p>
          <w:p w14:paraId="766245C3" w14:textId="51FC7D2B" w:rsidR="00675FF9" w:rsidRDefault="00675FF9">
            <w:pPr>
              <w:overflowPunct/>
              <w:autoSpaceDE/>
              <w:adjustRightInd/>
              <w:spacing w:after="120"/>
              <w:rPr>
                <w:lang w:eastAsia="zh-CN"/>
              </w:rPr>
            </w:pPr>
          </w:p>
        </w:tc>
      </w:tr>
      <w:tr w:rsidR="00675FF9" w14:paraId="7D6A9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4E56" w14:textId="43AAF205" w:rsidR="00675FF9" w:rsidRDefault="00675FF9">
            <w:pPr>
              <w:spacing w:after="0"/>
              <w:rPr>
                <w:lang w:eastAsia="zh-CN"/>
              </w:rPr>
            </w:pPr>
            <w:r>
              <w:rPr>
                <w:lang w:eastAsia="zh-CN"/>
              </w:rPr>
              <w:t>Huawei/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1790B7F" w14:textId="77777777" w:rsidR="00675FF9" w:rsidRDefault="00442ECD" w:rsidP="003026D0">
            <w:pPr>
              <w:overflowPunct/>
              <w:autoSpaceDE/>
              <w:adjustRightInd/>
              <w:spacing w:after="120"/>
            </w:pPr>
            <w:r>
              <w:rPr>
                <w:lang w:eastAsia="zh-CN"/>
              </w:rPr>
              <w:t xml:space="preserve">To respond MTK’s question and other’s comment of “SUL only” case. From signaling perspective, </w:t>
            </w:r>
            <w:proofErr w:type="spellStart"/>
            <w:r w:rsidRPr="00442ECD">
              <w:rPr>
                <w:i/>
              </w:rPr>
              <w:t>uplinkConfig</w:t>
            </w:r>
            <w:proofErr w:type="spellEnd"/>
            <w:r>
              <w:t xml:space="preserve"> and </w:t>
            </w:r>
            <w:proofErr w:type="spellStart"/>
            <w:r w:rsidRPr="00442ECD">
              <w:rPr>
                <w:i/>
              </w:rPr>
              <w:t>supplementaryUplink</w:t>
            </w:r>
            <w:proofErr w:type="spellEnd"/>
            <w:r>
              <w:rPr>
                <w:i/>
              </w:rPr>
              <w:t xml:space="preserve"> </w:t>
            </w:r>
            <w:r>
              <w:t xml:space="preserve">are both optional in </w:t>
            </w:r>
            <w:proofErr w:type="spellStart"/>
            <w:r w:rsidRPr="00442ECD">
              <w:rPr>
                <w:i/>
              </w:rPr>
              <w:t>ServingCellConfig</w:t>
            </w:r>
            <w:proofErr w:type="spellEnd"/>
            <w:r>
              <w:rPr>
                <w:i/>
              </w:rPr>
              <w:t xml:space="preserve">, </w:t>
            </w:r>
            <w:r w:rsidRPr="00442ECD">
              <w:t>so</w:t>
            </w:r>
            <w:r>
              <w:rPr>
                <w:i/>
              </w:rPr>
              <w:t xml:space="preserve"> </w:t>
            </w:r>
            <w:r>
              <w:t xml:space="preserve">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w:t>
            </w:r>
            <w:r w:rsidR="003026D0">
              <w:t>Also, RAN1 has agreed explicitly NW can configure one of NUL/SUL only but sorry I could not get chance to find the agreement in a short time…</w:t>
            </w:r>
          </w:p>
          <w:p w14:paraId="33B337A6" w14:textId="76B3EF86" w:rsidR="003026D0" w:rsidRPr="00442ECD" w:rsidRDefault="003026D0" w:rsidP="00E930E8">
            <w:pPr>
              <w:overflowPunct/>
              <w:autoSpaceDE/>
              <w:adjustRightInd/>
              <w:spacing w:after="120"/>
              <w:rPr>
                <w:lang w:eastAsia="zh-CN"/>
              </w:rPr>
            </w:pPr>
            <w:r>
              <w:t xml:space="preserve">We should point out what cases are not </w:t>
            </w:r>
            <w:r w:rsidR="00E930E8">
              <w:t xml:space="preserve">practical to work with DAPS and applies RAN2’s </w:t>
            </w:r>
            <w:proofErr w:type="spellStart"/>
            <w:r w:rsidR="00E930E8">
              <w:t>soluton</w:t>
            </w:r>
            <w:proofErr w:type="spellEnd"/>
            <w:r w:rsidR="00E930E8">
              <w:t xml:space="preserve"> or refer to RAN2’s solution, for example, as we commented earlier, the only case UE has implementation concern is that UE is configured both NUL and SUL and target cell uplink (suppose only one UL) is inter-</w:t>
            </w:r>
            <w:proofErr w:type="spellStart"/>
            <w:r w:rsidR="00E930E8">
              <w:t>freq</w:t>
            </w:r>
            <w:proofErr w:type="spellEnd"/>
            <w:r w:rsidR="00E930E8">
              <w:t xml:space="preserve"> with NUL/SUL of source cell. NW can freely configure a single UL in target cell via handover command, so we always assume the target cell only has one UL for working with DAPS. </w:t>
            </w:r>
          </w:p>
        </w:tc>
      </w:tr>
      <w:tr w:rsidR="00AF143C" w14:paraId="70D54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1AD81" w14:textId="5B587363" w:rsidR="00AF143C" w:rsidRDefault="00AF143C">
            <w:pPr>
              <w:spacing w:after="0"/>
              <w:rPr>
                <w:lang w:eastAsia="zh-CN"/>
              </w:rPr>
            </w:pPr>
            <w:r>
              <w:rPr>
                <w:lang w:eastAsia="zh-CN"/>
              </w:rPr>
              <w:t>Huawei/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D3E6DE" w14:textId="77777777" w:rsidR="00AF143C" w:rsidRDefault="00AF143C" w:rsidP="00AF143C">
            <w:pPr>
              <w:overflowPunct/>
              <w:autoSpaceDE/>
              <w:adjustRightInd/>
              <w:spacing w:after="120"/>
              <w:rPr>
                <w:lang w:eastAsia="zh-CN"/>
              </w:rPr>
            </w:pPr>
          </w:p>
          <w:p w14:paraId="1D4C9556" w14:textId="77777777" w:rsidR="00AF143C" w:rsidRDefault="00AF143C" w:rsidP="00AF143C">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w:t>
            </w:r>
            <w:r>
              <w:rPr>
                <w:lang w:eastAsia="zh-CN"/>
              </w:rPr>
              <w:lastRenderedPageBreak/>
              <w:t xml:space="preserve">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1E09D10C" w14:textId="77777777" w:rsidR="00AF143C" w:rsidRDefault="00AF143C" w:rsidP="00AF143C">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14:paraId="466A2333" w14:textId="77777777" w:rsidR="00AF143C" w:rsidRDefault="00AF143C" w:rsidP="003026D0">
            <w:pPr>
              <w:overflowPunct/>
              <w:autoSpaceDE/>
              <w:adjustRightInd/>
              <w:spacing w:after="120"/>
              <w:rPr>
                <w:lang w:eastAsia="zh-CN"/>
              </w:rPr>
            </w:pPr>
          </w:p>
        </w:tc>
      </w:tr>
      <w:tr w:rsidR="00AF143C" w14:paraId="224E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0EAC3" w14:textId="7BAF24B5" w:rsidR="00AF143C" w:rsidRDefault="00AF143C">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2A99027F" w14:textId="77777777" w:rsidR="00AF143C" w:rsidRDefault="00AF143C" w:rsidP="00AF143C">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w:t>
            </w:r>
            <w:proofErr w:type="gramStart"/>
            <w:r>
              <w:rPr>
                <w:rFonts w:ascii="Calibri" w:hAnsi="Calibri" w:cs="Calibri"/>
                <w:sz w:val="22"/>
                <w:szCs w:val="22"/>
                <w:lang w:val="en-GB"/>
              </w:rPr>
              <w:t>consensus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4B01863F" w14:textId="77777777" w:rsidR="00AF143C" w:rsidRDefault="00AF143C" w:rsidP="00AF143C">
            <w:pPr>
              <w:rPr>
                <w:rFonts w:ascii="Calibri" w:hAnsi="Calibri" w:cs="Calibri"/>
                <w:sz w:val="22"/>
                <w:szCs w:val="22"/>
                <w:lang w:val="en-GB"/>
              </w:rPr>
            </w:pPr>
          </w:p>
          <w:p w14:paraId="1487FD00" w14:textId="77777777" w:rsidR="00AF143C" w:rsidRDefault="00AF143C" w:rsidP="00AF143C">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4001A1DF" w14:textId="77777777" w:rsidR="00AF143C" w:rsidRDefault="00AF143C" w:rsidP="00AF143C">
            <w:pPr>
              <w:pStyle w:val="ListParagraph"/>
              <w:numPr>
                <w:ilvl w:val="0"/>
                <w:numId w:val="12"/>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19ABBCAF" w14:textId="77777777" w:rsidR="00AF143C" w:rsidRDefault="00AF143C" w:rsidP="00AF143C">
            <w:pPr>
              <w:pStyle w:val="ListParagraph"/>
              <w:numPr>
                <w:ilvl w:val="1"/>
                <w:numId w:val="12"/>
              </w:numPr>
              <w:spacing w:line="240" w:lineRule="auto"/>
              <w:rPr>
                <w:rFonts w:ascii="Calibri" w:hAnsi="Calibri" w:cs="Calibri"/>
                <w:lang w:val="en-GB"/>
              </w:rPr>
            </w:pPr>
            <w:r>
              <w:rPr>
                <w:rFonts w:ascii="Calibri" w:hAnsi="Calibri" w:cs="Calibri"/>
                <w:lang w:val="en-GB"/>
              </w:rPr>
              <w:t>dynamic DCI based switching is not configured and</w:t>
            </w:r>
          </w:p>
          <w:p w14:paraId="6C7242CA" w14:textId="77777777" w:rsidR="00AF143C" w:rsidRDefault="00AF143C" w:rsidP="00AF143C">
            <w:pPr>
              <w:pStyle w:val="ListParagraph"/>
              <w:numPr>
                <w:ilvl w:val="1"/>
                <w:numId w:val="12"/>
              </w:numPr>
              <w:spacing w:line="240" w:lineRule="auto"/>
              <w:rPr>
                <w:rFonts w:ascii="Calibri" w:hAnsi="Calibri" w:cs="Calibri"/>
                <w:lang w:val="en-GB"/>
              </w:rPr>
            </w:pPr>
            <w:r>
              <w:rPr>
                <w:rFonts w:ascii="Calibri" w:hAnsi="Calibri" w:cs="Calibri"/>
                <w:lang w:val="en-GB"/>
              </w:rPr>
              <w:t>the target and source cell are considered as intra-frequency and</w:t>
            </w:r>
          </w:p>
          <w:p w14:paraId="76792894" w14:textId="77777777" w:rsidR="00AF143C" w:rsidRDefault="00AF143C" w:rsidP="00AF143C">
            <w:pPr>
              <w:pStyle w:val="ListParagraph"/>
              <w:numPr>
                <w:ilvl w:val="1"/>
                <w:numId w:val="12"/>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2116B6DF" w14:textId="77777777" w:rsidR="00AF143C" w:rsidRDefault="00AF143C" w:rsidP="00AF143C">
            <w:pPr>
              <w:pStyle w:val="ListParagraph"/>
              <w:numPr>
                <w:ilvl w:val="1"/>
                <w:numId w:val="12"/>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7F723B49" w14:textId="77777777" w:rsidR="00AF143C" w:rsidRDefault="00AF143C" w:rsidP="00AF143C">
            <w:pPr>
              <w:pStyle w:val="ListParagraph"/>
              <w:numPr>
                <w:ilvl w:val="0"/>
                <w:numId w:val="12"/>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w:t>
            </w:r>
            <w:proofErr w:type="gramStart"/>
            <w:r>
              <w:rPr>
                <w:rFonts w:ascii="Calibri" w:hAnsi="Calibri" w:cs="Calibri"/>
                <w:lang w:val="en-GB"/>
              </w:rPr>
              <w:t>are  inter</w:t>
            </w:r>
            <w:proofErr w:type="gramEnd"/>
            <w:r>
              <w:rPr>
                <w:rFonts w:ascii="Calibri" w:hAnsi="Calibri" w:cs="Calibri"/>
                <w:lang w:val="en-GB"/>
              </w:rPr>
              <w:t>-frequency.</w:t>
            </w:r>
          </w:p>
          <w:p w14:paraId="5C595B26" w14:textId="77777777" w:rsidR="00AF143C" w:rsidRDefault="00AF143C" w:rsidP="00AF143C">
            <w:pPr>
              <w:pStyle w:val="ListParagraph"/>
              <w:numPr>
                <w:ilvl w:val="0"/>
                <w:numId w:val="12"/>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6B0AB5EA" w14:textId="77777777" w:rsidR="00AF143C" w:rsidRDefault="00AF143C" w:rsidP="00AF143C">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14F1CE8B" w14:textId="77777777" w:rsidR="00AF143C" w:rsidRDefault="00AF143C" w:rsidP="00AF143C">
            <w:pPr>
              <w:rPr>
                <w:rFonts w:ascii="Calibri" w:hAnsi="Calibri" w:cs="Calibri"/>
                <w:sz w:val="22"/>
                <w:szCs w:val="22"/>
                <w:lang w:val="en-GB"/>
              </w:rPr>
            </w:pPr>
          </w:p>
          <w:p w14:paraId="1B8D59C7" w14:textId="77777777" w:rsidR="00AF143C" w:rsidRDefault="00AF143C" w:rsidP="00AF143C">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18B9F260" w14:textId="77777777" w:rsidR="00AF143C" w:rsidRDefault="00AF143C" w:rsidP="00AF143C">
            <w:pPr>
              <w:rPr>
                <w:rFonts w:ascii="Calibri" w:hAnsi="Calibri" w:cs="Calibri"/>
                <w:sz w:val="22"/>
                <w:szCs w:val="22"/>
                <w:lang w:val="en-GB"/>
              </w:rPr>
            </w:pPr>
          </w:p>
          <w:p w14:paraId="30940080" w14:textId="77777777" w:rsidR="00AF143C" w:rsidRDefault="00AF143C" w:rsidP="00AF143C">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38E40E1C" w14:textId="77777777" w:rsidR="00AF143C" w:rsidRDefault="00AF143C" w:rsidP="00AF143C">
            <w:pPr>
              <w:pStyle w:val="ListParagraph"/>
              <w:numPr>
                <w:ilvl w:val="0"/>
                <w:numId w:val="12"/>
              </w:numPr>
              <w:spacing w:line="240" w:lineRule="auto"/>
              <w:rPr>
                <w:rFonts w:ascii="Calibri" w:hAnsi="Calibri" w:cs="Calibri"/>
                <w:lang w:val="en-GB"/>
              </w:rPr>
            </w:pPr>
            <w:r>
              <w:rPr>
                <w:rFonts w:ascii="Calibri" w:hAnsi="Calibri" w:cs="Calibri"/>
                <w:lang w:val="en-GB"/>
              </w:rPr>
              <w:t xml:space="preserve">Can the UL channels (PUSCH/PUCCH/SRS) be configured to both carriers, SUL or NUL or do they need to be fixed on either, SUL or NUL? And if </w:t>
            </w:r>
            <w:proofErr w:type="gramStart"/>
            <w:r>
              <w:rPr>
                <w:rFonts w:ascii="Calibri" w:hAnsi="Calibri" w:cs="Calibri"/>
                <w:lang w:val="en-GB"/>
              </w:rPr>
              <w:t>so</w:t>
            </w:r>
            <w:proofErr w:type="gramEnd"/>
            <w:r>
              <w:rPr>
                <w:rFonts w:ascii="Calibri" w:hAnsi="Calibri" w:cs="Calibri"/>
                <w:lang w:val="en-GB"/>
              </w:rPr>
              <w:t xml:space="preserve"> does it matter which carrier it is, i.e. the one that is overlapped with target BWP or not?</w:t>
            </w:r>
          </w:p>
          <w:p w14:paraId="1FFE1952" w14:textId="77777777" w:rsidR="00AF143C" w:rsidRDefault="00AF143C" w:rsidP="00AF143C">
            <w:pPr>
              <w:pStyle w:val="ListParagraph"/>
              <w:numPr>
                <w:ilvl w:val="1"/>
                <w:numId w:val="12"/>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721E2DC3" w14:textId="77777777" w:rsidR="00AF143C" w:rsidRDefault="00AF143C" w:rsidP="00AF143C">
            <w:pPr>
              <w:pStyle w:val="ListParagraph"/>
              <w:numPr>
                <w:ilvl w:val="0"/>
                <w:numId w:val="12"/>
              </w:numPr>
              <w:spacing w:line="240" w:lineRule="auto"/>
              <w:rPr>
                <w:rFonts w:ascii="Calibri" w:hAnsi="Calibri" w:cs="Calibri"/>
                <w:lang w:val="en-GB"/>
              </w:rPr>
            </w:pPr>
            <w:r>
              <w:rPr>
                <w:rFonts w:ascii="Calibri" w:hAnsi="Calibri" w:cs="Calibri"/>
                <w:lang w:val="en-GB"/>
              </w:rPr>
              <w:lastRenderedPageBreak/>
              <w:t>Is it possible ensured that there won’t be any dynamic UL switching due to RACH? I.e. is it possible to have configuration so that there is no RACH in both active UL BWPs?</w:t>
            </w:r>
          </w:p>
          <w:p w14:paraId="0ACE7CEA" w14:textId="77777777" w:rsidR="00AF143C" w:rsidRDefault="00AF143C" w:rsidP="00AF143C">
            <w:pPr>
              <w:pStyle w:val="ListParagraph"/>
              <w:numPr>
                <w:ilvl w:val="1"/>
                <w:numId w:val="12"/>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2E9AE637" w14:textId="77777777" w:rsidR="00AF143C" w:rsidRDefault="00AF143C" w:rsidP="00AF143C">
            <w:pPr>
              <w:pStyle w:val="ListParagraph"/>
              <w:numPr>
                <w:ilvl w:val="0"/>
                <w:numId w:val="12"/>
              </w:numPr>
              <w:spacing w:line="240" w:lineRule="auto"/>
              <w:rPr>
                <w:rFonts w:ascii="Calibri" w:hAnsi="Calibri" w:cs="Calibri"/>
                <w:lang w:val="en-GB"/>
              </w:rPr>
            </w:pPr>
            <w:proofErr w:type="gramStart"/>
            <w:r>
              <w:rPr>
                <w:rFonts w:ascii="Calibri" w:hAnsi="Calibri" w:cs="Calibri"/>
                <w:lang w:val="en-GB"/>
              </w:rPr>
              <w:t>Also</w:t>
            </w:r>
            <w:proofErr w:type="gramEnd"/>
            <w:r>
              <w:rPr>
                <w:rFonts w:ascii="Calibri" w:hAnsi="Calibri" w:cs="Calibri"/>
                <w:lang w:val="en-GB"/>
              </w:rPr>
              <w:t xml:space="preserve"> the UE behaviour in terms of UL (e.g. cancellation) should also be clarified for the case we agree to be supported, like noted earlier.</w:t>
            </w:r>
          </w:p>
          <w:p w14:paraId="077E9138" w14:textId="77777777" w:rsidR="00AF143C" w:rsidRDefault="00AF143C" w:rsidP="00AF143C">
            <w:pPr>
              <w:ind w:left="45"/>
              <w:rPr>
                <w:rFonts w:ascii="Calibri" w:hAnsi="Calibri" w:cs="Calibri"/>
                <w:sz w:val="22"/>
                <w:szCs w:val="22"/>
                <w:lang w:val="en-GB"/>
              </w:rPr>
            </w:pPr>
          </w:p>
          <w:p w14:paraId="175B3D5E" w14:textId="14BF0D0E" w:rsidR="00AF143C" w:rsidRPr="00AF143C" w:rsidRDefault="00AF143C" w:rsidP="00AF143C">
            <w:pPr>
              <w:overflowPunct/>
              <w:autoSpaceDE/>
              <w:adjustRightInd/>
              <w:spacing w:after="120"/>
              <w:rPr>
                <w:lang w:val="en-GB" w:eastAsia="zh-CN"/>
              </w:rPr>
            </w:pPr>
          </w:p>
        </w:tc>
      </w:tr>
      <w:tr w:rsidR="00AF143C" w14:paraId="1C779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50425" w14:textId="1876BD99" w:rsidR="00AF143C" w:rsidRDefault="00774DD7">
            <w:pPr>
              <w:spacing w:after="0"/>
              <w:rPr>
                <w:lang w:eastAsia="zh-CN"/>
              </w:rPr>
            </w:pPr>
            <w:r>
              <w:rPr>
                <w:lang w:eastAsia="zh-CN"/>
              </w:rPr>
              <w:lastRenderedPageBreak/>
              <w:t>Huawei/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0A0157D" w14:textId="77777777" w:rsidR="00774DD7" w:rsidRDefault="00774DD7" w:rsidP="00774DD7">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w:t>
            </w:r>
            <w:proofErr w:type="gramStart"/>
            <w:r>
              <w:rPr>
                <w:rFonts w:ascii="Calibri" w:hAnsi="Calibri" w:cs="Calibri"/>
                <w:sz w:val="22"/>
                <w:szCs w:val="22"/>
                <w:lang w:val="en-GB"/>
              </w:rPr>
              <w:t>consensus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38652757" w14:textId="77777777" w:rsidR="00774DD7" w:rsidRDefault="00774DD7" w:rsidP="00774DD7">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1BA300A9" w14:textId="77777777" w:rsidR="00774DD7" w:rsidRDefault="00774DD7" w:rsidP="00774DD7">
            <w:pPr>
              <w:rPr>
                <w:rFonts w:ascii="Calibri" w:hAnsi="Calibri" w:cs="Calibri"/>
                <w:sz w:val="22"/>
                <w:szCs w:val="22"/>
                <w:lang w:val="en-GB"/>
              </w:rPr>
            </w:pPr>
          </w:p>
          <w:p w14:paraId="575D14E1" w14:textId="77777777" w:rsidR="00774DD7" w:rsidRDefault="00774DD7" w:rsidP="00774DD7">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28F6F280" w14:textId="77777777" w:rsidR="00774DD7" w:rsidRDefault="00774DD7" w:rsidP="00774DD7">
            <w:pPr>
              <w:numPr>
                <w:ilvl w:val="0"/>
                <w:numId w:val="12"/>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24C1EE85" w14:textId="77777777" w:rsidR="00774DD7" w:rsidRDefault="00774DD7" w:rsidP="00774DD7">
            <w:pPr>
              <w:numPr>
                <w:ilvl w:val="1"/>
                <w:numId w:val="12"/>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3EE82BE0" w14:textId="77777777" w:rsidR="00774DD7" w:rsidRDefault="00774DD7" w:rsidP="00774DD7">
            <w:pPr>
              <w:numPr>
                <w:ilvl w:val="1"/>
                <w:numId w:val="12"/>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6BE7F5C2" w14:textId="77777777" w:rsidR="00774DD7" w:rsidRDefault="00774DD7" w:rsidP="00774DD7">
            <w:pPr>
              <w:numPr>
                <w:ilvl w:val="1"/>
                <w:numId w:val="12"/>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3CCBF4F5" w14:textId="77777777" w:rsidR="00774DD7" w:rsidRDefault="00774DD7" w:rsidP="00774DD7">
            <w:pPr>
              <w:numPr>
                <w:ilvl w:val="1"/>
                <w:numId w:val="12"/>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778140FA" w14:textId="77777777" w:rsidR="00774DD7" w:rsidRDefault="00774DD7" w:rsidP="00774DD7">
            <w:pPr>
              <w:numPr>
                <w:ilvl w:val="0"/>
                <w:numId w:val="12"/>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w:t>
            </w:r>
            <w:proofErr w:type="gramStart"/>
            <w:r>
              <w:rPr>
                <w:rFonts w:ascii="Calibri" w:hAnsi="Calibri" w:cs="Calibri"/>
                <w:sz w:val="22"/>
                <w:szCs w:val="22"/>
                <w:lang w:val="en-GB"/>
              </w:rPr>
              <w:t>are  inter</w:t>
            </w:r>
            <w:proofErr w:type="gramEnd"/>
            <w:r>
              <w:rPr>
                <w:rFonts w:ascii="Calibri" w:hAnsi="Calibri" w:cs="Calibri"/>
                <w:sz w:val="22"/>
                <w:szCs w:val="22"/>
                <w:lang w:val="en-GB"/>
              </w:rPr>
              <w:t>-frequency.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34A6BF31" w14:textId="77777777" w:rsidR="00774DD7" w:rsidRDefault="00774DD7" w:rsidP="00774DD7">
            <w:pPr>
              <w:numPr>
                <w:ilvl w:val="0"/>
                <w:numId w:val="12"/>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7C0184C0" w14:textId="77777777" w:rsidR="00774DD7" w:rsidRDefault="00774DD7" w:rsidP="00774DD7">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614EC4AA" w14:textId="77777777" w:rsidR="00774DD7" w:rsidRDefault="00774DD7" w:rsidP="00774DD7">
            <w:pPr>
              <w:rPr>
                <w:rFonts w:ascii="Calibri" w:hAnsi="Calibri" w:cs="Calibri"/>
                <w:sz w:val="22"/>
                <w:szCs w:val="22"/>
                <w:lang w:val="en-GB"/>
              </w:rPr>
            </w:pPr>
          </w:p>
          <w:p w14:paraId="25DBA4F8" w14:textId="77777777" w:rsidR="00774DD7" w:rsidRDefault="00774DD7" w:rsidP="00774DD7">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7654978E" w14:textId="77777777" w:rsidR="00774DD7" w:rsidRDefault="00774DD7" w:rsidP="00774DD7">
            <w:pPr>
              <w:rPr>
                <w:rFonts w:ascii="Calibri" w:hAnsi="Calibri" w:cs="Calibri"/>
                <w:sz w:val="22"/>
                <w:szCs w:val="22"/>
                <w:lang w:val="en-GB"/>
              </w:rPr>
            </w:pPr>
          </w:p>
          <w:p w14:paraId="26471E25" w14:textId="77777777" w:rsidR="00774DD7" w:rsidRDefault="00774DD7" w:rsidP="00774DD7">
            <w:pPr>
              <w:rPr>
                <w:rFonts w:ascii="Calibri" w:hAnsi="Calibri" w:cs="Calibri"/>
                <w:sz w:val="22"/>
                <w:szCs w:val="22"/>
                <w:lang w:val="en-GB"/>
              </w:rPr>
            </w:pPr>
            <w:r>
              <w:rPr>
                <w:rFonts w:ascii="Calibri" w:hAnsi="Calibri" w:cs="Calibri"/>
                <w:sz w:val="22"/>
                <w:szCs w:val="22"/>
                <w:lang w:val="en-GB"/>
              </w:rPr>
              <w:lastRenderedPageBreak/>
              <w:t xml:space="preserve">To complete the minimum UE capability, we would still need to clarify in my understanding at least following open issues: </w:t>
            </w:r>
          </w:p>
          <w:p w14:paraId="115C3927" w14:textId="77777777" w:rsidR="00774DD7" w:rsidRDefault="00774DD7" w:rsidP="00774DD7">
            <w:pPr>
              <w:numPr>
                <w:ilvl w:val="0"/>
                <w:numId w:val="12"/>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Can the UL channels (PUSCH/PUCCH/SRS) be configured to both carriers, SUL or NUL or do they need to be fixed on either, SUL or NUL? And if </w:t>
            </w:r>
            <w:proofErr w:type="gramStart"/>
            <w:r>
              <w:rPr>
                <w:rFonts w:ascii="Calibri" w:hAnsi="Calibri" w:cs="Calibri"/>
                <w:sz w:val="22"/>
                <w:szCs w:val="22"/>
                <w:lang w:val="en-GB"/>
              </w:rPr>
              <w:t>so</w:t>
            </w:r>
            <w:proofErr w:type="gramEnd"/>
            <w:r>
              <w:rPr>
                <w:rFonts w:ascii="Calibri" w:hAnsi="Calibri" w:cs="Calibri"/>
                <w:sz w:val="22"/>
                <w:szCs w:val="22"/>
                <w:lang w:val="en-GB"/>
              </w:rPr>
              <w:t xml:space="preserve"> does it matter which carrier it is, i.e. the one that is overlapped with target BWP or not?</w:t>
            </w:r>
          </w:p>
          <w:p w14:paraId="1A093A21" w14:textId="77777777" w:rsidR="00774DD7" w:rsidRDefault="00774DD7" w:rsidP="00774DD7">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w:t>
            </w:r>
            <w:proofErr w:type="gramStart"/>
            <w:r>
              <w:rPr>
                <w:rFonts w:ascii="Calibri" w:hAnsi="Calibri" w:cs="Calibri"/>
                <w:color w:val="FF0000"/>
                <w:sz w:val="21"/>
                <w:szCs w:val="21"/>
                <w:lang w:val="en-GB" w:eastAsia="zh-CN"/>
              </w:rPr>
              <w:t>have to</w:t>
            </w:r>
            <w:proofErr w:type="gramEnd"/>
            <w:r>
              <w:rPr>
                <w:rFonts w:ascii="Calibri" w:hAnsi="Calibri" w:cs="Calibri"/>
                <w:color w:val="FF0000"/>
                <w:sz w:val="21"/>
                <w:szCs w:val="21"/>
                <w:lang w:val="en-GB" w:eastAsia="zh-CN"/>
              </w:rPr>
              <w:t xml:space="preserve"> be on the configured UL. </w:t>
            </w:r>
          </w:p>
          <w:p w14:paraId="6F07B6DD" w14:textId="77777777" w:rsidR="00774DD7" w:rsidRDefault="00774DD7" w:rsidP="00774DD7">
            <w:pPr>
              <w:numPr>
                <w:ilvl w:val="1"/>
                <w:numId w:val="12"/>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15FF22F1" w14:textId="77777777" w:rsidR="00774DD7" w:rsidRDefault="00774DD7" w:rsidP="00774DD7">
            <w:pPr>
              <w:numPr>
                <w:ilvl w:val="0"/>
                <w:numId w:val="12"/>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77EC2554" w14:textId="77777777" w:rsidR="00774DD7" w:rsidRDefault="00774DD7" w:rsidP="00774DD7">
            <w:pPr>
              <w:numPr>
                <w:ilvl w:val="1"/>
                <w:numId w:val="12"/>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3961070B" w14:textId="77777777" w:rsidR="00774DD7" w:rsidRDefault="00774DD7" w:rsidP="00774DD7">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5A5810D4" w14:textId="77777777" w:rsidR="00774DD7" w:rsidRDefault="00774DD7" w:rsidP="00774DD7">
            <w:pPr>
              <w:rPr>
                <w:rFonts w:ascii="Calibri" w:hAnsi="Calibri" w:cs="Calibri"/>
                <w:color w:val="1F497D"/>
                <w:sz w:val="21"/>
                <w:szCs w:val="21"/>
                <w:lang w:val="en-GB"/>
              </w:rPr>
            </w:pPr>
          </w:p>
          <w:p w14:paraId="7F8A7B10" w14:textId="77777777" w:rsidR="00774DD7" w:rsidRDefault="00774DD7" w:rsidP="00774DD7">
            <w:pPr>
              <w:numPr>
                <w:ilvl w:val="0"/>
                <w:numId w:val="12"/>
              </w:numPr>
              <w:overflowPunct/>
              <w:autoSpaceDE/>
              <w:autoSpaceDN/>
              <w:adjustRightInd/>
              <w:spacing w:after="0" w:line="240" w:lineRule="auto"/>
              <w:textAlignment w:val="auto"/>
              <w:rPr>
                <w:rFonts w:ascii="Calibri" w:hAnsi="Calibri" w:cs="Calibri"/>
                <w:sz w:val="22"/>
                <w:szCs w:val="22"/>
                <w:lang w:val="en-GB"/>
              </w:rPr>
            </w:pPr>
            <w:proofErr w:type="gramStart"/>
            <w:r>
              <w:rPr>
                <w:rFonts w:ascii="Calibri" w:hAnsi="Calibri" w:cs="Calibri"/>
                <w:sz w:val="22"/>
                <w:szCs w:val="22"/>
                <w:lang w:val="en-GB"/>
              </w:rPr>
              <w:t>Also</w:t>
            </w:r>
            <w:proofErr w:type="gramEnd"/>
            <w:r>
              <w:rPr>
                <w:rFonts w:ascii="Calibri" w:hAnsi="Calibri" w:cs="Calibri"/>
                <w:sz w:val="22"/>
                <w:szCs w:val="22"/>
                <w:lang w:val="en-GB"/>
              </w:rPr>
              <w:t xml:space="preserve"> the UE behaviour in terms of UL (e.g. cancellation) should also be clarified for the case we agree to be supported, like noted earlier.</w:t>
            </w:r>
          </w:p>
          <w:p w14:paraId="7EA02426" w14:textId="77777777" w:rsidR="00774DD7" w:rsidRDefault="00774DD7" w:rsidP="00774DD7">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w:t>
            </w:r>
            <w:proofErr w:type="gramStart"/>
            <w:r>
              <w:rPr>
                <w:rFonts w:ascii="Calibri" w:hAnsi="Calibri" w:cs="Calibri"/>
                <w:color w:val="FF0000"/>
                <w:sz w:val="21"/>
                <w:szCs w:val="21"/>
                <w:lang w:val="en-GB" w:eastAsia="zh-CN"/>
              </w:rPr>
              <w:t>about:</w:t>
            </w:r>
            <w:proofErr w:type="gramEnd"/>
            <w:r>
              <w:rPr>
                <w:rFonts w:ascii="Calibri" w:hAnsi="Calibri" w:cs="Calibri"/>
                <w:color w:val="FF0000"/>
                <w:sz w:val="21"/>
                <w:szCs w:val="21"/>
                <w:lang w:val="en-GB" w:eastAsia="zh-CN"/>
              </w:rPr>
              <w:t xml:space="preserve"> when UE is configured with both NUL and SUL and in addition target cell uplink BWP is not confined within NUL or SUL. For DAPS, one of UL </w:t>
            </w:r>
            <w:proofErr w:type="gramStart"/>
            <w:r>
              <w:rPr>
                <w:rFonts w:ascii="Calibri" w:hAnsi="Calibri" w:cs="Calibri"/>
                <w:color w:val="FF0000"/>
                <w:sz w:val="21"/>
                <w:szCs w:val="21"/>
                <w:lang w:val="en-GB" w:eastAsia="zh-CN"/>
              </w:rPr>
              <w:t>has to</w:t>
            </w:r>
            <w:proofErr w:type="gramEnd"/>
            <w:r>
              <w:rPr>
                <w:rFonts w:ascii="Calibri" w:hAnsi="Calibri" w:cs="Calibri"/>
                <w:color w:val="FF0000"/>
                <w:sz w:val="21"/>
                <w:szCs w:val="21"/>
                <w:lang w:val="en-GB" w:eastAsia="zh-CN"/>
              </w:rPr>
              <w:t xml:space="preserve">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w:t>
            </w:r>
            <w:proofErr w:type="gramStart"/>
            <w:r>
              <w:rPr>
                <w:rFonts w:ascii="Calibri" w:hAnsi="Calibri" w:cs="Calibri"/>
                <w:color w:val="FF0000"/>
                <w:sz w:val="21"/>
                <w:szCs w:val="21"/>
                <w:lang w:val="en-GB" w:eastAsia="zh-CN"/>
              </w:rPr>
              <w:t>So</w:t>
            </w:r>
            <w:proofErr w:type="gramEnd"/>
            <w:r>
              <w:rPr>
                <w:rFonts w:ascii="Calibri" w:hAnsi="Calibri" w:cs="Calibri"/>
                <w:color w:val="FF0000"/>
                <w:sz w:val="21"/>
                <w:szCs w:val="21"/>
                <w:lang w:val="en-GB" w:eastAsia="zh-CN"/>
              </w:rPr>
              <w:t xml:space="preserve"> in DAPS operation, only one UL exists, cancelation will applies to whichever UL that remains. There might not be additional spec impact I presume. </w:t>
            </w:r>
          </w:p>
          <w:p w14:paraId="780CC1E6" w14:textId="77777777" w:rsidR="00AF143C" w:rsidRDefault="00AF143C" w:rsidP="00AF143C">
            <w:pPr>
              <w:rPr>
                <w:rFonts w:ascii="Calibri" w:hAnsi="Calibri" w:cs="Calibri"/>
                <w:sz w:val="22"/>
                <w:szCs w:val="22"/>
                <w:lang w:val="en-GB"/>
              </w:rPr>
            </w:pPr>
          </w:p>
        </w:tc>
        <w:bookmarkStart w:id="7" w:name="_GoBack"/>
        <w:bookmarkEnd w:id="7"/>
      </w:tr>
      <w:tr w:rsidR="00774DD7" w14:paraId="4BCAE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79843" w14:textId="083C3BAB" w:rsidR="00774DD7" w:rsidRDefault="00774DD7">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04249C0" w14:textId="77777777" w:rsidR="00774DD7" w:rsidRDefault="00774DD7" w:rsidP="00774DD7">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3D969707" w14:textId="14F1A8D7" w:rsidR="00774DD7" w:rsidRDefault="00774DD7" w:rsidP="00774DD7">
            <w:pPr>
              <w:rPr>
                <w:rFonts w:ascii="Calibri" w:hAnsi="Calibri" w:cs="Calibri"/>
                <w:color w:val="1F497D"/>
                <w:sz w:val="22"/>
                <w:szCs w:val="22"/>
              </w:rPr>
            </w:pPr>
            <w:r>
              <w:rPr>
                <w:rFonts w:ascii="Calibri" w:hAnsi="Calibri" w:cs="Calibri"/>
                <w:color w:val="1F497D"/>
                <w:sz w:val="22"/>
                <w:szCs w:val="22"/>
              </w:rPr>
              <w:t xml:space="preserve">To </w:t>
            </w:r>
            <w:r>
              <w:rPr>
                <w:rFonts w:ascii="Calibri" w:hAnsi="Calibri" w:cs="Calibri"/>
                <w:color w:val="1F497D"/>
                <w:sz w:val="22"/>
                <w:szCs w:val="22"/>
              </w:rPr>
              <w:t>Huawei</w:t>
            </w:r>
            <w:r>
              <w:rPr>
                <w:rFonts w:ascii="Calibri" w:hAnsi="Calibri" w:cs="Calibri"/>
                <w:color w:val="1F497D"/>
                <w:sz w:val="22"/>
                <w:szCs w:val="22"/>
              </w:rPr>
              <w:t>:</w:t>
            </w:r>
          </w:p>
          <w:p w14:paraId="2EFAF9AC" w14:textId="77777777" w:rsidR="00774DD7" w:rsidRDefault="00774DD7" w:rsidP="00774DD7">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242EEC15" w14:textId="77777777" w:rsidR="00774DD7" w:rsidRDefault="00774DD7" w:rsidP="00774DD7">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14:paraId="37239EFF" w14:textId="77777777" w:rsidR="00774DD7" w:rsidRDefault="00774DD7" w:rsidP="00774DD7">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084D27A5" w14:textId="77777777" w:rsidR="00774DD7" w:rsidRDefault="00774DD7" w:rsidP="00774DD7">
            <w:pPr>
              <w:rPr>
                <w:rFonts w:ascii="Calibri" w:hAnsi="Calibri" w:cs="Calibri"/>
                <w:color w:val="1F497D"/>
                <w:sz w:val="22"/>
                <w:szCs w:val="22"/>
              </w:rPr>
            </w:pPr>
            <w:r>
              <w:rPr>
                <w:rFonts w:ascii="Calibri" w:hAnsi="Calibri" w:cs="Calibri"/>
                <w:color w:val="1F497D"/>
                <w:sz w:val="22"/>
                <w:szCs w:val="22"/>
              </w:rPr>
              <w:lastRenderedPageBreak/>
              <w:t xml:space="preserve">Could you share the reason why you think UE implementation has concerns on case 1 but not case 2? </w:t>
            </w:r>
          </w:p>
          <w:p w14:paraId="1930D352" w14:textId="77777777" w:rsidR="00774DD7" w:rsidRDefault="00774DD7" w:rsidP="00774DD7">
            <w:pPr>
              <w:rPr>
                <w:rFonts w:ascii="Calibri" w:hAnsi="Calibri" w:cs="Calibri"/>
                <w:color w:val="1F497D"/>
                <w:sz w:val="22"/>
                <w:szCs w:val="22"/>
              </w:rPr>
            </w:pPr>
            <w:r>
              <w:rPr>
                <w:rFonts w:ascii="Calibri" w:hAnsi="Calibri" w:cs="Calibri"/>
                <w:color w:val="1F497D"/>
                <w:sz w:val="22"/>
                <w:szCs w:val="22"/>
              </w:rPr>
              <w:t xml:space="preserve">At first glance Case 1 is more difficult due to more potential UL switching/transitions especially for single TX solution. However, give NUL and SUL is designed to not transmit in the same </w:t>
            </w:r>
            <w:proofErr w:type="gramStart"/>
            <w:r>
              <w:rPr>
                <w:rFonts w:ascii="Calibri" w:hAnsi="Calibri" w:cs="Calibri"/>
                <w:color w:val="1F497D"/>
                <w:sz w:val="22"/>
                <w:szCs w:val="22"/>
              </w:rPr>
              <w:t>time,  the</w:t>
            </w:r>
            <w:proofErr w:type="gramEnd"/>
            <w:r>
              <w:rPr>
                <w:rFonts w:ascii="Calibri" w:hAnsi="Calibri" w:cs="Calibri"/>
                <w:color w:val="1F497D"/>
                <w:sz w:val="22"/>
                <w:szCs w:val="22"/>
              </w:rPr>
              <w:t xml:space="preserv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6C491C2D" w14:textId="257ECDB7" w:rsidR="00774DD7" w:rsidRPr="008C45F7" w:rsidRDefault="00774DD7" w:rsidP="008C45F7">
            <w:pPr>
              <w:rPr>
                <w:rFonts w:ascii="Calibri" w:hAnsi="Calibri" w:cs="Calibri"/>
                <w:color w:val="1F497D"/>
                <w:sz w:val="22"/>
                <w:szCs w:val="22"/>
              </w:rPr>
            </w:pPr>
            <w:proofErr w:type="gramStart"/>
            <w:r>
              <w:rPr>
                <w:rFonts w:ascii="Calibri" w:hAnsi="Calibri" w:cs="Calibri"/>
                <w:color w:val="1F497D"/>
                <w:sz w:val="22"/>
                <w:szCs w:val="22"/>
              </w:rPr>
              <w:t>So</w:t>
            </w:r>
            <w:proofErr w:type="gramEnd"/>
            <w:r>
              <w:rPr>
                <w:rFonts w:ascii="Calibri" w:hAnsi="Calibri" w:cs="Calibri"/>
                <w:color w:val="1F497D"/>
                <w:sz w:val="22"/>
                <w:szCs w:val="22"/>
              </w:rPr>
              <w:t xml:space="preserve"> it is not an easy call for us to determine which case is more difficult in term of UE implementation. At this stage, we may incline to be conservative and not to support both cases. But we want to hear other </w:t>
            </w:r>
            <w:proofErr w:type="gramStart"/>
            <w:r>
              <w:rPr>
                <w:rFonts w:ascii="Calibri" w:hAnsi="Calibri" w:cs="Calibri"/>
                <w:color w:val="1F497D"/>
                <w:sz w:val="22"/>
                <w:szCs w:val="22"/>
              </w:rPr>
              <w:t>companies</w:t>
            </w:r>
            <w:proofErr w:type="gramEnd"/>
            <w:r>
              <w:rPr>
                <w:rFonts w:ascii="Calibri" w:hAnsi="Calibri" w:cs="Calibri"/>
                <w:color w:val="1F497D"/>
                <w:sz w:val="22"/>
                <w:szCs w:val="22"/>
              </w:rPr>
              <w:t xml:space="preserve"> opinions.</w:t>
            </w:r>
          </w:p>
        </w:tc>
      </w:tr>
    </w:tbl>
    <w:p w14:paraId="594A4B3D" w14:textId="77777777" w:rsidR="003B5BF6" w:rsidRDefault="003B5BF6">
      <w:pPr>
        <w:pStyle w:val="BodyText"/>
        <w:spacing w:after="0"/>
        <w:rPr>
          <w:rFonts w:ascii="Times New Roman" w:hAnsi="Times New Roman"/>
          <w:sz w:val="22"/>
          <w:szCs w:val="22"/>
          <w:lang w:val="sv-SE" w:eastAsia="zh-CN"/>
        </w:rPr>
      </w:pPr>
    </w:p>
    <w:p w14:paraId="12353EA7" w14:textId="77777777" w:rsidR="003B5BF6" w:rsidRPr="00E930E8" w:rsidRDefault="003B5BF6">
      <w:pPr>
        <w:pStyle w:val="BodyText"/>
        <w:spacing w:after="0"/>
        <w:rPr>
          <w:rFonts w:ascii="Times New Roman" w:hAnsi="Times New Roman"/>
          <w:sz w:val="22"/>
          <w:szCs w:val="22"/>
          <w:lang w:val="sv-SE" w:eastAsia="zh-CN"/>
        </w:rPr>
      </w:pPr>
    </w:p>
    <w:p w14:paraId="1FB137D4" w14:textId="77777777" w:rsidR="003B5BF6" w:rsidRDefault="003B5BF6">
      <w:pPr>
        <w:pStyle w:val="BodyText"/>
        <w:spacing w:after="0"/>
        <w:rPr>
          <w:rFonts w:ascii="Times New Roman" w:hAnsi="Times New Roman"/>
          <w:sz w:val="22"/>
          <w:szCs w:val="22"/>
          <w:lang w:eastAsia="zh-CN"/>
        </w:rPr>
      </w:pPr>
    </w:p>
    <w:p w14:paraId="6CB78B77" w14:textId="77777777" w:rsidR="003B5BF6" w:rsidRDefault="003B5BF6">
      <w:pPr>
        <w:pStyle w:val="BodyText"/>
        <w:spacing w:after="0"/>
        <w:rPr>
          <w:rFonts w:ascii="Times New Roman" w:hAnsi="Times New Roman"/>
          <w:sz w:val="22"/>
          <w:szCs w:val="22"/>
          <w:lang w:eastAsia="zh-CN"/>
        </w:rPr>
      </w:pPr>
    </w:p>
    <w:p w14:paraId="586E510F" w14:textId="77777777" w:rsidR="003B5BF6" w:rsidRDefault="00F0605F">
      <w:pPr>
        <w:pStyle w:val="Heading1"/>
        <w:numPr>
          <w:ilvl w:val="0"/>
          <w:numId w:val="5"/>
        </w:numPr>
        <w:ind w:left="360"/>
        <w:rPr>
          <w:rFonts w:cs="Arial"/>
          <w:sz w:val="32"/>
          <w:szCs w:val="32"/>
          <w:lang w:val="en-US"/>
        </w:rPr>
      </w:pPr>
      <w:r>
        <w:rPr>
          <w:rFonts w:cs="Arial"/>
          <w:sz w:val="32"/>
          <w:szCs w:val="32"/>
        </w:rPr>
        <w:t>Summary of Conclusions</w:t>
      </w:r>
    </w:p>
    <w:p w14:paraId="1B289DF8" w14:textId="77777777" w:rsidR="003B5BF6" w:rsidRDefault="00F0605F">
      <w:pPr>
        <w:spacing w:line="256" w:lineRule="auto"/>
      </w:pPr>
      <w:r>
        <w:rPr>
          <w:highlight w:val="yellow"/>
        </w:rPr>
        <w:t>To be filled once agreements/conclusions are made in RAN1.</w:t>
      </w:r>
    </w:p>
    <w:p w14:paraId="0040EDB1" w14:textId="77777777" w:rsidR="003B5BF6" w:rsidRDefault="003B5BF6">
      <w:pPr>
        <w:spacing w:line="256" w:lineRule="auto"/>
      </w:pPr>
    </w:p>
    <w:p w14:paraId="55EB546D" w14:textId="77777777" w:rsidR="003B5BF6" w:rsidRDefault="00F0605F">
      <w:pPr>
        <w:pStyle w:val="Heading1"/>
        <w:textAlignment w:val="auto"/>
        <w:rPr>
          <w:rFonts w:cs="Arial"/>
          <w:sz w:val="32"/>
          <w:szCs w:val="32"/>
          <w:lang w:val="en-US"/>
        </w:rPr>
      </w:pPr>
      <w:r>
        <w:rPr>
          <w:rFonts w:cs="Arial"/>
          <w:sz w:val="32"/>
          <w:szCs w:val="32"/>
          <w:lang w:val="en-US"/>
        </w:rPr>
        <w:t>Reference</w:t>
      </w:r>
    </w:p>
    <w:p w14:paraId="4012AB1F" w14:textId="77777777" w:rsidR="003B5BF6" w:rsidRDefault="00F0605F">
      <w:pPr>
        <w:pStyle w:val="ListParagraph"/>
        <w:numPr>
          <w:ilvl w:val="0"/>
          <w:numId w:val="11"/>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14:paraId="273B9E1A" w14:textId="77777777" w:rsidR="003B5BF6" w:rsidRDefault="00F0605F">
      <w:pPr>
        <w:pStyle w:val="ListParagraph"/>
        <w:numPr>
          <w:ilvl w:val="0"/>
          <w:numId w:val="11"/>
        </w:numPr>
        <w:ind w:left="450" w:hanging="450"/>
        <w:rPr>
          <w:rFonts w:eastAsia="Calibri"/>
          <w:lang w:eastAsia="zh-CN"/>
        </w:rPr>
      </w:pPr>
      <w:r>
        <w:rPr>
          <w:rFonts w:eastAsia="Calibri"/>
          <w:lang w:eastAsia="zh-CN"/>
        </w:rPr>
        <w:t>R1-2007738, “Draft CR on intra-frequency DAPS handover,” ZTE</w:t>
      </w:r>
    </w:p>
    <w:p w14:paraId="352D1D1E" w14:textId="77777777" w:rsidR="003B5BF6" w:rsidRDefault="00F0605F">
      <w:pPr>
        <w:pStyle w:val="ListParagraph"/>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14:paraId="1EC2E14A" w14:textId="77777777" w:rsidR="003B5BF6" w:rsidRDefault="00F0605F">
      <w:pPr>
        <w:pStyle w:val="ListParagraph"/>
        <w:numPr>
          <w:ilvl w:val="0"/>
          <w:numId w:val="11"/>
        </w:numPr>
        <w:ind w:left="450" w:hanging="450"/>
        <w:rPr>
          <w:rFonts w:eastAsia="Calibri"/>
          <w:lang w:eastAsia="zh-CN"/>
        </w:rPr>
      </w:pPr>
      <w:r>
        <w:rPr>
          <w:rFonts w:eastAsia="Calibri"/>
          <w:lang w:eastAsia="zh-CN"/>
        </w:rPr>
        <w:t>R1-2008209, “Correction to DAPS HO,” Ericsson</w:t>
      </w:r>
    </w:p>
    <w:p w14:paraId="3549A21C" w14:textId="77777777" w:rsidR="003B5BF6" w:rsidRDefault="00F0605F">
      <w:pPr>
        <w:pStyle w:val="ListParagraph"/>
        <w:numPr>
          <w:ilvl w:val="0"/>
          <w:numId w:val="11"/>
        </w:numPr>
        <w:ind w:left="450" w:hanging="450"/>
        <w:rPr>
          <w:rFonts w:eastAsia="Calibri"/>
          <w:lang w:eastAsia="zh-CN"/>
        </w:rPr>
      </w:pPr>
      <w:r>
        <w:rPr>
          <w:rFonts w:eastAsia="Calibri"/>
          <w:lang w:eastAsia="zh-CN"/>
        </w:rPr>
        <w:t>R1-2008502, “Remaining issues on per CC UE capability and UL cancellation for DAPS-HO,” MediaTek Inc.</w:t>
      </w:r>
    </w:p>
    <w:p w14:paraId="64DCD7EC" w14:textId="77777777" w:rsidR="003B5BF6" w:rsidRDefault="00F0605F">
      <w:pPr>
        <w:pStyle w:val="ListParagraph"/>
        <w:numPr>
          <w:ilvl w:val="0"/>
          <w:numId w:val="11"/>
        </w:numPr>
        <w:ind w:left="450" w:hanging="450"/>
        <w:rPr>
          <w:lang w:eastAsia="zh-CN"/>
        </w:rPr>
      </w:pPr>
      <w:r>
        <w:rPr>
          <w:rFonts w:eastAsia="Calibri"/>
          <w:lang w:eastAsia="zh-CN"/>
        </w:rPr>
        <w:t xml:space="preserve">R1-2008733,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07546B14" w14:textId="77777777" w:rsidR="003B5BF6" w:rsidRDefault="00F0605F">
      <w:pPr>
        <w:pStyle w:val="ListParagraph"/>
        <w:numPr>
          <w:ilvl w:val="0"/>
          <w:numId w:val="11"/>
        </w:numPr>
        <w:ind w:left="450" w:hanging="450"/>
        <w:rPr>
          <w:rFonts w:eastAsia="Calibri"/>
          <w:lang w:eastAsia="zh-CN"/>
        </w:rPr>
      </w:pPr>
      <w:r>
        <w:rPr>
          <w:rFonts w:eastAsia="Calibri"/>
          <w:lang w:eastAsia="zh-CN"/>
        </w:rPr>
        <w:t>R1-2008871, “Pre-meeting Issue Summary for NR Mobility Enhancements,” Moderator (Intel Corporation)</w:t>
      </w:r>
    </w:p>
    <w:p w14:paraId="4C9C98C9" w14:textId="77777777" w:rsidR="003B5BF6" w:rsidRDefault="003B5BF6">
      <w:pPr>
        <w:rPr>
          <w:lang w:eastAsia="zh-CN"/>
        </w:rPr>
      </w:pPr>
    </w:p>
    <w:sectPr w:rsidR="003B5BF6">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D2F94" w14:textId="77777777" w:rsidR="0096620A" w:rsidRDefault="0096620A">
      <w:pPr>
        <w:spacing w:after="0" w:line="240" w:lineRule="auto"/>
      </w:pPr>
      <w:r>
        <w:separator/>
      </w:r>
    </w:p>
  </w:endnote>
  <w:endnote w:type="continuationSeparator" w:id="0">
    <w:p w14:paraId="66A17299" w14:textId="77777777" w:rsidR="0096620A" w:rsidRDefault="0096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D1B9" w14:textId="77777777" w:rsidR="003026D0" w:rsidRDefault="003026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666FDD" w14:textId="77777777" w:rsidR="003026D0" w:rsidRDefault="003026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99E9" w14:textId="77777777" w:rsidR="003026D0" w:rsidRDefault="003026D0">
    <w:pPr>
      <w:pStyle w:val="Footer"/>
      <w:ind w:right="360"/>
    </w:pPr>
    <w:r>
      <w:rPr>
        <w:rStyle w:val="PageNumber"/>
      </w:rPr>
      <w:fldChar w:fldCharType="begin"/>
    </w:r>
    <w:r>
      <w:rPr>
        <w:rStyle w:val="PageNumber"/>
      </w:rPr>
      <w:instrText xml:space="preserve"> PAGE </w:instrText>
    </w:r>
    <w:r>
      <w:rPr>
        <w:rStyle w:val="PageNumber"/>
      </w:rPr>
      <w:fldChar w:fldCharType="separate"/>
    </w:r>
    <w:r w:rsidR="00E930E8">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30E8">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6A0F" w14:textId="77777777" w:rsidR="00FA23E5" w:rsidRDefault="00FA2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780DB" w14:textId="77777777" w:rsidR="0096620A" w:rsidRDefault="0096620A">
      <w:pPr>
        <w:spacing w:after="0" w:line="240" w:lineRule="auto"/>
      </w:pPr>
      <w:r>
        <w:separator/>
      </w:r>
    </w:p>
  </w:footnote>
  <w:footnote w:type="continuationSeparator" w:id="0">
    <w:p w14:paraId="393A1E4F" w14:textId="77777777" w:rsidR="0096620A" w:rsidRDefault="0096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E165" w14:textId="77777777" w:rsidR="003026D0" w:rsidRDefault="003026D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A353" w14:textId="77777777" w:rsidR="00FA23E5" w:rsidRDefault="00FA2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3504D" w14:textId="77777777" w:rsidR="00FA23E5" w:rsidRDefault="00FA2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B42CB3"/>
    <w:multiLevelType w:val="hybridMultilevel"/>
    <w:tmpl w:val="20F0EADE"/>
    <w:lvl w:ilvl="0" w:tplc="548E3E72">
      <w:start w:val="20"/>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2"/>
  </w:num>
  <w:num w:numId="8">
    <w:abstractNumId w:val="9"/>
  </w:num>
  <w:num w:numId="9">
    <w:abstractNumId w:val="1"/>
  </w:num>
  <w:num w:numId="10">
    <w:abstractNumId w:val="4"/>
  </w:num>
  <w:num w:numId="11">
    <w:abstractNumId w:val="11"/>
  </w:num>
  <w:num w:numId="1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03C1E4F"/>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BE225"/>
  <w15:docId w15:val="{46D946BC-62A7-4A43-8413-F071E71D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484041">
      <w:bodyDiv w:val="1"/>
      <w:marLeft w:val="0"/>
      <w:marRight w:val="0"/>
      <w:marTop w:val="0"/>
      <w:marBottom w:val="0"/>
      <w:divBdr>
        <w:top w:val="none" w:sz="0" w:space="0" w:color="auto"/>
        <w:left w:val="none" w:sz="0" w:space="0" w:color="auto"/>
        <w:bottom w:val="none" w:sz="0" w:space="0" w:color="auto"/>
        <w:right w:val="none" w:sz="0" w:space="0" w:color="auto"/>
      </w:divBdr>
    </w:div>
    <w:div w:id="1644580081">
      <w:bodyDiv w:val="1"/>
      <w:marLeft w:val="0"/>
      <w:marRight w:val="0"/>
      <w:marTop w:val="0"/>
      <w:marBottom w:val="0"/>
      <w:divBdr>
        <w:top w:val="none" w:sz="0" w:space="0" w:color="auto"/>
        <w:left w:val="none" w:sz="0" w:space="0" w:color="auto"/>
        <w:bottom w:val="none" w:sz="0" w:space="0" w:color="auto"/>
        <w:right w:val="none" w:sz="0" w:space="0" w:color="auto"/>
      </w:divBdr>
    </w:div>
    <w:div w:id="1997612575">
      <w:bodyDiv w:val="1"/>
      <w:marLeft w:val="0"/>
      <w:marRight w:val="0"/>
      <w:marTop w:val="0"/>
      <w:marBottom w:val="0"/>
      <w:divBdr>
        <w:top w:val="none" w:sz="0" w:space="0" w:color="auto"/>
        <w:left w:val="none" w:sz="0" w:space="0" w:color="auto"/>
        <w:bottom w:val="none" w:sz="0" w:space="0" w:color="auto"/>
        <w:right w:val="none" w:sz="0" w:space="0" w:color="auto"/>
      </w:divBdr>
    </w:div>
    <w:div w:id="2131050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A6883" w:rsidRDefault="00BE7288">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A6883" w:rsidRDefault="00BE7288">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A6883" w:rsidRDefault="00BE7288">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A6883" w:rsidRDefault="00BE7288">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0126B4F-1815-438E-8008-E1F60333B1A2}">
  <ds:schemaRefs>
    <ds:schemaRef ds:uri="http://schemas.openxmlformats.org/officeDocument/2006/bibliography"/>
  </ds:schemaRefs>
</ds:datastoreItem>
</file>

<file path=customXml/itemProps7.xml><?xml version="1.0" encoding="utf-8"?>
<ds:datastoreItem xmlns:ds="http://schemas.openxmlformats.org/officeDocument/2006/customXml" ds:itemID="{5A336ED8-BD79-49A9-8307-2D4B2309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10</Pages>
  <Words>4189</Words>
  <Characters>23881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Lee, Daewon</cp:lastModifiedBy>
  <cp:revision>3</cp:revision>
  <cp:lastPrinted>2011-11-09T07:49:00Z</cp:lastPrinted>
  <dcterms:created xsi:type="dcterms:W3CDTF">2020-10-29T15:01:00Z</dcterms:created>
  <dcterms:modified xsi:type="dcterms:W3CDTF">2020-10-29T15:16:00Z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