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EA74C" w14:textId="3A98BCF7" w:rsidR="00177B88" w:rsidRPr="00A20455" w:rsidRDefault="00177B88" w:rsidP="00177B88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r w:rsidRPr="00556A83">
        <w:rPr>
          <w:rFonts w:ascii="Arial" w:hAnsi="Arial" w:cs="Arial"/>
          <w:b/>
          <w:bCs/>
          <w:sz w:val="24"/>
        </w:rPr>
        <w:t xml:space="preserve">3GPP TSG RAN WG1 </w:t>
      </w:r>
      <w:r w:rsidR="00BE0B9B" w:rsidRPr="00556A83">
        <w:rPr>
          <w:rFonts w:ascii="Arial" w:hAnsi="Arial" w:cs="Arial"/>
          <w:b/>
          <w:bCs/>
          <w:sz w:val="24"/>
        </w:rPr>
        <w:t xml:space="preserve">meeting </w:t>
      </w:r>
      <w:r w:rsidR="00AA3B7C" w:rsidRPr="00556A83">
        <w:rPr>
          <w:rFonts w:ascii="Arial" w:hAnsi="Arial" w:cs="Arial"/>
          <w:b/>
          <w:bCs/>
          <w:sz w:val="24"/>
        </w:rPr>
        <w:t>#</w:t>
      </w:r>
      <w:r w:rsidR="006A3296" w:rsidRPr="00556A83">
        <w:rPr>
          <w:rFonts w:ascii="Arial" w:hAnsi="Arial" w:cs="Arial"/>
          <w:b/>
          <w:bCs/>
          <w:sz w:val="24"/>
        </w:rPr>
        <w:t>10</w:t>
      </w:r>
      <w:r w:rsidR="00E6563E">
        <w:rPr>
          <w:rFonts w:ascii="Arial" w:hAnsi="Arial" w:cs="Arial"/>
          <w:b/>
          <w:bCs/>
          <w:sz w:val="24"/>
        </w:rPr>
        <w:t>3</w:t>
      </w:r>
      <w:r w:rsidR="00FD557C">
        <w:rPr>
          <w:rFonts w:ascii="Arial" w:hAnsi="Arial" w:cs="Arial"/>
          <w:b/>
          <w:bCs/>
          <w:sz w:val="24"/>
        </w:rPr>
        <w:t>e</w:t>
      </w:r>
      <w:r w:rsidRPr="00A20455">
        <w:rPr>
          <w:rFonts w:ascii="Arial" w:hAnsi="Arial" w:cs="Arial"/>
          <w:b/>
          <w:bCs/>
          <w:sz w:val="24"/>
        </w:rPr>
        <w:t xml:space="preserve">          </w:t>
      </w:r>
      <w:proofErr w:type="gramStart"/>
      <w:r w:rsidR="00E106C5" w:rsidRPr="00A20455">
        <w:rPr>
          <w:rFonts w:ascii="Arial" w:hAnsi="Arial" w:cs="Arial"/>
          <w:b/>
          <w:bCs/>
          <w:sz w:val="24"/>
        </w:rPr>
        <w:tab/>
      </w:r>
      <w:r w:rsidR="006A7C09" w:rsidRPr="00A20455">
        <w:rPr>
          <w:rFonts w:ascii="Arial" w:hAnsi="Arial" w:cs="Arial"/>
          <w:b/>
          <w:bCs/>
          <w:sz w:val="24"/>
        </w:rPr>
        <w:t xml:space="preserve">  </w:t>
      </w:r>
      <w:r w:rsidR="00C4427E" w:rsidRPr="00C4427E">
        <w:rPr>
          <w:rFonts w:ascii="Arial" w:hAnsi="Arial" w:cs="Arial"/>
          <w:b/>
          <w:bCs/>
          <w:sz w:val="24"/>
        </w:rPr>
        <w:t>R</w:t>
      </w:r>
      <w:proofErr w:type="gramEnd"/>
      <w:r w:rsidR="00C4427E" w:rsidRPr="00C4427E">
        <w:rPr>
          <w:rFonts w:ascii="Arial" w:hAnsi="Arial" w:cs="Arial"/>
          <w:b/>
          <w:bCs/>
          <w:sz w:val="24"/>
        </w:rPr>
        <w:t>1-2008732</w:t>
      </w:r>
      <w:bookmarkStart w:id="0" w:name="_GoBack"/>
      <w:bookmarkEnd w:id="0"/>
    </w:p>
    <w:p w14:paraId="3C1A8240" w14:textId="6AA344C5" w:rsidR="00A336CD" w:rsidRPr="00874FD3" w:rsidRDefault="00556A83" w:rsidP="00A336CD">
      <w:pPr>
        <w:pStyle w:val="Header"/>
        <w:rPr>
          <w:bCs/>
          <w:sz w:val="24"/>
          <w:szCs w:val="24"/>
          <w:lang w:val="en-GB"/>
        </w:rPr>
      </w:pPr>
      <w:r>
        <w:rPr>
          <w:sz w:val="24"/>
          <w:szCs w:val="24"/>
          <w:lang w:val="en-GB" w:eastAsia="zh-CN"/>
        </w:rPr>
        <w:t>e</w:t>
      </w:r>
      <w:r w:rsidR="006877E5">
        <w:rPr>
          <w:sz w:val="24"/>
          <w:szCs w:val="24"/>
          <w:lang w:val="en-GB" w:eastAsia="zh-CN"/>
        </w:rPr>
        <w:t>-</w:t>
      </w:r>
      <w:r>
        <w:rPr>
          <w:sz w:val="24"/>
          <w:szCs w:val="24"/>
          <w:lang w:val="en-GB" w:eastAsia="zh-CN"/>
        </w:rPr>
        <w:t>Meeting</w:t>
      </w:r>
      <w:r w:rsidR="00A336CD" w:rsidRPr="00874FD3">
        <w:rPr>
          <w:sz w:val="24"/>
          <w:szCs w:val="24"/>
          <w:lang w:val="en-GB" w:eastAsia="zh-CN"/>
        </w:rPr>
        <w:t xml:space="preserve">, </w:t>
      </w:r>
      <w:r w:rsidR="00E6563E">
        <w:rPr>
          <w:sz w:val="24"/>
          <w:szCs w:val="24"/>
          <w:lang w:val="en-GB" w:eastAsia="zh-CN"/>
        </w:rPr>
        <w:t>October</w:t>
      </w:r>
      <w:r w:rsidR="00595341" w:rsidRPr="00874FD3">
        <w:rPr>
          <w:sz w:val="24"/>
          <w:szCs w:val="24"/>
          <w:lang w:val="en-GB" w:eastAsia="zh-CN"/>
        </w:rPr>
        <w:t xml:space="preserve"> </w:t>
      </w:r>
      <w:r w:rsidR="004C0511">
        <w:rPr>
          <w:sz w:val="24"/>
          <w:szCs w:val="24"/>
          <w:lang w:val="en-GB" w:eastAsia="zh-CN"/>
        </w:rPr>
        <w:t>26</w:t>
      </w:r>
      <w:r w:rsidR="0024776F" w:rsidRPr="000A592B">
        <w:rPr>
          <w:sz w:val="24"/>
          <w:szCs w:val="24"/>
          <w:vertAlign w:val="superscript"/>
          <w:lang w:val="en-GB" w:eastAsia="zh-CN"/>
        </w:rPr>
        <w:t>th</w:t>
      </w:r>
      <w:r w:rsidR="006A3296" w:rsidRPr="00874FD3">
        <w:rPr>
          <w:sz w:val="24"/>
          <w:szCs w:val="24"/>
          <w:lang w:val="en-GB" w:eastAsia="zh-CN"/>
        </w:rPr>
        <w:t xml:space="preserve"> </w:t>
      </w:r>
      <w:r w:rsidR="00A336CD" w:rsidRPr="00874FD3">
        <w:rPr>
          <w:sz w:val="24"/>
          <w:szCs w:val="24"/>
          <w:lang w:val="en-GB" w:eastAsia="zh-CN"/>
        </w:rPr>
        <w:t>–</w:t>
      </w:r>
      <w:r w:rsidR="00026D27">
        <w:rPr>
          <w:sz w:val="24"/>
          <w:szCs w:val="24"/>
          <w:lang w:val="en-GB" w:eastAsia="zh-CN"/>
        </w:rPr>
        <w:t xml:space="preserve"> </w:t>
      </w:r>
      <w:r w:rsidR="00E6563E">
        <w:rPr>
          <w:sz w:val="24"/>
          <w:szCs w:val="24"/>
          <w:lang w:val="en-GB" w:eastAsia="zh-CN"/>
        </w:rPr>
        <w:t xml:space="preserve">November </w:t>
      </w:r>
      <w:r w:rsidR="004C0511">
        <w:rPr>
          <w:sz w:val="24"/>
          <w:szCs w:val="24"/>
          <w:lang w:val="en-GB" w:eastAsia="zh-CN"/>
        </w:rPr>
        <w:t>13</w:t>
      </w:r>
      <w:r w:rsidR="0024776F" w:rsidRPr="000A592B">
        <w:rPr>
          <w:sz w:val="24"/>
          <w:szCs w:val="24"/>
          <w:vertAlign w:val="superscript"/>
          <w:lang w:val="en-GB" w:eastAsia="zh-CN"/>
        </w:rPr>
        <w:t>th</w:t>
      </w:r>
      <w:r w:rsidR="00A336CD" w:rsidRPr="00874FD3">
        <w:rPr>
          <w:sz w:val="24"/>
          <w:szCs w:val="24"/>
          <w:lang w:val="en-GB" w:eastAsia="zh-CN"/>
        </w:rPr>
        <w:t>, 20</w:t>
      </w:r>
      <w:r w:rsidR="006A3296">
        <w:rPr>
          <w:sz w:val="24"/>
          <w:szCs w:val="24"/>
          <w:lang w:val="en-GB" w:eastAsia="zh-CN"/>
        </w:rPr>
        <w:t>20</w:t>
      </w:r>
    </w:p>
    <w:p w14:paraId="1617FA5A" w14:textId="77777777" w:rsidR="005601AC" w:rsidRPr="0016316A" w:rsidRDefault="005601AC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BFE33" w14:textId="7ADD49AF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8972D8">
        <w:rPr>
          <w:rFonts w:cs="Arial"/>
          <w:b/>
          <w:bCs/>
          <w:sz w:val="24"/>
        </w:rPr>
        <w:t>7</w:t>
      </w:r>
      <w:r w:rsidR="004A466E">
        <w:rPr>
          <w:rFonts w:cs="Arial"/>
          <w:b/>
          <w:bCs/>
          <w:sz w:val="24"/>
        </w:rPr>
        <w:t>.</w:t>
      </w:r>
      <w:r w:rsidR="000775F2">
        <w:rPr>
          <w:rFonts w:cs="Arial"/>
          <w:b/>
          <w:bCs/>
          <w:sz w:val="24"/>
        </w:rPr>
        <w:t>2.</w:t>
      </w:r>
      <w:r w:rsidR="00404C75">
        <w:rPr>
          <w:rFonts w:cs="Arial"/>
          <w:b/>
          <w:bCs/>
          <w:sz w:val="24"/>
        </w:rPr>
        <w:t>7</w:t>
      </w:r>
    </w:p>
    <w:p w14:paraId="6883CA82" w14:textId="77777777" w:rsidR="00E128F2" w:rsidRPr="00556A83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556A83">
        <w:rPr>
          <w:rFonts w:ascii="Arial" w:hAnsi="Arial" w:cs="Arial"/>
          <w:b/>
          <w:bCs/>
          <w:sz w:val="24"/>
        </w:rPr>
        <w:t>Source:</w:t>
      </w:r>
      <w:r w:rsidRPr="00556A83">
        <w:rPr>
          <w:rFonts w:ascii="Arial" w:hAnsi="Arial" w:cs="Arial"/>
          <w:b/>
          <w:bCs/>
          <w:sz w:val="24"/>
        </w:rPr>
        <w:tab/>
      </w:r>
      <w:r w:rsidR="00013455" w:rsidRPr="00556A83">
        <w:rPr>
          <w:rFonts w:ascii="Arial" w:hAnsi="Arial" w:cs="Arial"/>
          <w:b/>
          <w:bCs/>
          <w:sz w:val="24"/>
        </w:rPr>
        <w:t xml:space="preserve">Nokia, </w:t>
      </w:r>
      <w:r w:rsidR="003A7926" w:rsidRPr="00556A83">
        <w:rPr>
          <w:rFonts w:ascii="Arial" w:hAnsi="Arial" w:cs="Arial"/>
          <w:b/>
          <w:bCs/>
          <w:sz w:val="24"/>
        </w:rPr>
        <w:t>Nokia</w:t>
      </w:r>
      <w:r w:rsidR="00013455" w:rsidRPr="00556A83">
        <w:rPr>
          <w:rFonts w:ascii="Arial" w:hAnsi="Arial" w:cs="Arial"/>
          <w:b/>
          <w:bCs/>
          <w:sz w:val="24"/>
        </w:rPr>
        <w:t xml:space="preserve"> Shanghai Bell</w:t>
      </w:r>
    </w:p>
    <w:p w14:paraId="22FCD138" w14:textId="154E9C77" w:rsidR="0034111C" w:rsidRPr="00A20455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A20455">
        <w:rPr>
          <w:rFonts w:ascii="Arial" w:hAnsi="Arial" w:cs="Arial"/>
          <w:b/>
          <w:bCs/>
          <w:sz w:val="24"/>
        </w:rPr>
        <w:t>Title:</w:t>
      </w:r>
      <w:r w:rsidRPr="00A20455">
        <w:rPr>
          <w:rFonts w:ascii="Arial" w:hAnsi="Arial" w:cs="Arial"/>
          <w:b/>
          <w:bCs/>
          <w:sz w:val="24"/>
        </w:rPr>
        <w:tab/>
      </w:r>
      <w:r w:rsidR="0029378E" w:rsidRPr="00A20455">
        <w:rPr>
          <w:rFonts w:ascii="Arial" w:hAnsi="Arial" w:cs="Arial"/>
          <w:b/>
          <w:bCs/>
          <w:sz w:val="24"/>
        </w:rPr>
        <w:tab/>
      </w:r>
      <w:bookmarkStart w:id="1" w:name="_Hlk47618906"/>
      <w:r w:rsidR="009623DF" w:rsidRPr="00A20455">
        <w:rPr>
          <w:rFonts w:ascii="Arial" w:hAnsi="Arial" w:cs="Arial"/>
          <w:b/>
          <w:bCs/>
          <w:sz w:val="24"/>
        </w:rPr>
        <w:t xml:space="preserve">On </w:t>
      </w:r>
      <w:r w:rsidR="002B6996">
        <w:rPr>
          <w:rFonts w:ascii="Arial" w:hAnsi="Arial" w:cs="Arial"/>
          <w:b/>
          <w:bCs/>
          <w:sz w:val="24"/>
        </w:rPr>
        <w:t xml:space="preserve">open issues </w:t>
      </w:r>
      <w:r w:rsidR="004C4F2F">
        <w:rPr>
          <w:rFonts w:ascii="Arial" w:hAnsi="Arial" w:cs="Arial"/>
          <w:b/>
          <w:bCs/>
          <w:sz w:val="24"/>
        </w:rPr>
        <w:t xml:space="preserve">related to </w:t>
      </w:r>
      <w:r w:rsidR="00C551BC">
        <w:rPr>
          <w:rFonts w:ascii="Arial" w:hAnsi="Arial" w:cs="Arial"/>
          <w:b/>
          <w:bCs/>
          <w:sz w:val="24"/>
        </w:rPr>
        <w:t>Rel-16 UE power saving</w:t>
      </w:r>
      <w:bookmarkEnd w:id="1"/>
    </w:p>
    <w:p w14:paraId="57F30BB6" w14:textId="77777777" w:rsidR="0034111C" w:rsidRPr="00A20455" w:rsidRDefault="0034111C">
      <w:pPr>
        <w:rPr>
          <w:rFonts w:ascii="Arial" w:hAnsi="Arial" w:cs="Arial"/>
          <w:b/>
          <w:bCs/>
          <w:sz w:val="24"/>
        </w:rPr>
      </w:pPr>
      <w:r w:rsidRPr="00A20455">
        <w:rPr>
          <w:rFonts w:ascii="Arial" w:hAnsi="Arial" w:cs="Arial"/>
          <w:b/>
          <w:bCs/>
          <w:sz w:val="24"/>
        </w:rPr>
        <w:t>Document for:</w:t>
      </w:r>
      <w:r w:rsidRPr="00A20455">
        <w:rPr>
          <w:rFonts w:ascii="Arial" w:hAnsi="Arial" w:cs="Arial"/>
          <w:b/>
          <w:bCs/>
          <w:sz w:val="24"/>
        </w:rPr>
        <w:tab/>
      </w:r>
      <w:r w:rsidRPr="00A20455">
        <w:rPr>
          <w:rFonts w:ascii="Arial" w:hAnsi="Arial" w:cs="Arial"/>
          <w:b/>
          <w:bCs/>
          <w:sz w:val="24"/>
        </w:rPr>
        <w:tab/>
        <w:t>Discussion and Decision</w:t>
      </w:r>
    </w:p>
    <w:p w14:paraId="22153211" w14:textId="77777777" w:rsidR="0034111C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6B6C5EB1" w14:textId="075BB75D" w:rsidR="004A466E" w:rsidRPr="00026D27" w:rsidRDefault="00A3073C" w:rsidP="004A466E">
      <w:pPr>
        <w:rPr>
          <w:rFonts w:ascii="Times New Roman" w:hAnsi="Times New Roman" w:cs="Times New Roman"/>
        </w:rPr>
      </w:pPr>
      <w:r w:rsidRPr="00026D27">
        <w:rPr>
          <w:rFonts w:ascii="Times New Roman" w:hAnsi="Times New Roman" w:cs="Times New Roman"/>
        </w:rPr>
        <w:t xml:space="preserve">In this contribution, </w:t>
      </w:r>
      <w:r w:rsidR="00D64E44" w:rsidRPr="00026D27">
        <w:rPr>
          <w:rFonts w:ascii="Times New Roman" w:hAnsi="Times New Roman" w:cs="Times New Roman"/>
        </w:rPr>
        <w:t xml:space="preserve">we discuss </w:t>
      </w:r>
      <w:r w:rsidR="007030B1" w:rsidRPr="00026D27">
        <w:rPr>
          <w:rFonts w:ascii="Times New Roman" w:hAnsi="Times New Roman" w:cs="Times New Roman"/>
        </w:rPr>
        <w:t xml:space="preserve">about the </w:t>
      </w:r>
      <w:r w:rsidR="002B6996" w:rsidRPr="00026D27">
        <w:rPr>
          <w:rFonts w:ascii="Times New Roman" w:hAnsi="Times New Roman" w:cs="Times New Roman"/>
        </w:rPr>
        <w:t>open items related to monitoring of DCI format 2_6</w:t>
      </w:r>
      <w:r w:rsidR="00D64E44" w:rsidRPr="00026D27">
        <w:rPr>
          <w:rFonts w:ascii="Times New Roman" w:hAnsi="Times New Roman" w:cs="Times New Roman"/>
        </w:rPr>
        <w:t>.</w:t>
      </w:r>
      <w:r w:rsidR="00905547">
        <w:rPr>
          <w:rFonts w:ascii="Times New Roman" w:hAnsi="Times New Roman" w:cs="Times New Roman"/>
        </w:rPr>
        <w:t xml:space="preserve"> Mainly we discuss the parameter naming convention in context of Rel-16 UE power saving.</w:t>
      </w:r>
    </w:p>
    <w:p w14:paraId="3779A131" w14:textId="026B5860" w:rsidR="00D64E44" w:rsidRDefault="00062630">
      <w:pPr>
        <w:pStyle w:val="Heading1"/>
      </w:pPr>
      <w:r>
        <w:t>2</w:t>
      </w:r>
      <w:r w:rsidRPr="00A51522">
        <w:tab/>
      </w:r>
      <w:r w:rsidR="00D64E44">
        <w:t>Discussion</w:t>
      </w:r>
    </w:p>
    <w:p w14:paraId="16296FD1" w14:textId="237104A0" w:rsidR="00363F4A" w:rsidRDefault="00900D68" w:rsidP="00E656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 effort to align the naming of RRC parameters in RAN1 specification with those used in by RAN2</w:t>
      </w:r>
      <w:r w:rsidR="00342C96">
        <w:rPr>
          <w:rFonts w:ascii="Times New Roman" w:hAnsi="Times New Roman" w:cs="Times New Roman"/>
        </w:rPr>
        <w:t xml:space="preserve"> is ongoing</w:t>
      </w:r>
      <w:r>
        <w:rPr>
          <w:rFonts w:ascii="Times New Roman" w:hAnsi="Times New Roman" w:cs="Times New Roman"/>
        </w:rPr>
        <w:t xml:space="preserve">. As a part of </w:t>
      </w:r>
      <w:r w:rsidR="00342C96">
        <w:rPr>
          <w:rFonts w:ascii="Times New Roman" w:hAnsi="Times New Roman" w:cs="Times New Roman"/>
        </w:rPr>
        <w:t xml:space="preserve">this </w:t>
      </w:r>
      <w:r>
        <w:rPr>
          <w:rFonts w:ascii="Times New Roman" w:hAnsi="Times New Roman" w:cs="Times New Roman"/>
        </w:rPr>
        <w:t xml:space="preserve">effort it was identified that with parameter </w:t>
      </w:r>
      <w:proofErr w:type="spellStart"/>
      <w:r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>
        <w:rPr>
          <w:rFonts w:ascii="Times New Roman" w:hAnsi="Times New Roman" w:cs="Times New Roman"/>
        </w:rPr>
        <w:t xml:space="preserve"> there may exist some </w:t>
      </w:r>
      <w:r w:rsidR="002621B0">
        <w:rPr>
          <w:rFonts w:ascii="Times New Roman" w:hAnsi="Times New Roman" w:cs="Times New Roman"/>
        </w:rPr>
        <w:t xml:space="preserve">minor risk of ambiguity. </w:t>
      </w:r>
      <w:r w:rsidRPr="00900D68">
        <w:rPr>
          <w:rFonts w:ascii="Times New Roman" w:hAnsi="Times New Roman" w:cs="Times New Roman"/>
        </w:rPr>
        <w:t xml:space="preserve">Based on discussion in RAN2#110e and agreement in RAN#88e, </w:t>
      </w:r>
      <w:r w:rsidR="00342C96">
        <w:rPr>
          <w:rFonts w:ascii="Times New Roman" w:hAnsi="Times New Roman" w:cs="Times New Roman"/>
        </w:rPr>
        <w:t xml:space="preserve">a </w:t>
      </w:r>
      <w:r w:rsidRPr="00900D68">
        <w:rPr>
          <w:rFonts w:ascii="Times New Roman" w:hAnsi="Times New Roman" w:cs="Times New Roman"/>
        </w:rPr>
        <w:t xml:space="preserve">new IE </w:t>
      </w:r>
      <w:r w:rsidRPr="00900D68">
        <w:rPr>
          <w:rFonts w:ascii="Times New Roman" w:hAnsi="Times New Roman" w:cs="Times New Roman"/>
          <w:i/>
          <w:iCs/>
        </w:rPr>
        <w:t>DRX-</w:t>
      </w:r>
      <w:proofErr w:type="spellStart"/>
      <w:r w:rsidRPr="00900D68">
        <w:rPr>
          <w:rFonts w:ascii="Times New Roman" w:hAnsi="Times New Roman" w:cs="Times New Roman"/>
          <w:i/>
          <w:iCs/>
        </w:rPr>
        <w:t>ConfigSecondaryGroup</w:t>
      </w:r>
      <w:proofErr w:type="spellEnd"/>
      <w:r w:rsidRPr="00900D68">
        <w:rPr>
          <w:rFonts w:ascii="Times New Roman" w:hAnsi="Times New Roman" w:cs="Times New Roman"/>
        </w:rPr>
        <w:t xml:space="preserve"> was introduced based </w:t>
      </w:r>
      <w:r w:rsidR="00342C96">
        <w:rPr>
          <w:rFonts w:ascii="Times New Roman" w:hAnsi="Times New Roman" w:cs="Times New Roman"/>
        </w:rPr>
        <w:t xml:space="preserve">on the </w:t>
      </w:r>
      <w:r w:rsidRPr="00900D68">
        <w:rPr>
          <w:rFonts w:ascii="Times New Roman" w:hAnsi="Times New Roman" w:cs="Times New Roman"/>
        </w:rPr>
        <w:t xml:space="preserve">CRs in </w:t>
      </w:r>
      <w:r w:rsidRPr="00900D68">
        <w:rPr>
          <w:rFonts w:ascii="Times New Roman" w:hAnsi="Times New Roman" w:cs="Times New Roman"/>
        </w:rPr>
        <w:fldChar w:fldCharType="begin"/>
      </w:r>
      <w:r w:rsidRPr="00900D68">
        <w:rPr>
          <w:rFonts w:ascii="Times New Roman" w:hAnsi="Times New Roman" w:cs="Times New Roman"/>
        </w:rPr>
        <w:instrText xml:space="preserve"> REF _Ref53495754 \r \h </w:instrText>
      </w:r>
      <w:r>
        <w:rPr>
          <w:rFonts w:ascii="Times New Roman" w:hAnsi="Times New Roman" w:cs="Times New Roman"/>
        </w:rPr>
        <w:instrText xml:space="preserve"> \* MERGEFORMAT </w:instrText>
      </w:r>
      <w:r w:rsidRPr="00900D68">
        <w:rPr>
          <w:rFonts w:ascii="Times New Roman" w:hAnsi="Times New Roman" w:cs="Times New Roman"/>
        </w:rPr>
      </w:r>
      <w:r w:rsidRPr="00900D68">
        <w:rPr>
          <w:rFonts w:ascii="Times New Roman" w:hAnsi="Times New Roman" w:cs="Times New Roman"/>
        </w:rPr>
        <w:fldChar w:fldCharType="separate"/>
      </w:r>
      <w:r w:rsidRPr="00900D68">
        <w:rPr>
          <w:rFonts w:ascii="Times New Roman" w:hAnsi="Times New Roman" w:cs="Times New Roman"/>
        </w:rPr>
        <w:t>[1]</w:t>
      </w:r>
      <w:r w:rsidRPr="00900D68">
        <w:rPr>
          <w:rFonts w:ascii="Times New Roman" w:hAnsi="Times New Roman" w:cs="Times New Roman"/>
        </w:rPr>
        <w:fldChar w:fldCharType="end"/>
      </w:r>
      <w:r w:rsidRPr="00900D68">
        <w:rPr>
          <w:rFonts w:ascii="Times New Roman" w:hAnsi="Times New Roman" w:cs="Times New Roman"/>
        </w:rPr>
        <w:t xml:space="preserve">. As </w:t>
      </w:r>
      <w:r w:rsidR="002621B0">
        <w:rPr>
          <w:rFonts w:ascii="Times New Roman" w:hAnsi="Times New Roman" w:cs="Times New Roman"/>
        </w:rPr>
        <w:t xml:space="preserve">a </w:t>
      </w:r>
      <w:r w:rsidR="00721EB5">
        <w:rPr>
          <w:rFonts w:ascii="Times New Roman" w:hAnsi="Times New Roman" w:cs="Times New Roman"/>
        </w:rPr>
        <w:t>result,</w:t>
      </w:r>
      <w:r w:rsidR="002621B0">
        <w:rPr>
          <w:rFonts w:ascii="Times New Roman" w:hAnsi="Times New Roman" w:cs="Times New Roman"/>
        </w:rPr>
        <w:t xml:space="preserve"> </w:t>
      </w:r>
      <w:r w:rsidRPr="00900D68">
        <w:rPr>
          <w:rFonts w:ascii="Times New Roman" w:hAnsi="Times New Roman" w:cs="Times New Roman"/>
        </w:rPr>
        <w:t xml:space="preserve">both, </w:t>
      </w:r>
      <w:r w:rsidRPr="00900D68">
        <w:rPr>
          <w:rFonts w:ascii="Times New Roman" w:hAnsi="Times New Roman" w:cs="Times New Roman"/>
          <w:i/>
          <w:iCs/>
        </w:rPr>
        <w:t>DRX-Config</w:t>
      </w:r>
      <w:r w:rsidRPr="00900D68">
        <w:rPr>
          <w:rFonts w:ascii="Times New Roman" w:hAnsi="Times New Roman" w:cs="Times New Roman"/>
        </w:rPr>
        <w:t xml:space="preserve"> and </w:t>
      </w:r>
      <w:r w:rsidRPr="00900D68">
        <w:rPr>
          <w:rFonts w:ascii="Times New Roman" w:hAnsi="Times New Roman" w:cs="Times New Roman"/>
          <w:i/>
          <w:iCs/>
        </w:rPr>
        <w:t>DRX-</w:t>
      </w:r>
      <w:proofErr w:type="spellStart"/>
      <w:r w:rsidRPr="00900D68">
        <w:rPr>
          <w:rFonts w:ascii="Times New Roman" w:hAnsi="Times New Roman" w:cs="Times New Roman"/>
          <w:i/>
          <w:iCs/>
        </w:rPr>
        <w:t>ConfigSecondaryGroup</w:t>
      </w:r>
      <w:proofErr w:type="spellEnd"/>
      <w:r w:rsidR="002621B0">
        <w:rPr>
          <w:rFonts w:ascii="Times New Roman" w:hAnsi="Times New Roman" w:cs="Times New Roman"/>
        </w:rPr>
        <w:t xml:space="preserve">, </w:t>
      </w:r>
      <w:r w:rsidRPr="00900D68">
        <w:rPr>
          <w:rFonts w:ascii="Times New Roman" w:hAnsi="Times New Roman" w:cs="Times New Roman"/>
        </w:rPr>
        <w:t xml:space="preserve">contain the parameters with same name, e.g. </w:t>
      </w:r>
      <w:proofErr w:type="spellStart"/>
      <w:r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 w:rsidRPr="00900D68">
        <w:rPr>
          <w:rFonts w:ascii="Times New Roman" w:hAnsi="Times New Roman" w:cs="Times New Roman"/>
        </w:rPr>
        <w:t xml:space="preserve">, </w:t>
      </w:r>
      <w:r w:rsidR="00342C96">
        <w:rPr>
          <w:rFonts w:ascii="Times New Roman" w:hAnsi="Times New Roman" w:cs="Times New Roman"/>
        </w:rPr>
        <w:t xml:space="preserve">and </w:t>
      </w:r>
      <w:r w:rsidR="002621B0">
        <w:rPr>
          <w:rFonts w:ascii="Times New Roman" w:hAnsi="Times New Roman" w:cs="Times New Roman"/>
        </w:rPr>
        <w:t xml:space="preserve">thus it could be considered </w:t>
      </w:r>
      <w:r w:rsidR="00342C96">
        <w:rPr>
          <w:rFonts w:ascii="Times New Roman" w:hAnsi="Times New Roman" w:cs="Times New Roman"/>
        </w:rPr>
        <w:t>to</w:t>
      </w:r>
      <w:r w:rsidR="002621B0">
        <w:rPr>
          <w:rFonts w:ascii="Times New Roman" w:hAnsi="Times New Roman" w:cs="Times New Roman"/>
        </w:rPr>
        <w:t xml:space="preserve"> </w:t>
      </w:r>
      <w:r w:rsidR="00342C96">
        <w:rPr>
          <w:rFonts w:ascii="Times New Roman" w:hAnsi="Times New Roman" w:cs="Times New Roman"/>
        </w:rPr>
        <w:t xml:space="preserve">clarify </w:t>
      </w:r>
      <w:r w:rsidR="002621B0">
        <w:rPr>
          <w:rFonts w:ascii="Times New Roman" w:hAnsi="Times New Roman" w:cs="Times New Roman"/>
        </w:rPr>
        <w:t xml:space="preserve">the source of the parameter. </w:t>
      </w:r>
    </w:p>
    <w:p w14:paraId="6E1C358B" w14:textId="772355F8" w:rsidR="002621B0" w:rsidRPr="00363F4A" w:rsidRDefault="002621B0" w:rsidP="00E656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Evidently, as stated in RAN2 specification, there are restrictions in place to prevent joint configuration of certain features with </w:t>
      </w:r>
      <w:r w:rsidRPr="00900D68">
        <w:rPr>
          <w:rFonts w:ascii="Times New Roman" w:hAnsi="Times New Roman" w:cs="Times New Roman"/>
          <w:i/>
          <w:iCs/>
        </w:rPr>
        <w:t>DRX-</w:t>
      </w:r>
      <w:proofErr w:type="spellStart"/>
      <w:r w:rsidRPr="00900D68">
        <w:rPr>
          <w:rFonts w:ascii="Times New Roman" w:hAnsi="Times New Roman" w:cs="Times New Roman"/>
          <w:i/>
          <w:iCs/>
        </w:rPr>
        <w:t>ConfigSecondaryGroup</w:t>
      </w:r>
      <w:proofErr w:type="spellEnd"/>
      <w:r>
        <w:rPr>
          <w:rFonts w:ascii="Times New Roman" w:hAnsi="Times New Roman" w:cs="Times New Roman"/>
        </w:rPr>
        <w:t>, thus there should not be any functional ambiguity.</w:t>
      </w:r>
      <w:r w:rsidR="00363F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However, as noted above, due to the use of same name in parameters there </w:t>
      </w:r>
      <w:proofErr w:type="spellStart"/>
      <w:r>
        <w:rPr>
          <w:rFonts w:ascii="Times New Roman" w:hAnsi="Times New Roman" w:cs="Times New Roman"/>
        </w:rPr>
        <w:t>maybe</w:t>
      </w:r>
      <w:proofErr w:type="spellEnd"/>
      <w:r>
        <w:rPr>
          <w:rFonts w:ascii="Times New Roman" w:hAnsi="Times New Roman" w:cs="Times New Roman"/>
        </w:rPr>
        <w:t xml:space="preserve"> some minor risk of ambiguity. </w:t>
      </w:r>
      <w:proofErr w:type="gramStart"/>
      <w:r>
        <w:rPr>
          <w:rFonts w:ascii="Times New Roman" w:hAnsi="Times New Roman" w:cs="Times New Roman"/>
        </w:rPr>
        <w:t>Therefore</w:t>
      </w:r>
      <w:proofErr w:type="gramEnd"/>
      <w:r>
        <w:rPr>
          <w:rFonts w:ascii="Times New Roman" w:hAnsi="Times New Roman" w:cs="Times New Roman"/>
        </w:rPr>
        <w:t xml:space="preserve"> it is proposed that RAN1 discusses the need to clarify, in appropriate places, the source of the parameter</w:t>
      </w:r>
      <w:r w:rsidRPr="002621B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>
        <w:rPr>
          <w:rFonts w:ascii="Times New Roman" w:hAnsi="Times New Roman" w:cs="Times New Roman"/>
          <w:i/>
          <w:iCs/>
        </w:rPr>
        <w:t>.</w:t>
      </w:r>
    </w:p>
    <w:p w14:paraId="7DE59D56" w14:textId="6E597B51" w:rsidR="002621B0" w:rsidRPr="002621B0" w:rsidRDefault="002621B0" w:rsidP="00E6563E">
      <w:pPr>
        <w:rPr>
          <w:rFonts w:ascii="Times New Roman" w:hAnsi="Times New Roman" w:cs="Times New Roman"/>
        </w:rPr>
      </w:pPr>
      <w:r w:rsidRPr="002621B0">
        <w:rPr>
          <w:rFonts w:ascii="Times New Roman" w:hAnsi="Times New Roman" w:cs="Times New Roman"/>
          <w:b/>
          <w:bCs/>
        </w:rPr>
        <w:t>Proposal: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In light of</w:t>
      </w:r>
      <w:proofErr w:type="gramEnd"/>
      <w:r>
        <w:rPr>
          <w:rFonts w:ascii="Times New Roman" w:hAnsi="Times New Roman" w:cs="Times New Roman"/>
        </w:rPr>
        <w:t xml:space="preserve"> parameter name duplication, discuss whether there is a need to clarify the source of the parameter </w:t>
      </w:r>
      <w:proofErr w:type="spellStart"/>
      <w:r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 w:rsidRPr="002621B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6DD203DD" w14:textId="41CB439E" w:rsidR="001140E0" w:rsidRDefault="002621B0" w:rsidP="00E656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context of UE power saving work, the parameter </w:t>
      </w:r>
      <w:proofErr w:type="spellStart"/>
      <w:r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>
        <w:rPr>
          <w:rFonts w:ascii="Times New Roman" w:hAnsi="Times New Roman" w:cs="Times New Roman"/>
        </w:rPr>
        <w:t xml:space="preserve"> is referred </w:t>
      </w:r>
      <w:r w:rsidR="00342C96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few times in 38.213 and 38.214. </w:t>
      </w:r>
    </w:p>
    <w:p w14:paraId="78353264" w14:textId="067D900E" w:rsidR="00721EB5" w:rsidRDefault="00DE36D1" w:rsidP="00E6563E">
      <w:pPr>
        <w:rPr>
          <w:rFonts w:ascii="Times New Roman" w:hAnsi="Times New Roman" w:cs="Times New Roman"/>
        </w:rPr>
      </w:pPr>
      <w:r w:rsidRPr="00900D68">
        <w:rPr>
          <w:rFonts w:ascii="Times New Roman" w:hAnsi="Times New Roman" w:cs="Times New Roman"/>
        </w:rPr>
        <w:t xml:space="preserve">In 38.213 the </w:t>
      </w:r>
      <w:proofErr w:type="spellStart"/>
      <w:r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 w:rsidRPr="00900D68">
        <w:rPr>
          <w:rFonts w:ascii="Times New Roman" w:hAnsi="Times New Roman" w:cs="Times New Roman"/>
        </w:rPr>
        <w:t xml:space="preserve"> is referred in context of triggering the start of the timer based on DCP or </w:t>
      </w:r>
      <w:r w:rsidR="0000494B">
        <w:rPr>
          <w:rFonts w:ascii="Times New Roman" w:hAnsi="Times New Roman" w:cs="Times New Roman"/>
        </w:rPr>
        <w:t xml:space="preserve">time </w:t>
      </w:r>
      <w:r w:rsidRPr="00900D68">
        <w:rPr>
          <w:rFonts w:ascii="Times New Roman" w:hAnsi="Times New Roman" w:cs="Times New Roman"/>
        </w:rPr>
        <w:t xml:space="preserve">location of the </w:t>
      </w:r>
      <w:r w:rsidR="0000494B">
        <w:rPr>
          <w:rFonts w:ascii="Times New Roman" w:hAnsi="Times New Roman" w:cs="Times New Roman"/>
        </w:rPr>
        <w:t>DCI format 2_6</w:t>
      </w:r>
      <w:r w:rsidRPr="00900D68">
        <w:rPr>
          <w:rFonts w:ascii="Times New Roman" w:hAnsi="Times New Roman" w:cs="Times New Roman"/>
        </w:rPr>
        <w:t xml:space="preserve"> monitoring </w:t>
      </w:r>
      <w:r w:rsidR="0000494B">
        <w:rPr>
          <w:rFonts w:ascii="Times New Roman" w:hAnsi="Times New Roman" w:cs="Times New Roman"/>
        </w:rPr>
        <w:t xml:space="preserve">window </w:t>
      </w:r>
      <w:r w:rsidRPr="00900D68">
        <w:rPr>
          <w:rFonts w:ascii="Times New Roman" w:hAnsi="Times New Roman" w:cs="Times New Roman"/>
        </w:rPr>
        <w:t xml:space="preserve">based on offset from </w:t>
      </w:r>
      <w:proofErr w:type="spellStart"/>
      <w:r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 w:rsidR="004030C2">
        <w:rPr>
          <w:rFonts w:ascii="Times New Roman" w:hAnsi="Times New Roman" w:cs="Times New Roman"/>
        </w:rPr>
        <w:t xml:space="preserve"> as highlighted in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1EB5" w14:paraId="040F2152" w14:textId="77777777" w:rsidTr="00721EB5">
        <w:tc>
          <w:tcPr>
            <w:tcW w:w="9629" w:type="dxa"/>
          </w:tcPr>
          <w:p w14:paraId="2C5732AA" w14:textId="77777777" w:rsidR="00721EB5" w:rsidRPr="00721EB5" w:rsidRDefault="00721EB5" w:rsidP="00721EB5">
            <w:pPr>
              <w:keepNext/>
              <w:keepLines/>
              <w:spacing w:before="180" w:after="180" w:line="240" w:lineRule="auto"/>
              <w:outlineLvl w:val="1"/>
              <w:rPr>
                <w:rFonts w:ascii="Arial" w:eastAsia="SimSun" w:hAnsi="Arial" w:cs="Times New Roman"/>
                <w:sz w:val="32"/>
                <w:szCs w:val="20"/>
                <w:lang w:eastAsia="zh-CN"/>
              </w:rPr>
            </w:pPr>
            <w:bookmarkStart w:id="2" w:name="_Toc29894868"/>
            <w:bookmarkStart w:id="3" w:name="_Toc29899167"/>
            <w:bookmarkStart w:id="4" w:name="_Toc29899585"/>
            <w:bookmarkStart w:id="5" w:name="_Toc29917314"/>
            <w:bookmarkStart w:id="6" w:name="_Toc36498188"/>
            <w:bookmarkStart w:id="7" w:name="_Toc45699216"/>
            <w:bookmarkStart w:id="8" w:name="_Toc52208378"/>
            <w:r w:rsidRPr="00721EB5">
              <w:rPr>
                <w:rFonts w:ascii="Arial" w:eastAsia="SimSun" w:hAnsi="Arial" w:cs="Times New Roman"/>
                <w:sz w:val="32"/>
                <w:szCs w:val="20"/>
                <w:lang w:eastAsia="zh-CN"/>
              </w:rPr>
              <w:lastRenderedPageBreak/>
              <w:t>10.3</w:t>
            </w:r>
            <w:r w:rsidRPr="00721EB5">
              <w:rPr>
                <w:rFonts w:ascii="Arial" w:eastAsia="SimSun" w:hAnsi="Arial" w:cs="Times New Roman"/>
                <w:sz w:val="32"/>
                <w:szCs w:val="20"/>
                <w:lang w:eastAsia="zh-CN"/>
              </w:rPr>
              <w:tab/>
              <w:t xml:space="preserve">PDCCH monitoring indication and dormancy/non-dormancy behaviour for </w:t>
            </w:r>
            <w:proofErr w:type="spellStart"/>
            <w:r w:rsidRPr="00721EB5">
              <w:rPr>
                <w:rFonts w:ascii="Arial" w:eastAsia="SimSun" w:hAnsi="Arial" w:cs="Times New Roman"/>
                <w:sz w:val="32"/>
                <w:szCs w:val="20"/>
                <w:lang w:eastAsia="zh-CN"/>
              </w:rPr>
              <w:t>SCells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proofErr w:type="spellEnd"/>
          </w:p>
          <w:p w14:paraId="283F7B80" w14:textId="77777777" w:rsidR="00721EB5" w:rsidRPr="00721EB5" w:rsidRDefault="00721EB5" w:rsidP="00721EB5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A UE configured with DRX mode operation 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[11, TS 38.321] can be provided the following for detection of a DCI format 2_6 in a PDCCH reception on the </w:t>
            </w:r>
            <w:proofErr w:type="spellStart"/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PCell</w:t>
            </w:r>
            <w:proofErr w:type="spellEnd"/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or on the </w:t>
            </w:r>
            <w:proofErr w:type="spellStart"/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SpCell</w:t>
            </w:r>
            <w:proofErr w:type="spellEnd"/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</w:rPr>
              <w:t>[12, TS 38.331]</w:t>
            </w:r>
          </w:p>
          <w:p w14:paraId="2671ABE0" w14:textId="77777777" w:rsidR="00721EB5" w:rsidRPr="00721EB5" w:rsidRDefault="00721EB5" w:rsidP="00721EB5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pP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-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ab/>
              <w:t xml:space="preserve">a 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PS-RNTI for DCI format 2_6 by </w:t>
            </w:r>
            <w:proofErr w:type="spellStart"/>
            <w:r w:rsidRPr="00721EB5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/>
              </w:rPr>
              <w:t>ps</w:t>
            </w:r>
            <w:proofErr w:type="spellEnd"/>
            <w:r w:rsidRPr="00721EB5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/>
              </w:rPr>
              <w:t>-RNTI</w:t>
            </w:r>
          </w:p>
          <w:p w14:paraId="71DB8A10" w14:textId="77777777" w:rsidR="00721EB5" w:rsidRPr="00721EB5" w:rsidRDefault="00721EB5" w:rsidP="00721EB5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pP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a number of search space sets, by </w:t>
            </w:r>
            <w:r w:rsidRPr="00721EB5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 w:eastAsia="zh-CN"/>
              </w:rPr>
              <w:t>dci-Format2-6</w:t>
            </w:r>
            <w:r w:rsidRPr="00721EB5">
              <w:rPr>
                <w:rFonts w:ascii="Times New Roman" w:eastAsia="SimSun" w:hAnsi="Times New Roman" w:cs="Times New Roman"/>
                <w:iCs/>
                <w:sz w:val="20"/>
                <w:szCs w:val="20"/>
                <w:lang w:val="x-none" w:eastAsia="zh-CN"/>
              </w:rPr>
              <w:t>,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to monitor PDCCH for detection of DCI format 2_6 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on the active DL BWP of the </w:t>
            </w:r>
            <w:proofErr w:type="spellStart"/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PCell</w:t>
            </w:r>
            <w:proofErr w:type="spellEnd"/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or of the </w:t>
            </w:r>
            <w:proofErr w:type="spellStart"/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SpCell</w:t>
            </w:r>
            <w:proofErr w:type="spellEnd"/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according to a common search space as described in Clause 10.1</w:t>
            </w:r>
          </w:p>
          <w:p w14:paraId="0E4C71EA" w14:textId="77777777" w:rsidR="00721EB5" w:rsidRPr="00721EB5" w:rsidRDefault="00721EB5" w:rsidP="00721EB5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pP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-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ab/>
              <w:t xml:space="preserve">a payload 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size for DCI format 2_6 by </w:t>
            </w:r>
            <w:r w:rsidRPr="00721EB5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s</w:t>
            </w:r>
            <w:r w:rsidRPr="00721EB5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/>
              </w:rPr>
              <w:t>izeDCI_2-6</w:t>
            </w:r>
          </w:p>
          <w:p w14:paraId="25BAD947" w14:textId="77777777" w:rsidR="00721EB5" w:rsidRPr="00721EB5" w:rsidRDefault="00721EB5" w:rsidP="00721EB5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pP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a location in DCI format 2_6 of a Wake-up indication bit by </w:t>
            </w:r>
            <w:proofErr w:type="spellStart"/>
            <w:r w:rsidRPr="00721EB5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ps</w:t>
            </w:r>
            <w:r w:rsidRPr="00721EB5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/>
              </w:rPr>
              <w:t>PositionDCI</w:t>
            </w:r>
            <w:proofErr w:type="spellEnd"/>
            <w:r w:rsidRPr="00721EB5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-</w:t>
            </w:r>
            <w:r w:rsidRPr="00721EB5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/>
              </w:rPr>
              <w:t>2-6</w:t>
            </w:r>
          </w:p>
          <w:p w14:paraId="0C2E4646" w14:textId="77777777" w:rsidR="00721EB5" w:rsidRPr="00721EB5" w:rsidRDefault="00721EB5" w:rsidP="00721EB5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pP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a 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</w:rPr>
              <w:t>'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0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</w:rPr>
              <w:t>'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value for the Wake-up indication bit, when reported to higher layers, indicates to 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not 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start the </w:t>
            </w:r>
            <w:proofErr w:type="spellStart"/>
            <w:r w:rsidRPr="00721EB5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highlight w:val="yellow"/>
                <w:lang w:val="x-none"/>
              </w:rPr>
              <w:t>drx-onDurationTimer</w:t>
            </w:r>
            <w:proofErr w:type="spellEnd"/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for the next long DRX cycle [1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, TS 38.321]</w:t>
            </w:r>
          </w:p>
          <w:p w14:paraId="664A97DC" w14:textId="77777777" w:rsidR="00721EB5" w:rsidRPr="00721EB5" w:rsidRDefault="00721EB5" w:rsidP="00721EB5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pP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a 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</w:rPr>
              <w:t>'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1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</w:rPr>
              <w:t>'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value for the Wake-up indication bit, when reported to higher layers, indicates to start the </w:t>
            </w:r>
            <w:proofErr w:type="spellStart"/>
            <w:r w:rsidRPr="00721EB5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highlight w:val="yellow"/>
                <w:lang w:val="x-none"/>
              </w:rPr>
              <w:t>drx-onDurationTimer</w:t>
            </w:r>
            <w:proofErr w:type="spellEnd"/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for the next long DRX cycle [1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, TS 38.321]</w:t>
            </w:r>
          </w:p>
          <w:p w14:paraId="778920DE" w14:textId="177E90D4" w:rsidR="00A840C4" w:rsidRPr="00A840C4" w:rsidRDefault="00A840C4" w:rsidP="00A840C4">
            <w:pPr>
              <w:spacing w:after="180" w:line="240" w:lineRule="auto"/>
              <w:ind w:left="568" w:hanging="284"/>
              <w:jc w:val="center"/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</w:pPr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[</w:t>
            </w:r>
            <w:proofErr w:type="spellStart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unneccesary</w:t>
            </w:r>
            <w:proofErr w:type="spellEnd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 xml:space="preserve"> </w:t>
            </w:r>
            <w:proofErr w:type="spellStart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text</w:t>
            </w:r>
            <w:proofErr w:type="spellEnd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 xml:space="preserve"> </w:t>
            </w:r>
            <w:proofErr w:type="spellStart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omitted</w:t>
            </w:r>
            <w:proofErr w:type="spellEnd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]</w:t>
            </w:r>
          </w:p>
          <w:p w14:paraId="1D981356" w14:textId="1886697A" w:rsidR="00721EB5" w:rsidRPr="00721EB5" w:rsidRDefault="00721EB5" w:rsidP="00721EB5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pP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an offset by </w:t>
            </w:r>
            <w:proofErr w:type="spellStart"/>
            <w:r w:rsidRPr="00721EB5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/>
              </w:rPr>
              <w:t>ps</w:t>
            </w:r>
            <w:proofErr w:type="spellEnd"/>
            <w:r w:rsidRPr="00721EB5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/>
              </w:rPr>
              <w:t>-Offset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indicating a time, where the UE starts monitoring PDCCH for detection of DCI format 2_6 according to the number of search space sets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</w:rPr>
              <w:t>,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prior to a slot where the </w:t>
            </w:r>
            <w:proofErr w:type="spellStart"/>
            <w:r w:rsidRPr="00721EB5">
              <w:rPr>
                <w:rFonts w:ascii="Times New Roman" w:eastAsia="SimSun" w:hAnsi="Times New Roman" w:cs="Times New Roman"/>
                <w:i/>
                <w:sz w:val="20"/>
                <w:szCs w:val="20"/>
                <w:highlight w:val="yellow"/>
                <w:lang w:val="x-none"/>
              </w:rPr>
              <w:t>drx-onDuarationTimer</w:t>
            </w:r>
            <w:proofErr w:type="spellEnd"/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would start on the </w:t>
            </w:r>
            <w:proofErr w:type="spellStart"/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PCell</w:t>
            </w:r>
            <w:proofErr w:type="spellEnd"/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or on the </w:t>
            </w:r>
            <w:proofErr w:type="spellStart"/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SpCell</w:t>
            </w:r>
            <w:proofErr w:type="spellEnd"/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[11, TS 38.321]</w:t>
            </w:r>
          </w:p>
          <w:p w14:paraId="6E2A9744" w14:textId="77777777" w:rsidR="00721EB5" w:rsidRPr="00721EB5" w:rsidRDefault="00721EB5" w:rsidP="00721EB5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pP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for each search space set, 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the PDCCH monitoring occasions are the ones in the first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iCs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 w:cs="Times New Roman"/>
                      <w:iCs/>
                      <w:sz w:val="20"/>
                      <w:szCs w:val="20"/>
                      <w:lang w:val="x-none"/>
                    </w:rPr>
                    <m:t>s</m:t>
                  </m:r>
                  <m:ctrlPr>
                    <w:rPr>
                      <w:rFonts w:ascii="Cambria Math" w:eastAsia="SimSun" w:hAnsi="Cambria Math" w:cs="Times New Roman"/>
                      <w:iCs/>
                      <w:sz w:val="20"/>
                      <w:szCs w:val="20"/>
                      <w:lang w:val="x-none"/>
                    </w:rPr>
                  </m:ctrlPr>
                </m:sub>
              </m:sSub>
            </m:oMath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slots indicated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by </w:t>
            </w:r>
            <w:r w:rsidRPr="00721EB5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duration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or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iCs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 w:cs="Times New Roman"/>
                      <w:iCs/>
                      <w:sz w:val="20"/>
                      <w:szCs w:val="20"/>
                      <w:lang w:val="x-none"/>
                    </w:rPr>
                    <m:t>s</m:t>
                  </m:r>
                  <m:ctrlPr>
                    <w:rPr>
                      <w:rFonts w:ascii="Cambria Math" w:eastAsia="SimSun" w:hAnsi="Cambria Math" w:cs="Times New Roman"/>
                      <w:iCs/>
                      <w:sz w:val="20"/>
                      <w:szCs w:val="20"/>
                      <w:lang w:val="x-none"/>
                    </w:rPr>
                  </m:ctrlP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/>
                </w:rPr>
                <m:t>=1</m:t>
              </m:r>
            </m:oMath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slot if </w:t>
            </w:r>
            <w:r w:rsidRPr="00721EB5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duration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is not provided,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starting from the first slot of the first</w:t>
            </w:r>
            <w:r w:rsidRPr="00721EB5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iCs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 w:cs="Times New Roman"/>
                      <w:iCs/>
                      <w:sz w:val="20"/>
                      <w:szCs w:val="20"/>
                      <w:lang w:val="x-none"/>
                    </w:rPr>
                    <m:t>s</m:t>
                  </m:r>
                  <m:ctrlPr>
                    <w:rPr>
                      <w:rFonts w:ascii="Cambria Math" w:eastAsia="SimSun" w:hAnsi="Cambria Math" w:cs="Times New Roman"/>
                      <w:iCs/>
                      <w:sz w:val="20"/>
                      <w:szCs w:val="20"/>
                      <w:lang w:val="x-none"/>
                    </w:rPr>
                  </m:ctrlPr>
                </m:sub>
              </m:sSub>
            </m:oMath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slots and ending prior to the start of </w:t>
            </w:r>
            <w:proofErr w:type="spellStart"/>
            <w:r w:rsidRPr="00721EB5">
              <w:rPr>
                <w:rFonts w:ascii="Times New Roman" w:eastAsia="SimSun" w:hAnsi="Times New Roman" w:cs="Times New Roman"/>
                <w:i/>
                <w:sz w:val="20"/>
                <w:szCs w:val="20"/>
                <w:highlight w:val="yellow"/>
                <w:lang w:val="x-none"/>
              </w:rPr>
              <w:t>drx-onDurationTimer</w:t>
            </w:r>
            <w:proofErr w:type="spellEnd"/>
            <w:r w:rsidRPr="00721EB5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. </w:t>
            </w:r>
          </w:p>
          <w:p w14:paraId="497A42F9" w14:textId="77777777" w:rsidR="00A840C4" w:rsidRPr="00A840C4" w:rsidRDefault="00A840C4" w:rsidP="00A840C4">
            <w:pPr>
              <w:spacing w:after="180" w:line="240" w:lineRule="auto"/>
              <w:ind w:left="568" w:hanging="284"/>
              <w:jc w:val="center"/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</w:pPr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[</w:t>
            </w:r>
            <w:proofErr w:type="spellStart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unneccesary</w:t>
            </w:r>
            <w:proofErr w:type="spellEnd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 xml:space="preserve"> </w:t>
            </w:r>
            <w:proofErr w:type="spellStart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text</w:t>
            </w:r>
            <w:proofErr w:type="spellEnd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 xml:space="preserve"> </w:t>
            </w:r>
            <w:proofErr w:type="spellStart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omitted</w:t>
            </w:r>
            <w:proofErr w:type="spellEnd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]</w:t>
            </w:r>
          </w:p>
          <w:p w14:paraId="528B2548" w14:textId="5602B6B7" w:rsidR="00721EB5" w:rsidRPr="00721EB5" w:rsidRDefault="00721EB5" w:rsidP="00721EB5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21EB5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If a UE reports for an active DL BWP a requirement of X slots prior to the beginning of a slot where the UE would start the </w:t>
            </w:r>
            <w:proofErr w:type="spellStart"/>
            <w:r w:rsidRPr="00721EB5">
              <w:rPr>
                <w:rFonts w:ascii="Times New Roman" w:eastAsia="SimSun" w:hAnsi="Times New Roman" w:cs="Times New Roman"/>
                <w:i/>
                <w:sz w:val="20"/>
                <w:szCs w:val="20"/>
                <w:highlight w:val="yellow"/>
              </w:rPr>
              <w:t>drx-onDurationTimer</w:t>
            </w:r>
            <w:proofErr w:type="spellEnd"/>
            <w:r w:rsidRPr="00721EB5">
              <w:rPr>
                <w:rFonts w:ascii="Times New Roman" w:eastAsia="SimSun" w:hAnsi="Times New Roman" w:cs="Times New Roman"/>
                <w:sz w:val="20"/>
                <w:szCs w:val="20"/>
              </w:rPr>
              <w:t>, the UE is not required to monitor PDCCH for detection of DCI format 2_6 during the X slots, where X corresponds to the requirement of the SCS of the active DL BWP in Table 10.3-1.</w:t>
            </w:r>
          </w:p>
          <w:p w14:paraId="351F1255" w14:textId="77777777" w:rsidR="00721EB5" w:rsidRDefault="00721EB5" w:rsidP="00E6563E">
            <w:pPr>
              <w:rPr>
                <w:rFonts w:ascii="Times New Roman" w:hAnsi="Times New Roman" w:cs="Times New Roman"/>
              </w:rPr>
            </w:pPr>
          </w:p>
        </w:tc>
      </w:tr>
    </w:tbl>
    <w:p w14:paraId="0E4B84A5" w14:textId="77777777" w:rsidR="00721EB5" w:rsidRDefault="00721EB5" w:rsidP="00E6563E">
      <w:pPr>
        <w:rPr>
          <w:rFonts w:ascii="Times New Roman" w:hAnsi="Times New Roman" w:cs="Times New Roman"/>
        </w:rPr>
      </w:pPr>
    </w:p>
    <w:p w14:paraId="3E047D43" w14:textId="7DEB27D6" w:rsidR="00DE36D1" w:rsidRDefault="00DE36D1" w:rsidP="00E6563E">
      <w:pPr>
        <w:rPr>
          <w:rFonts w:ascii="Times New Roman" w:hAnsi="Times New Roman" w:cs="Times New Roman"/>
        </w:rPr>
      </w:pPr>
      <w:r w:rsidRPr="00900D68">
        <w:rPr>
          <w:rFonts w:ascii="Times New Roman" w:hAnsi="Times New Roman" w:cs="Times New Roman"/>
        </w:rPr>
        <w:t xml:space="preserve">As </w:t>
      </w:r>
      <w:r w:rsidR="00A840C4">
        <w:rPr>
          <w:rFonts w:ascii="Times New Roman" w:hAnsi="Times New Roman" w:cs="Times New Roman"/>
        </w:rPr>
        <w:t xml:space="preserve">noted above, </w:t>
      </w:r>
      <w:r w:rsidRPr="00900D68">
        <w:rPr>
          <w:rFonts w:ascii="Times New Roman" w:hAnsi="Times New Roman" w:cs="Times New Roman"/>
        </w:rPr>
        <w:t>the DCP</w:t>
      </w:r>
      <w:r w:rsidR="00905547">
        <w:rPr>
          <w:rFonts w:ascii="Times New Roman" w:hAnsi="Times New Roman" w:cs="Times New Roman"/>
        </w:rPr>
        <w:t>/DCI format 2_6</w:t>
      </w:r>
      <w:r w:rsidRPr="00900D68">
        <w:rPr>
          <w:rFonts w:ascii="Times New Roman" w:hAnsi="Times New Roman" w:cs="Times New Roman"/>
        </w:rPr>
        <w:t xml:space="preserve"> cannot be configured together with </w:t>
      </w:r>
      <w:bookmarkStart w:id="9" w:name="_Hlk53495569"/>
      <w:r w:rsidRPr="00900D68">
        <w:rPr>
          <w:rFonts w:ascii="Times New Roman" w:hAnsi="Times New Roman" w:cs="Times New Roman"/>
          <w:i/>
          <w:iCs/>
        </w:rPr>
        <w:t>DRX-</w:t>
      </w:r>
      <w:proofErr w:type="spellStart"/>
      <w:r w:rsidRPr="00900D68">
        <w:rPr>
          <w:rFonts w:ascii="Times New Roman" w:hAnsi="Times New Roman" w:cs="Times New Roman"/>
          <w:i/>
          <w:iCs/>
        </w:rPr>
        <w:t>ConfigSecondaryGroup</w:t>
      </w:r>
      <w:bookmarkEnd w:id="9"/>
      <w:proofErr w:type="spellEnd"/>
      <w:r w:rsidRPr="00900D68">
        <w:rPr>
          <w:rFonts w:ascii="Times New Roman" w:hAnsi="Times New Roman" w:cs="Times New Roman"/>
        </w:rPr>
        <w:t xml:space="preserve">, </w:t>
      </w:r>
      <w:r w:rsidR="0000494B">
        <w:rPr>
          <w:rFonts w:ascii="Times New Roman" w:hAnsi="Times New Roman" w:cs="Times New Roman"/>
        </w:rPr>
        <w:t xml:space="preserve">the triggering of the start of the </w:t>
      </w:r>
      <w:proofErr w:type="spellStart"/>
      <w:r w:rsidR="0000494B"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 w:rsidR="0000494B">
        <w:rPr>
          <w:rFonts w:ascii="Times New Roman" w:hAnsi="Times New Roman" w:cs="Times New Roman"/>
        </w:rPr>
        <w:t xml:space="preserve"> would not appear to need clarification</w:t>
      </w:r>
      <w:r w:rsidR="00A840C4">
        <w:rPr>
          <w:rFonts w:ascii="Times New Roman" w:hAnsi="Times New Roman" w:cs="Times New Roman"/>
        </w:rPr>
        <w:t xml:space="preserve"> as these two functionalities should not exist together</w:t>
      </w:r>
      <w:r w:rsidR="0000494B">
        <w:rPr>
          <w:rFonts w:ascii="Times New Roman" w:hAnsi="Times New Roman" w:cs="Times New Roman"/>
        </w:rPr>
        <w:t xml:space="preserve">. For </w:t>
      </w:r>
      <w:r w:rsidR="00905547">
        <w:rPr>
          <w:rFonts w:ascii="Times New Roman" w:hAnsi="Times New Roman" w:cs="Times New Roman"/>
        </w:rPr>
        <w:t xml:space="preserve">defining monitoring occasions for </w:t>
      </w:r>
      <w:r w:rsidR="00721EB5">
        <w:rPr>
          <w:rFonts w:ascii="Times New Roman" w:hAnsi="Times New Roman" w:cs="Times New Roman"/>
        </w:rPr>
        <w:t>DCP/DCI format 2_6</w:t>
      </w:r>
      <w:r w:rsidR="00EC5A52">
        <w:rPr>
          <w:rFonts w:ascii="Times New Roman" w:hAnsi="Times New Roman" w:cs="Times New Roman"/>
        </w:rPr>
        <w:t>, the</w:t>
      </w:r>
      <w:r w:rsidR="00721EB5">
        <w:rPr>
          <w:rFonts w:ascii="Times New Roman" w:hAnsi="Times New Roman" w:cs="Times New Roman"/>
        </w:rPr>
        <w:t xml:space="preserve"> same would </w:t>
      </w:r>
      <w:r w:rsidR="00A840C4">
        <w:rPr>
          <w:rFonts w:ascii="Times New Roman" w:hAnsi="Times New Roman" w:cs="Times New Roman"/>
        </w:rPr>
        <w:t xml:space="preserve">seem to apply, also noting that the </w:t>
      </w:r>
      <w:r w:rsidR="00363F4A">
        <w:rPr>
          <w:rFonts w:ascii="Times New Roman" w:hAnsi="Times New Roman" w:cs="Times New Roman"/>
        </w:rPr>
        <w:t xml:space="preserve">time locations of </w:t>
      </w:r>
      <w:r w:rsidR="004030C2">
        <w:rPr>
          <w:rFonts w:ascii="Times New Roman" w:hAnsi="Times New Roman" w:cs="Times New Roman"/>
        </w:rPr>
        <w:t>t</w:t>
      </w:r>
      <w:r w:rsidR="00A840C4">
        <w:rPr>
          <w:rFonts w:ascii="Times New Roman" w:hAnsi="Times New Roman" w:cs="Times New Roman"/>
        </w:rPr>
        <w:t xml:space="preserve">he </w:t>
      </w:r>
      <w:proofErr w:type="spellStart"/>
      <w:r w:rsidR="00A840C4"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 w:rsidR="00A840C4">
        <w:rPr>
          <w:rFonts w:ascii="Times New Roman" w:hAnsi="Times New Roman" w:cs="Times New Roman"/>
        </w:rPr>
        <w:t xml:space="preserve"> are aligned</w:t>
      </w:r>
      <w:r w:rsidR="00363F4A">
        <w:rPr>
          <w:rFonts w:ascii="Times New Roman" w:hAnsi="Times New Roman" w:cs="Times New Roman"/>
        </w:rPr>
        <w:t xml:space="preserve">, </w:t>
      </w:r>
      <w:r w:rsidR="00A840C4">
        <w:rPr>
          <w:rFonts w:ascii="Times New Roman" w:hAnsi="Times New Roman" w:cs="Times New Roman"/>
        </w:rPr>
        <w:t>so that clarification of the source may not be required.</w:t>
      </w:r>
    </w:p>
    <w:p w14:paraId="19617774" w14:textId="16F7AE90" w:rsidR="00A840C4" w:rsidRPr="00A840C4" w:rsidRDefault="00A840C4" w:rsidP="00E6563E">
      <w:pPr>
        <w:rPr>
          <w:rFonts w:ascii="Times New Roman" w:hAnsi="Times New Roman" w:cs="Times New Roman"/>
          <w:b/>
          <w:bCs/>
        </w:rPr>
      </w:pPr>
      <w:r w:rsidRPr="00A840C4">
        <w:rPr>
          <w:rFonts w:ascii="Times New Roman" w:hAnsi="Times New Roman" w:cs="Times New Roman"/>
          <w:b/>
          <w:bCs/>
        </w:rPr>
        <w:t>Observation</w:t>
      </w:r>
      <w:r w:rsidR="00F2706D">
        <w:rPr>
          <w:rFonts w:ascii="Times New Roman" w:hAnsi="Times New Roman" w:cs="Times New Roman"/>
          <w:b/>
          <w:bCs/>
        </w:rPr>
        <w:t xml:space="preserve"> 1</w:t>
      </w:r>
      <w:r w:rsidRPr="00A840C4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</w:rPr>
        <w:t xml:space="preserve">In 38.213 the parameter </w:t>
      </w:r>
      <w:proofErr w:type="spellStart"/>
      <w:r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>
        <w:rPr>
          <w:rFonts w:ascii="Times New Roman" w:hAnsi="Times New Roman" w:cs="Times New Roman"/>
        </w:rPr>
        <w:t xml:space="preserve"> is referred in context of DCP/DCI format 2_6 triggered behaviour or monitoring, </w:t>
      </w:r>
      <w:r w:rsidR="00363F4A">
        <w:rPr>
          <w:rFonts w:ascii="Times New Roman" w:hAnsi="Times New Roman" w:cs="Times New Roman"/>
        </w:rPr>
        <w:t xml:space="preserve">and DCP/DCI format 2_6 cannot be configured together </w:t>
      </w:r>
      <w:r w:rsidR="00363F4A" w:rsidRPr="00900D68">
        <w:rPr>
          <w:rFonts w:ascii="Times New Roman" w:hAnsi="Times New Roman" w:cs="Times New Roman"/>
        </w:rPr>
        <w:t xml:space="preserve">with </w:t>
      </w:r>
      <w:r w:rsidR="00363F4A" w:rsidRPr="00900D68">
        <w:rPr>
          <w:rFonts w:ascii="Times New Roman" w:hAnsi="Times New Roman" w:cs="Times New Roman"/>
          <w:i/>
          <w:iCs/>
        </w:rPr>
        <w:t>DRX-</w:t>
      </w:r>
      <w:proofErr w:type="spellStart"/>
      <w:r w:rsidR="00363F4A" w:rsidRPr="00900D68">
        <w:rPr>
          <w:rFonts w:ascii="Times New Roman" w:hAnsi="Times New Roman" w:cs="Times New Roman"/>
          <w:i/>
          <w:iCs/>
        </w:rPr>
        <w:t>ConfigSecondaryGroup</w:t>
      </w:r>
      <w:proofErr w:type="spellEnd"/>
      <w:r w:rsidR="00363F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thus</w:t>
      </w:r>
      <w:r w:rsidR="00363F4A">
        <w:rPr>
          <w:rFonts w:ascii="Times New Roman" w:hAnsi="Times New Roman" w:cs="Times New Roman"/>
        </w:rPr>
        <w:t xml:space="preserve"> source for the parameter </w:t>
      </w:r>
      <w:proofErr w:type="spellStart"/>
      <w:r w:rsidR="00363F4A"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 w:rsidR="00363F4A">
        <w:rPr>
          <w:rFonts w:ascii="Times New Roman" w:hAnsi="Times New Roman" w:cs="Times New Roman"/>
        </w:rPr>
        <w:t xml:space="preserve"> should be clear from the context.</w:t>
      </w:r>
      <w:r>
        <w:rPr>
          <w:rFonts w:ascii="Times New Roman" w:hAnsi="Times New Roman" w:cs="Times New Roman"/>
        </w:rPr>
        <w:t xml:space="preserve"> </w:t>
      </w:r>
    </w:p>
    <w:p w14:paraId="64345857" w14:textId="1AE66B27" w:rsidR="00E74559" w:rsidRPr="004030C2" w:rsidRDefault="00363F4A" w:rsidP="00E656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38.214 the </w:t>
      </w:r>
      <w:proofErr w:type="spellStart"/>
      <w:r w:rsidR="006B0036"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 w:rsidR="006B0036">
        <w:rPr>
          <w:rFonts w:ascii="Times New Roman" w:hAnsi="Times New Roman" w:cs="Times New Roman"/>
          <w:i/>
          <w:iCs/>
        </w:rPr>
        <w:t xml:space="preserve"> </w:t>
      </w:r>
      <w:r w:rsidR="003B56D9" w:rsidRPr="003B56D9">
        <w:rPr>
          <w:rFonts w:ascii="Times New Roman" w:hAnsi="Times New Roman" w:cs="Times New Roman"/>
        </w:rPr>
        <w:t>is</w:t>
      </w:r>
      <w:r w:rsidR="003B56D9">
        <w:rPr>
          <w:rFonts w:ascii="Times New Roman" w:hAnsi="Times New Roman" w:cs="Times New Roman"/>
        </w:rPr>
        <w:t xml:space="preserve"> also referred in context </w:t>
      </w:r>
      <w:r w:rsidR="00E74559">
        <w:rPr>
          <w:rFonts w:ascii="Times New Roman" w:hAnsi="Times New Roman" w:cs="Times New Roman"/>
        </w:rPr>
        <w:t xml:space="preserve">DCP/DCI format 2_6 operation </w:t>
      </w:r>
      <w:r w:rsidR="001140E0">
        <w:rPr>
          <w:rFonts w:ascii="Times New Roman" w:hAnsi="Times New Roman" w:cs="Times New Roman"/>
        </w:rPr>
        <w:t xml:space="preserve">with start of the </w:t>
      </w:r>
      <w:proofErr w:type="spellStart"/>
      <w:r w:rsidR="001140E0"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 w:rsidR="001140E0">
        <w:rPr>
          <w:rFonts w:ascii="Times New Roman" w:hAnsi="Times New Roman" w:cs="Times New Roman"/>
        </w:rPr>
        <w:t xml:space="preserve"> </w:t>
      </w:r>
      <w:r w:rsidR="00E74559">
        <w:rPr>
          <w:rFonts w:ascii="Times New Roman" w:hAnsi="Times New Roman" w:cs="Times New Roman"/>
        </w:rPr>
        <w:t xml:space="preserve">in relation to CSI reporting and measurements. </w:t>
      </w:r>
      <w:proofErr w:type="gramStart"/>
      <w:r w:rsidR="006B0036">
        <w:rPr>
          <w:rFonts w:ascii="Times New Roman" w:hAnsi="Times New Roman" w:cs="Times New Roman"/>
        </w:rPr>
        <w:t>However</w:t>
      </w:r>
      <w:proofErr w:type="gramEnd"/>
      <w:r w:rsidR="006B0036">
        <w:rPr>
          <w:rFonts w:ascii="Times New Roman" w:hAnsi="Times New Roman" w:cs="Times New Roman"/>
        </w:rPr>
        <w:t xml:space="preserve"> in 38.214, the time duration of the </w:t>
      </w:r>
      <w:proofErr w:type="spellStart"/>
      <w:r w:rsidR="006B0036"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 w:rsidR="006B0036">
        <w:rPr>
          <w:rFonts w:ascii="Times New Roman" w:hAnsi="Times New Roman" w:cs="Times New Roman"/>
          <w:i/>
          <w:iCs/>
        </w:rPr>
        <w:t xml:space="preserve"> </w:t>
      </w:r>
      <w:r w:rsidR="006B0036">
        <w:rPr>
          <w:rFonts w:ascii="Times New Roman" w:hAnsi="Times New Roman" w:cs="Times New Roman"/>
        </w:rPr>
        <w:t xml:space="preserve">is </w:t>
      </w:r>
      <w:r w:rsidR="004030C2">
        <w:rPr>
          <w:rFonts w:ascii="Times New Roman" w:hAnsi="Times New Roman" w:cs="Times New Roman"/>
        </w:rPr>
        <w:t xml:space="preserve">also </w:t>
      </w:r>
      <w:r w:rsidR="006B0036">
        <w:rPr>
          <w:rFonts w:ascii="Times New Roman" w:hAnsi="Times New Roman" w:cs="Times New Roman"/>
        </w:rPr>
        <w:t>used</w:t>
      </w:r>
      <w:r w:rsidR="00E74559">
        <w:rPr>
          <w:rFonts w:ascii="Times New Roman" w:hAnsi="Times New Roman" w:cs="Times New Roman"/>
        </w:rPr>
        <w:t xml:space="preserve"> to define a</w:t>
      </w:r>
      <w:r w:rsidR="004030C2">
        <w:rPr>
          <w:rFonts w:ascii="Times New Roman" w:hAnsi="Times New Roman" w:cs="Times New Roman"/>
        </w:rPr>
        <w:t>bsolute</w:t>
      </w:r>
      <w:r w:rsidR="00E74559">
        <w:rPr>
          <w:rFonts w:ascii="Times New Roman" w:hAnsi="Times New Roman" w:cs="Times New Roman"/>
        </w:rPr>
        <w:t xml:space="preserve"> time duration.</w:t>
      </w:r>
      <w:r w:rsidR="004030C2">
        <w:rPr>
          <w:rFonts w:ascii="Times New Roman" w:hAnsi="Times New Roman" w:cs="Times New Roman"/>
        </w:rPr>
        <w:t xml:space="preserve"> The occur</w:t>
      </w:r>
      <w:r w:rsidR="00412C16">
        <w:rPr>
          <w:rFonts w:ascii="Times New Roman" w:hAnsi="Times New Roman" w:cs="Times New Roman"/>
        </w:rPr>
        <w:t>r</w:t>
      </w:r>
      <w:r w:rsidR="004030C2">
        <w:rPr>
          <w:rFonts w:ascii="Times New Roman" w:hAnsi="Times New Roman" w:cs="Times New Roman"/>
        </w:rPr>
        <w:t>ences o</w:t>
      </w:r>
      <w:r w:rsidR="00412C16">
        <w:rPr>
          <w:rFonts w:ascii="Times New Roman" w:hAnsi="Times New Roman" w:cs="Times New Roman"/>
        </w:rPr>
        <w:t>f</w:t>
      </w:r>
      <w:r w:rsidR="004030C2">
        <w:rPr>
          <w:rFonts w:ascii="Times New Roman" w:hAnsi="Times New Roman" w:cs="Times New Roman"/>
        </w:rPr>
        <w:t xml:space="preserve"> </w:t>
      </w:r>
      <w:proofErr w:type="spellStart"/>
      <w:r w:rsidR="004030C2"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 w:rsidR="004030C2">
        <w:rPr>
          <w:rFonts w:ascii="Times New Roman" w:hAnsi="Times New Roman" w:cs="Times New Roman"/>
        </w:rPr>
        <w:t xml:space="preserve"> are highlighted in </w:t>
      </w:r>
      <w:r w:rsidR="0090414A">
        <w:rPr>
          <w:rFonts w:ascii="Times New Roman" w:hAnsi="Times New Roman" w:cs="Times New Roman"/>
        </w:rPr>
        <w:t xml:space="preserve">the </w:t>
      </w:r>
      <w:r w:rsidR="00BD34C6">
        <w:rPr>
          <w:rFonts w:ascii="Times New Roman" w:hAnsi="Times New Roman" w:cs="Times New Roman"/>
        </w:rPr>
        <w:t xml:space="preserve">text segments </w:t>
      </w:r>
      <w:r w:rsidR="004030C2">
        <w:rPr>
          <w:rFonts w:ascii="Times New Roman" w:hAnsi="Times New Roman" w:cs="Times New Roman"/>
        </w:rPr>
        <w:t>below.</w:t>
      </w:r>
    </w:p>
    <w:p w14:paraId="486D16DC" w14:textId="03EFBF6C" w:rsidR="00DE36D1" w:rsidRDefault="00DE36D1" w:rsidP="00E6563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36D1" w14:paraId="78F16E36" w14:textId="77777777" w:rsidTr="00DE36D1">
        <w:tc>
          <w:tcPr>
            <w:tcW w:w="9629" w:type="dxa"/>
          </w:tcPr>
          <w:p w14:paraId="2F62B23A" w14:textId="77777777" w:rsidR="00E74559" w:rsidRPr="0048482F" w:rsidRDefault="00E74559" w:rsidP="00E74559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00"/>
              </w:rPr>
            </w:pPr>
            <w:bookmarkStart w:id="10" w:name="_Toc11352098"/>
            <w:bookmarkStart w:id="11" w:name="_Toc20317988"/>
            <w:bookmarkStart w:id="12" w:name="_Toc27299886"/>
            <w:bookmarkStart w:id="13" w:name="_Toc29673151"/>
            <w:bookmarkStart w:id="14" w:name="_Toc29673292"/>
            <w:bookmarkStart w:id="15" w:name="_Toc29674285"/>
            <w:bookmarkStart w:id="16" w:name="_Toc36645515"/>
            <w:bookmarkStart w:id="17" w:name="_Toc45810560"/>
            <w:bookmarkStart w:id="18" w:name="_Toc52457770"/>
            <w:r w:rsidRPr="0048482F">
              <w:rPr>
                <w:color w:val="000000"/>
              </w:rPr>
              <w:lastRenderedPageBreak/>
              <w:t>5.1.6.1</w:t>
            </w:r>
            <w:r w:rsidRPr="0048482F">
              <w:rPr>
                <w:color w:val="000000"/>
              </w:rPr>
              <w:tab/>
              <w:t>CSI-RS reception procedure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35A2534E" w14:textId="53795E3A" w:rsidR="00E74559" w:rsidRPr="00E74559" w:rsidRDefault="00E74559" w:rsidP="00E74559">
            <w:pPr>
              <w:spacing w:after="180" w:line="240" w:lineRule="auto"/>
              <w:ind w:left="568" w:hanging="284"/>
              <w:jc w:val="center"/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</w:pPr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[</w:t>
            </w:r>
            <w:proofErr w:type="spellStart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unneccesary</w:t>
            </w:r>
            <w:proofErr w:type="spellEnd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 xml:space="preserve"> </w:t>
            </w:r>
            <w:proofErr w:type="spellStart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text</w:t>
            </w:r>
            <w:proofErr w:type="spellEnd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 xml:space="preserve"> </w:t>
            </w:r>
            <w:proofErr w:type="spellStart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omitted</w:t>
            </w:r>
            <w:proofErr w:type="spellEnd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]</w:t>
            </w:r>
          </w:p>
          <w:p w14:paraId="7F72AAB9" w14:textId="36A6BCB6" w:rsidR="00DE36D1" w:rsidRPr="00DE36D1" w:rsidRDefault="00DE36D1" w:rsidP="00DE36D1">
            <w:pPr>
              <w:spacing w:after="18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DE36D1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 xml:space="preserve">If the UE is configured with DRX, </w:t>
            </w:r>
          </w:p>
          <w:p w14:paraId="6D0C6EF8" w14:textId="77777777" w:rsidR="00DE36D1" w:rsidRPr="00DE36D1" w:rsidRDefault="00DE36D1" w:rsidP="00DE36D1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pPr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if  the UE is configured to monitor DCI format 2_6 and configured by higher layer parameter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ps-TransmitOtherPeriodicCSI</w:t>
            </w:r>
            <w:proofErr w:type="spellEnd"/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to report CSI with the higher layer parameter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/>
              </w:rPr>
              <w:t>reportConfigType</w:t>
            </w:r>
            <w:proofErr w:type="spellEnd"/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set to 'periodic' and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reportQuantity</w:t>
            </w:r>
            <w:proofErr w:type="spellEnd"/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set to quantities other than </w:t>
            </w:r>
            <w:r w:rsidRPr="00DE36D1">
              <w:rPr>
                <w:rFonts w:ascii="Times New Roman" w:eastAsia="SimSun" w:hAnsi="Times New Roman" w:cs="Times New Roman"/>
                <w:sz w:val="20"/>
                <w:szCs w:val="20"/>
              </w:rPr>
              <w:t>'</w:t>
            </w:r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cri-RSRP</w:t>
            </w:r>
            <w:r w:rsidRPr="00DE36D1">
              <w:rPr>
                <w:rFonts w:ascii="Times New Roman" w:eastAsia="SimSun" w:hAnsi="Times New Roman" w:cs="Times New Roman"/>
                <w:sz w:val="20"/>
                <w:szCs w:val="20"/>
              </w:rPr>
              <w:t>'</w:t>
            </w:r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and </w:t>
            </w:r>
            <w:r w:rsidRPr="00DE36D1">
              <w:rPr>
                <w:rFonts w:ascii="Times New Roman" w:eastAsia="SimSun" w:hAnsi="Times New Roman" w:cs="Times New Roman"/>
                <w:sz w:val="20"/>
                <w:szCs w:val="20"/>
              </w:rPr>
              <w:t>'</w:t>
            </w:r>
            <w:proofErr w:type="spellStart"/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ssb</w:t>
            </w:r>
            <w:proofErr w:type="spellEnd"/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-Index-RSRP</w:t>
            </w:r>
            <w:r w:rsidRPr="00DE36D1">
              <w:rPr>
                <w:rFonts w:ascii="Times New Roman" w:eastAsia="SimSun" w:hAnsi="Times New Roman" w:cs="Times New Roman"/>
                <w:sz w:val="20"/>
                <w:szCs w:val="20"/>
              </w:rPr>
              <w:t>'</w:t>
            </w:r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when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sz w:val="20"/>
                <w:szCs w:val="20"/>
                <w:highlight w:val="yellow"/>
                <w:lang w:val="x-none"/>
              </w:rPr>
              <w:t>drx-onDurationTimer</w:t>
            </w:r>
            <w:proofErr w:type="spellEnd"/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is not started, the most recent CSI measurement occasion occurs in DRX active time or during the time duration indicated by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sz w:val="20"/>
                <w:szCs w:val="20"/>
                <w:highlight w:val="yellow"/>
                <w:lang w:val="x-none"/>
              </w:rPr>
              <w:t>drx-onDurationTimer</w:t>
            </w:r>
            <w:proofErr w:type="spellEnd"/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also outside DRX active time for CSI to be reported;</w:t>
            </w:r>
          </w:p>
          <w:p w14:paraId="110A125D" w14:textId="77777777" w:rsidR="00DE36D1" w:rsidRPr="00DE36D1" w:rsidRDefault="00DE36D1" w:rsidP="00DE36D1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pPr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>if the UE is configured to monitor DCI format 2_6 and configured by higher layer parameter</w:t>
            </w:r>
            <w:r w:rsidRPr="00DE36D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DE36D1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ps-TransmitPeriodicL1-RSRP</w:t>
            </w:r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to report L1-RSRP with the higher layer parameter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/>
              </w:rPr>
              <w:t>reportConfigType</w:t>
            </w:r>
            <w:proofErr w:type="spellEnd"/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set to 'periodic' and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/>
              </w:rPr>
              <w:t>reportQuantity</w:t>
            </w:r>
            <w:proofErr w:type="spellEnd"/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set to cri-RSRP when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sz w:val="20"/>
                <w:szCs w:val="20"/>
                <w:highlight w:val="yellow"/>
                <w:lang w:val="x-none"/>
              </w:rPr>
              <w:t>drx-onDurationTimer</w:t>
            </w:r>
            <w:proofErr w:type="spellEnd"/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is not started, the most recent CSI measurement occasion occurs in DRX active time or during the time duration indicated by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sz w:val="20"/>
                <w:szCs w:val="20"/>
                <w:highlight w:val="yellow"/>
                <w:lang w:val="x-none"/>
              </w:rPr>
              <w:t>drx-onDurationTimer</w:t>
            </w:r>
            <w:proofErr w:type="spellEnd"/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also outside DRX active time for CSI to be reported;</w:t>
            </w:r>
          </w:p>
          <w:p w14:paraId="47C558EE" w14:textId="42DC95D8" w:rsidR="00DE36D1" w:rsidRPr="00DE36D1" w:rsidRDefault="00DE36D1" w:rsidP="00DE36D1">
            <w:pPr>
              <w:spacing w:after="180" w:line="240" w:lineRule="auto"/>
              <w:ind w:left="568" w:hanging="284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x-none"/>
              </w:rPr>
            </w:pPr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DE36D1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otherwise, </w:t>
            </w:r>
            <w:r w:rsidRPr="00DE36D1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x-none"/>
              </w:rPr>
              <w:t>the most recent CSI measurement occasion occurs in DRX active time for CSI to be reported.</w:t>
            </w:r>
          </w:p>
        </w:tc>
      </w:tr>
    </w:tbl>
    <w:p w14:paraId="1F8F5752" w14:textId="06B96B62" w:rsidR="00DE36D1" w:rsidRDefault="00DE36D1" w:rsidP="00E6563E"/>
    <w:p w14:paraId="7AB0E73C" w14:textId="77777777" w:rsidR="003B56D9" w:rsidRPr="003B56D9" w:rsidRDefault="003B56D9" w:rsidP="00E6563E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0036" w14:paraId="49FDEB48" w14:textId="77777777" w:rsidTr="006B0036">
        <w:tc>
          <w:tcPr>
            <w:tcW w:w="9629" w:type="dxa"/>
          </w:tcPr>
          <w:p w14:paraId="295FEC99" w14:textId="39E9CDA7" w:rsidR="006B0036" w:rsidRPr="00E74559" w:rsidRDefault="006B0036" w:rsidP="006B0036">
            <w:pPr>
              <w:spacing w:after="180" w:line="240" w:lineRule="auto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bookmarkStart w:id="19" w:name="_Toc11352101"/>
            <w:bookmarkStart w:id="20" w:name="_Toc20317991"/>
            <w:bookmarkStart w:id="21" w:name="_Toc27299889"/>
            <w:bookmarkStart w:id="22" w:name="_Toc29673154"/>
            <w:bookmarkStart w:id="23" w:name="_Toc29673295"/>
            <w:bookmarkStart w:id="24" w:name="_Toc29674288"/>
            <w:bookmarkStart w:id="25" w:name="_Toc36645518"/>
            <w:bookmarkStart w:id="26" w:name="_Toc45810563"/>
            <w:bookmarkStart w:id="27" w:name="_Toc52457773"/>
            <w:r w:rsidRPr="00E74559">
              <w:rPr>
                <w:rFonts w:ascii="Arial" w:eastAsia="SimSun" w:hAnsi="Arial" w:cs="Arial"/>
                <w:color w:val="000000"/>
              </w:rPr>
              <w:t>5.1.6.1.3</w:t>
            </w:r>
            <w:r w:rsidRPr="00E74559">
              <w:rPr>
                <w:rFonts w:ascii="Arial" w:eastAsia="SimSun" w:hAnsi="Arial" w:cs="Arial"/>
                <w:color w:val="000000"/>
              </w:rPr>
              <w:tab/>
              <w:t>CSI-RS for mobility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  <w:p w14:paraId="5983656B" w14:textId="7068E50A" w:rsidR="006B0036" w:rsidRPr="006B0036" w:rsidRDefault="006B0036" w:rsidP="006B0036">
            <w:pPr>
              <w:spacing w:after="180" w:line="240" w:lineRule="auto"/>
              <w:ind w:left="568" w:hanging="284"/>
              <w:jc w:val="center"/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</w:pPr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[</w:t>
            </w:r>
            <w:proofErr w:type="spellStart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unneccesary</w:t>
            </w:r>
            <w:proofErr w:type="spellEnd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 xml:space="preserve"> </w:t>
            </w:r>
            <w:proofErr w:type="spellStart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text</w:t>
            </w:r>
            <w:proofErr w:type="spellEnd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 xml:space="preserve"> </w:t>
            </w:r>
            <w:proofErr w:type="spellStart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omitted</w:t>
            </w:r>
            <w:proofErr w:type="spellEnd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]</w:t>
            </w:r>
          </w:p>
          <w:p w14:paraId="2D37F80F" w14:textId="5A69D6BD" w:rsidR="006B0036" w:rsidRPr="006B0036" w:rsidRDefault="006B0036" w:rsidP="006B0036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B003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If the UE is configured with DRX, the UE is not required to perform measurement of CSI-RS resources other than during the active time for measurements based on </w:t>
            </w:r>
            <w:r w:rsidRPr="006B0036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CSI-RS-Resource-Mobility</w:t>
            </w:r>
            <w:r w:rsidRPr="006B0036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. When the UE is configured to monitor DCI format 2_6, the UE is not required to perform measurements other than during the active time and during the timer duration indicated by </w:t>
            </w:r>
            <w:proofErr w:type="spellStart"/>
            <w:r w:rsidRPr="006B0036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highlight w:val="yellow"/>
              </w:rPr>
              <w:t>drx-onDurationTimer</w:t>
            </w:r>
            <w:proofErr w:type="spellEnd"/>
            <w:r w:rsidRPr="006B0036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036">
              <w:rPr>
                <w:rFonts w:ascii="Times New Roman" w:eastAsia="DengXian" w:hAnsi="Times New Roman" w:cs="Times New Roman"/>
                <w:sz w:val="20"/>
                <w:szCs w:val="20"/>
              </w:rPr>
              <w:t xml:space="preserve">also outside active time </w:t>
            </w:r>
            <w:r w:rsidRPr="006B0036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based on </w:t>
            </w:r>
            <w:r w:rsidRPr="006B0036">
              <w:rPr>
                <w:rFonts w:ascii="Times New Roman" w:eastAsia="SimSun" w:hAnsi="Times New Roman" w:cs="Times New Roman"/>
                <w:i/>
                <w:iCs/>
                <w:color w:val="000000"/>
                <w:sz w:val="20"/>
                <w:szCs w:val="20"/>
              </w:rPr>
              <w:t>CSI-RS-Resource-Mobility</w:t>
            </w:r>
            <w:r w:rsidRPr="006B003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. </w:t>
            </w:r>
          </w:p>
          <w:p w14:paraId="57341530" w14:textId="77777777" w:rsidR="006B0036" w:rsidRPr="006B0036" w:rsidRDefault="006B0036" w:rsidP="006B0036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B003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If the UE is configured with DRX and DRX cycle in use is larger than 80 </w:t>
            </w:r>
            <w:proofErr w:type="spellStart"/>
            <w:r w:rsidRPr="006B0036">
              <w:rPr>
                <w:rFonts w:ascii="Times New Roman" w:eastAsia="SimSun" w:hAnsi="Times New Roman" w:cs="Times New Roman"/>
                <w:sz w:val="20"/>
                <w:szCs w:val="20"/>
              </w:rPr>
              <w:t>ms</w:t>
            </w:r>
            <w:proofErr w:type="spellEnd"/>
            <w:r w:rsidRPr="006B003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the UE may not expect CSI-RS resources are available other than during the active time for measurements based on </w:t>
            </w:r>
            <w:r w:rsidRPr="006B0036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CSI-RS-Resource-Mobility</w:t>
            </w:r>
            <w:r w:rsidRPr="006B003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. If the UE is configured with DRX and configured to monitor DCI format 2_6 and DRX cycle in use is larger than 80ms, the UE may not expect that the CSI-RS resources are available other than during the active time and during the time duration indicated by </w:t>
            </w:r>
            <w:proofErr w:type="spellStart"/>
            <w:r w:rsidRPr="006B0036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highlight w:val="yellow"/>
              </w:rPr>
              <w:t>drx-onDurationTimer</w:t>
            </w:r>
            <w:proofErr w:type="spellEnd"/>
            <w:r w:rsidRPr="006B003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6B0036">
              <w:rPr>
                <w:rFonts w:ascii="Times New Roman" w:eastAsia="DengXian" w:hAnsi="Times New Roman" w:cs="Times New Roman"/>
                <w:sz w:val="20"/>
                <w:szCs w:val="20"/>
              </w:rPr>
              <w:t xml:space="preserve">also outside active time </w:t>
            </w:r>
            <w:r w:rsidRPr="006B003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for measurements based on </w:t>
            </w:r>
            <w:r w:rsidRPr="006B0036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CSI-RS-Resource-Mobility.</w:t>
            </w:r>
            <w:r w:rsidRPr="006B003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Otherwise, the UE may assume CSI-RS are available for measurements based on </w:t>
            </w:r>
            <w:r w:rsidRPr="006B0036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CSI-RS-Resource-Mobility</w:t>
            </w:r>
            <w:r w:rsidRPr="006B0036">
              <w:rPr>
                <w:rFonts w:ascii="Times New Roman" w:eastAsia="SimSun" w:hAnsi="Times New Roman" w:cs="Times New Roman"/>
                <w:sz w:val="20"/>
                <w:szCs w:val="20"/>
              </w:rPr>
              <w:t>.</w:t>
            </w:r>
          </w:p>
          <w:p w14:paraId="6D7C05F8" w14:textId="77777777" w:rsidR="006B0036" w:rsidRDefault="006B0036" w:rsidP="00E6563E"/>
        </w:tc>
      </w:tr>
    </w:tbl>
    <w:p w14:paraId="23CA61B1" w14:textId="47235860" w:rsidR="006B0036" w:rsidRDefault="006B0036" w:rsidP="00E6563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40E0" w14:paraId="292E9B4F" w14:textId="77777777" w:rsidTr="00345B2F">
        <w:tc>
          <w:tcPr>
            <w:tcW w:w="9629" w:type="dxa"/>
          </w:tcPr>
          <w:p w14:paraId="4F3CD9FA" w14:textId="77777777" w:rsidR="001140E0" w:rsidRPr="001140E0" w:rsidRDefault="001140E0" w:rsidP="00345B2F">
            <w:pPr>
              <w:keepNext/>
              <w:keepLines/>
              <w:spacing w:before="120" w:after="180" w:line="240" w:lineRule="auto"/>
              <w:outlineLvl w:val="3"/>
              <w:rPr>
                <w:rFonts w:ascii="Arial" w:eastAsia="SimSun" w:hAnsi="Arial" w:cs="Times New Roman"/>
                <w:sz w:val="24"/>
                <w:szCs w:val="20"/>
                <w:lang w:val="x-none"/>
              </w:rPr>
            </w:pPr>
            <w:bookmarkStart w:id="28" w:name="_Toc11352131"/>
            <w:bookmarkStart w:id="29" w:name="_Toc20318021"/>
            <w:bookmarkStart w:id="30" w:name="_Toc27299919"/>
            <w:bookmarkStart w:id="31" w:name="_Toc29673190"/>
            <w:bookmarkStart w:id="32" w:name="_Toc29673331"/>
            <w:bookmarkStart w:id="33" w:name="_Toc29674324"/>
            <w:bookmarkStart w:id="34" w:name="_Toc36645554"/>
            <w:bookmarkStart w:id="35" w:name="_Toc45810599"/>
            <w:bookmarkStart w:id="36" w:name="_Toc52457809"/>
            <w:r w:rsidRPr="001140E0">
              <w:rPr>
                <w:rFonts w:ascii="Arial" w:eastAsia="SimSun" w:hAnsi="Arial" w:cs="Times New Roman"/>
                <w:sz w:val="24"/>
                <w:szCs w:val="20"/>
                <w:lang w:val="x-none"/>
              </w:rPr>
              <w:t>5.2.2.5</w:t>
            </w:r>
            <w:r w:rsidRPr="001140E0">
              <w:rPr>
                <w:rFonts w:ascii="Arial" w:eastAsia="SimSun" w:hAnsi="Arial" w:cs="Times New Roman"/>
                <w:sz w:val="24"/>
                <w:szCs w:val="20"/>
                <w:lang w:val="x-none"/>
              </w:rPr>
              <w:tab/>
              <w:t>CSI reference resource definition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  <w:p w14:paraId="6C8333AC" w14:textId="77777777" w:rsidR="001140E0" w:rsidRPr="00E74559" w:rsidRDefault="001140E0" w:rsidP="00345B2F">
            <w:pPr>
              <w:spacing w:after="180" w:line="240" w:lineRule="auto"/>
              <w:ind w:left="568" w:hanging="284"/>
              <w:jc w:val="center"/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</w:pPr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[</w:t>
            </w:r>
            <w:proofErr w:type="spellStart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unneccesary</w:t>
            </w:r>
            <w:proofErr w:type="spellEnd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 xml:space="preserve"> </w:t>
            </w:r>
            <w:proofErr w:type="spellStart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text</w:t>
            </w:r>
            <w:proofErr w:type="spellEnd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 xml:space="preserve"> </w:t>
            </w:r>
            <w:proofErr w:type="spellStart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omitted</w:t>
            </w:r>
            <w:proofErr w:type="spellEnd"/>
            <w:r w:rsidRPr="00A840C4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fi-FI"/>
              </w:rPr>
              <w:t>]</w:t>
            </w:r>
          </w:p>
          <w:p w14:paraId="006234E4" w14:textId="77777777" w:rsidR="001140E0" w:rsidRDefault="001140E0" w:rsidP="00345B2F">
            <w:pPr>
              <w:spacing w:after="180" w:line="240" w:lineRule="auto"/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</w:pPr>
          </w:p>
          <w:p w14:paraId="5293B56A" w14:textId="77777777" w:rsidR="001140E0" w:rsidRPr="00DE36D1" w:rsidRDefault="001140E0" w:rsidP="00345B2F">
            <w:pPr>
              <w:spacing w:after="180" w:line="240" w:lineRule="auto"/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</w:pPr>
            <w:r w:rsidRPr="00DE36D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 When the UE is configured to monitor DCI format 2_6 and if the UE configured by higher layer parameter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</w:rPr>
              <w:t>ps-TransmitOtherPeriodicCSI</w:t>
            </w:r>
            <w:proofErr w:type="spellEnd"/>
            <w:r w:rsidRPr="00DE36D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to report CSI with the higher layer parameter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reportConfigType</w:t>
            </w:r>
            <w:proofErr w:type="spellEnd"/>
            <w:r w:rsidRPr="00DE36D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set to 'periodic' </w:t>
            </w:r>
            <w:r w:rsidRPr="00DE36D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and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</w:rPr>
              <w:t>reportQuantity</w:t>
            </w:r>
            <w:proofErr w:type="spellEnd"/>
            <w:r w:rsidRPr="00DE36D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set to quantities other than 'cri-RSRP' and '</w:t>
            </w:r>
            <w:proofErr w:type="spellStart"/>
            <w:r w:rsidRPr="00DE36D1">
              <w:rPr>
                <w:rFonts w:ascii="Times New Roman" w:eastAsia="SimSun" w:hAnsi="Times New Roman" w:cs="Times New Roman"/>
                <w:sz w:val="20"/>
                <w:szCs w:val="20"/>
              </w:rPr>
              <w:t>ssb</w:t>
            </w:r>
            <w:proofErr w:type="spellEnd"/>
            <w:r w:rsidRPr="00DE36D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-Index-RSRP' </w:t>
            </w:r>
            <w:r w:rsidRPr="00DE36D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when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iCs/>
                <w:color w:val="000000"/>
                <w:sz w:val="20"/>
                <w:szCs w:val="20"/>
                <w:highlight w:val="yellow"/>
              </w:rPr>
              <w:t>drx-onDurationTimer</w:t>
            </w:r>
            <w:proofErr w:type="spellEnd"/>
            <w:r w:rsidRPr="00DE36D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is not started, the UE shall report CSI during the time duration indicated by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iCs/>
                <w:color w:val="000000"/>
                <w:sz w:val="20"/>
                <w:szCs w:val="20"/>
                <w:highlight w:val="yellow"/>
              </w:rPr>
              <w:t>drx-onDurationTimer</w:t>
            </w:r>
            <w:proofErr w:type="spellEnd"/>
            <w:r w:rsidRPr="00DE36D1">
              <w:rPr>
                <w:rFonts w:ascii="Times New Roman" w:eastAsia="SimSu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DE36D1">
              <w:rPr>
                <w:rFonts w:ascii="Times New Roman" w:eastAsia="SimSun" w:hAnsi="Times New Roman" w:cs="Times New Roman"/>
                <w:iCs/>
                <w:color w:val="000000"/>
                <w:sz w:val="20"/>
                <w:szCs w:val="20"/>
              </w:rPr>
              <w:t>also outside active time according to the procedure described in Clause 5.2.1.4</w:t>
            </w:r>
            <w:r w:rsidRPr="00DE36D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if receiving at least one CSI-RS transmission occasion for channel measurement and CSI-RS and/or CSI-IM occasion for interference measurement during the time duration indicated by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iCs/>
                <w:color w:val="000000"/>
                <w:sz w:val="20"/>
                <w:szCs w:val="20"/>
                <w:highlight w:val="yellow"/>
              </w:rPr>
              <w:t>drx-onDurationTimer</w:t>
            </w:r>
            <w:proofErr w:type="spellEnd"/>
            <w:r w:rsidRPr="00DE36D1">
              <w:rPr>
                <w:rFonts w:ascii="Times New Roman" w:eastAsia="SimSu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DE36D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>outside DRX active time or in DRX Active Time</w:t>
            </w:r>
            <w:r w:rsidRPr="00DE36D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DE36D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no later than CSI reference resource and drops the report otherwise. When the UE is configured to monitor DCI format 2_6 and if the UE configured by higher layer parameter </w:t>
            </w:r>
            <w:r w:rsidRPr="00DE36D1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</w:rPr>
              <w:t>ps-TransmitPeriodicL1-RSRP</w:t>
            </w:r>
            <w:r w:rsidRPr="00DE36D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to report L1-RSRP with the higher layer parameter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reportConfigType</w:t>
            </w:r>
            <w:proofErr w:type="spellEnd"/>
            <w:r w:rsidRPr="00DE36D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set to 'periodic' and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reportQuantity</w:t>
            </w:r>
            <w:proofErr w:type="spellEnd"/>
            <w:r w:rsidRPr="00DE36D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set to 'cri-RSRP' or '</w:t>
            </w:r>
            <w:proofErr w:type="spellStart"/>
            <w:r w:rsidRPr="00DE36D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>ssb</w:t>
            </w:r>
            <w:proofErr w:type="spellEnd"/>
            <w:r w:rsidRPr="00DE36D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-Index-RSRP' when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iCs/>
                <w:color w:val="000000"/>
                <w:sz w:val="20"/>
                <w:szCs w:val="20"/>
                <w:highlight w:val="yellow"/>
              </w:rPr>
              <w:t>drx-onDurationTimer</w:t>
            </w:r>
            <w:proofErr w:type="spellEnd"/>
            <w:r w:rsidRPr="00DE36D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is not started, the UE shall report L1-RSRP during the time duration indicated by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iCs/>
                <w:color w:val="000000"/>
                <w:sz w:val="20"/>
                <w:szCs w:val="20"/>
                <w:highlight w:val="yellow"/>
              </w:rPr>
              <w:t>drx-onDurationTimer</w:t>
            </w:r>
            <w:proofErr w:type="spellEnd"/>
            <w:r w:rsidRPr="00DE36D1">
              <w:rPr>
                <w:rFonts w:ascii="Times New Roman" w:eastAsia="SimSun" w:hAnsi="Times New Roman" w:cs="Times New Roman"/>
                <w:iCs/>
                <w:color w:val="000000"/>
                <w:sz w:val="20"/>
                <w:szCs w:val="20"/>
              </w:rPr>
              <w:t xml:space="preserve"> also outside active time according to the procedure described in clause 5.2.1.4</w:t>
            </w:r>
            <w:r w:rsidRPr="00DE36D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and when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iCs/>
                <w:color w:val="000000"/>
                <w:sz w:val="20"/>
                <w:szCs w:val="20"/>
              </w:rPr>
              <w:t>reportQuantity</w:t>
            </w:r>
            <w:proofErr w:type="spellEnd"/>
            <w:r w:rsidRPr="00DE36D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set to '</w:t>
            </w:r>
            <w:r w:rsidRPr="00DE36D1">
              <w:rPr>
                <w:rFonts w:ascii="Times New Roman" w:eastAsia="SimSun" w:hAnsi="Times New Roman" w:cs="Times New Roman"/>
                <w:i/>
                <w:iCs/>
                <w:color w:val="000000"/>
                <w:sz w:val="20"/>
                <w:szCs w:val="20"/>
              </w:rPr>
              <w:t xml:space="preserve">cri-RSRP' </w:t>
            </w:r>
            <w:r w:rsidRPr="00DE36D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if receiving at least one CSI-RS transmission occasion for channel measurement and CSI-RS and/or CSI-IM occasion for interference measurement during the time duration indicated by </w:t>
            </w:r>
            <w:proofErr w:type="spellStart"/>
            <w:r w:rsidRPr="00DE36D1">
              <w:rPr>
                <w:rFonts w:ascii="Times New Roman" w:eastAsia="SimSun" w:hAnsi="Times New Roman" w:cs="Times New Roman"/>
                <w:i/>
                <w:iCs/>
                <w:color w:val="000000"/>
                <w:sz w:val="20"/>
                <w:szCs w:val="20"/>
                <w:highlight w:val="yellow"/>
              </w:rPr>
              <w:t>drx-onDurationTimer</w:t>
            </w:r>
            <w:proofErr w:type="spellEnd"/>
            <w:r w:rsidRPr="00DE36D1">
              <w:rPr>
                <w:rFonts w:ascii="Times New Roman" w:eastAsia="SimSu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DE36D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>outside DRX active time or in DRX Active Time no later than CSI reference resource and drops the report otherwise.</w:t>
            </w:r>
          </w:p>
          <w:p w14:paraId="07A39242" w14:textId="77777777" w:rsidR="001140E0" w:rsidRDefault="001140E0" w:rsidP="00345B2F"/>
        </w:tc>
      </w:tr>
    </w:tbl>
    <w:p w14:paraId="32022907" w14:textId="77777777" w:rsidR="001140E0" w:rsidRDefault="001140E0" w:rsidP="00E6563E"/>
    <w:p w14:paraId="477A488E" w14:textId="63D25E8A" w:rsidR="00D96308" w:rsidRPr="001140E0" w:rsidRDefault="00E74559" w:rsidP="001F63D4">
      <w:r>
        <w:rPr>
          <w:rFonts w:ascii="Times New Roman" w:hAnsi="Times New Roman" w:cs="Times New Roman"/>
        </w:rPr>
        <w:t>Now albeit there should not be any risk from functional perspective,</w:t>
      </w:r>
      <w:r w:rsidR="001140E0">
        <w:rPr>
          <w:rFonts w:ascii="Times New Roman" w:hAnsi="Times New Roman" w:cs="Times New Roman"/>
        </w:rPr>
        <w:t xml:space="preserve"> as the functionalities do not co-exist,</w:t>
      </w:r>
      <w:r>
        <w:rPr>
          <w:rFonts w:ascii="Times New Roman" w:hAnsi="Times New Roman" w:cs="Times New Roman"/>
        </w:rPr>
        <w:t xml:space="preserve"> it could be considered whether</w:t>
      </w:r>
      <w:r w:rsidR="001140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reference to </w:t>
      </w:r>
      <w:r w:rsidR="001140E0" w:rsidRPr="00900D68">
        <w:rPr>
          <w:rFonts w:ascii="Times New Roman" w:hAnsi="Times New Roman" w:cs="Times New Roman"/>
          <w:i/>
          <w:iCs/>
        </w:rPr>
        <w:t>DRX-Config</w:t>
      </w:r>
      <w:r w:rsidR="001140E0">
        <w:rPr>
          <w:rFonts w:ascii="Times New Roman" w:hAnsi="Times New Roman" w:cs="Times New Roman"/>
          <w:i/>
          <w:iCs/>
        </w:rPr>
        <w:t xml:space="preserve"> </w:t>
      </w:r>
      <w:r w:rsidR="001140E0">
        <w:rPr>
          <w:rFonts w:ascii="Times New Roman" w:hAnsi="Times New Roman" w:cs="Times New Roman"/>
        </w:rPr>
        <w:t xml:space="preserve">should be added when the absolute value of the parameter is referred for the merit of clarity and readability. </w:t>
      </w:r>
    </w:p>
    <w:p w14:paraId="46D9BDEC" w14:textId="2CAD75D7" w:rsidR="004030C2" w:rsidRDefault="00D97BE2" w:rsidP="001F63D4">
      <w:pPr>
        <w:rPr>
          <w:rFonts w:ascii="Times New Roman" w:hAnsi="Times New Roman" w:cs="Times New Roman"/>
        </w:rPr>
      </w:pPr>
      <w:r w:rsidRPr="006C1C2F">
        <w:rPr>
          <w:rFonts w:ascii="Times New Roman" w:hAnsi="Times New Roman" w:cs="Times New Roman"/>
          <w:b/>
          <w:bCs/>
        </w:rPr>
        <w:t>Observation</w:t>
      </w:r>
      <w:r w:rsidR="00C551BC">
        <w:rPr>
          <w:rFonts w:ascii="Times New Roman" w:hAnsi="Times New Roman" w:cs="Times New Roman"/>
          <w:b/>
          <w:bCs/>
        </w:rPr>
        <w:t xml:space="preserve"> </w:t>
      </w:r>
      <w:r w:rsidR="00F2706D">
        <w:rPr>
          <w:rFonts w:ascii="Times New Roman" w:hAnsi="Times New Roman" w:cs="Times New Roman"/>
          <w:b/>
          <w:bCs/>
        </w:rPr>
        <w:t>2</w:t>
      </w:r>
      <w:r w:rsidRPr="006C1C2F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</w:rPr>
        <w:t xml:space="preserve"> </w:t>
      </w:r>
      <w:r w:rsidR="004030C2">
        <w:rPr>
          <w:rFonts w:ascii="Times New Roman" w:hAnsi="Times New Roman" w:cs="Times New Roman"/>
        </w:rPr>
        <w:t xml:space="preserve">In 38.214 the parameter </w:t>
      </w:r>
      <w:proofErr w:type="spellStart"/>
      <w:r w:rsidR="004030C2"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 w:rsidR="004030C2">
        <w:rPr>
          <w:rFonts w:ascii="Times New Roman" w:hAnsi="Times New Roman" w:cs="Times New Roman"/>
        </w:rPr>
        <w:t xml:space="preserve"> is referred in context of DCP/DCI format 2_6 triggered start of timer but also used to define absolute time duration, thus it could be considered to clarify the source of the parameter.</w:t>
      </w:r>
    </w:p>
    <w:p w14:paraId="627108BE" w14:textId="21A9A908" w:rsidR="00D97BE2" w:rsidRPr="004030C2" w:rsidRDefault="004030C2" w:rsidP="002648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the case that RAN1 sees benefit to clarify the source of </w:t>
      </w:r>
      <w:proofErr w:type="spellStart"/>
      <w:r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>
        <w:rPr>
          <w:rFonts w:ascii="Times New Roman" w:hAnsi="Times New Roman" w:cs="Times New Roman"/>
        </w:rPr>
        <w:t xml:space="preserve"> value is given via </w:t>
      </w:r>
      <w:r w:rsidRPr="00900D68">
        <w:rPr>
          <w:rFonts w:ascii="Times New Roman" w:hAnsi="Times New Roman" w:cs="Times New Roman"/>
          <w:i/>
          <w:iCs/>
        </w:rPr>
        <w:t>DRX-Config</w:t>
      </w:r>
      <w:r>
        <w:rPr>
          <w:rFonts w:ascii="Times New Roman" w:hAnsi="Times New Roman" w:cs="Times New Roman"/>
        </w:rPr>
        <w:t xml:space="preserve"> we have provided a draft TP in the Annex A at the end of this document.</w:t>
      </w:r>
    </w:p>
    <w:p w14:paraId="11473098" w14:textId="77777777" w:rsidR="00CF4E83" w:rsidRPr="000A592B" w:rsidRDefault="00CF4E83" w:rsidP="000A592B">
      <w:pPr>
        <w:spacing w:after="0"/>
        <w:rPr>
          <w:rFonts w:cs="Times New Roman"/>
          <w:lang w:eastAsia="ja-JP"/>
        </w:rPr>
      </w:pPr>
    </w:p>
    <w:p w14:paraId="46F5BCEF" w14:textId="77777777" w:rsidR="0034111C" w:rsidRPr="00A51522" w:rsidRDefault="001D7EA6">
      <w:pPr>
        <w:pStyle w:val="Heading1"/>
      </w:pPr>
      <w:r>
        <w:t>3</w:t>
      </w:r>
      <w:r w:rsidR="0034111C" w:rsidRPr="00A51522">
        <w:tab/>
      </w:r>
      <w:r w:rsidR="00EE7FA7" w:rsidRPr="00A51522">
        <w:t>Conclusio</w:t>
      </w:r>
      <w:r w:rsidR="002B539D">
        <w:t>n</w:t>
      </w:r>
      <w:r w:rsidR="00EE7FA7" w:rsidRPr="00A51522">
        <w:t>s</w:t>
      </w:r>
    </w:p>
    <w:p w14:paraId="2B16B723" w14:textId="3CEE10CC" w:rsidR="00F2706D" w:rsidRDefault="0062088F" w:rsidP="00C551BC">
      <w:pPr>
        <w:rPr>
          <w:rFonts w:ascii="Times New Roman" w:hAnsi="Times New Roman" w:cs="Times New Roman"/>
        </w:rPr>
      </w:pPr>
      <w:r w:rsidRPr="0026488E">
        <w:rPr>
          <w:rFonts w:ascii="Times New Roman" w:hAnsi="Times New Roman" w:cs="Times New Roman"/>
        </w:rPr>
        <w:t xml:space="preserve">In this contribution we have discussed </w:t>
      </w:r>
      <w:r w:rsidR="00F2706D">
        <w:rPr>
          <w:rFonts w:ascii="Times New Roman" w:hAnsi="Times New Roman" w:cs="Times New Roman"/>
        </w:rPr>
        <w:t xml:space="preserve">in context of RRC parameter naming </w:t>
      </w:r>
      <w:proofErr w:type="spellStart"/>
      <w:r w:rsidR="00F2706D">
        <w:rPr>
          <w:rFonts w:ascii="Times New Roman" w:hAnsi="Times New Roman" w:cs="Times New Roman"/>
        </w:rPr>
        <w:t>aligment</w:t>
      </w:r>
      <w:proofErr w:type="spellEnd"/>
      <w:r w:rsidR="00F2706D">
        <w:rPr>
          <w:rFonts w:ascii="Times New Roman" w:hAnsi="Times New Roman" w:cs="Times New Roman"/>
        </w:rPr>
        <w:t xml:space="preserve">, the need to clarify the source of parameter </w:t>
      </w:r>
      <w:proofErr w:type="spellStart"/>
      <w:r w:rsidR="00F2706D"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 w:rsidR="00F2706D">
        <w:rPr>
          <w:rFonts w:ascii="Times New Roman" w:hAnsi="Times New Roman" w:cs="Times New Roman"/>
        </w:rPr>
        <w:t xml:space="preserve"> to </w:t>
      </w:r>
      <w:r w:rsidR="00F2706D" w:rsidRPr="00900D68">
        <w:rPr>
          <w:rFonts w:ascii="Times New Roman" w:hAnsi="Times New Roman" w:cs="Times New Roman"/>
          <w:i/>
          <w:iCs/>
        </w:rPr>
        <w:t>DRX-Config</w:t>
      </w:r>
      <w:r w:rsidR="00F2706D">
        <w:rPr>
          <w:rFonts w:ascii="Times New Roman" w:hAnsi="Times New Roman" w:cs="Times New Roman"/>
        </w:rPr>
        <w:t xml:space="preserve"> due to the introduction of parameter with same name in </w:t>
      </w:r>
      <w:r w:rsidR="00F2706D" w:rsidRPr="00900D68">
        <w:rPr>
          <w:rFonts w:ascii="Times New Roman" w:hAnsi="Times New Roman" w:cs="Times New Roman"/>
          <w:i/>
          <w:iCs/>
        </w:rPr>
        <w:t>DRX-</w:t>
      </w:r>
      <w:proofErr w:type="spellStart"/>
      <w:r w:rsidR="00F2706D" w:rsidRPr="00900D68">
        <w:rPr>
          <w:rFonts w:ascii="Times New Roman" w:hAnsi="Times New Roman" w:cs="Times New Roman"/>
          <w:i/>
          <w:iCs/>
        </w:rPr>
        <w:t>ConfigSecondaryGroup</w:t>
      </w:r>
      <w:proofErr w:type="spellEnd"/>
      <w:r w:rsidR="00F2706D" w:rsidRPr="00F2706D">
        <w:rPr>
          <w:rFonts w:ascii="Times New Roman" w:hAnsi="Times New Roman" w:cs="Times New Roman"/>
        </w:rPr>
        <w:t>.</w:t>
      </w:r>
      <w:r w:rsidR="00F2706D">
        <w:rPr>
          <w:rFonts w:ascii="Times New Roman" w:hAnsi="Times New Roman" w:cs="Times New Roman"/>
        </w:rPr>
        <w:t xml:space="preserve"> We made following proposal and </w:t>
      </w:r>
      <w:proofErr w:type="gramStart"/>
      <w:r w:rsidR="00F2706D">
        <w:rPr>
          <w:rFonts w:ascii="Times New Roman" w:hAnsi="Times New Roman" w:cs="Times New Roman"/>
        </w:rPr>
        <w:t>observations:</w:t>
      </w:r>
      <w:r w:rsidR="007926C8">
        <w:rPr>
          <w:rFonts w:ascii="Times New Roman" w:hAnsi="Times New Roman" w:cs="Times New Roman"/>
        </w:rPr>
        <w:t>-</w:t>
      </w:r>
      <w:proofErr w:type="gramEnd"/>
    </w:p>
    <w:p w14:paraId="6AA0276E" w14:textId="77777777" w:rsidR="00F2706D" w:rsidRPr="002621B0" w:rsidRDefault="00F2706D" w:rsidP="00F2706D">
      <w:pPr>
        <w:rPr>
          <w:rFonts w:ascii="Times New Roman" w:hAnsi="Times New Roman" w:cs="Times New Roman"/>
        </w:rPr>
      </w:pPr>
      <w:r w:rsidRPr="002621B0">
        <w:rPr>
          <w:rFonts w:ascii="Times New Roman" w:hAnsi="Times New Roman" w:cs="Times New Roman"/>
          <w:b/>
          <w:bCs/>
        </w:rPr>
        <w:t>Proposal: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In light of</w:t>
      </w:r>
      <w:proofErr w:type="gramEnd"/>
      <w:r>
        <w:rPr>
          <w:rFonts w:ascii="Times New Roman" w:hAnsi="Times New Roman" w:cs="Times New Roman"/>
        </w:rPr>
        <w:t xml:space="preserve"> parameter name duplication, discuss whether there is a need to clarify the source of the parameter </w:t>
      </w:r>
      <w:proofErr w:type="spellStart"/>
      <w:r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 w:rsidRPr="002621B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02251314" w14:textId="414FC8D1" w:rsidR="00F2706D" w:rsidRDefault="00F2706D" w:rsidP="00C551BC">
      <w:pPr>
        <w:rPr>
          <w:rFonts w:ascii="Times New Roman" w:hAnsi="Times New Roman" w:cs="Times New Roman"/>
          <w:b/>
          <w:bCs/>
        </w:rPr>
      </w:pPr>
      <w:r w:rsidRPr="00A840C4">
        <w:rPr>
          <w:rFonts w:ascii="Times New Roman" w:hAnsi="Times New Roman" w:cs="Times New Roman"/>
          <w:b/>
          <w:bCs/>
        </w:rPr>
        <w:t>Observation</w:t>
      </w:r>
      <w:r>
        <w:rPr>
          <w:rFonts w:ascii="Times New Roman" w:hAnsi="Times New Roman" w:cs="Times New Roman"/>
          <w:b/>
          <w:bCs/>
        </w:rPr>
        <w:t xml:space="preserve"> 1</w:t>
      </w:r>
      <w:r w:rsidRPr="00A840C4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</w:rPr>
        <w:t xml:space="preserve">In 38.213 the parameter </w:t>
      </w:r>
      <w:proofErr w:type="spellStart"/>
      <w:r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>
        <w:rPr>
          <w:rFonts w:ascii="Times New Roman" w:hAnsi="Times New Roman" w:cs="Times New Roman"/>
        </w:rPr>
        <w:t xml:space="preserve"> is referred in context of DCP/DCI format 2_6 triggered behaviour or monitoring, and DCP/DCI format 2_6 cannot be configured together </w:t>
      </w:r>
      <w:r w:rsidRPr="00900D68">
        <w:rPr>
          <w:rFonts w:ascii="Times New Roman" w:hAnsi="Times New Roman" w:cs="Times New Roman"/>
        </w:rPr>
        <w:t xml:space="preserve">with </w:t>
      </w:r>
      <w:r w:rsidRPr="00900D68">
        <w:rPr>
          <w:rFonts w:ascii="Times New Roman" w:hAnsi="Times New Roman" w:cs="Times New Roman"/>
          <w:i/>
          <w:iCs/>
        </w:rPr>
        <w:t>DRX-</w:t>
      </w:r>
      <w:proofErr w:type="spellStart"/>
      <w:r w:rsidRPr="00900D68">
        <w:rPr>
          <w:rFonts w:ascii="Times New Roman" w:hAnsi="Times New Roman" w:cs="Times New Roman"/>
          <w:i/>
          <w:iCs/>
        </w:rPr>
        <w:t>ConfigSecondaryGroup</w:t>
      </w:r>
      <w:proofErr w:type="spellEnd"/>
      <w:r>
        <w:rPr>
          <w:rFonts w:ascii="Times New Roman" w:hAnsi="Times New Roman" w:cs="Times New Roman"/>
        </w:rPr>
        <w:t xml:space="preserve"> thus source for the parameter </w:t>
      </w:r>
      <w:proofErr w:type="spellStart"/>
      <w:r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>
        <w:rPr>
          <w:rFonts w:ascii="Times New Roman" w:hAnsi="Times New Roman" w:cs="Times New Roman"/>
        </w:rPr>
        <w:t xml:space="preserve"> should be clear from the context.</w:t>
      </w:r>
    </w:p>
    <w:p w14:paraId="2551494E" w14:textId="43111A27" w:rsidR="00F2706D" w:rsidRDefault="00F2706D" w:rsidP="00C551BC">
      <w:pPr>
        <w:rPr>
          <w:rFonts w:ascii="Times New Roman" w:hAnsi="Times New Roman" w:cs="Times New Roman"/>
        </w:rPr>
      </w:pPr>
      <w:r w:rsidRPr="006C1C2F">
        <w:rPr>
          <w:rFonts w:ascii="Times New Roman" w:hAnsi="Times New Roman" w:cs="Times New Roman"/>
          <w:b/>
          <w:bCs/>
        </w:rPr>
        <w:t>Observation</w:t>
      </w:r>
      <w:r>
        <w:rPr>
          <w:rFonts w:ascii="Times New Roman" w:hAnsi="Times New Roman" w:cs="Times New Roman"/>
          <w:b/>
          <w:bCs/>
        </w:rPr>
        <w:t xml:space="preserve"> 2</w:t>
      </w:r>
      <w:r w:rsidRPr="006C1C2F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</w:rPr>
        <w:t xml:space="preserve"> In 38.214 the parameter </w:t>
      </w:r>
      <w:proofErr w:type="spellStart"/>
      <w:r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>
        <w:rPr>
          <w:rFonts w:ascii="Times New Roman" w:hAnsi="Times New Roman" w:cs="Times New Roman"/>
        </w:rPr>
        <w:t xml:space="preserve"> is referred in context of DCP/DCI format 2_6 triggered start of timer but also used to define absolute time duration, thus it could be considered to clarify the source of the parameter.</w:t>
      </w:r>
    </w:p>
    <w:p w14:paraId="7ED6F4A0" w14:textId="6FBCB26D" w:rsidR="00C551BC" w:rsidRDefault="00F2706D" w:rsidP="00C551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the case that RAN1 sees benefit to clarify the source of </w:t>
      </w:r>
      <w:proofErr w:type="spellStart"/>
      <w:r w:rsidRPr="00900D68">
        <w:rPr>
          <w:rFonts w:ascii="Times New Roman" w:hAnsi="Times New Roman" w:cs="Times New Roman"/>
          <w:i/>
          <w:iCs/>
        </w:rPr>
        <w:t>drx-onDurationTimer</w:t>
      </w:r>
      <w:proofErr w:type="spellEnd"/>
      <w:r>
        <w:rPr>
          <w:rFonts w:ascii="Times New Roman" w:hAnsi="Times New Roman" w:cs="Times New Roman"/>
        </w:rPr>
        <w:t xml:space="preserve"> value is given via </w:t>
      </w:r>
      <w:r w:rsidRPr="00900D68">
        <w:rPr>
          <w:rFonts w:ascii="Times New Roman" w:hAnsi="Times New Roman" w:cs="Times New Roman"/>
          <w:i/>
          <w:iCs/>
        </w:rPr>
        <w:t>DRX-Config</w:t>
      </w:r>
      <w:r>
        <w:rPr>
          <w:rFonts w:ascii="Times New Roman" w:hAnsi="Times New Roman" w:cs="Times New Roman"/>
        </w:rPr>
        <w:t xml:space="preserve"> we have provided a draft TP in the Annex A at the end of this document.</w:t>
      </w:r>
    </w:p>
    <w:p w14:paraId="2625B4A5" w14:textId="2E8FAF7C" w:rsidR="0093598E" w:rsidRDefault="002A20D6" w:rsidP="005B6A80">
      <w:pPr>
        <w:rPr>
          <w:rFonts w:cs="Times New Roman"/>
        </w:rPr>
      </w:pPr>
      <w:r>
        <w:rPr>
          <w:rFonts w:cs="Times New Roman"/>
          <w:b/>
          <w:i/>
        </w:rPr>
        <w:t xml:space="preserve"> </w:t>
      </w:r>
    </w:p>
    <w:p w14:paraId="53B85E0F" w14:textId="77777777" w:rsidR="0034111C" w:rsidRPr="00A51522" w:rsidRDefault="0034111C" w:rsidP="00994485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2A17E54D" w14:textId="03577DBD" w:rsidR="00900D68" w:rsidRDefault="00900D68" w:rsidP="000A592B">
      <w:pPr>
        <w:pStyle w:val="ListParagraph"/>
        <w:numPr>
          <w:ilvl w:val="0"/>
          <w:numId w:val="63"/>
        </w:numPr>
        <w:rPr>
          <w:sz w:val="22"/>
          <w:szCs w:val="22"/>
        </w:rPr>
      </w:pPr>
      <w:bookmarkStart w:id="37" w:name="_Ref53495754"/>
      <w:bookmarkStart w:id="38" w:name="_Ref36466600"/>
      <w:r w:rsidRPr="00900D68">
        <w:rPr>
          <w:sz w:val="22"/>
          <w:szCs w:val="22"/>
        </w:rPr>
        <w:t>RP-201198</w:t>
      </w:r>
      <w:r>
        <w:rPr>
          <w:sz w:val="22"/>
          <w:szCs w:val="22"/>
        </w:rPr>
        <w:t xml:space="preserve">, </w:t>
      </w:r>
      <w:proofErr w:type="spellStart"/>
      <w:r w:rsidRPr="00900D68">
        <w:rPr>
          <w:sz w:val="22"/>
          <w:szCs w:val="22"/>
        </w:rPr>
        <w:t>Technically</w:t>
      </w:r>
      <w:proofErr w:type="spellEnd"/>
      <w:r w:rsidRPr="00900D68">
        <w:rPr>
          <w:sz w:val="22"/>
          <w:szCs w:val="22"/>
        </w:rPr>
        <w:t xml:space="preserve"> </w:t>
      </w:r>
      <w:proofErr w:type="spellStart"/>
      <w:r w:rsidRPr="00900D68">
        <w:rPr>
          <w:sz w:val="22"/>
          <w:szCs w:val="22"/>
        </w:rPr>
        <w:t>endorsed</w:t>
      </w:r>
      <w:proofErr w:type="spellEnd"/>
      <w:r w:rsidRPr="00900D68">
        <w:rPr>
          <w:sz w:val="22"/>
          <w:szCs w:val="22"/>
        </w:rPr>
        <w:t xml:space="preserve"> RAN2 </w:t>
      </w:r>
      <w:proofErr w:type="spellStart"/>
      <w:r w:rsidRPr="00900D68">
        <w:rPr>
          <w:sz w:val="22"/>
          <w:szCs w:val="22"/>
        </w:rPr>
        <w:t>CRs</w:t>
      </w:r>
      <w:proofErr w:type="spellEnd"/>
      <w:r w:rsidRPr="00900D68">
        <w:rPr>
          <w:sz w:val="22"/>
          <w:szCs w:val="22"/>
        </w:rPr>
        <w:t xml:space="preserve"> on </w:t>
      </w:r>
      <w:proofErr w:type="spellStart"/>
      <w:r w:rsidRPr="00900D68">
        <w:rPr>
          <w:sz w:val="22"/>
          <w:szCs w:val="22"/>
        </w:rPr>
        <w:t>Secondary</w:t>
      </w:r>
      <w:proofErr w:type="spellEnd"/>
      <w:r w:rsidRPr="00900D68">
        <w:rPr>
          <w:sz w:val="22"/>
          <w:szCs w:val="22"/>
        </w:rPr>
        <w:t xml:space="preserve"> DRX</w:t>
      </w:r>
      <w:r>
        <w:rPr>
          <w:sz w:val="22"/>
          <w:szCs w:val="22"/>
        </w:rPr>
        <w:t>, RAN2</w:t>
      </w:r>
      <w:bookmarkEnd w:id="37"/>
    </w:p>
    <w:bookmarkEnd w:id="38"/>
    <w:p w14:paraId="50B5743D" w14:textId="50EDA863" w:rsidR="0001762D" w:rsidRPr="002D34F7" w:rsidRDefault="0001762D" w:rsidP="002D34F7"/>
    <w:p w14:paraId="54ACE1AB" w14:textId="2F3DDA94" w:rsidR="002D34F7" w:rsidRPr="00CE4B44" w:rsidRDefault="004030C2" w:rsidP="00CE4B44">
      <w:pPr>
        <w:pStyle w:val="Heading1"/>
      </w:pPr>
      <w:r>
        <w:t>Annex A:  Draft TP to 38.214</w:t>
      </w:r>
      <w:r w:rsidRPr="00A51522">
        <w:t xml:space="preserve"> </w:t>
      </w:r>
    </w:p>
    <w:p w14:paraId="5173E9BD" w14:textId="7B8A4DCF" w:rsidR="00CE4B44" w:rsidRPr="0048482F" w:rsidRDefault="00CE4B44" w:rsidP="00CE4B44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r w:rsidRPr="0048482F">
        <w:rPr>
          <w:color w:val="000000"/>
        </w:rPr>
        <w:t>5.1.6.1</w:t>
      </w:r>
      <w:r w:rsidRPr="0048482F">
        <w:rPr>
          <w:color w:val="000000"/>
        </w:rPr>
        <w:tab/>
        <w:t>CSI-RS reception procedure</w:t>
      </w:r>
    </w:p>
    <w:p w14:paraId="66DAD385" w14:textId="77777777" w:rsidR="00CE4B44" w:rsidRPr="00E74559" w:rsidRDefault="00CE4B44" w:rsidP="00CE4B44">
      <w:pPr>
        <w:spacing w:after="180" w:line="240" w:lineRule="auto"/>
        <w:ind w:left="568" w:hanging="284"/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</w:pPr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[</w:t>
      </w:r>
      <w:proofErr w:type="spellStart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unneccesary</w:t>
      </w:r>
      <w:proofErr w:type="spellEnd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 xml:space="preserve"> </w:t>
      </w:r>
      <w:proofErr w:type="spellStart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text</w:t>
      </w:r>
      <w:proofErr w:type="spellEnd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 xml:space="preserve"> </w:t>
      </w:r>
      <w:proofErr w:type="spellStart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omitted</w:t>
      </w:r>
      <w:proofErr w:type="spellEnd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]</w:t>
      </w:r>
    </w:p>
    <w:p w14:paraId="73F189AD" w14:textId="77777777" w:rsidR="00CE4B44" w:rsidRPr="00DE36D1" w:rsidRDefault="00CE4B44" w:rsidP="00CE4B44">
      <w:pPr>
        <w:spacing w:after="180" w:line="240" w:lineRule="auto"/>
        <w:rPr>
          <w:rFonts w:ascii="Times New Roman" w:eastAsia="MS Mincho" w:hAnsi="Times New Roman" w:cs="Times New Roman"/>
          <w:color w:val="000000"/>
          <w:sz w:val="20"/>
          <w:szCs w:val="20"/>
        </w:rPr>
      </w:pPr>
      <w:r w:rsidRPr="00DE36D1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If the UE is configured with DRX, </w:t>
      </w:r>
    </w:p>
    <w:p w14:paraId="143BB56D" w14:textId="5D2E6894" w:rsidR="00CE4B44" w:rsidRPr="00DE36D1" w:rsidRDefault="00CE4B44" w:rsidP="00CE4B44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ab/>
        <w:t xml:space="preserve">if  the UE is configured to monitor DCI format 2_6 and configured by higher layer parameter </w:t>
      </w:r>
      <w:proofErr w:type="spellStart"/>
      <w:r w:rsidRPr="00DE36D1">
        <w:rPr>
          <w:rFonts w:ascii="Times New Roman" w:eastAsia="SimSun" w:hAnsi="Times New Roman" w:cs="Times New Roman"/>
          <w:i/>
          <w:iCs/>
          <w:sz w:val="20"/>
          <w:szCs w:val="20"/>
          <w:lang w:val="x-none"/>
        </w:rPr>
        <w:t>ps-TransmitOtherPeriodicCSI</w:t>
      </w:r>
      <w:proofErr w:type="spellEnd"/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to report CSI with the higher layer parameter </w:t>
      </w:r>
      <w:proofErr w:type="spellStart"/>
      <w:r w:rsidRPr="00DE36D1">
        <w:rPr>
          <w:rFonts w:ascii="Times New Roman" w:eastAsia="SimSun" w:hAnsi="Times New Roman" w:cs="Times New Roman"/>
          <w:i/>
          <w:sz w:val="20"/>
          <w:szCs w:val="20"/>
          <w:lang w:val="x-none"/>
        </w:rPr>
        <w:t>reportConfigType</w:t>
      </w:r>
      <w:proofErr w:type="spellEnd"/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set to 'periodic' and </w:t>
      </w:r>
      <w:proofErr w:type="spellStart"/>
      <w:r w:rsidRPr="00DE36D1">
        <w:rPr>
          <w:rFonts w:ascii="Times New Roman" w:eastAsia="SimSun" w:hAnsi="Times New Roman" w:cs="Times New Roman"/>
          <w:i/>
          <w:iCs/>
          <w:sz w:val="20"/>
          <w:szCs w:val="20"/>
          <w:lang w:val="x-none"/>
        </w:rPr>
        <w:t>reportQuantity</w:t>
      </w:r>
      <w:proofErr w:type="spellEnd"/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set to quantities other than </w:t>
      </w:r>
      <w:r w:rsidRPr="00DE36D1">
        <w:rPr>
          <w:rFonts w:ascii="Times New Roman" w:eastAsia="SimSun" w:hAnsi="Times New Roman" w:cs="Times New Roman"/>
          <w:sz w:val="20"/>
          <w:szCs w:val="20"/>
        </w:rPr>
        <w:t>'</w:t>
      </w:r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>cri-RSRP</w:t>
      </w:r>
      <w:r w:rsidRPr="00DE36D1">
        <w:rPr>
          <w:rFonts w:ascii="Times New Roman" w:eastAsia="SimSun" w:hAnsi="Times New Roman" w:cs="Times New Roman"/>
          <w:sz w:val="20"/>
          <w:szCs w:val="20"/>
        </w:rPr>
        <w:t>'</w:t>
      </w:r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and </w:t>
      </w:r>
      <w:r w:rsidRPr="00DE36D1">
        <w:rPr>
          <w:rFonts w:ascii="Times New Roman" w:eastAsia="SimSun" w:hAnsi="Times New Roman" w:cs="Times New Roman"/>
          <w:sz w:val="20"/>
          <w:szCs w:val="20"/>
        </w:rPr>
        <w:t>'</w:t>
      </w:r>
      <w:proofErr w:type="spellStart"/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>ssb</w:t>
      </w:r>
      <w:proofErr w:type="spellEnd"/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>-Index-RSRP</w:t>
      </w:r>
      <w:r w:rsidRPr="00DE36D1">
        <w:rPr>
          <w:rFonts w:ascii="Times New Roman" w:eastAsia="SimSun" w:hAnsi="Times New Roman" w:cs="Times New Roman"/>
          <w:sz w:val="20"/>
          <w:szCs w:val="20"/>
        </w:rPr>
        <w:t>'</w:t>
      </w:r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when </w:t>
      </w:r>
      <w:proofErr w:type="spellStart"/>
      <w:r w:rsidRPr="00DE36D1">
        <w:rPr>
          <w:rFonts w:ascii="Times New Roman" w:eastAsia="SimSun" w:hAnsi="Times New Roman" w:cs="Times New Roman"/>
          <w:i/>
          <w:sz w:val="20"/>
          <w:szCs w:val="20"/>
          <w:lang w:val="x-none"/>
        </w:rPr>
        <w:t>drx-onDurationTimer</w:t>
      </w:r>
      <w:proofErr w:type="spellEnd"/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is not started, the most recent CSI measurement occasion occurs in DRX active time or during the time duration indicated by </w:t>
      </w:r>
      <w:proofErr w:type="spellStart"/>
      <w:r w:rsidRPr="00DE36D1">
        <w:rPr>
          <w:rFonts w:ascii="Times New Roman" w:eastAsia="SimSun" w:hAnsi="Times New Roman" w:cs="Times New Roman"/>
          <w:i/>
          <w:sz w:val="20"/>
          <w:szCs w:val="20"/>
          <w:lang w:val="x-none"/>
        </w:rPr>
        <w:t>drx-onDurationTimer</w:t>
      </w:r>
      <w:proofErr w:type="spellEnd"/>
      <w:r w:rsidRPr="006B0036">
        <w:rPr>
          <w:rFonts w:ascii="Times New Roman" w:eastAsia="SimSun" w:hAnsi="Times New Roman" w:cs="Times New Roman"/>
          <w:color w:val="FF0000"/>
          <w:sz w:val="20"/>
          <w:szCs w:val="20"/>
          <w:u w:val="single"/>
          <w:lang w:val="fi-FI"/>
        </w:rPr>
        <w:t xml:space="preserve"> </w:t>
      </w:r>
      <w:r w:rsidRPr="00CE4B44">
        <w:rPr>
          <w:rFonts w:ascii="Times New Roman" w:eastAsia="SimSun" w:hAnsi="Times New Roman" w:cs="Times New Roman"/>
          <w:color w:val="FF0000"/>
          <w:sz w:val="20"/>
          <w:szCs w:val="20"/>
          <w:u w:val="single"/>
          <w:lang w:val="fi-FI"/>
        </w:rPr>
        <w:t xml:space="preserve">in </w:t>
      </w:r>
      <w:r w:rsidRPr="00CE4B44">
        <w:rPr>
          <w:rFonts w:ascii="Times New Roman" w:hAnsi="Times New Roman" w:cs="Times New Roman"/>
          <w:i/>
          <w:iCs/>
          <w:color w:val="FF0000"/>
          <w:u w:val="single"/>
        </w:rPr>
        <w:t>DRX-Config</w:t>
      </w:r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also outside DRX active time for CSI to be reported;</w:t>
      </w:r>
    </w:p>
    <w:p w14:paraId="51ABC893" w14:textId="03ACFF61" w:rsidR="00CE4B44" w:rsidRPr="00DE36D1" w:rsidRDefault="00CE4B44" w:rsidP="00CE4B44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ab/>
        <w:t>if the UE is configured to monitor DCI format 2_6 and configured by higher layer parameter</w:t>
      </w:r>
      <w:r w:rsidRPr="00DE36D1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Pr="00DE36D1">
        <w:rPr>
          <w:rFonts w:ascii="Times New Roman" w:eastAsia="SimSun" w:hAnsi="Times New Roman" w:cs="Times New Roman"/>
          <w:i/>
          <w:iCs/>
          <w:sz w:val="20"/>
          <w:szCs w:val="20"/>
          <w:lang w:val="x-none"/>
        </w:rPr>
        <w:t>ps-TransmitPeriodicL1-RSRP</w:t>
      </w:r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to report L1-RSRP with the higher layer parameter </w:t>
      </w:r>
      <w:proofErr w:type="spellStart"/>
      <w:r w:rsidRPr="00DE36D1">
        <w:rPr>
          <w:rFonts w:ascii="Times New Roman" w:eastAsia="SimSun" w:hAnsi="Times New Roman" w:cs="Times New Roman"/>
          <w:i/>
          <w:sz w:val="20"/>
          <w:szCs w:val="20"/>
          <w:lang w:val="x-none"/>
        </w:rPr>
        <w:t>reportConfigType</w:t>
      </w:r>
      <w:proofErr w:type="spellEnd"/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set to 'periodic' and </w:t>
      </w:r>
      <w:proofErr w:type="spellStart"/>
      <w:r w:rsidRPr="00DE36D1">
        <w:rPr>
          <w:rFonts w:ascii="Times New Roman" w:eastAsia="SimSun" w:hAnsi="Times New Roman" w:cs="Times New Roman"/>
          <w:i/>
          <w:sz w:val="20"/>
          <w:szCs w:val="20"/>
          <w:lang w:val="x-none"/>
        </w:rPr>
        <w:t>reportQuantity</w:t>
      </w:r>
      <w:proofErr w:type="spellEnd"/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set to cri-RSRP when </w:t>
      </w:r>
      <w:proofErr w:type="spellStart"/>
      <w:r w:rsidRPr="00DE36D1">
        <w:rPr>
          <w:rFonts w:ascii="Times New Roman" w:eastAsia="SimSun" w:hAnsi="Times New Roman" w:cs="Times New Roman"/>
          <w:i/>
          <w:sz w:val="20"/>
          <w:szCs w:val="20"/>
          <w:lang w:val="x-none"/>
        </w:rPr>
        <w:t>drx-onDurationTimer</w:t>
      </w:r>
      <w:proofErr w:type="spellEnd"/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is not started, the most recent CSI measurement occasion occurs in DRX active time or during the time duration indicated by </w:t>
      </w:r>
      <w:proofErr w:type="spellStart"/>
      <w:r w:rsidRPr="00DE36D1">
        <w:rPr>
          <w:rFonts w:ascii="Times New Roman" w:eastAsia="SimSun" w:hAnsi="Times New Roman" w:cs="Times New Roman"/>
          <w:i/>
          <w:sz w:val="20"/>
          <w:szCs w:val="20"/>
          <w:lang w:val="x-none"/>
        </w:rPr>
        <w:t>drx-onDurationTimer</w:t>
      </w:r>
      <w:proofErr w:type="spellEnd"/>
      <w:r w:rsidRPr="006B0036">
        <w:rPr>
          <w:rFonts w:ascii="Times New Roman" w:eastAsia="SimSun" w:hAnsi="Times New Roman" w:cs="Times New Roman"/>
          <w:color w:val="FF0000"/>
          <w:sz w:val="20"/>
          <w:szCs w:val="20"/>
          <w:u w:val="single"/>
          <w:lang w:val="fi-FI"/>
        </w:rPr>
        <w:t xml:space="preserve"> </w:t>
      </w:r>
      <w:r w:rsidRPr="00CE4B44">
        <w:rPr>
          <w:rFonts w:ascii="Times New Roman" w:eastAsia="SimSun" w:hAnsi="Times New Roman" w:cs="Times New Roman"/>
          <w:color w:val="FF0000"/>
          <w:sz w:val="20"/>
          <w:szCs w:val="20"/>
          <w:u w:val="single"/>
          <w:lang w:val="fi-FI"/>
        </w:rPr>
        <w:t xml:space="preserve">in </w:t>
      </w:r>
      <w:r w:rsidRPr="00CE4B44">
        <w:rPr>
          <w:rFonts w:ascii="Times New Roman" w:hAnsi="Times New Roman" w:cs="Times New Roman"/>
          <w:i/>
          <w:iCs/>
          <w:color w:val="FF0000"/>
          <w:u w:val="single"/>
        </w:rPr>
        <w:t>DRX-Config</w:t>
      </w:r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also outside DRX active time for CSI to be reported;</w:t>
      </w:r>
    </w:p>
    <w:p w14:paraId="40DB6D97" w14:textId="33606C91" w:rsidR="004030C2" w:rsidRDefault="00CE4B44" w:rsidP="00CE4B44">
      <w:pPr>
        <w:rPr>
          <w:rFonts w:ascii="Times New Roman" w:eastAsia="MS Mincho" w:hAnsi="Times New Roman" w:cs="Times New Roman"/>
          <w:color w:val="000000"/>
          <w:sz w:val="20"/>
          <w:szCs w:val="20"/>
          <w:lang w:val="x-none"/>
        </w:rPr>
      </w:pPr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DE36D1">
        <w:rPr>
          <w:rFonts w:ascii="Times New Roman" w:eastAsia="SimSun" w:hAnsi="Times New Roman" w:cs="Times New Roman"/>
          <w:sz w:val="20"/>
          <w:szCs w:val="20"/>
          <w:lang w:val="x-none"/>
        </w:rPr>
        <w:tab/>
        <w:t xml:space="preserve">otherwise, </w:t>
      </w:r>
      <w:r w:rsidRPr="00DE36D1">
        <w:rPr>
          <w:rFonts w:ascii="Times New Roman" w:eastAsia="MS Mincho" w:hAnsi="Times New Roman" w:cs="Times New Roman"/>
          <w:color w:val="000000"/>
          <w:sz w:val="20"/>
          <w:szCs w:val="20"/>
          <w:lang w:val="x-none"/>
        </w:rPr>
        <w:t>the most recent CSI measurement occasion occurs in DRX active time for CSI to be reported.</w:t>
      </w:r>
    </w:p>
    <w:p w14:paraId="1531BBD6" w14:textId="084D4E65" w:rsidR="00CE4B44" w:rsidRPr="00CE4B44" w:rsidRDefault="00CE4B44" w:rsidP="00CE4B44">
      <w:pPr>
        <w:spacing w:after="180" w:line="240" w:lineRule="auto"/>
        <w:ind w:left="568" w:hanging="284"/>
        <w:jc w:val="center"/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</w:pPr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[</w:t>
      </w:r>
      <w:proofErr w:type="spellStart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unneccesary</w:t>
      </w:r>
      <w:proofErr w:type="spellEnd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 xml:space="preserve"> </w:t>
      </w:r>
      <w:proofErr w:type="spellStart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text</w:t>
      </w:r>
      <w:proofErr w:type="spellEnd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 xml:space="preserve"> </w:t>
      </w:r>
      <w:proofErr w:type="spellStart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omitted</w:t>
      </w:r>
      <w:proofErr w:type="spellEnd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]</w:t>
      </w:r>
    </w:p>
    <w:p w14:paraId="2992F637" w14:textId="77777777" w:rsidR="00CE4B44" w:rsidRPr="00E74559" w:rsidRDefault="00CE4B44" w:rsidP="00CE4B44">
      <w:pPr>
        <w:spacing w:after="180" w:line="240" w:lineRule="auto"/>
        <w:rPr>
          <w:rFonts w:ascii="Arial" w:eastAsia="SimSun" w:hAnsi="Arial" w:cs="Arial"/>
          <w:color w:val="000000"/>
          <w:sz w:val="20"/>
          <w:szCs w:val="20"/>
        </w:rPr>
      </w:pPr>
      <w:r w:rsidRPr="00E74559">
        <w:rPr>
          <w:rFonts w:ascii="Arial" w:eastAsia="SimSun" w:hAnsi="Arial" w:cs="Arial"/>
          <w:color w:val="000000"/>
        </w:rPr>
        <w:t>5.1.6.1.3</w:t>
      </w:r>
      <w:r w:rsidRPr="00E74559">
        <w:rPr>
          <w:rFonts w:ascii="Arial" w:eastAsia="SimSun" w:hAnsi="Arial" w:cs="Arial"/>
          <w:color w:val="000000"/>
        </w:rPr>
        <w:tab/>
        <w:t>CSI-RS for mobility</w:t>
      </w:r>
    </w:p>
    <w:p w14:paraId="05FC74A0" w14:textId="77777777" w:rsidR="00CE4B44" w:rsidRPr="006B0036" w:rsidRDefault="00CE4B44" w:rsidP="00CE4B44">
      <w:pPr>
        <w:spacing w:after="180" w:line="240" w:lineRule="auto"/>
        <w:ind w:left="568" w:hanging="284"/>
        <w:jc w:val="center"/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</w:pPr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[</w:t>
      </w:r>
      <w:proofErr w:type="spellStart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unneccesary</w:t>
      </w:r>
      <w:proofErr w:type="spellEnd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 xml:space="preserve"> </w:t>
      </w:r>
      <w:proofErr w:type="spellStart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text</w:t>
      </w:r>
      <w:proofErr w:type="spellEnd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 xml:space="preserve"> </w:t>
      </w:r>
      <w:proofErr w:type="spellStart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omitted</w:t>
      </w:r>
      <w:proofErr w:type="spellEnd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]</w:t>
      </w:r>
    </w:p>
    <w:p w14:paraId="4112CD08" w14:textId="2AC1EE9E" w:rsidR="00CE4B44" w:rsidRPr="006B0036" w:rsidRDefault="00CE4B44" w:rsidP="00CE4B44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6B0036">
        <w:rPr>
          <w:rFonts w:ascii="Times New Roman" w:eastAsia="SimSun" w:hAnsi="Times New Roman" w:cs="Times New Roman"/>
          <w:sz w:val="20"/>
          <w:szCs w:val="20"/>
        </w:rPr>
        <w:t xml:space="preserve">If the UE is configured with DRX, the UE is not required to perform measurement of CSI-RS resources other than during the active time for measurements based on </w:t>
      </w:r>
      <w:r w:rsidRPr="006B0036">
        <w:rPr>
          <w:rFonts w:ascii="Times New Roman" w:eastAsia="SimSun" w:hAnsi="Times New Roman" w:cs="Times New Roman"/>
          <w:i/>
          <w:sz w:val="20"/>
          <w:szCs w:val="20"/>
        </w:rPr>
        <w:t>CSI-RS-Resource-Mobility</w:t>
      </w:r>
      <w:r w:rsidRPr="006B0036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. When the UE is configured to monitor DCI format 2_6, the UE is not required to perform measurements other than during the active time and during the timer duration indicated by </w:t>
      </w:r>
      <w:proofErr w:type="spellStart"/>
      <w:r w:rsidRPr="006B0036">
        <w:rPr>
          <w:rFonts w:ascii="Times New Roman" w:eastAsia="SimSun" w:hAnsi="Times New Roman" w:cs="Times New Roman"/>
          <w:i/>
          <w:color w:val="000000"/>
          <w:sz w:val="20"/>
          <w:szCs w:val="20"/>
        </w:rPr>
        <w:t>drx-onDurationTimer</w:t>
      </w:r>
      <w:proofErr w:type="spellEnd"/>
      <w:r w:rsidRPr="006B0036">
        <w:rPr>
          <w:rFonts w:ascii="Times New Roman" w:eastAsia="SimSun" w:hAnsi="Times New Roman" w:cs="Times New Roman"/>
          <w:color w:val="FF0000"/>
          <w:sz w:val="20"/>
          <w:szCs w:val="20"/>
          <w:u w:val="single"/>
          <w:lang w:val="fi-FI"/>
        </w:rPr>
        <w:t xml:space="preserve"> </w:t>
      </w:r>
      <w:r w:rsidRPr="00CE4B44">
        <w:rPr>
          <w:rFonts w:ascii="Times New Roman" w:eastAsia="SimSun" w:hAnsi="Times New Roman" w:cs="Times New Roman"/>
          <w:color w:val="FF0000"/>
          <w:sz w:val="20"/>
          <w:szCs w:val="20"/>
          <w:u w:val="single"/>
          <w:lang w:val="fi-FI"/>
        </w:rPr>
        <w:t xml:space="preserve">in </w:t>
      </w:r>
      <w:r w:rsidRPr="00CE4B44">
        <w:rPr>
          <w:rFonts w:ascii="Times New Roman" w:hAnsi="Times New Roman" w:cs="Times New Roman"/>
          <w:i/>
          <w:iCs/>
          <w:color w:val="FF0000"/>
          <w:u w:val="single"/>
        </w:rPr>
        <w:t>DRX-Config</w:t>
      </w:r>
      <w:r w:rsidRPr="006B0036">
        <w:rPr>
          <w:rFonts w:ascii="Times New Roman" w:eastAsia="DengXian" w:hAnsi="Times New Roman" w:cs="Times New Roman"/>
          <w:sz w:val="20"/>
          <w:szCs w:val="20"/>
        </w:rPr>
        <w:t xml:space="preserve"> also outside active time </w:t>
      </w:r>
      <w:r w:rsidRPr="006B0036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based on </w:t>
      </w:r>
      <w:r w:rsidRPr="006B0036">
        <w:rPr>
          <w:rFonts w:ascii="Times New Roman" w:eastAsia="SimSun" w:hAnsi="Times New Roman" w:cs="Times New Roman"/>
          <w:i/>
          <w:iCs/>
          <w:color w:val="000000"/>
          <w:sz w:val="20"/>
          <w:szCs w:val="20"/>
        </w:rPr>
        <w:t>CSI-RS-Resource-Mobility</w:t>
      </w:r>
      <w:r w:rsidRPr="006B0036">
        <w:rPr>
          <w:rFonts w:ascii="Times New Roman" w:eastAsia="SimSun" w:hAnsi="Times New Roman" w:cs="Times New Roman"/>
          <w:sz w:val="20"/>
          <w:szCs w:val="20"/>
        </w:rPr>
        <w:t xml:space="preserve">. </w:t>
      </w:r>
    </w:p>
    <w:p w14:paraId="09507A82" w14:textId="0A42A080" w:rsidR="00CE4B44" w:rsidRDefault="00CE4B44" w:rsidP="00CE4B44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6B0036">
        <w:rPr>
          <w:rFonts w:ascii="Times New Roman" w:eastAsia="SimSun" w:hAnsi="Times New Roman" w:cs="Times New Roman"/>
          <w:sz w:val="20"/>
          <w:szCs w:val="20"/>
        </w:rPr>
        <w:t xml:space="preserve">If the UE is configured with DRX and DRX cycle in use is larger than 80 </w:t>
      </w:r>
      <w:proofErr w:type="spellStart"/>
      <w:r w:rsidRPr="006B0036">
        <w:rPr>
          <w:rFonts w:ascii="Times New Roman" w:eastAsia="SimSun" w:hAnsi="Times New Roman" w:cs="Times New Roman"/>
          <w:sz w:val="20"/>
          <w:szCs w:val="20"/>
        </w:rPr>
        <w:t>ms</w:t>
      </w:r>
      <w:proofErr w:type="spellEnd"/>
      <w:r w:rsidRPr="006B0036">
        <w:rPr>
          <w:rFonts w:ascii="Times New Roman" w:eastAsia="SimSun" w:hAnsi="Times New Roman" w:cs="Times New Roman"/>
          <w:sz w:val="20"/>
          <w:szCs w:val="20"/>
        </w:rPr>
        <w:t xml:space="preserve">, the UE may not expect CSI-RS resources are available other than during the active time for measurements based on </w:t>
      </w:r>
      <w:r w:rsidRPr="006B0036">
        <w:rPr>
          <w:rFonts w:ascii="Times New Roman" w:eastAsia="SimSun" w:hAnsi="Times New Roman" w:cs="Times New Roman"/>
          <w:i/>
          <w:sz w:val="20"/>
          <w:szCs w:val="20"/>
        </w:rPr>
        <w:t>CSI-RS-Resource-Mobility</w:t>
      </w:r>
      <w:r w:rsidRPr="006B0036">
        <w:rPr>
          <w:rFonts w:ascii="Times New Roman" w:eastAsia="SimSun" w:hAnsi="Times New Roman" w:cs="Times New Roman"/>
          <w:sz w:val="20"/>
          <w:szCs w:val="20"/>
        </w:rPr>
        <w:t xml:space="preserve">. If the UE is configured with DRX and configured to monitor DCI format 2_6 and DRX cycle in use is larger than 80ms, the UE may not expect that the CSI-RS resources are available other than during the active time and during the time duration indicated by </w:t>
      </w:r>
      <w:proofErr w:type="spellStart"/>
      <w:r w:rsidRPr="006B0036">
        <w:rPr>
          <w:rFonts w:ascii="Times New Roman" w:eastAsia="SimSun" w:hAnsi="Times New Roman" w:cs="Times New Roman"/>
          <w:i/>
          <w:iCs/>
          <w:sz w:val="20"/>
          <w:szCs w:val="20"/>
        </w:rPr>
        <w:t>drx-onDurationTimer</w:t>
      </w:r>
      <w:proofErr w:type="spellEnd"/>
      <w:r w:rsidR="00095462" w:rsidRPr="006B0036">
        <w:rPr>
          <w:rFonts w:ascii="Times New Roman" w:eastAsia="SimSun" w:hAnsi="Times New Roman" w:cs="Times New Roman"/>
          <w:color w:val="FF0000"/>
          <w:sz w:val="20"/>
          <w:szCs w:val="20"/>
          <w:u w:val="single"/>
          <w:lang w:val="fi-FI"/>
        </w:rPr>
        <w:t xml:space="preserve"> </w:t>
      </w:r>
      <w:r w:rsidR="00095462" w:rsidRPr="00CE4B44">
        <w:rPr>
          <w:rFonts w:ascii="Times New Roman" w:eastAsia="SimSun" w:hAnsi="Times New Roman" w:cs="Times New Roman"/>
          <w:color w:val="FF0000"/>
          <w:sz w:val="20"/>
          <w:szCs w:val="20"/>
          <w:u w:val="single"/>
          <w:lang w:val="fi-FI"/>
        </w:rPr>
        <w:t xml:space="preserve">in </w:t>
      </w:r>
      <w:r w:rsidR="00095462" w:rsidRPr="00CE4B44">
        <w:rPr>
          <w:rFonts w:ascii="Times New Roman" w:hAnsi="Times New Roman" w:cs="Times New Roman"/>
          <w:i/>
          <w:iCs/>
          <w:color w:val="FF0000"/>
          <w:u w:val="single"/>
        </w:rPr>
        <w:t>DRX-Config</w:t>
      </w:r>
      <w:r w:rsidRPr="006B0036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Pr="006B0036">
        <w:rPr>
          <w:rFonts w:ascii="Times New Roman" w:eastAsia="DengXian" w:hAnsi="Times New Roman" w:cs="Times New Roman"/>
          <w:sz w:val="20"/>
          <w:szCs w:val="20"/>
        </w:rPr>
        <w:t xml:space="preserve">also outside active time </w:t>
      </w:r>
      <w:r w:rsidRPr="006B0036">
        <w:rPr>
          <w:rFonts w:ascii="Times New Roman" w:eastAsia="SimSun" w:hAnsi="Times New Roman" w:cs="Times New Roman"/>
          <w:sz w:val="20"/>
          <w:szCs w:val="20"/>
        </w:rPr>
        <w:t xml:space="preserve">for measurements based on </w:t>
      </w:r>
      <w:r w:rsidRPr="006B0036">
        <w:rPr>
          <w:rFonts w:ascii="Times New Roman" w:eastAsia="SimSun" w:hAnsi="Times New Roman" w:cs="Times New Roman"/>
          <w:i/>
          <w:sz w:val="20"/>
          <w:szCs w:val="20"/>
        </w:rPr>
        <w:t>CSI-RS-Resource-Mobility.</w:t>
      </w:r>
      <w:r w:rsidRPr="006B0036">
        <w:rPr>
          <w:rFonts w:ascii="Times New Roman" w:eastAsia="SimSun" w:hAnsi="Times New Roman" w:cs="Times New Roman"/>
          <w:sz w:val="20"/>
          <w:szCs w:val="20"/>
        </w:rPr>
        <w:t xml:space="preserve"> Otherwise, the UE may assume CSI-RS are available for measurements based on </w:t>
      </w:r>
      <w:r w:rsidRPr="006B0036">
        <w:rPr>
          <w:rFonts w:ascii="Times New Roman" w:eastAsia="SimSun" w:hAnsi="Times New Roman" w:cs="Times New Roman"/>
          <w:i/>
          <w:sz w:val="20"/>
          <w:szCs w:val="20"/>
        </w:rPr>
        <w:t>CSI-RS-Resource-Mobility</w:t>
      </w:r>
      <w:r w:rsidRPr="006B0036">
        <w:rPr>
          <w:rFonts w:ascii="Times New Roman" w:eastAsia="SimSun" w:hAnsi="Times New Roman" w:cs="Times New Roman"/>
          <w:sz w:val="20"/>
          <w:szCs w:val="20"/>
        </w:rPr>
        <w:t>.</w:t>
      </w:r>
    </w:p>
    <w:p w14:paraId="4F5EB5D3" w14:textId="77777777" w:rsidR="00CE4B44" w:rsidRPr="00E74559" w:rsidRDefault="00CE4B44" w:rsidP="00CE4B44">
      <w:pPr>
        <w:spacing w:after="180" w:line="240" w:lineRule="auto"/>
        <w:ind w:left="568" w:hanging="284"/>
        <w:jc w:val="center"/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</w:pPr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[</w:t>
      </w:r>
      <w:proofErr w:type="spellStart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unneccesary</w:t>
      </w:r>
      <w:proofErr w:type="spellEnd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 xml:space="preserve"> </w:t>
      </w:r>
      <w:proofErr w:type="spellStart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text</w:t>
      </w:r>
      <w:proofErr w:type="spellEnd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 xml:space="preserve"> </w:t>
      </w:r>
      <w:proofErr w:type="spellStart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omitted</w:t>
      </w:r>
      <w:proofErr w:type="spellEnd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]</w:t>
      </w:r>
    </w:p>
    <w:p w14:paraId="7A8B5C3E" w14:textId="77777777" w:rsidR="00CE4B44" w:rsidRPr="006B0036" w:rsidRDefault="00CE4B44" w:rsidP="00CE4B44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5BB38A26" w14:textId="77777777" w:rsidR="00CE4B44" w:rsidRPr="001140E0" w:rsidRDefault="00CE4B44" w:rsidP="00CE4B44">
      <w:pPr>
        <w:keepNext/>
        <w:keepLines/>
        <w:spacing w:before="120" w:after="180" w:line="240" w:lineRule="auto"/>
        <w:outlineLvl w:val="3"/>
        <w:rPr>
          <w:rFonts w:ascii="Arial" w:eastAsia="SimSun" w:hAnsi="Arial" w:cs="Times New Roman"/>
          <w:sz w:val="24"/>
          <w:szCs w:val="20"/>
          <w:lang w:val="x-none"/>
        </w:rPr>
      </w:pPr>
      <w:r w:rsidRPr="001140E0">
        <w:rPr>
          <w:rFonts w:ascii="Arial" w:eastAsia="SimSun" w:hAnsi="Arial" w:cs="Times New Roman"/>
          <w:sz w:val="24"/>
          <w:szCs w:val="20"/>
          <w:lang w:val="x-none"/>
        </w:rPr>
        <w:t>5.2.2.5</w:t>
      </w:r>
      <w:r w:rsidRPr="001140E0">
        <w:rPr>
          <w:rFonts w:ascii="Arial" w:eastAsia="SimSun" w:hAnsi="Arial" w:cs="Times New Roman"/>
          <w:sz w:val="24"/>
          <w:szCs w:val="20"/>
          <w:lang w:val="x-none"/>
        </w:rPr>
        <w:tab/>
        <w:t>CSI reference resource definition</w:t>
      </w:r>
    </w:p>
    <w:p w14:paraId="11C7C147" w14:textId="77777777" w:rsidR="00CE4B44" w:rsidRPr="00E74559" w:rsidRDefault="00CE4B44" w:rsidP="00CE4B44">
      <w:pPr>
        <w:spacing w:after="180" w:line="240" w:lineRule="auto"/>
        <w:ind w:left="568" w:hanging="284"/>
        <w:jc w:val="center"/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</w:pPr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[</w:t>
      </w:r>
      <w:proofErr w:type="spellStart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unneccesary</w:t>
      </w:r>
      <w:proofErr w:type="spellEnd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 xml:space="preserve"> </w:t>
      </w:r>
      <w:proofErr w:type="spellStart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text</w:t>
      </w:r>
      <w:proofErr w:type="spellEnd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 xml:space="preserve"> </w:t>
      </w:r>
      <w:proofErr w:type="spellStart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omitted</w:t>
      </w:r>
      <w:proofErr w:type="spellEnd"/>
      <w:r w:rsidRPr="00A840C4">
        <w:rPr>
          <w:rFonts w:ascii="Times New Roman" w:eastAsia="SimSun" w:hAnsi="Times New Roman" w:cs="Times New Roman"/>
          <w:color w:val="FF0000"/>
          <w:sz w:val="20"/>
          <w:szCs w:val="20"/>
          <w:lang w:val="fi-FI"/>
        </w:rPr>
        <w:t>]</w:t>
      </w:r>
    </w:p>
    <w:p w14:paraId="374E82BB" w14:textId="77777777" w:rsidR="00CE4B44" w:rsidRDefault="00CE4B44" w:rsidP="00CE4B44">
      <w:pPr>
        <w:spacing w:after="180" w:line="240" w:lineRule="auto"/>
        <w:rPr>
          <w:rFonts w:ascii="Times New Roman" w:eastAsia="SimSun" w:hAnsi="Times New Roman" w:cs="Times New Roman"/>
          <w:color w:val="000000"/>
          <w:sz w:val="20"/>
          <w:szCs w:val="20"/>
        </w:rPr>
      </w:pPr>
    </w:p>
    <w:p w14:paraId="59FA13C7" w14:textId="18DF6F75" w:rsidR="00CE4B44" w:rsidRPr="00DE36D1" w:rsidRDefault="00CE4B44" w:rsidP="00CE4B44">
      <w:pPr>
        <w:spacing w:after="180" w:line="240" w:lineRule="auto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DE36D1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 When the UE is configured to monitor DCI format 2_6 and if the UE configured by higher layer parameter </w:t>
      </w:r>
      <w:proofErr w:type="spellStart"/>
      <w:r w:rsidRPr="00DE36D1">
        <w:rPr>
          <w:rFonts w:ascii="Times New Roman" w:eastAsia="SimSun" w:hAnsi="Times New Roman" w:cs="Times New Roman"/>
          <w:i/>
          <w:iCs/>
          <w:sz w:val="20"/>
          <w:szCs w:val="20"/>
        </w:rPr>
        <w:t>ps-TransmitOtherPeriodicCSI</w:t>
      </w:r>
      <w:proofErr w:type="spellEnd"/>
      <w:r w:rsidRPr="00DE36D1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to report CSI with the higher layer parameter </w:t>
      </w:r>
      <w:proofErr w:type="spellStart"/>
      <w:r w:rsidRPr="00DE36D1">
        <w:rPr>
          <w:rFonts w:ascii="Times New Roman" w:eastAsia="SimSun" w:hAnsi="Times New Roman" w:cs="Times New Roman"/>
          <w:i/>
          <w:color w:val="000000"/>
          <w:sz w:val="20"/>
          <w:szCs w:val="20"/>
        </w:rPr>
        <w:t>reportConfigType</w:t>
      </w:r>
      <w:proofErr w:type="spellEnd"/>
      <w:r w:rsidRPr="00DE36D1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set to 'periodic' </w:t>
      </w:r>
      <w:r w:rsidRPr="00DE36D1">
        <w:rPr>
          <w:rFonts w:ascii="Times New Roman" w:eastAsia="SimSun" w:hAnsi="Times New Roman" w:cs="Times New Roman"/>
          <w:sz w:val="20"/>
          <w:szCs w:val="20"/>
        </w:rPr>
        <w:t xml:space="preserve">and </w:t>
      </w:r>
      <w:proofErr w:type="spellStart"/>
      <w:r w:rsidRPr="00DE36D1">
        <w:rPr>
          <w:rFonts w:ascii="Times New Roman" w:eastAsia="SimSun" w:hAnsi="Times New Roman" w:cs="Times New Roman"/>
          <w:i/>
          <w:iCs/>
          <w:sz w:val="20"/>
          <w:szCs w:val="20"/>
        </w:rPr>
        <w:t>reportQuantity</w:t>
      </w:r>
      <w:proofErr w:type="spellEnd"/>
      <w:r w:rsidRPr="00DE36D1">
        <w:rPr>
          <w:rFonts w:ascii="Times New Roman" w:eastAsia="SimSun" w:hAnsi="Times New Roman" w:cs="Times New Roman"/>
          <w:sz w:val="20"/>
          <w:szCs w:val="20"/>
        </w:rPr>
        <w:t xml:space="preserve"> set to quantities other than 'cri-RSRP' and '</w:t>
      </w:r>
      <w:proofErr w:type="spellStart"/>
      <w:r w:rsidRPr="00DE36D1">
        <w:rPr>
          <w:rFonts w:ascii="Times New Roman" w:eastAsia="SimSun" w:hAnsi="Times New Roman" w:cs="Times New Roman"/>
          <w:sz w:val="20"/>
          <w:szCs w:val="20"/>
        </w:rPr>
        <w:t>ssb</w:t>
      </w:r>
      <w:proofErr w:type="spellEnd"/>
      <w:r w:rsidRPr="00DE36D1">
        <w:rPr>
          <w:rFonts w:ascii="Times New Roman" w:eastAsia="SimSun" w:hAnsi="Times New Roman" w:cs="Times New Roman"/>
          <w:sz w:val="20"/>
          <w:szCs w:val="20"/>
        </w:rPr>
        <w:t xml:space="preserve">-Index-RSRP' </w:t>
      </w:r>
      <w:r w:rsidRPr="00DE36D1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when </w:t>
      </w:r>
      <w:proofErr w:type="spellStart"/>
      <w:r w:rsidRPr="00DE36D1">
        <w:rPr>
          <w:rFonts w:ascii="Times New Roman" w:eastAsia="SimSun" w:hAnsi="Times New Roman" w:cs="Times New Roman"/>
          <w:i/>
          <w:iCs/>
          <w:color w:val="000000"/>
          <w:sz w:val="20"/>
          <w:szCs w:val="20"/>
        </w:rPr>
        <w:t>drx-onDurationTimer</w:t>
      </w:r>
      <w:proofErr w:type="spellEnd"/>
      <w:r w:rsidRPr="00DE36D1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is not started, the UE shall report CSI during the time duration indicated by </w:t>
      </w:r>
      <w:proofErr w:type="spellStart"/>
      <w:r w:rsidRPr="00DE36D1">
        <w:rPr>
          <w:rFonts w:ascii="Times New Roman" w:eastAsia="SimSun" w:hAnsi="Times New Roman" w:cs="Times New Roman"/>
          <w:i/>
          <w:iCs/>
          <w:color w:val="000000"/>
          <w:sz w:val="20"/>
          <w:szCs w:val="20"/>
        </w:rPr>
        <w:t>drx-onDurationTimer</w:t>
      </w:r>
      <w:proofErr w:type="spellEnd"/>
      <w:r w:rsidR="00095462" w:rsidRPr="006B0036">
        <w:rPr>
          <w:rFonts w:ascii="Times New Roman" w:eastAsia="SimSun" w:hAnsi="Times New Roman" w:cs="Times New Roman"/>
          <w:color w:val="FF0000"/>
          <w:sz w:val="20"/>
          <w:szCs w:val="20"/>
          <w:u w:val="single"/>
          <w:lang w:val="fi-FI"/>
        </w:rPr>
        <w:t xml:space="preserve"> </w:t>
      </w:r>
      <w:r w:rsidR="00095462" w:rsidRPr="00CE4B44">
        <w:rPr>
          <w:rFonts w:ascii="Times New Roman" w:eastAsia="SimSun" w:hAnsi="Times New Roman" w:cs="Times New Roman"/>
          <w:color w:val="FF0000"/>
          <w:sz w:val="20"/>
          <w:szCs w:val="20"/>
          <w:u w:val="single"/>
          <w:lang w:val="fi-FI"/>
        </w:rPr>
        <w:t xml:space="preserve">in </w:t>
      </w:r>
      <w:r w:rsidR="00095462" w:rsidRPr="00CE4B44">
        <w:rPr>
          <w:rFonts w:ascii="Times New Roman" w:hAnsi="Times New Roman" w:cs="Times New Roman"/>
          <w:i/>
          <w:iCs/>
          <w:color w:val="FF0000"/>
          <w:u w:val="single"/>
        </w:rPr>
        <w:t>DRX-Config</w:t>
      </w:r>
      <w:r w:rsidRPr="00DE36D1">
        <w:rPr>
          <w:rFonts w:ascii="Times New Roman" w:eastAsia="SimSu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DE36D1">
        <w:rPr>
          <w:rFonts w:ascii="Times New Roman" w:eastAsia="SimSun" w:hAnsi="Times New Roman" w:cs="Times New Roman"/>
          <w:iCs/>
          <w:color w:val="000000"/>
          <w:sz w:val="20"/>
          <w:szCs w:val="20"/>
        </w:rPr>
        <w:t>also outside active time according to the procedure described in Clause 5.2.1.4</w:t>
      </w:r>
      <w:r w:rsidRPr="00DE36D1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if receiving at least one CSI-RS transmission occasion for channel measurement and CSI-RS and/or CSI-IM occasion for interference measurement during the time duration indicated by </w:t>
      </w:r>
      <w:proofErr w:type="spellStart"/>
      <w:r w:rsidRPr="00DE36D1">
        <w:rPr>
          <w:rFonts w:ascii="Times New Roman" w:eastAsia="SimSun" w:hAnsi="Times New Roman" w:cs="Times New Roman"/>
          <w:i/>
          <w:iCs/>
          <w:color w:val="000000"/>
          <w:sz w:val="20"/>
          <w:szCs w:val="20"/>
        </w:rPr>
        <w:t>drx-onDurationTimer</w:t>
      </w:r>
      <w:proofErr w:type="spellEnd"/>
      <w:r w:rsidR="00095462" w:rsidRPr="006B0036">
        <w:rPr>
          <w:rFonts w:ascii="Times New Roman" w:eastAsia="SimSun" w:hAnsi="Times New Roman" w:cs="Times New Roman"/>
          <w:color w:val="FF0000"/>
          <w:sz w:val="20"/>
          <w:szCs w:val="20"/>
          <w:u w:val="single"/>
          <w:lang w:val="fi-FI"/>
        </w:rPr>
        <w:t xml:space="preserve"> </w:t>
      </w:r>
      <w:r w:rsidR="00095462" w:rsidRPr="00CE4B44">
        <w:rPr>
          <w:rFonts w:ascii="Times New Roman" w:eastAsia="SimSun" w:hAnsi="Times New Roman" w:cs="Times New Roman"/>
          <w:color w:val="FF0000"/>
          <w:sz w:val="20"/>
          <w:szCs w:val="20"/>
          <w:u w:val="single"/>
          <w:lang w:val="fi-FI"/>
        </w:rPr>
        <w:t xml:space="preserve">in </w:t>
      </w:r>
      <w:r w:rsidR="00095462" w:rsidRPr="00CE4B44">
        <w:rPr>
          <w:rFonts w:ascii="Times New Roman" w:hAnsi="Times New Roman" w:cs="Times New Roman"/>
          <w:i/>
          <w:iCs/>
          <w:color w:val="FF0000"/>
          <w:u w:val="single"/>
        </w:rPr>
        <w:t>DRX-Config</w:t>
      </w:r>
      <w:r w:rsidRPr="00DE36D1">
        <w:rPr>
          <w:rFonts w:ascii="Times New Roman" w:eastAsia="SimSu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DE36D1">
        <w:rPr>
          <w:rFonts w:ascii="Times New Roman" w:eastAsia="SimSun" w:hAnsi="Times New Roman" w:cs="Times New Roman"/>
          <w:color w:val="000000"/>
          <w:sz w:val="20"/>
          <w:szCs w:val="20"/>
        </w:rPr>
        <w:t>outside DRX active time or in DRX Active Time</w:t>
      </w:r>
      <w:r w:rsidRPr="00DE36D1">
        <w:rPr>
          <w:rFonts w:ascii="Times New Roman" w:eastAsia="SimSun" w:hAnsi="Times New Roman" w:cs="Times New Roman"/>
          <w:color w:val="000000"/>
          <w:sz w:val="20"/>
          <w:szCs w:val="20"/>
          <w:u w:val="single"/>
        </w:rPr>
        <w:t xml:space="preserve"> </w:t>
      </w:r>
      <w:r w:rsidRPr="00DE36D1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no later than CSI reference resource and drops the report otherwise. When the UE is configured to monitor DCI format 2_6 and if the UE configured by higher layer parameter </w:t>
      </w:r>
      <w:r w:rsidRPr="00DE36D1">
        <w:rPr>
          <w:rFonts w:ascii="Times New Roman" w:eastAsia="SimSun" w:hAnsi="Times New Roman" w:cs="Times New Roman"/>
          <w:i/>
          <w:iCs/>
          <w:sz w:val="20"/>
          <w:szCs w:val="20"/>
        </w:rPr>
        <w:t>ps-TransmitPeriodicL1-RSRP</w:t>
      </w:r>
      <w:r w:rsidRPr="00DE36D1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to report L1-RSRP with the higher layer parameter </w:t>
      </w:r>
      <w:proofErr w:type="spellStart"/>
      <w:r w:rsidRPr="00DE36D1">
        <w:rPr>
          <w:rFonts w:ascii="Times New Roman" w:eastAsia="SimSun" w:hAnsi="Times New Roman" w:cs="Times New Roman"/>
          <w:i/>
          <w:color w:val="000000"/>
          <w:sz w:val="20"/>
          <w:szCs w:val="20"/>
        </w:rPr>
        <w:t>reportConfigType</w:t>
      </w:r>
      <w:proofErr w:type="spellEnd"/>
      <w:r w:rsidRPr="00DE36D1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set to 'periodic' and </w:t>
      </w:r>
      <w:proofErr w:type="spellStart"/>
      <w:r w:rsidRPr="00DE36D1">
        <w:rPr>
          <w:rFonts w:ascii="Times New Roman" w:eastAsia="SimSun" w:hAnsi="Times New Roman" w:cs="Times New Roman"/>
          <w:i/>
          <w:color w:val="000000"/>
          <w:sz w:val="20"/>
          <w:szCs w:val="20"/>
        </w:rPr>
        <w:t>reportQuantity</w:t>
      </w:r>
      <w:proofErr w:type="spellEnd"/>
      <w:r w:rsidRPr="00DE36D1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set to 'cri-RSRP' or '</w:t>
      </w:r>
      <w:proofErr w:type="spellStart"/>
      <w:r w:rsidRPr="00DE36D1">
        <w:rPr>
          <w:rFonts w:ascii="Times New Roman" w:eastAsia="SimSun" w:hAnsi="Times New Roman" w:cs="Times New Roman"/>
          <w:color w:val="000000"/>
          <w:sz w:val="20"/>
          <w:szCs w:val="20"/>
        </w:rPr>
        <w:t>ssb</w:t>
      </w:r>
      <w:proofErr w:type="spellEnd"/>
      <w:r w:rsidRPr="00DE36D1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-Index-RSRP' when </w:t>
      </w:r>
      <w:proofErr w:type="spellStart"/>
      <w:r w:rsidRPr="00DE36D1">
        <w:rPr>
          <w:rFonts w:ascii="Times New Roman" w:eastAsia="SimSun" w:hAnsi="Times New Roman" w:cs="Times New Roman"/>
          <w:i/>
          <w:iCs/>
          <w:color w:val="000000"/>
          <w:sz w:val="20"/>
          <w:szCs w:val="20"/>
        </w:rPr>
        <w:t>drx-onDurationTimer</w:t>
      </w:r>
      <w:proofErr w:type="spellEnd"/>
      <w:r w:rsidRPr="00DE36D1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is not started, the UE shall report L1-RSRP during the time duration indicated by </w:t>
      </w:r>
      <w:proofErr w:type="spellStart"/>
      <w:r w:rsidRPr="00DE36D1">
        <w:rPr>
          <w:rFonts w:ascii="Times New Roman" w:eastAsia="SimSun" w:hAnsi="Times New Roman" w:cs="Times New Roman"/>
          <w:i/>
          <w:iCs/>
          <w:color w:val="000000"/>
          <w:sz w:val="20"/>
          <w:szCs w:val="20"/>
        </w:rPr>
        <w:t>drx-onDurationTimer</w:t>
      </w:r>
      <w:proofErr w:type="spellEnd"/>
      <w:r w:rsidR="00095462" w:rsidRPr="006B0036">
        <w:rPr>
          <w:rFonts w:ascii="Times New Roman" w:eastAsia="SimSun" w:hAnsi="Times New Roman" w:cs="Times New Roman"/>
          <w:color w:val="FF0000"/>
          <w:sz w:val="20"/>
          <w:szCs w:val="20"/>
          <w:u w:val="single"/>
          <w:lang w:val="fi-FI"/>
        </w:rPr>
        <w:t xml:space="preserve"> </w:t>
      </w:r>
      <w:r w:rsidR="00095462" w:rsidRPr="00CE4B44">
        <w:rPr>
          <w:rFonts w:ascii="Times New Roman" w:eastAsia="SimSun" w:hAnsi="Times New Roman" w:cs="Times New Roman"/>
          <w:color w:val="FF0000"/>
          <w:sz w:val="20"/>
          <w:szCs w:val="20"/>
          <w:u w:val="single"/>
          <w:lang w:val="fi-FI"/>
        </w:rPr>
        <w:t xml:space="preserve">in </w:t>
      </w:r>
      <w:r w:rsidR="00095462" w:rsidRPr="00CE4B44">
        <w:rPr>
          <w:rFonts w:ascii="Times New Roman" w:hAnsi="Times New Roman" w:cs="Times New Roman"/>
          <w:i/>
          <w:iCs/>
          <w:color w:val="FF0000"/>
          <w:u w:val="single"/>
        </w:rPr>
        <w:t>DRX-Config</w:t>
      </w:r>
      <w:r w:rsidRPr="00DE36D1">
        <w:rPr>
          <w:rFonts w:ascii="Times New Roman" w:eastAsia="SimSun" w:hAnsi="Times New Roman" w:cs="Times New Roman"/>
          <w:iCs/>
          <w:color w:val="000000"/>
          <w:sz w:val="20"/>
          <w:szCs w:val="20"/>
        </w:rPr>
        <w:t xml:space="preserve"> also outside active time according to the procedure described in clause 5.2.1.4</w:t>
      </w:r>
      <w:r w:rsidRPr="00DE36D1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and when </w:t>
      </w:r>
      <w:proofErr w:type="spellStart"/>
      <w:r w:rsidRPr="00DE36D1">
        <w:rPr>
          <w:rFonts w:ascii="Times New Roman" w:eastAsia="SimSun" w:hAnsi="Times New Roman" w:cs="Times New Roman"/>
          <w:i/>
          <w:iCs/>
          <w:color w:val="000000"/>
          <w:sz w:val="20"/>
          <w:szCs w:val="20"/>
        </w:rPr>
        <w:t>reportQuantity</w:t>
      </w:r>
      <w:proofErr w:type="spellEnd"/>
      <w:r w:rsidRPr="00DE36D1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set to '</w:t>
      </w:r>
      <w:r w:rsidRPr="00DE36D1">
        <w:rPr>
          <w:rFonts w:ascii="Times New Roman" w:eastAsia="SimSun" w:hAnsi="Times New Roman" w:cs="Times New Roman"/>
          <w:i/>
          <w:iCs/>
          <w:color w:val="000000"/>
          <w:sz w:val="20"/>
          <w:szCs w:val="20"/>
        </w:rPr>
        <w:t xml:space="preserve">cri-RSRP' </w:t>
      </w:r>
      <w:r w:rsidRPr="00DE36D1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if receiving at least one CSI-RS transmission occasion for channel measurement and CSI-RS and/or CSI-IM occasion for interference measurement during the time duration indicated by </w:t>
      </w:r>
      <w:proofErr w:type="spellStart"/>
      <w:r w:rsidRPr="00DE36D1">
        <w:rPr>
          <w:rFonts w:ascii="Times New Roman" w:eastAsia="SimSun" w:hAnsi="Times New Roman" w:cs="Times New Roman"/>
          <w:i/>
          <w:iCs/>
          <w:color w:val="000000"/>
          <w:sz w:val="20"/>
          <w:szCs w:val="20"/>
        </w:rPr>
        <w:t>drx-onDurationTimer</w:t>
      </w:r>
      <w:proofErr w:type="spellEnd"/>
      <w:r w:rsidR="00095462" w:rsidRPr="006B0036">
        <w:rPr>
          <w:rFonts w:ascii="Times New Roman" w:eastAsia="SimSun" w:hAnsi="Times New Roman" w:cs="Times New Roman"/>
          <w:color w:val="FF0000"/>
          <w:sz w:val="20"/>
          <w:szCs w:val="20"/>
          <w:u w:val="single"/>
          <w:lang w:val="fi-FI"/>
        </w:rPr>
        <w:t xml:space="preserve"> </w:t>
      </w:r>
      <w:r w:rsidR="00095462" w:rsidRPr="00CE4B44">
        <w:rPr>
          <w:rFonts w:ascii="Times New Roman" w:eastAsia="SimSun" w:hAnsi="Times New Roman" w:cs="Times New Roman"/>
          <w:color w:val="FF0000"/>
          <w:sz w:val="20"/>
          <w:szCs w:val="20"/>
          <w:u w:val="single"/>
          <w:lang w:val="fi-FI"/>
        </w:rPr>
        <w:t xml:space="preserve">in </w:t>
      </w:r>
      <w:r w:rsidR="00095462" w:rsidRPr="00CE4B44">
        <w:rPr>
          <w:rFonts w:ascii="Times New Roman" w:hAnsi="Times New Roman" w:cs="Times New Roman"/>
          <w:i/>
          <w:iCs/>
          <w:color w:val="FF0000"/>
          <w:u w:val="single"/>
        </w:rPr>
        <w:t>DRX-Config</w:t>
      </w:r>
      <w:r w:rsidRPr="00DE36D1">
        <w:rPr>
          <w:rFonts w:ascii="Times New Roman" w:eastAsia="SimSu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DE36D1">
        <w:rPr>
          <w:rFonts w:ascii="Times New Roman" w:eastAsia="SimSun" w:hAnsi="Times New Roman" w:cs="Times New Roman"/>
          <w:color w:val="000000"/>
          <w:sz w:val="20"/>
          <w:szCs w:val="20"/>
        </w:rPr>
        <w:t>outside DRX active time or in DRX Active Time no later than CSI reference resource and drops the report otherwise.</w:t>
      </w:r>
    </w:p>
    <w:p w14:paraId="03748EB2" w14:textId="42F45AF4" w:rsidR="00CE4B44" w:rsidRDefault="00CE4B44" w:rsidP="00CE4B44">
      <w:pPr>
        <w:rPr>
          <w:rFonts w:cs="Times New Roman"/>
        </w:rPr>
      </w:pPr>
    </w:p>
    <w:sectPr w:rsidR="00CE4B44" w:rsidSect="001356D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73F7D" w14:textId="77777777" w:rsidR="00FB7478" w:rsidRDefault="00FB7478">
      <w:r>
        <w:separator/>
      </w:r>
    </w:p>
  </w:endnote>
  <w:endnote w:type="continuationSeparator" w:id="0">
    <w:p w14:paraId="22C7DA88" w14:textId="77777777" w:rsidR="00FB7478" w:rsidRDefault="00FB7478">
      <w:r>
        <w:continuationSeparator/>
      </w:r>
    </w:p>
  </w:endnote>
  <w:endnote w:type="continuationNotice" w:id="1">
    <w:p w14:paraId="61828CB3" w14:textId="77777777" w:rsidR="00FB7478" w:rsidRDefault="00FB74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15029" w14:textId="77777777" w:rsidR="00FB7478" w:rsidRDefault="00FB7478">
      <w:r>
        <w:separator/>
      </w:r>
    </w:p>
  </w:footnote>
  <w:footnote w:type="continuationSeparator" w:id="0">
    <w:p w14:paraId="05676B1B" w14:textId="77777777" w:rsidR="00FB7478" w:rsidRDefault="00FB7478">
      <w:r>
        <w:continuationSeparator/>
      </w:r>
    </w:p>
  </w:footnote>
  <w:footnote w:type="continuationNotice" w:id="1">
    <w:p w14:paraId="59F86558" w14:textId="77777777" w:rsidR="00FB7478" w:rsidRDefault="00FB74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B459E"/>
    <w:multiLevelType w:val="hybridMultilevel"/>
    <w:tmpl w:val="E390BD62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" w15:restartNumberingAfterBreak="0">
    <w:nsid w:val="075E442D"/>
    <w:multiLevelType w:val="hybridMultilevel"/>
    <w:tmpl w:val="753E38EC"/>
    <w:lvl w:ilvl="0" w:tplc="00A2C3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2A2B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C8C7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5855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9865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E6BF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86BF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68FD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30C8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93D1953"/>
    <w:multiLevelType w:val="hybridMultilevel"/>
    <w:tmpl w:val="61D0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F15BE"/>
    <w:multiLevelType w:val="hybridMultilevel"/>
    <w:tmpl w:val="36F832B2"/>
    <w:lvl w:ilvl="0" w:tplc="B80C2D8E">
      <w:numFmt w:val="bullet"/>
      <w:lvlText w:val="-"/>
      <w:lvlJc w:val="left"/>
      <w:pPr>
        <w:ind w:left="1485" w:hanging="76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6A2F57"/>
    <w:multiLevelType w:val="hybridMultilevel"/>
    <w:tmpl w:val="CA12A676"/>
    <w:lvl w:ilvl="0" w:tplc="AE905F76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B9C1C43"/>
    <w:multiLevelType w:val="multilevel"/>
    <w:tmpl w:val="E5DA7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A4337"/>
    <w:multiLevelType w:val="hybridMultilevel"/>
    <w:tmpl w:val="ECE00600"/>
    <w:lvl w:ilvl="0" w:tplc="77660E96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96CC6"/>
    <w:multiLevelType w:val="multilevel"/>
    <w:tmpl w:val="13A96CC6"/>
    <w:lvl w:ilvl="0">
      <w:start w:val="1"/>
      <w:numFmt w:val="bullet"/>
      <w:lvlText w:val="-"/>
      <w:lvlJc w:val="left"/>
      <w:pPr>
        <w:ind w:left="78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3530A"/>
    <w:multiLevelType w:val="multilevel"/>
    <w:tmpl w:val="5A98020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6EC042F"/>
    <w:multiLevelType w:val="hybridMultilevel"/>
    <w:tmpl w:val="170EB6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61FA4"/>
    <w:multiLevelType w:val="hybridMultilevel"/>
    <w:tmpl w:val="424245E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B4F3A"/>
    <w:multiLevelType w:val="multilevel"/>
    <w:tmpl w:val="3656EBB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BF40B40"/>
    <w:multiLevelType w:val="multilevel"/>
    <w:tmpl w:val="6F86F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EF96D68"/>
    <w:multiLevelType w:val="multilevel"/>
    <w:tmpl w:val="E258D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1FAC517D"/>
    <w:multiLevelType w:val="hybridMultilevel"/>
    <w:tmpl w:val="E54066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50116"/>
    <w:multiLevelType w:val="multilevel"/>
    <w:tmpl w:val="B46C1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248948A9"/>
    <w:multiLevelType w:val="multilevel"/>
    <w:tmpl w:val="248948A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5F56AF5"/>
    <w:multiLevelType w:val="hybridMultilevel"/>
    <w:tmpl w:val="3078B51E"/>
    <w:lvl w:ilvl="0" w:tplc="2CA65D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487A5B"/>
    <w:multiLevelType w:val="hybridMultilevel"/>
    <w:tmpl w:val="A20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2C37D2"/>
    <w:multiLevelType w:val="hybridMultilevel"/>
    <w:tmpl w:val="7FCAE81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4B4B30"/>
    <w:multiLevelType w:val="hybridMultilevel"/>
    <w:tmpl w:val="4E988124"/>
    <w:lvl w:ilvl="0" w:tplc="D5E082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067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CCEB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288C0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2AA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62B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586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143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DCC5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9816AAC"/>
    <w:multiLevelType w:val="multilevel"/>
    <w:tmpl w:val="11763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B8B3B50"/>
    <w:multiLevelType w:val="hybridMultilevel"/>
    <w:tmpl w:val="7A966D86"/>
    <w:lvl w:ilvl="0" w:tplc="040B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5" w15:restartNumberingAfterBreak="0">
    <w:nsid w:val="32B46FDF"/>
    <w:multiLevelType w:val="hybridMultilevel"/>
    <w:tmpl w:val="34308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16E3A"/>
    <w:multiLevelType w:val="multilevel"/>
    <w:tmpl w:val="F306B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5845896"/>
    <w:multiLevelType w:val="hybridMultilevel"/>
    <w:tmpl w:val="5574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6994C95"/>
    <w:multiLevelType w:val="hybridMultilevel"/>
    <w:tmpl w:val="4CF4999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557C4D"/>
    <w:multiLevelType w:val="hybridMultilevel"/>
    <w:tmpl w:val="D1FC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292526"/>
    <w:multiLevelType w:val="hybridMultilevel"/>
    <w:tmpl w:val="CD12A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6E0425"/>
    <w:multiLevelType w:val="hybridMultilevel"/>
    <w:tmpl w:val="34DA094A"/>
    <w:lvl w:ilvl="0" w:tplc="619C1EB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A71527"/>
    <w:multiLevelType w:val="hybridMultilevel"/>
    <w:tmpl w:val="6BD89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D4433C"/>
    <w:multiLevelType w:val="hybridMultilevel"/>
    <w:tmpl w:val="670A4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9774B2"/>
    <w:multiLevelType w:val="hybridMultilevel"/>
    <w:tmpl w:val="0B7A9242"/>
    <w:lvl w:ilvl="0" w:tplc="B7BE9582">
      <w:start w:val="1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9947FB"/>
    <w:multiLevelType w:val="hybridMultilevel"/>
    <w:tmpl w:val="3952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DA0DAA"/>
    <w:multiLevelType w:val="multilevel"/>
    <w:tmpl w:val="F8244648"/>
    <w:numStyleLink w:val="StyleBulletedSymbolsymbolLeft025Hanging0252"/>
  </w:abstractNum>
  <w:abstractNum w:abstractNumId="39" w15:restartNumberingAfterBreak="0">
    <w:nsid w:val="45E10FBC"/>
    <w:multiLevelType w:val="multilevel"/>
    <w:tmpl w:val="AFBC4856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5317C9"/>
    <w:multiLevelType w:val="hybridMultilevel"/>
    <w:tmpl w:val="52C0F6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8B0253"/>
    <w:multiLevelType w:val="hybridMultilevel"/>
    <w:tmpl w:val="A85672BC"/>
    <w:lvl w:ilvl="0" w:tplc="2BD274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DC7D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C2BB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5CA4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1034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9C7E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78E6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B8BC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A635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4C0A50B0"/>
    <w:multiLevelType w:val="multilevel"/>
    <w:tmpl w:val="4C0A50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4EA83720"/>
    <w:multiLevelType w:val="hybridMultilevel"/>
    <w:tmpl w:val="EC46F2CE"/>
    <w:lvl w:ilvl="0" w:tplc="6A0EF220">
      <w:start w:val="1"/>
      <w:numFmt w:val="decimal"/>
      <w:lvlText w:val="%1."/>
      <w:lvlJc w:val="left"/>
      <w:pPr>
        <w:tabs>
          <w:tab w:val="num" w:pos="335"/>
        </w:tabs>
        <w:ind w:left="335" w:hanging="360"/>
      </w:pPr>
    </w:lvl>
    <w:lvl w:ilvl="1" w:tplc="72000386" w:tentative="1">
      <w:start w:val="1"/>
      <w:numFmt w:val="decimal"/>
      <w:lvlText w:val="%2."/>
      <w:lvlJc w:val="left"/>
      <w:pPr>
        <w:tabs>
          <w:tab w:val="num" w:pos="1055"/>
        </w:tabs>
        <w:ind w:left="1055" w:hanging="360"/>
      </w:pPr>
    </w:lvl>
    <w:lvl w:ilvl="2" w:tplc="A0B6F6CC" w:tentative="1">
      <w:start w:val="1"/>
      <w:numFmt w:val="decimal"/>
      <w:lvlText w:val="%3."/>
      <w:lvlJc w:val="left"/>
      <w:pPr>
        <w:tabs>
          <w:tab w:val="num" w:pos="1775"/>
        </w:tabs>
        <w:ind w:left="1775" w:hanging="360"/>
      </w:pPr>
    </w:lvl>
    <w:lvl w:ilvl="3" w:tplc="8A8CA020" w:tentative="1">
      <w:start w:val="1"/>
      <w:numFmt w:val="decimal"/>
      <w:lvlText w:val="%4."/>
      <w:lvlJc w:val="left"/>
      <w:pPr>
        <w:tabs>
          <w:tab w:val="num" w:pos="2495"/>
        </w:tabs>
        <w:ind w:left="2495" w:hanging="360"/>
      </w:pPr>
    </w:lvl>
    <w:lvl w:ilvl="4" w:tplc="684224DA" w:tentative="1">
      <w:start w:val="1"/>
      <w:numFmt w:val="decimal"/>
      <w:lvlText w:val="%5."/>
      <w:lvlJc w:val="left"/>
      <w:pPr>
        <w:tabs>
          <w:tab w:val="num" w:pos="3215"/>
        </w:tabs>
        <w:ind w:left="3215" w:hanging="360"/>
      </w:pPr>
    </w:lvl>
    <w:lvl w:ilvl="5" w:tplc="3E2CABA6" w:tentative="1">
      <w:start w:val="1"/>
      <w:numFmt w:val="decimal"/>
      <w:lvlText w:val="%6."/>
      <w:lvlJc w:val="left"/>
      <w:pPr>
        <w:tabs>
          <w:tab w:val="num" w:pos="3935"/>
        </w:tabs>
        <w:ind w:left="3935" w:hanging="360"/>
      </w:pPr>
    </w:lvl>
    <w:lvl w:ilvl="6" w:tplc="A364C430" w:tentative="1">
      <w:start w:val="1"/>
      <w:numFmt w:val="decimal"/>
      <w:lvlText w:val="%7."/>
      <w:lvlJc w:val="left"/>
      <w:pPr>
        <w:tabs>
          <w:tab w:val="num" w:pos="4655"/>
        </w:tabs>
        <w:ind w:left="4655" w:hanging="360"/>
      </w:pPr>
    </w:lvl>
    <w:lvl w:ilvl="7" w:tplc="18E697EA" w:tentative="1">
      <w:start w:val="1"/>
      <w:numFmt w:val="decimal"/>
      <w:lvlText w:val="%8."/>
      <w:lvlJc w:val="left"/>
      <w:pPr>
        <w:tabs>
          <w:tab w:val="num" w:pos="5375"/>
        </w:tabs>
        <w:ind w:left="5375" w:hanging="360"/>
      </w:pPr>
    </w:lvl>
    <w:lvl w:ilvl="8" w:tplc="97F89228" w:tentative="1">
      <w:start w:val="1"/>
      <w:numFmt w:val="decimal"/>
      <w:lvlText w:val="%9."/>
      <w:lvlJc w:val="left"/>
      <w:pPr>
        <w:tabs>
          <w:tab w:val="num" w:pos="6095"/>
        </w:tabs>
        <w:ind w:left="6095" w:hanging="360"/>
      </w:pPr>
    </w:lvl>
  </w:abstractNum>
  <w:abstractNum w:abstractNumId="45" w15:restartNumberingAfterBreak="0">
    <w:nsid w:val="50081075"/>
    <w:multiLevelType w:val="hybridMultilevel"/>
    <w:tmpl w:val="24CE40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CA544A"/>
    <w:multiLevelType w:val="singleLevel"/>
    <w:tmpl w:val="AED6D6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47" w15:restartNumberingAfterBreak="0">
    <w:nsid w:val="52E90AB3"/>
    <w:multiLevelType w:val="hybridMultilevel"/>
    <w:tmpl w:val="2DD0FF6C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8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</w:abstractNum>
  <w:abstractNum w:abstractNumId="48" w15:restartNumberingAfterBreak="0">
    <w:nsid w:val="56111EA6"/>
    <w:multiLevelType w:val="multilevel"/>
    <w:tmpl w:val="A70CE4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59F973AE"/>
    <w:multiLevelType w:val="hybridMultilevel"/>
    <w:tmpl w:val="E9E0B6A8"/>
    <w:lvl w:ilvl="0" w:tplc="3B4C247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5BEC3397"/>
    <w:multiLevelType w:val="hybridMultilevel"/>
    <w:tmpl w:val="AACCF1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D026289"/>
    <w:multiLevelType w:val="hybridMultilevel"/>
    <w:tmpl w:val="FC06213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2" w15:restartNumberingAfterBreak="0">
    <w:nsid w:val="5D252032"/>
    <w:multiLevelType w:val="multilevel"/>
    <w:tmpl w:val="C21C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5D914435"/>
    <w:multiLevelType w:val="hybridMultilevel"/>
    <w:tmpl w:val="D1902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40C16">
      <w:numFmt w:val="bullet"/>
      <w:lvlText w:val="•"/>
      <w:lvlJc w:val="left"/>
      <w:pPr>
        <w:ind w:left="3600" w:hanging="360"/>
      </w:pPr>
      <w:rPr>
        <w:rFonts w:ascii="Calibri" w:eastAsia="SimSun" w:hAnsi="Calibri" w:cs="Calibr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DD502E9"/>
    <w:multiLevelType w:val="hybridMultilevel"/>
    <w:tmpl w:val="BB4A9B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DEB3B75"/>
    <w:multiLevelType w:val="hybridMultilevel"/>
    <w:tmpl w:val="506EE878"/>
    <w:lvl w:ilvl="0" w:tplc="04090001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EB76A8E"/>
    <w:multiLevelType w:val="hybridMultilevel"/>
    <w:tmpl w:val="0C7C4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2026EA"/>
    <w:multiLevelType w:val="hybridMultilevel"/>
    <w:tmpl w:val="6C24080A"/>
    <w:lvl w:ilvl="0" w:tplc="4FC8037E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0" w15:restartNumberingAfterBreak="0">
    <w:nsid w:val="62936A9D"/>
    <w:multiLevelType w:val="hybridMultilevel"/>
    <w:tmpl w:val="8BF8359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3B03027"/>
    <w:multiLevelType w:val="hybridMultilevel"/>
    <w:tmpl w:val="1010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8025CC4"/>
    <w:multiLevelType w:val="hybridMultilevel"/>
    <w:tmpl w:val="0A1E5BE6"/>
    <w:lvl w:ilvl="0" w:tplc="E71E06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DC1A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6FB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9214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68E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A897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7041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62F8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08D6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3" w15:restartNumberingAfterBreak="0">
    <w:nsid w:val="68B4126C"/>
    <w:multiLevelType w:val="hybridMultilevel"/>
    <w:tmpl w:val="79FEAA44"/>
    <w:lvl w:ilvl="0" w:tplc="E7789AA0">
      <w:start w:val="3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A13282A"/>
    <w:multiLevelType w:val="hybridMultilevel"/>
    <w:tmpl w:val="0F28E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0135AFA"/>
    <w:multiLevelType w:val="hybridMultilevel"/>
    <w:tmpl w:val="CD164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1437A87"/>
    <w:multiLevelType w:val="hybridMultilevel"/>
    <w:tmpl w:val="D28AA8F8"/>
    <w:lvl w:ilvl="0" w:tplc="E47E3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9479E8">
      <w:start w:val="34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AE91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A4EF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08F7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6AE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1428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163E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08A2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7" w15:restartNumberingAfterBreak="0">
    <w:nsid w:val="71F10137"/>
    <w:multiLevelType w:val="multilevel"/>
    <w:tmpl w:val="A3183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4121743"/>
    <w:multiLevelType w:val="hybridMultilevel"/>
    <w:tmpl w:val="20F4AB0E"/>
    <w:lvl w:ilvl="0" w:tplc="9724F0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4D71DE8"/>
    <w:multiLevelType w:val="multilevel"/>
    <w:tmpl w:val="F6F83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75202279"/>
    <w:multiLevelType w:val="hybridMultilevel"/>
    <w:tmpl w:val="7B2232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75FB77F7"/>
    <w:multiLevelType w:val="multilevel"/>
    <w:tmpl w:val="B4E418D8"/>
    <w:lvl w:ilvl="0">
      <w:start w:val="1"/>
      <w:numFmt w:val="decimal"/>
      <w:lvlText w:val="%1"/>
      <w:lvlJc w:val="left"/>
      <w:pPr>
        <w:ind w:left="3835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3" w15:restartNumberingAfterBreak="0">
    <w:nsid w:val="76BD78BC"/>
    <w:multiLevelType w:val="hybridMultilevel"/>
    <w:tmpl w:val="2C6A5D5A"/>
    <w:lvl w:ilvl="0" w:tplc="A9B621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761A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4EFC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8EC0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D42C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9201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C65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7E7F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9015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4" w15:restartNumberingAfterBreak="0">
    <w:nsid w:val="78E82DE3"/>
    <w:multiLevelType w:val="hybridMultilevel"/>
    <w:tmpl w:val="31308816"/>
    <w:lvl w:ilvl="0" w:tplc="2C0E94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5853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4AEBD8">
      <w:start w:val="34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789D92">
      <w:start w:val="340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F47652">
      <w:start w:val="340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C41E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E4823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C076B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A49E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5" w15:restartNumberingAfterBreak="0">
    <w:nsid w:val="79A740A7"/>
    <w:multiLevelType w:val="hybridMultilevel"/>
    <w:tmpl w:val="FC88A1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A50161C"/>
    <w:multiLevelType w:val="multilevel"/>
    <w:tmpl w:val="CCB02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7" w15:restartNumberingAfterBreak="0">
    <w:nsid w:val="7A6964F6"/>
    <w:multiLevelType w:val="hybridMultilevel"/>
    <w:tmpl w:val="A128F6E0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8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9" w15:restartNumberingAfterBreak="0">
    <w:nsid w:val="7A9754BB"/>
    <w:multiLevelType w:val="hybridMultilevel"/>
    <w:tmpl w:val="EFE6F4F2"/>
    <w:lvl w:ilvl="0" w:tplc="D7DCBE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6"/>
  </w:num>
  <w:num w:numId="3">
    <w:abstractNumId w:val="42"/>
  </w:num>
  <w:num w:numId="4">
    <w:abstractNumId w:val="59"/>
  </w:num>
  <w:num w:numId="5">
    <w:abstractNumId w:val="61"/>
  </w:num>
  <w:num w:numId="6">
    <w:abstractNumId w:val="27"/>
  </w:num>
  <w:num w:numId="7">
    <w:abstractNumId w:val="25"/>
  </w:num>
  <w:num w:numId="8">
    <w:abstractNumId w:val="32"/>
  </w:num>
  <w:num w:numId="9">
    <w:abstractNumId w:val="55"/>
  </w:num>
  <w:num w:numId="10">
    <w:abstractNumId w:val="60"/>
  </w:num>
  <w:num w:numId="11">
    <w:abstractNumId w:val="30"/>
  </w:num>
  <w:num w:numId="12">
    <w:abstractNumId w:val="3"/>
  </w:num>
  <w:num w:numId="13">
    <w:abstractNumId w:val="58"/>
  </w:num>
  <w:num w:numId="14">
    <w:abstractNumId w:val="24"/>
  </w:num>
  <w:num w:numId="15">
    <w:abstractNumId w:val="54"/>
  </w:num>
  <w:num w:numId="16">
    <w:abstractNumId w:val="11"/>
  </w:num>
  <w:num w:numId="17">
    <w:abstractNumId w:val="2"/>
  </w:num>
  <w:num w:numId="18">
    <w:abstractNumId w:val="77"/>
  </w:num>
  <w:num w:numId="19">
    <w:abstractNumId w:val="35"/>
  </w:num>
  <w:num w:numId="20">
    <w:abstractNumId w:val="47"/>
  </w:num>
  <w:num w:numId="21">
    <w:abstractNumId w:val="12"/>
  </w:num>
  <w:num w:numId="22">
    <w:abstractNumId w:val="50"/>
  </w:num>
  <w:num w:numId="23">
    <w:abstractNumId w:val="68"/>
  </w:num>
  <w:num w:numId="24">
    <w:abstractNumId w:val="38"/>
  </w:num>
  <w:num w:numId="25">
    <w:abstractNumId w:val="29"/>
  </w:num>
  <w:num w:numId="26">
    <w:abstractNumId w:val="34"/>
  </w:num>
  <w:num w:numId="27">
    <w:abstractNumId w:val="75"/>
  </w:num>
  <w:num w:numId="28">
    <w:abstractNumId w:val="37"/>
  </w:num>
  <w:num w:numId="29">
    <w:abstractNumId w:val="51"/>
  </w:num>
  <w:num w:numId="30">
    <w:abstractNumId w:val="7"/>
  </w:num>
  <w:num w:numId="31">
    <w:abstractNumId w:val="0"/>
  </w:num>
  <w:num w:numId="32">
    <w:abstractNumId w:val="62"/>
  </w:num>
  <w:num w:numId="33">
    <w:abstractNumId w:val="21"/>
  </w:num>
  <w:num w:numId="34">
    <w:abstractNumId w:val="74"/>
  </w:num>
  <w:num w:numId="35">
    <w:abstractNumId w:val="41"/>
  </w:num>
  <w:num w:numId="36">
    <w:abstractNumId w:val="63"/>
  </w:num>
  <w:num w:numId="37">
    <w:abstractNumId w:val="1"/>
  </w:num>
  <w:num w:numId="38">
    <w:abstractNumId w:val="66"/>
  </w:num>
  <w:num w:numId="39">
    <w:abstractNumId w:val="73"/>
  </w:num>
  <w:num w:numId="40">
    <w:abstractNumId w:val="36"/>
  </w:num>
  <w:num w:numId="41">
    <w:abstractNumId w:val="10"/>
  </w:num>
  <w:num w:numId="42">
    <w:abstractNumId w:val="72"/>
  </w:num>
  <w:num w:numId="43">
    <w:abstractNumId w:val="5"/>
  </w:num>
  <w:num w:numId="44">
    <w:abstractNumId w:val="9"/>
  </w:num>
  <w:num w:numId="45">
    <w:abstractNumId w:val="57"/>
  </w:num>
  <w:num w:numId="46">
    <w:abstractNumId w:val="65"/>
  </w:num>
  <w:num w:numId="47">
    <w:abstractNumId w:val="20"/>
  </w:num>
  <w:num w:numId="48">
    <w:abstractNumId w:val="44"/>
  </w:num>
  <w:num w:numId="49">
    <w:abstractNumId w:val="78"/>
  </w:num>
  <w:num w:numId="50">
    <w:abstractNumId w:val="69"/>
  </w:num>
  <w:num w:numId="51">
    <w:abstractNumId w:val="53"/>
  </w:num>
  <w:num w:numId="52">
    <w:abstractNumId w:val="6"/>
  </w:num>
  <w:num w:numId="53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80"/>
  </w:num>
  <w:num w:numId="55">
    <w:abstractNumId w:val="31"/>
  </w:num>
  <w:num w:numId="56">
    <w:abstractNumId w:val="16"/>
  </w:num>
  <w:num w:numId="57">
    <w:abstractNumId w:val="45"/>
  </w:num>
  <w:num w:numId="58">
    <w:abstractNumId w:val="39"/>
  </w:num>
  <w:num w:numId="59">
    <w:abstractNumId w:val="22"/>
  </w:num>
  <w:num w:numId="60">
    <w:abstractNumId w:val="4"/>
  </w:num>
  <w:num w:numId="61">
    <w:abstractNumId w:val="71"/>
  </w:num>
  <w:num w:numId="62">
    <w:abstractNumId w:val="40"/>
  </w:num>
  <w:num w:numId="63">
    <w:abstractNumId w:val="56"/>
  </w:num>
  <w:num w:numId="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8"/>
  </w:num>
  <w:num w:numId="6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6"/>
  </w:num>
  <w:num w:numId="68">
    <w:abstractNumId w:val="52"/>
  </w:num>
  <w:num w:numId="69">
    <w:abstractNumId w:val="70"/>
  </w:num>
  <w:num w:numId="7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79"/>
  </w:num>
  <w:num w:numId="72">
    <w:abstractNumId w:val="17"/>
  </w:num>
  <w:num w:numId="73">
    <w:abstractNumId w:val="67"/>
  </w:num>
  <w:num w:numId="74">
    <w:abstractNumId w:val="48"/>
  </w:num>
  <w:num w:numId="75">
    <w:abstractNumId w:val="14"/>
  </w:num>
  <w:num w:numId="76">
    <w:abstractNumId w:val="19"/>
  </w:num>
  <w:num w:numId="77">
    <w:abstractNumId w:val="76"/>
  </w:num>
  <w:num w:numId="78">
    <w:abstractNumId w:val="13"/>
  </w:num>
  <w:num w:numId="79">
    <w:abstractNumId w:val="15"/>
  </w:num>
  <w:num w:numId="80">
    <w:abstractNumId w:val="33"/>
  </w:num>
  <w:num w:numId="81">
    <w:abstractNumId w:val="18"/>
  </w:num>
  <w:num w:numId="82">
    <w:abstractNumId w:val="43"/>
  </w:num>
  <w:num w:numId="83">
    <w:abstractNumId w:val="6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02"/>
    <w:rsid w:val="000001C4"/>
    <w:rsid w:val="0000159F"/>
    <w:rsid w:val="00001CA6"/>
    <w:rsid w:val="00001FA9"/>
    <w:rsid w:val="000021F9"/>
    <w:rsid w:val="00002862"/>
    <w:rsid w:val="00004053"/>
    <w:rsid w:val="0000494B"/>
    <w:rsid w:val="00004AC8"/>
    <w:rsid w:val="00004C25"/>
    <w:rsid w:val="000052C7"/>
    <w:rsid w:val="00006055"/>
    <w:rsid w:val="00006AD4"/>
    <w:rsid w:val="000074C4"/>
    <w:rsid w:val="00007876"/>
    <w:rsid w:val="000079A6"/>
    <w:rsid w:val="000102D5"/>
    <w:rsid w:val="00011BB2"/>
    <w:rsid w:val="00011EF2"/>
    <w:rsid w:val="00012505"/>
    <w:rsid w:val="0001295D"/>
    <w:rsid w:val="00012C40"/>
    <w:rsid w:val="00012C4F"/>
    <w:rsid w:val="00012C5D"/>
    <w:rsid w:val="00012DD9"/>
    <w:rsid w:val="000131D1"/>
    <w:rsid w:val="00013455"/>
    <w:rsid w:val="000134E3"/>
    <w:rsid w:val="00013632"/>
    <w:rsid w:val="00013656"/>
    <w:rsid w:val="000137FC"/>
    <w:rsid w:val="00013F5E"/>
    <w:rsid w:val="00013F77"/>
    <w:rsid w:val="0001403F"/>
    <w:rsid w:val="00014091"/>
    <w:rsid w:val="0001411B"/>
    <w:rsid w:val="000146BD"/>
    <w:rsid w:val="0001487F"/>
    <w:rsid w:val="00014F35"/>
    <w:rsid w:val="000155A6"/>
    <w:rsid w:val="00015746"/>
    <w:rsid w:val="00015F98"/>
    <w:rsid w:val="000166AC"/>
    <w:rsid w:val="00016BA9"/>
    <w:rsid w:val="00017134"/>
    <w:rsid w:val="0001762D"/>
    <w:rsid w:val="00017B7F"/>
    <w:rsid w:val="00017EDA"/>
    <w:rsid w:val="000201BB"/>
    <w:rsid w:val="00020A43"/>
    <w:rsid w:val="000215BE"/>
    <w:rsid w:val="00021662"/>
    <w:rsid w:val="0002175D"/>
    <w:rsid w:val="00021AAB"/>
    <w:rsid w:val="00021F09"/>
    <w:rsid w:val="000233D8"/>
    <w:rsid w:val="00023510"/>
    <w:rsid w:val="00023742"/>
    <w:rsid w:val="00024AEF"/>
    <w:rsid w:val="00024CB8"/>
    <w:rsid w:val="00025F99"/>
    <w:rsid w:val="00026C65"/>
    <w:rsid w:val="00026D27"/>
    <w:rsid w:val="00027755"/>
    <w:rsid w:val="000277A9"/>
    <w:rsid w:val="00030048"/>
    <w:rsid w:val="0003072D"/>
    <w:rsid w:val="000314CD"/>
    <w:rsid w:val="00031A23"/>
    <w:rsid w:val="00032D37"/>
    <w:rsid w:val="00032FD6"/>
    <w:rsid w:val="00033544"/>
    <w:rsid w:val="0003479E"/>
    <w:rsid w:val="0003484F"/>
    <w:rsid w:val="00034AF2"/>
    <w:rsid w:val="00035691"/>
    <w:rsid w:val="00035AE0"/>
    <w:rsid w:val="00037AC6"/>
    <w:rsid w:val="0004132D"/>
    <w:rsid w:val="00041358"/>
    <w:rsid w:val="000425C9"/>
    <w:rsid w:val="00043AA6"/>
    <w:rsid w:val="00043DDF"/>
    <w:rsid w:val="00044CFA"/>
    <w:rsid w:val="0004573A"/>
    <w:rsid w:val="000459C7"/>
    <w:rsid w:val="00046630"/>
    <w:rsid w:val="0004666E"/>
    <w:rsid w:val="00046C80"/>
    <w:rsid w:val="00046DD1"/>
    <w:rsid w:val="000479CE"/>
    <w:rsid w:val="00047FFA"/>
    <w:rsid w:val="00050112"/>
    <w:rsid w:val="00050466"/>
    <w:rsid w:val="000505CC"/>
    <w:rsid w:val="00050B2E"/>
    <w:rsid w:val="000511F9"/>
    <w:rsid w:val="0005151E"/>
    <w:rsid w:val="0005230E"/>
    <w:rsid w:val="0005245D"/>
    <w:rsid w:val="00052784"/>
    <w:rsid w:val="00052850"/>
    <w:rsid w:val="000528A2"/>
    <w:rsid w:val="00052BBA"/>
    <w:rsid w:val="000539F0"/>
    <w:rsid w:val="00053DFC"/>
    <w:rsid w:val="00054D9D"/>
    <w:rsid w:val="00055676"/>
    <w:rsid w:val="0005604A"/>
    <w:rsid w:val="00056544"/>
    <w:rsid w:val="00060056"/>
    <w:rsid w:val="00060269"/>
    <w:rsid w:val="00060D8E"/>
    <w:rsid w:val="00061E39"/>
    <w:rsid w:val="00061F84"/>
    <w:rsid w:val="00062159"/>
    <w:rsid w:val="0006228F"/>
    <w:rsid w:val="00062630"/>
    <w:rsid w:val="0006281A"/>
    <w:rsid w:val="000631B7"/>
    <w:rsid w:val="00063259"/>
    <w:rsid w:val="00063D9E"/>
    <w:rsid w:val="00064487"/>
    <w:rsid w:val="00064AD3"/>
    <w:rsid w:val="00065088"/>
    <w:rsid w:val="000652D3"/>
    <w:rsid w:val="000654A0"/>
    <w:rsid w:val="00066053"/>
    <w:rsid w:val="00066EE0"/>
    <w:rsid w:val="000671EE"/>
    <w:rsid w:val="0006735D"/>
    <w:rsid w:val="00067D46"/>
    <w:rsid w:val="00070646"/>
    <w:rsid w:val="000707CA"/>
    <w:rsid w:val="000707FF"/>
    <w:rsid w:val="00070A3C"/>
    <w:rsid w:val="000710DC"/>
    <w:rsid w:val="000718F7"/>
    <w:rsid w:val="0007208A"/>
    <w:rsid w:val="000724C6"/>
    <w:rsid w:val="00072645"/>
    <w:rsid w:val="00072BBA"/>
    <w:rsid w:val="00072C94"/>
    <w:rsid w:val="00072FF5"/>
    <w:rsid w:val="00073748"/>
    <w:rsid w:val="00074244"/>
    <w:rsid w:val="00075FDA"/>
    <w:rsid w:val="00076210"/>
    <w:rsid w:val="00076386"/>
    <w:rsid w:val="00076D2F"/>
    <w:rsid w:val="00076D82"/>
    <w:rsid w:val="00076E3B"/>
    <w:rsid w:val="000775F2"/>
    <w:rsid w:val="00077655"/>
    <w:rsid w:val="0007775A"/>
    <w:rsid w:val="00077CD3"/>
    <w:rsid w:val="000800EE"/>
    <w:rsid w:val="00080284"/>
    <w:rsid w:val="00080BA6"/>
    <w:rsid w:val="00081EC2"/>
    <w:rsid w:val="000823FE"/>
    <w:rsid w:val="000825E2"/>
    <w:rsid w:val="00082B41"/>
    <w:rsid w:val="00083800"/>
    <w:rsid w:val="00084A65"/>
    <w:rsid w:val="00085090"/>
    <w:rsid w:val="00086572"/>
    <w:rsid w:val="00087663"/>
    <w:rsid w:val="000909B3"/>
    <w:rsid w:val="00091A92"/>
    <w:rsid w:val="00092E6A"/>
    <w:rsid w:val="0009309E"/>
    <w:rsid w:val="00093C49"/>
    <w:rsid w:val="00095462"/>
    <w:rsid w:val="00095A80"/>
    <w:rsid w:val="0009615A"/>
    <w:rsid w:val="000973C8"/>
    <w:rsid w:val="000973E1"/>
    <w:rsid w:val="00097479"/>
    <w:rsid w:val="00097560"/>
    <w:rsid w:val="000A0E4C"/>
    <w:rsid w:val="000A1402"/>
    <w:rsid w:val="000A1A94"/>
    <w:rsid w:val="000A20BA"/>
    <w:rsid w:val="000A262C"/>
    <w:rsid w:val="000A35F6"/>
    <w:rsid w:val="000A38C0"/>
    <w:rsid w:val="000A3C8D"/>
    <w:rsid w:val="000A40EA"/>
    <w:rsid w:val="000A40EC"/>
    <w:rsid w:val="000A4499"/>
    <w:rsid w:val="000A4AA9"/>
    <w:rsid w:val="000A4B7A"/>
    <w:rsid w:val="000A54EE"/>
    <w:rsid w:val="000A561E"/>
    <w:rsid w:val="000A592B"/>
    <w:rsid w:val="000A5DD5"/>
    <w:rsid w:val="000A5E2A"/>
    <w:rsid w:val="000A6A23"/>
    <w:rsid w:val="000A7BC5"/>
    <w:rsid w:val="000B05FB"/>
    <w:rsid w:val="000B0C45"/>
    <w:rsid w:val="000B0E07"/>
    <w:rsid w:val="000B1684"/>
    <w:rsid w:val="000B16DB"/>
    <w:rsid w:val="000B1C5E"/>
    <w:rsid w:val="000B2282"/>
    <w:rsid w:val="000B2A11"/>
    <w:rsid w:val="000B2A5B"/>
    <w:rsid w:val="000B36F4"/>
    <w:rsid w:val="000B3B91"/>
    <w:rsid w:val="000B43A3"/>
    <w:rsid w:val="000B4484"/>
    <w:rsid w:val="000B5691"/>
    <w:rsid w:val="000B5AC9"/>
    <w:rsid w:val="000B5F0A"/>
    <w:rsid w:val="000B680C"/>
    <w:rsid w:val="000B6BC5"/>
    <w:rsid w:val="000B7043"/>
    <w:rsid w:val="000B7D4C"/>
    <w:rsid w:val="000C0F40"/>
    <w:rsid w:val="000C1D59"/>
    <w:rsid w:val="000C270C"/>
    <w:rsid w:val="000C2717"/>
    <w:rsid w:val="000C347C"/>
    <w:rsid w:val="000C3710"/>
    <w:rsid w:val="000C46BF"/>
    <w:rsid w:val="000C4AEB"/>
    <w:rsid w:val="000C501D"/>
    <w:rsid w:val="000C6FC5"/>
    <w:rsid w:val="000C74BA"/>
    <w:rsid w:val="000C7531"/>
    <w:rsid w:val="000C77C6"/>
    <w:rsid w:val="000C7C3F"/>
    <w:rsid w:val="000D0BD6"/>
    <w:rsid w:val="000D0C61"/>
    <w:rsid w:val="000D1F7C"/>
    <w:rsid w:val="000D27AD"/>
    <w:rsid w:val="000D29D1"/>
    <w:rsid w:val="000D2B0A"/>
    <w:rsid w:val="000D3286"/>
    <w:rsid w:val="000D344D"/>
    <w:rsid w:val="000D36CE"/>
    <w:rsid w:val="000D40E7"/>
    <w:rsid w:val="000D4808"/>
    <w:rsid w:val="000D4AD3"/>
    <w:rsid w:val="000D584F"/>
    <w:rsid w:val="000D690F"/>
    <w:rsid w:val="000D6DCC"/>
    <w:rsid w:val="000D794A"/>
    <w:rsid w:val="000E071E"/>
    <w:rsid w:val="000E0DB0"/>
    <w:rsid w:val="000E27AA"/>
    <w:rsid w:val="000E32BF"/>
    <w:rsid w:val="000E337A"/>
    <w:rsid w:val="000E3456"/>
    <w:rsid w:val="000E37B5"/>
    <w:rsid w:val="000E425B"/>
    <w:rsid w:val="000E4350"/>
    <w:rsid w:val="000E4408"/>
    <w:rsid w:val="000E5715"/>
    <w:rsid w:val="000E5716"/>
    <w:rsid w:val="000E6DD1"/>
    <w:rsid w:val="000E6FAE"/>
    <w:rsid w:val="000E75EA"/>
    <w:rsid w:val="000E78AC"/>
    <w:rsid w:val="000E7A79"/>
    <w:rsid w:val="000F0276"/>
    <w:rsid w:val="000F06B5"/>
    <w:rsid w:val="000F0E97"/>
    <w:rsid w:val="000F15B2"/>
    <w:rsid w:val="000F19DE"/>
    <w:rsid w:val="000F1FB4"/>
    <w:rsid w:val="000F219C"/>
    <w:rsid w:val="000F2E1F"/>
    <w:rsid w:val="000F32EC"/>
    <w:rsid w:val="000F361A"/>
    <w:rsid w:val="000F37B0"/>
    <w:rsid w:val="000F4389"/>
    <w:rsid w:val="000F43D8"/>
    <w:rsid w:val="000F4595"/>
    <w:rsid w:val="000F45EC"/>
    <w:rsid w:val="000F465E"/>
    <w:rsid w:val="000F46C5"/>
    <w:rsid w:val="000F4CB2"/>
    <w:rsid w:val="000F568D"/>
    <w:rsid w:val="000F6351"/>
    <w:rsid w:val="000F67CF"/>
    <w:rsid w:val="000F6A0F"/>
    <w:rsid w:val="000F6B93"/>
    <w:rsid w:val="00101C4F"/>
    <w:rsid w:val="0010275A"/>
    <w:rsid w:val="00102C9F"/>
    <w:rsid w:val="001036C8"/>
    <w:rsid w:val="00103BC5"/>
    <w:rsid w:val="00103C1D"/>
    <w:rsid w:val="00103D37"/>
    <w:rsid w:val="001041D8"/>
    <w:rsid w:val="00104C49"/>
    <w:rsid w:val="001057DD"/>
    <w:rsid w:val="00105B61"/>
    <w:rsid w:val="00106438"/>
    <w:rsid w:val="001068D2"/>
    <w:rsid w:val="00106EBD"/>
    <w:rsid w:val="001070F4"/>
    <w:rsid w:val="001071ED"/>
    <w:rsid w:val="001103BD"/>
    <w:rsid w:val="00111208"/>
    <w:rsid w:val="001114D6"/>
    <w:rsid w:val="00111808"/>
    <w:rsid w:val="00111891"/>
    <w:rsid w:val="00112266"/>
    <w:rsid w:val="0011339F"/>
    <w:rsid w:val="001138F7"/>
    <w:rsid w:val="0011392F"/>
    <w:rsid w:val="001140E0"/>
    <w:rsid w:val="00114E96"/>
    <w:rsid w:val="00115828"/>
    <w:rsid w:val="0011600D"/>
    <w:rsid w:val="0011644A"/>
    <w:rsid w:val="00116EE5"/>
    <w:rsid w:val="00117332"/>
    <w:rsid w:val="00117693"/>
    <w:rsid w:val="001204DD"/>
    <w:rsid w:val="00120B2D"/>
    <w:rsid w:val="00121D83"/>
    <w:rsid w:val="001226A4"/>
    <w:rsid w:val="00122839"/>
    <w:rsid w:val="0012340B"/>
    <w:rsid w:val="001237AC"/>
    <w:rsid w:val="00123FC0"/>
    <w:rsid w:val="00124630"/>
    <w:rsid w:val="00124665"/>
    <w:rsid w:val="0012496A"/>
    <w:rsid w:val="00124DAF"/>
    <w:rsid w:val="00124E12"/>
    <w:rsid w:val="00125A82"/>
    <w:rsid w:val="00125E1F"/>
    <w:rsid w:val="0012673D"/>
    <w:rsid w:val="001269B8"/>
    <w:rsid w:val="00127099"/>
    <w:rsid w:val="00127B69"/>
    <w:rsid w:val="00127E40"/>
    <w:rsid w:val="00130F9A"/>
    <w:rsid w:val="00131193"/>
    <w:rsid w:val="001314AE"/>
    <w:rsid w:val="00132066"/>
    <w:rsid w:val="00132B71"/>
    <w:rsid w:val="0013427A"/>
    <w:rsid w:val="0013431C"/>
    <w:rsid w:val="001343DE"/>
    <w:rsid w:val="001356D7"/>
    <w:rsid w:val="00135CFE"/>
    <w:rsid w:val="00135F0A"/>
    <w:rsid w:val="001362C2"/>
    <w:rsid w:val="001364DB"/>
    <w:rsid w:val="00136955"/>
    <w:rsid w:val="00136E19"/>
    <w:rsid w:val="001371B2"/>
    <w:rsid w:val="0013757A"/>
    <w:rsid w:val="00137873"/>
    <w:rsid w:val="00137D78"/>
    <w:rsid w:val="0014055D"/>
    <w:rsid w:val="001409A0"/>
    <w:rsid w:val="00141125"/>
    <w:rsid w:val="00141F08"/>
    <w:rsid w:val="00141FF2"/>
    <w:rsid w:val="0014208B"/>
    <w:rsid w:val="001427F2"/>
    <w:rsid w:val="0014287A"/>
    <w:rsid w:val="00142DE2"/>
    <w:rsid w:val="00143A8F"/>
    <w:rsid w:val="0014415D"/>
    <w:rsid w:val="00144204"/>
    <w:rsid w:val="00144C87"/>
    <w:rsid w:val="00145D5F"/>
    <w:rsid w:val="0014672C"/>
    <w:rsid w:val="001467B1"/>
    <w:rsid w:val="00150175"/>
    <w:rsid w:val="001502C8"/>
    <w:rsid w:val="00150BFA"/>
    <w:rsid w:val="0015130F"/>
    <w:rsid w:val="00151440"/>
    <w:rsid w:val="00151892"/>
    <w:rsid w:val="00151AFC"/>
    <w:rsid w:val="00152B7F"/>
    <w:rsid w:val="0015377F"/>
    <w:rsid w:val="00153AB1"/>
    <w:rsid w:val="001540E4"/>
    <w:rsid w:val="001542A9"/>
    <w:rsid w:val="00154938"/>
    <w:rsid w:val="00154A92"/>
    <w:rsid w:val="00155464"/>
    <w:rsid w:val="00155631"/>
    <w:rsid w:val="00155648"/>
    <w:rsid w:val="00155A99"/>
    <w:rsid w:val="00155BFD"/>
    <w:rsid w:val="00157390"/>
    <w:rsid w:val="0015761D"/>
    <w:rsid w:val="00157F36"/>
    <w:rsid w:val="00160042"/>
    <w:rsid w:val="00160998"/>
    <w:rsid w:val="00160CD6"/>
    <w:rsid w:val="00161D48"/>
    <w:rsid w:val="0016304F"/>
    <w:rsid w:val="0016316A"/>
    <w:rsid w:val="00164171"/>
    <w:rsid w:val="00164DC9"/>
    <w:rsid w:val="00164E58"/>
    <w:rsid w:val="00165033"/>
    <w:rsid w:val="00165B18"/>
    <w:rsid w:val="001670EA"/>
    <w:rsid w:val="001674A0"/>
    <w:rsid w:val="001676D5"/>
    <w:rsid w:val="0016798C"/>
    <w:rsid w:val="00167DC4"/>
    <w:rsid w:val="00167F53"/>
    <w:rsid w:val="00170461"/>
    <w:rsid w:val="00170A50"/>
    <w:rsid w:val="0017148E"/>
    <w:rsid w:val="0017157A"/>
    <w:rsid w:val="001717C0"/>
    <w:rsid w:val="00171B1B"/>
    <w:rsid w:val="00171F0C"/>
    <w:rsid w:val="00172B62"/>
    <w:rsid w:val="00172DAA"/>
    <w:rsid w:val="001733F1"/>
    <w:rsid w:val="001741D7"/>
    <w:rsid w:val="00174FFD"/>
    <w:rsid w:val="00175332"/>
    <w:rsid w:val="001759CA"/>
    <w:rsid w:val="00175FBC"/>
    <w:rsid w:val="0017667C"/>
    <w:rsid w:val="00176E51"/>
    <w:rsid w:val="0017726A"/>
    <w:rsid w:val="00177B88"/>
    <w:rsid w:val="00177DD3"/>
    <w:rsid w:val="00180047"/>
    <w:rsid w:val="00180278"/>
    <w:rsid w:val="00180B10"/>
    <w:rsid w:val="001818A7"/>
    <w:rsid w:val="00181BC7"/>
    <w:rsid w:val="00181FE9"/>
    <w:rsid w:val="00182725"/>
    <w:rsid w:val="00182743"/>
    <w:rsid w:val="001829C8"/>
    <w:rsid w:val="00182CA0"/>
    <w:rsid w:val="00182D1E"/>
    <w:rsid w:val="00183067"/>
    <w:rsid w:val="00183195"/>
    <w:rsid w:val="00183FB0"/>
    <w:rsid w:val="00184098"/>
    <w:rsid w:val="00184B8A"/>
    <w:rsid w:val="00185422"/>
    <w:rsid w:val="0018598C"/>
    <w:rsid w:val="00185D8A"/>
    <w:rsid w:val="00185EC1"/>
    <w:rsid w:val="00186904"/>
    <w:rsid w:val="00186B0A"/>
    <w:rsid w:val="001905BD"/>
    <w:rsid w:val="00190791"/>
    <w:rsid w:val="0019086B"/>
    <w:rsid w:val="00190E8F"/>
    <w:rsid w:val="00191486"/>
    <w:rsid w:val="00191A30"/>
    <w:rsid w:val="001925BD"/>
    <w:rsid w:val="00192699"/>
    <w:rsid w:val="00192FB9"/>
    <w:rsid w:val="00192FE6"/>
    <w:rsid w:val="00193451"/>
    <w:rsid w:val="00193986"/>
    <w:rsid w:val="00193B08"/>
    <w:rsid w:val="00193CB5"/>
    <w:rsid w:val="0019435C"/>
    <w:rsid w:val="00194570"/>
    <w:rsid w:val="00194D0C"/>
    <w:rsid w:val="00195733"/>
    <w:rsid w:val="00196BF4"/>
    <w:rsid w:val="001970CD"/>
    <w:rsid w:val="001972DA"/>
    <w:rsid w:val="001976AA"/>
    <w:rsid w:val="001977B7"/>
    <w:rsid w:val="001A02F6"/>
    <w:rsid w:val="001A0AE4"/>
    <w:rsid w:val="001A13E6"/>
    <w:rsid w:val="001A15C6"/>
    <w:rsid w:val="001A3EC0"/>
    <w:rsid w:val="001A4481"/>
    <w:rsid w:val="001A47A7"/>
    <w:rsid w:val="001A4888"/>
    <w:rsid w:val="001A5CB0"/>
    <w:rsid w:val="001A5E19"/>
    <w:rsid w:val="001A7567"/>
    <w:rsid w:val="001B01FA"/>
    <w:rsid w:val="001B0832"/>
    <w:rsid w:val="001B10F3"/>
    <w:rsid w:val="001B18A7"/>
    <w:rsid w:val="001B1D02"/>
    <w:rsid w:val="001B1D4B"/>
    <w:rsid w:val="001B25D9"/>
    <w:rsid w:val="001B2762"/>
    <w:rsid w:val="001B2806"/>
    <w:rsid w:val="001B29CA"/>
    <w:rsid w:val="001B3670"/>
    <w:rsid w:val="001B36FC"/>
    <w:rsid w:val="001B3AC5"/>
    <w:rsid w:val="001B3C7E"/>
    <w:rsid w:val="001B413C"/>
    <w:rsid w:val="001B41ED"/>
    <w:rsid w:val="001B42A4"/>
    <w:rsid w:val="001B4607"/>
    <w:rsid w:val="001B4F86"/>
    <w:rsid w:val="001B5884"/>
    <w:rsid w:val="001B617C"/>
    <w:rsid w:val="001B69CA"/>
    <w:rsid w:val="001B715E"/>
    <w:rsid w:val="001B7BCD"/>
    <w:rsid w:val="001B7C41"/>
    <w:rsid w:val="001B7E0C"/>
    <w:rsid w:val="001B7E53"/>
    <w:rsid w:val="001C0674"/>
    <w:rsid w:val="001C18A9"/>
    <w:rsid w:val="001C226F"/>
    <w:rsid w:val="001C339C"/>
    <w:rsid w:val="001C3DBE"/>
    <w:rsid w:val="001C4130"/>
    <w:rsid w:val="001C4A71"/>
    <w:rsid w:val="001C52F3"/>
    <w:rsid w:val="001C5EED"/>
    <w:rsid w:val="001C6364"/>
    <w:rsid w:val="001C6472"/>
    <w:rsid w:val="001C66AC"/>
    <w:rsid w:val="001C6754"/>
    <w:rsid w:val="001C67B3"/>
    <w:rsid w:val="001C72F0"/>
    <w:rsid w:val="001C77F0"/>
    <w:rsid w:val="001C7A39"/>
    <w:rsid w:val="001C7B5C"/>
    <w:rsid w:val="001C7D9A"/>
    <w:rsid w:val="001D0608"/>
    <w:rsid w:val="001D17C5"/>
    <w:rsid w:val="001D1B8A"/>
    <w:rsid w:val="001D1DD0"/>
    <w:rsid w:val="001D1F9C"/>
    <w:rsid w:val="001D2057"/>
    <w:rsid w:val="001D2304"/>
    <w:rsid w:val="001D2841"/>
    <w:rsid w:val="001D2B7D"/>
    <w:rsid w:val="001D3464"/>
    <w:rsid w:val="001D37E1"/>
    <w:rsid w:val="001D46A0"/>
    <w:rsid w:val="001D4E22"/>
    <w:rsid w:val="001D5931"/>
    <w:rsid w:val="001D5FB0"/>
    <w:rsid w:val="001D69F9"/>
    <w:rsid w:val="001D7CA4"/>
    <w:rsid w:val="001D7E58"/>
    <w:rsid w:val="001D7EA6"/>
    <w:rsid w:val="001D7F61"/>
    <w:rsid w:val="001E0A38"/>
    <w:rsid w:val="001E1791"/>
    <w:rsid w:val="001E2234"/>
    <w:rsid w:val="001E30A0"/>
    <w:rsid w:val="001E3EB5"/>
    <w:rsid w:val="001E3F75"/>
    <w:rsid w:val="001E431A"/>
    <w:rsid w:val="001E494E"/>
    <w:rsid w:val="001E4BB9"/>
    <w:rsid w:val="001E4D4F"/>
    <w:rsid w:val="001E4E94"/>
    <w:rsid w:val="001E57CF"/>
    <w:rsid w:val="001E5981"/>
    <w:rsid w:val="001E599D"/>
    <w:rsid w:val="001E6421"/>
    <w:rsid w:val="001E74BA"/>
    <w:rsid w:val="001E76CB"/>
    <w:rsid w:val="001E7AE5"/>
    <w:rsid w:val="001E7B9F"/>
    <w:rsid w:val="001E7C74"/>
    <w:rsid w:val="001F01FB"/>
    <w:rsid w:val="001F050C"/>
    <w:rsid w:val="001F0658"/>
    <w:rsid w:val="001F0847"/>
    <w:rsid w:val="001F0E92"/>
    <w:rsid w:val="001F1306"/>
    <w:rsid w:val="001F15BE"/>
    <w:rsid w:val="001F1987"/>
    <w:rsid w:val="001F23BD"/>
    <w:rsid w:val="001F2EB0"/>
    <w:rsid w:val="001F33AC"/>
    <w:rsid w:val="001F34DA"/>
    <w:rsid w:val="001F3EA8"/>
    <w:rsid w:val="001F429F"/>
    <w:rsid w:val="001F4DAC"/>
    <w:rsid w:val="001F5019"/>
    <w:rsid w:val="001F53CA"/>
    <w:rsid w:val="001F548A"/>
    <w:rsid w:val="001F63D4"/>
    <w:rsid w:val="001F650F"/>
    <w:rsid w:val="001F67AA"/>
    <w:rsid w:val="001F7599"/>
    <w:rsid w:val="001F7D26"/>
    <w:rsid w:val="0020028A"/>
    <w:rsid w:val="00200E9A"/>
    <w:rsid w:val="00202E4B"/>
    <w:rsid w:val="0020433E"/>
    <w:rsid w:val="00204B3A"/>
    <w:rsid w:val="00204E26"/>
    <w:rsid w:val="0020535A"/>
    <w:rsid w:val="00205F67"/>
    <w:rsid w:val="0020689E"/>
    <w:rsid w:val="00206955"/>
    <w:rsid w:val="00206B4C"/>
    <w:rsid w:val="00206C95"/>
    <w:rsid w:val="00206E3E"/>
    <w:rsid w:val="00207C8E"/>
    <w:rsid w:val="00210309"/>
    <w:rsid w:val="00210CFF"/>
    <w:rsid w:val="002115F9"/>
    <w:rsid w:val="0021186C"/>
    <w:rsid w:val="002122FD"/>
    <w:rsid w:val="00212FB8"/>
    <w:rsid w:val="00213709"/>
    <w:rsid w:val="00213799"/>
    <w:rsid w:val="00213A78"/>
    <w:rsid w:val="00214347"/>
    <w:rsid w:val="002149AF"/>
    <w:rsid w:val="00214A86"/>
    <w:rsid w:val="00215664"/>
    <w:rsid w:val="00215AAA"/>
    <w:rsid w:val="002162EA"/>
    <w:rsid w:val="0021683C"/>
    <w:rsid w:val="00216869"/>
    <w:rsid w:val="00216AAB"/>
    <w:rsid w:val="00217D4B"/>
    <w:rsid w:val="00217FF8"/>
    <w:rsid w:val="00220A15"/>
    <w:rsid w:val="0022170C"/>
    <w:rsid w:val="00221985"/>
    <w:rsid w:val="00221EC5"/>
    <w:rsid w:val="00222A7A"/>
    <w:rsid w:val="00224A2C"/>
    <w:rsid w:val="002256D9"/>
    <w:rsid w:val="00225FFF"/>
    <w:rsid w:val="0022687C"/>
    <w:rsid w:val="002269C0"/>
    <w:rsid w:val="00227BDA"/>
    <w:rsid w:val="00227EF6"/>
    <w:rsid w:val="002306F8"/>
    <w:rsid w:val="00230A0F"/>
    <w:rsid w:val="00231175"/>
    <w:rsid w:val="002312F4"/>
    <w:rsid w:val="002313A2"/>
    <w:rsid w:val="002318DC"/>
    <w:rsid w:val="002318F3"/>
    <w:rsid w:val="00231FC7"/>
    <w:rsid w:val="00232930"/>
    <w:rsid w:val="00232A95"/>
    <w:rsid w:val="00232DD9"/>
    <w:rsid w:val="00233403"/>
    <w:rsid w:val="00233440"/>
    <w:rsid w:val="00233D0E"/>
    <w:rsid w:val="00234350"/>
    <w:rsid w:val="00236450"/>
    <w:rsid w:val="00236C3D"/>
    <w:rsid w:val="0023765A"/>
    <w:rsid w:val="00237921"/>
    <w:rsid w:val="00237A2C"/>
    <w:rsid w:val="00241311"/>
    <w:rsid w:val="002417D2"/>
    <w:rsid w:val="002418D6"/>
    <w:rsid w:val="002421A3"/>
    <w:rsid w:val="00242234"/>
    <w:rsid w:val="00242E22"/>
    <w:rsid w:val="0024336B"/>
    <w:rsid w:val="0024424F"/>
    <w:rsid w:val="00244415"/>
    <w:rsid w:val="00244D28"/>
    <w:rsid w:val="002454FA"/>
    <w:rsid w:val="00245720"/>
    <w:rsid w:val="00245A6F"/>
    <w:rsid w:val="00245FD5"/>
    <w:rsid w:val="002465E4"/>
    <w:rsid w:val="00246C0C"/>
    <w:rsid w:val="002475AB"/>
    <w:rsid w:val="0024776F"/>
    <w:rsid w:val="002477DF"/>
    <w:rsid w:val="00250726"/>
    <w:rsid w:val="0025074A"/>
    <w:rsid w:val="002511BF"/>
    <w:rsid w:val="00251AD6"/>
    <w:rsid w:val="0025288A"/>
    <w:rsid w:val="00252BBC"/>
    <w:rsid w:val="00252C17"/>
    <w:rsid w:val="0025307F"/>
    <w:rsid w:val="002533B5"/>
    <w:rsid w:val="00253E3C"/>
    <w:rsid w:val="002551BD"/>
    <w:rsid w:val="00255A8C"/>
    <w:rsid w:val="00255BF4"/>
    <w:rsid w:val="00255D79"/>
    <w:rsid w:val="002568D0"/>
    <w:rsid w:val="00256AC3"/>
    <w:rsid w:val="00257571"/>
    <w:rsid w:val="00257FFB"/>
    <w:rsid w:val="0026138B"/>
    <w:rsid w:val="00261459"/>
    <w:rsid w:val="0026198E"/>
    <w:rsid w:val="002621B0"/>
    <w:rsid w:val="00262661"/>
    <w:rsid w:val="00262DEC"/>
    <w:rsid w:val="002632DF"/>
    <w:rsid w:val="00263A21"/>
    <w:rsid w:val="0026400A"/>
    <w:rsid w:val="002640BA"/>
    <w:rsid w:val="00264499"/>
    <w:rsid w:val="0026479E"/>
    <w:rsid w:val="0026488E"/>
    <w:rsid w:val="00264CF2"/>
    <w:rsid w:val="00264F1C"/>
    <w:rsid w:val="00265842"/>
    <w:rsid w:val="00266462"/>
    <w:rsid w:val="0026647D"/>
    <w:rsid w:val="00267047"/>
    <w:rsid w:val="00267587"/>
    <w:rsid w:val="00270822"/>
    <w:rsid w:val="00271487"/>
    <w:rsid w:val="00271589"/>
    <w:rsid w:val="002721C3"/>
    <w:rsid w:val="00272ED9"/>
    <w:rsid w:val="00273177"/>
    <w:rsid w:val="002749A0"/>
    <w:rsid w:val="00274B5E"/>
    <w:rsid w:val="00275074"/>
    <w:rsid w:val="00275578"/>
    <w:rsid w:val="002763E9"/>
    <w:rsid w:val="00276736"/>
    <w:rsid w:val="0027681C"/>
    <w:rsid w:val="002771E6"/>
    <w:rsid w:val="002774E5"/>
    <w:rsid w:val="00280BC6"/>
    <w:rsid w:val="002822EE"/>
    <w:rsid w:val="00282E91"/>
    <w:rsid w:val="002831E1"/>
    <w:rsid w:val="002834D7"/>
    <w:rsid w:val="00283E65"/>
    <w:rsid w:val="00283FB2"/>
    <w:rsid w:val="00283FEC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86A43"/>
    <w:rsid w:val="002871A5"/>
    <w:rsid w:val="00290CDD"/>
    <w:rsid w:val="0029118A"/>
    <w:rsid w:val="0029136E"/>
    <w:rsid w:val="00291FA8"/>
    <w:rsid w:val="00292399"/>
    <w:rsid w:val="002928E0"/>
    <w:rsid w:val="002935DC"/>
    <w:rsid w:val="00293615"/>
    <w:rsid w:val="0029378E"/>
    <w:rsid w:val="00293BAC"/>
    <w:rsid w:val="0029402A"/>
    <w:rsid w:val="00294445"/>
    <w:rsid w:val="002945E0"/>
    <w:rsid w:val="00294B4D"/>
    <w:rsid w:val="00294E53"/>
    <w:rsid w:val="00295205"/>
    <w:rsid w:val="002953F0"/>
    <w:rsid w:val="002960D5"/>
    <w:rsid w:val="00296371"/>
    <w:rsid w:val="0029686F"/>
    <w:rsid w:val="0029687F"/>
    <w:rsid w:val="0029700A"/>
    <w:rsid w:val="002A00E9"/>
    <w:rsid w:val="002A1062"/>
    <w:rsid w:val="002A1B7E"/>
    <w:rsid w:val="002A1C5B"/>
    <w:rsid w:val="002A2012"/>
    <w:rsid w:val="002A20D6"/>
    <w:rsid w:val="002A2413"/>
    <w:rsid w:val="002A2F3E"/>
    <w:rsid w:val="002A2F5E"/>
    <w:rsid w:val="002A352A"/>
    <w:rsid w:val="002A55BE"/>
    <w:rsid w:val="002A607D"/>
    <w:rsid w:val="002A628B"/>
    <w:rsid w:val="002A766D"/>
    <w:rsid w:val="002A76FA"/>
    <w:rsid w:val="002A7CE7"/>
    <w:rsid w:val="002A7D9C"/>
    <w:rsid w:val="002A7E4D"/>
    <w:rsid w:val="002B074D"/>
    <w:rsid w:val="002B132E"/>
    <w:rsid w:val="002B1723"/>
    <w:rsid w:val="002B242D"/>
    <w:rsid w:val="002B2813"/>
    <w:rsid w:val="002B2D29"/>
    <w:rsid w:val="002B3A66"/>
    <w:rsid w:val="002B539D"/>
    <w:rsid w:val="002B56BD"/>
    <w:rsid w:val="002B5B5E"/>
    <w:rsid w:val="002B5DA0"/>
    <w:rsid w:val="002B6575"/>
    <w:rsid w:val="002B6996"/>
    <w:rsid w:val="002B763E"/>
    <w:rsid w:val="002C0C4B"/>
    <w:rsid w:val="002C109A"/>
    <w:rsid w:val="002C1E52"/>
    <w:rsid w:val="002C1EEA"/>
    <w:rsid w:val="002C33E6"/>
    <w:rsid w:val="002C3679"/>
    <w:rsid w:val="002C47AD"/>
    <w:rsid w:val="002C55AC"/>
    <w:rsid w:val="002C6034"/>
    <w:rsid w:val="002C635B"/>
    <w:rsid w:val="002C6D5F"/>
    <w:rsid w:val="002C7CFF"/>
    <w:rsid w:val="002C7E35"/>
    <w:rsid w:val="002D05A0"/>
    <w:rsid w:val="002D0BC6"/>
    <w:rsid w:val="002D11F7"/>
    <w:rsid w:val="002D12F6"/>
    <w:rsid w:val="002D16B6"/>
    <w:rsid w:val="002D17C5"/>
    <w:rsid w:val="002D28E8"/>
    <w:rsid w:val="002D2904"/>
    <w:rsid w:val="002D34F7"/>
    <w:rsid w:val="002D365F"/>
    <w:rsid w:val="002D406E"/>
    <w:rsid w:val="002D427D"/>
    <w:rsid w:val="002D4723"/>
    <w:rsid w:val="002D5F21"/>
    <w:rsid w:val="002D7C86"/>
    <w:rsid w:val="002E0151"/>
    <w:rsid w:val="002E0692"/>
    <w:rsid w:val="002E0D19"/>
    <w:rsid w:val="002E1285"/>
    <w:rsid w:val="002E1701"/>
    <w:rsid w:val="002E1D74"/>
    <w:rsid w:val="002E25A5"/>
    <w:rsid w:val="002E2943"/>
    <w:rsid w:val="002E2CF1"/>
    <w:rsid w:val="002E34AF"/>
    <w:rsid w:val="002E4025"/>
    <w:rsid w:val="002E4AAC"/>
    <w:rsid w:val="002E53DE"/>
    <w:rsid w:val="002E563B"/>
    <w:rsid w:val="002E62D2"/>
    <w:rsid w:val="002E7498"/>
    <w:rsid w:val="002E74AF"/>
    <w:rsid w:val="002E758C"/>
    <w:rsid w:val="002E775B"/>
    <w:rsid w:val="002E7CAC"/>
    <w:rsid w:val="002F0029"/>
    <w:rsid w:val="002F019C"/>
    <w:rsid w:val="002F0D20"/>
    <w:rsid w:val="002F0DA9"/>
    <w:rsid w:val="002F0E97"/>
    <w:rsid w:val="002F1038"/>
    <w:rsid w:val="002F1B80"/>
    <w:rsid w:val="002F1DF6"/>
    <w:rsid w:val="002F22FF"/>
    <w:rsid w:val="002F2A34"/>
    <w:rsid w:val="002F2A96"/>
    <w:rsid w:val="002F2D8F"/>
    <w:rsid w:val="002F376F"/>
    <w:rsid w:val="002F4501"/>
    <w:rsid w:val="002F4DA6"/>
    <w:rsid w:val="002F5BB4"/>
    <w:rsid w:val="002F6274"/>
    <w:rsid w:val="002F695B"/>
    <w:rsid w:val="002F6AD1"/>
    <w:rsid w:val="002F6BF1"/>
    <w:rsid w:val="002F72DA"/>
    <w:rsid w:val="002F76B1"/>
    <w:rsid w:val="002F7B87"/>
    <w:rsid w:val="002F7CC8"/>
    <w:rsid w:val="002F7D66"/>
    <w:rsid w:val="002F7DBE"/>
    <w:rsid w:val="0030090B"/>
    <w:rsid w:val="00300CDD"/>
    <w:rsid w:val="00302518"/>
    <w:rsid w:val="00302AE8"/>
    <w:rsid w:val="00302BB1"/>
    <w:rsid w:val="00304210"/>
    <w:rsid w:val="003048D7"/>
    <w:rsid w:val="00304A1B"/>
    <w:rsid w:val="00304AD2"/>
    <w:rsid w:val="00305A4C"/>
    <w:rsid w:val="003062E6"/>
    <w:rsid w:val="003068B6"/>
    <w:rsid w:val="00306E6B"/>
    <w:rsid w:val="003071F6"/>
    <w:rsid w:val="00307A18"/>
    <w:rsid w:val="00307FE0"/>
    <w:rsid w:val="0031094B"/>
    <w:rsid w:val="00311C08"/>
    <w:rsid w:val="00312567"/>
    <w:rsid w:val="0031278D"/>
    <w:rsid w:val="00312ECE"/>
    <w:rsid w:val="003132BA"/>
    <w:rsid w:val="0031393C"/>
    <w:rsid w:val="00313CB0"/>
    <w:rsid w:val="00313E0C"/>
    <w:rsid w:val="00313F96"/>
    <w:rsid w:val="003144A1"/>
    <w:rsid w:val="003150CE"/>
    <w:rsid w:val="0031533C"/>
    <w:rsid w:val="003157F9"/>
    <w:rsid w:val="00315AAB"/>
    <w:rsid w:val="00316166"/>
    <w:rsid w:val="0031634C"/>
    <w:rsid w:val="00316614"/>
    <w:rsid w:val="00316E37"/>
    <w:rsid w:val="0031733B"/>
    <w:rsid w:val="0031734F"/>
    <w:rsid w:val="003175E1"/>
    <w:rsid w:val="00317D3D"/>
    <w:rsid w:val="0032005E"/>
    <w:rsid w:val="00320299"/>
    <w:rsid w:val="0032029E"/>
    <w:rsid w:val="0032048B"/>
    <w:rsid w:val="0032079F"/>
    <w:rsid w:val="00320B96"/>
    <w:rsid w:val="00321154"/>
    <w:rsid w:val="003211B0"/>
    <w:rsid w:val="00321EDA"/>
    <w:rsid w:val="00321EF7"/>
    <w:rsid w:val="0032235B"/>
    <w:rsid w:val="003224AA"/>
    <w:rsid w:val="003224E7"/>
    <w:rsid w:val="0032285B"/>
    <w:rsid w:val="00322CA0"/>
    <w:rsid w:val="00322EC6"/>
    <w:rsid w:val="00324ED3"/>
    <w:rsid w:val="00325D7A"/>
    <w:rsid w:val="00325F2F"/>
    <w:rsid w:val="00326145"/>
    <w:rsid w:val="00326270"/>
    <w:rsid w:val="00326F24"/>
    <w:rsid w:val="00327163"/>
    <w:rsid w:val="00327305"/>
    <w:rsid w:val="00327531"/>
    <w:rsid w:val="00327695"/>
    <w:rsid w:val="00330187"/>
    <w:rsid w:val="00330D20"/>
    <w:rsid w:val="00330D47"/>
    <w:rsid w:val="00331C77"/>
    <w:rsid w:val="00331DB6"/>
    <w:rsid w:val="00331F96"/>
    <w:rsid w:val="00331FA0"/>
    <w:rsid w:val="00332026"/>
    <w:rsid w:val="00332678"/>
    <w:rsid w:val="00332B55"/>
    <w:rsid w:val="00333155"/>
    <w:rsid w:val="00333CBB"/>
    <w:rsid w:val="0033504B"/>
    <w:rsid w:val="00335CDC"/>
    <w:rsid w:val="00335EA8"/>
    <w:rsid w:val="003363DD"/>
    <w:rsid w:val="00336949"/>
    <w:rsid w:val="003374BA"/>
    <w:rsid w:val="0033796A"/>
    <w:rsid w:val="00340361"/>
    <w:rsid w:val="00340795"/>
    <w:rsid w:val="00340A37"/>
    <w:rsid w:val="0034111C"/>
    <w:rsid w:val="00341780"/>
    <w:rsid w:val="0034184D"/>
    <w:rsid w:val="00341DE0"/>
    <w:rsid w:val="00341E60"/>
    <w:rsid w:val="0034217F"/>
    <w:rsid w:val="00342AD2"/>
    <w:rsid w:val="00342C96"/>
    <w:rsid w:val="00343399"/>
    <w:rsid w:val="00343954"/>
    <w:rsid w:val="003442F0"/>
    <w:rsid w:val="00344CCE"/>
    <w:rsid w:val="003451B1"/>
    <w:rsid w:val="00345405"/>
    <w:rsid w:val="00345DDD"/>
    <w:rsid w:val="00346FED"/>
    <w:rsid w:val="003474B3"/>
    <w:rsid w:val="00347ED6"/>
    <w:rsid w:val="0035007F"/>
    <w:rsid w:val="00350A84"/>
    <w:rsid w:val="00351AAD"/>
    <w:rsid w:val="00351CE4"/>
    <w:rsid w:val="00351E01"/>
    <w:rsid w:val="00351EC4"/>
    <w:rsid w:val="00352481"/>
    <w:rsid w:val="0035274C"/>
    <w:rsid w:val="00352D21"/>
    <w:rsid w:val="0035443D"/>
    <w:rsid w:val="00354493"/>
    <w:rsid w:val="00354D96"/>
    <w:rsid w:val="00354FEE"/>
    <w:rsid w:val="00355540"/>
    <w:rsid w:val="00355883"/>
    <w:rsid w:val="00356275"/>
    <w:rsid w:val="003562CB"/>
    <w:rsid w:val="003568F4"/>
    <w:rsid w:val="003569B7"/>
    <w:rsid w:val="00356B54"/>
    <w:rsid w:val="00356C0B"/>
    <w:rsid w:val="00356F47"/>
    <w:rsid w:val="00357B9C"/>
    <w:rsid w:val="00360515"/>
    <w:rsid w:val="00361412"/>
    <w:rsid w:val="003615CA"/>
    <w:rsid w:val="003617DB"/>
    <w:rsid w:val="00361A41"/>
    <w:rsid w:val="00362BCF"/>
    <w:rsid w:val="00363000"/>
    <w:rsid w:val="00363346"/>
    <w:rsid w:val="00363390"/>
    <w:rsid w:val="00363F4A"/>
    <w:rsid w:val="00364067"/>
    <w:rsid w:val="003640A1"/>
    <w:rsid w:val="003642A6"/>
    <w:rsid w:val="00364853"/>
    <w:rsid w:val="00364CFD"/>
    <w:rsid w:val="003655EA"/>
    <w:rsid w:val="003661C4"/>
    <w:rsid w:val="00366BB4"/>
    <w:rsid w:val="00367337"/>
    <w:rsid w:val="00367367"/>
    <w:rsid w:val="003673DF"/>
    <w:rsid w:val="00367FA8"/>
    <w:rsid w:val="00367FD8"/>
    <w:rsid w:val="003709A3"/>
    <w:rsid w:val="00370B63"/>
    <w:rsid w:val="00370DAB"/>
    <w:rsid w:val="00370FCC"/>
    <w:rsid w:val="003711AF"/>
    <w:rsid w:val="00371364"/>
    <w:rsid w:val="00371A16"/>
    <w:rsid w:val="003733E5"/>
    <w:rsid w:val="00374602"/>
    <w:rsid w:val="00374848"/>
    <w:rsid w:val="00375784"/>
    <w:rsid w:val="003757B7"/>
    <w:rsid w:val="00375D09"/>
    <w:rsid w:val="0037739D"/>
    <w:rsid w:val="0037751C"/>
    <w:rsid w:val="00380F3F"/>
    <w:rsid w:val="00381476"/>
    <w:rsid w:val="00382232"/>
    <w:rsid w:val="003826DE"/>
    <w:rsid w:val="00382F1A"/>
    <w:rsid w:val="00383282"/>
    <w:rsid w:val="00383658"/>
    <w:rsid w:val="0038412E"/>
    <w:rsid w:val="00386053"/>
    <w:rsid w:val="00386447"/>
    <w:rsid w:val="0038654A"/>
    <w:rsid w:val="00387255"/>
    <w:rsid w:val="003874A1"/>
    <w:rsid w:val="0038771D"/>
    <w:rsid w:val="003916C1"/>
    <w:rsid w:val="00391847"/>
    <w:rsid w:val="00391A4F"/>
    <w:rsid w:val="0039287E"/>
    <w:rsid w:val="00392AE1"/>
    <w:rsid w:val="00393306"/>
    <w:rsid w:val="00393507"/>
    <w:rsid w:val="00393852"/>
    <w:rsid w:val="00393E44"/>
    <w:rsid w:val="00394270"/>
    <w:rsid w:val="00395F80"/>
    <w:rsid w:val="003979CE"/>
    <w:rsid w:val="00397AB6"/>
    <w:rsid w:val="00397ACA"/>
    <w:rsid w:val="003A0845"/>
    <w:rsid w:val="003A10C3"/>
    <w:rsid w:val="003A1F69"/>
    <w:rsid w:val="003A4B89"/>
    <w:rsid w:val="003A52CB"/>
    <w:rsid w:val="003A561D"/>
    <w:rsid w:val="003A5929"/>
    <w:rsid w:val="003A597F"/>
    <w:rsid w:val="003A5B64"/>
    <w:rsid w:val="003A71A8"/>
    <w:rsid w:val="003A7926"/>
    <w:rsid w:val="003B00CA"/>
    <w:rsid w:val="003B030B"/>
    <w:rsid w:val="003B0432"/>
    <w:rsid w:val="003B0821"/>
    <w:rsid w:val="003B0BE9"/>
    <w:rsid w:val="003B0DAF"/>
    <w:rsid w:val="003B19F8"/>
    <w:rsid w:val="003B2AE4"/>
    <w:rsid w:val="003B2C7E"/>
    <w:rsid w:val="003B2DC3"/>
    <w:rsid w:val="003B2E9B"/>
    <w:rsid w:val="003B2F8D"/>
    <w:rsid w:val="003B40C2"/>
    <w:rsid w:val="003B4FAA"/>
    <w:rsid w:val="003B547A"/>
    <w:rsid w:val="003B56D9"/>
    <w:rsid w:val="003B68C8"/>
    <w:rsid w:val="003B6CB0"/>
    <w:rsid w:val="003B75B9"/>
    <w:rsid w:val="003C0DA2"/>
    <w:rsid w:val="003C0DBA"/>
    <w:rsid w:val="003C1166"/>
    <w:rsid w:val="003C1A18"/>
    <w:rsid w:val="003C3261"/>
    <w:rsid w:val="003C34A5"/>
    <w:rsid w:val="003C34AD"/>
    <w:rsid w:val="003C3CF7"/>
    <w:rsid w:val="003C49F5"/>
    <w:rsid w:val="003C5A0D"/>
    <w:rsid w:val="003C5ADE"/>
    <w:rsid w:val="003C5BE5"/>
    <w:rsid w:val="003C5C41"/>
    <w:rsid w:val="003C65E8"/>
    <w:rsid w:val="003C72F5"/>
    <w:rsid w:val="003C7461"/>
    <w:rsid w:val="003C7EAD"/>
    <w:rsid w:val="003D0603"/>
    <w:rsid w:val="003D0788"/>
    <w:rsid w:val="003D0E94"/>
    <w:rsid w:val="003D132A"/>
    <w:rsid w:val="003D1517"/>
    <w:rsid w:val="003D1582"/>
    <w:rsid w:val="003D194A"/>
    <w:rsid w:val="003D1BF1"/>
    <w:rsid w:val="003D1C14"/>
    <w:rsid w:val="003D215C"/>
    <w:rsid w:val="003D2938"/>
    <w:rsid w:val="003D2C75"/>
    <w:rsid w:val="003D34C1"/>
    <w:rsid w:val="003D3FBA"/>
    <w:rsid w:val="003D402B"/>
    <w:rsid w:val="003D4444"/>
    <w:rsid w:val="003D5AC6"/>
    <w:rsid w:val="003D5AE3"/>
    <w:rsid w:val="003D5D9A"/>
    <w:rsid w:val="003D69C2"/>
    <w:rsid w:val="003D69F3"/>
    <w:rsid w:val="003D75EB"/>
    <w:rsid w:val="003D764F"/>
    <w:rsid w:val="003D7D81"/>
    <w:rsid w:val="003D7F56"/>
    <w:rsid w:val="003E0667"/>
    <w:rsid w:val="003E09F6"/>
    <w:rsid w:val="003E0BCE"/>
    <w:rsid w:val="003E13E0"/>
    <w:rsid w:val="003E1660"/>
    <w:rsid w:val="003E1CD1"/>
    <w:rsid w:val="003E2A2D"/>
    <w:rsid w:val="003E2EEE"/>
    <w:rsid w:val="003E4114"/>
    <w:rsid w:val="003E4B9B"/>
    <w:rsid w:val="003E521F"/>
    <w:rsid w:val="003E555E"/>
    <w:rsid w:val="003E60F8"/>
    <w:rsid w:val="003E6352"/>
    <w:rsid w:val="003E64A9"/>
    <w:rsid w:val="003E7002"/>
    <w:rsid w:val="003E7905"/>
    <w:rsid w:val="003F0336"/>
    <w:rsid w:val="003F0EB3"/>
    <w:rsid w:val="003F18D3"/>
    <w:rsid w:val="003F2147"/>
    <w:rsid w:val="003F30EE"/>
    <w:rsid w:val="003F4488"/>
    <w:rsid w:val="003F4DC2"/>
    <w:rsid w:val="003F5379"/>
    <w:rsid w:val="003F5547"/>
    <w:rsid w:val="003F5C40"/>
    <w:rsid w:val="003F5EDC"/>
    <w:rsid w:val="003F6E12"/>
    <w:rsid w:val="003F7545"/>
    <w:rsid w:val="003F75ED"/>
    <w:rsid w:val="004002B7"/>
    <w:rsid w:val="00400811"/>
    <w:rsid w:val="00400F31"/>
    <w:rsid w:val="004012AE"/>
    <w:rsid w:val="00402295"/>
    <w:rsid w:val="004030C2"/>
    <w:rsid w:val="00403CFE"/>
    <w:rsid w:val="00404C75"/>
    <w:rsid w:val="00404D13"/>
    <w:rsid w:val="00405943"/>
    <w:rsid w:val="00405F6E"/>
    <w:rsid w:val="00405FC1"/>
    <w:rsid w:val="00406B4D"/>
    <w:rsid w:val="0040703A"/>
    <w:rsid w:val="00407E0F"/>
    <w:rsid w:val="00410864"/>
    <w:rsid w:val="00411A56"/>
    <w:rsid w:val="00412C16"/>
    <w:rsid w:val="0041443C"/>
    <w:rsid w:val="00414B6C"/>
    <w:rsid w:val="004154F7"/>
    <w:rsid w:val="0041589E"/>
    <w:rsid w:val="00416D44"/>
    <w:rsid w:val="0041755F"/>
    <w:rsid w:val="004176FF"/>
    <w:rsid w:val="00420013"/>
    <w:rsid w:val="0042061D"/>
    <w:rsid w:val="00420C11"/>
    <w:rsid w:val="004210A8"/>
    <w:rsid w:val="00421231"/>
    <w:rsid w:val="00421A27"/>
    <w:rsid w:val="00421D0A"/>
    <w:rsid w:val="004221AD"/>
    <w:rsid w:val="004229D8"/>
    <w:rsid w:val="00422D9D"/>
    <w:rsid w:val="004241C5"/>
    <w:rsid w:val="0042456E"/>
    <w:rsid w:val="00424631"/>
    <w:rsid w:val="00424E8D"/>
    <w:rsid w:val="00424FA7"/>
    <w:rsid w:val="0042570F"/>
    <w:rsid w:val="004269E6"/>
    <w:rsid w:val="00426A87"/>
    <w:rsid w:val="00427905"/>
    <w:rsid w:val="00427C8D"/>
    <w:rsid w:val="004305AE"/>
    <w:rsid w:val="004306E4"/>
    <w:rsid w:val="00430854"/>
    <w:rsid w:val="004308A7"/>
    <w:rsid w:val="004309D8"/>
    <w:rsid w:val="0043134A"/>
    <w:rsid w:val="004313D1"/>
    <w:rsid w:val="00431DFA"/>
    <w:rsid w:val="00431FD5"/>
    <w:rsid w:val="00432110"/>
    <w:rsid w:val="00432573"/>
    <w:rsid w:val="004325C9"/>
    <w:rsid w:val="00432E7F"/>
    <w:rsid w:val="004335C1"/>
    <w:rsid w:val="00433C46"/>
    <w:rsid w:val="00433EBE"/>
    <w:rsid w:val="00433F0B"/>
    <w:rsid w:val="00434406"/>
    <w:rsid w:val="00434749"/>
    <w:rsid w:val="00435834"/>
    <w:rsid w:val="004365B7"/>
    <w:rsid w:val="00436A27"/>
    <w:rsid w:val="0043751F"/>
    <w:rsid w:val="00437C27"/>
    <w:rsid w:val="004403A5"/>
    <w:rsid w:val="00440FED"/>
    <w:rsid w:val="00441194"/>
    <w:rsid w:val="00441380"/>
    <w:rsid w:val="004415BD"/>
    <w:rsid w:val="00441B0A"/>
    <w:rsid w:val="00441B92"/>
    <w:rsid w:val="00442607"/>
    <w:rsid w:val="00442D9E"/>
    <w:rsid w:val="004434FC"/>
    <w:rsid w:val="004439D5"/>
    <w:rsid w:val="00444052"/>
    <w:rsid w:val="004444B2"/>
    <w:rsid w:val="0044474B"/>
    <w:rsid w:val="00445FF7"/>
    <w:rsid w:val="0044635C"/>
    <w:rsid w:val="00446BAC"/>
    <w:rsid w:val="00446C68"/>
    <w:rsid w:val="00446DCF"/>
    <w:rsid w:val="004501CE"/>
    <w:rsid w:val="00450800"/>
    <w:rsid w:val="004521E8"/>
    <w:rsid w:val="00453341"/>
    <w:rsid w:val="004545C6"/>
    <w:rsid w:val="00454D70"/>
    <w:rsid w:val="00454DCA"/>
    <w:rsid w:val="00455B17"/>
    <w:rsid w:val="00455FE9"/>
    <w:rsid w:val="004560E3"/>
    <w:rsid w:val="004561C0"/>
    <w:rsid w:val="00456544"/>
    <w:rsid w:val="00456649"/>
    <w:rsid w:val="00456663"/>
    <w:rsid w:val="00456748"/>
    <w:rsid w:val="004567B7"/>
    <w:rsid w:val="00456856"/>
    <w:rsid w:val="00456A71"/>
    <w:rsid w:val="00457436"/>
    <w:rsid w:val="00457810"/>
    <w:rsid w:val="0046029F"/>
    <w:rsid w:val="00460620"/>
    <w:rsid w:val="00460839"/>
    <w:rsid w:val="00460E60"/>
    <w:rsid w:val="00461210"/>
    <w:rsid w:val="00461C69"/>
    <w:rsid w:val="00461E56"/>
    <w:rsid w:val="00461EAE"/>
    <w:rsid w:val="00462490"/>
    <w:rsid w:val="00462A0A"/>
    <w:rsid w:val="0046357E"/>
    <w:rsid w:val="00463649"/>
    <w:rsid w:val="00463BF9"/>
    <w:rsid w:val="00463E9A"/>
    <w:rsid w:val="00463F47"/>
    <w:rsid w:val="00464F84"/>
    <w:rsid w:val="00465299"/>
    <w:rsid w:val="00466A0F"/>
    <w:rsid w:val="0046795B"/>
    <w:rsid w:val="004708C0"/>
    <w:rsid w:val="00471367"/>
    <w:rsid w:val="004715CB"/>
    <w:rsid w:val="00471863"/>
    <w:rsid w:val="00471BCC"/>
    <w:rsid w:val="00472183"/>
    <w:rsid w:val="00472233"/>
    <w:rsid w:val="00473353"/>
    <w:rsid w:val="00473A14"/>
    <w:rsid w:val="00473E68"/>
    <w:rsid w:val="00474CA8"/>
    <w:rsid w:val="00474E43"/>
    <w:rsid w:val="00475A4A"/>
    <w:rsid w:val="00475CE8"/>
    <w:rsid w:val="0048076D"/>
    <w:rsid w:val="0048091C"/>
    <w:rsid w:val="00480AC0"/>
    <w:rsid w:val="00481A3B"/>
    <w:rsid w:val="00481C24"/>
    <w:rsid w:val="00481D17"/>
    <w:rsid w:val="00481D90"/>
    <w:rsid w:val="00481E96"/>
    <w:rsid w:val="00482CD4"/>
    <w:rsid w:val="00482F82"/>
    <w:rsid w:val="004830F4"/>
    <w:rsid w:val="00483261"/>
    <w:rsid w:val="004833D7"/>
    <w:rsid w:val="00483CA1"/>
    <w:rsid w:val="00484021"/>
    <w:rsid w:val="00484DC5"/>
    <w:rsid w:val="00485843"/>
    <w:rsid w:val="00485B23"/>
    <w:rsid w:val="0048630D"/>
    <w:rsid w:val="00486D59"/>
    <w:rsid w:val="00486F67"/>
    <w:rsid w:val="004874E4"/>
    <w:rsid w:val="00487DCA"/>
    <w:rsid w:val="00487E4E"/>
    <w:rsid w:val="0049070D"/>
    <w:rsid w:val="004914A9"/>
    <w:rsid w:val="00491BE4"/>
    <w:rsid w:val="00491DB2"/>
    <w:rsid w:val="00492877"/>
    <w:rsid w:val="00492A26"/>
    <w:rsid w:val="004931B6"/>
    <w:rsid w:val="00493501"/>
    <w:rsid w:val="00494372"/>
    <w:rsid w:val="0049567F"/>
    <w:rsid w:val="00496CEB"/>
    <w:rsid w:val="00496DC2"/>
    <w:rsid w:val="00496E75"/>
    <w:rsid w:val="00496F1E"/>
    <w:rsid w:val="0049709B"/>
    <w:rsid w:val="00497EE0"/>
    <w:rsid w:val="004A014C"/>
    <w:rsid w:val="004A0875"/>
    <w:rsid w:val="004A0AA8"/>
    <w:rsid w:val="004A0EC9"/>
    <w:rsid w:val="004A1F88"/>
    <w:rsid w:val="004A1FE4"/>
    <w:rsid w:val="004A2CA9"/>
    <w:rsid w:val="004A30C2"/>
    <w:rsid w:val="004A33EF"/>
    <w:rsid w:val="004A34C9"/>
    <w:rsid w:val="004A3CB5"/>
    <w:rsid w:val="004A417D"/>
    <w:rsid w:val="004A441B"/>
    <w:rsid w:val="004A466E"/>
    <w:rsid w:val="004A537D"/>
    <w:rsid w:val="004A565D"/>
    <w:rsid w:val="004A5703"/>
    <w:rsid w:val="004A64F6"/>
    <w:rsid w:val="004A67F0"/>
    <w:rsid w:val="004A71C3"/>
    <w:rsid w:val="004A74D2"/>
    <w:rsid w:val="004A7769"/>
    <w:rsid w:val="004B1C57"/>
    <w:rsid w:val="004B23AD"/>
    <w:rsid w:val="004B24E5"/>
    <w:rsid w:val="004B2965"/>
    <w:rsid w:val="004B2D28"/>
    <w:rsid w:val="004B2F1B"/>
    <w:rsid w:val="004B4224"/>
    <w:rsid w:val="004B4324"/>
    <w:rsid w:val="004B4647"/>
    <w:rsid w:val="004B5C62"/>
    <w:rsid w:val="004B5E52"/>
    <w:rsid w:val="004B7455"/>
    <w:rsid w:val="004B74FF"/>
    <w:rsid w:val="004B7867"/>
    <w:rsid w:val="004B787C"/>
    <w:rsid w:val="004B7CE4"/>
    <w:rsid w:val="004C0401"/>
    <w:rsid w:val="004C0511"/>
    <w:rsid w:val="004C0C49"/>
    <w:rsid w:val="004C0E1A"/>
    <w:rsid w:val="004C1165"/>
    <w:rsid w:val="004C183D"/>
    <w:rsid w:val="004C1CE2"/>
    <w:rsid w:val="004C1E83"/>
    <w:rsid w:val="004C2669"/>
    <w:rsid w:val="004C3AE2"/>
    <w:rsid w:val="004C3B09"/>
    <w:rsid w:val="004C3EC7"/>
    <w:rsid w:val="004C3EEE"/>
    <w:rsid w:val="004C483D"/>
    <w:rsid w:val="004C4C05"/>
    <w:rsid w:val="004C4EF9"/>
    <w:rsid w:val="004C4F2F"/>
    <w:rsid w:val="004C6C7D"/>
    <w:rsid w:val="004C795A"/>
    <w:rsid w:val="004C7F93"/>
    <w:rsid w:val="004D0087"/>
    <w:rsid w:val="004D1AD4"/>
    <w:rsid w:val="004D224D"/>
    <w:rsid w:val="004D26B8"/>
    <w:rsid w:val="004D2C8B"/>
    <w:rsid w:val="004D38C2"/>
    <w:rsid w:val="004D4C11"/>
    <w:rsid w:val="004D4FBD"/>
    <w:rsid w:val="004D4FC0"/>
    <w:rsid w:val="004D5FC5"/>
    <w:rsid w:val="004D6621"/>
    <w:rsid w:val="004D675D"/>
    <w:rsid w:val="004D7DA8"/>
    <w:rsid w:val="004E2104"/>
    <w:rsid w:val="004E2441"/>
    <w:rsid w:val="004E2892"/>
    <w:rsid w:val="004E362B"/>
    <w:rsid w:val="004E3681"/>
    <w:rsid w:val="004E3751"/>
    <w:rsid w:val="004E3D74"/>
    <w:rsid w:val="004E4F84"/>
    <w:rsid w:val="004E4FF2"/>
    <w:rsid w:val="004E5AD0"/>
    <w:rsid w:val="004E6BAA"/>
    <w:rsid w:val="004E7019"/>
    <w:rsid w:val="004E708D"/>
    <w:rsid w:val="004E784B"/>
    <w:rsid w:val="004E79D5"/>
    <w:rsid w:val="004E7CEF"/>
    <w:rsid w:val="004E7ED0"/>
    <w:rsid w:val="004F0224"/>
    <w:rsid w:val="004F0B91"/>
    <w:rsid w:val="004F0CA9"/>
    <w:rsid w:val="004F0DB4"/>
    <w:rsid w:val="004F0E04"/>
    <w:rsid w:val="004F1EBC"/>
    <w:rsid w:val="004F20E8"/>
    <w:rsid w:val="004F2C50"/>
    <w:rsid w:val="004F2DDD"/>
    <w:rsid w:val="004F3076"/>
    <w:rsid w:val="004F3549"/>
    <w:rsid w:val="004F3B71"/>
    <w:rsid w:val="004F3C2E"/>
    <w:rsid w:val="004F5154"/>
    <w:rsid w:val="004F5835"/>
    <w:rsid w:val="004F5C9E"/>
    <w:rsid w:val="004F5F3A"/>
    <w:rsid w:val="004F661C"/>
    <w:rsid w:val="004F6D99"/>
    <w:rsid w:val="004F6DA1"/>
    <w:rsid w:val="004F6E67"/>
    <w:rsid w:val="004F7369"/>
    <w:rsid w:val="004F76F4"/>
    <w:rsid w:val="004F7C8B"/>
    <w:rsid w:val="00500572"/>
    <w:rsid w:val="0050129E"/>
    <w:rsid w:val="005012FA"/>
    <w:rsid w:val="00501304"/>
    <w:rsid w:val="00501425"/>
    <w:rsid w:val="005036BE"/>
    <w:rsid w:val="00503C62"/>
    <w:rsid w:val="00503FF2"/>
    <w:rsid w:val="00504311"/>
    <w:rsid w:val="0050485C"/>
    <w:rsid w:val="0050490F"/>
    <w:rsid w:val="00504AC6"/>
    <w:rsid w:val="00505731"/>
    <w:rsid w:val="00506727"/>
    <w:rsid w:val="0050675D"/>
    <w:rsid w:val="005075B5"/>
    <w:rsid w:val="005109EB"/>
    <w:rsid w:val="00510C5E"/>
    <w:rsid w:val="00511079"/>
    <w:rsid w:val="005117E0"/>
    <w:rsid w:val="00511CDF"/>
    <w:rsid w:val="005121ED"/>
    <w:rsid w:val="00512301"/>
    <w:rsid w:val="00512829"/>
    <w:rsid w:val="00512AAD"/>
    <w:rsid w:val="005133B1"/>
    <w:rsid w:val="00513839"/>
    <w:rsid w:val="00513B29"/>
    <w:rsid w:val="00513DEF"/>
    <w:rsid w:val="0051423C"/>
    <w:rsid w:val="00514C91"/>
    <w:rsid w:val="00514CA9"/>
    <w:rsid w:val="00515114"/>
    <w:rsid w:val="005153CE"/>
    <w:rsid w:val="00515576"/>
    <w:rsid w:val="00516241"/>
    <w:rsid w:val="005167C0"/>
    <w:rsid w:val="00516FD9"/>
    <w:rsid w:val="0051705B"/>
    <w:rsid w:val="0051791D"/>
    <w:rsid w:val="005208B9"/>
    <w:rsid w:val="00520D6D"/>
    <w:rsid w:val="00521DC2"/>
    <w:rsid w:val="00521F44"/>
    <w:rsid w:val="00522F9D"/>
    <w:rsid w:val="00523595"/>
    <w:rsid w:val="00523E75"/>
    <w:rsid w:val="00524059"/>
    <w:rsid w:val="005241AB"/>
    <w:rsid w:val="005243E0"/>
    <w:rsid w:val="00524454"/>
    <w:rsid w:val="005249F3"/>
    <w:rsid w:val="005256F3"/>
    <w:rsid w:val="005265A3"/>
    <w:rsid w:val="00526783"/>
    <w:rsid w:val="0052721C"/>
    <w:rsid w:val="005278A2"/>
    <w:rsid w:val="005278FB"/>
    <w:rsid w:val="00527C99"/>
    <w:rsid w:val="00527FB1"/>
    <w:rsid w:val="00530500"/>
    <w:rsid w:val="00530E86"/>
    <w:rsid w:val="005314C5"/>
    <w:rsid w:val="0053162F"/>
    <w:rsid w:val="00531777"/>
    <w:rsid w:val="0053281C"/>
    <w:rsid w:val="00532AB3"/>
    <w:rsid w:val="00532D02"/>
    <w:rsid w:val="005340C9"/>
    <w:rsid w:val="005343BD"/>
    <w:rsid w:val="00534AA9"/>
    <w:rsid w:val="00534EE8"/>
    <w:rsid w:val="005359C3"/>
    <w:rsid w:val="00535ADE"/>
    <w:rsid w:val="00535F84"/>
    <w:rsid w:val="0053662A"/>
    <w:rsid w:val="00537234"/>
    <w:rsid w:val="005374CB"/>
    <w:rsid w:val="005375FE"/>
    <w:rsid w:val="00540B5A"/>
    <w:rsid w:val="005420DE"/>
    <w:rsid w:val="00542249"/>
    <w:rsid w:val="005428B4"/>
    <w:rsid w:val="00542DC3"/>
    <w:rsid w:val="005431F5"/>
    <w:rsid w:val="00543707"/>
    <w:rsid w:val="00543EBB"/>
    <w:rsid w:val="00544213"/>
    <w:rsid w:val="0054472A"/>
    <w:rsid w:val="005448FE"/>
    <w:rsid w:val="00544A8F"/>
    <w:rsid w:val="005453F3"/>
    <w:rsid w:val="00545549"/>
    <w:rsid w:val="00546312"/>
    <w:rsid w:val="00546740"/>
    <w:rsid w:val="005467DC"/>
    <w:rsid w:val="005469F5"/>
    <w:rsid w:val="00547761"/>
    <w:rsid w:val="005518ED"/>
    <w:rsid w:val="00551950"/>
    <w:rsid w:val="00552093"/>
    <w:rsid w:val="00552C28"/>
    <w:rsid w:val="00553831"/>
    <w:rsid w:val="0055470F"/>
    <w:rsid w:val="00554E4B"/>
    <w:rsid w:val="00555CE0"/>
    <w:rsid w:val="00555F67"/>
    <w:rsid w:val="00556605"/>
    <w:rsid w:val="00556874"/>
    <w:rsid w:val="00556A83"/>
    <w:rsid w:val="00556CC5"/>
    <w:rsid w:val="00557B92"/>
    <w:rsid w:val="0056007D"/>
    <w:rsid w:val="005601AC"/>
    <w:rsid w:val="0056022D"/>
    <w:rsid w:val="005606A4"/>
    <w:rsid w:val="005607B8"/>
    <w:rsid w:val="00560CF5"/>
    <w:rsid w:val="00561023"/>
    <w:rsid w:val="00561229"/>
    <w:rsid w:val="00562330"/>
    <w:rsid w:val="0056272D"/>
    <w:rsid w:val="00562BAB"/>
    <w:rsid w:val="0056308E"/>
    <w:rsid w:val="005632D2"/>
    <w:rsid w:val="005638C1"/>
    <w:rsid w:val="0056415C"/>
    <w:rsid w:val="005649BF"/>
    <w:rsid w:val="00564E3A"/>
    <w:rsid w:val="005650ED"/>
    <w:rsid w:val="00565869"/>
    <w:rsid w:val="00565A2F"/>
    <w:rsid w:val="00566A36"/>
    <w:rsid w:val="00567415"/>
    <w:rsid w:val="00567578"/>
    <w:rsid w:val="00567610"/>
    <w:rsid w:val="00567652"/>
    <w:rsid w:val="00567FB7"/>
    <w:rsid w:val="00570D83"/>
    <w:rsid w:val="00570D9F"/>
    <w:rsid w:val="00571CA8"/>
    <w:rsid w:val="005734C0"/>
    <w:rsid w:val="005742B5"/>
    <w:rsid w:val="00574BA6"/>
    <w:rsid w:val="005756A6"/>
    <w:rsid w:val="00575AD8"/>
    <w:rsid w:val="00575CBA"/>
    <w:rsid w:val="00576F83"/>
    <w:rsid w:val="005800C4"/>
    <w:rsid w:val="00580793"/>
    <w:rsid w:val="00580CF7"/>
    <w:rsid w:val="005812EF"/>
    <w:rsid w:val="00581470"/>
    <w:rsid w:val="00581893"/>
    <w:rsid w:val="00582087"/>
    <w:rsid w:val="00582BD0"/>
    <w:rsid w:val="005831DD"/>
    <w:rsid w:val="005832E7"/>
    <w:rsid w:val="005840C2"/>
    <w:rsid w:val="0058427F"/>
    <w:rsid w:val="00584320"/>
    <w:rsid w:val="00585484"/>
    <w:rsid w:val="00587229"/>
    <w:rsid w:val="00587503"/>
    <w:rsid w:val="005877C3"/>
    <w:rsid w:val="00587F7F"/>
    <w:rsid w:val="005907D2"/>
    <w:rsid w:val="005908F4"/>
    <w:rsid w:val="00590DD7"/>
    <w:rsid w:val="00590E2E"/>
    <w:rsid w:val="00590E8D"/>
    <w:rsid w:val="00591511"/>
    <w:rsid w:val="00591E6E"/>
    <w:rsid w:val="0059262F"/>
    <w:rsid w:val="00593220"/>
    <w:rsid w:val="0059331A"/>
    <w:rsid w:val="0059354A"/>
    <w:rsid w:val="00593970"/>
    <w:rsid w:val="005949E8"/>
    <w:rsid w:val="00594CA1"/>
    <w:rsid w:val="005950DC"/>
    <w:rsid w:val="00595341"/>
    <w:rsid w:val="00596141"/>
    <w:rsid w:val="00596BBA"/>
    <w:rsid w:val="0059711E"/>
    <w:rsid w:val="005972F8"/>
    <w:rsid w:val="0059740C"/>
    <w:rsid w:val="0059750E"/>
    <w:rsid w:val="005975C4"/>
    <w:rsid w:val="00597B47"/>
    <w:rsid w:val="00597ED8"/>
    <w:rsid w:val="005A2D6D"/>
    <w:rsid w:val="005A34D5"/>
    <w:rsid w:val="005A4904"/>
    <w:rsid w:val="005A4959"/>
    <w:rsid w:val="005A4A62"/>
    <w:rsid w:val="005A4B27"/>
    <w:rsid w:val="005A515A"/>
    <w:rsid w:val="005A56F9"/>
    <w:rsid w:val="005A6120"/>
    <w:rsid w:val="005A6BC4"/>
    <w:rsid w:val="005A6C92"/>
    <w:rsid w:val="005A704D"/>
    <w:rsid w:val="005A738A"/>
    <w:rsid w:val="005B0BD1"/>
    <w:rsid w:val="005B19F4"/>
    <w:rsid w:val="005B1DB0"/>
    <w:rsid w:val="005B1EF3"/>
    <w:rsid w:val="005B1FF6"/>
    <w:rsid w:val="005B300C"/>
    <w:rsid w:val="005B303B"/>
    <w:rsid w:val="005B3C6D"/>
    <w:rsid w:val="005B4045"/>
    <w:rsid w:val="005B49A7"/>
    <w:rsid w:val="005B5DC6"/>
    <w:rsid w:val="005B5F91"/>
    <w:rsid w:val="005B609E"/>
    <w:rsid w:val="005B6A80"/>
    <w:rsid w:val="005B6DF6"/>
    <w:rsid w:val="005B6EA6"/>
    <w:rsid w:val="005B780E"/>
    <w:rsid w:val="005B7B7D"/>
    <w:rsid w:val="005B7F21"/>
    <w:rsid w:val="005C1948"/>
    <w:rsid w:val="005C19A5"/>
    <w:rsid w:val="005C1AFC"/>
    <w:rsid w:val="005C1F9A"/>
    <w:rsid w:val="005C22E4"/>
    <w:rsid w:val="005C23EC"/>
    <w:rsid w:val="005C263C"/>
    <w:rsid w:val="005C2679"/>
    <w:rsid w:val="005C41D4"/>
    <w:rsid w:val="005C453C"/>
    <w:rsid w:val="005C46BD"/>
    <w:rsid w:val="005C517C"/>
    <w:rsid w:val="005C6D70"/>
    <w:rsid w:val="005C6FAD"/>
    <w:rsid w:val="005C7077"/>
    <w:rsid w:val="005C7ABB"/>
    <w:rsid w:val="005D0079"/>
    <w:rsid w:val="005D01D9"/>
    <w:rsid w:val="005D055C"/>
    <w:rsid w:val="005D059A"/>
    <w:rsid w:val="005D07AE"/>
    <w:rsid w:val="005D07C5"/>
    <w:rsid w:val="005D1FF8"/>
    <w:rsid w:val="005D28A7"/>
    <w:rsid w:val="005D4213"/>
    <w:rsid w:val="005D4302"/>
    <w:rsid w:val="005D4934"/>
    <w:rsid w:val="005D5A20"/>
    <w:rsid w:val="005D612D"/>
    <w:rsid w:val="005D6F3E"/>
    <w:rsid w:val="005D786C"/>
    <w:rsid w:val="005E00E5"/>
    <w:rsid w:val="005E0363"/>
    <w:rsid w:val="005E049F"/>
    <w:rsid w:val="005E1588"/>
    <w:rsid w:val="005E23EB"/>
    <w:rsid w:val="005E3073"/>
    <w:rsid w:val="005E316A"/>
    <w:rsid w:val="005E40B0"/>
    <w:rsid w:val="005E43F8"/>
    <w:rsid w:val="005E48C1"/>
    <w:rsid w:val="005E5C36"/>
    <w:rsid w:val="005E5E1A"/>
    <w:rsid w:val="005E6C16"/>
    <w:rsid w:val="005E746D"/>
    <w:rsid w:val="005F0108"/>
    <w:rsid w:val="005F0ECC"/>
    <w:rsid w:val="005F21A5"/>
    <w:rsid w:val="005F2470"/>
    <w:rsid w:val="005F2620"/>
    <w:rsid w:val="005F28C6"/>
    <w:rsid w:val="005F2F85"/>
    <w:rsid w:val="005F3F16"/>
    <w:rsid w:val="005F4CE4"/>
    <w:rsid w:val="005F52CC"/>
    <w:rsid w:val="005F52FC"/>
    <w:rsid w:val="005F53C4"/>
    <w:rsid w:val="005F5E6F"/>
    <w:rsid w:val="005F643B"/>
    <w:rsid w:val="005F64BB"/>
    <w:rsid w:val="005F693B"/>
    <w:rsid w:val="005F6BD4"/>
    <w:rsid w:val="005F77B0"/>
    <w:rsid w:val="005F7985"/>
    <w:rsid w:val="0060004D"/>
    <w:rsid w:val="00600CEB"/>
    <w:rsid w:val="00602A84"/>
    <w:rsid w:val="00602AA1"/>
    <w:rsid w:val="00603131"/>
    <w:rsid w:val="00604343"/>
    <w:rsid w:val="00604367"/>
    <w:rsid w:val="006044BE"/>
    <w:rsid w:val="0060475F"/>
    <w:rsid w:val="00604961"/>
    <w:rsid w:val="00605B04"/>
    <w:rsid w:val="006060C2"/>
    <w:rsid w:val="0060618E"/>
    <w:rsid w:val="0060647E"/>
    <w:rsid w:val="00606A26"/>
    <w:rsid w:val="00606AC6"/>
    <w:rsid w:val="00606CC0"/>
    <w:rsid w:val="00607099"/>
    <w:rsid w:val="00607D81"/>
    <w:rsid w:val="006102BF"/>
    <w:rsid w:val="00610747"/>
    <w:rsid w:val="00610D62"/>
    <w:rsid w:val="00610E03"/>
    <w:rsid w:val="00610EC7"/>
    <w:rsid w:val="0061176E"/>
    <w:rsid w:val="00612316"/>
    <w:rsid w:val="00612A14"/>
    <w:rsid w:val="00613DA6"/>
    <w:rsid w:val="0061417F"/>
    <w:rsid w:val="0061476B"/>
    <w:rsid w:val="00614CD1"/>
    <w:rsid w:val="00615018"/>
    <w:rsid w:val="006151D4"/>
    <w:rsid w:val="0061567B"/>
    <w:rsid w:val="00616921"/>
    <w:rsid w:val="00616C7A"/>
    <w:rsid w:val="00616F9B"/>
    <w:rsid w:val="0062088F"/>
    <w:rsid w:val="00620D47"/>
    <w:rsid w:val="0062152A"/>
    <w:rsid w:val="00621893"/>
    <w:rsid w:val="00621BD4"/>
    <w:rsid w:val="00621C33"/>
    <w:rsid w:val="00623395"/>
    <w:rsid w:val="00623583"/>
    <w:rsid w:val="00623764"/>
    <w:rsid w:val="00623D2A"/>
    <w:rsid w:val="0062462F"/>
    <w:rsid w:val="00624BA1"/>
    <w:rsid w:val="00625148"/>
    <w:rsid w:val="0062532A"/>
    <w:rsid w:val="006257E9"/>
    <w:rsid w:val="00626071"/>
    <w:rsid w:val="0062661B"/>
    <w:rsid w:val="00626D80"/>
    <w:rsid w:val="00627717"/>
    <w:rsid w:val="00630118"/>
    <w:rsid w:val="0063100A"/>
    <w:rsid w:val="006310AE"/>
    <w:rsid w:val="00631762"/>
    <w:rsid w:val="006318CE"/>
    <w:rsid w:val="00632107"/>
    <w:rsid w:val="00632196"/>
    <w:rsid w:val="00632FD1"/>
    <w:rsid w:val="00633BF2"/>
    <w:rsid w:val="00633F67"/>
    <w:rsid w:val="006345C3"/>
    <w:rsid w:val="0063550C"/>
    <w:rsid w:val="00636012"/>
    <w:rsid w:val="00636097"/>
    <w:rsid w:val="006362F9"/>
    <w:rsid w:val="00636792"/>
    <w:rsid w:val="006369A9"/>
    <w:rsid w:val="006373B2"/>
    <w:rsid w:val="006373CD"/>
    <w:rsid w:val="0063747D"/>
    <w:rsid w:val="00637CAA"/>
    <w:rsid w:val="00640F24"/>
    <w:rsid w:val="006410B7"/>
    <w:rsid w:val="0064165D"/>
    <w:rsid w:val="006419AF"/>
    <w:rsid w:val="00641C42"/>
    <w:rsid w:val="0064257E"/>
    <w:rsid w:val="006433BD"/>
    <w:rsid w:val="00643784"/>
    <w:rsid w:val="00644109"/>
    <w:rsid w:val="00644186"/>
    <w:rsid w:val="00644A21"/>
    <w:rsid w:val="00645BCB"/>
    <w:rsid w:val="00645C9F"/>
    <w:rsid w:val="00645FBC"/>
    <w:rsid w:val="00646305"/>
    <w:rsid w:val="006463D6"/>
    <w:rsid w:val="00646A6C"/>
    <w:rsid w:val="00646C4F"/>
    <w:rsid w:val="00646F20"/>
    <w:rsid w:val="0064722E"/>
    <w:rsid w:val="006475E6"/>
    <w:rsid w:val="0065004F"/>
    <w:rsid w:val="006508B9"/>
    <w:rsid w:val="00650939"/>
    <w:rsid w:val="00650996"/>
    <w:rsid w:val="00650CA1"/>
    <w:rsid w:val="006517D5"/>
    <w:rsid w:val="00651854"/>
    <w:rsid w:val="00652F49"/>
    <w:rsid w:val="006536EC"/>
    <w:rsid w:val="006539E8"/>
    <w:rsid w:val="006563F3"/>
    <w:rsid w:val="006565D8"/>
    <w:rsid w:val="00656647"/>
    <w:rsid w:val="00656B96"/>
    <w:rsid w:val="00656CF4"/>
    <w:rsid w:val="0065736B"/>
    <w:rsid w:val="006576A5"/>
    <w:rsid w:val="00657AE5"/>
    <w:rsid w:val="00657C2E"/>
    <w:rsid w:val="00657E72"/>
    <w:rsid w:val="006600FC"/>
    <w:rsid w:val="00660351"/>
    <w:rsid w:val="00660916"/>
    <w:rsid w:val="0066094B"/>
    <w:rsid w:val="00660E54"/>
    <w:rsid w:val="006619B0"/>
    <w:rsid w:val="00661B9B"/>
    <w:rsid w:val="00662012"/>
    <w:rsid w:val="00662543"/>
    <w:rsid w:val="006626D0"/>
    <w:rsid w:val="00663802"/>
    <w:rsid w:val="00663875"/>
    <w:rsid w:val="00664498"/>
    <w:rsid w:val="0066482A"/>
    <w:rsid w:val="00664DF4"/>
    <w:rsid w:val="00664E8C"/>
    <w:rsid w:val="00665138"/>
    <w:rsid w:val="0066528A"/>
    <w:rsid w:val="00665C8E"/>
    <w:rsid w:val="00665F7C"/>
    <w:rsid w:val="00666086"/>
    <w:rsid w:val="0066699A"/>
    <w:rsid w:val="00666A63"/>
    <w:rsid w:val="00666DFC"/>
    <w:rsid w:val="00666EBB"/>
    <w:rsid w:val="00666F7A"/>
    <w:rsid w:val="00667385"/>
    <w:rsid w:val="0066779E"/>
    <w:rsid w:val="006700DD"/>
    <w:rsid w:val="00671058"/>
    <w:rsid w:val="00672028"/>
    <w:rsid w:val="006721FA"/>
    <w:rsid w:val="0067269D"/>
    <w:rsid w:val="00672988"/>
    <w:rsid w:val="00672AEA"/>
    <w:rsid w:val="00672C64"/>
    <w:rsid w:val="0067328F"/>
    <w:rsid w:val="00674E6A"/>
    <w:rsid w:val="006750DE"/>
    <w:rsid w:val="00675266"/>
    <w:rsid w:val="006762AD"/>
    <w:rsid w:val="0067661A"/>
    <w:rsid w:val="00676819"/>
    <w:rsid w:val="00676A64"/>
    <w:rsid w:val="00677925"/>
    <w:rsid w:val="00680629"/>
    <w:rsid w:val="00680DC0"/>
    <w:rsid w:val="00680F46"/>
    <w:rsid w:val="00681FDC"/>
    <w:rsid w:val="0068251F"/>
    <w:rsid w:val="006829E8"/>
    <w:rsid w:val="00682A0C"/>
    <w:rsid w:val="00682B53"/>
    <w:rsid w:val="00682E5F"/>
    <w:rsid w:val="00682F27"/>
    <w:rsid w:val="00682FEB"/>
    <w:rsid w:val="00684711"/>
    <w:rsid w:val="006860B3"/>
    <w:rsid w:val="00686549"/>
    <w:rsid w:val="006877E5"/>
    <w:rsid w:val="00687851"/>
    <w:rsid w:val="006878F8"/>
    <w:rsid w:val="0069011A"/>
    <w:rsid w:val="00690B5A"/>
    <w:rsid w:val="00690E2E"/>
    <w:rsid w:val="00690F14"/>
    <w:rsid w:val="00690F90"/>
    <w:rsid w:val="006910ED"/>
    <w:rsid w:val="006915D7"/>
    <w:rsid w:val="00691E09"/>
    <w:rsid w:val="00692026"/>
    <w:rsid w:val="00692224"/>
    <w:rsid w:val="006923EF"/>
    <w:rsid w:val="00692814"/>
    <w:rsid w:val="0069320E"/>
    <w:rsid w:val="006932E7"/>
    <w:rsid w:val="00693347"/>
    <w:rsid w:val="0069334C"/>
    <w:rsid w:val="006941DA"/>
    <w:rsid w:val="00694B3A"/>
    <w:rsid w:val="00696D63"/>
    <w:rsid w:val="00696F88"/>
    <w:rsid w:val="0069729C"/>
    <w:rsid w:val="00697E3D"/>
    <w:rsid w:val="00697E57"/>
    <w:rsid w:val="006A032F"/>
    <w:rsid w:val="006A059E"/>
    <w:rsid w:val="006A11D9"/>
    <w:rsid w:val="006A1A70"/>
    <w:rsid w:val="006A2037"/>
    <w:rsid w:val="006A2731"/>
    <w:rsid w:val="006A2EEF"/>
    <w:rsid w:val="006A3296"/>
    <w:rsid w:val="006A41AE"/>
    <w:rsid w:val="006A4856"/>
    <w:rsid w:val="006A5367"/>
    <w:rsid w:val="006A564B"/>
    <w:rsid w:val="006A5CBF"/>
    <w:rsid w:val="006A710C"/>
    <w:rsid w:val="006A7C09"/>
    <w:rsid w:val="006B0036"/>
    <w:rsid w:val="006B0386"/>
    <w:rsid w:val="006B08CF"/>
    <w:rsid w:val="006B0B90"/>
    <w:rsid w:val="006B142C"/>
    <w:rsid w:val="006B1545"/>
    <w:rsid w:val="006B158F"/>
    <w:rsid w:val="006B2DA7"/>
    <w:rsid w:val="006B2F4D"/>
    <w:rsid w:val="006B3682"/>
    <w:rsid w:val="006B48CB"/>
    <w:rsid w:val="006B4A42"/>
    <w:rsid w:val="006B4FE8"/>
    <w:rsid w:val="006B50DD"/>
    <w:rsid w:val="006B52A4"/>
    <w:rsid w:val="006B568F"/>
    <w:rsid w:val="006B715C"/>
    <w:rsid w:val="006B7914"/>
    <w:rsid w:val="006B7CE0"/>
    <w:rsid w:val="006C04CE"/>
    <w:rsid w:val="006C08C5"/>
    <w:rsid w:val="006C1445"/>
    <w:rsid w:val="006C1B15"/>
    <w:rsid w:val="006C270F"/>
    <w:rsid w:val="006C3959"/>
    <w:rsid w:val="006C4FC1"/>
    <w:rsid w:val="006C51A5"/>
    <w:rsid w:val="006C529D"/>
    <w:rsid w:val="006C5670"/>
    <w:rsid w:val="006C58B2"/>
    <w:rsid w:val="006C735D"/>
    <w:rsid w:val="006C7B01"/>
    <w:rsid w:val="006C7CC9"/>
    <w:rsid w:val="006C7CFC"/>
    <w:rsid w:val="006D0E6B"/>
    <w:rsid w:val="006D1073"/>
    <w:rsid w:val="006D2146"/>
    <w:rsid w:val="006D4488"/>
    <w:rsid w:val="006D6232"/>
    <w:rsid w:val="006D632E"/>
    <w:rsid w:val="006E094A"/>
    <w:rsid w:val="006E12B1"/>
    <w:rsid w:val="006E13D1"/>
    <w:rsid w:val="006E1A08"/>
    <w:rsid w:val="006E283E"/>
    <w:rsid w:val="006E2A4B"/>
    <w:rsid w:val="006E3137"/>
    <w:rsid w:val="006E3A40"/>
    <w:rsid w:val="006E444C"/>
    <w:rsid w:val="006E4D0C"/>
    <w:rsid w:val="006E4D1B"/>
    <w:rsid w:val="006E5B78"/>
    <w:rsid w:val="006E6149"/>
    <w:rsid w:val="006E62B0"/>
    <w:rsid w:val="006E693E"/>
    <w:rsid w:val="006E6BA3"/>
    <w:rsid w:val="006E7128"/>
    <w:rsid w:val="006F0115"/>
    <w:rsid w:val="006F01EB"/>
    <w:rsid w:val="006F1116"/>
    <w:rsid w:val="006F263E"/>
    <w:rsid w:val="006F27DD"/>
    <w:rsid w:val="006F3196"/>
    <w:rsid w:val="006F3436"/>
    <w:rsid w:val="006F3C54"/>
    <w:rsid w:val="006F5AED"/>
    <w:rsid w:val="006F5E64"/>
    <w:rsid w:val="006F60DE"/>
    <w:rsid w:val="006F6877"/>
    <w:rsid w:val="006F7914"/>
    <w:rsid w:val="006F7E46"/>
    <w:rsid w:val="00700AB4"/>
    <w:rsid w:val="00700FCA"/>
    <w:rsid w:val="00701645"/>
    <w:rsid w:val="0070167E"/>
    <w:rsid w:val="007016F7"/>
    <w:rsid w:val="0070176C"/>
    <w:rsid w:val="00702D5A"/>
    <w:rsid w:val="00702EF7"/>
    <w:rsid w:val="007030B1"/>
    <w:rsid w:val="00703989"/>
    <w:rsid w:val="007042E9"/>
    <w:rsid w:val="007049E6"/>
    <w:rsid w:val="00705434"/>
    <w:rsid w:val="00705752"/>
    <w:rsid w:val="0070687A"/>
    <w:rsid w:val="007074A7"/>
    <w:rsid w:val="00707C2E"/>
    <w:rsid w:val="00707D55"/>
    <w:rsid w:val="00710393"/>
    <w:rsid w:val="007110EE"/>
    <w:rsid w:val="0071118B"/>
    <w:rsid w:val="00711E13"/>
    <w:rsid w:val="00712071"/>
    <w:rsid w:val="00712963"/>
    <w:rsid w:val="00712EDA"/>
    <w:rsid w:val="0071365B"/>
    <w:rsid w:val="007136D0"/>
    <w:rsid w:val="0071428E"/>
    <w:rsid w:val="007155A9"/>
    <w:rsid w:val="007158E1"/>
    <w:rsid w:val="00716847"/>
    <w:rsid w:val="0071705B"/>
    <w:rsid w:val="0071756E"/>
    <w:rsid w:val="0071764F"/>
    <w:rsid w:val="00717B7E"/>
    <w:rsid w:val="00720505"/>
    <w:rsid w:val="007213A2"/>
    <w:rsid w:val="0072153D"/>
    <w:rsid w:val="007219CC"/>
    <w:rsid w:val="00721EB5"/>
    <w:rsid w:val="007223BC"/>
    <w:rsid w:val="00723243"/>
    <w:rsid w:val="007236A3"/>
    <w:rsid w:val="007239B6"/>
    <w:rsid w:val="00723E48"/>
    <w:rsid w:val="00724610"/>
    <w:rsid w:val="0072490A"/>
    <w:rsid w:val="00724D06"/>
    <w:rsid w:val="0072517D"/>
    <w:rsid w:val="0072558B"/>
    <w:rsid w:val="00726878"/>
    <w:rsid w:val="007277C4"/>
    <w:rsid w:val="0073124A"/>
    <w:rsid w:val="00731966"/>
    <w:rsid w:val="00731B79"/>
    <w:rsid w:val="00731EFA"/>
    <w:rsid w:val="00732466"/>
    <w:rsid w:val="007325D2"/>
    <w:rsid w:val="00732C8A"/>
    <w:rsid w:val="00733893"/>
    <w:rsid w:val="00733A57"/>
    <w:rsid w:val="007347F7"/>
    <w:rsid w:val="00734A05"/>
    <w:rsid w:val="00734A7C"/>
    <w:rsid w:val="0073551D"/>
    <w:rsid w:val="00735933"/>
    <w:rsid w:val="00735C6F"/>
    <w:rsid w:val="0073685B"/>
    <w:rsid w:val="007379D3"/>
    <w:rsid w:val="007408D5"/>
    <w:rsid w:val="007411BE"/>
    <w:rsid w:val="007417ED"/>
    <w:rsid w:val="00742572"/>
    <w:rsid w:val="00742B44"/>
    <w:rsid w:val="00743FB4"/>
    <w:rsid w:val="007440FE"/>
    <w:rsid w:val="00745396"/>
    <w:rsid w:val="007454E1"/>
    <w:rsid w:val="0074553D"/>
    <w:rsid w:val="0074655A"/>
    <w:rsid w:val="007469B7"/>
    <w:rsid w:val="00746C78"/>
    <w:rsid w:val="00746F0D"/>
    <w:rsid w:val="00747C19"/>
    <w:rsid w:val="007503A3"/>
    <w:rsid w:val="007509A6"/>
    <w:rsid w:val="00751832"/>
    <w:rsid w:val="00751B94"/>
    <w:rsid w:val="00752CF9"/>
    <w:rsid w:val="007536D6"/>
    <w:rsid w:val="0075383A"/>
    <w:rsid w:val="00753BB5"/>
    <w:rsid w:val="00756832"/>
    <w:rsid w:val="00757ED7"/>
    <w:rsid w:val="00761B4E"/>
    <w:rsid w:val="00761BEF"/>
    <w:rsid w:val="007626D0"/>
    <w:rsid w:val="007651CA"/>
    <w:rsid w:val="00766BA9"/>
    <w:rsid w:val="00766CCB"/>
    <w:rsid w:val="00767519"/>
    <w:rsid w:val="00767804"/>
    <w:rsid w:val="00767EE3"/>
    <w:rsid w:val="00767F0F"/>
    <w:rsid w:val="007704E1"/>
    <w:rsid w:val="00770658"/>
    <w:rsid w:val="00771C38"/>
    <w:rsid w:val="00771E28"/>
    <w:rsid w:val="00772569"/>
    <w:rsid w:val="00772787"/>
    <w:rsid w:val="007727AE"/>
    <w:rsid w:val="007727BF"/>
    <w:rsid w:val="00772870"/>
    <w:rsid w:val="00772E8C"/>
    <w:rsid w:val="007733D1"/>
    <w:rsid w:val="007736D3"/>
    <w:rsid w:val="00773A1F"/>
    <w:rsid w:val="00773B54"/>
    <w:rsid w:val="007744D1"/>
    <w:rsid w:val="0077500F"/>
    <w:rsid w:val="007750E5"/>
    <w:rsid w:val="0077536D"/>
    <w:rsid w:val="0077548E"/>
    <w:rsid w:val="00777229"/>
    <w:rsid w:val="00777315"/>
    <w:rsid w:val="00777387"/>
    <w:rsid w:val="00777E12"/>
    <w:rsid w:val="00780134"/>
    <w:rsid w:val="007802E4"/>
    <w:rsid w:val="00780919"/>
    <w:rsid w:val="00780E09"/>
    <w:rsid w:val="00781076"/>
    <w:rsid w:val="007825F0"/>
    <w:rsid w:val="00782625"/>
    <w:rsid w:val="007826C8"/>
    <w:rsid w:val="00782972"/>
    <w:rsid w:val="00782C98"/>
    <w:rsid w:val="00783ACA"/>
    <w:rsid w:val="00784190"/>
    <w:rsid w:val="007844F0"/>
    <w:rsid w:val="0078457B"/>
    <w:rsid w:val="00784756"/>
    <w:rsid w:val="0078539D"/>
    <w:rsid w:val="007856C1"/>
    <w:rsid w:val="00785945"/>
    <w:rsid w:val="00785BE7"/>
    <w:rsid w:val="0078613E"/>
    <w:rsid w:val="00786ED1"/>
    <w:rsid w:val="00787051"/>
    <w:rsid w:val="007871C3"/>
    <w:rsid w:val="00787890"/>
    <w:rsid w:val="00787964"/>
    <w:rsid w:val="00787F70"/>
    <w:rsid w:val="0079018D"/>
    <w:rsid w:val="0079135D"/>
    <w:rsid w:val="00791A00"/>
    <w:rsid w:val="00791A98"/>
    <w:rsid w:val="00791ADD"/>
    <w:rsid w:val="00791DBA"/>
    <w:rsid w:val="007926C8"/>
    <w:rsid w:val="00792CEE"/>
    <w:rsid w:val="00794AA4"/>
    <w:rsid w:val="00794E92"/>
    <w:rsid w:val="00795C52"/>
    <w:rsid w:val="00795E9D"/>
    <w:rsid w:val="0079656A"/>
    <w:rsid w:val="00796D86"/>
    <w:rsid w:val="00796F15"/>
    <w:rsid w:val="007A030E"/>
    <w:rsid w:val="007A0993"/>
    <w:rsid w:val="007A0BA8"/>
    <w:rsid w:val="007A0FA2"/>
    <w:rsid w:val="007A138F"/>
    <w:rsid w:val="007A1640"/>
    <w:rsid w:val="007A3723"/>
    <w:rsid w:val="007A39DF"/>
    <w:rsid w:val="007A3A7F"/>
    <w:rsid w:val="007A43ED"/>
    <w:rsid w:val="007A4997"/>
    <w:rsid w:val="007A4BDD"/>
    <w:rsid w:val="007A56A1"/>
    <w:rsid w:val="007A5A02"/>
    <w:rsid w:val="007A6881"/>
    <w:rsid w:val="007A72EE"/>
    <w:rsid w:val="007A7468"/>
    <w:rsid w:val="007B0397"/>
    <w:rsid w:val="007B062E"/>
    <w:rsid w:val="007B2767"/>
    <w:rsid w:val="007B3502"/>
    <w:rsid w:val="007B44ED"/>
    <w:rsid w:val="007B491A"/>
    <w:rsid w:val="007B5231"/>
    <w:rsid w:val="007B5370"/>
    <w:rsid w:val="007B5921"/>
    <w:rsid w:val="007B6123"/>
    <w:rsid w:val="007B61F5"/>
    <w:rsid w:val="007B63FA"/>
    <w:rsid w:val="007B65CB"/>
    <w:rsid w:val="007B694B"/>
    <w:rsid w:val="007B6C3E"/>
    <w:rsid w:val="007B7496"/>
    <w:rsid w:val="007B7AF5"/>
    <w:rsid w:val="007B7D52"/>
    <w:rsid w:val="007C0802"/>
    <w:rsid w:val="007C12BE"/>
    <w:rsid w:val="007C186F"/>
    <w:rsid w:val="007C2739"/>
    <w:rsid w:val="007C2D88"/>
    <w:rsid w:val="007C49B4"/>
    <w:rsid w:val="007C4B0F"/>
    <w:rsid w:val="007C4DAD"/>
    <w:rsid w:val="007C501D"/>
    <w:rsid w:val="007C5830"/>
    <w:rsid w:val="007C5DB8"/>
    <w:rsid w:val="007C6679"/>
    <w:rsid w:val="007C6CA2"/>
    <w:rsid w:val="007C7708"/>
    <w:rsid w:val="007C7CB7"/>
    <w:rsid w:val="007C7E85"/>
    <w:rsid w:val="007D023B"/>
    <w:rsid w:val="007D0310"/>
    <w:rsid w:val="007D05B2"/>
    <w:rsid w:val="007D0C44"/>
    <w:rsid w:val="007D1972"/>
    <w:rsid w:val="007D1F33"/>
    <w:rsid w:val="007D2146"/>
    <w:rsid w:val="007D24BF"/>
    <w:rsid w:val="007D2BBA"/>
    <w:rsid w:val="007D3081"/>
    <w:rsid w:val="007D3307"/>
    <w:rsid w:val="007D3603"/>
    <w:rsid w:val="007D370C"/>
    <w:rsid w:val="007D3F6D"/>
    <w:rsid w:val="007D432A"/>
    <w:rsid w:val="007D4A10"/>
    <w:rsid w:val="007D4CC0"/>
    <w:rsid w:val="007D4E21"/>
    <w:rsid w:val="007D5245"/>
    <w:rsid w:val="007D563A"/>
    <w:rsid w:val="007D5747"/>
    <w:rsid w:val="007D5A88"/>
    <w:rsid w:val="007D5E27"/>
    <w:rsid w:val="007D6F5C"/>
    <w:rsid w:val="007D6F64"/>
    <w:rsid w:val="007D77B1"/>
    <w:rsid w:val="007E08AF"/>
    <w:rsid w:val="007E108D"/>
    <w:rsid w:val="007E12FD"/>
    <w:rsid w:val="007E1580"/>
    <w:rsid w:val="007E2058"/>
    <w:rsid w:val="007E2512"/>
    <w:rsid w:val="007E25AB"/>
    <w:rsid w:val="007E2C70"/>
    <w:rsid w:val="007E3802"/>
    <w:rsid w:val="007E45BC"/>
    <w:rsid w:val="007E5744"/>
    <w:rsid w:val="007E5AC2"/>
    <w:rsid w:val="007E6700"/>
    <w:rsid w:val="007E688C"/>
    <w:rsid w:val="007E6D62"/>
    <w:rsid w:val="007E7601"/>
    <w:rsid w:val="007E77C8"/>
    <w:rsid w:val="007E79C5"/>
    <w:rsid w:val="007E7CF0"/>
    <w:rsid w:val="007F0036"/>
    <w:rsid w:val="007F143A"/>
    <w:rsid w:val="007F1554"/>
    <w:rsid w:val="007F18AB"/>
    <w:rsid w:val="007F2845"/>
    <w:rsid w:val="007F2AD9"/>
    <w:rsid w:val="007F3B1B"/>
    <w:rsid w:val="007F43BC"/>
    <w:rsid w:val="007F4740"/>
    <w:rsid w:val="007F5395"/>
    <w:rsid w:val="007F5CEB"/>
    <w:rsid w:val="007F5F31"/>
    <w:rsid w:val="007F6202"/>
    <w:rsid w:val="007F74F9"/>
    <w:rsid w:val="007F7CFB"/>
    <w:rsid w:val="007F7E1D"/>
    <w:rsid w:val="008006C6"/>
    <w:rsid w:val="00800C52"/>
    <w:rsid w:val="00800F90"/>
    <w:rsid w:val="00800FE1"/>
    <w:rsid w:val="0080153E"/>
    <w:rsid w:val="00802BFB"/>
    <w:rsid w:val="008030B4"/>
    <w:rsid w:val="00804049"/>
    <w:rsid w:val="00805533"/>
    <w:rsid w:val="00805ACD"/>
    <w:rsid w:val="008066E4"/>
    <w:rsid w:val="0080742D"/>
    <w:rsid w:val="008100AC"/>
    <w:rsid w:val="008112AF"/>
    <w:rsid w:val="008114CD"/>
    <w:rsid w:val="008114D3"/>
    <w:rsid w:val="0081151E"/>
    <w:rsid w:val="00812498"/>
    <w:rsid w:val="0081263E"/>
    <w:rsid w:val="008127E6"/>
    <w:rsid w:val="0081336E"/>
    <w:rsid w:val="0081351D"/>
    <w:rsid w:val="008138D5"/>
    <w:rsid w:val="00813928"/>
    <w:rsid w:val="00813D1B"/>
    <w:rsid w:val="00813F57"/>
    <w:rsid w:val="00814176"/>
    <w:rsid w:val="008200DA"/>
    <w:rsid w:val="008202CD"/>
    <w:rsid w:val="008207DF"/>
    <w:rsid w:val="00820D05"/>
    <w:rsid w:val="00820DC7"/>
    <w:rsid w:val="00820FFB"/>
    <w:rsid w:val="00821698"/>
    <w:rsid w:val="00821F46"/>
    <w:rsid w:val="008221FE"/>
    <w:rsid w:val="00822B6B"/>
    <w:rsid w:val="00822BF5"/>
    <w:rsid w:val="00823115"/>
    <w:rsid w:val="008241C7"/>
    <w:rsid w:val="00824894"/>
    <w:rsid w:val="008248D9"/>
    <w:rsid w:val="00824C35"/>
    <w:rsid w:val="00825366"/>
    <w:rsid w:val="008257D3"/>
    <w:rsid w:val="00826085"/>
    <w:rsid w:val="008267EF"/>
    <w:rsid w:val="00826C7B"/>
    <w:rsid w:val="00826DD9"/>
    <w:rsid w:val="00826E01"/>
    <w:rsid w:val="008275F4"/>
    <w:rsid w:val="008277A8"/>
    <w:rsid w:val="008278B6"/>
    <w:rsid w:val="00827AF1"/>
    <w:rsid w:val="00827FFC"/>
    <w:rsid w:val="008305C8"/>
    <w:rsid w:val="008307ED"/>
    <w:rsid w:val="0083104D"/>
    <w:rsid w:val="00831AD1"/>
    <w:rsid w:val="0083218B"/>
    <w:rsid w:val="00832519"/>
    <w:rsid w:val="00832733"/>
    <w:rsid w:val="00832918"/>
    <w:rsid w:val="00833065"/>
    <w:rsid w:val="0083350F"/>
    <w:rsid w:val="00833C6C"/>
    <w:rsid w:val="00834358"/>
    <w:rsid w:val="008346BD"/>
    <w:rsid w:val="00836AEE"/>
    <w:rsid w:val="00836B7A"/>
    <w:rsid w:val="008409AA"/>
    <w:rsid w:val="00840FB8"/>
    <w:rsid w:val="008412F0"/>
    <w:rsid w:val="00842AB2"/>
    <w:rsid w:val="0084353E"/>
    <w:rsid w:val="00843A7A"/>
    <w:rsid w:val="008447F5"/>
    <w:rsid w:val="00845AE5"/>
    <w:rsid w:val="00845E69"/>
    <w:rsid w:val="00846292"/>
    <w:rsid w:val="00846F86"/>
    <w:rsid w:val="00847A40"/>
    <w:rsid w:val="00850413"/>
    <w:rsid w:val="008506E1"/>
    <w:rsid w:val="0085155B"/>
    <w:rsid w:val="008515EE"/>
    <w:rsid w:val="008525AA"/>
    <w:rsid w:val="008528D3"/>
    <w:rsid w:val="008543BB"/>
    <w:rsid w:val="00854553"/>
    <w:rsid w:val="00854998"/>
    <w:rsid w:val="008549EB"/>
    <w:rsid w:val="00854B35"/>
    <w:rsid w:val="00855B86"/>
    <w:rsid w:val="008565F1"/>
    <w:rsid w:val="00856852"/>
    <w:rsid w:val="00857025"/>
    <w:rsid w:val="008577EA"/>
    <w:rsid w:val="0086042D"/>
    <w:rsid w:val="00860874"/>
    <w:rsid w:val="008617D0"/>
    <w:rsid w:val="00861987"/>
    <w:rsid w:val="00861EA1"/>
    <w:rsid w:val="00862008"/>
    <w:rsid w:val="0086242B"/>
    <w:rsid w:val="00862720"/>
    <w:rsid w:val="008628C8"/>
    <w:rsid w:val="00862B2A"/>
    <w:rsid w:val="008630B9"/>
    <w:rsid w:val="00863F37"/>
    <w:rsid w:val="0086406B"/>
    <w:rsid w:val="00864075"/>
    <w:rsid w:val="00864335"/>
    <w:rsid w:val="00864C8C"/>
    <w:rsid w:val="0086506D"/>
    <w:rsid w:val="00865145"/>
    <w:rsid w:val="008653F3"/>
    <w:rsid w:val="008655EA"/>
    <w:rsid w:val="00865C35"/>
    <w:rsid w:val="00866400"/>
    <w:rsid w:val="00866D70"/>
    <w:rsid w:val="00867651"/>
    <w:rsid w:val="00867863"/>
    <w:rsid w:val="00867D9A"/>
    <w:rsid w:val="0087036A"/>
    <w:rsid w:val="008704A9"/>
    <w:rsid w:val="008709D5"/>
    <w:rsid w:val="00870A56"/>
    <w:rsid w:val="00870ACB"/>
    <w:rsid w:val="00870D04"/>
    <w:rsid w:val="0087121B"/>
    <w:rsid w:val="008714B6"/>
    <w:rsid w:val="0087238A"/>
    <w:rsid w:val="00872FC0"/>
    <w:rsid w:val="00873246"/>
    <w:rsid w:val="00873933"/>
    <w:rsid w:val="008743F3"/>
    <w:rsid w:val="0087444A"/>
    <w:rsid w:val="00874576"/>
    <w:rsid w:val="00874647"/>
    <w:rsid w:val="00874AB7"/>
    <w:rsid w:val="00874EA4"/>
    <w:rsid w:val="00875139"/>
    <w:rsid w:val="00875410"/>
    <w:rsid w:val="008754E4"/>
    <w:rsid w:val="00876233"/>
    <w:rsid w:val="0088089C"/>
    <w:rsid w:val="008808BE"/>
    <w:rsid w:val="00880EDF"/>
    <w:rsid w:val="00881D4F"/>
    <w:rsid w:val="00881F9E"/>
    <w:rsid w:val="0088206B"/>
    <w:rsid w:val="00882273"/>
    <w:rsid w:val="008826CD"/>
    <w:rsid w:val="00882C04"/>
    <w:rsid w:val="00882DE6"/>
    <w:rsid w:val="00883D4D"/>
    <w:rsid w:val="00884009"/>
    <w:rsid w:val="00884B59"/>
    <w:rsid w:val="008850BA"/>
    <w:rsid w:val="0088583D"/>
    <w:rsid w:val="00885876"/>
    <w:rsid w:val="00886185"/>
    <w:rsid w:val="008861D9"/>
    <w:rsid w:val="0088638C"/>
    <w:rsid w:val="00886B55"/>
    <w:rsid w:val="00886EDF"/>
    <w:rsid w:val="008877E0"/>
    <w:rsid w:val="008908E5"/>
    <w:rsid w:val="00890DBD"/>
    <w:rsid w:val="00891216"/>
    <w:rsid w:val="008912C9"/>
    <w:rsid w:val="00892042"/>
    <w:rsid w:val="008927CC"/>
    <w:rsid w:val="0089433B"/>
    <w:rsid w:val="008948A1"/>
    <w:rsid w:val="00894D07"/>
    <w:rsid w:val="00894FDC"/>
    <w:rsid w:val="0089558D"/>
    <w:rsid w:val="008972D8"/>
    <w:rsid w:val="008A1582"/>
    <w:rsid w:val="008A16F9"/>
    <w:rsid w:val="008A1D3E"/>
    <w:rsid w:val="008A3C1C"/>
    <w:rsid w:val="008A3EF7"/>
    <w:rsid w:val="008A44F8"/>
    <w:rsid w:val="008A4B16"/>
    <w:rsid w:val="008A4D63"/>
    <w:rsid w:val="008A62EE"/>
    <w:rsid w:val="008A64F9"/>
    <w:rsid w:val="008A6D62"/>
    <w:rsid w:val="008A6DD3"/>
    <w:rsid w:val="008A787B"/>
    <w:rsid w:val="008B06D8"/>
    <w:rsid w:val="008B13E9"/>
    <w:rsid w:val="008B1459"/>
    <w:rsid w:val="008B28DB"/>
    <w:rsid w:val="008B2965"/>
    <w:rsid w:val="008B3187"/>
    <w:rsid w:val="008B3B51"/>
    <w:rsid w:val="008B3DEE"/>
    <w:rsid w:val="008B4057"/>
    <w:rsid w:val="008B4145"/>
    <w:rsid w:val="008B4607"/>
    <w:rsid w:val="008B4CAC"/>
    <w:rsid w:val="008B4E78"/>
    <w:rsid w:val="008B4F70"/>
    <w:rsid w:val="008B5290"/>
    <w:rsid w:val="008B72FE"/>
    <w:rsid w:val="008B78CA"/>
    <w:rsid w:val="008B7F9E"/>
    <w:rsid w:val="008C0434"/>
    <w:rsid w:val="008C1196"/>
    <w:rsid w:val="008C1334"/>
    <w:rsid w:val="008C2283"/>
    <w:rsid w:val="008C2CF5"/>
    <w:rsid w:val="008C2CFD"/>
    <w:rsid w:val="008C2D90"/>
    <w:rsid w:val="008C4511"/>
    <w:rsid w:val="008C57D6"/>
    <w:rsid w:val="008C5EA8"/>
    <w:rsid w:val="008C603A"/>
    <w:rsid w:val="008C613E"/>
    <w:rsid w:val="008C71C8"/>
    <w:rsid w:val="008D167D"/>
    <w:rsid w:val="008D261F"/>
    <w:rsid w:val="008D2CF1"/>
    <w:rsid w:val="008D4035"/>
    <w:rsid w:val="008D492A"/>
    <w:rsid w:val="008D4B58"/>
    <w:rsid w:val="008D4B8A"/>
    <w:rsid w:val="008D6541"/>
    <w:rsid w:val="008D7D7B"/>
    <w:rsid w:val="008E0F52"/>
    <w:rsid w:val="008E10AC"/>
    <w:rsid w:val="008E133A"/>
    <w:rsid w:val="008E1410"/>
    <w:rsid w:val="008E2316"/>
    <w:rsid w:val="008E2BC7"/>
    <w:rsid w:val="008E2DED"/>
    <w:rsid w:val="008E34BE"/>
    <w:rsid w:val="008E35C2"/>
    <w:rsid w:val="008E3D63"/>
    <w:rsid w:val="008E3E1E"/>
    <w:rsid w:val="008E42F4"/>
    <w:rsid w:val="008E5307"/>
    <w:rsid w:val="008E5520"/>
    <w:rsid w:val="008E5657"/>
    <w:rsid w:val="008E5E51"/>
    <w:rsid w:val="008E608D"/>
    <w:rsid w:val="008E721F"/>
    <w:rsid w:val="008E731B"/>
    <w:rsid w:val="008E7950"/>
    <w:rsid w:val="008E7D63"/>
    <w:rsid w:val="008F00DB"/>
    <w:rsid w:val="008F01D2"/>
    <w:rsid w:val="008F027F"/>
    <w:rsid w:val="008F0EDA"/>
    <w:rsid w:val="008F110E"/>
    <w:rsid w:val="008F1264"/>
    <w:rsid w:val="008F14A2"/>
    <w:rsid w:val="008F3991"/>
    <w:rsid w:val="008F4402"/>
    <w:rsid w:val="008F47C6"/>
    <w:rsid w:val="008F4CF7"/>
    <w:rsid w:val="008F4D99"/>
    <w:rsid w:val="008F4DB4"/>
    <w:rsid w:val="008F4EDF"/>
    <w:rsid w:val="008F5948"/>
    <w:rsid w:val="008F5B4E"/>
    <w:rsid w:val="008F5B4F"/>
    <w:rsid w:val="008F645A"/>
    <w:rsid w:val="008F7284"/>
    <w:rsid w:val="008F7C3B"/>
    <w:rsid w:val="008F7FC3"/>
    <w:rsid w:val="00900093"/>
    <w:rsid w:val="009006A2"/>
    <w:rsid w:val="00900D68"/>
    <w:rsid w:val="0090102B"/>
    <w:rsid w:val="00901448"/>
    <w:rsid w:val="009020E3"/>
    <w:rsid w:val="009026AD"/>
    <w:rsid w:val="00903077"/>
    <w:rsid w:val="009036BC"/>
    <w:rsid w:val="00903AFB"/>
    <w:rsid w:val="0090414A"/>
    <w:rsid w:val="00905547"/>
    <w:rsid w:val="0090577C"/>
    <w:rsid w:val="00905935"/>
    <w:rsid w:val="00905C47"/>
    <w:rsid w:val="00906379"/>
    <w:rsid w:val="0090638B"/>
    <w:rsid w:val="00906393"/>
    <w:rsid w:val="00906AAF"/>
    <w:rsid w:val="00906CAF"/>
    <w:rsid w:val="00907086"/>
    <w:rsid w:val="009072CC"/>
    <w:rsid w:val="009101EA"/>
    <w:rsid w:val="009106FC"/>
    <w:rsid w:val="0091090F"/>
    <w:rsid w:val="009118BB"/>
    <w:rsid w:val="0091191F"/>
    <w:rsid w:val="00912540"/>
    <w:rsid w:val="009129A4"/>
    <w:rsid w:val="00912A2F"/>
    <w:rsid w:val="00914387"/>
    <w:rsid w:val="0091488C"/>
    <w:rsid w:val="009148F3"/>
    <w:rsid w:val="00914960"/>
    <w:rsid w:val="009150A2"/>
    <w:rsid w:val="00915B81"/>
    <w:rsid w:val="00915D6B"/>
    <w:rsid w:val="009160DF"/>
    <w:rsid w:val="009162C7"/>
    <w:rsid w:val="0091698E"/>
    <w:rsid w:val="00916EC2"/>
    <w:rsid w:val="00917028"/>
    <w:rsid w:val="009178BD"/>
    <w:rsid w:val="009205E7"/>
    <w:rsid w:val="0092082B"/>
    <w:rsid w:val="009212F6"/>
    <w:rsid w:val="009213BD"/>
    <w:rsid w:val="0092165D"/>
    <w:rsid w:val="00921AEC"/>
    <w:rsid w:val="00922A08"/>
    <w:rsid w:val="00922AF5"/>
    <w:rsid w:val="00922DC3"/>
    <w:rsid w:val="00923766"/>
    <w:rsid w:val="009237DF"/>
    <w:rsid w:val="00923AFA"/>
    <w:rsid w:val="00923D06"/>
    <w:rsid w:val="00924627"/>
    <w:rsid w:val="009250A8"/>
    <w:rsid w:val="0092577F"/>
    <w:rsid w:val="00925A08"/>
    <w:rsid w:val="00925BE6"/>
    <w:rsid w:val="00926ECC"/>
    <w:rsid w:val="00926F61"/>
    <w:rsid w:val="00927123"/>
    <w:rsid w:val="009276E8"/>
    <w:rsid w:val="009277D1"/>
    <w:rsid w:val="00927F12"/>
    <w:rsid w:val="0093053B"/>
    <w:rsid w:val="0093123D"/>
    <w:rsid w:val="00933040"/>
    <w:rsid w:val="009330E9"/>
    <w:rsid w:val="00933B95"/>
    <w:rsid w:val="00933F42"/>
    <w:rsid w:val="0093450B"/>
    <w:rsid w:val="0093598E"/>
    <w:rsid w:val="00935B49"/>
    <w:rsid w:val="00935D15"/>
    <w:rsid w:val="00936673"/>
    <w:rsid w:val="00937374"/>
    <w:rsid w:val="009373DB"/>
    <w:rsid w:val="00937402"/>
    <w:rsid w:val="0094089D"/>
    <w:rsid w:val="00940A08"/>
    <w:rsid w:val="00941195"/>
    <w:rsid w:val="009411FB"/>
    <w:rsid w:val="009414A9"/>
    <w:rsid w:val="00941B71"/>
    <w:rsid w:val="00941C6B"/>
    <w:rsid w:val="00941F52"/>
    <w:rsid w:val="00941F73"/>
    <w:rsid w:val="009421AD"/>
    <w:rsid w:val="0094221C"/>
    <w:rsid w:val="00942B92"/>
    <w:rsid w:val="00943B17"/>
    <w:rsid w:val="00943C09"/>
    <w:rsid w:val="00943C5C"/>
    <w:rsid w:val="00943C89"/>
    <w:rsid w:val="0094409C"/>
    <w:rsid w:val="00944159"/>
    <w:rsid w:val="009444D9"/>
    <w:rsid w:val="009449B2"/>
    <w:rsid w:val="00944A82"/>
    <w:rsid w:val="00944E6A"/>
    <w:rsid w:val="00946C4D"/>
    <w:rsid w:val="009471B7"/>
    <w:rsid w:val="00947CE1"/>
    <w:rsid w:val="009502A9"/>
    <w:rsid w:val="00952485"/>
    <w:rsid w:val="0095285B"/>
    <w:rsid w:val="009530AE"/>
    <w:rsid w:val="0095362F"/>
    <w:rsid w:val="00953C6E"/>
    <w:rsid w:val="00953FE9"/>
    <w:rsid w:val="0095481C"/>
    <w:rsid w:val="009557BE"/>
    <w:rsid w:val="00955889"/>
    <w:rsid w:val="009567E6"/>
    <w:rsid w:val="00956954"/>
    <w:rsid w:val="00957076"/>
    <w:rsid w:val="00957132"/>
    <w:rsid w:val="009576FD"/>
    <w:rsid w:val="009578EB"/>
    <w:rsid w:val="009578FF"/>
    <w:rsid w:val="00960446"/>
    <w:rsid w:val="00960FF8"/>
    <w:rsid w:val="009610ED"/>
    <w:rsid w:val="00961749"/>
    <w:rsid w:val="00961DDB"/>
    <w:rsid w:val="00961F51"/>
    <w:rsid w:val="009623DF"/>
    <w:rsid w:val="00962AF9"/>
    <w:rsid w:val="009633BB"/>
    <w:rsid w:val="0096353B"/>
    <w:rsid w:val="00963D3B"/>
    <w:rsid w:val="0096485F"/>
    <w:rsid w:val="00965319"/>
    <w:rsid w:val="00966B46"/>
    <w:rsid w:val="0096726D"/>
    <w:rsid w:val="00967354"/>
    <w:rsid w:val="009674F7"/>
    <w:rsid w:val="0097013B"/>
    <w:rsid w:val="00970597"/>
    <w:rsid w:val="009710F4"/>
    <w:rsid w:val="00971592"/>
    <w:rsid w:val="00971706"/>
    <w:rsid w:val="00971DDF"/>
    <w:rsid w:val="00971DF2"/>
    <w:rsid w:val="009731D6"/>
    <w:rsid w:val="009733F4"/>
    <w:rsid w:val="00974746"/>
    <w:rsid w:val="00974B88"/>
    <w:rsid w:val="00975119"/>
    <w:rsid w:val="00975129"/>
    <w:rsid w:val="009757D2"/>
    <w:rsid w:val="00975FCF"/>
    <w:rsid w:val="00976F04"/>
    <w:rsid w:val="009776C5"/>
    <w:rsid w:val="009777F4"/>
    <w:rsid w:val="00977AD8"/>
    <w:rsid w:val="009807C8"/>
    <w:rsid w:val="00980A10"/>
    <w:rsid w:val="00980D6B"/>
    <w:rsid w:val="00981130"/>
    <w:rsid w:val="00983038"/>
    <w:rsid w:val="009834B3"/>
    <w:rsid w:val="00983D46"/>
    <w:rsid w:val="00983DCA"/>
    <w:rsid w:val="00985681"/>
    <w:rsid w:val="00985EF7"/>
    <w:rsid w:val="00986396"/>
    <w:rsid w:val="00986CF9"/>
    <w:rsid w:val="00987416"/>
    <w:rsid w:val="009904D9"/>
    <w:rsid w:val="009907E2"/>
    <w:rsid w:val="00990894"/>
    <w:rsid w:val="00990C0E"/>
    <w:rsid w:val="00990D75"/>
    <w:rsid w:val="00991093"/>
    <w:rsid w:val="0099131A"/>
    <w:rsid w:val="0099163B"/>
    <w:rsid w:val="009919CD"/>
    <w:rsid w:val="00991DEF"/>
    <w:rsid w:val="00991FA8"/>
    <w:rsid w:val="00992277"/>
    <w:rsid w:val="009922A7"/>
    <w:rsid w:val="00992341"/>
    <w:rsid w:val="00992343"/>
    <w:rsid w:val="00992958"/>
    <w:rsid w:val="00994485"/>
    <w:rsid w:val="00996306"/>
    <w:rsid w:val="00996744"/>
    <w:rsid w:val="009967DA"/>
    <w:rsid w:val="00996E84"/>
    <w:rsid w:val="0099705B"/>
    <w:rsid w:val="00997CF4"/>
    <w:rsid w:val="009A08BC"/>
    <w:rsid w:val="009A1169"/>
    <w:rsid w:val="009A19F8"/>
    <w:rsid w:val="009A1A10"/>
    <w:rsid w:val="009A1AAC"/>
    <w:rsid w:val="009A2062"/>
    <w:rsid w:val="009A2B42"/>
    <w:rsid w:val="009A2D7E"/>
    <w:rsid w:val="009A3789"/>
    <w:rsid w:val="009A4860"/>
    <w:rsid w:val="009A5771"/>
    <w:rsid w:val="009A5DC3"/>
    <w:rsid w:val="009A613B"/>
    <w:rsid w:val="009A6919"/>
    <w:rsid w:val="009A6AC7"/>
    <w:rsid w:val="009A6CC2"/>
    <w:rsid w:val="009A7831"/>
    <w:rsid w:val="009A7FEA"/>
    <w:rsid w:val="009B0408"/>
    <w:rsid w:val="009B0843"/>
    <w:rsid w:val="009B0CE9"/>
    <w:rsid w:val="009B10BA"/>
    <w:rsid w:val="009B1B60"/>
    <w:rsid w:val="009B1E47"/>
    <w:rsid w:val="009B20D0"/>
    <w:rsid w:val="009B21EC"/>
    <w:rsid w:val="009B23CD"/>
    <w:rsid w:val="009B2995"/>
    <w:rsid w:val="009B2CED"/>
    <w:rsid w:val="009B345D"/>
    <w:rsid w:val="009B442A"/>
    <w:rsid w:val="009B49B8"/>
    <w:rsid w:val="009B5A4D"/>
    <w:rsid w:val="009B666D"/>
    <w:rsid w:val="009B68ED"/>
    <w:rsid w:val="009B6BAE"/>
    <w:rsid w:val="009B712F"/>
    <w:rsid w:val="009B7321"/>
    <w:rsid w:val="009B7A72"/>
    <w:rsid w:val="009B7BB8"/>
    <w:rsid w:val="009C0332"/>
    <w:rsid w:val="009C1228"/>
    <w:rsid w:val="009C126A"/>
    <w:rsid w:val="009C1A39"/>
    <w:rsid w:val="009C1D4C"/>
    <w:rsid w:val="009C1DC3"/>
    <w:rsid w:val="009C24D7"/>
    <w:rsid w:val="009C2DD2"/>
    <w:rsid w:val="009C441F"/>
    <w:rsid w:val="009C4A07"/>
    <w:rsid w:val="009C4B8E"/>
    <w:rsid w:val="009C51D5"/>
    <w:rsid w:val="009C543C"/>
    <w:rsid w:val="009C553F"/>
    <w:rsid w:val="009C599A"/>
    <w:rsid w:val="009C650E"/>
    <w:rsid w:val="009C6612"/>
    <w:rsid w:val="009C70DB"/>
    <w:rsid w:val="009C7EFB"/>
    <w:rsid w:val="009D0B14"/>
    <w:rsid w:val="009D0E75"/>
    <w:rsid w:val="009D159E"/>
    <w:rsid w:val="009D19BC"/>
    <w:rsid w:val="009D2348"/>
    <w:rsid w:val="009D2F0C"/>
    <w:rsid w:val="009D3244"/>
    <w:rsid w:val="009D3245"/>
    <w:rsid w:val="009D3578"/>
    <w:rsid w:val="009D3A5F"/>
    <w:rsid w:val="009D3EF3"/>
    <w:rsid w:val="009D42B8"/>
    <w:rsid w:val="009D4D6E"/>
    <w:rsid w:val="009D5193"/>
    <w:rsid w:val="009D5C00"/>
    <w:rsid w:val="009D5C32"/>
    <w:rsid w:val="009D6472"/>
    <w:rsid w:val="009D6CD8"/>
    <w:rsid w:val="009D77FD"/>
    <w:rsid w:val="009D79F4"/>
    <w:rsid w:val="009E00CB"/>
    <w:rsid w:val="009E0134"/>
    <w:rsid w:val="009E0AB4"/>
    <w:rsid w:val="009E2A18"/>
    <w:rsid w:val="009E2B4C"/>
    <w:rsid w:val="009E2F66"/>
    <w:rsid w:val="009E3CD1"/>
    <w:rsid w:val="009E4118"/>
    <w:rsid w:val="009E421E"/>
    <w:rsid w:val="009E544E"/>
    <w:rsid w:val="009E54D1"/>
    <w:rsid w:val="009E5AF5"/>
    <w:rsid w:val="009E5EB5"/>
    <w:rsid w:val="009E74F0"/>
    <w:rsid w:val="009E75A8"/>
    <w:rsid w:val="009F0768"/>
    <w:rsid w:val="009F1A79"/>
    <w:rsid w:val="009F1DDA"/>
    <w:rsid w:val="009F267B"/>
    <w:rsid w:val="009F4626"/>
    <w:rsid w:val="009F48E8"/>
    <w:rsid w:val="009F617E"/>
    <w:rsid w:val="009F6402"/>
    <w:rsid w:val="009F7635"/>
    <w:rsid w:val="009F776D"/>
    <w:rsid w:val="009F7867"/>
    <w:rsid w:val="009F7D66"/>
    <w:rsid w:val="009F7FBB"/>
    <w:rsid w:val="00A0017B"/>
    <w:rsid w:val="00A00BD2"/>
    <w:rsid w:val="00A00E56"/>
    <w:rsid w:val="00A00F38"/>
    <w:rsid w:val="00A00F96"/>
    <w:rsid w:val="00A0169A"/>
    <w:rsid w:val="00A01C99"/>
    <w:rsid w:val="00A027F3"/>
    <w:rsid w:val="00A02FAD"/>
    <w:rsid w:val="00A0306D"/>
    <w:rsid w:val="00A03978"/>
    <w:rsid w:val="00A03BDA"/>
    <w:rsid w:val="00A05DF3"/>
    <w:rsid w:val="00A05F1A"/>
    <w:rsid w:val="00A06381"/>
    <w:rsid w:val="00A06663"/>
    <w:rsid w:val="00A0670C"/>
    <w:rsid w:val="00A06AC8"/>
    <w:rsid w:val="00A07849"/>
    <w:rsid w:val="00A079A3"/>
    <w:rsid w:val="00A07E08"/>
    <w:rsid w:val="00A12228"/>
    <w:rsid w:val="00A12798"/>
    <w:rsid w:val="00A12EFD"/>
    <w:rsid w:val="00A1301B"/>
    <w:rsid w:val="00A13034"/>
    <w:rsid w:val="00A131FB"/>
    <w:rsid w:val="00A13C7F"/>
    <w:rsid w:val="00A147AC"/>
    <w:rsid w:val="00A1501D"/>
    <w:rsid w:val="00A153BE"/>
    <w:rsid w:val="00A15DEE"/>
    <w:rsid w:val="00A167B5"/>
    <w:rsid w:val="00A168A6"/>
    <w:rsid w:val="00A16DBE"/>
    <w:rsid w:val="00A17607"/>
    <w:rsid w:val="00A17C4F"/>
    <w:rsid w:val="00A20455"/>
    <w:rsid w:val="00A20653"/>
    <w:rsid w:val="00A20A39"/>
    <w:rsid w:val="00A21013"/>
    <w:rsid w:val="00A2190A"/>
    <w:rsid w:val="00A22681"/>
    <w:rsid w:val="00A238BD"/>
    <w:rsid w:val="00A23BF6"/>
    <w:rsid w:val="00A23D7D"/>
    <w:rsid w:val="00A23DA4"/>
    <w:rsid w:val="00A243E4"/>
    <w:rsid w:val="00A2459D"/>
    <w:rsid w:val="00A24B75"/>
    <w:rsid w:val="00A24E23"/>
    <w:rsid w:val="00A251FB"/>
    <w:rsid w:val="00A25F05"/>
    <w:rsid w:val="00A300E5"/>
    <w:rsid w:val="00A3073C"/>
    <w:rsid w:val="00A311AE"/>
    <w:rsid w:val="00A312A6"/>
    <w:rsid w:val="00A3130E"/>
    <w:rsid w:val="00A322E4"/>
    <w:rsid w:val="00A324CF"/>
    <w:rsid w:val="00A328A6"/>
    <w:rsid w:val="00A32E8B"/>
    <w:rsid w:val="00A32ED6"/>
    <w:rsid w:val="00A336CD"/>
    <w:rsid w:val="00A3370E"/>
    <w:rsid w:val="00A344A5"/>
    <w:rsid w:val="00A346C3"/>
    <w:rsid w:val="00A351D6"/>
    <w:rsid w:val="00A35804"/>
    <w:rsid w:val="00A40C16"/>
    <w:rsid w:val="00A40DFB"/>
    <w:rsid w:val="00A40E2F"/>
    <w:rsid w:val="00A42D07"/>
    <w:rsid w:val="00A43085"/>
    <w:rsid w:val="00A4314A"/>
    <w:rsid w:val="00A433CE"/>
    <w:rsid w:val="00A433E5"/>
    <w:rsid w:val="00A44BC1"/>
    <w:rsid w:val="00A450C0"/>
    <w:rsid w:val="00A45468"/>
    <w:rsid w:val="00A455F8"/>
    <w:rsid w:val="00A4589C"/>
    <w:rsid w:val="00A475C0"/>
    <w:rsid w:val="00A4791B"/>
    <w:rsid w:val="00A47BA1"/>
    <w:rsid w:val="00A50A48"/>
    <w:rsid w:val="00A50C77"/>
    <w:rsid w:val="00A51242"/>
    <w:rsid w:val="00A513CA"/>
    <w:rsid w:val="00A5143E"/>
    <w:rsid w:val="00A51522"/>
    <w:rsid w:val="00A51551"/>
    <w:rsid w:val="00A51573"/>
    <w:rsid w:val="00A51A5E"/>
    <w:rsid w:val="00A52895"/>
    <w:rsid w:val="00A52A85"/>
    <w:rsid w:val="00A531B1"/>
    <w:rsid w:val="00A53DA0"/>
    <w:rsid w:val="00A5556E"/>
    <w:rsid w:val="00A55E23"/>
    <w:rsid w:val="00A565D7"/>
    <w:rsid w:val="00A5765D"/>
    <w:rsid w:val="00A607CB"/>
    <w:rsid w:val="00A60900"/>
    <w:rsid w:val="00A617D6"/>
    <w:rsid w:val="00A6328C"/>
    <w:rsid w:val="00A63517"/>
    <w:rsid w:val="00A6351F"/>
    <w:rsid w:val="00A63D89"/>
    <w:rsid w:val="00A65A70"/>
    <w:rsid w:val="00A66F36"/>
    <w:rsid w:val="00A67262"/>
    <w:rsid w:val="00A676D9"/>
    <w:rsid w:val="00A67949"/>
    <w:rsid w:val="00A67EFC"/>
    <w:rsid w:val="00A7031E"/>
    <w:rsid w:val="00A70E6C"/>
    <w:rsid w:val="00A71140"/>
    <w:rsid w:val="00A71209"/>
    <w:rsid w:val="00A71246"/>
    <w:rsid w:val="00A71DC7"/>
    <w:rsid w:val="00A72B7B"/>
    <w:rsid w:val="00A73790"/>
    <w:rsid w:val="00A73AA9"/>
    <w:rsid w:val="00A73DF0"/>
    <w:rsid w:val="00A74692"/>
    <w:rsid w:val="00A74D95"/>
    <w:rsid w:val="00A75135"/>
    <w:rsid w:val="00A75726"/>
    <w:rsid w:val="00A7618B"/>
    <w:rsid w:val="00A7640B"/>
    <w:rsid w:val="00A7694F"/>
    <w:rsid w:val="00A7778B"/>
    <w:rsid w:val="00A803BC"/>
    <w:rsid w:val="00A80680"/>
    <w:rsid w:val="00A80969"/>
    <w:rsid w:val="00A817E0"/>
    <w:rsid w:val="00A819C8"/>
    <w:rsid w:val="00A81D33"/>
    <w:rsid w:val="00A820FB"/>
    <w:rsid w:val="00A8258C"/>
    <w:rsid w:val="00A82CA6"/>
    <w:rsid w:val="00A840C4"/>
    <w:rsid w:val="00A84805"/>
    <w:rsid w:val="00A84E62"/>
    <w:rsid w:val="00A85019"/>
    <w:rsid w:val="00A8513E"/>
    <w:rsid w:val="00A85665"/>
    <w:rsid w:val="00A858C5"/>
    <w:rsid w:val="00A865AF"/>
    <w:rsid w:val="00A86EA7"/>
    <w:rsid w:val="00A875A4"/>
    <w:rsid w:val="00A87BD2"/>
    <w:rsid w:val="00A90F79"/>
    <w:rsid w:val="00A91244"/>
    <w:rsid w:val="00A91307"/>
    <w:rsid w:val="00A9159D"/>
    <w:rsid w:val="00A91778"/>
    <w:rsid w:val="00A91AA1"/>
    <w:rsid w:val="00A92776"/>
    <w:rsid w:val="00A93181"/>
    <w:rsid w:val="00A938E6"/>
    <w:rsid w:val="00A93CCF"/>
    <w:rsid w:val="00A94618"/>
    <w:rsid w:val="00A95BD5"/>
    <w:rsid w:val="00A960CE"/>
    <w:rsid w:val="00A96F78"/>
    <w:rsid w:val="00A97F02"/>
    <w:rsid w:val="00AA1087"/>
    <w:rsid w:val="00AA15EE"/>
    <w:rsid w:val="00AA1D6F"/>
    <w:rsid w:val="00AA25A9"/>
    <w:rsid w:val="00AA26D9"/>
    <w:rsid w:val="00AA312F"/>
    <w:rsid w:val="00AA3622"/>
    <w:rsid w:val="00AA3B7C"/>
    <w:rsid w:val="00AA3DEA"/>
    <w:rsid w:val="00AA51AD"/>
    <w:rsid w:val="00AA591E"/>
    <w:rsid w:val="00AA65C9"/>
    <w:rsid w:val="00AA6EC6"/>
    <w:rsid w:val="00AA79E0"/>
    <w:rsid w:val="00AA7CAB"/>
    <w:rsid w:val="00AA7E8F"/>
    <w:rsid w:val="00AB02D8"/>
    <w:rsid w:val="00AB0A32"/>
    <w:rsid w:val="00AB0E56"/>
    <w:rsid w:val="00AB19B7"/>
    <w:rsid w:val="00AB2149"/>
    <w:rsid w:val="00AB3A15"/>
    <w:rsid w:val="00AB3BEC"/>
    <w:rsid w:val="00AB3E01"/>
    <w:rsid w:val="00AB4014"/>
    <w:rsid w:val="00AB4283"/>
    <w:rsid w:val="00AB4BEC"/>
    <w:rsid w:val="00AB4ECC"/>
    <w:rsid w:val="00AB5888"/>
    <w:rsid w:val="00AB5B51"/>
    <w:rsid w:val="00AB6601"/>
    <w:rsid w:val="00AB661C"/>
    <w:rsid w:val="00AB674E"/>
    <w:rsid w:val="00AB6838"/>
    <w:rsid w:val="00AB6D79"/>
    <w:rsid w:val="00AB7806"/>
    <w:rsid w:val="00AC02C1"/>
    <w:rsid w:val="00AC0AB6"/>
    <w:rsid w:val="00AC10AD"/>
    <w:rsid w:val="00AC1322"/>
    <w:rsid w:val="00AC18D6"/>
    <w:rsid w:val="00AC1E55"/>
    <w:rsid w:val="00AC2315"/>
    <w:rsid w:val="00AC276B"/>
    <w:rsid w:val="00AC429F"/>
    <w:rsid w:val="00AC4CD3"/>
    <w:rsid w:val="00AC60B4"/>
    <w:rsid w:val="00AC6896"/>
    <w:rsid w:val="00AC7AAB"/>
    <w:rsid w:val="00AD002B"/>
    <w:rsid w:val="00AD00C5"/>
    <w:rsid w:val="00AD0723"/>
    <w:rsid w:val="00AD0BBE"/>
    <w:rsid w:val="00AD10DA"/>
    <w:rsid w:val="00AD165F"/>
    <w:rsid w:val="00AD21F8"/>
    <w:rsid w:val="00AD2409"/>
    <w:rsid w:val="00AD2794"/>
    <w:rsid w:val="00AD2B9F"/>
    <w:rsid w:val="00AD2DC5"/>
    <w:rsid w:val="00AD3084"/>
    <w:rsid w:val="00AD3455"/>
    <w:rsid w:val="00AD3A8C"/>
    <w:rsid w:val="00AD3CAD"/>
    <w:rsid w:val="00AD4F03"/>
    <w:rsid w:val="00AD624F"/>
    <w:rsid w:val="00AD69FF"/>
    <w:rsid w:val="00AD6A33"/>
    <w:rsid w:val="00AD6E34"/>
    <w:rsid w:val="00AD702B"/>
    <w:rsid w:val="00AD72E6"/>
    <w:rsid w:val="00AD7C2B"/>
    <w:rsid w:val="00AD7C95"/>
    <w:rsid w:val="00AD7D48"/>
    <w:rsid w:val="00AD7D9D"/>
    <w:rsid w:val="00AE0960"/>
    <w:rsid w:val="00AE1746"/>
    <w:rsid w:val="00AE333C"/>
    <w:rsid w:val="00AE3DE1"/>
    <w:rsid w:val="00AE44AC"/>
    <w:rsid w:val="00AE5853"/>
    <w:rsid w:val="00AE603E"/>
    <w:rsid w:val="00AE60C3"/>
    <w:rsid w:val="00AE6227"/>
    <w:rsid w:val="00AE63B3"/>
    <w:rsid w:val="00AE6C8E"/>
    <w:rsid w:val="00AE6D93"/>
    <w:rsid w:val="00AE6E76"/>
    <w:rsid w:val="00AE6F68"/>
    <w:rsid w:val="00AE7527"/>
    <w:rsid w:val="00AE7949"/>
    <w:rsid w:val="00AF07BD"/>
    <w:rsid w:val="00AF101E"/>
    <w:rsid w:val="00AF259C"/>
    <w:rsid w:val="00AF2D54"/>
    <w:rsid w:val="00AF3458"/>
    <w:rsid w:val="00AF3F7B"/>
    <w:rsid w:val="00AF3FDA"/>
    <w:rsid w:val="00AF4145"/>
    <w:rsid w:val="00AF42B4"/>
    <w:rsid w:val="00AF433C"/>
    <w:rsid w:val="00AF4B8A"/>
    <w:rsid w:val="00AF4F1B"/>
    <w:rsid w:val="00AF5206"/>
    <w:rsid w:val="00AF5EC6"/>
    <w:rsid w:val="00AF6E8A"/>
    <w:rsid w:val="00AF6F6E"/>
    <w:rsid w:val="00AF7213"/>
    <w:rsid w:val="00AF7CD4"/>
    <w:rsid w:val="00AF7D92"/>
    <w:rsid w:val="00B00C28"/>
    <w:rsid w:val="00B011CC"/>
    <w:rsid w:val="00B022D6"/>
    <w:rsid w:val="00B0271D"/>
    <w:rsid w:val="00B02A2D"/>
    <w:rsid w:val="00B02C00"/>
    <w:rsid w:val="00B03575"/>
    <w:rsid w:val="00B04048"/>
    <w:rsid w:val="00B04F3D"/>
    <w:rsid w:val="00B05702"/>
    <w:rsid w:val="00B06126"/>
    <w:rsid w:val="00B06AEB"/>
    <w:rsid w:val="00B06DD9"/>
    <w:rsid w:val="00B075B8"/>
    <w:rsid w:val="00B07CD6"/>
    <w:rsid w:val="00B07E24"/>
    <w:rsid w:val="00B07E52"/>
    <w:rsid w:val="00B07E53"/>
    <w:rsid w:val="00B10010"/>
    <w:rsid w:val="00B11775"/>
    <w:rsid w:val="00B12632"/>
    <w:rsid w:val="00B12660"/>
    <w:rsid w:val="00B12F5F"/>
    <w:rsid w:val="00B1302D"/>
    <w:rsid w:val="00B141D5"/>
    <w:rsid w:val="00B14552"/>
    <w:rsid w:val="00B149A6"/>
    <w:rsid w:val="00B14DC3"/>
    <w:rsid w:val="00B1513F"/>
    <w:rsid w:val="00B15B30"/>
    <w:rsid w:val="00B15B31"/>
    <w:rsid w:val="00B15B89"/>
    <w:rsid w:val="00B160F2"/>
    <w:rsid w:val="00B1613F"/>
    <w:rsid w:val="00B17107"/>
    <w:rsid w:val="00B1733F"/>
    <w:rsid w:val="00B173EE"/>
    <w:rsid w:val="00B1746F"/>
    <w:rsid w:val="00B1783E"/>
    <w:rsid w:val="00B17EA8"/>
    <w:rsid w:val="00B2039A"/>
    <w:rsid w:val="00B20725"/>
    <w:rsid w:val="00B20B94"/>
    <w:rsid w:val="00B22932"/>
    <w:rsid w:val="00B23561"/>
    <w:rsid w:val="00B247D5"/>
    <w:rsid w:val="00B2506B"/>
    <w:rsid w:val="00B2628E"/>
    <w:rsid w:val="00B26611"/>
    <w:rsid w:val="00B266B0"/>
    <w:rsid w:val="00B27921"/>
    <w:rsid w:val="00B279DC"/>
    <w:rsid w:val="00B27AC7"/>
    <w:rsid w:val="00B27C6E"/>
    <w:rsid w:val="00B3000E"/>
    <w:rsid w:val="00B30FFB"/>
    <w:rsid w:val="00B31904"/>
    <w:rsid w:val="00B31FF0"/>
    <w:rsid w:val="00B326A8"/>
    <w:rsid w:val="00B329EB"/>
    <w:rsid w:val="00B333EE"/>
    <w:rsid w:val="00B33508"/>
    <w:rsid w:val="00B3377E"/>
    <w:rsid w:val="00B34244"/>
    <w:rsid w:val="00B34AD2"/>
    <w:rsid w:val="00B34DC6"/>
    <w:rsid w:val="00B34FE7"/>
    <w:rsid w:val="00B35786"/>
    <w:rsid w:val="00B357A2"/>
    <w:rsid w:val="00B359AA"/>
    <w:rsid w:val="00B35DA4"/>
    <w:rsid w:val="00B363C4"/>
    <w:rsid w:val="00B37425"/>
    <w:rsid w:val="00B4020E"/>
    <w:rsid w:val="00B40A96"/>
    <w:rsid w:val="00B40BEA"/>
    <w:rsid w:val="00B41420"/>
    <w:rsid w:val="00B4184B"/>
    <w:rsid w:val="00B422A7"/>
    <w:rsid w:val="00B4243B"/>
    <w:rsid w:val="00B424D6"/>
    <w:rsid w:val="00B42A32"/>
    <w:rsid w:val="00B42FA6"/>
    <w:rsid w:val="00B431AE"/>
    <w:rsid w:val="00B4399E"/>
    <w:rsid w:val="00B43A16"/>
    <w:rsid w:val="00B44517"/>
    <w:rsid w:val="00B44666"/>
    <w:rsid w:val="00B457FE"/>
    <w:rsid w:val="00B45C10"/>
    <w:rsid w:val="00B45CE1"/>
    <w:rsid w:val="00B45F64"/>
    <w:rsid w:val="00B46A75"/>
    <w:rsid w:val="00B47AF8"/>
    <w:rsid w:val="00B47EBB"/>
    <w:rsid w:val="00B500CD"/>
    <w:rsid w:val="00B5072D"/>
    <w:rsid w:val="00B50F26"/>
    <w:rsid w:val="00B516D5"/>
    <w:rsid w:val="00B51BB0"/>
    <w:rsid w:val="00B5239C"/>
    <w:rsid w:val="00B52960"/>
    <w:rsid w:val="00B53893"/>
    <w:rsid w:val="00B538F5"/>
    <w:rsid w:val="00B548C2"/>
    <w:rsid w:val="00B548C7"/>
    <w:rsid w:val="00B55428"/>
    <w:rsid w:val="00B55B9D"/>
    <w:rsid w:val="00B55C41"/>
    <w:rsid w:val="00B55E5C"/>
    <w:rsid w:val="00B564D1"/>
    <w:rsid w:val="00B570BF"/>
    <w:rsid w:val="00B57710"/>
    <w:rsid w:val="00B607DF"/>
    <w:rsid w:val="00B60CDC"/>
    <w:rsid w:val="00B610B6"/>
    <w:rsid w:val="00B61188"/>
    <w:rsid w:val="00B62047"/>
    <w:rsid w:val="00B62699"/>
    <w:rsid w:val="00B63337"/>
    <w:rsid w:val="00B63505"/>
    <w:rsid w:val="00B6369F"/>
    <w:rsid w:val="00B639D7"/>
    <w:rsid w:val="00B64830"/>
    <w:rsid w:val="00B64AA7"/>
    <w:rsid w:val="00B64E10"/>
    <w:rsid w:val="00B6501C"/>
    <w:rsid w:val="00B65962"/>
    <w:rsid w:val="00B66594"/>
    <w:rsid w:val="00B67805"/>
    <w:rsid w:val="00B67939"/>
    <w:rsid w:val="00B67A33"/>
    <w:rsid w:val="00B70A76"/>
    <w:rsid w:val="00B7177C"/>
    <w:rsid w:val="00B721CD"/>
    <w:rsid w:val="00B7267A"/>
    <w:rsid w:val="00B726FF"/>
    <w:rsid w:val="00B7291A"/>
    <w:rsid w:val="00B72A91"/>
    <w:rsid w:val="00B72AA4"/>
    <w:rsid w:val="00B73C26"/>
    <w:rsid w:val="00B73E3C"/>
    <w:rsid w:val="00B74214"/>
    <w:rsid w:val="00B745FB"/>
    <w:rsid w:val="00B752E7"/>
    <w:rsid w:val="00B75454"/>
    <w:rsid w:val="00B75603"/>
    <w:rsid w:val="00B7675D"/>
    <w:rsid w:val="00B768D1"/>
    <w:rsid w:val="00B76BCD"/>
    <w:rsid w:val="00B76EE9"/>
    <w:rsid w:val="00B77880"/>
    <w:rsid w:val="00B8092D"/>
    <w:rsid w:val="00B80D90"/>
    <w:rsid w:val="00B80E77"/>
    <w:rsid w:val="00B82329"/>
    <w:rsid w:val="00B823BE"/>
    <w:rsid w:val="00B82613"/>
    <w:rsid w:val="00B828B5"/>
    <w:rsid w:val="00B83A4B"/>
    <w:rsid w:val="00B83E73"/>
    <w:rsid w:val="00B84E9C"/>
    <w:rsid w:val="00B85522"/>
    <w:rsid w:val="00B85B3B"/>
    <w:rsid w:val="00B861C2"/>
    <w:rsid w:val="00B869DF"/>
    <w:rsid w:val="00B9017A"/>
    <w:rsid w:val="00B90853"/>
    <w:rsid w:val="00B90E2A"/>
    <w:rsid w:val="00B90F2A"/>
    <w:rsid w:val="00B9198D"/>
    <w:rsid w:val="00B91E5B"/>
    <w:rsid w:val="00B91E5C"/>
    <w:rsid w:val="00B92031"/>
    <w:rsid w:val="00B92FE2"/>
    <w:rsid w:val="00B93008"/>
    <w:rsid w:val="00B9345B"/>
    <w:rsid w:val="00B935C6"/>
    <w:rsid w:val="00B94025"/>
    <w:rsid w:val="00B9406D"/>
    <w:rsid w:val="00B942A8"/>
    <w:rsid w:val="00B94BA7"/>
    <w:rsid w:val="00B94BE9"/>
    <w:rsid w:val="00B94C80"/>
    <w:rsid w:val="00B94D50"/>
    <w:rsid w:val="00B94E0E"/>
    <w:rsid w:val="00B953AB"/>
    <w:rsid w:val="00B97913"/>
    <w:rsid w:val="00B97CA3"/>
    <w:rsid w:val="00BA1C6F"/>
    <w:rsid w:val="00BA2B80"/>
    <w:rsid w:val="00BA2C00"/>
    <w:rsid w:val="00BA35AC"/>
    <w:rsid w:val="00BA3D7B"/>
    <w:rsid w:val="00BA6FAA"/>
    <w:rsid w:val="00BA76A9"/>
    <w:rsid w:val="00BB0120"/>
    <w:rsid w:val="00BB0D67"/>
    <w:rsid w:val="00BB1C14"/>
    <w:rsid w:val="00BB1D6A"/>
    <w:rsid w:val="00BB2991"/>
    <w:rsid w:val="00BB3689"/>
    <w:rsid w:val="00BB3E2B"/>
    <w:rsid w:val="00BB5043"/>
    <w:rsid w:val="00BB5965"/>
    <w:rsid w:val="00BB5C76"/>
    <w:rsid w:val="00BB5D1C"/>
    <w:rsid w:val="00BB5DB0"/>
    <w:rsid w:val="00BB6552"/>
    <w:rsid w:val="00BB6ADD"/>
    <w:rsid w:val="00BB6B9B"/>
    <w:rsid w:val="00BB7385"/>
    <w:rsid w:val="00BB7465"/>
    <w:rsid w:val="00BB754F"/>
    <w:rsid w:val="00BB7E5A"/>
    <w:rsid w:val="00BB7E9B"/>
    <w:rsid w:val="00BC0597"/>
    <w:rsid w:val="00BC07A1"/>
    <w:rsid w:val="00BC07D4"/>
    <w:rsid w:val="00BC0A5D"/>
    <w:rsid w:val="00BC0BE3"/>
    <w:rsid w:val="00BC1A9F"/>
    <w:rsid w:val="00BC1AD9"/>
    <w:rsid w:val="00BC1CF7"/>
    <w:rsid w:val="00BC2F01"/>
    <w:rsid w:val="00BC32E7"/>
    <w:rsid w:val="00BC348E"/>
    <w:rsid w:val="00BC579C"/>
    <w:rsid w:val="00BC58B9"/>
    <w:rsid w:val="00BC61F4"/>
    <w:rsid w:val="00BC693B"/>
    <w:rsid w:val="00BC70FB"/>
    <w:rsid w:val="00BC7400"/>
    <w:rsid w:val="00BC74BF"/>
    <w:rsid w:val="00BD0E0E"/>
    <w:rsid w:val="00BD129A"/>
    <w:rsid w:val="00BD32EE"/>
    <w:rsid w:val="00BD34C6"/>
    <w:rsid w:val="00BD3E68"/>
    <w:rsid w:val="00BD4795"/>
    <w:rsid w:val="00BD598A"/>
    <w:rsid w:val="00BD5AAA"/>
    <w:rsid w:val="00BD5D9D"/>
    <w:rsid w:val="00BD74D9"/>
    <w:rsid w:val="00BD75B4"/>
    <w:rsid w:val="00BD7BFE"/>
    <w:rsid w:val="00BD7D14"/>
    <w:rsid w:val="00BE02B4"/>
    <w:rsid w:val="00BE0A4E"/>
    <w:rsid w:val="00BE0B9B"/>
    <w:rsid w:val="00BE1553"/>
    <w:rsid w:val="00BE19DC"/>
    <w:rsid w:val="00BE3267"/>
    <w:rsid w:val="00BE3D9B"/>
    <w:rsid w:val="00BE4495"/>
    <w:rsid w:val="00BE4EC9"/>
    <w:rsid w:val="00BE4ED9"/>
    <w:rsid w:val="00BE56B1"/>
    <w:rsid w:val="00BE5F14"/>
    <w:rsid w:val="00BE631E"/>
    <w:rsid w:val="00BE71F7"/>
    <w:rsid w:val="00BE725D"/>
    <w:rsid w:val="00BE7CFA"/>
    <w:rsid w:val="00BE7F55"/>
    <w:rsid w:val="00BF0424"/>
    <w:rsid w:val="00BF0CCF"/>
    <w:rsid w:val="00BF0FC5"/>
    <w:rsid w:val="00BF10BC"/>
    <w:rsid w:val="00BF1A77"/>
    <w:rsid w:val="00BF1BEF"/>
    <w:rsid w:val="00BF1F77"/>
    <w:rsid w:val="00BF1F89"/>
    <w:rsid w:val="00BF21AC"/>
    <w:rsid w:val="00BF2DA6"/>
    <w:rsid w:val="00BF2E53"/>
    <w:rsid w:val="00BF3133"/>
    <w:rsid w:val="00BF3669"/>
    <w:rsid w:val="00BF3C0D"/>
    <w:rsid w:val="00BF4576"/>
    <w:rsid w:val="00BF4D54"/>
    <w:rsid w:val="00BF5E6E"/>
    <w:rsid w:val="00BF6789"/>
    <w:rsid w:val="00BF711C"/>
    <w:rsid w:val="00BF722B"/>
    <w:rsid w:val="00BF7C74"/>
    <w:rsid w:val="00BF7FE8"/>
    <w:rsid w:val="00C00ED8"/>
    <w:rsid w:val="00C011B1"/>
    <w:rsid w:val="00C0174B"/>
    <w:rsid w:val="00C0231A"/>
    <w:rsid w:val="00C02D6C"/>
    <w:rsid w:val="00C030B1"/>
    <w:rsid w:val="00C0313F"/>
    <w:rsid w:val="00C03309"/>
    <w:rsid w:val="00C03437"/>
    <w:rsid w:val="00C03452"/>
    <w:rsid w:val="00C035D3"/>
    <w:rsid w:val="00C03E50"/>
    <w:rsid w:val="00C05208"/>
    <w:rsid w:val="00C067D5"/>
    <w:rsid w:val="00C072FE"/>
    <w:rsid w:val="00C129AC"/>
    <w:rsid w:val="00C129D6"/>
    <w:rsid w:val="00C12C10"/>
    <w:rsid w:val="00C12E39"/>
    <w:rsid w:val="00C1315B"/>
    <w:rsid w:val="00C137FF"/>
    <w:rsid w:val="00C13CCD"/>
    <w:rsid w:val="00C13DA5"/>
    <w:rsid w:val="00C14164"/>
    <w:rsid w:val="00C15774"/>
    <w:rsid w:val="00C15D8E"/>
    <w:rsid w:val="00C16D9D"/>
    <w:rsid w:val="00C17012"/>
    <w:rsid w:val="00C178FB"/>
    <w:rsid w:val="00C2089D"/>
    <w:rsid w:val="00C209D8"/>
    <w:rsid w:val="00C21155"/>
    <w:rsid w:val="00C22132"/>
    <w:rsid w:val="00C22B28"/>
    <w:rsid w:val="00C22B5A"/>
    <w:rsid w:val="00C2376C"/>
    <w:rsid w:val="00C239C2"/>
    <w:rsid w:val="00C23E6D"/>
    <w:rsid w:val="00C24152"/>
    <w:rsid w:val="00C247BF"/>
    <w:rsid w:val="00C2530F"/>
    <w:rsid w:val="00C257B7"/>
    <w:rsid w:val="00C27131"/>
    <w:rsid w:val="00C27265"/>
    <w:rsid w:val="00C272E8"/>
    <w:rsid w:val="00C27B45"/>
    <w:rsid w:val="00C27D4B"/>
    <w:rsid w:val="00C311EC"/>
    <w:rsid w:val="00C32374"/>
    <w:rsid w:val="00C32539"/>
    <w:rsid w:val="00C325DE"/>
    <w:rsid w:val="00C32EC2"/>
    <w:rsid w:val="00C33359"/>
    <w:rsid w:val="00C348D6"/>
    <w:rsid w:val="00C3633D"/>
    <w:rsid w:val="00C36418"/>
    <w:rsid w:val="00C364E2"/>
    <w:rsid w:val="00C365E7"/>
    <w:rsid w:val="00C36D51"/>
    <w:rsid w:val="00C36E34"/>
    <w:rsid w:val="00C36FA3"/>
    <w:rsid w:val="00C378A4"/>
    <w:rsid w:val="00C404EE"/>
    <w:rsid w:val="00C409D2"/>
    <w:rsid w:val="00C40D2D"/>
    <w:rsid w:val="00C40FC3"/>
    <w:rsid w:val="00C4171B"/>
    <w:rsid w:val="00C42689"/>
    <w:rsid w:val="00C42988"/>
    <w:rsid w:val="00C42BD4"/>
    <w:rsid w:val="00C434A6"/>
    <w:rsid w:val="00C43547"/>
    <w:rsid w:val="00C43C96"/>
    <w:rsid w:val="00C43F84"/>
    <w:rsid w:val="00C43FF0"/>
    <w:rsid w:val="00C4427E"/>
    <w:rsid w:val="00C44641"/>
    <w:rsid w:val="00C45DFD"/>
    <w:rsid w:val="00C45EF5"/>
    <w:rsid w:val="00C46B7E"/>
    <w:rsid w:val="00C50680"/>
    <w:rsid w:val="00C50A4E"/>
    <w:rsid w:val="00C50B71"/>
    <w:rsid w:val="00C50E77"/>
    <w:rsid w:val="00C5167F"/>
    <w:rsid w:val="00C520B1"/>
    <w:rsid w:val="00C522D6"/>
    <w:rsid w:val="00C52DB2"/>
    <w:rsid w:val="00C5306D"/>
    <w:rsid w:val="00C5375E"/>
    <w:rsid w:val="00C538AD"/>
    <w:rsid w:val="00C54020"/>
    <w:rsid w:val="00C5406F"/>
    <w:rsid w:val="00C541F5"/>
    <w:rsid w:val="00C545C5"/>
    <w:rsid w:val="00C551BC"/>
    <w:rsid w:val="00C55566"/>
    <w:rsid w:val="00C558C4"/>
    <w:rsid w:val="00C55B1D"/>
    <w:rsid w:val="00C5663E"/>
    <w:rsid w:val="00C568FE"/>
    <w:rsid w:val="00C573E9"/>
    <w:rsid w:val="00C5749F"/>
    <w:rsid w:val="00C57846"/>
    <w:rsid w:val="00C57AA1"/>
    <w:rsid w:val="00C6038F"/>
    <w:rsid w:val="00C61498"/>
    <w:rsid w:val="00C61D4B"/>
    <w:rsid w:val="00C6225E"/>
    <w:rsid w:val="00C62911"/>
    <w:rsid w:val="00C62B0A"/>
    <w:rsid w:val="00C62FE6"/>
    <w:rsid w:val="00C63F08"/>
    <w:rsid w:val="00C6517D"/>
    <w:rsid w:val="00C6528C"/>
    <w:rsid w:val="00C661E8"/>
    <w:rsid w:val="00C6648F"/>
    <w:rsid w:val="00C665C8"/>
    <w:rsid w:val="00C66C80"/>
    <w:rsid w:val="00C66D01"/>
    <w:rsid w:val="00C66D27"/>
    <w:rsid w:val="00C66E69"/>
    <w:rsid w:val="00C70084"/>
    <w:rsid w:val="00C70E57"/>
    <w:rsid w:val="00C7143A"/>
    <w:rsid w:val="00C7235B"/>
    <w:rsid w:val="00C72DE5"/>
    <w:rsid w:val="00C72E18"/>
    <w:rsid w:val="00C731AD"/>
    <w:rsid w:val="00C73379"/>
    <w:rsid w:val="00C7380B"/>
    <w:rsid w:val="00C73EAE"/>
    <w:rsid w:val="00C74421"/>
    <w:rsid w:val="00C7542D"/>
    <w:rsid w:val="00C755AF"/>
    <w:rsid w:val="00C75F2F"/>
    <w:rsid w:val="00C75FEE"/>
    <w:rsid w:val="00C76EA4"/>
    <w:rsid w:val="00C76F1D"/>
    <w:rsid w:val="00C77D26"/>
    <w:rsid w:val="00C80BDF"/>
    <w:rsid w:val="00C8122E"/>
    <w:rsid w:val="00C8178C"/>
    <w:rsid w:val="00C819DC"/>
    <w:rsid w:val="00C8259F"/>
    <w:rsid w:val="00C831D9"/>
    <w:rsid w:val="00C83563"/>
    <w:rsid w:val="00C8438D"/>
    <w:rsid w:val="00C84451"/>
    <w:rsid w:val="00C8460D"/>
    <w:rsid w:val="00C84D39"/>
    <w:rsid w:val="00C85277"/>
    <w:rsid w:val="00C85556"/>
    <w:rsid w:val="00C85D76"/>
    <w:rsid w:val="00C864D4"/>
    <w:rsid w:val="00C8660C"/>
    <w:rsid w:val="00C873AC"/>
    <w:rsid w:val="00C87B19"/>
    <w:rsid w:val="00C90445"/>
    <w:rsid w:val="00C90692"/>
    <w:rsid w:val="00C91E49"/>
    <w:rsid w:val="00C92134"/>
    <w:rsid w:val="00C92135"/>
    <w:rsid w:val="00C92490"/>
    <w:rsid w:val="00C92A69"/>
    <w:rsid w:val="00C93462"/>
    <w:rsid w:val="00C93CF9"/>
    <w:rsid w:val="00C93E9F"/>
    <w:rsid w:val="00C94384"/>
    <w:rsid w:val="00C94A30"/>
    <w:rsid w:val="00C94A34"/>
    <w:rsid w:val="00C94C2B"/>
    <w:rsid w:val="00C9557C"/>
    <w:rsid w:val="00C960D2"/>
    <w:rsid w:val="00C96F79"/>
    <w:rsid w:val="00C9710D"/>
    <w:rsid w:val="00C97649"/>
    <w:rsid w:val="00C97AA4"/>
    <w:rsid w:val="00C97B36"/>
    <w:rsid w:val="00C97CF9"/>
    <w:rsid w:val="00CA05B3"/>
    <w:rsid w:val="00CA0642"/>
    <w:rsid w:val="00CA13F7"/>
    <w:rsid w:val="00CA17DD"/>
    <w:rsid w:val="00CA1863"/>
    <w:rsid w:val="00CA192A"/>
    <w:rsid w:val="00CA1D75"/>
    <w:rsid w:val="00CA26CE"/>
    <w:rsid w:val="00CA391D"/>
    <w:rsid w:val="00CA3ACD"/>
    <w:rsid w:val="00CA3EC2"/>
    <w:rsid w:val="00CA45F6"/>
    <w:rsid w:val="00CA4F8B"/>
    <w:rsid w:val="00CA64D5"/>
    <w:rsid w:val="00CA74E1"/>
    <w:rsid w:val="00CA7D14"/>
    <w:rsid w:val="00CB0094"/>
    <w:rsid w:val="00CB024D"/>
    <w:rsid w:val="00CB09DA"/>
    <w:rsid w:val="00CB0BD9"/>
    <w:rsid w:val="00CB1CAC"/>
    <w:rsid w:val="00CB1D87"/>
    <w:rsid w:val="00CB1DE8"/>
    <w:rsid w:val="00CB1E3B"/>
    <w:rsid w:val="00CB1E78"/>
    <w:rsid w:val="00CB1F1D"/>
    <w:rsid w:val="00CB4212"/>
    <w:rsid w:val="00CB4C59"/>
    <w:rsid w:val="00CB5692"/>
    <w:rsid w:val="00CB600D"/>
    <w:rsid w:val="00CB71F8"/>
    <w:rsid w:val="00CB7929"/>
    <w:rsid w:val="00CB7C31"/>
    <w:rsid w:val="00CB7D4F"/>
    <w:rsid w:val="00CC00E4"/>
    <w:rsid w:val="00CC0201"/>
    <w:rsid w:val="00CC1362"/>
    <w:rsid w:val="00CC2390"/>
    <w:rsid w:val="00CC26DB"/>
    <w:rsid w:val="00CC2F2C"/>
    <w:rsid w:val="00CC300C"/>
    <w:rsid w:val="00CC33D0"/>
    <w:rsid w:val="00CC35AE"/>
    <w:rsid w:val="00CC3837"/>
    <w:rsid w:val="00CC3DAA"/>
    <w:rsid w:val="00CC43B0"/>
    <w:rsid w:val="00CC4925"/>
    <w:rsid w:val="00CC49C7"/>
    <w:rsid w:val="00CC4B65"/>
    <w:rsid w:val="00CC4BE1"/>
    <w:rsid w:val="00CC4C2C"/>
    <w:rsid w:val="00CC5057"/>
    <w:rsid w:val="00CC587F"/>
    <w:rsid w:val="00CC654B"/>
    <w:rsid w:val="00CC6AA0"/>
    <w:rsid w:val="00CC75B4"/>
    <w:rsid w:val="00CC7800"/>
    <w:rsid w:val="00CC79E9"/>
    <w:rsid w:val="00CD0126"/>
    <w:rsid w:val="00CD078F"/>
    <w:rsid w:val="00CD0A64"/>
    <w:rsid w:val="00CD121E"/>
    <w:rsid w:val="00CD1922"/>
    <w:rsid w:val="00CD226A"/>
    <w:rsid w:val="00CD27A8"/>
    <w:rsid w:val="00CD28F0"/>
    <w:rsid w:val="00CD2963"/>
    <w:rsid w:val="00CD3699"/>
    <w:rsid w:val="00CD3A12"/>
    <w:rsid w:val="00CD3ED8"/>
    <w:rsid w:val="00CD4F61"/>
    <w:rsid w:val="00CD6190"/>
    <w:rsid w:val="00CD6919"/>
    <w:rsid w:val="00CD736C"/>
    <w:rsid w:val="00CD761D"/>
    <w:rsid w:val="00CD76B5"/>
    <w:rsid w:val="00CE00C9"/>
    <w:rsid w:val="00CE0825"/>
    <w:rsid w:val="00CE15D2"/>
    <w:rsid w:val="00CE1757"/>
    <w:rsid w:val="00CE190C"/>
    <w:rsid w:val="00CE2095"/>
    <w:rsid w:val="00CE2346"/>
    <w:rsid w:val="00CE2B02"/>
    <w:rsid w:val="00CE356F"/>
    <w:rsid w:val="00CE3B50"/>
    <w:rsid w:val="00CE3F21"/>
    <w:rsid w:val="00CE4B44"/>
    <w:rsid w:val="00CE4F2D"/>
    <w:rsid w:val="00CE64AF"/>
    <w:rsid w:val="00CE6F0F"/>
    <w:rsid w:val="00CE7C7C"/>
    <w:rsid w:val="00CF002F"/>
    <w:rsid w:val="00CF0246"/>
    <w:rsid w:val="00CF0780"/>
    <w:rsid w:val="00CF0C02"/>
    <w:rsid w:val="00CF0C15"/>
    <w:rsid w:val="00CF1899"/>
    <w:rsid w:val="00CF2483"/>
    <w:rsid w:val="00CF24E2"/>
    <w:rsid w:val="00CF2653"/>
    <w:rsid w:val="00CF321D"/>
    <w:rsid w:val="00CF3314"/>
    <w:rsid w:val="00CF376E"/>
    <w:rsid w:val="00CF393D"/>
    <w:rsid w:val="00CF44C3"/>
    <w:rsid w:val="00CF4ABD"/>
    <w:rsid w:val="00CF4B18"/>
    <w:rsid w:val="00CF4E83"/>
    <w:rsid w:val="00CF58AD"/>
    <w:rsid w:val="00CF5A53"/>
    <w:rsid w:val="00CF5D28"/>
    <w:rsid w:val="00CF6942"/>
    <w:rsid w:val="00CF6E71"/>
    <w:rsid w:val="00CF6F1E"/>
    <w:rsid w:val="00CF7C8E"/>
    <w:rsid w:val="00CF7EED"/>
    <w:rsid w:val="00D001F9"/>
    <w:rsid w:val="00D0036E"/>
    <w:rsid w:val="00D008C2"/>
    <w:rsid w:val="00D00BB7"/>
    <w:rsid w:val="00D01EAD"/>
    <w:rsid w:val="00D01FF2"/>
    <w:rsid w:val="00D02C62"/>
    <w:rsid w:val="00D035B9"/>
    <w:rsid w:val="00D03E87"/>
    <w:rsid w:val="00D0448C"/>
    <w:rsid w:val="00D060FF"/>
    <w:rsid w:val="00D0611B"/>
    <w:rsid w:val="00D064E8"/>
    <w:rsid w:val="00D06572"/>
    <w:rsid w:val="00D065CD"/>
    <w:rsid w:val="00D077D1"/>
    <w:rsid w:val="00D07D93"/>
    <w:rsid w:val="00D1018A"/>
    <w:rsid w:val="00D1144B"/>
    <w:rsid w:val="00D11FA6"/>
    <w:rsid w:val="00D12325"/>
    <w:rsid w:val="00D128BF"/>
    <w:rsid w:val="00D129EE"/>
    <w:rsid w:val="00D12E5C"/>
    <w:rsid w:val="00D14487"/>
    <w:rsid w:val="00D148D9"/>
    <w:rsid w:val="00D14920"/>
    <w:rsid w:val="00D14DBB"/>
    <w:rsid w:val="00D14E88"/>
    <w:rsid w:val="00D1557C"/>
    <w:rsid w:val="00D15D88"/>
    <w:rsid w:val="00D15E7E"/>
    <w:rsid w:val="00D162EF"/>
    <w:rsid w:val="00D16EE4"/>
    <w:rsid w:val="00D1722F"/>
    <w:rsid w:val="00D177ED"/>
    <w:rsid w:val="00D20016"/>
    <w:rsid w:val="00D207A7"/>
    <w:rsid w:val="00D20AF2"/>
    <w:rsid w:val="00D20CD6"/>
    <w:rsid w:val="00D20E00"/>
    <w:rsid w:val="00D2153E"/>
    <w:rsid w:val="00D21771"/>
    <w:rsid w:val="00D21DBE"/>
    <w:rsid w:val="00D224A6"/>
    <w:rsid w:val="00D2279F"/>
    <w:rsid w:val="00D22AF1"/>
    <w:rsid w:val="00D22E93"/>
    <w:rsid w:val="00D23730"/>
    <w:rsid w:val="00D240EC"/>
    <w:rsid w:val="00D242DA"/>
    <w:rsid w:val="00D24458"/>
    <w:rsid w:val="00D24EDC"/>
    <w:rsid w:val="00D2554F"/>
    <w:rsid w:val="00D25BD5"/>
    <w:rsid w:val="00D25C3E"/>
    <w:rsid w:val="00D26448"/>
    <w:rsid w:val="00D264CE"/>
    <w:rsid w:val="00D26670"/>
    <w:rsid w:val="00D27137"/>
    <w:rsid w:val="00D27514"/>
    <w:rsid w:val="00D27B8B"/>
    <w:rsid w:val="00D300EF"/>
    <w:rsid w:val="00D3076F"/>
    <w:rsid w:val="00D311A5"/>
    <w:rsid w:val="00D31B6E"/>
    <w:rsid w:val="00D3232B"/>
    <w:rsid w:val="00D3239F"/>
    <w:rsid w:val="00D324A4"/>
    <w:rsid w:val="00D3250C"/>
    <w:rsid w:val="00D328F6"/>
    <w:rsid w:val="00D32A1D"/>
    <w:rsid w:val="00D339AA"/>
    <w:rsid w:val="00D3462C"/>
    <w:rsid w:val="00D34D47"/>
    <w:rsid w:val="00D35198"/>
    <w:rsid w:val="00D356B1"/>
    <w:rsid w:val="00D3584B"/>
    <w:rsid w:val="00D36F89"/>
    <w:rsid w:val="00D37821"/>
    <w:rsid w:val="00D37A5B"/>
    <w:rsid w:val="00D40ECE"/>
    <w:rsid w:val="00D41004"/>
    <w:rsid w:val="00D4191F"/>
    <w:rsid w:val="00D42240"/>
    <w:rsid w:val="00D427C3"/>
    <w:rsid w:val="00D42AD0"/>
    <w:rsid w:val="00D42EB8"/>
    <w:rsid w:val="00D43E69"/>
    <w:rsid w:val="00D44932"/>
    <w:rsid w:val="00D44D66"/>
    <w:rsid w:val="00D46111"/>
    <w:rsid w:val="00D4612B"/>
    <w:rsid w:val="00D46FB1"/>
    <w:rsid w:val="00D47C16"/>
    <w:rsid w:val="00D50048"/>
    <w:rsid w:val="00D502AF"/>
    <w:rsid w:val="00D50764"/>
    <w:rsid w:val="00D50C12"/>
    <w:rsid w:val="00D51622"/>
    <w:rsid w:val="00D518FF"/>
    <w:rsid w:val="00D51A77"/>
    <w:rsid w:val="00D535BE"/>
    <w:rsid w:val="00D53649"/>
    <w:rsid w:val="00D5382D"/>
    <w:rsid w:val="00D53830"/>
    <w:rsid w:val="00D53AEE"/>
    <w:rsid w:val="00D54FB3"/>
    <w:rsid w:val="00D55889"/>
    <w:rsid w:val="00D56494"/>
    <w:rsid w:val="00D565FB"/>
    <w:rsid w:val="00D56B5F"/>
    <w:rsid w:val="00D5720B"/>
    <w:rsid w:val="00D5741F"/>
    <w:rsid w:val="00D577FD"/>
    <w:rsid w:val="00D57A3F"/>
    <w:rsid w:val="00D57AF0"/>
    <w:rsid w:val="00D60C52"/>
    <w:rsid w:val="00D614D0"/>
    <w:rsid w:val="00D61D30"/>
    <w:rsid w:val="00D62993"/>
    <w:rsid w:val="00D62ECD"/>
    <w:rsid w:val="00D6334B"/>
    <w:rsid w:val="00D64216"/>
    <w:rsid w:val="00D64426"/>
    <w:rsid w:val="00D64479"/>
    <w:rsid w:val="00D645A3"/>
    <w:rsid w:val="00D64E44"/>
    <w:rsid w:val="00D65D78"/>
    <w:rsid w:val="00D66727"/>
    <w:rsid w:val="00D67733"/>
    <w:rsid w:val="00D67BC5"/>
    <w:rsid w:val="00D7021B"/>
    <w:rsid w:val="00D709FF"/>
    <w:rsid w:val="00D70D33"/>
    <w:rsid w:val="00D7126F"/>
    <w:rsid w:val="00D73077"/>
    <w:rsid w:val="00D731BE"/>
    <w:rsid w:val="00D736A2"/>
    <w:rsid w:val="00D73B14"/>
    <w:rsid w:val="00D73C57"/>
    <w:rsid w:val="00D742FF"/>
    <w:rsid w:val="00D74BAC"/>
    <w:rsid w:val="00D758B3"/>
    <w:rsid w:val="00D768C7"/>
    <w:rsid w:val="00D76ADC"/>
    <w:rsid w:val="00D77413"/>
    <w:rsid w:val="00D77711"/>
    <w:rsid w:val="00D7787C"/>
    <w:rsid w:val="00D77963"/>
    <w:rsid w:val="00D809EC"/>
    <w:rsid w:val="00D814B8"/>
    <w:rsid w:val="00D81F10"/>
    <w:rsid w:val="00D81FF1"/>
    <w:rsid w:val="00D8201E"/>
    <w:rsid w:val="00D822EC"/>
    <w:rsid w:val="00D827D9"/>
    <w:rsid w:val="00D8303C"/>
    <w:rsid w:val="00D8347B"/>
    <w:rsid w:val="00D83944"/>
    <w:rsid w:val="00D83DE7"/>
    <w:rsid w:val="00D8436A"/>
    <w:rsid w:val="00D84A57"/>
    <w:rsid w:val="00D84C3B"/>
    <w:rsid w:val="00D84EB9"/>
    <w:rsid w:val="00D85543"/>
    <w:rsid w:val="00D864F8"/>
    <w:rsid w:val="00D86BE6"/>
    <w:rsid w:val="00D8740D"/>
    <w:rsid w:val="00D874DF"/>
    <w:rsid w:val="00D87A12"/>
    <w:rsid w:val="00D90877"/>
    <w:rsid w:val="00D91EAC"/>
    <w:rsid w:val="00D924DA"/>
    <w:rsid w:val="00D930E1"/>
    <w:rsid w:val="00D9371D"/>
    <w:rsid w:val="00D9415C"/>
    <w:rsid w:val="00D942CC"/>
    <w:rsid w:val="00D94ADE"/>
    <w:rsid w:val="00D94D87"/>
    <w:rsid w:val="00D95532"/>
    <w:rsid w:val="00D962DC"/>
    <w:rsid w:val="00D96308"/>
    <w:rsid w:val="00D966A2"/>
    <w:rsid w:val="00D96AD4"/>
    <w:rsid w:val="00D96AE1"/>
    <w:rsid w:val="00D96DCF"/>
    <w:rsid w:val="00D96EEC"/>
    <w:rsid w:val="00D97BB5"/>
    <w:rsid w:val="00D97BE2"/>
    <w:rsid w:val="00DA05AA"/>
    <w:rsid w:val="00DA0B36"/>
    <w:rsid w:val="00DA0C12"/>
    <w:rsid w:val="00DA0D48"/>
    <w:rsid w:val="00DA10D2"/>
    <w:rsid w:val="00DA11C4"/>
    <w:rsid w:val="00DA180C"/>
    <w:rsid w:val="00DA1891"/>
    <w:rsid w:val="00DA1927"/>
    <w:rsid w:val="00DA1EF7"/>
    <w:rsid w:val="00DA2786"/>
    <w:rsid w:val="00DA2DF8"/>
    <w:rsid w:val="00DA3512"/>
    <w:rsid w:val="00DA3E7B"/>
    <w:rsid w:val="00DA451D"/>
    <w:rsid w:val="00DA508E"/>
    <w:rsid w:val="00DA53A6"/>
    <w:rsid w:val="00DA56DB"/>
    <w:rsid w:val="00DA6452"/>
    <w:rsid w:val="00DA6576"/>
    <w:rsid w:val="00DA6933"/>
    <w:rsid w:val="00DA6C81"/>
    <w:rsid w:val="00DA6FE9"/>
    <w:rsid w:val="00DA7925"/>
    <w:rsid w:val="00DB050F"/>
    <w:rsid w:val="00DB0AB8"/>
    <w:rsid w:val="00DB0D2A"/>
    <w:rsid w:val="00DB11CD"/>
    <w:rsid w:val="00DB1581"/>
    <w:rsid w:val="00DB1DAB"/>
    <w:rsid w:val="00DB2ADF"/>
    <w:rsid w:val="00DB2BF6"/>
    <w:rsid w:val="00DB39D4"/>
    <w:rsid w:val="00DB3A47"/>
    <w:rsid w:val="00DB4E06"/>
    <w:rsid w:val="00DB5636"/>
    <w:rsid w:val="00DB609C"/>
    <w:rsid w:val="00DB6A2E"/>
    <w:rsid w:val="00DB6A80"/>
    <w:rsid w:val="00DB6C06"/>
    <w:rsid w:val="00DB6C76"/>
    <w:rsid w:val="00DB70DB"/>
    <w:rsid w:val="00DB7542"/>
    <w:rsid w:val="00DB7B06"/>
    <w:rsid w:val="00DC062D"/>
    <w:rsid w:val="00DC134B"/>
    <w:rsid w:val="00DC1AD6"/>
    <w:rsid w:val="00DC2CCF"/>
    <w:rsid w:val="00DC3A9D"/>
    <w:rsid w:val="00DC3FF5"/>
    <w:rsid w:val="00DC528A"/>
    <w:rsid w:val="00DC6C1E"/>
    <w:rsid w:val="00DC708C"/>
    <w:rsid w:val="00DC73B1"/>
    <w:rsid w:val="00DC7951"/>
    <w:rsid w:val="00DC7BC7"/>
    <w:rsid w:val="00DD0F95"/>
    <w:rsid w:val="00DD1C4B"/>
    <w:rsid w:val="00DD1F7B"/>
    <w:rsid w:val="00DD229E"/>
    <w:rsid w:val="00DD3029"/>
    <w:rsid w:val="00DD3DF1"/>
    <w:rsid w:val="00DD3E21"/>
    <w:rsid w:val="00DD4E6B"/>
    <w:rsid w:val="00DD505B"/>
    <w:rsid w:val="00DD55E0"/>
    <w:rsid w:val="00DD5603"/>
    <w:rsid w:val="00DD5911"/>
    <w:rsid w:val="00DD5E12"/>
    <w:rsid w:val="00DD7AD7"/>
    <w:rsid w:val="00DD7B12"/>
    <w:rsid w:val="00DE03B0"/>
    <w:rsid w:val="00DE0C66"/>
    <w:rsid w:val="00DE0F9F"/>
    <w:rsid w:val="00DE1064"/>
    <w:rsid w:val="00DE1904"/>
    <w:rsid w:val="00DE19CB"/>
    <w:rsid w:val="00DE23DF"/>
    <w:rsid w:val="00DE36D1"/>
    <w:rsid w:val="00DE3DBB"/>
    <w:rsid w:val="00DE404D"/>
    <w:rsid w:val="00DE43A2"/>
    <w:rsid w:val="00DE43BF"/>
    <w:rsid w:val="00DE4A74"/>
    <w:rsid w:val="00DE4B05"/>
    <w:rsid w:val="00DE4BF2"/>
    <w:rsid w:val="00DE4C85"/>
    <w:rsid w:val="00DE541C"/>
    <w:rsid w:val="00DE5F53"/>
    <w:rsid w:val="00DE737B"/>
    <w:rsid w:val="00DF0587"/>
    <w:rsid w:val="00DF100B"/>
    <w:rsid w:val="00DF1A89"/>
    <w:rsid w:val="00DF22A6"/>
    <w:rsid w:val="00DF23CA"/>
    <w:rsid w:val="00DF2929"/>
    <w:rsid w:val="00DF30AD"/>
    <w:rsid w:val="00DF34B4"/>
    <w:rsid w:val="00DF35F9"/>
    <w:rsid w:val="00DF3801"/>
    <w:rsid w:val="00DF3B76"/>
    <w:rsid w:val="00DF42EA"/>
    <w:rsid w:val="00DF4359"/>
    <w:rsid w:val="00DF4C1A"/>
    <w:rsid w:val="00DF7751"/>
    <w:rsid w:val="00DF7B93"/>
    <w:rsid w:val="00E01682"/>
    <w:rsid w:val="00E0288C"/>
    <w:rsid w:val="00E031BB"/>
    <w:rsid w:val="00E0424A"/>
    <w:rsid w:val="00E050D8"/>
    <w:rsid w:val="00E0520E"/>
    <w:rsid w:val="00E0576C"/>
    <w:rsid w:val="00E0626B"/>
    <w:rsid w:val="00E068BC"/>
    <w:rsid w:val="00E06C8C"/>
    <w:rsid w:val="00E073F0"/>
    <w:rsid w:val="00E106C5"/>
    <w:rsid w:val="00E10761"/>
    <w:rsid w:val="00E108E4"/>
    <w:rsid w:val="00E10C9B"/>
    <w:rsid w:val="00E11D7A"/>
    <w:rsid w:val="00E11EEB"/>
    <w:rsid w:val="00E128F2"/>
    <w:rsid w:val="00E13883"/>
    <w:rsid w:val="00E13EE4"/>
    <w:rsid w:val="00E14A45"/>
    <w:rsid w:val="00E151CE"/>
    <w:rsid w:val="00E1543C"/>
    <w:rsid w:val="00E1559B"/>
    <w:rsid w:val="00E16098"/>
    <w:rsid w:val="00E162E8"/>
    <w:rsid w:val="00E16463"/>
    <w:rsid w:val="00E174EA"/>
    <w:rsid w:val="00E21539"/>
    <w:rsid w:val="00E21ACA"/>
    <w:rsid w:val="00E239D1"/>
    <w:rsid w:val="00E257E9"/>
    <w:rsid w:val="00E25941"/>
    <w:rsid w:val="00E26727"/>
    <w:rsid w:val="00E26812"/>
    <w:rsid w:val="00E26970"/>
    <w:rsid w:val="00E27791"/>
    <w:rsid w:val="00E279F9"/>
    <w:rsid w:val="00E30F2D"/>
    <w:rsid w:val="00E319DB"/>
    <w:rsid w:val="00E31AFC"/>
    <w:rsid w:val="00E3240A"/>
    <w:rsid w:val="00E3242E"/>
    <w:rsid w:val="00E32835"/>
    <w:rsid w:val="00E331BF"/>
    <w:rsid w:val="00E33F11"/>
    <w:rsid w:val="00E3409E"/>
    <w:rsid w:val="00E34F76"/>
    <w:rsid w:val="00E34FBB"/>
    <w:rsid w:val="00E37BE5"/>
    <w:rsid w:val="00E4009B"/>
    <w:rsid w:val="00E40B87"/>
    <w:rsid w:val="00E40E82"/>
    <w:rsid w:val="00E415CE"/>
    <w:rsid w:val="00E41A27"/>
    <w:rsid w:val="00E41B90"/>
    <w:rsid w:val="00E41E2F"/>
    <w:rsid w:val="00E4272E"/>
    <w:rsid w:val="00E42910"/>
    <w:rsid w:val="00E42F68"/>
    <w:rsid w:val="00E430C7"/>
    <w:rsid w:val="00E43250"/>
    <w:rsid w:val="00E44A74"/>
    <w:rsid w:val="00E44BF6"/>
    <w:rsid w:val="00E44F0D"/>
    <w:rsid w:val="00E45620"/>
    <w:rsid w:val="00E457CA"/>
    <w:rsid w:val="00E4608B"/>
    <w:rsid w:val="00E464EC"/>
    <w:rsid w:val="00E4677E"/>
    <w:rsid w:val="00E46C9C"/>
    <w:rsid w:val="00E46D2C"/>
    <w:rsid w:val="00E46FF0"/>
    <w:rsid w:val="00E47498"/>
    <w:rsid w:val="00E47577"/>
    <w:rsid w:val="00E501D3"/>
    <w:rsid w:val="00E51D7B"/>
    <w:rsid w:val="00E51E35"/>
    <w:rsid w:val="00E53A01"/>
    <w:rsid w:val="00E54017"/>
    <w:rsid w:val="00E548B9"/>
    <w:rsid w:val="00E55853"/>
    <w:rsid w:val="00E55FD9"/>
    <w:rsid w:val="00E564C4"/>
    <w:rsid w:val="00E567C9"/>
    <w:rsid w:val="00E56E2E"/>
    <w:rsid w:val="00E57080"/>
    <w:rsid w:val="00E57421"/>
    <w:rsid w:val="00E575D8"/>
    <w:rsid w:val="00E57D25"/>
    <w:rsid w:val="00E604C4"/>
    <w:rsid w:val="00E60809"/>
    <w:rsid w:val="00E60D81"/>
    <w:rsid w:val="00E611AE"/>
    <w:rsid w:val="00E61300"/>
    <w:rsid w:val="00E614F2"/>
    <w:rsid w:val="00E627C1"/>
    <w:rsid w:val="00E635B9"/>
    <w:rsid w:val="00E640D8"/>
    <w:rsid w:val="00E6563E"/>
    <w:rsid w:val="00E65D15"/>
    <w:rsid w:val="00E6642B"/>
    <w:rsid w:val="00E66C49"/>
    <w:rsid w:val="00E673DB"/>
    <w:rsid w:val="00E675EB"/>
    <w:rsid w:val="00E67EE5"/>
    <w:rsid w:val="00E70040"/>
    <w:rsid w:val="00E7013A"/>
    <w:rsid w:val="00E71D7E"/>
    <w:rsid w:val="00E72C8B"/>
    <w:rsid w:val="00E7317A"/>
    <w:rsid w:val="00E73D0D"/>
    <w:rsid w:val="00E74104"/>
    <w:rsid w:val="00E74124"/>
    <w:rsid w:val="00E74559"/>
    <w:rsid w:val="00E7473C"/>
    <w:rsid w:val="00E74F5D"/>
    <w:rsid w:val="00E75D70"/>
    <w:rsid w:val="00E75F76"/>
    <w:rsid w:val="00E76034"/>
    <w:rsid w:val="00E766D2"/>
    <w:rsid w:val="00E76D92"/>
    <w:rsid w:val="00E775DA"/>
    <w:rsid w:val="00E8025C"/>
    <w:rsid w:val="00E80440"/>
    <w:rsid w:val="00E80515"/>
    <w:rsid w:val="00E809D3"/>
    <w:rsid w:val="00E80FCC"/>
    <w:rsid w:val="00E81227"/>
    <w:rsid w:val="00E817E0"/>
    <w:rsid w:val="00E81800"/>
    <w:rsid w:val="00E819FB"/>
    <w:rsid w:val="00E81AE6"/>
    <w:rsid w:val="00E82AE8"/>
    <w:rsid w:val="00E82EE4"/>
    <w:rsid w:val="00E831E7"/>
    <w:rsid w:val="00E839B1"/>
    <w:rsid w:val="00E843B5"/>
    <w:rsid w:val="00E84A3B"/>
    <w:rsid w:val="00E85307"/>
    <w:rsid w:val="00E855EE"/>
    <w:rsid w:val="00E85635"/>
    <w:rsid w:val="00E87031"/>
    <w:rsid w:val="00E8736B"/>
    <w:rsid w:val="00E907E4"/>
    <w:rsid w:val="00E90A24"/>
    <w:rsid w:val="00E90C34"/>
    <w:rsid w:val="00E919AC"/>
    <w:rsid w:val="00E921E1"/>
    <w:rsid w:val="00E928DA"/>
    <w:rsid w:val="00E93687"/>
    <w:rsid w:val="00E946A6"/>
    <w:rsid w:val="00E947E4"/>
    <w:rsid w:val="00E94C9F"/>
    <w:rsid w:val="00E9544B"/>
    <w:rsid w:val="00E956B3"/>
    <w:rsid w:val="00E96A29"/>
    <w:rsid w:val="00E96B28"/>
    <w:rsid w:val="00E96FE6"/>
    <w:rsid w:val="00EA06A2"/>
    <w:rsid w:val="00EA0A5C"/>
    <w:rsid w:val="00EA0AD2"/>
    <w:rsid w:val="00EA0CF0"/>
    <w:rsid w:val="00EA1385"/>
    <w:rsid w:val="00EA1D43"/>
    <w:rsid w:val="00EA29B4"/>
    <w:rsid w:val="00EA2F11"/>
    <w:rsid w:val="00EA3157"/>
    <w:rsid w:val="00EA38E6"/>
    <w:rsid w:val="00EA4EC9"/>
    <w:rsid w:val="00EA54D5"/>
    <w:rsid w:val="00EA5E0F"/>
    <w:rsid w:val="00EA6103"/>
    <w:rsid w:val="00EA65A0"/>
    <w:rsid w:val="00EA67CA"/>
    <w:rsid w:val="00EA69B9"/>
    <w:rsid w:val="00EA6FE4"/>
    <w:rsid w:val="00EA7723"/>
    <w:rsid w:val="00EA7B42"/>
    <w:rsid w:val="00EA7F4C"/>
    <w:rsid w:val="00EB1101"/>
    <w:rsid w:val="00EB14E6"/>
    <w:rsid w:val="00EB1D47"/>
    <w:rsid w:val="00EB2146"/>
    <w:rsid w:val="00EB2317"/>
    <w:rsid w:val="00EB279B"/>
    <w:rsid w:val="00EB2ABB"/>
    <w:rsid w:val="00EB4327"/>
    <w:rsid w:val="00EB43FD"/>
    <w:rsid w:val="00EB55CA"/>
    <w:rsid w:val="00EB584C"/>
    <w:rsid w:val="00EB5BF7"/>
    <w:rsid w:val="00EB5D88"/>
    <w:rsid w:val="00EB614E"/>
    <w:rsid w:val="00EB6E41"/>
    <w:rsid w:val="00EB6F35"/>
    <w:rsid w:val="00EB7307"/>
    <w:rsid w:val="00EB755D"/>
    <w:rsid w:val="00EB7708"/>
    <w:rsid w:val="00EC14B0"/>
    <w:rsid w:val="00EC1CB1"/>
    <w:rsid w:val="00EC204E"/>
    <w:rsid w:val="00EC249E"/>
    <w:rsid w:val="00EC2966"/>
    <w:rsid w:val="00EC2CFF"/>
    <w:rsid w:val="00EC3189"/>
    <w:rsid w:val="00EC3547"/>
    <w:rsid w:val="00EC4671"/>
    <w:rsid w:val="00EC546A"/>
    <w:rsid w:val="00EC550B"/>
    <w:rsid w:val="00EC5A52"/>
    <w:rsid w:val="00EC5F2F"/>
    <w:rsid w:val="00EC6254"/>
    <w:rsid w:val="00EC6424"/>
    <w:rsid w:val="00EC651E"/>
    <w:rsid w:val="00EC692E"/>
    <w:rsid w:val="00EC745E"/>
    <w:rsid w:val="00EC7EAF"/>
    <w:rsid w:val="00ED06F4"/>
    <w:rsid w:val="00ED12E5"/>
    <w:rsid w:val="00ED1759"/>
    <w:rsid w:val="00ED27C3"/>
    <w:rsid w:val="00ED2B21"/>
    <w:rsid w:val="00ED33AE"/>
    <w:rsid w:val="00ED3775"/>
    <w:rsid w:val="00ED4A6D"/>
    <w:rsid w:val="00ED5692"/>
    <w:rsid w:val="00ED6D4A"/>
    <w:rsid w:val="00ED738C"/>
    <w:rsid w:val="00ED7918"/>
    <w:rsid w:val="00ED7FD3"/>
    <w:rsid w:val="00EE1254"/>
    <w:rsid w:val="00EE16F6"/>
    <w:rsid w:val="00EE1AC5"/>
    <w:rsid w:val="00EE1CB6"/>
    <w:rsid w:val="00EE23C3"/>
    <w:rsid w:val="00EE288C"/>
    <w:rsid w:val="00EE3663"/>
    <w:rsid w:val="00EE41C4"/>
    <w:rsid w:val="00EE4A40"/>
    <w:rsid w:val="00EE5AC3"/>
    <w:rsid w:val="00EE638F"/>
    <w:rsid w:val="00EE6A26"/>
    <w:rsid w:val="00EE76A9"/>
    <w:rsid w:val="00EE799E"/>
    <w:rsid w:val="00EE7B5A"/>
    <w:rsid w:val="00EE7C7E"/>
    <w:rsid w:val="00EE7CA8"/>
    <w:rsid w:val="00EE7E7E"/>
    <w:rsid w:val="00EE7FA7"/>
    <w:rsid w:val="00EF1093"/>
    <w:rsid w:val="00EF1FCB"/>
    <w:rsid w:val="00EF21C3"/>
    <w:rsid w:val="00EF2334"/>
    <w:rsid w:val="00EF2A23"/>
    <w:rsid w:val="00EF2E6B"/>
    <w:rsid w:val="00EF33E2"/>
    <w:rsid w:val="00EF3743"/>
    <w:rsid w:val="00EF44F4"/>
    <w:rsid w:val="00EF58B4"/>
    <w:rsid w:val="00EF5F97"/>
    <w:rsid w:val="00EF68C0"/>
    <w:rsid w:val="00EF722B"/>
    <w:rsid w:val="00EF7778"/>
    <w:rsid w:val="00EF7BB6"/>
    <w:rsid w:val="00EF7E26"/>
    <w:rsid w:val="00F0018A"/>
    <w:rsid w:val="00F0028E"/>
    <w:rsid w:val="00F0030E"/>
    <w:rsid w:val="00F00C6D"/>
    <w:rsid w:val="00F00CD1"/>
    <w:rsid w:val="00F00F9E"/>
    <w:rsid w:val="00F01E6B"/>
    <w:rsid w:val="00F01F56"/>
    <w:rsid w:val="00F0241C"/>
    <w:rsid w:val="00F0272A"/>
    <w:rsid w:val="00F0292B"/>
    <w:rsid w:val="00F03292"/>
    <w:rsid w:val="00F046C1"/>
    <w:rsid w:val="00F04E18"/>
    <w:rsid w:val="00F05759"/>
    <w:rsid w:val="00F069F7"/>
    <w:rsid w:val="00F076CB"/>
    <w:rsid w:val="00F078B8"/>
    <w:rsid w:val="00F10CB9"/>
    <w:rsid w:val="00F110D5"/>
    <w:rsid w:val="00F11DA8"/>
    <w:rsid w:val="00F12351"/>
    <w:rsid w:val="00F13BCD"/>
    <w:rsid w:val="00F1420E"/>
    <w:rsid w:val="00F143A1"/>
    <w:rsid w:val="00F149D1"/>
    <w:rsid w:val="00F154E2"/>
    <w:rsid w:val="00F15B76"/>
    <w:rsid w:val="00F16464"/>
    <w:rsid w:val="00F16739"/>
    <w:rsid w:val="00F16B36"/>
    <w:rsid w:val="00F16DE2"/>
    <w:rsid w:val="00F17C5F"/>
    <w:rsid w:val="00F2052B"/>
    <w:rsid w:val="00F20FEA"/>
    <w:rsid w:val="00F210C7"/>
    <w:rsid w:val="00F213FF"/>
    <w:rsid w:val="00F21CDF"/>
    <w:rsid w:val="00F2260F"/>
    <w:rsid w:val="00F24216"/>
    <w:rsid w:val="00F242AD"/>
    <w:rsid w:val="00F247F2"/>
    <w:rsid w:val="00F249AB"/>
    <w:rsid w:val="00F252A8"/>
    <w:rsid w:val="00F2540C"/>
    <w:rsid w:val="00F2576A"/>
    <w:rsid w:val="00F2608D"/>
    <w:rsid w:val="00F26530"/>
    <w:rsid w:val="00F265F7"/>
    <w:rsid w:val="00F2706D"/>
    <w:rsid w:val="00F27FA6"/>
    <w:rsid w:val="00F3292E"/>
    <w:rsid w:val="00F33A98"/>
    <w:rsid w:val="00F33DC8"/>
    <w:rsid w:val="00F33DF5"/>
    <w:rsid w:val="00F34444"/>
    <w:rsid w:val="00F34B5B"/>
    <w:rsid w:val="00F34FF2"/>
    <w:rsid w:val="00F360A6"/>
    <w:rsid w:val="00F37875"/>
    <w:rsid w:val="00F3787E"/>
    <w:rsid w:val="00F378F8"/>
    <w:rsid w:val="00F4065A"/>
    <w:rsid w:val="00F40F19"/>
    <w:rsid w:val="00F40F73"/>
    <w:rsid w:val="00F41350"/>
    <w:rsid w:val="00F4211E"/>
    <w:rsid w:val="00F4275C"/>
    <w:rsid w:val="00F443AF"/>
    <w:rsid w:val="00F44A9C"/>
    <w:rsid w:val="00F454FE"/>
    <w:rsid w:val="00F45693"/>
    <w:rsid w:val="00F4588F"/>
    <w:rsid w:val="00F45A86"/>
    <w:rsid w:val="00F469D2"/>
    <w:rsid w:val="00F46D8E"/>
    <w:rsid w:val="00F470FF"/>
    <w:rsid w:val="00F47983"/>
    <w:rsid w:val="00F501DF"/>
    <w:rsid w:val="00F504AF"/>
    <w:rsid w:val="00F51126"/>
    <w:rsid w:val="00F5120E"/>
    <w:rsid w:val="00F5157C"/>
    <w:rsid w:val="00F5170F"/>
    <w:rsid w:val="00F52339"/>
    <w:rsid w:val="00F5277A"/>
    <w:rsid w:val="00F52876"/>
    <w:rsid w:val="00F530BB"/>
    <w:rsid w:val="00F532E8"/>
    <w:rsid w:val="00F537FF"/>
    <w:rsid w:val="00F53915"/>
    <w:rsid w:val="00F54618"/>
    <w:rsid w:val="00F54C88"/>
    <w:rsid w:val="00F555D2"/>
    <w:rsid w:val="00F55679"/>
    <w:rsid w:val="00F55690"/>
    <w:rsid w:val="00F55DF2"/>
    <w:rsid w:val="00F55F51"/>
    <w:rsid w:val="00F55FCB"/>
    <w:rsid w:val="00F560FE"/>
    <w:rsid w:val="00F56EF6"/>
    <w:rsid w:val="00F605B6"/>
    <w:rsid w:val="00F6111C"/>
    <w:rsid w:val="00F613EC"/>
    <w:rsid w:val="00F614C0"/>
    <w:rsid w:val="00F61647"/>
    <w:rsid w:val="00F6184E"/>
    <w:rsid w:val="00F61D0C"/>
    <w:rsid w:val="00F61F5F"/>
    <w:rsid w:val="00F6280F"/>
    <w:rsid w:val="00F62853"/>
    <w:rsid w:val="00F62C70"/>
    <w:rsid w:val="00F64BEC"/>
    <w:rsid w:val="00F656D8"/>
    <w:rsid w:val="00F657CF"/>
    <w:rsid w:val="00F65AEC"/>
    <w:rsid w:val="00F66A00"/>
    <w:rsid w:val="00F713A3"/>
    <w:rsid w:val="00F71A8F"/>
    <w:rsid w:val="00F7259F"/>
    <w:rsid w:val="00F7333A"/>
    <w:rsid w:val="00F73B77"/>
    <w:rsid w:val="00F742DA"/>
    <w:rsid w:val="00F74B51"/>
    <w:rsid w:val="00F75330"/>
    <w:rsid w:val="00F769B0"/>
    <w:rsid w:val="00F76BD9"/>
    <w:rsid w:val="00F76BDB"/>
    <w:rsid w:val="00F77C0B"/>
    <w:rsid w:val="00F80318"/>
    <w:rsid w:val="00F805F0"/>
    <w:rsid w:val="00F80703"/>
    <w:rsid w:val="00F80948"/>
    <w:rsid w:val="00F80A7F"/>
    <w:rsid w:val="00F81387"/>
    <w:rsid w:val="00F815BD"/>
    <w:rsid w:val="00F81835"/>
    <w:rsid w:val="00F81E3D"/>
    <w:rsid w:val="00F81F17"/>
    <w:rsid w:val="00F822E3"/>
    <w:rsid w:val="00F825B5"/>
    <w:rsid w:val="00F82866"/>
    <w:rsid w:val="00F83E6B"/>
    <w:rsid w:val="00F84421"/>
    <w:rsid w:val="00F8449B"/>
    <w:rsid w:val="00F848B0"/>
    <w:rsid w:val="00F84CDE"/>
    <w:rsid w:val="00F85691"/>
    <w:rsid w:val="00F87032"/>
    <w:rsid w:val="00F87094"/>
    <w:rsid w:val="00F87AB3"/>
    <w:rsid w:val="00F87D93"/>
    <w:rsid w:val="00F87E59"/>
    <w:rsid w:val="00F87F2E"/>
    <w:rsid w:val="00F91150"/>
    <w:rsid w:val="00F913DC"/>
    <w:rsid w:val="00F91DDA"/>
    <w:rsid w:val="00F920AA"/>
    <w:rsid w:val="00F92517"/>
    <w:rsid w:val="00F925BB"/>
    <w:rsid w:val="00F92821"/>
    <w:rsid w:val="00F9397A"/>
    <w:rsid w:val="00F93A37"/>
    <w:rsid w:val="00F94182"/>
    <w:rsid w:val="00F944D9"/>
    <w:rsid w:val="00F9453D"/>
    <w:rsid w:val="00F94DB3"/>
    <w:rsid w:val="00F95175"/>
    <w:rsid w:val="00F95F1A"/>
    <w:rsid w:val="00F9606C"/>
    <w:rsid w:val="00F96500"/>
    <w:rsid w:val="00F97FB5"/>
    <w:rsid w:val="00FA076F"/>
    <w:rsid w:val="00FA0CB1"/>
    <w:rsid w:val="00FA1BA8"/>
    <w:rsid w:val="00FA1D56"/>
    <w:rsid w:val="00FA3230"/>
    <w:rsid w:val="00FA342F"/>
    <w:rsid w:val="00FA3F80"/>
    <w:rsid w:val="00FA413A"/>
    <w:rsid w:val="00FA4144"/>
    <w:rsid w:val="00FA4DDF"/>
    <w:rsid w:val="00FA52EC"/>
    <w:rsid w:val="00FA68DC"/>
    <w:rsid w:val="00FA6E2C"/>
    <w:rsid w:val="00FA6E7F"/>
    <w:rsid w:val="00FA6EF4"/>
    <w:rsid w:val="00FA7114"/>
    <w:rsid w:val="00FB0826"/>
    <w:rsid w:val="00FB121D"/>
    <w:rsid w:val="00FB12FB"/>
    <w:rsid w:val="00FB1459"/>
    <w:rsid w:val="00FB2379"/>
    <w:rsid w:val="00FB28A1"/>
    <w:rsid w:val="00FB4407"/>
    <w:rsid w:val="00FB479E"/>
    <w:rsid w:val="00FB4B8A"/>
    <w:rsid w:val="00FB4E03"/>
    <w:rsid w:val="00FB5152"/>
    <w:rsid w:val="00FB5583"/>
    <w:rsid w:val="00FB5A9F"/>
    <w:rsid w:val="00FB5FC1"/>
    <w:rsid w:val="00FB680E"/>
    <w:rsid w:val="00FB7478"/>
    <w:rsid w:val="00FB79AE"/>
    <w:rsid w:val="00FB79C9"/>
    <w:rsid w:val="00FB7EBF"/>
    <w:rsid w:val="00FC0065"/>
    <w:rsid w:val="00FC0696"/>
    <w:rsid w:val="00FC075E"/>
    <w:rsid w:val="00FC091F"/>
    <w:rsid w:val="00FC111A"/>
    <w:rsid w:val="00FC11E3"/>
    <w:rsid w:val="00FC15E7"/>
    <w:rsid w:val="00FC2385"/>
    <w:rsid w:val="00FC3AEE"/>
    <w:rsid w:val="00FC4209"/>
    <w:rsid w:val="00FC6238"/>
    <w:rsid w:val="00FC78AD"/>
    <w:rsid w:val="00FD0D70"/>
    <w:rsid w:val="00FD0F11"/>
    <w:rsid w:val="00FD12AA"/>
    <w:rsid w:val="00FD1D37"/>
    <w:rsid w:val="00FD33FC"/>
    <w:rsid w:val="00FD3730"/>
    <w:rsid w:val="00FD3ADE"/>
    <w:rsid w:val="00FD3B08"/>
    <w:rsid w:val="00FD4806"/>
    <w:rsid w:val="00FD4BA4"/>
    <w:rsid w:val="00FD534E"/>
    <w:rsid w:val="00FD557C"/>
    <w:rsid w:val="00FD56C7"/>
    <w:rsid w:val="00FD5CBB"/>
    <w:rsid w:val="00FD6117"/>
    <w:rsid w:val="00FD699A"/>
    <w:rsid w:val="00FD6B74"/>
    <w:rsid w:val="00FD70AE"/>
    <w:rsid w:val="00FD7356"/>
    <w:rsid w:val="00FD7564"/>
    <w:rsid w:val="00FD7D4C"/>
    <w:rsid w:val="00FE002E"/>
    <w:rsid w:val="00FE04B0"/>
    <w:rsid w:val="00FE1263"/>
    <w:rsid w:val="00FE16FF"/>
    <w:rsid w:val="00FE2398"/>
    <w:rsid w:val="00FE2D1B"/>
    <w:rsid w:val="00FE31EE"/>
    <w:rsid w:val="00FE435E"/>
    <w:rsid w:val="00FE4D4B"/>
    <w:rsid w:val="00FE515A"/>
    <w:rsid w:val="00FE5527"/>
    <w:rsid w:val="00FE5624"/>
    <w:rsid w:val="00FE5BDC"/>
    <w:rsid w:val="00FE5C3D"/>
    <w:rsid w:val="00FE5D2C"/>
    <w:rsid w:val="00FE5FBF"/>
    <w:rsid w:val="00FE6C25"/>
    <w:rsid w:val="00FF033A"/>
    <w:rsid w:val="00FF035A"/>
    <w:rsid w:val="00FF047F"/>
    <w:rsid w:val="00FF0964"/>
    <w:rsid w:val="00FF0DD0"/>
    <w:rsid w:val="00FF16F2"/>
    <w:rsid w:val="00FF1D24"/>
    <w:rsid w:val="00FF2B42"/>
    <w:rsid w:val="00FF34D2"/>
    <w:rsid w:val="00FF3935"/>
    <w:rsid w:val="00FF3B7F"/>
    <w:rsid w:val="00FF5D36"/>
    <w:rsid w:val="00FF5E49"/>
    <w:rsid w:val="00FF66DD"/>
    <w:rsid w:val="00FF6822"/>
    <w:rsid w:val="00FF6839"/>
    <w:rsid w:val="00FF719F"/>
    <w:rsid w:val="00FF73D0"/>
    <w:rsid w:val="143E46A1"/>
    <w:rsid w:val="1EB99B23"/>
    <w:rsid w:val="40DFB49C"/>
    <w:rsid w:val="43BF2B57"/>
    <w:rsid w:val="583A25D5"/>
    <w:rsid w:val="66149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8AA6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27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fi-FI"/>
    </w:rPr>
  </w:style>
  <w:style w:type="paragraph" w:styleId="Heading1">
    <w:name w:val="heading 1"/>
    <w:aliases w:val="H1,h1,Heading 1 3GPP"/>
    <w:basedOn w:val="Normal"/>
    <w:next w:val="Normal"/>
    <w:link w:val="Heading1Char"/>
    <w:autoRedefine/>
    <w:qFormat/>
    <w:rsid w:val="00994485"/>
    <w:pPr>
      <w:keepNext/>
      <w:keepLines/>
      <w:pBdr>
        <w:top w:val="single" w:sz="12" w:space="1" w:color="auto"/>
      </w:pBdr>
      <w:ind w:left="720" w:hanging="720"/>
      <w:mirrorIndents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6762AD"/>
    <w:pPr>
      <w:numPr>
        <w:ilvl w:val="1"/>
        <w:numId w:val="41"/>
      </w:numPr>
      <w:pBdr>
        <w:top w:val="none" w:sz="0" w:space="0" w:color="auto"/>
      </w:pBdr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6762A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762A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762A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762AD"/>
    <w:pPr>
      <w:keepNext/>
      <w:keepLines/>
      <w:numPr>
        <w:ilvl w:val="5"/>
        <w:numId w:val="41"/>
      </w:numPr>
      <w:mirrorIndents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762AD"/>
    <w:pPr>
      <w:keepNext/>
      <w:keepLines/>
      <w:numPr>
        <w:ilvl w:val="6"/>
        <w:numId w:val="41"/>
      </w:numPr>
      <w:mirrorIndents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762AD"/>
    <w:pPr>
      <w:numPr>
        <w:ilvl w:val="7"/>
        <w:numId w:val="41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762A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442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427E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676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76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80" w:after="180"/>
      <w:ind w:left="578" w:hanging="578"/>
      <w:textAlignment w:val="baseline"/>
    </w:pPr>
    <w:rPr>
      <w:rFonts w:ascii="Courier New" w:eastAsiaTheme="minorHAnsi" w:hAnsi="Courier New"/>
      <w:noProof/>
      <w:sz w:val="16"/>
      <w:lang w:val="fi-FI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6762A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6762A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6762AD"/>
    <w:pPr>
      <w:spacing w:after="120"/>
    </w:pPr>
    <w:rPr>
      <w:b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6762AD"/>
    <w:rPr>
      <w:rFonts w:ascii="Times New Roman" w:eastAsiaTheme="minorHAnsi" w:hAnsi="Times New Roman" w:cstheme="minorBidi"/>
      <w:b/>
      <w:lang w:val="fi-FI"/>
    </w:rPr>
  </w:style>
  <w:style w:type="paragraph" w:customStyle="1" w:styleId="Doc-text2">
    <w:name w:val="Doc-text2"/>
    <w:basedOn w:val="Normal"/>
    <w:link w:val="Doc-text2Char"/>
    <w:qFormat/>
    <w:rsid w:val="006762A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fi-FI" w:eastAsia="en-GB"/>
    </w:rPr>
  </w:style>
  <w:style w:type="character" w:customStyle="1" w:styleId="Doc-text2Char">
    <w:name w:val="Doc-text2 Char"/>
    <w:link w:val="Doc-text2"/>
    <w:rsid w:val="006762AD"/>
    <w:rPr>
      <w:rFonts w:ascii="Arial" w:eastAsia="MS Mincho" w:hAnsi="Arial" w:cstheme="minorBidi"/>
      <w:szCs w:val="24"/>
      <w:lang w:val="fi-FI"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6762AD"/>
    <w:pPr>
      <w:spacing w:after="0"/>
      <w:ind w:left="720"/>
      <w:contextualSpacing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6762AD"/>
    <w:rPr>
      <w:rFonts w:ascii="Times New Roman" w:eastAsia="MS Mincho" w:hAnsi="Times New Roman" w:cstheme="minorBidi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6762AD"/>
    <w:rPr>
      <w:rFonts w:ascii="Times New Roman" w:eastAsiaTheme="minorHAnsi" w:hAnsi="Times New Roman" w:cstheme="minorBidi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tabs>
        <w:tab w:val="num" w:pos="360"/>
      </w:tabs>
      <w:spacing w:after="50" w:line="180" w:lineRule="exact"/>
      <w:ind w:left="360" w:hanging="360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A75135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A75135"/>
    <w:rPr>
      <w:rFonts w:ascii="Times New Roman" w:eastAsia="Malgun Gothic" w:hAnsi="Times New Roman" w:cs="Batang"/>
      <w:lang w:val="en-GB" w:eastAsia="ko-KR"/>
    </w:rPr>
  </w:style>
  <w:style w:type="character" w:customStyle="1" w:styleId="B1Zchn">
    <w:name w:val="B1 Zchn"/>
    <w:rsid w:val="00F920AA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BC0597"/>
    <w:pPr>
      <w:spacing w:before="40" w:after="0"/>
    </w:pPr>
    <w:rPr>
      <w:rFonts w:ascii="Arial" w:eastAsia="MS Mincho" w:hAnsi="Arial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C0597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CChar">
    <w:name w:val="TAC Char"/>
    <w:link w:val="TAC"/>
    <w:qFormat/>
    <w:rsid w:val="001356D7"/>
    <w:rPr>
      <w:rFonts w:ascii="Arial" w:eastAsiaTheme="minorHAnsi" w:hAnsi="Arial" w:cstheme="minorBidi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D2153E"/>
    <w:rPr>
      <w:rFonts w:ascii="Calibri" w:eastAsia="Calibri" w:hAnsi="Calibri"/>
      <w:sz w:val="22"/>
      <w:szCs w:val="22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1B3C7E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B3C7E"/>
  </w:style>
  <w:style w:type="character" w:customStyle="1" w:styleId="spellingerror">
    <w:name w:val="spellingerror"/>
    <w:basedOn w:val="DefaultParagraphFont"/>
    <w:rsid w:val="001B3C7E"/>
  </w:style>
  <w:style w:type="character" w:customStyle="1" w:styleId="eop">
    <w:name w:val="eop"/>
    <w:basedOn w:val="DefaultParagraphFont"/>
    <w:rsid w:val="001B3C7E"/>
  </w:style>
  <w:style w:type="paragraph" w:customStyle="1" w:styleId="Char">
    <w:name w:val="Char"/>
    <w:basedOn w:val="Normal"/>
    <w:rsid w:val="00AB2149"/>
    <w:pPr>
      <w:spacing w:line="240" w:lineRule="exact"/>
    </w:pPr>
    <w:rPr>
      <w:rFonts w:ascii="Verdana" w:eastAsia="Times New Roman" w:hAnsi="Verdana" w:cs="Times New Roman"/>
    </w:rPr>
  </w:style>
  <w:style w:type="character" w:customStyle="1" w:styleId="TAHCar">
    <w:name w:val="TAH Car"/>
    <w:link w:val="TAH"/>
    <w:qFormat/>
    <w:rsid w:val="00E26812"/>
    <w:rPr>
      <w:rFonts w:ascii="Arial" w:eastAsiaTheme="minorHAnsi" w:hAnsi="Arial" w:cstheme="minorBidi"/>
      <w:b/>
      <w:sz w:val="18"/>
      <w:szCs w:val="22"/>
      <w:lang w:val="fi-FI"/>
    </w:rPr>
  </w:style>
  <w:style w:type="character" w:customStyle="1" w:styleId="THChar">
    <w:name w:val="TH Char"/>
    <w:link w:val="TH"/>
    <w:qFormat/>
    <w:rsid w:val="006762AD"/>
    <w:rPr>
      <w:rFonts w:ascii="Arial" w:eastAsiaTheme="minorHAnsi" w:hAnsi="Arial" w:cstheme="minorBidi"/>
      <w:b/>
      <w:lang w:val="en-GB"/>
    </w:rPr>
  </w:style>
  <w:style w:type="character" w:customStyle="1" w:styleId="TANChar">
    <w:name w:val="TAN Char"/>
    <w:link w:val="TAN"/>
    <w:rsid w:val="00E26812"/>
    <w:rPr>
      <w:rFonts w:ascii="Arial" w:eastAsiaTheme="minorHAnsi" w:hAnsi="Arial" w:cstheme="minorBidi"/>
      <w:sz w:val="18"/>
      <w:szCs w:val="22"/>
      <w:lang w:val="fi-FI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0D690F"/>
    <w:pPr>
      <w:numPr>
        <w:numId w:val="23"/>
      </w:numPr>
    </w:pPr>
  </w:style>
  <w:style w:type="paragraph" w:customStyle="1" w:styleId="Default">
    <w:name w:val="Default"/>
    <w:rsid w:val="001A488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i-FI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994485"/>
    <w:rPr>
      <w:rFonts w:ascii="Arial" w:eastAsiaTheme="minorHAnsi" w:hAnsi="Arial" w:cstheme="minorBidi"/>
      <w:sz w:val="36"/>
      <w:szCs w:val="22"/>
      <w:lang w:val="en-GB" w:eastAsia="fi-FI"/>
    </w:rPr>
  </w:style>
  <w:style w:type="character" w:styleId="LineNumber">
    <w:name w:val="line number"/>
    <w:uiPriority w:val="99"/>
    <w:unhideWhenUsed/>
    <w:rsid w:val="00941195"/>
    <w:rPr>
      <w:rFonts w:ascii="Times New Roman" w:hAnsi="Times New Roman"/>
      <w:sz w:val="24"/>
    </w:rPr>
  </w:style>
  <w:style w:type="table" w:styleId="GridTable1Light">
    <w:name w:val="Grid Table 1 Light"/>
    <w:basedOn w:val="TableNormal"/>
    <w:uiPriority w:val="46"/>
    <w:rsid w:val="00B8092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rsid w:val="00975FCF"/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6762AD"/>
    <w:rPr>
      <w:rFonts w:ascii="Arial" w:eastAsiaTheme="minorHAnsi" w:hAnsi="Arial" w:cstheme="minorBidi"/>
      <w:sz w:val="32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6762AD"/>
    <w:rPr>
      <w:rFonts w:ascii="Arial" w:eastAsiaTheme="minorHAnsi" w:hAnsi="Arial" w:cstheme="minorBidi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6762AD"/>
    <w:rPr>
      <w:rFonts w:ascii="Arial" w:eastAsiaTheme="minorHAnsi" w:hAnsi="Arial" w:cstheme="minorBidi"/>
      <w:sz w:val="24"/>
      <w:lang w:val="en-GB"/>
    </w:rPr>
  </w:style>
  <w:style w:type="character" w:customStyle="1" w:styleId="PLChar">
    <w:name w:val="PL Char"/>
    <w:link w:val="PL"/>
    <w:qFormat/>
    <w:locked/>
    <w:rsid w:val="006762AD"/>
    <w:rPr>
      <w:rFonts w:ascii="Courier New" w:eastAsiaTheme="minorHAnsi" w:hAnsi="Courier New"/>
      <w:noProof/>
      <w:sz w:val="16"/>
      <w:lang w:val="fi-FI"/>
    </w:rPr>
  </w:style>
  <w:style w:type="paragraph" w:customStyle="1" w:styleId="bullet">
    <w:name w:val="bullet"/>
    <w:basedOn w:val="ListParagraph"/>
    <w:link w:val="bulletChar"/>
    <w:qFormat/>
    <w:rsid w:val="006762AD"/>
    <w:pPr>
      <w:widowControl w:val="0"/>
      <w:spacing w:after="60"/>
      <w:ind w:hanging="360"/>
      <w:jc w:val="both"/>
    </w:pPr>
    <w:rPr>
      <w:rFonts w:eastAsia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rsid w:val="006762AD"/>
    <w:rPr>
      <w:rFonts w:ascii="Times New Roman" w:eastAsia="Times New Roman" w:hAnsi="Times New Roman" w:cstheme="minorBidi"/>
      <w:kern w:val="2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6762AD"/>
    <w:rPr>
      <w:rFonts w:ascii="Arial" w:eastAsiaTheme="minorHAnsi" w:hAnsi="Arial" w:cstheme="minorBidi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6762AD"/>
    <w:rPr>
      <w:rFonts w:ascii="Arial" w:eastAsiaTheme="minorHAnsi" w:hAnsi="Arial" w:cstheme="minorBidi"/>
      <w:lang w:val="en-GB"/>
    </w:rPr>
  </w:style>
  <w:style w:type="character" w:customStyle="1" w:styleId="Heading7Char">
    <w:name w:val="Heading 7 Char"/>
    <w:basedOn w:val="DefaultParagraphFont"/>
    <w:link w:val="Heading7"/>
    <w:rsid w:val="006762AD"/>
    <w:rPr>
      <w:rFonts w:ascii="Arial" w:eastAsiaTheme="minorHAnsi" w:hAnsi="Arial" w:cstheme="minorBidi"/>
      <w:lang w:val="en-GB"/>
    </w:rPr>
  </w:style>
  <w:style w:type="character" w:customStyle="1" w:styleId="Heading8Char">
    <w:name w:val="Heading 8 Char"/>
    <w:basedOn w:val="DefaultParagraphFont"/>
    <w:link w:val="Heading8"/>
    <w:rsid w:val="006762AD"/>
    <w:rPr>
      <w:rFonts w:ascii="Arial" w:eastAsiaTheme="minorHAnsi" w:hAnsi="Arial" w:cstheme="minorBidi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6762AD"/>
    <w:rPr>
      <w:rFonts w:ascii="Arial" w:eastAsiaTheme="minorHAnsi" w:hAnsi="Arial" w:cstheme="minorBidi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21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220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2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0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6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6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37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0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447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6536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7996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55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067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3002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82289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91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8553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297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524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9631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014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6624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4650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3446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0357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0875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1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6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5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2616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700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35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98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28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2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48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69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40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72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98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28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65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34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2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7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3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1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4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2E59D-706A-430B-BB05-5519B9DBA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2436</Words>
  <Characters>13498</Characters>
  <Application>Microsoft Office Word</Application>
  <DocSecurity>0</DocSecurity>
  <Lines>112</Lines>
  <Paragraphs>31</Paragraphs>
  <ScaleCrop>false</ScaleCrop>
  <Company/>
  <LinksUpToDate>false</LinksUpToDate>
  <CharactersWithSpaces>15903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2020-10-16T11:54:00Z</dcterms:created>
  <dcterms:modified xsi:type="dcterms:W3CDTF">2020-10-16T11:54:00Z</dcterms:modified>
</cp:coreProperties>
</file>