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Indoor scenario (indoor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and urban/suburban scenario (including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outdoor UEs and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and  found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 xml:space="preserve">X </w:t>
            </w:r>
            <w:proofErr w:type="spellStart"/>
            <w:r>
              <w:rPr>
                <w:rFonts w:ascii="Times New Roman" w:hAnsi="Times New Roman" w:cs="Times New Roman"/>
                <w:b/>
                <w:kern w:val="0"/>
                <w:sz w:val="20"/>
                <w:szCs w:val="24"/>
                <w:lang w:val="fr-FR"/>
              </w:rPr>
              <w:t>Rep</w:t>
            </w:r>
            <w:proofErr w:type="spellEnd"/>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SimSun" w:hAnsi="Times New Roman" w:cs="Times New Roman" w:hint="eastAsia"/>
                <w:kern w:val="0"/>
                <w:sz w:val="20"/>
                <w:szCs w:val="20"/>
              </w:rPr>
              <w:t>gNB</w:t>
            </w:r>
            <w:proofErr w:type="spellEnd"/>
            <w:r>
              <w:rPr>
                <w:rFonts w:ascii="Times New Roman" w:eastAsia="SimSun" w:hAnsi="Times New Roman" w:cs="Times New Roman" w:hint="eastAsia"/>
                <w:kern w:val="0"/>
                <w:sz w:val="20"/>
                <w:szCs w:val="20"/>
              </w:rPr>
              <w:t xml:space="preserve">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bl>
    <w:p w14:paraId="0E5B14EF" w14:textId="77777777" w:rsidR="000E4F58" w:rsidRPr="00E45BC7"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w:t>
            </w:r>
            <w:r>
              <w:rPr>
                <w:rFonts w:ascii="Times New Roman" w:eastAsia="SimSun" w:hAnsi="Times New Roman" w:cs="Times New Roman"/>
                <w:bCs/>
              </w:rPr>
              <w:lastRenderedPageBreak/>
              <w:t xml:space="preserve">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w:t>
            </w:r>
            <w:r>
              <w:rPr>
                <w:rFonts w:ascii="Times New Roman" w:eastAsia="MS Mincho" w:hAnsi="Times New Roman" w:cs="Times New Roman"/>
                <w:lang w:eastAsia="ja-JP"/>
              </w:rPr>
              <w:lastRenderedPageBreak/>
              <w:t>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lastRenderedPageBreak/>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bl>
    <w:p w14:paraId="08C3EF40" w14:textId="77777777" w:rsidR="000E4F58" w:rsidRPr="00E45BC7" w:rsidRDefault="000E4F58">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 xml:space="preserve">Regarding adaptive DM-RS configuration or lower/higher DM-RS density beyond what is available in Rel-16, the impact on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w:t>
            </w:r>
            <w:proofErr w:type="gramStart"/>
            <w:r w:rsidRPr="003579C1">
              <w:rPr>
                <w:rFonts w:ascii="Times New Roman" w:eastAsia="SimSun" w:hAnsi="Times New Roman" w:cs="Times New Roman"/>
                <w:bCs/>
              </w:rPr>
              <w:t>are</w:t>
            </w:r>
            <w:proofErr w:type="gramEnd"/>
            <w:r w:rsidRPr="003579C1">
              <w:rPr>
                <w:rFonts w:ascii="Times New Roman" w:eastAsia="SimSun" w:hAnsi="Times New Roman" w:cs="Times New Roman"/>
                <w:bCs/>
              </w:rPr>
              <w:t xml:space="preserv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bl>
    <w:p w14:paraId="73CB2DA0" w14:textId="77777777"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w:t>
            </w:r>
            <w:r>
              <w:rPr>
                <w:rFonts w:ascii="Times New Roman" w:eastAsia="SimSun" w:hAnsi="Times New Roman" w:cs="Times New Roman"/>
                <w:bCs/>
              </w:rPr>
              <w:lastRenderedPageBreak/>
              <w:t>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lastRenderedPageBreak/>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lastRenderedPageBreak/>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 xml:space="preserve">Pure rank 1 transmission tends to be infrequent even for UEs in the poorest channel conditions when few </w:t>
            </w:r>
            <w:proofErr w:type="spellStart"/>
            <w:r w:rsidRPr="00CC766C">
              <w:rPr>
                <w:rFonts w:ascii="Times New Roman" w:eastAsia="SimSun" w:hAnsi="Times New Roman" w:cs="Times New Roman"/>
              </w:rPr>
              <w:t>gNB</w:t>
            </w:r>
            <w:proofErr w:type="spellEnd"/>
            <w:r w:rsidRPr="00CC766C">
              <w:rPr>
                <w:rFonts w:ascii="Times New Roman" w:eastAsia="SimSun" w:hAnsi="Times New Roman" w:cs="Times New Roman"/>
              </w:rPr>
              <w:t xml:space="preserve">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w:t>
            </w:r>
            <w:proofErr w:type="spellStart"/>
            <w:r w:rsidRPr="00E53FFF">
              <w:rPr>
                <w:rFonts w:ascii="Times New Roman" w:eastAsia="SimSun" w:hAnsi="Times New Roman" w:cs="Times New Roman"/>
              </w:rPr>
              <w:t>gNB</w:t>
            </w:r>
            <w:proofErr w:type="spellEnd"/>
            <w:r w:rsidRPr="00E53FFF">
              <w:rPr>
                <w:rFonts w:ascii="Times New Roman" w:eastAsia="SimSun" w:hAnsi="Times New Roman" w:cs="Times New Roman"/>
              </w:rPr>
              <w:t xml:space="preserve">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power by combining the transmit power 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lastRenderedPageBreak/>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These solutions should be considered in </w:t>
            </w:r>
            <w:proofErr w:type="gramStart"/>
            <w:r>
              <w:rPr>
                <w:rFonts w:ascii="Times New Roman" w:eastAsia="SimSun" w:hAnsi="Times New Roman" w:cs="Times New Roman"/>
              </w:rPr>
              <w:t>other</w:t>
            </w:r>
            <w:proofErr w:type="gramEnd"/>
            <w:r>
              <w:rPr>
                <w:rFonts w:ascii="Times New Roman" w:eastAsia="SimSun" w:hAnsi="Times New Roman" w:cs="Times New Roman"/>
              </w:rPr>
              <w:t xml:space="preserve">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We share the majorities</w:t>
            </w:r>
            <w:r>
              <w:rPr>
                <w:rFonts w:ascii="Times New Roman" w:eastAsia="SimSun" w:hAnsi="Times New Roman" w:cs="Times New Roman"/>
              </w:rPr>
              <w:t>’</w:t>
            </w:r>
            <w:r>
              <w:rPr>
                <w:rFonts w:ascii="Times New Roman" w:eastAsia="SimSun" w:hAnsi="Times New Roman" w:cs="Times New Roman"/>
              </w:rPr>
              <w:t xml:space="preserve">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 xml:space="preserve">R1-2005258  Huawei,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lastRenderedPageBreak/>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4: Joint channel estimation with DMRS-less PUSCH can achieve about 1dB performance gain compared with current PUSCH transmission without joint channel estimation and </w:t>
            </w:r>
            <w:r>
              <w:rPr>
                <w:rFonts w:ascii="Times New Roman" w:hAnsi="Times New Roman" w:cs="Times New Roman"/>
              </w:rPr>
              <w:lastRenderedPageBreak/>
              <w:t>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lastRenderedPageBreak/>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 xml:space="preserve">R1-2006245  </w:t>
      </w:r>
      <w:proofErr w:type="spellStart"/>
      <w:r>
        <w:rPr>
          <w:rFonts w:cs="Times New Roman"/>
        </w:rPr>
        <w:t>InterDigital</w:t>
      </w:r>
      <w:proofErr w:type="spell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[15] </w:t>
      </w:r>
      <w:r>
        <w:rPr>
          <w:rFonts w:cs="Times New Roman"/>
        </w:rPr>
        <w:t xml:space="preserve">R1-2006253  </w:t>
      </w:r>
      <w:proofErr w:type="spellStart"/>
      <w:r>
        <w:rPr>
          <w:rFonts w:cs="Times New Roman"/>
        </w:rPr>
        <w:t>Spreadtrum</w:t>
      </w:r>
      <w:proofErr w:type="spell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Pure rank 1 transmission tends to be infrequent even for UEs in the poorest channel conditions when few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lastRenderedPageBreak/>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lastRenderedPageBreak/>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1"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1"/>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C5319" w14:textId="77777777" w:rsidR="008375ED" w:rsidRDefault="008375ED" w:rsidP="00014217">
      <w:r>
        <w:separator/>
      </w:r>
    </w:p>
  </w:endnote>
  <w:endnote w:type="continuationSeparator" w:id="0">
    <w:p w14:paraId="07FD13D9" w14:textId="77777777" w:rsidR="008375ED" w:rsidRDefault="008375ED"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C891E" w14:textId="77777777" w:rsidR="008375ED" w:rsidRDefault="008375ED" w:rsidP="00014217">
      <w:r>
        <w:separator/>
      </w:r>
    </w:p>
  </w:footnote>
  <w:footnote w:type="continuationSeparator" w:id="0">
    <w:p w14:paraId="335447D4" w14:textId="77777777" w:rsidR="008375ED" w:rsidRDefault="008375ED"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6"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1"/>
  </w:num>
  <w:num w:numId="4">
    <w:abstractNumId w:val="19"/>
  </w:num>
  <w:num w:numId="5">
    <w:abstractNumId w:val="5"/>
  </w:num>
  <w:num w:numId="6">
    <w:abstractNumId w:val="16"/>
  </w:num>
  <w:num w:numId="7">
    <w:abstractNumId w:val="1"/>
  </w:num>
  <w:num w:numId="8">
    <w:abstractNumId w:val="17"/>
  </w:num>
  <w:num w:numId="9">
    <w:abstractNumId w:val="18"/>
  </w:num>
  <w:num w:numId="10">
    <w:abstractNumId w:val="4"/>
  </w:num>
  <w:num w:numId="11">
    <w:abstractNumId w:val="14"/>
  </w:num>
  <w:num w:numId="12">
    <w:abstractNumId w:val="2"/>
  </w:num>
  <w:num w:numId="13">
    <w:abstractNumId w:val="0"/>
  </w:num>
  <w:num w:numId="14">
    <w:abstractNumId w:val="13"/>
  </w:num>
  <w:num w:numId="15">
    <w:abstractNumId w:val="3"/>
  </w:num>
  <w:num w:numId="16">
    <w:abstractNumId w:val="10"/>
  </w:num>
  <w:num w:numId="17">
    <w:abstractNumId w:val="15"/>
  </w:num>
  <w:num w:numId="18">
    <w:abstractNumId w:val="8"/>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doNotDisplayPageBoundarie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4EC3"/>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4E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015D"/>
    <w:rsid w:val="008325A3"/>
    <w:rsid w:val="0083293D"/>
    <w:rsid w:val="008375E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3BC1"/>
    <w:rsid w:val="00977E70"/>
    <w:rsid w:val="009801CA"/>
    <w:rsid w:val="00981C1E"/>
    <w:rsid w:val="00984A29"/>
    <w:rsid w:val="00986F85"/>
    <w:rsid w:val="00987AC3"/>
    <w:rsid w:val="00987B9B"/>
    <w:rsid w:val="00993204"/>
    <w:rsid w:val="0099427E"/>
    <w:rsid w:val="0099570A"/>
    <w:rsid w:val="00995D3B"/>
    <w:rsid w:val="00996313"/>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4B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07EC"/>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3B7"/>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リスト段落,中等深浅网格 1 - 着色 21,列表段落,列出段落1"/>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リスト段落 Char,中等深浅网格 1 - 着色 21 Char,列表段落 Char,列出段落1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454897968"/>
        <c:axId val="454895616"/>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4548979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454895616"/>
        <c:crossesAt val="0"/>
        <c:auto val="1"/>
        <c:lblAlgn val="ctr"/>
        <c:lblOffset val="100"/>
        <c:noMultiLvlLbl val="0"/>
      </c:catAx>
      <c:valAx>
        <c:axId val="45489561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4548979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454896008"/>
        <c:axId val="454896792"/>
      </c:lineChart>
      <c:catAx>
        <c:axId val="45489600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454896792"/>
        <c:crossesAt val="1E-3"/>
        <c:auto val="1"/>
        <c:lblAlgn val="ctr"/>
        <c:lblOffset val="100"/>
        <c:noMultiLvlLbl val="0"/>
      </c:catAx>
      <c:valAx>
        <c:axId val="4548967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454896008"/>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452610280"/>
        <c:axId val="131726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4526102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3172624"/>
        <c:crossesAt val="0"/>
        <c:auto val="1"/>
        <c:lblAlgn val="ctr"/>
        <c:lblOffset val="100"/>
        <c:noMultiLvlLbl val="0"/>
      </c:catAx>
      <c:valAx>
        <c:axId val="13172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4526102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836AFA6-4847-46C3-8FBE-6DD5184F63C7}">
  <ds:schemaRefs>
    <ds:schemaRef ds:uri="http://schemas.openxmlformats.org/officeDocument/2006/bibliography"/>
  </ds:schemaRefs>
</ds:datastoreItem>
</file>

<file path=customXml/itemProps7.xml><?xml version="1.0" encoding="utf-8"?>
<ds:datastoreItem xmlns:ds="http://schemas.openxmlformats.org/officeDocument/2006/customXml" ds:itemID="{B5847009-185D-482A-955A-F605627105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48</Pages>
  <Words>14515</Words>
  <Characters>82737</Characters>
  <Application>Microsoft Office Word</Application>
  <DocSecurity>0</DocSecurity>
  <Lines>689</Lines>
  <Paragraphs>194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97058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Chunhai Yao</cp:lastModifiedBy>
  <cp:revision>18</cp:revision>
  <dcterms:created xsi:type="dcterms:W3CDTF">2020-08-19T17:12:00Z</dcterms:created>
  <dcterms:modified xsi:type="dcterms:W3CDTF">2020-08-19T17:54:00Z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ies>
</file>