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5"/>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5"/>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5"/>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a"/>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a"/>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d"/>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d"/>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d"/>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d"/>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d"/>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bl>
    <w:p w14:paraId="0E5B14EF" w14:textId="77777777" w:rsidR="000E4F58" w:rsidRPr="00E45BC7"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5"/>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d"/>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lastRenderedPageBreak/>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lastRenderedPageBreak/>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bl>
    <w:p w14:paraId="08C3EF40" w14:textId="77777777" w:rsidR="000E4F58" w:rsidRPr="00E45BC7" w:rsidRDefault="000E4F58">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14:paraId="0E424423" w14:textId="77777777"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w:t>
            </w:r>
            <w:r>
              <w:rPr>
                <w:rFonts w:ascii="Times New Roman" w:eastAsia="宋体" w:hAnsi="Times New Roman" w:cs="Times New Roman"/>
                <w:bCs/>
              </w:rPr>
              <w:lastRenderedPageBreak/>
              <w:t>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d"/>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d"/>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w:t>
            </w:r>
            <w:r>
              <w:rPr>
                <w:rFonts w:ascii="Times New Roman" w:eastAsia="宋体" w:hAnsi="Times New Roman" w:cs="Times New Roman"/>
                <w:bCs/>
              </w:rPr>
              <w:lastRenderedPageBreak/>
              <w:t>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d"/>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bl>
    <w:p w14:paraId="73CB2DA0" w14:textId="77777777"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lastRenderedPageBreak/>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lastRenderedPageBreak/>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bl>
    <w:p w14:paraId="75BFD92E" w14:textId="77777777"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bl>
    <w:p w14:paraId="6D9E45BB" w14:textId="77777777" w:rsidR="000E4F58" w:rsidRDefault="000E4F58">
      <w:pPr>
        <w:rPr>
          <w:rFonts w:ascii="Times New Roman" w:eastAsia="宋体" w:hAnsi="Times New Roman" w:cs="Times New Roman"/>
          <w:b/>
        </w:rPr>
      </w:pPr>
    </w:p>
    <w:p w14:paraId="6BE61184" w14:textId="77777777"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hint="eastAsia"/>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bl>
    <w:p w14:paraId="35CC6E57" w14:textId="77777777" w:rsidR="000E4F58" w:rsidRDefault="000E4F58">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lastRenderedPageBreak/>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d"/>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CC55A7">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bl>
    <w:p w14:paraId="282FEBEF" w14:textId="77777777" w:rsidR="000E4F58" w:rsidRDefault="000E4F58">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bookmarkStart w:id="21" w:name="_GoBack"/>
            <w:bookmarkEnd w:id="21"/>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bl>
    <w:p w14:paraId="546EE4BA" w14:textId="77777777" w:rsidR="000E4F58" w:rsidRPr="00E45BC7" w:rsidRDefault="000E4F58">
      <w:pPr>
        <w:rPr>
          <w:rFonts w:ascii="Times New Roman" w:eastAsia="宋体"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R1-2005258</w:t>
      </w:r>
      <w:r>
        <w:rPr>
          <w:rStyle w:val="ab"/>
          <w:rFonts w:ascii="Times New Roman" w:eastAsia="宋体" w:hAnsi="Times New Roman" w:cs="Times New Roman"/>
          <w:color w:val="auto"/>
          <w:kern w:val="0"/>
          <w:sz w:val="22"/>
          <w:u w:val="none"/>
          <w:lang w:val="en-US" w:eastAsia="en-US"/>
        </w:rPr>
        <w:tab/>
        <w:t>Discussion on the potential coverage enhancement solutions for PUSCH</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R1-2005299</w:t>
      </w:r>
      <w:r>
        <w:rPr>
          <w:rStyle w:val="ab"/>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R1-2005395</w:t>
      </w:r>
      <w:r>
        <w:rPr>
          <w:rStyle w:val="ab"/>
          <w:rFonts w:ascii="Times New Roman" w:eastAsia="宋体" w:hAnsi="Times New Roman" w:cs="Times New Roman"/>
          <w:color w:val="auto"/>
          <w:kern w:val="0"/>
          <w:sz w:val="22"/>
          <w:u w:val="none"/>
          <w:lang w:val="en-US" w:eastAsia="en-US"/>
        </w:rPr>
        <w:tab/>
        <w:t>Discussion on Solutions for PUSCH coverage enhancement</w:t>
      </w:r>
      <w:r>
        <w:rPr>
          <w:rStyle w:val="ab"/>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R1-2005427</w:t>
      </w:r>
      <w:r>
        <w:rPr>
          <w:rStyle w:val="ab"/>
          <w:rFonts w:ascii="Times New Roman" w:eastAsia="宋体" w:hAnsi="Times New Roman" w:cs="Times New Roman"/>
          <w:color w:val="auto"/>
          <w:kern w:val="0"/>
          <w:sz w:val="22"/>
          <w:u w:val="none"/>
          <w:lang w:val="en-US" w:eastAsia="en-US"/>
        </w:rPr>
        <w:tab/>
        <w:t>Discussion on potential techniques for PUSCH coverage enhancements</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R1-2005584</w:t>
      </w:r>
      <w:r>
        <w:rPr>
          <w:rStyle w:val="ab"/>
          <w:rFonts w:ascii="Times New Roman" w:eastAsia="宋体" w:hAnsi="Times New Roman" w:cs="Times New Roman"/>
          <w:color w:val="auto"/>
          <w:kern w:val="0"/>
          <w:sz w:val="22"/>
          <w:u w:val="none"/>
          <w:lang w:val="en-US" w:eastAsia="en-US"/>
        </w:rPr>
        <w:tab/>
        <w:t>On PUSCH coverage enhancement techniques</w:t>
      </w:r>
      <w:r>
        <w:rPr>
          <w:rStyle w:val="ab"/>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R1-2005724</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R1-2005732</w:t>
      </w:r>
      <w:r>
        <w:rPr>
          <w:rStyle w:val="ab"/>
          <w:rFonts w:ascii="Times New Roman" w:eastAsia="宋体" w:hAnsi="Times New Roman" w:cs="Times New Roman"/>
          <w:color w:val="auto"/>
          <w:kern w:val="0"/>
          <w:sz w:val="22"/>
          <w:u w:val="none"/>
          <w:lang w:val="en-US" w:eastAsia="en-US"/>
        </w:rPr>
        <w:tab/>
        <w:t>Potential solutions for PUSCH coverage enhancements</w:t>
      </w:r>
      <w:r>
        <w:rPr>
          <w:rStyle w:val="ab"/>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R1-2005758</w:t>
      </w:r>
      <w:r>
        <w:rPr>
          <w:rStyle w:val="ab"/>
          <w:rFonts w:ascii="Times New Roman" w:eastAsia="宋体" w:hAnsi="Times New Roman" w:cs="Times New Roman"/>
          <w:color w:val="auto"/>
          <w:kern w:val="0"/>
          <w:sz w:val="22"/>
          <w:u w:val="none"/>
          <w:lang w:val="en-US" w:eastAsia="en-US"/>
        </w:rPr>
        <w:tab/>
        <w:t>Discussion on PUSCH coverage enhancement</w:t>
      </w:r>
      <w:r>
        <w:rPr>
          <w:rStyle w:val="ab"/>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R1-2005889</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R1-2005938</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hint="eastAsia"/>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R1-2006047</w:t>
      </w:r>
      <w:r>
        <w:rPr>
          <w:rStyle w:val="ab"/>
          <w:rFonts w:ascii="Times New Roman" w:eastAsia="宋体" w:hAnsi="Times New Roman" w:cs="Times New Roman"/>
          <w:color w:val="auto"/>
          <w:kern w:val="0"/>
          <w:sz w:val="22"/>
          <w:u w:val="none"/>
          <w:lang w:val="en-US" w:eastAsia="en-US"/>
        </w:rPr>
        <w:tab/>
        <w:t>Consideration on PUSCH coverage enhancement</w:t>
      </w:r>
      <w:r>
        <w:rPr>
          <w:rStyle w:val="ab"/>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R1-2006162</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R1-2006226</w:t>
      </w:r>
      <w:r>
        <w:rPr>
          <w:rStyle w:val="ab"/>
          <w:rFonts w:ascii="Times New Roman" w:eastAsia="宋体" w:hAnsi="Times New Roman" w:cs="Times New Roman"/>
          <w:color w:val="auto"/>
          <w:kern w:val="0"/>
          <w:sz w:val="22"/>
          <w:u w:val="none"/>
          <w:lang w:val="en-US" w:eastAsia="en-US"/>
        </w:rPr>
        <w:tab/>
        <w:t>Discussion on the PUSCH coverage enhancement</w:t>
      </w:r>
      <w:r>
        <w:rPr>
          <w:rStyle w:val="ab"/>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R1-2006245</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R1-2006253</w:t>
      </w:r>
      <w:r>
        <w:rPr>
          <w:rStyle w:val="ab"/>
          <w:rFonts w:ascii="Times New Roman" w:eastAsia="宋体" w:hAnsi="Times New Roman" w:cs="Times New Roman"/>
          <w:color w:val="auto"/>
          <w:kern w:val="0"/>
          <w:sz w:val="22"/>
          <w:u w:val="none"/>
          <w:lang w:val="en-US" w:eastAsia="en-US"/>
        </w:rPr>
        <w:tab/>
        <w:t>Potential solutions for PUSCH coverage enhancement</w:t>
      </w:r>
      <w:r>
        <w:rPr>
          <w:rStyle w:val="ab"/>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R1-2006348</w:t>
      </w:r>
      <w:r>
        <w:rPr>
          <w:rStyle w:val="ab"/>
          <w:rFonts w:ascii="Times New Roman" w:eastAsia="宋体" w:hAnsi="Times New Roman" w:cs="Times New Roman"/>
          <w:color w:val="auto"/>
          <w:kern w:val="0"/>
          <w:sz w:val="22"/>
          <w:u w:val="none"/>
          <w:lang w:val="en-US" w:eastAsia="en-US"/>
        </w:rPr>
        <w:tab/>
        <w:t>Discussion on PUSCH coverage enhancements</w:t>
      </w:r>
      <w:r>
        <w:rPr>
          <w:rStyle w:val="ab"/>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R1-2006456</w:t>
      </w:r>
      <w:r>
        <w:rPr>
          <w:rStyle w:val="ab"/>
          <w:rFonts w:ascii="Times New Roman" w:eastAsia="宋体" w:hAnsi="Times New Roman" w:cs="Times New Roman"/>
          <w:color w:val="auto"/>
          <w:kern w:val="0"/>
          <w:sz w:val="22"/>
          <w:u w:val="none"/>
          <w:lang w:val="en-US" w:eastAsia="en-US"/>
        </w:rPr>
        <w:tab/>
        <w:t>PUSCH coverage enhancements</w:t>
      </w:r>
      <w:r>
        <w:rPr>
          <w:rStyle w:val="ab"/>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R1-2006531</w:t>
      </w:r>
      <w:r>
        <w:rPr>
          <w:rStyle w:val="ab"/>
          <w:rFonts w:ascii="Times New Roman" w:eastAsia="宋体" w:hAnsi="Times New Roman" w:cs="Times New Roman"/>
          <w:color w:val="auto"/>
          <w:kern w:val="0"/>
          <w:sz w:val="22"/>
          <w:u w:val="none"/>
          <w:lang w:val="en-US" w:eastAsia="en-US"/>
        </w:rPr>
        <w:tab/>
        <w:t>On potential techniques for PUSCH coverage enhancement</w:t>
      </w:r>
      <w:r>
        <w:rPr>
          <w:rStyle w:val="ab"/>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R1-2006579</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R1-2006613</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R1-2006741</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R1-2006820</w:t>
      </w:r>
      <w:r>
        <w:rPr>
          <w:rStyle w:val="ab"/>
          <w:rFonts w:ascii="Times New Roman" w:eastAsia="宋体" w:hAnsi="Times New Roman" w:cs="Times New Roman"/>
          <w:color w:val="auto"/>
          <w:kern w:val="0"/>
          <w:sz w:val="22"/>
          <w:u w:val="none"/>
          <w:lang w:val="en-US" w:eastAsia="en-US"/>
        </w:rPr>
        <w:tab/>
        <w:t>Potential coverage enhancement techniques for PUSCH</w:t>
      </w:r>
      <w:r>
        <w:rPr>
          <w:rStyle w:val="ab"/>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R1-2006877</w:t>
      </w:r>
      <w:r>
        <w:rPr>
          <w:rStyle w:val="ab"/>
          <w:rFonts w:ascii="Times New Roman" w:eastAsia="宋体" w:hAnsi="Times New Roman" w:cs="Times New Roman"/>
          <w:color w:val="auto"/>
          <w:kern w:val="0"/>
          <w:sz w:val="22"/>
          <w:u w:val="none"/>
          <w:lang w:val="en-US" w:eastAsia="en-US"/>
        </w:rPr>
        <w:tab/>
        <w:t>Discussion on potential techniques for coverage enhancement</w:t>
      </w:r>
      <w:r>
        <w:rPr>
          <w:rStyle w:val="ab"/>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R1-2006892</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R1-2006977</w:t>
      </w:r>
      <w:r>
        <w:rPr>
          <w:rStyle w:val="ab"/>
          <w:rFonts w:ascii="Times New Roman" w:eastAsia="宋体" w:hAnsi="Times New Roman" w:cs="Times New Roman"/>
          <w:color w:val="auto"/>
          <w:kern w:val="0"/>
          <w:sz w:val="22"/>
          <w:u w:val="none"/>
          <w:lang w:val="en-US" w:eastAsia="en-US"/>
        </w:rPr>
        <w:tab/>
      </w:r>
      <w:r>
        <w:rPr>
          <w:rStyle w:val="ab"/>
          <w:rFonts w:ascii="Times New Roman" w:eastAsia="宋体" w:hAnsi="Times New Roman" w:cs="Times New Roman"/>
          <w:color w:val="auto"/>
          <w:kern w:val="0"/>
          <w:u w:val="none"/>
          <w:lang w:val="en-US" w:eastAsia="en-US"/>
        </w:rPr>
        <w:t xml:space="preserve">Potential coverage enhancement techniques for PUSCH </w:t>
      </w:r>
      <w:r>
        <w:rPr>
          <w:rStyle w:val="ab"/>
          <w:rFonts w:ascii="Times New Roman" w:eastAsia="宋体"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a"/>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lastRenderedPageBreak/>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a"/>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[3] </w:t>
      </w:r>
      <w:r>
        <w:rPr>
          <w:rFonts w:cs="Times New Roman"/>
        </w:rPr>
        <w:t>R1-2005395  vivo</w:t>
      </w:r>
    </w:p>
    <w:tbl>
      <w:tblPr>
        <w:tblStyle w:val="aa"/>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a"/>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a"/>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lastRenderedPageBreak/>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a"/>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aa"/>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lastRenderedPageBreak/>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a"/>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aa"/>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lastRenderedPageBreak/>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aa"/>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a"/>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lastRenderedPageBreak/>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a"/>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aa"/>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a"/>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 xml:space="preserve">Support placement of DMRS symbol in a special slot which is bundled with DMRS with </w:t>
            </w:r>
            <w:r>
              <w:rPr>
                <w:rFonts w:ascii="Times New Roman" w:hAnsi="Times New Roman" w:cs="Times New Roman"/>
                <w:bCs/>
                <w:iCs/>
                <w:sz w:val="20"/>
                <w:szCs w:val="20"/>
              </w:rPr>
              <w:lastRenderedPageBreak/>
              <w:t>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a"/>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aa"/>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a"/>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lastRenderedPageBreak/>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a"/>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a"/>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aa"/>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Early CSI may also benefit the Voice Service. Having accurate CSI for a UE in poor coverage that wants to send a large UL SIP packet such as INVITE can allow the network to apply </w:t>
            </w:r>
            <w:r>
              <w:rPr>
                <w:rFonts w:ascii="Times New Roman" w:eastAsia="宋体" w:hAnsi="Times New Roman" w:cs="Times New Roman"/>
              </w:rPr>
              <w:lastRenderedPageBreak/>
              <w:t>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aa"/>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a"/>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lastRenderedPageBreak/>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a"/>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a"/>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b"/>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E33EC" w14:textId="77777777" w:rsidR="000B6AE9" w:rsidRDefault="000B6AE9" w:rsidP="00014217">
      <w:r>
        <w:separator/>
      </w:r>
    </w:p>
  </w:endnote>
  <w:endnote w:type="continuationSeparator" w:id="0">
    <w:p w14:paraId="24577D99" w14:textId="77777777" w:rsidR="000B6AE9" w:rsidRDefault="000B6AE9"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ＭＳ 明朝"/>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D1452" w14:textId="77777777" w:rsidR="000B6AE9" w:rsidRDefault="000B6AE9" w:rsidP="00014217">
      <w:r>
        <w:separator/>
      </w:r>
    </w:p>
  </w:footnote>
  <w:footnote w:type="continuationSeparator" w:id="0">
    <w:p w14:paraId="60574242" w14:textId="77777777" w:rsidR="000B6AE9" w:rsidRDefault="000B6AE9" w:rsidP="00014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semiHidden/>
    <w:unhideWhenUsed/>
    <w:pPr>
      <w:jc w:val="left"/>
    </w:pPr>
  </w:style>
  <w:style w:type="paragraph" w:styleId="a5">
    <w:name w:val="Body Tex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emiHidden/>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aliases w:val="- Bullets,목록 단락,?? ??,?????,????,Lista1,リスト段落,中等深浅网格 1 - 着色 21,列表段落,列出段落1"/>
    <w:basedOn w:val="a"/>
    <w:link w:val="Char6"/>
    <w:uiPriority w:val="34"/>
    <w:qFormat/>
    <w:pPr>
      <w:widowControl/>
      <w:ind w:left="720"/>
    </w:pPr>
    <w:rPr>
      <w:rFonts w:ascii="Calibri" w:hAnsi="Calibri" w:cs="Calibri"/>
      <w:kern w:val="0"/>
      <w:szCs w:val="21"/>
    </w:rPr>
  </w:style>
  <w:style w:type="character" w:customStyle="1" w:styleId="Char6">
    <w:name w:val="列出段落 Char"/>
    <w:aliases w:val="- Bullets Char,목록 단락 Char,?? ?? Char,????? Char,???? Char,Lista1 Char,リスト段落 Char,中等深浅网格 1 - 着色 21 Char,列表段落 Char,列出段落1 Char"/>
    <w:link w:val="ad"/>
    <w:uiPriority w:val="34"/>
    <w:qFormat/>
    <w:locked/>
    <w:rPr>
      <w:rFonts w:ascii="Calibri" w:hAnsi="Calibri" w:cs="Calibri"/>
      <w:kern w:val="0"/>
      <w:szCs w:val="21"/>
    </w:rPr>
  </w:style>
  <w:style w:type="character" w:customStyle="1" w:styleId="Char1">
    <w:name w:val="正文文本 Char"/>
    <w:link w:val="a5"/>
    <w:qFormat/>
    <w:rPr>
      <w:rFonts w:eastAsia="MS Mincho"/>
      <w:lang w:eastAsia="en-US"/>
    </w:rPr>
  </w:style>
  <w:style w:type="character" w:customStyle="1" w:styleId="Char10">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454897968"/>
        <c:axId val="454895616"/>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xmlns:c16r2="http://schemas.microsoft.com/office/drawing/2015/06/char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xmlns:c16r2="http://schemas.microsoft.com/office/drawing/2015/06/char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xmlns:c16r2="http://schemas.microsoft.com/office/drawing/2015/06/chart">
                  <c:ext xmlns:c16="http://schemas.microsoft.com/office/drawing/2014/chart" uri="{C3380CC4-5D6E-409C-BE32-E72D297353CC}">
                    <c16:uniqueId val="{00000002-CAB2-4868-AF89-DC1BF0492035}"/>
                  </c:ext>
                </c:extLst>
              </c15:ser>
            </c15:filteredLineSeries>
          </c:ext>
        </c:extLst>
      </c:lineChart>
      <c:catAx>
        <c:axId val="4548979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5616"/>
        <c:crossesAt val="0"/>
        <c:auto val="1"/>
        <c:lblAlgn val="ctr"/>
        <c:lblOffset val="100"/>
        <c:noMultiLvlLbl val="0"/>
      </c:catAx>
      <c:valAx>
        <c:axId val="45489561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48979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454896008"/>
        <c:axId val="454896792"/>
      </c:lineChart>
      <c:catAx>
        <c:axId val="45489600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792"/>
        <c:crossesAt val="1E-3"/>
        <c:auto val="1"/>
        <c:lblAlgn val="ctr"/>
        <c:lblOffset val="100"/>
        <c:noMultiLvlLbl val="0"/>
      </c:catAx>
      <c:valAx>
        <c:axId val="4548967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4896008"/>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452610280"/>
        <c:axId val="13172624"/>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438E-4E71-A685-CD09F00E6542}"/>
                  </c:ext>
                </c:extLst>
              </c15:ser>
            </c15:filteredLineSeries>
          </c:ext>
        </c:extLst>
      </c:lineChart>
      <c:catAx>
        <c:axId val="4526102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3172624"/>
        <c:crossesAt val="0"/>
        <c:auto val="1"/>
        <c:lblAlgn val="ctr"/>
        <c:lblOffset val="100"/>
        <c:noMultiLvlLbl val="0"/>
      </c:catAx>
      <c:valAx>
        <c:axId val="1317262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6102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D181355B-9FE2-4E08-8C8E-9D8F8172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44</Pages>
  <Words>12943</Words>
  <Characters>73779</Characters>
  <Application>Microsoft Office Word</Application>
  <DocSecurity>0</DocSecurity>
  <Lines>614</Lines>
  <Paragraphs>173</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86549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NEC(梁林)</cp:lastModifiedBy>
  <cp:revision>3</cp:revision>
  <dcterms:created xsi:type="dcterms:W3CDTF">2020-08-19T12:29:00Z</dcterms:created>
  <dcterms:modified xsi:type="dcterms:W3CDTF">2020-08-19T13:27:00Z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ies>
</file>