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long distance rural scenario)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first priority and VoIP as second priority for FR2.</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rsidR="000E4F58" w:rsidRDefault="00E45BC7">
      <w:pPr>
        <w:pStyle w:val="2"/>
        <w:spacing w:before="156" w:after="156"/>
        <w:rPr>
          <w:rFonts w:ascii="Arial" w:hAnsi="Arial" w:cs="Arial"/>
        </w:rPr>
      </w:pPr>
      <w:r>
        <w:rPr>
          <w:rFonts w:ascii="Arial" w:hAnsi="Arial" w:cs="Arial"/>
        </w:rPr>
        <w:t>2.1 Time domain based solutions</w:t>
      </w:r>
    </w:p>
    <w:p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rsidR="000E4F58" w:rsidRDefault="000E4F58">
      <w:pPr>
        <w:rPr>
          <w:rFonts w:ascii="Times New Roman" w:eastAsia="SimSun"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rsidR="000E4F58" w:rsidRDefault="000E4F58">
      <w:pPr>
        <w:rPr>
          <w:rFonts w:ascii="Times New Roman" w:eastAsia="SimSun"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rsidR="000E4F58" w:rsidRDefault="00E45BC7">
            <w:pPr>
              <w:widowControl/>
              <w:rPr>
                <w:rFonts w:ascii="Times New Roman" w:eastAsia="ＭＳ 明朝" w:hAnsi="Times New Roman" w:cs="Times New Roman"/>
                <w:kern w:val="0"/>
                <w:szCs w:val="21"/>
                <w:lang w:eastAsia="en-US"/>
              </w:rPr>
            </w:pPr>
            <w:r>
              <w:rPr>
                <w:rFonts w:ascii="Times New Roman" w:eastAsia="ＭＳ 明朝"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rsidR="000E4F58" w:rsidRDefault="00E45BC7">
            <w:pPr>
              <w:widowControl/>
              <w:rPr>
                <w:rFonts w:ascii="Times New Roman" w:eastAsia="ＭＳ 明朝" w:hAnsi="Times New Roman" w:cs="Times New Roman"/>
                <w:kern w:val="0"/>
                <w:szCs w:val="21"/>
                <w:lang w:eastAsia="en-US"/>
              </w:rPr>
            </w:pPr>
            <w:r>
              <w:rPr>
                <w:rFonts w:ascii="Times New Roman" w:eastAsia="ＭＳ 明朝" w:hAnsi="Times New Roman" w:cs="Times New Roman"/>
                <w:noProof/>
                <w:kern w:val="0"/>
                <w:szCs w:val="21"/>
              </w:rPr>
              <w:drawing>
                <wp:inline distT="0" distB="0" distL="0" distR="0">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rsidR="000E4F58" w:rsidRDefault="00E45BC7">
            <w:pPr>
              <w:widowControl/>
              <w:jc w:val="center"/>
              <w:rPr>
                <w:rFonts w:ascii="Times New Roman" w:hAnsi="Times New Roman" w:cs="Times New Roman"/>
                <w:kern w:val="0"/>
                <w:szCs w:val="21"/>
              </w:rPr>
            </w:pPr>
            <w:r>
              <w:rPr>
                <w:rFonts w:ascii="Times New Roman" w:eastAsia="ＭＳ 明朝" w:hAnsi="Times New Roman" w:cs="Times New Roman"/>
                <w:kern w:val="0"/>
                <w:szCs w:val="21"/>
                <w:lang w:eastAsia="en-US"/>
              </w:rPr>
              <w:t>Figure 1: LLS Result for Repeats=8 and Repeats=16 for Data Rate=100kbps</w:t>
            </w:r>
          </w:p>
          <w:p w:rsidR="000E4F58" w:rsidRDefault="00E45BC7">
            <w:pPr>
              <w:widowControl/>
              <w:rPr>
                <w:rFonts w:ascii="Calibri" w:hAnsi="Calibri" w:cs="Times New Roman"/>
                <w:kern w:val="0"/>
                <w:sz w:val="20"/>
                <w:szCs w:val="20"/>
              </w:rPr>
            </w:pPr>
            <w:bookmarkStart w:id="3" w:name="_Hlk40434925"/>
            <w:r>
              <w:rPr>
                <w:rFonts w:ascii="Times New Roman" w:eastAsia="ＭＳ 明朝"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ＭＳ 明朝" w:hAnsi="Times New Roman" w:cs="Times New Roman"/>
                <w:kern w:val="0"/>
                <w:szCs w:val="21"/>
                <w:lang w:eastAsia="en-US"/>
              </w:rPr>
              <w:t>F</w:t>
            </w:r>
            <w:r>
              <w:rPr>
                <w:rFonts w:ascii="Times New Roman" w:eastAsia="ＭＳ 明朝" w:hAnsi="Times New Roman" w:cs="Times New Roman"/>
                <w:kern w:val="0"/>
                <w:szCs w:val="21"/>
                <w:vertAlign w:val="subscript"/>
                <w:lang w:eastAsia="en-US"/>
              </w:rPr>
              <w:t>dop</w:t>
            </w:r>
            <w:proofErr w:type="spellEnd"/>
            <w:r>
              <w:rPr>
                <w:rFonts w:ascii="Times New Roman" w:eastAsia="ＭＳ 明朝" w:hAnsi="Times New Roman" w:cs="Times New Roman"/>
                <w:kern w:val="0"/>
                <w:szCs w:val="21"/>
                <w:lang w:eastAsia="en-US"/>
              </w:rPr>
              <w:t xml:space="preserve">=25Hz and 50Hz due to the increase in time diversity with 16 repeats but this </w:t>
            </w:r>
            <w:r>
              <w:rPr>
                <w:rFonts w:ascii="Times New Roman" w:eastAsia="ＭＳ 明朝"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ＭＳ 明朝" w:hAnsi="Times New Roman" w:cs="Times New Roman"/>
                <w:kern w:val="0"/>
                <w:szCs w:val="21"/>
                <w:lang w:eastAsia="en-US"/>
              </w:rPr>
              <w:t>eMBB</w:t>
            </w:r>
            <w:proofErr w:type="spellEnd"/>
            <w:r>
              <w:rPr>
                <w:rFonts w:ascii="Times New Roman" w:eastAsia="ＭＳ 明朝" w:hAnsi="Times New Roman" w:cs="Times New Roman"/>
                <w:kern w:val="0"/>
                <w:szCs w:val="21"/>
                <w:lang w:eastAsia="en-US"/>
              </w:rPr>
              <w:t xml:space="preserve"> use case.</w:t>
            </w:r>
            <w:bookmarkEnd w:id="3"/>
          </w:p>
        </w:tc>
      </w:tr>
    </w:tbl>
    <w:p w:rsidR="000E4F58" w:rsidRDefault="000E4F58">
      <w:pPr>
        <w:rPr>
          <w:rFonts w:ascii="Times New Roman" w:eastAsia="SimSun" w:hAnsi="Times New Roman" w:cs="Times New Roman"/>
        </w:rPr>
      </w:pPr>
    </w:p>
    <w:p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2"/>
                          <a:stretch>
                            <a:fillRect/>
                          </a:stretch>
                        </pic:blipFill>
                        <pic:spPr>
                          <a:xfrm>
                            <a:off x="0" y="0"/>
                            <a:ext cx="3546444" cy="2618913"/>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rsidR="000E4F58" w:rsidRDefault="000E4F58">
      <w:pPr>
        <w:rPr>
          <w:rFonts w:ascii="Times New Roma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and  found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Sony][10, Sierra Wireless] propose to study TB interleaving for NR.</w:t>
      </w:r>
    </w:p>
    <w:p w:rsidR="000E4F58" w:rsidRDefault="000E4F58">
      <w:pPr>
        <w:rPr>
          <w:rFonts w:ascii="Times New Roman" w:eastAsia="SimSun" w:hAnsi="Times New Roman" w:cs="Times New Roman"/>
        </w:rPr>
      </w:pPr>
    </w:p>
    <w:p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rsidR="000E4F58" w:rsidRDefault="00E45BC7">
      <w:pPr>
        <w:pStyle w:val="af4"/>
        <w:numPr>
          <w:ilvl w:val="0"/>
          <w:numId w:val="4"/>
        </w:numPr>
        <w:rPr>
          <w:rFonts w:ascii="Times New Roman" w:hAnsi="Times New Roman" w:cs="Times New Roman"/>
        </w:rPr>
      </w:pPr>
      <w:r>
        <w:rPr>
          <w:rFonts w:ascii="Times New Roman" w:hAnsi="Times New Roman" w:cs="Times New Roman"/>
        </w:rPr>
        <w:t>4 repetitions – RV 0,2,3,1 (no RV repetition)</w:t>
      </w:r>
    </w:p>
    <w:p w:rsidR="000E4F58" w:rsidRDefault="00E45BC7">
      <w:pPr>
        <w:pStyle w:val="af4"/>
        <w:numPr>
          <w:ilvl w:val="0"/>
          <w:numId w:val="4"/>
        </w:numPr>
        <w:rPr>
          <w:rFonts w:ascii="Times New Roman" w:hAnsi="Times New Roman" w:cs="Times New Roman"/>
        </w:rPr>
      </w:pPr>
      <w:r>
        <w:rPr>
          <w:rFonts w:ascii="Times New Roman" w:hAnsi="Times New Roman" w:cs="Times New Roman"/>
        </w:rPr>
        <w:t>8 repetitions – RV 0,0,2,2,3,3,1,1</w:t>
      </w:r>
    </w:p>
    <w:p w:rsidR="000E4F58" w:rsidRDefault="00E45BC7">
      <w:pPr>
        <w:pStyle w:val="af4"/>
        <w:numPr>
          <w:ilvl w:val="0"/>
          <w:numId w:val="4"/>
        </w:numPr>
        <w:rPr>
          <w:rFonts w:ascii="Times New Roman" w:hAnsi="Times New Roman" w:cs="Times New Roman"/>
        </w:rPr>
      </w:pPr>
      <w:r>
        <w:rPr>
          <w:rFonts w:ascii="Times New Roman" w:hAnsi="Times New Roman" w:cs="Times New Roman"/>
        </w:rPr>
        <w:t>16 repetitions – RV 0,0,0,0,2,2,2,2,3,3,3,3,1,1,1,1</w:t>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rsidR="000E4F58" w:rsidRDefault="000E4F58">
      <w:pPr>
        <w:rPr>
          <w:rFonts w:ascii="Times New Roman" w:eastAsia="SimSun" w:hAnsi="Times New Roman" w:cs="Times New Roman"/>
          <w:lang w:val="en-GB"/>
        </w:rPr>
      </w:pPr>
    </w:p>
    <w:p w:rsidR="000E4F58" w:rsidRDefault="00E45BC7">
      <w:pPr>
        <w:pStyle w:val="2"/>
        <w:spacing w:before="156" w:after="156"/>
        <w:rPr>
          <w:rFonts w:ascii="Arial" w:hAnsi="Arial" w:cs="Arial"/>
        </w:rPr>
      </w:pPr>
      <w:r>
        <w:rPr>
          <w:rFonts w:ascii="Arial" w:hAnsi="Arial" w:cs="Arial"/>
        </w:rPr>
        <w:t>2.2 Frequency domain based solutions</w:t>
      </w:r>
    </w:p>
    <w:p w:rsidR="000E4F58" w:rsidRDefault="00E45BC7">
      <w:pPr>
        <w:pStyle w:val="a7"/>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7"/>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rsidR="000E4F58" w:rsidRDefault="000E4F58">
            <w:pPr>
              <w:widowControl/>
              <w:rPr>
                <w:rFonts w:ascii="Times New Roman" w:eastAsia="SimSun" w:hAnsi="Times New Roman" w:cs="Times New Roman"/>
                <w:kern w:val="0"/>
                <w:sz w:val="20"/>
                <w:szCs w:val="20"/>
              </w:rPr>
            </w:pPr>
          </w:p>
          <w:p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rsidR="000E4F58" w:rsidRDefault="000E4F58">
      <w:pPr>
        <w:pStyle w:val="a7"/>
        <w:rPr>
          <w:rFonts w:ascii="Times New Roman" w:eastAsiaTheme="minorEastAsia" w:hAnsi="Times New Roman" w:cs="Times New Roman"/>
          <w:bCs/>
          <w:sz w:val="20"/>
          <w:szCs w:val="20"/>
          <w:lang w:eastAsia="zh-CN"/>
        </w:rPr>
      </w:pPr>
    </w:p>
    <w:p w:rsidR="000E4F58" w:rsidRDefault="00E45BC7">
      <w:pPr>
        <w:pStyle w:val="2"/>
        <w:spacing w:before="156" w:after="156"/>
        <w:rPr>
          <w:rFonts w:ascii="Arial" w:hAnsi="Arial" w:cs="Arial"/>
        </w:rPr>
      </w:pPr>
      <w:r>
        <w:rPr>
          <w:rFonts w:ascii="Arial" w:hAnsi="Arial" w:cs="Arial"/>
        </w:rPr>
        <w:t>2.3 DMRS enhancements</w:t>
      </w:r>
    </w:p>
    <w:p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af1"/>
              <w:tblW w:w="7508" w:type="dxa"/>
              <w:jc w:val="center"/>
              <w:tblLayout w:type="fixed"/>
              <w:tblLook w:val="04A0" w:firstRow="1" w:lastRow="0" w:firstColumn="1" w:lastColumn="0" w:noHBand="0" w:noVBand="1"/>
            </w:tblPr>
            <w:tblGrid>
              <w:gridCol w:w="2972"/>
              <w:gridCol w:w="4536"/>
            </w:tblGrid>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3805358" cy="2456557"/>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3732260" cy="2299769"/>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rsidR="000E4F58" w:rsidRDefault="00E45BC7">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26"/>
                          <a:stretch>
                            <a:fillRect/>
                          </a:stretch>
                        </pic:blipFill>
                        <pic:spPr>
                          <a:xfrm>
                            <a:off x="0" y="0"/>
                            <a:ext cx="4055428" cy="2919726"/>
                          </a:xfrm>
                          <a:prstGeom prst="rect">
                            <a:avLst/>
                          </a:prstGeom>
                        </pic:spPr>
                      </pic:pic>
                    </a:graphicData>
                  </a:graphic>
                </wp:inline>
              </w:drawing>
            </w:r>
          </w:p>
          <w:p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rsidR="000E4F58" w:rsidRDefault="00E45BC7">
            <w:pPr>
              <w:widowControl/>
              <w:snapToGrid w:val="0"/>
              <w:rPr>
                <w:rFonts w:ascii="Times New Roman" w:hAnsi="Times New Roman" w:cs="Times New Roman"/>
                <w:kern w:val="0"/>
                <w:szCs w:val="21"/>
              </w:rPr>
            </w:pPr>
            <w:r>
              <w:rPr>
                <w:rFonts w:ascii="Times New Roman" w:eastAsia="ＭＳ ゴシック" w:hAnsi="Times New Roman" w:cs="Times New Roman" w:hint="eastAsia"/>
                <w:kern w:val="0"/>
                <w:szCs w:val="21"/>
                <w:lang w:eastAsia="ja-JP"/>
              </w:rPr>
              <w:t>F</w:t>
            </w:r>
            <w:r>
              <w:rPr>
                <w:rFonts w:ascii="Times New Roman" w:eastAsia="ＭＳ ゴシック"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rsidR="000E4F58" w:rsidRDefault="00E45BC7">
            <w:pPr>
              <w:widowControl/>
              <w:snapToGrid w:val="0"/>
              <w:rPr>
                <w:rFonts w:ascii="Times New Roman" w:eastAsia="ＭＳ ゴシック" w:hAnsi="Times New Roman" w:cs="Times New Roman"/>
                <w:b/>
                <w:kern w:val="0"/>
                <w:szCs w:val="21"/>
                <w:lang w:eastAsia="ja-JP"/>
              </w:rPr>
            </w:pPr>
            <w:r>
              <w:rPr>
                <w:rFonts w:ascii="Times New Roman" w:eastAsia="ＭＳ ゴシック" w:hAnsi="Times New Roman" w:cs="Times New Roman"/>
                <w:b/>
                <w:kern w:val="0"/>
                <w:szCs w:val="21"/>
                <w:lang w:eastAsia="ja-JP"/>
              </w:rPr>
              <w:t>Proposal 1: Study channel estimation enhancement such as inter-slot joint channel estimation.</w:t>
            </w:r>
          </w:p>
          <w:p w:rsidR="000E4F58" w:rsidRDefault="00E45BC7">
            <w:pPr>
              <w:widowControl/>
              <w:snapToGrid w:val="0"/>
              <w:jc w:val="center"/>
              <w:rPr>
                <w:rFonts w:ascii="Times New Roman" w:eastAsia="ＭＳ ゴシック" w:hAnsi="Times New Roman" w:cs="Times New Roman"/>
                <w:kern w:val="0"/>
                <w:szCs w:val="21"/>
                <w:lang w:eastAsia="ja-JP"/>
              </w:rPr>
            </w:pPr>
            <w:r>
              <w:rPr>
                <w:rFonts w:ascii="Times New Roman" w:eastAsia="ＭＳ ゴシック" w:hAnsi="Times New Roman" w:cs="Times New Roman"/>
                <w:noProof/>
                <w:kern w:val="0"/>
                <w:szCs w:val="21"/>
              </w:rPr>
              <w:drawing>
                <wp:inline distT="0" distB="0" distL="0" distR="0">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F58" w:rsidRDefault="00E45BC7">
            <w:pPr>
              <w:widowControl/>
              <w:snapToGrid w:val="0"/>
              <w:jc w:val="center"/>
              <w:rPr>
                <w:rFonts w:ascii="Times New Roman" w:hAnsi="Times New Roman" w:cs="Times New Roman"/>
                <w:kern w:val="0"/>
                <w:sz w:val="24"/>
                <w:szCs w:val="20"/>
              </w:rPr>
            </w:pPr>
            <w:r>
              <w:rPr>
                <w:rFonts w:ascii="Times New Roman" w:eastAsia="ＭＳ ゴシック" w:hAnsi="Times New Roman" w:cs="Times New Roman" w:hint="eastAsia"/>
                <w:kern w:val="0"/>
                <w:szCs w:val="21"/>
                <w:lang w:eastAsia="ja-JP"/>
              </w:rPr>
              <w:t>F</w:t>
            </w:r>
            <w:r>
              <w:rPr>
                <w:rFonts w:ascii="Times New Roman" w:eastAsia="ＭＳ ゴシック" w:hAnsi="Times New Roman" w:cs="Times New Roman"/>
                <w:kern w:val="0"/>
                <w:szCs w:val="21"/>
                <w:lang w:eastAsia="ja-JP"/>
              </w:rPr>
              <w:t>igure 1: PUSCH BLER performance comparison</w:t>
            </w:r>
          </w:p>
        </w:tc>
      </w:tr>
    </w:tbl>
    <w:p w:rsidR="000E4F58" w:rsidRDefault="000E4F58">
      <w:pPr>
        <w:rPr>
          <w:rFonts w:ascii="Times New Roman" w:eastAsia="SimSun"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28"/>
                          <a:stretch>
                            <a:fillRect/>
                          </a:stretch>
                        </pic:blipFill>
                        <pic:spPr>
                          <a:xfrm>
                            <a:off x="0" y="0"/>
                            <a:ext cx="2860362" cy="2258342"/>
                          </a:xfrm>
                          <a:prstGeom prst="rect">
                            <a:avLst/>
                          </a:prstGeom>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29"/>
                          <a:srcRect l="3928" t="1419" r="3054"/>
                          <a:stretch>
                            <a:fillRect/>
                          </a:stretch>
                        </pic:blipFill>
                        <pic:spPr>
                          <a:xfrm>
                            <a:off x="0" y="0"/>
                            <a:ext cx="2661359" cy="2186500"/>
                          </a:xfrm>
                          <a:prstGeom prst="rect">
                            <a:avLst/>
                          </a:prstGeom>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rsidR="000E4F58" w:rsidRDefault="000E4F58">
      <w:pPr>
        <w:rPr>
          <w:rFonts w:ascii="Times New Roman" w:eastAsia="SimSun" w:hAnsi="Times New Roman" w:cs="Times New Roman"/>
        </w:rPr>
      </w:pPr>
    </w:p>
    <w:tbl>
      <w:tblPr>
        <w:tblStyle w:val="af1"/>
        <w:tblW w:w="9736" w:type="dxa"/>
        <w:tblLayout w:type="fixed"/>
        <w:tblLook w:val="04A0" w:firstRow="1" w:lastRow="0" w:firstColumn="1" w:lastColumn="0" w:noHBand="0" w:noVBand="1"/>
      </w:tblPr>
      <w:tblGrid>
        <w:gridCol w:w="9736"/>
      </w:tblGrid>
      <w:tr w:rsidR="000E4F58">
        <w:tc>
          <w:tcPr>
            <w:tcW w:w="9736" w:type="dxa"/>
          </w:tcPr>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af1"/>
              <w:tblW w:w="6897" w:type="dxa"/>
              <w:jc w:val="center"/>
              <w:tblLayout w:type="fixed"/>
              <w:tblLook w:val="04A0" w:firstRow="1" w:lastRow="0" w:firstColumn="1" w:lastColumn="0" w:noHBand="0" w:noVBand="1"/>
            </w:tblPr>
            <w:tblGrid>
              <w:gridCol w:w="2730"/>
              <w:gridCol w:w="4167"/>
            </w:tblGrid>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4454375" cy="2431571"/>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rsidR="000E4F58" w:rsidRDefault="000E4F58">
      <w:pPr>
        <w:rPr>
          <w:rFonts w:ascii="Times New Roman" w:eastAsia="SimSun" w:hAnsi="Times New Roman" w:cs="Times New Roman"/>
        </w:rPr>
      </w:pPr>
    </w:p>
    <w:p w:rsidR="000E4F58" w:rsidRDefault="000E4F58">
      <w:pPr>
        <w:rPr>
          <w:rFonts w:ascii="Times New Roman" w:eastAsia="SimSun"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rsidR="000E4F58" w:rsidRDefault="000E4F58">
      <w:pPr>
        <w:rPr>
          <w:rFonts w:ascii="Times New Roman" w:eastAsia="SimSun"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rsidR="000E4F58" w:rsidRDefault="000E4F58">
      <w:pPr>
        <w:rPr>
          <w:rFonts w:ascii="Times New Roman" w:eastAsia="SimSun"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af1"/>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37"/>
                          <a:stretch>
                            <a:fillRect/>
                          </a:stretch>
                        </pic:blipFill>
                        <pic:spPr>
                          <a:xfrm>
                            <a:off x="0" y="0"/>
                            <a:ext cx="4596714" cy="2538505"/>
                          </a:xfrm>
                          <a:prstGeom prst="rect">
                            <a:avLst/>
                          </a:prstGeom>
                        </pic:spPr>
                      </pic:pic>
                    </a:graphicData>
                  </a:graphic>
                </wp:inline>
              </w:drawing>
            </w:r>
          </w:p>
          <w:p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38"/>
                          <a:stretch>
                            <a:fillRect/>
                          </a:stretch>
                        </pic:blipFill>
                        <pic:spPr>
                          <a:xfrm>
                            <a:off x="0" y="0"/>
                            <a:ext cx="4337220" cy="2395203"/>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39"/>
                          <a:stretch>
                            <a:fillRect/>
                          </a:stretch>
                        </pic:blipFill>
                        <pic:spPr>
                          <a:xfrm>
                            <a:off x="0" y="0"/>
                            <a:ext cx="4095799" cy="2261879"/>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rsidR="000E4F58" w:rsidRDefault="000E4F58">
      <w:pPr>
        <w:rPr>
          <w:rFonts w:ascii="Times New Roman" w:eastAsia="SimSun" w:hAnsi="Times New Roman" w:cs="Times New Roman"/>
        </w:rPr>
      </w:pPr>
    </w:p>
    <w:p w:rsidR="000E4F58" w:rsidRDefault="00E45BC7">
      <w:pPr>
        <w:pStyle w:val="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rsidR="000E4F58" w:rsidRDefault="000E4F58">
      <w:pPr>
        <w:rPr>
          <w:rFonts w:ascii="Times New Roman" w:eastAsia="SimSun" w:hAnsi="Times New Roman" w:cs="Times New Roman"/>
          <w:color w:val="000000" w:themeColor="text1"/>
          <w:szCs w:val="21"/>
        </w:rPr>
      </w:pPr>
    </w:p>
    <w:p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af1"/>
        <w:tblW w:w="8414" w:type="dxa"/>
        <w:tblInd w:w="108" w:type="dxa"/>
        <w:tblLayout w:type="fixed"/>
        <w:tblLook w:val="04A0" w:firstRow="1" w:lastRow="0" w:firstColumn="1" w:lastColumn="0" w:noHBand="0" w:noVBand="1"/>
      </w:tblPr>
      <w:tblGrid>
        <w:gridCol w:w="8414"/>
      </w:tblGrid>
      <w:tr w:rsidR="000E4F58">
        <w:tc>
          <w:tcPr>
            <w:tcW w:w="8414" w:type="dxa"/>
          </w:tcPr>
          <w:p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rsidR="000E4F58" w:rsidRDefault="00E45BC7">
            <w:pPr>
              <w:widowControl/>
              <w:autoSpaceDE w:val="0"/>
              <w:autoSpaceDN w:val="0"/>
              <w:adjustRightInd w:val="0"/>
              <w:snapToGrid w:val="0"/>
              <w:spacing w:beforeLines="30" w:before="93" w:line="60" w:lineRule="atLeast"/>
              <w:jc w:val="center"/>
              <w:rPr>
                <w:rFonts w:ascii="Times New Roman" w:eastAsia="ＭＳ 明朝"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3909694" cy="2527645"/>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rsidR="000E4F58" w:rsidRDefault="000E4F58">
      <w:pPr>
        <w:rPr>
          <w:rFonts w:ascii="Times New Roman" w:eastAsia="SimSun" w:hAnsi="Times New Roman" w:cs="Times New Roman"/>
          <w:color w:val="000000" w:themeColor="text1"/>
          <w:szCs w:val="21"/>
        </w:rPr>
      </w:pPr>
    </w:p>
    <w:p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rsidR="000E4F58" w:rsidRDefault="00E45BC7">
      <w:pPr>
        <w:jc w:val="center"/>
        <w:rPr>
          <w:rFonts w:ascii="Times New Roman" w:eastAsia="SimSun" w:hAnsi="Times New Roman" w:cs="Times New Roman"/>
        </w:rPr>
      </w:pPr>
      <w:r>
        <w:rPr>
          <w:noProof/>
        </w:rPr>
        <w:drawing>
          <wp:inline distT="0" distB="0" distL="0" distR="0">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rsidR="000E4F58" w:rsidRDefault="000E4F58">
      <w:pPr>
        <w:rPr>
          <w:rFonts w:ascii="Times New Roman" w:eastAsia="SimSun" w:hAnsi="Times New Roman" w:cs="Times New Roman"/>
          <w:color w:val="000000" w:themeColor="text1"/>
          <w:szCs w:val="21"/>
        </w:rPr>
      </w:pPr>
    </w:p>
    <w:p w:rsidR="000E4F58" w:rsidRDefault="00E45BC7">
      <w:pPr>
        <w:rPr>
          <w:rFonts w:ascii="Times New Roman" w:hAnsi="Times New Roman" w:cs="Times New Roman"/>
          <w:b/>
        </w:rPr>
      </w:pPr>
      <w:r>
        <w:rPr>
          <w:rFonts w:ascii="Times New Roman" w:hAnsi="Times New Roman" w:cs="Times New Roman"/>
          <w:b/>
          <w:szCs w:val="21"/>
        </w:rPr>
        <w:t>4. pi/2 BPSK based enhancements</w:t>
      </w:r>
    </w:p>
    <w:p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rsidR="000E4F58" w:rsidRDefault="000E4F58">
      <w:pPr>
        <w:rPr>
          <w:rFonts w:ascii="Times New Roman" w:eastAsia="SimSun" w:hAnsi="Times New Roman" w:cs="Times New Roman"/>
          <w:color w:val="000000" w:themeColor="text1"/>
          <w:szCs w:val="21"/>
          <w:lang w:val="en-GB"/>
        </w:rPr>
      </w:pPr>
    </w:p>
    <w:p w:rsidR="000E4F58" w:rsidRDefault="00E45BC7">
      <w:pPr>
        <w:pStyle w:val="2"/>
        <w:spacing w:before="156" w:after="156"/>
        <w:rPr>
          <w:rFonts w:ascii="Arial" w:hAnsi="Arial" w:cs="Arial"/>
        </w:rPr>
      </w:pPr>
      <w:r>
        <w:rPr>
          <w:rFonts w:ascii="Arial" w:hAnsi="Arial" w:cs="Arial"/>
        </w:rPr>
        <w:t>2.5 Spatial domain based solutions</w:t>
      </w:r>
    </w:p>
    <w:p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rsidR="000E4F58" w:rsidRDefault="000E4F58">
      <w:pPr>
        <w:rPr>
          <w:lang w:val="en-GB"/>
        </w:rPr>
      </w:pPr>
    </w:p>
    <w:p w:rsidR="000E4F58" w:rsidRDefault="00E45BC7">
      <w:pPr>
        <w:pStyle w:val="2"/>
        <w:spacing w:before="156" w:after="156"/>
        <w:rPr>
          <w:rFonts w:ascii="Arial" w:hAnsi="Arial" w:cs="Arial"/>
        </w:rPr>
      </w:pPr>
      <w:r>
        <w:rPr>
          <w:rFonts w:ascii="Arial" w:hAnsi="Arial" w:cs="Arial"/>
        </w:rPr>
        <w:t>2.6 Others</w:t>
      </w:r>
    </w:p>
    <w:p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rsidR="000E4F58" w:rsidRDefault="000E4F58"/>
    <w:p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rsidR="000E4F58" w:rsidRDefault="000E4F58">
      <w:pPr>
        <w:rPr>
          <w:rFonts w:ascii="Times New Roman" w:hAnsi="Times New Roman" w:cs="Times New Roman"/>
          <w:szCs w:val="21"/>
        </w:rPr>
      </w:pPr>
    </w:p>
    <w:p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rsidR="000E4F58" w:rsidRDefault="00E45BC7">
      <w:pPr>
        <w:pStyle w:val="af4"/>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rsidR="000E4F58" w:rsidRDefault="00E45BC7">
      <w:pPr>
        <w:pStyle w:val="af4"/>
        <w:numPr>
          <w:ilvl w:val="1"/>
          <w:numId w:val="9"/>
        </w:numPr>
        <w:rPr>
          <w:rFonts w:ascii="Times New Roman" w:hAnsi="Times New Roman" w:cs="Times New Roman"/>
        </w:rPr>
      </w:pPr>
      <w:r>
        <w:rPr>
          <w:rFonts w:ascii="Times New Roman" w:hAnsi="Times New Roman" w:cs="Times New Roman"/>
        </w:rPr>
        <w:t>UE triggering of UL beam sweeping at low SNR</w:t>
      </w:r>
    </w:p>
    <w:p w:rsidR="000E4F58" w:rsidRDefault="00E45BC7">
      <w:pPr>
        <w:pStyle w:val="af4"/>
        <w:numPr>
          <w:ilvl w:val="1"/>
          <w:numId w:val="9"/>
        </w:numPr>
        <w:rPr>
          <w:rFonts w:ascii="Times New Roman" w:hAnsi="Times New Roman" w:cs="Times New Roman"/>
        </w:rPr>
      </w:pPr>
      <w:r>
        <w:rPr>
          <w:rFonts w:ascii="Times New Roman" w:hAnsi="Times New Roman" w:cs="Times New Roman"/>
        </w:rPr>
        <w:t>Increased number of UE panels [RAN4]</w:t>
      </w:r>
    </w:p>
    <w:p w:rsidR="000E4F58" w:rsidRDefault="00E45BC7">
      <w:pPr>
        <w:pStyle w:val="af4"/>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rsidR="000E4F58" w:rsidRDefault="00E45BC7">
      <w:pPr>
        <w:pStyle w:val="af4"/>
        <w:numPr>
          <w:ilvl w:val="0"/>
          <w:numId w:val="9"/>
        </w:numPr>
        <w:rPr>
          <w:rFonts w:ascii="Times New Roman" w:hAnsi="Times New Roman" w:cs="Times New Roman"/>
        </w:rPr>
      </w:pPr>
      <w:r>
        <w:rPr>
          <w:rFonts w:ascii="Times New Roman" w:hAnsi="Times New Roman" w:cs="Times New Roman"/>
        </w:rPr>
        <w:t>Reflective arrays</w:t>
      </w:r>
    </w:p>
    <w:p w:rsidR="000E4F58" w:rsidRDefault="00E45BC7">
      <w:pPr>
        <w:pStyle w:val="af4"/>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rsidR="000E4F58" w:rsidRDefault="000E4F58">
      <w:pPr>
        <w:rPr>
          <w:rFonts w:ascii="Times New Roman" w:hAnsi="Times New Roman" w:cs="Times New Roman"/>
        </w:rPr>
      </w:pP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TB interleaving</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RV repetition</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rsidTr="00E45BC7">
        <w:tc>
          <w:tcPr>
            <w:tcW w:w="1791"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E45BC7">
        <w:tc>
          <w:tcPr>
            <w:tcW w:w="1791"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rsidTr="00E45BC7">
        <w:tc>
          <w:tcPr>
            <w:tcW w:w="1791" w:type="dxa"/>
          </w:tcPr>
          <w:p w:rsidR="000E4F58" w:rsidRDefault="00E45BC7">
            <w:pPr>
              <w:jc w:val="center"/>
              <w:rPr>
                <w:rFonts w:ascii="Times New Roman" w:eastAsia="SimSun" w:hAnsi="Times New Roman" w:cs="Times New Roman"/>
              </w:rPr>
            </w:pPr>
            <w:r>
              <w:rPr>
                <w:rFonts w:ascii="Times New Roman" w:eastAsia="ＭＳ 明朝" w:hAnsi="Times New Roman" w:cs="Times New Roman" w:hint="eastAsia"/>
                <w:lang w:eastAsia="ja-JP"/>
              </w:rPr>
              <w:t>NTT DCOMO</w:t>
            </w:r>
          </w:p>
        </w:tc>
        <w:tc>
          <w:tcPr>
            <w:tcW w:w="7945" w:type="dxa"/>
          </w:tcPr>
          <w:p w:rsidR="000E4F58" w:rsidRDefault="00E45BC7">
            <w:pPr>
              <w:rPr>
                <w:rFonts w:ascii="Times New Roman" w:eastAsia="SimSun" w:hAnsi="Times New Roman" w:cs="Times New Roman"/>
              </w:rPr>
            </w:pPr>
            <w:r>
              <w:rPr>
                <w:rFonts w:ascii="Times New Roman" w:eastAsia="ＭＳ 明朝" w:hAnsi="Times New Roman" w:cs="Times New Roman" w:hint="eastAsia"/>
                <w:lang w:eastAsia="ja-JP"/>
              </w:rPr>
              <w:t>We are fine with the FL proposal.</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rsidTr="00E45BC7">
        <w:tc>
          <w:tcPr>
            <w:tcW w:w="1791" w:type="dxa"/>
          </w:tcPr>
          <w:p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repetition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rsidR="000E4F58" w:rsidRDefault="00E45BC7">
            <w:pPr>
              <w:pStyle w:val="af4"/>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rsidR="000E4F58" w:rsidRDefault="00E45BC7">
            <w:pPr>
              <w:pStyle w:val="af4"/>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rsidR="000E4F58" w:rsidRDefault="00E45BC7">
            <w:pPr>
              <w:pStyle w:val="af4"/>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rsidR="000E4F58" w:rsidRDefault="00E45BC7">
            <w:pPr>
              <w:pStyle w:val="af4"/>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rsidR="000E4F58" w:rsidRDefault="00E45BC7">
            <w:pPr>
              <w:pStyle w:val="af4"/>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rsidTr="00E45BC7">
        <w:tc>
          <w:tcPr>
            <w:tcW w:w="1791"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5" w:type="dxa"/>
          </w:tcPr>
          <w:p w:rsidR="000E4F58" w:rsidRDefault="00E45BC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are fine with the proposal and agree to treat time domain based solutions as high priority topics.</w:t>
            </w:r>
          </w:p>
        </w:tc>
      </w:tr>
      <w:tr w:rsidR="000E4F58" w:rsidTr="00E45BC7">
        <w:tc>
          <w:tcPr>
            <w:tcW w:w="1791" w:type="dxa"/>
          </w:tcPr>
          <w:p w:rsidR="000E4F58" w:rsidRDefault="00E45BC7">
            <w:pPr>
              <w:jc w:val="center"/>
              <w:rPr>
                <w:rFonts w:ascii="Times New Roman" w:eastAsia="ＭＳ 明朝" w:hAnsi="Times New Roman" w:cs="Times New Roman"/>
                <w:bCs/>
                <w:lang w:eastAsia="ja-JP"/>
              </w:rPr>
            </w:pPr>
            <w:r>
              <w:rPr>
                <w:rFonts w:ascii="Times New Roman" w:eastAsia="SimSun" w:hAnsi="Times New Roman" w:cs="Times New Roman" w:hint="eastAsia"/>
                <w:bCs/>
              </w:rPr>
              <w:t>ZTE</w:t>
            </w:r>
          </w:p>
        </w:tc>
        <w:tc>
          <w:tcPr>
            <w:tcW w:w="7945" w:type="dxa"/>
          </w:tcPr>
          <w:p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rsidR="000E4F58" w:rsidRDefault="00E45BC7">
            <w:pPr>
              <w:rPr>
                <w:rFonts w:ascii="Times New Roman" w:eastAsia="ＭＳ 明朝"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rsidTr="00E45BC7">
        <w:tc>
          <w:tcPr>
            <w:tcW w:w="1791" w:type="dxa"/>
          </w:tcPr>
          <w:p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rsidR="00E45BC7" w:rsidRPr="00D03F1C" w:rsidRDefault="00E45BC7" w:rsidP="00CC55A7">
            <w:pPr>
              <w:rPr>
                <w:rFonts w:ascii="Times New Roman" w:hAnsi="Times New Roman" w:cs="Times New Roman"/>
                <w:bCs/>
              </w:rPr>
            </w:pPr>
          </w:p>
        </w:tc>
      </w:tr>
      <w:tr w:rsidR="00B2509E" w:rsidRPr="00B2509E" w:rsidTr="00E45BC7">
        <w:tc>
          <w:tcPr>
            <w:tcW w:w="1791"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5"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I</w:t>
            </w:r>
            <w:r w:rsidRPr="00B2509E">
              <w:rPr>
                <w:rFonts w:ascii="Times New Roman" w:eastAsia="ＭＳ 明朝"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bl>
    <w:p w:rsidR="000E4F58" w:rsidRPr="00E45BC7"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rsidR="000E4F58" w:rsidRDefault="000E4F58">
      <w:pPr>
        <w:pStyle w:val="a7"/>
        <w:rPr>
          <w:rFonts w:ascii="Times New Roman" w:eastAsiaTheme="minorEastAsia" w:hAnsi="Times New Roman" w:cs="Times New Roman"/>
          <w:bCs/>
          <w:sz w:val="20"/>
          <w:szCs w:val="20"/>
          <w:lang w:eastAsia="zh-CN"/>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rsidTr="00E45BC7">
        <w:tc>
          <w:tcPr>
            <w:tcW w:w="1791"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E45BC7">
        <w:tc>
          <w:tcPr>
            <w:tcW w:w="1791"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rsidTr="00E45BC7">
        <w:tc>
          <w:tcPr>
            <w:tcW w:w="1791" w:type="dxa"/>
          </w:tcPr>
          <w:p w:rsidR="000E4F58" w:rsidRDefault="00E45BC7">
            <w:pPr>
              <w:jc w:val="center"/>
              <w:rPr>
                <w:rFonts w:ascii="Times New Roman" w:eastAsia="SimSun" w:hAnsi="Times New Roman" w:cs="Times New Roman"/>
              </w:rPr>
            </w:pPr>
            <w:r>
              <w:rPr>
                <w:rFonts w:ascii="Times New Roman" w:eastAsia="ＭＳ 明朝" w:hAnsi="Times New Roman" w:cs="Times New Roman" w:hint="eastAsia"/>
                <w:lang w:eastAsia="ja-JP"/>
              </w:rPr>
              <w:t>NTT DCOMO</w:t>
            </w:r>
          </w:p>
        </w:tc>
        <w:tc>
          <w:tcPr>
            <w:tcW w:w="7945" w:type="dxa"/>
          </w:tcPr>
          <w:p w:rsidR="000E4F58" w:rsidRDefault="00E45BC7">
            <w:pPr>
              <w:rPr>
                <w:rFonts w:ascii="Times New Roman" w:eastAsia="SimSun" w:hAnsi="Times New Roman" w:cs="Times New Roman"/>
              </w:rPr>
            </w:pPr>
            <w:r>
              <w:rPr>
                <w:rFonts w:ascii="Times New Roman" w:eastAsia="ＭＳ 明朝" w:hAnsi="Times New Roman" w:cs="Times New Roman" w:hint="eastAsia"/>
                <w:lang w:eastAsia="ja-JP"/>
              </w:rPr>
              <w:t>We are fine with the FL proposal.</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t>
            </w:r>
            <w:proofErr w:type="spellStart"/>
            <w:r>
              <w:rPr>
                <w:rFonts w:ascii="Times New Roman" w:eastAsia="SimSun" w:hAnsi="Times New Roman" w:cs="Times New Roman"/>
                <w:bCs/>
              </w:rPr>
              <w:t>withing</w:t>
            </w:r>
            <w:proofErr w:type="spellEnd"/>
            <w:r>
              <w:rPr>
                <w:rFonts w:ascii="Times New Roman" w:eastAsia="SimSun" w:hAnsi="Times New Roman" w:cs="Times New Roman"/>
                <w:bCs/>
              </w:rPr>
              <w:t xml:space="preserve">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5" w:type="dxa"/>
          </w:tcPr>
          <w:p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rsidTr="00E45BC7">
        <w:tc>
          <w:tcPr>
            <w:tcW w:w="1791"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rsidR="000E4F58" w:rsidRDefault="00E45BC7">
            <w:pPr>
              <w:pStyle w:val="af4"/>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rsidTr="00E45BC7">
        <w:tc>
          <w:tcPr>
            <w:tcW w:w="1791"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5" w:type="dxa"/>
          </w:tcPr>
          <w:p w:rsidR="000E4F58" w:rsidRDefault="00E45BC7">
            <w:pPr>
              <w:rPr>
                <w:rFonts w:ascii="Times New Roman" w:eastAsia="ＭＳ 明朝" w:hAnsi="Times New Roman" w:cs="Times New Roman"/>
                <w:lang w:eastAsia="ja-JP"/>
              </w:rPr>
            </w:pPr>
            <w:r>
              <w:rPr>
                <w:rFonts w:ascii="Times New Roman" w:eastAsia="ＭＳ 明朝" w:hAnsi="Times New Roman" w:cs="Times New Roman" w:hint="eastAsia"/>
                <w:lang w:eastAsia="ja-JP"/>
              </w:rPr>
              <w:t>W</w:t>
            </w:r>
            <w:r>
              <w:rPr>
                <w:rFonts w:ascii="Times New Roman" w:eastAsia="ＭＳ 明朝"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rsidTr="00E45BC7">
        <w:tc>
          <w:tcPr>
            <w:tcW w:w="1791" w:type="dxa"/>
          </w:tcPr>
          <w:p w:rsidR="000E4F58" w:rsidRDefault="00E45BC7">
            <w:pPr>
              <w:jc w:val="center"/>
              <w:rPr>
                <w:rFonts w:ascii="Times New Roman" w:eastAsia="ＭＳ 明朝" w:hAnsi="Times New Roman" w:cs="Times New Roman"/>
                <w:bCs/>
                <w:lang w:eastAsia="ja-JP"/>
              </w:rPr>
            </w:pPr>
            <w:r>
              <w:rPr>
                <w:rFonts w:ascii="Times New Roman" w:eastAsia="SimSun" w:hAnsi="Times New Roman" w:cs="Times New Roman" w:hint="eastAsia"/>
                <w:bCs/>
              </w:rPr>
              <w:t>ZTE</w:t>
            </w:r>
          </w:p>
        </w:tc>
        <w:tc>
          <w:tcPr>
            <w:tcW w:w="7945" w:type="dxa"/>
          </w:tcPr>
          <w:p w:rsidR="000E4F58" w:rsidRDefault="00E45BC7">
            <w:pPr>
              <w:pStyle w:val="af4"/>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rsidTr="00E45BC7">
        <w:tc>
          <w:tcPr>
            <w:tcW w:w="1791" w:type="dxa"/>
          </w:tcPr>
          <w:p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rsidTr="00E45BC7">
        <w:tc>
          <w:tcPr>
            <w:tcW w:w="1791"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5"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W</w:t>
            </w:r>
            <w:r w:rsidRPr="00B2509E">
              <w:rPr>
                <w:rFonts w:ascii="Times New Roman" w:eastAsia="ＭＳ 明朝" w:hAnsi="Times New Roman" w:cs="Times New Roman"/>
                <w:lang w:eastAsia="ja-JP"/>
              </w:rPr>
              <w:t>e are OK with FL proposal.</w:t>
            </w:r>
          </w:p>
        </w:tc>
      </w:tr>
    </w:tbl>
    <w:p w:rsidR="000E4F58" w:rsidRPr="00E45BC7"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rsidR="000E4F58" w:rsidRDefault="00E45BC7">
      <w:pPr>
        <w:pStyle w:val="af4"/>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89"/>
        <w:gridCol w:w="7947"/>
      </w:tblGrid>
      <w:tr w:rsidR="000E4F58" w:rsidTr="00E45BC7">
        <w:tc>
          <w:tcPr>
            <w:tcW w:w="1789"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E45BC7">
        <w:tc>
          <w:tcPr>
            <w:tcW w:w="1789"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rsidR="000E4F58" w:rsidRDefault="00E45BC7">
            <w:pPr>
              <w:rPr>
                <w:rFonts w:ascii="Times New Roman" w:eastAsia="SimSun" w:hAnsi="Times New Roman" w:cs="Times New Roman"/>
              </w:rPr>
            </w:pPr>
            <w:r>
              <w:rPr>
                <w:rFonts w:ascii="Times New Roman" w:eastAsia="SimSun" w:hAnsi="Times New Roman" w:cs="Times New Roman"/>
              </w:rPr>
              <w:t>Support proposal.</w:t>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rsidTr="00E45BC7">
        <w:tc>
          <w:tcPr>
            <w:tcW w:w="1789" w:type="dxa"/>
          </w:tcPr>
          <w:p w:rsidR="000E4F58" w:rsidRDefault="00E45BC7">
            <w:pPr>
              <w:jc w:val="center"/>
              <w:rPr>
                <w:rFonts w:ascii="Times New Roman" w:eastAsia="SimSun" w:hAnsi="Times New Roman" w:cs="Times New Roman"/>
              </w:rPr>
            </w:pPr>
            <w:r>
              <w:rPr>
                <w:rFonts w:ascii="Times New Roman" w:eastAsia="ＭＳ 明朝" w:hAnsi="Times New Roman" w:cs="Times New Roman" w:hint="eastAsia"/>
                <w:lang w:eastAsia="ja-JP"/>
              </w:rPr>
              <w:lastRenderedPageBreak/>
              <w:t>NTT DCOMO</w:t>
            </w:r>
          </w:p>
        </w:tc>
        <w:tc>
          <w:tcPr>
            <w:tcW w:w="7947" w:type="dxa"/>
          </w:tcPr>
          <w:p w:rsidR="000E4F58" w:rsidRDefault="00E45BC7">
            <w:pPr>
              <w:rPr>
                <w:rFonts w:ascii="Times New Roman" w:eastAsia="SimSun" w:hAnsi="Times New Roman" w:cs="Times New Roman"/>
              </w:rPr>
            </w:pPr>
            <w:r>
              <w:rPr>
                <w:rFonts w:ascii="Times New Roman" w:eastAsia="ＭＳ 明朝" w:hAnsi="Times New Roman" w:cs="Times New Roman" w:hint="eastAsia"/>
                <w:lang w:eastAsia="ja-JP"/>
              </w:rPr>
              <w:t>We are fine with the FL proposal.</w:t>
            </w:r>
          </w:p>
        </w:tc>
      </w:tr>
      <w:tr w:rsidR="000E4F58" w:rsidTr="00E45BC7">
        <w:tc>
          <w:tcPr>
            <w:tcW w:w="1789"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rsidTr="00E45BC7">
        <w:tc>
          <w:tcPr>
            <w:tcW w:w="1789" w:type="dxa"/>
          </w:tcPr>
          <w:p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rsidTr="00E45BC7">
        <w:tc>
          <w:tcPr>
            <w:tcW w:w="1789"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rsidTr="00E45BC7">
        <w:tc>
          <w:tcPr>
            <w:tcW w:w="1789" w:type="dxa"/>
          </w:tcPr>
          <w:p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rsidR="000E4F58" w:rsidRDefault="00E45BC7">
            <w:pPr>
              <w:pStyle w:val="af4"/>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rsidR="000E4F58" w:rsidRDefault="000E4F58">
            <w:pPr>
              <w:rPr>
                <w:rFonts w:ascii="Times New Roman" w:eastAsia="SimSun" w:hAnsi="Times New Roman" w:cs="Times New Roman"/>
              </w:rPr>
            </w:pPr>
          </w:p>
          <w:p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rsidTr="00E45BC7">
        <w:tc>
          <w:tcPr>
            <w:tcW w:w="1789"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7" w:type="dxa"/>
          </w:tcPr>
          <w:p w:rsidR="000E4F58" w:rsidRDefault="00E45BC7">
            <w:pPr>
              <w:rPr>
                <w:rFonts w:ascii="Times New Roman" w:eastAsia="ＭＳ 明朝" w:hAnsi="Times New Roman" w:cs="Times New Roman"/>
                <w:lang w:eastAsia="ja-JP"/>
              </w:rPr>
            </w:pPr>
            <w:r>
              <w:rPr>
                <w:rFonts w:ascii="Times New Roman" w:eastAsia="ＭＳ 明朝" w:hAnsi="Times New Roman" w:cs="Times New Roman" w:hint="eastAsia"/>
                <w:lang w:eastAsia="ja-JP"/>
              </w:rPr>
              <w:t>W</w:t>
            </w:r>
            <w:r>
              <w:rPr>
                <w:rFonts w:ascii="Times New Roman" w:eastAsia="ＭＳ 明朝" w:hAnsi="Times New Roman" w:cs="Times New Roman"/>
                <w:lang w:eastAsia="ja-JP"/>
              </w:rPr>
              <w:t>e are fine the proposal and agree to treat DM-RS enhancements as high priority topics.</w:t>
            </w:r>
          </w:p>
        </w:tc>
      </w:tr>
      <w:tr w:rsidR="000E4F58" w:rsidTr="00E45BC7">
        <w:tc>
          <w:tcPr>
            <w:tcW w:w="1789" w:type="dxa"/>
          </w:tcPr>
          <w:p w:rsidR="000E4F58" w:rsidRDefault="00E45BC7">
            <w:pPr>
              <w:jc w:val="center"/>
              <w:rPr>
                <w:rFonts w:ascii="Times New Roman" w:eastAsia="ＭＳ 明朝" w:hAnsi="Times New Roman" w:cs="Times New Roman"/>
                <w:bCs/>
                <w:lang w:eastAsia="ja-JP"/>
              </w:rPr>
            </w:pPr>
            <w:r>
              <w:rPr>
                <w:rFonts w:ascii="Times New Roman" w:eastAsia="SimSun" w:hAnsi="Times New Roman" w:cs="Times New Roman" w:hint="eastAsia"/>
                <w:bCs/>
              </w:rPr>
              <w:t>ZTE</w:t>
            </w:r>
          </w:p>
        </w:tc>
        <w:tc>
          <w:tcPr>
            <w:tcW w:w="7947" w:type="dxa"/>
          </w:tcPr>
          <w:p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rsidR="000E4F58" w:rsidRDefault="00E45BC7">
            <w:pPr>
              <w:pStyle w:val="af4"/>
              <w:ind w:left="0"/>
              <w:rPr>
                <w:rFonts w:ascii="Times New Roman" w:eastAsia="ＭＳ 明朝"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rsidTr="00E45BC7">
        <w:tc>
          <w:tcPr>
            <w:tcW w:w="1789" w:type="dxa"/>
          </w:tcPr>
          <w:p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rsidTr="00E45BC7">
        <w:tc>
          <w:tcPr>
            <w:tcW w:w="1789"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7"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I</w:t>
            </w:r>
            <w:r w:rsidRPr="00B2509E">
              <w:rPr>
                <w:rFonts w:ascii="Times New Roman" w:eastAsia="ＭＳ 明朝" w:hAnsi="Times New Roman" w:cs="Times New Roman"/>
                <w:lang w:eastAsia="ja-JP"/>
              </w:rPr>
              <w:t>t is unclear to us what is meant by DMRS-less transmission.</w:t>
            </w:r>
          </w:p>
        </w:tc>
      </w:tr>
    </w:tbl>
    <w:p w:rsidR="000E4F58" w:rsidRDefault="000E4F58">
      <w:pPr>
        <w:rPr>
          <w:rFonts w:ascii="Times New Roman" w:eastAsia="SimSun" w:hAnsi="Times New Roman" w:cs="Times New Roman"/>
          <w:b/>
        </w:rPr>
      </w:pPr>
    </w:p>
    <w:p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lastRenderedPageBreak/>
        <w:t>Study the performance and specification impacts on power domain based solutions for PUSCH enhancements, including</w:t>
      </w:r>
    </w:p>
    <w:p w:rsidR="000E4F58" w:rsidRDefault="00E45BC7">
      <w:pPr>
        <w:pStyle w:val="af4"/>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rsidR="000E4F58" w:rsidRDefault="00E45BC7">
      <w:pPr>
        <w:pStyle w:val="af4"/>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rsidR="000E4F58" w:rsidRDefault="00E45BC7">
      <w:pPr>
        <w:pStyle w:val="af4"/>
        <w:numPr>
          <w:ilvl w:val="1"/>
          <w:numId w:val="10"/>
        </w:numPr>
        <w:rPr>
          <w:rFonts w:ascii="Times New Roman" w:eastAsia="SimSun" w:hAnsi="Times New Roman" w:cs="Times New Roman"/>
          <w:b/>
        </w:rPr>
      </w:pPr>
      <w:r>
        <w:rPr>
          <w:rFonts w:ascii="Times New Roman" w:hAnsi="Times New Roman" w:cs="Times New Roman"/>
          <w:b/>
        </w:rPr>
        <w:t>Waveform design to reduce MPR</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rsidR="000E4F58" w:rsidRDefault="000E4F58">
      <w:pPr>
        <w:rPr>
          <w:rFonts w:ascii="Times New Roman" w:hAnsi="Times New Roman" w:cs="Times New Roman"/>
          <w:szCs w:val="21"/>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0"/>
        <w:gridCol w:w="7946"/>
      </w:tblGrid>
      <w:tr w:rsidR="000E4F58" w:rsidTr="00E45BC7">
        <w:tc>
          <w:tcPr>
            <w:tcW w:w="1790"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E45BC7">
        <w:tc>
          <w:tcPr>
            <w:tcW w:w="1790" w:type="dxa"/>
          </w:tcPr>
          <w:p w:rsidR="000E4F58" w:rsidRDefault="00E45BC7">
            <w:pPr>
              <w:jc w:val="center"/>
              <w:rPr>
                <w:rFonts w:ascii="Times New Roman" w:eastAsia="SimSun" w:hAnsi="Times New Roman" w:cs="Times New Roman"/>
              </w:rPr>
            </w:pPr>
            <w:r>
              <w:rPr>
                <w:rFonts w:ascii="Times New Roman" w:eastAsia="ＭＳ 明朝" w:hAnsi="Times New Roman" w:cs="Times New Roman" w:hint="eastAsia"/>
                <w:lang w:eastAsia="ja-JP"/>
              </w:rPr>
              <w:t>NTT DCOMO</w:t>
            </w:r>
          </w:p>
        </w:tc>
        <w:tc>
          <w:tcPr>
            <w:tcW w:w="7946" w:type="dxa"/>
          </w:tcPr>
          <w:p w:rsidR="000E4F58" w:rsidRDefault="00E45BC7">
            <w:pPr>
              <w:rPr>
                <w:rFonts w:ascii="Times New Roman" w:eastAsia="SimSun" w:hAnsi="Times New Roman" w:cs="Times New Roman"/>
              </w:rPr>
            </w:pPr>
            <w:r>
              <w:rPr>
                <w:rFonts w:ascii="Times New Roman" w:eastAsia="ＭＳ 明朝" w:hAnsi="Times New Roman" w:cs="Times New Roman" w:hint="eastAsia"/>
                <w:lang w:eastAsia="ja-JP"/>
              </w:rPr>
              <w:t>We are fine with the FL proposal.</w:t>
            </w:r>
          </w:p>
        </w:tc>
      </w:tr>
      <w:tr w:rsidR="000E4F58" w:rsidTr="00E45BC7">
        <w:tc>
          <w:tcPr>
            <w:tcW w:w="1790"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rsidR="000E4F58" w:rsidRDefault="000E4F58">
            <w:pPr>
              <w:rPr>
                <w:rFonts w:ascii="Times New Roman" w:eastAsia="SimSun" w:hAnsi="Times New Roman" w:cs="Times New Roman"/>
                <w:bCs/>
              </w:rPr>
            </w:pPr>
          </w:p>
          <w:p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rsidTr="00E45BC7">
        <w:tc>
          <w:tcPr>
            <w:tcW w:w="1790" w:type="dxa"/>
          </w:tcPr>
          <w:p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rsidTr="00E45BC7">
        <w:tc>
          <w:tcPr>
            <w:tcW w:w="1790"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rsidTr="00E45BC7">
        <w:tc>
          <w:tcPr>
            <w:tcW w:w="1790" w:type="dxa"/>
          </w:tcPr>
          <w:p w:rsidR="000E4F58" w:rsidRDefault="00E45BC7">
            <w:pPr>
              <w:jc w:val="center"/>
              <w:rPr>
                <w:rFonts w:ascii="Times New Roman" w:eastAsia="ＭＳ 明朝" w:hAnsi="Times New Roman" w:cs="Times New Roman"/>
                <w:lang w:eastAsia="ja-JP"/>
              </w:rPr>
            </w:pPr>
            <w:r>
              <w:rPr>
                <w:rFonts w:ascii="Times New Roman" w:eastAsia="ＭＳ 明朝" w:hAnsi="Times New Roman" w:cs="Times New Roman" w:hint="eastAsia"/>
                <w:lang w:eastAsia="ja-JP"/>
              </w:rPr>
              <w:t>P</w:t>
            </w:r>
            <w:r>
              <w:rPr>
                <w:rFonts w:ascii="Times New Roman" w:eastAsia="ＭＳ 明朝" w:hAnsi="Times New Roman" w:cs="Times New Roman"/>
                <w:lang w:eastAsia="ja-JP"/>
              </w:rPr>
              <w:t>anasonic</w:t>
            </w:r>
          </w:p>
        </w:tc>
        <w:tc>
          <w:tcPr>
            <w:tcW w:w="7946" w:type="dxa"/>
          </w:tcPr>
          <w:p w:rsidR="000E4F58" w:rsidRDefault="00E45BC7">
            <w:pPr>
              <w:rPr>
                <w:rFonts w:ascii="Times New Roman" w:eastAsia="ＭＳ 明朝" w:hAnsi="Times New Roman" w:cs="Times New Roman"/>
                <w:lang w:eastAsia="ja-JP"/>
              </w:rPr>
            </w:pPr>
            <w:r>
              <w:rPr>
                <w:rFonts w:ascii="Times New Roman" w:eastAsia="ＭＳ 明朝" w:hAnsi="Times New Roman" w:cs="Times New Roman"/>
                <w:lang w:eastAsia="ja-JP"/>
              </w:rPr>
              <w:t>We are fine with the proposal and agree to treat these solutions as medium priority.</w:t>
            </w:r>
          </w:p>
        </w:tc>
      </w:tr>
      <w:tr w:rsidR="000E4F58" w:rsidTr="00E45BC7">
        <w:tc>
          <w:tcPr>
            <w:tcW w:w="1790" w:type="dxa"/>
          </w:tcPr>
          <w:p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rsidR="000E4F58" w:rsidRDefault="00E45BC7">
            <w:pPr>
              <w:rPr>
                <w:rFonts w:ascii="Times New Roman" w:eastAsia="ＭＳ 明朝"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rsidTr="00E45BC7">
        <w:tc>
          <w:tcPr>
            <w:tcW w:w="1790" w:type="dxa"/>
          </w:tcPr>
          <w:p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rsidTr="00E45BC7">
        <w:tc>
          <w:tcPr>
            <w:tcW w:w="1790"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6"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W</w:t>
            </w:r>
            <w:r w:rsidRPr="00B2509E">
              <w:rPr>
                <w:rFonts w:ascii="Times New Roman" w:eastAsia="ＭＳ 明朝" w:hAnsi="Times New Roman" w:cs="Times New Roman"/>
                <w:lang w:eastAsia="ja-JP"/>
              </w:rPr>
              <w:t>e are OK with FL proposal.</w:t>
            </w:r>
          </w:p>
        </w:tc>
      </w:tr>
    </w:tbl>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rsidR="000E4F58" w:rsidRDefault="000E4F58">
      <w:pPr>
        <w:rPr>
          <w:rFonts w:ascii="Times New Roman" w:eastAsia="SimSun" w:hAnsi="Times New Roman" w:cs="Times New Roman"/>
          <w:lang w:val="en-GB"/>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tc>
          <w:tcPr>
            <w:tcW w:w="1792" w:type="dxa"/>
          </w:tcPr>
          <w:p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tc>
          <w:tcPr>
            <w:tcW w:w="1792" w:type="dxa"/>
          </w:tcPr>
          <w:p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tc>
          <w:tcPr>
            <w:tcW w:w="1792"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4" w:type="dxa"/>
          </w:tcPr>
          <w:p w:rsidR="000E4F58" w:rsidRDefault="00E45BC7">
            <w:pPr>
              <w:rPr>
                <w:rFonts w:ascii="Times New Roman" w:eastAsia="SimSun" w:hAnsi="Times New Roman" w:cs="Times New Roman"/>
                <w:b/>
              </w:rPr>
            </w:pPr>
            <w:r>
              <w:rPr>
                <w:rFonts w:ascii="Times New Roman" w:eastAsia="ＭＳ 明朝" w:hAnsi="Times New Roman" w:cs="Times New Roman"/>
                <w:lang w:eastAsia="ja-JP"/>
              </w:rPr>
              <w:t>We are fine with the proposal and agree to treat these solutions as medium priority.</w:t>
            </w:r>
          </w:p>
        </w:tc>
      </w:tr>
      <w:tr w:rsidR="000E4F58">
        <w:tc>
          <w:tcPr>
            <w:tcW w:w="1792"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tc>
          <w:tcPr>
            <w:tcW w:w="1792"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4"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I</w:t>
            </w:r>
            <w:r w:rsidRPr="00B2509E">
              <w:rPr>
                <w:rFonts w:ascii="Times New Roman" w:eastAsia="ＭＳ 明朝" w:hAnsi="Times New Roman" w:cs="Times New Roman"/>
                <w:lang w:eastAsia="ja-JP"/>
              </w:rPr>
              <w:t>t is unclear to us why multi-layer transmission provides coverage enhancement.</w:t>
            </w:r>
          </w:p>
        </w:tc>
      </w:tr>
    </w:tbl>
    <w:p w:rsidR="000E4F58" w:rsidRDefault="000E4F58">
      <w:pPr>
        <w:rPr>
          <w:rFonts w:ascii="Times New Roman" w:eastAsia="SimSun" w:hAnsi="Times New Roman" w:cs="Times New Roman"/>
          <w:b/>
        </w:rPr>
      </w:pPr>
    </w:p>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rsidR="000E4F58" w:rsidRDefault="00E45BC7">
      <w:pPr>
        <w:pStyle w:val="af4"/>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rsidR="000E4F58" w:rsidRDefault="000E4F58">
      <w:pPr>
        <w:rPr>
          <w:rFonts w:ascii="Times New Roman" w:eastAsia="SimSun" w:hAnsi="Times New Roman" w:cs="Times New Roman"/>
          <w:lang w:val="en-GB"/>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tc>
          <w:tcPr>
            <w:tcW w:w="1792" w:type="dxa"/>
          </w:tcPr>
          <w:p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tc>
          <w:tcPr>
            <w:tcW w:w="1792"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4" w:type="dxa"/>
          </w:tcPr>
          <w:p w:rsidR="000E4F58" w:rsidRDefault="00E45BC7">
            <w:pPr>
              <w:rPr>
                <w:rFonts w:ascii="Times New Roman" w:eastAsia="SimSun" w:hAnsi="Times New Roman" w:cs="Times New Roman"/>
                <w:b/>
              </w:rPr>
            </w:pPr>
            <w:r>
              <w:rPr>
                <w:rFonts w:ascii="Times New Roman" w:eastAsia="ＭＳ 明朝" w:hAnsi="Times New Roman" w:cs="Times New Roman"/>
                <w:lang w:eastAsia="ja-JP"/>
              </w:rPr>
              <w:t>We are fine with the proposal and agree to treat these solutions as medium priority.</w:t>
            </w:r>
          </w:p>
        </w:tc>
      </w:tr>
      <w:tr w:rsidR="000E4F58">
        <w:tc>
          <w:tcPr>
            <w:tcW w:w="1792" w:type="dxa"/>
          </w:tcPr>
          <w:p w:rsidR="000E4F58" w:rsidRDefault="000E4F58">
            <w:pPr>
              <w:jc w:val="center"/>
              <w:rPr>
                <w:rFonts w:ascii="Times New Roman" w:eastAsia="SimSun" w:hAnsi="Times New Roman" w:cs="Times New Roman"/>
                <w:b/>
              </w:rPr>
            </w:pPr>
          </w:p>
        </w:tc>
        <w:tc>
          <w:tcPr>
            <w:tcW w:w="7944" w:type="dxa"/>
          </w:tcPr>
          <w:p w:rsidR="000E4F58" w:rsidRDefault="000E4F58">
            <w:pPr>
              <w:rPr>
                <w:rFonts w:ascii="Times New Roman" w:eastAsia="SimSun" w:hAnsi="Times New Roman" w:cs="Times New Roman"/>
                <w:b/>
              </w:rPr>
            </w:pPr>
          </w:p>
        </w:tc>
      </w:tr>
    </w:tbl>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rsidR="000E4F58" w:rsidRDefault="00E45BC7">
      <w:pPr>
        <w:pStyle w:val="af4"/>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rsidR="000E4F58" w:rsidRDefault="00E45BC7">
      <w:pPr>
        <w:pStyle w:val="af4"/>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rsidR="000E4F58" w:rsidRDefault="00E45BC7">
      <w:pPr>
        <w:pStyle w:val="af4"/>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8" w:type="dxa"/>
        <w:tblLayout w:type="fixed"/>
        <w:tblLook w:val="04A0" w:firstRow="1" w:lastRow="0" w:firstColumn="1" w:lastColumn="0" w:noHBand="0" w:noVBand="1"/>
      </w:tblPr>
      <w:tblGrid>
        <w:gridCol w:w="1792"/>
        <w:gridCol w:w="7946"/>
      </w:tblGrid>
      <w:tr w:rsidR="000E4F58" w:rsidTr="00B2509E">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B2509E">
        <w:tc>
          <w:tcPr>
            <w:tcW w:w="1792" w:type="dxa"/>
          </w:tcPr>
          <w:p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6" w:type="dxa"/>
          </w:tcPr>
          <w:p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rsidTr="00B2509E">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rsidTr="00B2509E">
        <w:tc>
          <w:tcPr>
            <w:tcW w:w="1792"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6" w:type="dxa"/>
          </w:tcPr>
          <w:p w:rsidR="000E4F58" w:rsidRDefault="00E45BC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agree with vivo and Samsung.</w:t>
            </w:r>
          </w:p>
        </w:tc>
      </w:tr>
      <w:tr w:rsidR="00E45BC7" w:rsidTr="00E45BC7">
        <w:tc>
          <w:tcPr>
            <w:tcW w:w="1792" w:type="dxa"/>
          </w:tcPr>
          <w:p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rsidTr="00B2509E">
        <w:tc>
          <w:tcPr>
            <w:tcW w:w="1792"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6"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W</w:t>
            </w:r>
            <w:r w:rsidRPr="00B2509E">
              <w:rPr>
                <w:rFonts w:ascii="Times New Roman" w:eastAsia="ＭＳ 明朝" w:hAnsi="Times New Roman" w:cs="Times New Roman"/>
                <w:lang w:eastAsia="ja-JP"/>
              </w:rPr>
              <w:t>e are OK with the proposal.</w:t>
            </w:r>
          </w:p>
        </w:tc>
      </w:tr>
    </w:tbl>
    <w:p w:rsidR="000E4F58" w:rsidRDefault="000E4F58">
      <w:pPr>
        <w:rPr>
          <w:rFonts w:ascii="Times New Roman" w:eastAsia="SimSun" w:hAnsi="Times New Roman" w:cs="Times New Roman"/>
          <w:b/>
        </w:rPr>
      </w:pPr>
    </w:p>
    <w:p w:rsidR="000E4F58" w:rsidRDefault="000E4F58">
      <w:pPr>
        <w:rPr>
          <w:rFonts w:ascii="Times New Roman" w:eastAsia="SimSun" w:hAnsi="Times New Roman" w:cs="Times New Roman"/>
          <w:b/>
        </w:rPr>
      </w:pPr>
    </w:p>
    <w:p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rsidR="000E4F58" w:rsidRDefault="000E4F58">
      <w:pPr>
        <w:rPr>
          <w:rFonts w:ascii="Times New Roman" w:eastAsia="SimSun" w:hAnsi="Times New Roman" w:cs="Times New Roman"/>
          <w:lang w:val="en-GB"/>
        </w:rPr>
      </w:pPr>
    </w:p>
    <w:p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rsidTr="00E45BC7">
        <w:tc>
          <w:tcPr>
            <w:tcW w:w="1792"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rsidTr="00E45BC7">
        <w:tc>
          <w:tcPr>
            <w:tcW w:w="1792" w:type="dxa"/>
          </w:tcPr>
          <w:p w:rsidR="000E4F58" w:rsidRDefault="00E45BC7">
            <w:pPr>
              <w:jc w:val="center"/>
              <w:rPr>
                <w:rFonts w:ascii="Times New Roman" w:eastAsia="SimSun" w:hAnsi="Times New Roman" w:cs="Times New Roman"/>
                <w:b/>
              </w:rPr>
            </w:pPr>
            <w:r>
              <w:rPr>
                <w:rFonts w:ascii="Times New Roman" w:eastAsia="ＭＳ 明朝" w:hAnsi="Times New Roman" w:cs="Times New Roman" w:hint="eastAsia"/>
                <w:lang w:eastAsia="ja-JP"/>
              </w:rPr>
              <w:t>NTT DCOMO</w:t>
            </w:r>
          </w:p>
        </w:tc>
        <w:tc>
          <w:tcPr>
            <w:tcW w:w="7944" w:type="dxa"/>
          </w:tcPr>
          <w:p w:rsidR="000E4F58" w:rsidRDefault="00E45BC7">
            <w:pPr>
              <w:rPr>
                <w:rFonts w:ascii="Times New Roman" w:eastAsia="SimSun" w:hAnsi="Times New Roman" w:cs="Times New Roman"/>
                <w:b/>
              </w:rPr>
            </w:pPr>
            <w:r>
              <w:rPr>
                <w:rFonts w:ascii="Times New Roman" w:eastAsia="ＭＳ 明朝" w:hAnsi="Times New Roman" w:cs="Times New Roman" w:hint="eastAsia"/>
                <w:lang w:eastAsia="ja-JP"/>
              </w:rPr>
              <w:t>We are fine with the FL proposal.</w:t>
            </w:r>
          </w:p>
        </w:tc>
      </w:tr>
      <w:tr w:rsidR="000E4F58" w:rsidTr="00E45BC7">
        <w:tc>
          <w:tcPr>
            <w:tcW w:w="1792" w:type="dxa"/>
          </w:tcPr>
          <w:p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rsidTr="00E45BC7">
        <w:tc>
          <w:tcPr>
            <w:tcW w:w="1792" w:type="dxa"/>
          </w:tcPr>
          <w:p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rsidTr="00E45BC7">
        <w:tc>
          <w:tcPr>
            <w:tcW w:w="1792"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rsidTr="00E45BC7">
        <w:tc>
          <w:tcPr>
            <w:tcW w:w="1792" w:type="dxa"/>
          </w:tcPr>
          <w:p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rsidTr="00E45BC7">
        <w:tc>
          <w:tcPr>
            <w:tcW w:w="1792" w:type="dxa"/>
          </w:tcPr>
          <w:p w:rsidR="000E4F58" w:rsidRDefault="00E45BC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P</w:t>
            </w:r>
            <w:r>
              <w:rPr>
                <w:rFonts w:ascii="Times New Roman" w:eastAsia="ＭＳ 明朝" w:hAnsi="Times New Roman" w:cs="Times New Roman"/>
                <w:bCs/>
                <w:lang w:eastAsia="ja-JP"/>
              </w:rPr>
              <w:t>anasonic</w:t>
            </w:r>
          </w:p>
        </w:tc>
        <w:tc>
          <w:tcPr>
            <w:tcW w:w="7944" w:type="dxa"/>
          </w:tcPr>
          <w:p w:rsidR="000E4F58" w:rsidRDefault="00E45BC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are fine with the proposal.</w:t>
            </w:r>
          </w:p>
        </w:tc>
      </w:tr>
      <w:tr w:rsidR="000E4F58" w:rsidTr="00E45BC7">
        <w:tc>
          <w:tcPr>
            <w:tcW w:w="1792" w:type="dxa"/>
          </w:tcPr>
          <w:p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rsidTr="00E45BC7">
        <w:tc>
          <w:tcPr>
            <w:tcW w:w="1792" w:type="dxa"/>
          </w:tcPr>
          <w:p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rsidR="00E45BC7" w:rsidRPr="009A6C50" w:rsidRDefault="00E45BC7" w:rsidP="00CC55A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 xml:space="preserve">e </w:t>
            </w:r>
            <w:bookmarkStart w:id="21" w:name="_GoBack"/>
            <w:bookmarkEnd w:id="21"/>
            <w:r>
              <w:rPr>
                <w:rFonts w:ascii="Times New Roman" w:eastAsia="ＭＳ 明朝" w:hAnsi="Times New Roman" w:cs="Times New Roman"/>
                <w:bCs/>
                <w:lang w:eastAsia="ja-JP"/>
              </w:rPr>
              <w:t>are fine with the proposal.</w:t>
            </w:r>
          </w:p>
        </w:tc>
      </w:tr>
      <w:tr w:rsidR="00B2509E" w:rsidTr="00E45BC7">
        <w:tc>
          <w:tcPr>
            <w:tcW w:w="1792" w:type="dxa"/>
          </w:tcPr>
          <w:p w:rsidR="00B2509E" w:rsidRPr="00B2509E" w:rsidRDefault="00B2509E" w:rsidP="00B2509E">
            <w:pPr>
              <w:jc w:val="cente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S</w:t>
            </w:r>
            <w:r w:rsidRPr="00B2509E">
              <w:rPr>
                <w:rFonts w:ascii="Times New Roman" w:eastAsia="ＭＳ 明朝" w:hAnsi="Times New Roman" w:cs="Times New Roman"/>
                <w:lang w:eastAsia="ja-JP"/>
              </w:rPr>
              <w:t>harp</w:t>
            </w:r>
          </w:p>
        </w:tc>
        <w:tc>
          <w:tcPr>
            <w:tcW w:w="7944" w:type="dxa"/>
          </w:tcPr>
          <w:p w:rsidR="00B2509E" w:rsidRPr="00B2509E" w:rsidRDefault="00B2509E" w:rsidP="00B2509E">
            <w:pPr>
              <w:rPr>
                <w:rFonts w:ascii="Times New Roman" w:eastAsia="ＭＳ 明朝" w:hAnsi="Times New Roman" w:cs="Times New Roman"/>
                <w:lang w:eastAsia="ja-JP"/>
              </w:rPr>
            </w:pPr>
            <w:r w:rsidRPr="00B2509E">
              <w:rPr>
                <w:rFonts w:ascii="Times New Roman" w:eastAsia="ＭＳ 明朝" w:hAnsi="Times New Roman" w:cs="Times New Roman" w:hint="eastAsia"/>
                <w:lang w:eastAsia="ja-JP"/>
              </w:rPr>
              <w:t>W</w:t>
            </w:r>
            <w:r w:rsidRPr="00B2509E">
              <w:rPr>
                <w:rFonts w:ascii="Times New Roman" w:eastAsia="ＭＳ 明朝" w:hAnsi="Times New Roman" w:cs="Times New Roman"/>
                <w:lang w:eastAsia="ja-JP"/>
              </w:rPr>
              <w:t>e are OK with the proposal.</w:t>
            </w:r>
          </w:p>
        </w:tc>
      </w:tr>
    </w:tbl>
    <w:p w:rsidR="000E4F58" w:rsidRPr="00E45BC7" w:rsidRDefault="000E4F58">
      <w:pPr>
        <w:rPr>
          <w:rFonts w:ascii="Times New Roman" w:eastAsia="SimSun" w:hAnsi="Times New Roman" w:cs="Times New Roman"/>
        </w:rPr>
      </w:pP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R1-2005258</w:t>
      </w:r>
      <w:r>
        <w:rPr>
          <w:rStyle w:val="af2"/>
          <w:rFonts w:ascii="Times New Roman" w:eastAsia="SimSun" w:hAnsi="Times New Roman" w:cs="Times New Roman"/>
          <w:color w:val="auto"/>
          <w:kern w:val="0"/>
          <w:sz w:val="22"/>
          <w:u w:val="none"/>
          <w:lang w:val="en-US" w:eastAsia="en-US"/>
        </w:rPr>
        <w:tab/>
        <w:t>Discussion on the potential coverage enhancement solutions for PUSCH</w:t>
      </w:r>
      <w:r>
        <w:rPr>
          <w:rStyle w:val="af2"/>
          <w:rFonts w:ascii="Times New Roman" w:eastAsia="SimSun" w:hAnsi="Times New Roman" w:cs="Times New Roman"/>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 xml:space="preserve">Huawei, </w:t>
      </w:r>
      <w:proofErr w:type="spellStart"/>
      <w:r>
        <w:rPr>
          <w:rStyle w:val="af2"/>
          <w:rFonts w:ascii="Times New Roman" w:eastAsia="SimSun" w:hAnsi="Times New Roman" w:cs="Times New Roman"/>
          <w:color w:val="auto"/>
          <w:kern w:val="0"/>
          <w:sz w:val="22"/>
          <w:u w:val="none"/>
          <w:lang w:val="en-US" w:eastAsia="en-US"/>
        </w:rPr>
        <w:t>HiSilicon</w:t>
      </w:r>
      <w:proofErr w:type="spellEnd"/>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R1-2005299</w:t>
      </w:r>
      <w:r>
        <w:rPr>
          <w:rStyle w:val="af2"/>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af2"/>
          <w:rFonts w:ascii="Times New Roman" w:eastAsia="SimSun" w:hAnsi="Times New Roman" w:cs="Times New Roman"/>
          <w:color w:val="auto"/>
          <w:kern w:val="0"/>
          <w:sz w:val="22"/>
          <w:u w:val="none"/>
          <w:lang w:val="en-US" w:eastAsia="en-US"/>
        </w:rPr>
        <w:tab/>
        <w:t>Nokia, Nokia Shanghai Bell</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R1-2005395</w:t>
      </w:r>
      <w:r>
        <w:rPr>
          <w:rStyle w:val="af2"/>
          <w:rFonts w:ascii="Times New Roman" w:eastAsia="SimSun" w:hAnsi="Times New Roman" w:cs="Times New Roman"/>
          <w:color w:val="auto"/>
          <w:kern w:val="0"/>
          <w:sz w:val="22"/>
          <w:u w:val="none"/>
          <w:lang w:val="en-US" w:eastAsia="en-US"/>
        </w:rPr>
        <w:tab/>
        <w:t>Discussion on Solutions for PUSCH coverage enhancement</w:t>
      </w:r>
      <w:r>
        <w:rPr>
          <w:rStyle w:val="af2"/>
          <w:rFonts w:ascii="Times New Roman" w:eastAsia="SimSun" w:hAnsi="Times New Roman" w:cs="Times New Roman"/>
          <w:color w:val="auto"/>
          <w:kern w:val="0"/>
          <w:sz w:val="22"/>
          <w:u w:val="none"/>
          <w:lang w:val="en-US" w:eastAsia="en-US"/>
        </w:rPr>
        <w:tab/>
        <w:t>vivo</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R1-2005427</w:t>
      </w:r>
      <w:r>
        <w:rPr>
          <w:rStyle w:val="af2"/>
          <w:rFonts w:ascii="Times New Roman" w:eastAsia="SimSun" w:hAnsi="Times New Roman" w:cs="Times New Roman"/>
          <w:color w:val="auto"/>
          <w:kern w:val="0"/>
          <w:sz w:val="22"/>
          <w:u w:val="none"/>
          <w:lang w:val="en-US" w:eastAsia="en-US"/>
        </w:rPr>
        <w:tab/>
        <w:t>Discussion on potential techniques for PUSCH coverage enhancements</w:t>
      </w:r>
      <w:r>
        <w:rPr>
          <w:rStyle w:val="af2"/>
          <w:rFonts w:ascii="Times New Roman" w:eastAsia="SimSun" w:hAnsi="Times New Roman" w:cs="Times New Roman"/>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ZTE</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R1-2005584</w:t>
      </w:r>
      <w:r>
        <w:rPr>
          <w:rStyle w:val="af2"/>
          <w:rFonts w:ascii="Times New Roman" w:eastAsia="SimSun" w:hAnsi="Times New Roman" w:cs="Times New Roman"/>
          <w:color w:val="auto"/>
          <w:kern w:val="0"/>
          <w:sz w:val="22"/>
          <w:u w:val="none"/>
          <w:lang w:val="en-US" w:eastAsia="en-US"/>
        </w:rPr>
        <w:tab/>
        <w:t>On PUSCH coverage enhancement techniques</w:t>
      </w:r>
      <w:r>
        <w:rPr>
          <w:rStyle w:val="af2"/>
          <w:rFonts w:ascii="Times New Roman" w:eastAsia="SimSun" w:hAnsi="Times New Roman" w:cs="Times New Roman"/>
          <w:color w:val="auto"/>
          <w:kern w:val="0"/>
          <w:sz w:val="22"/>
          <w:u w:val="none"/>
          <w:lang w:val="en-US" w:eastAsia="en-US"/>
        </w:rPr>
        <w:tab/>
        <w:t>Sony</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R1-2005724</w:t>
      </w:r>
      <w:r>
        <w:rPr>
          <w:rStyle w:val="af2"/>
          <w:rFonts w:ascii="Times New Roman" w:eastAsia="SimSun" w:hAnsi="Times New Roman" w:cs="Times New Roman"/>
          <w:color w:val="auto"/>
          <w:kern w:val="0"/>
          <w:sz w:val="22"/>
          <w:u w:val="none"/>
          <w:lang w:val="en-US" w:eastAsia="en-US"/>
        </w:rPr>
        <w:tab/>
        <w:t>Discussion on potential techniques for PUSCH coverage enhancement</w:t>
      </w:r>
      <w:r>
        <w:rPr>
          <w:rStyle w:val="af2"/>
          <w:rFonts w:ascii="Times New Roman" w:eastAsia="SimSun" w:hAnsi="Times New Roman" w:cs="Times New Roman"/>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CATT</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R1-2005732</w:t>
      </w:r>
      <w:r>
        <w:rPr>
          <w:rStyle w:val="af2"/>
          <w:rFonts w:ascii="Times New Roman" w:eastAsia="SimSun" w:hAnsi="Times New Roman" w:cs="Times New Roman"/>
          <w:color w:val="auto"/>
          <w:kern w:val="0"/>
          <w:sz w:val="22"/>
          <w:u w:val="none"/>
          <w:lang w:val="en-US" w:eastAsia="en-US"/>
        </w:rPr>
        <w:tab/>
        <w:t>Potential solutions for PUSCH coverage enhancements</w:t>
      </w:r>
      <w:r>
        <w:rPr>
          <w:rStyle w:val="af2"/>
          <w:rFonts w:ascii="Times New Roman" w:eastAsia="SimSun" w:hAnsi="Times New Roman" w:cs="Times New Roman"/>
          <w:color w:val="auto"/>
          <w:kern w:val="0"/>
          <w:sz w:val="22"/>
          <w:u w:val="none"/>
          <w:lang w:val="en-US" w:eastAsia="en-US"/>
        </w:rPr>
        <w:tab/>
        <w:t>China Telecom</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R1-2005758</w:t>
      </w:r>
      <w:r>
        <w:rPr>
          <w:rStyle w:val="af2"/>
          <w:rFonts w:ascii="Times New Roman" w:eastAsia="SimSun" w:hAnsi="Times New Roman" w:cs="Times New Roman"/>
          <w:color w:val="auto"/>
          <w:kern w:val="0"/>
          <w:sz w:val="22"/>
          <w:u w:val="none"/>
          <w:lang w:val="en-US" w:eastAsia="en-US"/>
        </w:rPr>
        <w:tab/>
        <w:t>Discussion on PUSCH coverage enhancement</w:t>
      </w:r>
      <w:r>
        <w:rPr>
          <w:rStyle w:val="af2"/>
          <w:rFonts w:ascii="Times New Roman" w:eastAsia="SimSun" w:hAnsi="Times New Roman" w:cs="Times New Roman"/>
          <w:color w:val="auto"/>
          <w:kern w:val="0"/>
          <w:sz w:val="22"/>
          <w:u w:val="none"/>
          <w:lang w:val="en-US" w:eastAsia="en-US"/>
        </w:rPr>
        <w:tab/>
        <w:t>NEC</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R1-2005889</w:t>
      </w:r>
      <w:r>
        <w:rPr>
          <w:rStyle w:val="af2"/>
          <w:rFonts w:ascii="Times New Roman" w:eastAsia="SimSun" w:hAnsi="Times New Roman" w:cs="Times New Roman"/>
          <w:color w:val="auto"/>
          <w:kern w:val="0"/>
          <w:sz w:val="22"/>
          <w:u w:val="none"/>
          <w:lang w:val="en-US" w:eastAsia="en-US"/>
        </w:rPr>
        <w:tab/>
        <w:t>Discussion on potential techniques for PUSCH coverage enhancement</w:t>
      </w:r>
      <w:r>
        <w:rPr>
          <w:rStyle w:val="af2"/>
          <w:rFonts w:ascii="Times New Roman" w:eastAsia="SimSun" w:hAnsi="Times New Roman" w:cs="Times New Roman"/>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Intel Corporation</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R1-2005938</w:t>
      </w:r>
      <w:r>
        <w:rPr>
          <w:rStyle w:val="af2"/>
          <w:rFonts w:ascii="Times New Roman" w:eastAsia="SimSun" w:hAnsi="Times New Roman" w:cs="Times New Roman"/>
          <w:color w:val="auto"/>
          <w:kern w:val="0"/>
          <w:sz w:val="22"/>
          <w:u w:val="none"/>
          <w:lang w:val="en-US" w:eastAsia="en-US"/>
        </w:rPr>
        <w:tab/>
        <w:t>Potential techniques for PUSCH coverage enhancements</w:t>
      </w:r>
      <w:r>
        <w:rPr>
          <w:rStyle w:val="af2"/>
          <w:rFonts w:ascii="Times New Roman" w:eastAsia="SimSun" w:hAnsi="Times New Roman" w:cs="Times New Roman" w:hint="eastAsia"/>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Sierra Wireless</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R1-2006047</w:t>
      </w:r>
      <w:r>
        <w:rPr>
          <w:rStyle w:val="af2"/>
          <w:rFonts w:ascii="Times New Roman" w:eastAsia="SimSun" w:hAnsi="Times New Roman" w:cs="Times New Roman"/>
          <w:color w:val="auto"/>
          <w:kern w:val="0"/>
          <w:sz w:val="22"/>
          <w:u w:val="none"/>
          <w:lang w:val="en-US" w:eastAsia="en-US"/>
        </w:rPr>
        <w:tab/>
        <w:t>Consideration on PUSCH coverage enhancement</w:t>
      </w:r>
      <w:r>
        <w:rPr>
          <w:rStyle w:val="af2"/>
          <w:rFonts w:ascii="Times New Roman" w:eastAsia="SimSun" w:hAnsi="Times New Roman" w:cs="Times New Roman"/>
          <w:color w:val="auto"/>
          <w:kern w:val="0"/>
          <w:sz w:val="22"/>
          <w:u w:val="none"/>
          <w:lang w:val="en-US" w:eastAsia="en-US"/>
        </w:rPr>
        <w:tab/>
        <w:t>OPPO</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R1-2006162</w:t>
      </w:r>
      <w:r>
        <w:rPr>
          <w:rStyle w:val="af2"/>
          <w:rFonts w:ascii="Times New Roman" w:eastAsia="SimSun" w:hAnsi="Times New Roman" w:cs="Times New Roman"/>
          <w:color w:val="auto"/>
          <w:kern w:val="0"/>
          <w:sz w:val="22"/>
          <w:u w:val="none"/>
          <w:lang w:val="en-US" w:eastAsia="en-US"/>
        </w:rPr>
        <w:tab/>
        <w:t>PUSCH coverage enhancement</w:t>
      </w:r>
      <w:r>
        <w:rPr>
          <w:rStyle w:val="af2"/>
          <w:rFonts w:ascii="Times New Roman" w:eastAsia="SimSun" w:hAnsi="Times New Roman" w:cs="Times New Roman"/>
          <w:color w:val="auto"/>
          <w:kern w:val="0"/>
          <w:sz w:val="22"/>
          <w:u w:val="none"/>
          <w:lang w:val="en-US" w:eastAsia="en-US"/>
        </w:rPr>
        <w:tab/>
        <w:t>Samsung</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R1-2006226</w:t>
      </w:r>
      <w:r>
        <w:rPr>
          <w:rStyle w:val="af2"/>
          <w:rFonts w:ascii="Times New Roman" w:eastAsia="SimSun" w:hAnsi="Times New Roman" w:cs="Times New Roman"/>
          <w:color w:val="auto"/>
          <w:kern w:val="0"/>
          <w:sz w:val="22"/>
          <w:u w:val="none"/>
          <w:lang w:val="en-US" w:eastAsia="en-US"/>
        </w:rPr>
        <w:tab/>
        <w:t>Discussion on the PUSCH coverage enhancement</w:t>
      </w:r>
      <w:r>
        <w:rPr>
          <w:rStyle w:val="af2"/>
          <w:rFonts w:ascii="Times New Roman" w:eastAsia="SimSun" w:hAnsi="Times New Roman" w:cs="Times New Roman"/>
          <w:color w:val="auto"/>
          <w:kern w:val="0"/>
          <w:sz w:val="22"/>
          <w:u w:val="none"/>
          <w:lang w:val="en-US" w:eastAsia="en-US"/>
        </w:rPr>
        <w:tab/>
        <w:t>CMCC</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lastRenderedPageBreak/>
        <w:t>R1-2006245</w:t>
      </w:r>
      <w:r>
        <w:rPr>
          <w:rStyle w:val="af2"/>
          <w:rFonts w:ascii="Times New Roman" w:eastAsia="SimSun" w:hAnsi="Times New Roman" w:cs="Times New Roman"/>
          <w:color w:val="auto"/>
          <w:kern w:val="0"/>
          <w:sz w:val="22"/>
          <w:u w:val="none"/>
          <w:lang w:val="en-US" w:eastAsia="en-US"/>
        </w:rPr>
        <w:tab/>
        <w:t>PUSCH coverage enhancement</w:t>
      </w:r>
      <w:r>
        <w:rPr>
          <w:rStyle w:val="af2"/>
          <w:rFonts w:ascii="Times New Roman" w:eastAsia="SimSun" w:hAnsi="Times New Roman" w:cs="Times New Roman"/>
          <w:color w:val="auto"/>
          <w:kern w:val="0"/>
          <w:sz w:val="22"/>
          <w:u w:val="none"/>
          <w:lang w:val="en-US" w:eastAsia="en-US"/>
        </w:rPr>
        <w:tab/>
      </w:r>
      <w:proofErr w:type="spellStart"/>
      <w:r>
        <w:rPr>
          <w:rStyle w:val="af2"/>
          <w:rFonts w:ascii="Times New Roman" w:eastAsia="SimSun" w:hAnsi="Times New Roman" w:cs="Times New Roman"/>
          <w:color w:val="auto"/>
          <w:kern w:val="0"/>
          <w:sz w:val="22"/>
          <w:u w:val="none"/>
          <w:lang w:val="en-US" w:eastAsia="en-US"/>
        </w:rPr>
        <w:t>InterDigital</w:t>
      </w:r>
      <w:proofErr w:type="spellEnd"/>
      <w:r>
        <w:rPr>
          <w:rStyle w:val="af2"/>
          <w:rFonts w:ascii="Times New Roman" w:eastAsia="SimSun" w:hAnsi="Times New Roman" w:cs="Times New Roman"/>
          <w:color w:val="auto"/>
          <w:kern w:val="0"/>
          <w:sz w:val="22"/>
          <w:u w:val="none"/>
          <w:lang w:val="en-US" w:eastAsia="en-US"/>
        </w:rPr>
        <w:t>, Inc.</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R1-2006253</w:t>
      </w:r>
      <w:r>
        <w:rPr>
          <w:rStyle w:val="af2"/>
          <w:rFonts w:ascii="Times New Roman" w:eastAsia="SimSun" w:hAnsi="Times New Roman" w:cs="Times New Roman"/>
          <w:color w:val="auto"/>
          <w:kern w:val="0"/>
          <w:sz w:val="22"/>
          <w:u w:val="none"/>
          <w:lang w:val="en-US" w:eastAsia="en-US"/>
        </w:rPr>
        <w:tab/>
        <w:t>Potential solutions for PUSCH coverage enhancement</w:t>
      </w:r>
      <w:r>
        <w:rPr>
          <w:rStyle w:val="af2"/>
          <w:rFonts w:ascii="Times New Roman" w:eastAsia="SimSun" w:hAnsi="Times New Roman" w:cs="Times New Roman"/>
          <w:color w:val="auto"/>
          <w:kern w:val="0"/>
          <w:sz w:val="22"/>
          <w:u w:val="none"/>
          <w:lang w:val="en-US" w:eastAsia="en-US"/>
        </w:rPr>
        <w:tab/>
      </w:r>
      <w:proofErr w:type="spellStart"/>
      <w:r>
        <w:rPr>
          <w:rStyle w:val="af2"/>
          <w:rFonts w:ascii="Times New Roman" w:eastAsia="SimSun" w:hAnsi="Times New Roman" w:cs="Times New Roman"/>
          <w:color w:val="auto"/>
          <w:kern w:val="0"/>
          <w:sz w:val="22"/>
          <w:u w:val="none"/>
          <w:lang w:val="en-US" w:eastAsia="en-US"/>
        </w:rPr>
        <w:t>Spreadtrum</w:t>
      </w:r>
      <w:proofErr w:type="spellEnd"/>
      <w:r>
        <w:rPr>
          <w:rStyle w:val="af2"/>
          <w:rFonts w:ascii="Times New Roman" w:eastAsia="SimSun" w:hAnsi="Times New Roman" w:cs="Times New Roman"/>
          <w:color w:val="auto"/>
          <w:kern w:val="0"/>
          <w:sz w:val="22"/>
          <w:u w:val="none"/>
          <w:lang w:val="en-US" w:eastAsia="en-US"/>
        </w:rPr>
        <w:t xml:space="preserve"> Communications</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R1-2006348</w:t>
      </w:r>
      <w:r>
        <w:rPr>
          <w:rStyle w:val="af2"/>
          <w:rFonts w:ascii="Times New Roman" w:eastAsia="SimSun" w:hAnsi="Times New Roman" w:cs="Times New Roman"/>
          <w:color w:val="auto"/>
          <w:kern w:val="0"/>
          <w:sz w:val="22"/>
          <w:u w:val="none"/>
          <w:lang w:val="en-US" w:eastAsia="en-US"/>
        </w:rPr>
        <w:tab/>
        <w:t>Discussion on PUSCH coverage enhancements</w:t>
      </w:r>
      <w:r>
        <w:rPr>
          <w:rStyle w:val="af2"/>
          <w:rFonts w:ascii="Times New Roman" w:eastAsia="SimSun" w:hAnsi="Times New Roman" w:cs="Times New Roman"/>
          <w:color w:val="auto"/>
          <w:kern w:val="0"/>
          <w:sz w:val="22"/>
          <w:u w:val="none"/>
          <w:lang w:val="en-US" w:eastAsia="en-US"/>
        </w:rPr>
        <w:tab/>
        <w:t>Panasonic Corporation</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R1-2006456</w:t>
      </w:r>
      <w:r>
        <w:rPr>
          <w:rStyle w:val="af2"/>
          <w:rFonts w:ascii="Times New Roman" w:eastAsia="SimSun" w:hAnsi="Times New Roman" w:cs="Times New Roman"/>
          <w:color w:val="auto"/>
          <w:kern w:val="0"/>
          <w:sz w:val="22"/>
          <w:u w:val="none"/>
          <w:lang w:val="en-US" w:eastAsia="en-US"/>
        </w:rPr>
        <w:tab/>
        <w:t>PUSCH coverage enhancements</w:t>
      </w:r>
      <w:r>
        <w:rPr>
          <w:rStyle w:val="af2"/>
          <w:rFonts w:ascii="Times New Roman" w:eastAsia="SimSun" w:hAnsi="Times New Roman" w:cs="Times New Roman"/>
          <w:color w:val="auto"/>
          <w:kern w:val="0"/>
          <w:sz w:val="22"/>
          <w:u w:val="none"/>
          <w:lang w:val="en-US" w:eastAsia="en-US"/>
        </w:rPr>
        <w:tab/>
        <w:t>Indian Institute of Tech (H)</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R1-2006531</w:t>
      </w:r>
      <w:r>
        <w:rPr>
          <w:rStyle w:val="af2"/>
          <w:rFonts w:ascii="Times New Roman" w:eastAsia="SimSun" w:hAnsi="Times New Roman" w:cs="Times New Roman"/>
          <w:color w:val="auto"/>
          <w:kern w:val="0"/>
          <w:sz w:val="22"/>
          <w:u w:val="none"/>
          <w:lang w:val="en-US" w:eastAsia="en-US"/>
        </w:rPr>
        <w:tab/>
        <w:t>On potential techniques for PUSCH coverage enhancement</w:t>
      </w:r>
      <w:r>
        <w:rPr>
          <w:rStyle w:val="af2"/>
          <w:rFonts w:ascii="Times New Roman" w:eastAsia="SimSun" w:hAnsi="Times New Roman" w:cs="Times New Roman"/>
          <w:color w:val="auto"/>
          <w:kern w:val="0"/>
          <w:sz w:val="22"/>
          <w:u w:val="none"/>
          <w:lang w:val="en-US" w:eastAsia="en-US"/>
        </w:rPr>
        <w:tab/>
        <w:t>Apple</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R1-2006579</w:t>
      </w:r>
      <w:r>
        <w:rPr>
          <w:rStyle w:val="af2"/>
          <w:rFonts w:ascii="Times New Roman" w:eastAsia="SimSun" w:hAnsi="Times New Roman" w:cs="Times New Roman"/>
          <w:color w:val="auto"/>
          <w:kern w:val="0"/>
          <w:sz w:val="22"/>
          <w:u w:val="none"/>
          <w:lang w:val="en-US" w:eastAsia="en-US"/>
        </w:rPr>
        <w:tab/>
        <w:t>PUSCH coverage enhancement</w:t>
      </w:r>
      <w:r>
        <w:rPr>
          <w:rStyle w:val="af2"/>
          <w:rFonts w:ascii="Times New Roman" w:eastAsia="SimSun" w:hAnsi="Times New Roman" w:cs="Times New Roman"/>
          <w:color w:val="auto"/>
          <w:kern w:val="0"/>
          <w:sz w:val="22"/>
          <w:u w:val="none"/>
          <w:lang w:val="en-US" w:eastAsia="en-US"/>
        </w:rPr>
        <w:tab/>
        <w:t>Sharp</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R1-2006613</w:t>
      </w:r>
      <w:r>
        <w:rPr>
          <w:rStyle w:val="af2"/>
          <w:rFonts w:ascii="Times New Roman" w:eastAsia="SimSun" w:hAnsi="Times New Roman" w:cs="Times New Roman"/>
          <w:color w:val="auto"/>
          <w:kern w:val="0"/>
          <w:sz w:val="22"/>
          <w:u w:val="none"/>
          <w:lang w:val="en-US" w:eastAsia="en-US"/>
        </w:rPr>
        <w:tab/>
        <w:t>PUSCH coverage enhancement</w:t>
      </w:r>
      <w:r>
        <w:rPr>
          <w:rStyle w:val="af2"/>
          <w:rFonts w:ascii="Times New Roman" w:eastAsia="SimSun" w:hAnsi="Times New Roman" w:cs="Times New Roman"/>
          <w:color w:val="auto"/>
          <w:kern w:val="0"/>
          <w:sz w:val="22"/>
          <w:u w:val="none"/>
          <w:lang w:val="en-US" w:eastAsia="en-US"/>
        </w:rPr>
        <w:tab/>
        <w:t>Ericsson</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R1-2006741</w:t>
      </w:r>
      <w:r>
        <w:rPr>
          <w:rStyle w:val="af2"/>
          <w:rFonts w:ascii="Times New Roman" w:eastAsia="SimSun" w:hAnsi="Times New Roman" w:cs="Times New Roman"/>
          <w:color w:val="auto"/>
          <w:kern w:val="0"/>
          <w:sz w:val="22"/>
          <w:u w:val="none"/>
          <w:lang w:val="en-US" w:eastAsia="en-US"/>
        </w:rPr>
        <w:tab/>
        <w:t>Potential techniques for PUSCH coverage enhancements</w:t>
      </w:r>
      <w:r>
        <w:rPr>
          <w:rStyle w:val="af2"/>
          <w:rFonts w:ascii="Times New Roman" w:eastAsia="SimSun" w:hAnsi="Times New Roman" w:cs="Times New Roman"/>
          <w:color w:val="auto"/>
          <w:kern w:val="0"/>
          <w:sz w:val="22"/>
          <w:u w:val="none"/>
          <w:lang w:val="en-US" w:eastAsia="en-US"/>
        </w:rPr>
        <w:tab/>
        <w:t>NTT DOCOMO, INC.</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R1-2006820</w:t>
      </w:r>
      <w:r>
        <w:rPr>
          <w:rStyle w:val="af2"/>
          <w:rFonts w:ascii="Times New Roman" w:eastAsia="SimSun" w:hAnsi="Times New Roman" w:cs="Times New Roman"/>
          <w:color w:val="auto"/>
          <w:kern w:val="0"/>
          <w:sz w:val="22"/>
          <w:u w:val="none"/>
          <w:lang w:val="en-US" w:eastAsia="en-US"/>
        </w:rPr>
        <w:tab/>
        <w:t>Potential coverage enhancement techniques for PUSCH</w:t>
      </w:r>
      <w:r>
        <w:rPr>
          <w:rStyle w:val="af2"/>
          <w:rFonts w:ascii="Times New Roman" w:eastAsia="SimSun" w:hAnsi="Times New Roman" w:cs="Times New Roman"/>
          <w:color w:val="auto"/>
          <w:kern w:val="0"/>
          <w:sz w:val="22"/>
          <w:u w:val="none"/>
          <w:lang w:val="en-US" w:eastAsia="en-US"/>
        </w:rPr>
        <w:tab/>
        <w:t>Qualcomm Incorporated</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R1-2006877</w:t>
      </w:r>
      <w:r>
        <w:rPr>
          <w:rStyle w:val="af2"/>
          <w:rFonts w:ascii="Times New Roman" w:eastAsia="SimSun" w:hAnsi="Times New Roman" w:cs="Times New Roman"/>
          <w:color w:val="auto"/>
          <w:kern w:val="0"/>
          <w:sz w:val="22"/>
          <w:u w:val="none"/>
          <w:lang w:val="en-US" w:eastAsia="en-US"/>
        </w:rPr>
        <w:tab/>
        <w:t>Discussion on potential techniques for coverage enhancement</w:t>
      </w:r>
      <w:r>
        <w:rPr>
          <w:rStyle w:val="af2"/>
          <w:rFonts w:ascii="Times New Roman" w:eastAsia="SimSun" w:hAnsi="Times New Roman" w:cs="Times New Roman"/>
          <w:color w:val="auto"/>
          <w:kern w:val="0"/>
          <w:sz w:val="22"/>
          <w:u w:val="none"/>
          <w:lang w:val="en-US" w:eastAsia="en-US"/>
        </w:rPr>
        <w:tab/>
        <w:t>LG Electronics</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R1-2006892</w:t>
      </w:r>
      <w:r>
        <w:rPr>
          <w:rStyle w:val="af2"/>
          <w:rFonts w:ascii="Times New Roman" w:eastAsia="SimSun" w:hAnsi="Times New Roman" w:cs="Times New Roman"/>
          <w:color w:val="auto"/>
          <w:kern w:val="0"/>
          <w:sz w:val="22"/>
          <w:u w:val="none"/>
          <w:lang w:val="en-US" w:eastAsia="en-US"/>
        </w:rPr>
        <w:tab/>
        <w:t>Discussion on potential techniques for PUSCH coverage enhancement</w:t>
      </w:r>
      <w:r>
        <w:rPr>
          <w:rStyle w:val="af2"/>
          <w:rFonts w:ascii="Times New Roman" w:eastAsia="SimSun" w:hAnsi="Times New Roman" w:cs="Times New Roman"/>
          <w:color w:val="auto"/>
          <w:kern w:val="0"/>
          <w:sz w:val="22"/>
          <w:u w:val="none"/>
          <w:lang w:val="en-US"/>
        </w:rPr>
        <w:t xml:space="preserve"> </w:t>
      </w:r>
      <w:r>
        <w:rPr>
          <w:rStyle w:val="af2"/>
          <w:rFonts w:ascii="Times New Roman" w:eastAsia="SimSun" w:hAnsi="Times New Roman" w:cs="Times New Roman"/>
          <w:color w:val="auto"/>
          <w:kern w:val="0"/>
          <w:sz w:val="22"/>
          <w:u w:val="none"/>
          <w:lang w:val="en-US" w:eastAsia="en-US"/>
        </w:rPr>
        <w:t>WILUS Inc.</w:t>
      </w:r>
    </w:p>
    <w:p w:rsidR="000E4F58" w:rsidRDefault="00E45BC7">
      <w:pPr>
        <w:widowControl/>
        <w:numPr>
          <w:ilvl w:val="0"/>
          <w:numId w:val="12"/>
        </w:numPr>
        <w:autoSpaceDE w:val="0"/>
        <w:autoSpaceDN w:val="0"/>
        <w:adjustRightInd w:val="0"/>
        <w:snapToGrid w:val="0"/>
        <w:spacing w:after="120"/>
        <w:contextualSpacing/>
        <w:rPr>
          <w:rStyle w:val="af2"/>
          <w:rFonts w:ascii="Times New Roman" w:eastAsia="SimSun" w:hAnsi="Times New Roman" w:cs="Times New Roman"/>
          <w:color w:val="auto"/>
          <w:kern w:val="0"/>
          <w:sz w:val="22"/>
          <w:u w:val="none"/>
          <w:lang w:val="en-US" w:eastAsia="en-US"/>
        </w:rPr>
      </w:pPr>
      <w:r>
        <w:rPr>
          <w:rStyle w:val="af2"/>
          <w:rFonts w:ascii="Times New Roman" w:eastAsia="SimSun" w:hAnsi="Times New Roman" w:cs="Times New Roman"/>
          <w:color w:val="auto"/>
          <w:kern w:val="0"/>
          <w:sz w:val="22"/>
          <w:u w:val="none"/>
          <w:lang w:val="en-US" w:eastAsia="en-US"/>
        </w:rPr>
        <w:t>R1-2006977</w:t>
      </w:r>
      <w:r>
        <w:rPr>
          <w:rStyle w:val="af2"/>
          <w:rFonts w:ascii="Times New Roman" w:eastAsia="SimSun" w:hAnsi="Times New Roman" w:cs="Times New Roman"/>
          <w:color w:val="auto"/>
          <w:kern w:val="0"/>
          <w:sz w:val="22"/>
          <w:u w:val="none"/>
          <w:lang w:val="en-US" w:eastAsia="en-US"/>
        </w:rPr>
        <w:tab/>
      </w:r>
      <w:r>
        <w:rPr>
          <w:rStyle w:val="af2"/>
          <w:rFonts w:ascii="Times New Roman" w:eastAsia="SimSun" w:hAnsi="Times New Roman" w:cs="Times New Roman"/>
          <w:color w:val="auto"/>
          <w:kern w:val="0"/>
          <w:u w:val="none"/>
          <w:lang w:val="en-US" w:eastAsia="en-US"/>
        </w:rPr>
        <w:t xml:space="preserve">Potential coverage enhancement techniques for PUSCH </w:t>
      </w:r>
      <w:r>
        <w:rPr>
          <w:rStyle w:val="af2"/>
          <w:rFonts w:ascii="Times New Roman" w:eastAsia="SimSun" w:hAnsi="Times New Roman" w:cs="Times New Roman"/>
          <w:color w:val="auto"/>
          <w:kern w:val="0"/>
          <w:sz w:val="22"/>
          <w:u w:val="none"/>
          <w:lang w:val="en-US" w:eastAsia="en-US"/>
        </w:rPr>
        <w:t>Qualcomm Incorporated</w:t>
      </w:r>
    </w:p>
    <w:p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 xml:space="preserve">R1-2005258  Huawei, </w:t>
      </w:r>
      <w:proofErr w:type="spellStart"/>
      <w:r>
        <w:rPr>
          <w:rFonts w:cs="Times New Roman"/>
        </w:rPr>
        <w:t>HiSilicon</w:t>
      </w:r>
      <w:proofErr w:type="spellEnd"/>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rsidR="000E4F58" w:rsidRDefault="00E45BC7">
            <w:pPr>
              <w:spacing w:after="50"/>
              <w:rPr>
                <w:rFonts w:ascii="Times New Roman" w:hAnsi="Times New Roman" w:cs="Times New Roman"/>
              </w:rPr>
            </w:pPr>
            <w:r>
              <w:rPr>
                <w:rFonts w:ascii="Times New Roman" w:hAnsi="Times New Roman" w:cs="Times New Roman"/>
              </w:rPr>
              <w:t xml:space="preserve">Observation 5. In TDD deployments, the coverage of PUSCH can be significantly enhanced by simply considering the frame structure that maximizes PUSCH coverage while ensuring that DL </w:t>
            </w:r>
            <w:r>
              <w:rPr>
                <w:rFonts w:ascii="Times New Roman" w:hAnsi="Times New Roman" w:cs="Times New Roman"/>
              </w:rPr>
              <w:lastRenderedPageBreak/>
              <w:t>target throughput is met.</w:t>
            </w:r>
          </w:p>
          <w:p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rsidR="000E4F58" w:rsidRDefault="00E45BC7">
            <w:pPr>
              <w:spacing w:after="50"/>
              <w:rPr>
                <w:rFonts w:ascii="Times New Roman" w:hAnsi="Times New Roman" w:cs="Times New Roman"/>
              </w:rPr>
            </w:pPr>
            <w:r>
              <w:rPr>
                <w:rFonts w:ascii="Times New Roman" w:hAnsi="Times New Roman" w:cs="Times New Roman"/>
              </w:rPr>
              <w:lastRenderedPageBreak/>
              <w:t>Proposal 3: Joint channel estimation can be considered for PUSCH coverage enhancement.</w:t>
            </w:r>
          </w:p>
          <w:p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lastRenderedPageBreak/>
              <w:t>Proposal 2: Further enhancement on frequency hopping can be considered, e.g. more frequency hopping locations, frequency hopping mode optimization for PUSCH repetition type B and more flexible frequency hopping mode determination method for PUSCH repetition type B.</w:t>
            </w:r>
          </w:p>
          <w:p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[8] </w:t>
      </w:r>
      <w:r>
        <w:rPr>
          <w:rFonts w:cs="Times New Roman"/>
        </w:rPr>
        <w:t>R1-2005758  NEC</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lastRenderedPageBreak/>
              <w:t xml:space="preserve">Observation 2: Additional flexibility to the PUSCH transmission with repetitions can be achieved by considering the total number of symbols over a number of slots for a PUSCH transmission with repetitions. </w:t>
            </w:r>
          </w:p>
          <w:p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rsidR="000E4F58" w:rsidRDefault="000E4F58">
            <w:pPr>
              <w:spacing w:after="50"/>
              <w:rPr>
                <w:rFonts w:ascii="Times New Roman" w:hAnsi="Times New Roman" w:cs="Times New Roman"/>
              </w:rPr>
            </w:pP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 xml:space="preserve">R1-2006245  </w:t>
      </w:r>
      <w:proofErr w:type="spellStart"/>
      <w:r>
        <w:rPr>
          <w:rFonts w:cs="Times New Roman"/>
        </w:rPr>
        <w:t>InterDigital</w:t>
      </w:r>
      <w:proofErr w:type="spellEnd"/>
      <w:r>
        <w:rPr>
          <w:rFonts w:cs="Times New Roman"/>
        </w:rPr>
        <w:t>, Inc.</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[15] </w:t>
      </w:r>
      <w:r>
        <w:rPr>
          <w:rFonts w:cs="Times New Roman"/>
        </w:rPr>
        <w:t xml:space="preserve">R1-2006253  </w:t>
      </w:r>
      <w:proofErr w:type="spellStart"/>
      <w:r>
        <w:rPr>
          <w:rFonts w:cs="Times New Roman"/>
        </w:rPr>
        <w:t>Spreadtrum</w:t>
      </w:r>
      <w:proofErr w:type="spellEnd"/>
      <w:r>
        <w:rPr>
          <w:rFonts w:cs="Times New Roman"/>
        </w:rPr>
        <w:t xml:space="preserve"> Communications</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Observation 2: In PUSCH repetition Type B, TBS determination based on actual repetition might be needed for low coding rate.</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Proposal 2: Cross-slot/cross-repetition channel estimation should be studied.</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Proposal 3: RAN1 asks to RAN4 in what condition phase continuity can be kept.</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Observation 3: Adaptive DMRS transmission is beneficial especially for stationary scenario.</w:t>
            </w:r>
          </w:p>
          <w:p w:rsidR="000E4F58" w:rsidRDefault="00E45BC7">
            <w:pPr>
              <w:snapToGrid w:val="0"/>
              <w:spacing w:after="50"/>
              <w:jc w:val="left"/>
              <w:rPr>
                <w:rFonts w:ascii="Times New Roman" w:eastAsia="ＭＳ 明朝" w:hAnsi="Times New Roman" w:cs="Times New Roman"/>
                <w:kern w:val="0"/>
                <w:sz w:val="20"/>
                <w:szCs w:val="20"/>
                <w:lang w:val="en-GB" w:eastAsia="ja-JP"/>
              </w:rPr>
            </w:pPr>
            <w:r>
              <w:rPr>
                <w:rFonts w:ascii="Times New Roman" w:eastAsia="ＭＳ 明朝"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rsidR="000E4F58" w:rsidRDefault="00E45BC7">
            <w:pPr>
              <w:snapToGrid w:val="0"/>
              <w:spacing w:after="50"/>
              <w:jc w:val="left"/>
              <w:rPr>
                <w:rFonts w:ascii="Times New Roman" w:hAnsi="Times New Roman" w:cs="Times New Roman"/>
                <w:kern w:val="0"/>
                <w:sz w:val="20"/>
                <w:szCs w:val="20"/>
                <w:lang w:val="en-GB"/>
              </w:rPr>
            </w:pPr>
            <w:r>
              <w:rPr>
                <w:rFonts w:ascii="Times New Roman" w:eastAsia="ＭＳ 明朝" w:hAnsi="Times New Roman" w:cs="Times New Roman"/>
                <w:kern w:val="0"/>
                <w:sz w:val="20"/>
                <w:szCs w:val="20"/>
                <w:lang w:val="en-GB" w:eastAsia="ja-JP"/>
              </w:rPr>
              <w:t>Proposal 5: Symbol-level repetition should be studied.</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50"/>
              <w:rPr>
                <w:rFonts w:ascii="Times New Roman" w:eastAsia="ＭＳ ゴシック" w:hAnsi="Times New Roman" w:cs="Times New Roman"/>
                <w:kern w:val="0"/>
                <w:sz w:val="24"/>
                <w:szCs w:val="20"/>
                <w:lang w:eastAsia="ja-JP"/>
              </w:rPr>
            </w:pPr>
            <w:r>
              <w:rPr>
                <w:rFonts w:ascii="Times New Roman" w:eastAsia="ＭＳ ゴシック" w:hAnsi="Times New Roman" w:cs="Times New Roman"/>
                <w:kern w:val="0"/>
                <w:sz w:val="24"/>
                <w:szCs w:val="20"/>
                <w:lang w:eastAsia="ja-JP"/>
              </w:rPr>
              <w:t>Proposal 1: Study channel estimation enhancement such as inter-slot joint channel estimation.</w:t>
            </w:r>
          </w:p>
          <w:p w:rsidR="000E4F58" w:rsidRDefault="00E45BC7">
            <w:pPr>
              <w:widowControl/>
              <w:snapToGrid w:val="0"/>
              <w:spacing w:after="50"/>
              <w:rPr>
                <w:rFonts w:ascii="Times New Roman" w:eastAsia="ＭＳ ゴシック" w:hAnsi="Times New Roman" w:cs="Times New Roman"/>
                <w:kern w:val="0"/>
                <w:sz w:val="24"/>
                <w:szCs w:val="20"/>
                <w:lang w:eastAsia="ja-JP"/>
              </w:rPr>
            </w:pPr>
            <w:r>
              <w:rPr>
                <w:rFonts w:ascii="Times New Roman" w:eastAsia="ＭＳ ゴシック" w:hAnsi="Times New Roman" w:cs="Times New Roman"/>
                <w:kern w:val="0"/>
                <w:sz w:val="24"/>
                <w:szCs w:val="20"/>
                <w:lang w:eastAsia="ja-JP"/>
              </w:rPr>
              <w:t>Proposal 2: Study and identify the gain of the frequency hopping with more than two hops.</w:t>
            </w:r>
          </w:p>
          <w:p w:rsidR="000E4F58" w:rsidRDefault="00E45BC7">
            <w:pPr>
              <w:widowControl/>
              <w:snapToGrid w:val="0"/>
              <w:spacing w:after="50"/>
              <w:rPr>
                <w:rFonts w:ascii="Times New Roman" w:eastAsia="ＭＳ ゴシック" w:hAnsi="Times New Roman" w:cs="Times New Roman"/>
                <w:kern w:val="0"/>
                <w:sz w:val="24"/>
                <w:szCs w:val="20"/>
                <w:lang w:eastAsia="ja-JP"/>
              </w:rPr>
            </w:pPr>
            <w:r>
              <w:rPr>
                <w:rFonts w:ascii="Times New Roman" w:eastAsia="ＭＳ ゴシック" w:hAnsi="Times New Roman" w:cs="Times New Roman"/>
                <w:kern w:val="0"/>
                <w:sz w:val="24"/>
                <w:szCs w:val="20"/>
                <w:lang w:eastAsia="ja-JP"/>
              </w:rPr>
              <w:t>Proposal 3: Study STBC/SFBC, or time/frequency domain precoder cycling.</w:t>
            </w:r>
          </w:p>
          <w:p w:rsidR="000E4F58" w:rsidRDefault="00E45BC7">
            <w:pPr>
              <w:widowControl/>
              <w:snapToGrid w:val="0"/>
              <w:spacing w:after="50"/>
              <w:rPr>
                <w:rFonts w:ascii="Times New Roman" w:hAnsi="Times New Roman" w:cs="Times New Roman"/>
                <w:kern w:val="0"/>
                <w:sz w:val="24"/>
                <w:szCs w:val="20"/>
              </w:rPr>
            </w:pPr>
            <w:r>
              <w:rPr>
                <w:rFonts w:ascii="Times New Roman" w:eastAsia="ＭＳ ゴシック" w:hAnsi="Times New Roman" w:cs="Times New Roman"/>
                <w:kern w:val="0"/>
                <w:sz w:val="24"/>
                <w:szCs w:val="20"/>
                <w:lang w:eastAsia="ja-JP"/>
              </w:rPr>
              <w:t>Proposal 4: Study coverage enhancement for msg 3 PUSCH.</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lastRenderedPageBreak/>
              <w:t>Study Msg3 coverage enhancement schemes, for example, repetition and multiple-antenna techniques.</w:t>
            </w:r>
          </w:p>
          <w:p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eastAsia="ja-JP"/>
              </w:rPr>
              <w:t>Proposal</w:t>
            </w:r>
            <w:r>
              <w:rPr>
                <w:rFonts w:ascii="Times New Roman" w:eastAsia="游明朝" w:hAnsi="Times New Roman" w:cs="Times New Roman"/>
                <w:kern w:val="0"/>
                <w:sz w:val="22"/>
                <w:lang w:val="en-GB" w:eastAsia="ja-JP"/>
              </w:rPr>
              <w:t xml:space="preserve"> 1: Extension of PUSCH repetition to support non-consecutive slots can be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eastAsia="ja-JP"/>
              </w:rPr>
              <w:t>Proposal</w:t>
            </w:r>
            <w:r>
              <w:rPr>
                <w:rFonts w:ascii="Times New Roman" w:eastAsia="游明朝" w:hAnsi="Times New Roman" w:cs="Times New Roman"/>
                <w:kern w:val="0"/>
                <w:sz w:val="22"/>
                <w:lang w:val="en-GB" w:eastAsia="ja-JP"/>
              </w:rPr>
              <w:t xml:space="preserve"> 2: More efficient utilization of partial slot with next full slot for PUSCH can be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val="en-GB" w:eastAsia="ja-JP"/>
              </w:rPr>
              <w:t>Proposal 4: Frequency hopping with multiple frequency offsets can be one of the potential techniques for PUSCH coverage enhancement.</w:t>
            </w:r>
          </w:p>
          <w:p w:rsidR="000E4F58" w:rsidRDefault="00E45BC7">
            <w:pPr>
              <w:widowControl/>
              <w:spacing w:afterLines="50" w:after="156"/>
              <w:rPr>
                <w:rFonts w:ascii="Times New Roman" w:hAnsi="Times New Roman" w:cs="Times New Roman"/>
                <w:kern w:val="0"/>
                <w:sz w:val="22"/>
              </w:rPr>
            </w:pPr>
            <w:r>
              <w:rPr>
                <w:rFonts w:ascii="Times New Roman" w:eastAsia="游明朝"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lastRenderedPageBreak/>
              <w:t>Potential solutions for Rel-17 coverage enhancement should provide benefits over existing Rel-15/16 solutions for reliability enhancement.</w:t>
            </w:r>
          </w:p>
          <w:p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references in developing potential solutions for Rel-17 coverage enhancement. </w:t>
            </w:r>
          </w:p>
          <w:p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1"/>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rsidR="000E4F58" w:rsidRDefault="000E4F58">
      <w:pPr>
        <w:spacing w:after="50"/>
        <w:rPr>
          <w:rFonts w:ascii="Times New Roman" w:hAnsi="Times New Roman" w:cs="Times New Roman"/>
        </w:rPr>
      </w:pPr>
    </w:p>
    <w:p w:rsidR="000E4F58" w:rsidRDefault="000E4F58">
      <w:pPr>
        <w:widowControl/>
        <w:autoSpaceDE w:val="0"/>
        <w:autoSpaceDN w:val="0"/>
        <w:adjustRightInd w:val="0"/>
        <w:snapToGrid w:val="0"/>
        <w:spacing w:after="50"/>
        <w:contextualSpacing/>
        <w:rPr>
          <w:rStyle w:val="af2"/>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ＭＳ 明朝"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9775B3"/>
    <w:multiLevelType w:val="multilevel"/>
    <w:tmpl w:val="3E9775B3"/>
    <w:lvl w:ilvl="0">
      <w:start w:val="1"/>
      <w:numFmt w:val="bullet"/>
      <w:lvlText w:val=""/>
      <w:lvlJc w:val="left"/>
      <w:pPr>
        <w:ind w:left="800" w:hanging="400"/>
      </w:pPr>
      <w:rPr>
        <w:rFonts w:ascii="Symbol" w:eastAsia="ＭＳ 明朝"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3" w15:restartNumberingAfterBreak="0">
    <w:nsid w:val="632553DE"/>
    <w:multiLevelType w:val="multilevel"/>
    <w:tmpl w:val="632553DE"/>
    <w:lvl w:ilvl="0">
      <w:start w:val="2018"/>
      <w:numFmt w:val="bullet"/>
      <w:lvlText w:val="-"/>
      <w:lvlJc w:val="left"/>
      <w:pPr>
        <w:ind w:left="420" w:hanging="420"/>
      </w:pPr>
      <w:rPr>
        <w:rFonts w:ascii="Arial" w:eastAsia="游明朝"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9"/>
  </w:num>
  <w:num w:numId="4">
    <w:abstractNumId w:val="16"/>
  </w:num>
  <w:num w:numId="5">
    <w:abstractNumId w:val="5"/>
  </w:num>
  <w:num w:numId="6">
    <w:abstractNumId w:val="13"/>
  </w:num>
  <w:num w:numId="7">
    <w:abstractNumId w:val="1"/>
  </w:num>
  <w:num w:numId="8">
    <w:abstractNumId w:val="14"/>
  </w:num>
  <w:num w:numId="9">
    <w:abstractNumId w:val="15"/>
  </w:num>
  <w:num w:numId="10">
    <w:abstractNumId w:val="4"/>
  </w:num>
  <w:num w:numId="11">
    <w:abstractNumId w:val="11"/>
  </w:num>
  <w:num w:numId="12">
    <w:abstractNumId w:val="2"/>
  </w:num>
  <w:num w:numId="13">
    <w:abstractNumId w:val="0"/>
  </w:num>
  <w:num w:numId="14">
    <w:abstractNumId w:val="10"/>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dirty"/>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5:docId w15:val="{8234A0BC-EA48-4D1A-A7FE-371C1C0A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spacing w:before="120" w:after="120" w:line="259" w:lineRule="auto"/>
      <w:jc w:val="left"/>
    </w:pPr>
    <w:rPr>
      <w:rFonts w:ascii="Times New Roman" w:eastAsia="SimSun" w:hAnsi="Times New Roman"/>
      <w:b/>
      <w:kern w:val="0"/>
      <w:sz w:val="22"/>
      <w:szCs w:val="20"/>
      <w:lang w:val="zh-CN"/>
    </w:rPr>
  </w:style>
  <w:style w:type="paragraph" w:styleId="a5">
    <w:name w:val="annotation text"/>
    <w:basedOn w:val="a"/>
    <w:link w:val="a6"/>
    <w:uiPriority w:val="99"/>
    <w:semiHidden/>
    <w:unhideWhenUsed/>
    <w:pPr>
      <w:jc w:val="left"/>
    </w:pPr>
  </w:style>
  <w:style w:type="paragraph" w:styleId="a7">
    <w:name w:val="Body Text"/>
    <w:basedOn w:val="a"/>
    <w:link w:val="a8"/>
    <w:pPr>
      <w:widowControl/>
      <w:spacing w:after="120"/>
    </w:pPr>
    <w:rPr>
      <w:rFonts w:eastAsia="ＭＳ 明朝"/>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Pr>
      <w:color w:val="0000FF"/>
      <w:kern w:val="2"/>
      <w:u w:val="single"/>
      <w:lang w:val="en-GB" w:eastAsia="zh-CN" w:bidi="ar-SA"/>
    </w:rPr>
  </w:style>
  <w:style w:type="character" w:styleId="af3">
    <w:name w:val="annotation reference"/>
    <w:basedOn w:val="a0"/>
    <w:uiPriority w:val="99"/>
    <w:semiHidden/>
    <w:unhideWhenUsed/>
    <w:rPr>
      <w:sz w:val="21"/>
      <w:szCs w:val="21"/>
    </w:rPr>
  </w:style>
  <w:style w:type="character" w:customStyle="1" w:styleId="ae">
    <w:name w:val="ヘッダー (文字)"/>
    <w:basedOn w:val="a0"/>
    <w:link w:val="ad"/>
    <w:uiPriority w:val="99"/>
    <w:qFormat/>
    <w:rPr>
      <w:sz w:val="18"/>
      <w:szCs w:val="18"/>
    </w:rPr>
  </w:style>
  <w:style w:type="character" w:customStyle="1" w:styleId="ac">
    <w:name w:val="フッター (文字)"/>
    <w:basedOn w:val="a0"/>
    <w:link w:val="ab"/>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qFormat/>
    <w:rPr>
      <w:rFonts w:ascii="Times New Roman" w:eastAsiaTheme="majorEastAsia" w:hAnsi="Times New Roman" w:cstheme="majorBidi"/>
      <w:bCs/>
      <w:sz w:val="28"/>
      <w:szCs w:val="32"/>
    </w:rPr>
  </w:style>
  <w:style w:type="character" w:customStyle="1" w:styleId="aa">
    <w:name w:val="吹き出し (文字)"/>
    <w:basedOn w:val="a0"/>
    <w:link w:val="a9"/>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Pr>
      <w:rFonts w:ascii="Calibri" w:eastAsia="ＭＳ 明朝" w:hAnsi="Calibri" w:cs="Times New Roman"/>
      <w:b/>
      <w:kern w:val="0"/>
      <w:sz w:val="20"/>
      <w:szCs w:val="20"/>
      <w:lang w:eastAsia="en-US"/>
    </w:rPr>
  </w:style>
  <w:style w:type="character" w:customStyle="1" w:styleId="a4">
    <w:name w:val="図表番号 (文字)"/>
    <w:link w:val="a3"/>
    <w:rPr>
      <w:rFonts w:ascii="Times New Roman" w:eastAsia="SimSun" w:hAnsi="Times New Roman"/>
      <w:b/>
      <w:kern w:val="0"/>
      <w:sz w:val="22"/>
      <w:szCs w:val="20"/>
      <w:lang w:val="zh-CN" w:eastAsia="zh-CN"/>
    </w:rPr>
  </w:style>
  <w:style w:type="character" w:customStyle="1" w:styleId="a6">
    <w:name w:val="コメント文字列 (文字)"/>
    <w:basedOn w:val="a0"/>
    <w:link w:val="a5"/>
    <w:uiPriority w:val="99"/>
    <w:semiHidden/>
  </w:style>
  <w:style w:type="character" w:customStyle="1" w:styleId="af0">
    <w:name w:val="コメント内容 (文字)"/>
    <w:basedOn w:val="a6"/>
    <w:link w:val="af"/>
    <w:uiPriority w:val="99"/>
    <w:semiHidden/>
    <w:rPr>
      <w:b/>
      <w:bCs/>
    </w:rPr>
  </w:style>
  <w:style w:type="character" w:customStyle="1" w:styleId="30">
    <w:name w:val="見出し 3 (文字)"/>
    <w:basedOn w:val="a0"/>
    <w:link w:val="3"/>
    <w:uiPriority w:val="9"/>
    <w:rPr>
      <w:rFonts w:ascii="Times New Roman" w:hAnsi="Times New Roman"/>
      <w:bCs/>
      <w:sz w:val="24"/>
      <w:szCs w:val="32"/>
    </w:rPr>
  </w:style>
  <w:style w:type="paragraph" w:styleId="af4">
    <w:name w:val="List Paragraph"/>
    <w:basedOn w:val="a"/>
    <w:link w:val="af5"/>
    <w:uiPriority w:val="34"/>
    <w:qFormat/>
    <w:pPr>
      <w:widowControl/>
      <w:ind w:left="720"/>
    </w:pPr>
    <w:rPr>
      <w:rFonts w:ascii="Calibri" w:hAnsi="Calibri" w:cs="Calibri"/>
      <w:kern w:val="0"/>
      <w:szCs w:val="21"/>
    </w:rPr>
  </w:style>
  <w:style w:type="character" w:customStyle="1" w:styleId="af5">
    <w:name w:val="リスト段落 (文字)"/>
    <w:link w:val="af4"/>
    <w:uiPriority w:val="34"/>
    <w:qFormat/>
    <w:locked/>
    <w:rPr>
      <w:rFonts w:ascii="Calibri" w:hAnsi="Calibri" w:cs="Calibri"/>
      <w:kern w:val="0"/>
      <w:szCs w:val="21"/>
    </w:rPr>
  </w:style>
  <w:style w:type="character" w:customStyle="1" w:styleId="a8">
    <w:name w:val="本文 (文字)"/>
    <w:link w:val="a7"/>
    <w:qFormat/>
    <w:rPr>
      <w:rFonts w:eastAsia="ＭＳ 明朝"/>
      <w:lang w:eastAsia="en-US"/>
    </w:rPr>
  </w:style>
  <w:style w:type="character" w:customStyle="1" w:styleId="Char1">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3.xml"/><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03479680"/>
        <c:axId val="5033984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034796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03398400"/>
        <c:crossesAt val="0"/>
        <c:auto val="1"/>
        <c:lblAlgn val="ctr"/>
        <c:lblOffset val="100"/>
        <c:noMultiLvlLbl val="0"/>
      </c:catAx>
      <c:valAx>
        <c:axId val="503398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03479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24260480"/>
        <c:axId val="524262784"/>
      </c:lineChart>
      <c:catAx>
        <c:axId val="5242604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24262784"/>
        <c:crossesAt val="1E-3"/>
        <c:auto val="1"/>
        <c:lblAlgn val="ctr"/>
        <c:lblOffset val="100"/>
        <c:noMultiLvlLbl val="0"/>
      </c:catAx>
      <c:valAx>
        <c:axId val="5242627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242604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31435520"/>
        <c:axId val="53143744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314355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31437440"/>
        <c:crossesAt val="0"/>
        <c:auto val="1"/>
        <c:lblAlgn val="ctr"/>
        <c:lblOffset val="100"/>
        <c:noMultiLvlLbl val="0"/>
      </c:catAx>
      <c:valAx>
        <c:axId val="5314374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314355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ja-JP"/>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FF1AC4-E6A3-45E4-BF81-D00F0151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11599</Words>
  <Characters>66120</Characters>
  <Application>Microsoft Office Word</Application>
  <DocSecurity>0</DocSecurity>
  <Lines>551</Lines>
  <Paragraphs>155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Sharp</cp:lastModifiedBy>
  <cp:revision>3</cp:revision>
  <dcterms:created xsi:type="dcterms:W3CDTF">2020-08-19T09:17:00Z</dcterms:created>
  <dcterms:modified xsi:type="dcterms:W3CDTF">2020-08-19T09:20:00Z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