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26436" w14:textId="549DD766" w:rsidR="00B975F2" w:rsidRPr="00404C4B" w:rsidRDefault="00B975F2" w:rsidP="005A3B69">
      <w:pPr>
        <w:tabs>
          <w:tab w:val="left" w:pos="4590"/>
          <w:tab w:val="right" w:pos="10000"/>
        </w:tabs>
        <w:spacing w:after="0"/>
        <w:jc w:val="both"/>
        <w:rPr>
          <w:rFonts w:ascii="Arial" w:hAnsi="Arial" w:cs="Arial"/>
          <w:b/>
          <w:sz w:val="24"/>
          <w:lang w:val="en-US" w:eastAsia="zh-CN"/>
        </w:rPr>
      </w:pPr>
      <w:r w:rsidRPr="00404C4B">
        <w:rPr>
          <w:rFonts w:ascii="Arial" w:hAnsi="Arial" w:cs="Arial"/>
          <w:b/>
          <w:sz w:val="24"/>
          <w:lang w:val="en-US"/>
        </w:rPr>
        <w:t xml:space="preserve">3GPP TSG-RAN WG1 </w:t>
      </w:r>
      <w:r w:rsidR="000973B9">
        <w:rPr>
          <w:rFonts w:ascii="Arial" w:hAnsi="Arial" w:cs="Arial"/>
          <w:b/>
          <w:bCs/>
          <w:sz w:val="28"/>
        </w:rPr>
        <w:t>#102-e</w:t>
      </w:r>
      <w:r w:rsidRPr="00404C4B">
        <w:rPr>
          <w:rFonts w:ascii="Arial" w:hAnsi="Arial" w:cs="Arial"/>
          <w:b/>
          <w:sz w:val="24"/>
          <w:lang w:val="en-US"/>
        </w:rPr>
        <w:tab/>
      </w:r>
      <w:r w:rsidR="005A3B69" w:rsidRPr="00404C4B">
        <w:rPr>
          <w:rFonts w:ascii="Arial" w:hAnsi="Arial" w:cs="Arial"/>
          <w:b/>
          <w:sz w:val="24"/>
          <w:lang w:val="en-US"/>
        </w:rPr>
        <w:tab/>
      </w:r>
      <w:r w:rsidR="00EE5C07" w:rsidRPr="00895E2B">
        <w:rPr>
          <w:rFonts w:ascii="Arial" w:hAnsi="Arial" w:cs="Arial"/>
          <w:b/>
          <w:color w:val="000000" w:themeColor="text1"/>
          <w:sz w:val="24"/>
          <w:lang w:val="en-US"/>
        </w:rPr>
        <w:t>R1-</w:t>
      </w:r>
      <w:r w:rsidR="00FB3F35" w:rsidRPr="00895E2B">
        <w:rPr>
          <w:rFonts w:ascii="Arial" w:hAnsi="Arial" w:cs="Arial"/>
          <w:b/>
          <w:color w:val="000000" w:themeColor="text1"/>
          <w:sz w:val="24"/>
          <w:lang w:val="en-US"/>
        </w:rPr>
        <w:t>20</w:t>
      </w:r>
      <w:r w:rsidR="009F16C5" w:rsidRPr="00895E2B">
        <w:rPr>
          <w:rFonts w:ascii="Arial" w:hAnsi="Arial" w:cs="Arial"/>
          <w:b/>
          <w:color w:val="000000" w:themeColor="text1"/>
          <w:sz w:val="24"/>
          <w:lang w:val="en-US"/>
        </w:rPr>
        <w:t>0</w:t>
      </w:r>
      <w:r w:rsidR="00EA447A">
        <w:rPr>
          <w:rFonts w:ascii="Arial" w:hAnsi="Arial" w:cs="Arial"/>
          <w:b/>
          <w:color w:val="000000" w:themeColor="text1"/>
          <w:sz w:val="24"/>
          <w:lang w:val="en-US"/>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Heading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RedCap SID [1] contains the following objective related to this agenda item: </w:t>
      </w:r>
    </w:p>
    <w:tbl>
      <w:tblPr>
        <w:tblStyle w:val="TableGrid"/>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ListParagraph"/>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TableGrid"/>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6A199E57" w14:textId="2992A51A" w:rsidR="0086597E" w:rsidRPr="001878C0" w:rsidRDefault="0086597E" w:rsidP="00B52AA6">
      <w:pPr>
        <w:spacing w:before="120"/>
        <w:rPr>
          <w:rFonts w:ascii="Arial" w:hAnsi="Arial" w:cs="Arial"/>
          <w:lang w:val="en-US"/>
        </w:rPr>
      </w:pPr>
    </w:p>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Heading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193CBC22" w14:textId="363FDB7F" w:rsid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TableGrid"/>
        <w:tblW w:w="0" w:type="auto"/>
        <w:tblLook w:val="04A0" w:firstRow="1" w:lastRow="0" w:firstColumn="1" w:lastColumn="0" w:noHBand="0" w:noVBand="1"/>
      </w:tblPr>
      <w:tblGrid>
        <w:gridCol w:w="1937"/>
        <w:gridCol w:w="7694"/>
      </w:tblGrid>
      <w:tr w:rsidR="003F11EC" w14:paraId="59E5894A" w14:textId="77777777" w:rsidTr="00ED423B">
        <w:tc>
          <w:tcPr>
            <w:tcW w:w="1937"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7694"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ED423B">
        <w:tc>
          <w:tcPr>
            <w:tcW w:w="1937" w:type="dxa"/>
          </w:tcPr>
          <w:p w14:paraId="55D0CC59" w14:textId="77777777" w:rsidR="003F11EC" w:rsidRDefault="003F11EC" w:rsidP="00ED423B"/>
        </w:tc>
        <w:tc>
          <w:tcPr>
            <w:tcW w:w="7694" w:type="dxa"/>
          </w:tcPr>
          <w:p w14:paraId="463C64D3" w14:textId="77777777" w:rsidR="003F11EC" w:rsidRDefault="003F11EC" w:rsidP="00ED423B"/>
        </w:tc>
      </w:tr>
      <w:tr w:rsidR="003F11EC" w14:paraId="7A68FB04" w14:textId="77777777" w:rsidTr="00ED423B">
        <w:tc>
          <w:tcPr>
            <w:tcW w:w="1937" w:type="dxa"/>
          </w:tcPr>
          <w:p w14:paraId="68BAED72" w14:textId="77777777" w:rsidR="003F11EC" w:rsidRDefault="003F11EC" w:rsidP="00ED423B"/>
        </w:tc>
        <w:tc>
          <w:tcPr>
            <w:tcW w:w="7694" w:type="dxa"/>
          </w:tcPr>
          <w:p w14:paraId="66342B2B" w14:textId="77777777" w:rsidR="003F11EC" w:rsidRDefault="003F11EC" w:rsidP="00ED423B"/>
        </w:tc>
      </w:tr>
      <w:tr w:rsidR="003F11EC" w14:paraId="518C1C96" w14:textId="77777777" w:rsidTr="00ED423B">
        <w:tc>
          <w:tcPr>
            <w:tcW w:w="1937" w:type="dxa"/>
          </w:tcPr>
          <w:p w14:paraId="2872C5F6" w14:textId="77777777" w:rsidR="003F11EC" w:rsidRDefault="003F11EC" w:rsidP="00ED423B"/>
        </w:tc>
        <w:tc>
          <w:tcPr>
            <w:tcW w:w="7694" w:type="dxa"/>
          </w:tcPr>
          <w:p w14:paraId="56212B6F" w14:textId="77777777" w:rsidR="003F11EC" w:rsidRDefault="003F11EC" w:rsidP="00ED423B"/>
        </w:tc>
      </w:tr>
      <w:tr w:rsidR="003F11EC" w14:paraId="7D6A8745" w14:textId="77777777" w:rsidTr="00ED423B">
        <w:tc>
          <w:tcPr>
            <w:tcW w:w="1937" w:type="dxa"/>
          </w:tcPr>
          <w:p w14:paraId="0731897A" w14:textId="77777777" w:rsidR="003F11EC" w:rsidRDefault="003F11EC" w:rsidP="00ED423B"/>
        </w:tc>
        <w:tc>
          <w:tcPr>
            <w:tcW w:w="7694" w:type="dxa"/>
          </w:tcPr>
          <w:p w14:paraId="1273BEC7" w14:textId="77777777" w:rsidR="003F11EC" w:rsidRDefault="003F11EC" w:rsidP="00ED423B"/>
        </w:tc>
      </w:tr>
      <w:tr w:rsidR="003F11EC" w14:paraId="2FF5D219" w14:textId="77777777" w:rsidTr="00ED423B">
        <w:tc>
          <w:tcPr>
            <w:tcW w:w="1937" w:type="dxa"/>
          </w:tcPr>
          <w:p w14:paraId="7AD45DFF" w14:textId="77777777" w:rsidR="003F11EC" w:rsidRDefault="003F11EC" w:rsidP="00ED423B"/>
        </w:tc>
        <w:tc>
          <w:tcPr>
            <w:tcW w:w="7694" w:type="dxa"/>
          </w:tcPr>
          <w:p w14:paraId="4026EA43" w14:textId="77777777" w:rsidR="003F11EC" w:rsidRDefault="003F11EC" w:rsidP="00ED423B"/>
        </w:tc>
      </w:tr>
      <w:tr w:rsidR="003F11EC" w14:paraId="4DD4B428" w14:textId="77777777" w:rsidTr="00ED423B">
        <w:tc>
          <w:tcPr>
            <w:tcW w:w="1937" w:type="dxa"/>
          </w:tcPr>
          <w:p w14:paraId="0489E70C" w14:textId="77777777" w:rsidR="003F11EC" w:rsidRDefault="003F11EC" w:rsidP="00ED423B"/>
        </w:tc>
        <w:tc>
          <w:tcPr>
            <w:tcW w:w="7694" w:type="dxa"/>
          </w:tcPr>
          <w:p w14:paraId="3971624B" w14:textId="77777777" w:rsidR="003F11EC" w:rsidRDefault="003F11EC" w:rsidP="00ED423B"/>
        </w:tc>
      </w:tr>
      <w:tr w:rsidR="003F11EC" w14:paraId="0A08B97F" w14:textId="77777777" w:rsidTr="00ED423B">
        <w:tc>
          <w:tcPr>
            <w:tcW w:w="1937" w:type="dxa"/>
          </w:tcPr>
          <w:p w14:paraId="7410455C" w14:textId="77777777" w:rsidR="003F11EC" w:rsidRDefault="003F11EC" w:rsidP="00ED423B"/>
        </w:tc>
        <w:tc>
          <w:tcPr>
            <w:tcW w:w="7694" w:type="dxa"/>
          </w:tcPr>
          <w:p w14:paraId="2F41CAAA" w14:textId="77777777" w:rsidR="003F11EC" w:rsidRDefault="003F11EC" w:rsidP="00ED423B"/>
        </w:tc>
      </w:tr>
    </w:tbl>
    <w:p w14:paraId="5C03E6F6" w14:textId="6964224D" w:rsidR="003F11EC"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ListParagraph"/>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TableGrid"/>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ListParagraph"/>
              <w:spacing w:after="0"/>
              <w:ind w:left="0"/>
              <w:jc w:val="both"/>
              <w:rPr>
                <w:rFonts w:ascii="Arial" w:hAnsi="Arial" w:cs="Arial"/>
                <w:lang w:eastAsia="x-none"/>
              </w:rPr>
            </w:pPr>
          </w:p>
        </w:tc>
        <w:tc>
          <w:tcPr>
            <w:tcW w:w="1800" w:type="dxa"/>
          </w:tcPr>
          <w:p w14:paraId="35DF3DB0" w14:textId="1795E083"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ListParagraph"/>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TableGrid"/>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ListParagraph"/>
              <w:spacing w:after="0"/>
              <w:ind w:left="0"/>
              <w:jc w:val="both"/>
              <w:rPr>
                <w:rFonts w:ascii="Arial" w:hAnsi="Arial" w:cs="Arial"/>
                <w:lang w:eastAsia="x-none"/>
              </w:rPr>
            </w:pPr>
          </w:p>
        </w:tc>
        <w:tc>
          <w:tcPr>
            <w:tcW w:w="1980" w:type="dxa"/>
          </w:tcPr>
          <w:p w14:paraId="5FD8132E"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ListParagraph"/>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ListParagraph"/>
              <w:spacing w:after="0"/>
              <w:ind w:left="0"/>
              <w:jc w:val="both"/>
              <w:rPr>
                <w:rFonts w:ascii="Arial" w:hAnsi="Arial" w:cs="Arial"/>
                <w:lang w:eastAsia="x-none"/>
              </w:rPr>
            </w:pPr>
            <w:r>
              <w:rPr>
                <w:rFonts w:ascii="Arial" w:hAnsi="Arial" w:cs="Arial"/>
                <w:lang w:eastAsia="x-none"/>
              </w:rPr>
              <w:t>100 ms</w:t>
            </w:r>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TableGrid"/>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C57FE0" w14:paraId="3E1EDC04" w14:textId="77777777" w:rsidTr="00ED423B">
        <w:tc>
          <w:tcPr>
            <w:tcW w:w="1937" w:type="dxa"/>
          </w:tcPr>
          <w:p w14:paraId="0EF561B9" w14:textId="77777777" w:rsidR="00C57FE0" w:rsidRPr="00C57FE0" w:rsidRDefault="00C57FE0" w:rsidP="00C57FE0">
            <w:pPr>
              <w:spacing w:after="0"/>
              <w:rPr>
                <w:rFonts w:ascii="Arial" w:hAnsi="Arial" w:cs="Arial"/>
              </w:rPr>
            </w:pPr>
          </w:p>
        </w:tc>
        <w:tc>
          <w:tcPr>
            <w:tcW w:w="7694" w:type="dxa"/>
          </w:tcPr>
          <w:p w14:paraId="76B2A2DC" w14:textId="77777777" w:rsidR="00C57FE0" w:rsidRPr="00C57FE0" w:rsidRDefault="00C57FE0" w:rsidP="00C57FE0">
            <w:pPr>
              <w:spacing w:after="0"/>
              <w:rPr>
                <w:rFonts w:ascii="Arial" w:hAnsi="Arial" w:cs="Arial"/>
              </w:rPr>
            </w:pPr>
          </w:p>
        </w:tc>
      </w:tr>
      <w:tr w:rsidR="00C57FE0" w14:paraId="72F01AE1" w14:textId="77777777" w:rsidTr="00ED423B">
        <w:tc>
          <w:tcPr>
            <w:tcW w:w="1937" w:type="dxa"/>
          </w:tcPr>
          <w:p w14:paraId="40EB564D" w14:textId="77777777" w:rsidR="00C57FE0" w:rsidRPr="00C57FE0" w:rsidRDefault="00C57FE0" w:rsidP="00C57FE0">
            <w:pPr>
              <w:spacing w:after="0"/>
              <w:rPr>
                <w:rFonts w:ascii="Arial" w:hAnsi="Arial" w:cs="Arial"/>
              </w:rPr>
            </w:pPr>
          </w:p>
        </w:tc>
        <w:tc>
          <w:tcPr>
            <w:tcW w:w="7694" w:type="dxa"/>
          </w:tcPr>
          <w:p w14:paraId="1F5AA170" w14:textId="77777777" w:rsidR="00C57FE0" w:rsidRPr="00C57FE0" w:rsidRDefault="00C57FE0" w:rsidP="00C57FE0">
            <w:pPr>
              <w:spacing w:after="0"/>
              <w:rPr>
                <w:rFonts w:ascii="Arial" w:hAnsi="Arial" w:cs="Arial"/>
              </w:rPr>
            </w:pPr>
          </w:p>
        </w:tc>
      </w:tr>
      <w:tr w:rsidR="00C57FE0" w14:paraId="3148E4AB" w14:textId="77777777" w:rsidTr="00ED423B">
        <w:tc>
          <w:tcPr>
            <w:tcW w:w="1937" w:type="dxa"/>
          </w:tcPr>
          <w:p w14:paraId="004417BD" w14:textId="77777777" w:rsidR="00C57FE0" w:rsidRPr="00C57FE0" w:rsidRDefault="00C57FE0" w:rsidP="00C57FE0">
            <w:pPr>
              <w:spacing w:after="0"/>
              <w:rPr>
                <w:rFonts w:ascii="Arial" w:hAnsi="Arial" w:cs="Arial"/>
              </w:rPr>
            </w:pPr>
          </w:p>
        </w:tc>
        <w:tc>
          <w:tcPr>
            <w:tcW w:w="7694" w:type="dxa"/>
          </w:tcPr>
          <w:p w14:paraId="4F4F53A6" w14:textId="77777777" w:rsidR="00C57FE0" w:rsidRPr="00C57FE0" w:rsidRDefault="00C57FE0" w:rsidP="00C57FE0">
            <w:pPr>
              <w:spacing w:after="0"/>
              <w:rPr>
                <w:rFonts w:ascii="Arial" w:hAnsi="Arial" w:cs="Arial"/>
              </w:rPr>
            </w:pPr>
          </w:p>
        </w:tc>
      </w:tr>
      <w:tr w:rsidR="00C57FE0" w14:paraId="59CFADDC" w14:textId="77777777" w:rsidTr="00ED423B">
        <w:tc>
          <w:tcPr>
            <w:tcW w:w="1937" w:type="dxa"/>
          </w:tcPr>
          <w:p w14:paraId="5479426C" w14:textId="77777777" w:rsidR="00C57FE0" w:rsidRPr="00C57FE0" w:rsidRDefault="00C57FE0" w:rsidP="00C57FE0">
            <w:pPr>
              <w:spacing w:after="0"/>
              <w:rPr>
                <w:rFonts w:ascii="Arial" w:hAnsi="Arial" w:cs="Arial"/>
              </w:rPr>
            </w:pPr>
          </w:p>
        </w:tc>
        <w:tc>
          <w:tcPr>
            <w:tcW w:w="7694" w:type="dxa"/>
          </w:tcPr>
          <w:p w14:paraId="4AF5FBF4" w14:textId="77777777" w:rsidR="00C57FE0" w:rsidRPr="00C57FE0" w:rsidRDefault="00C57FE0" w:rsidP="00C57FE0">
            <w:pPr>
              <w:spacing w:after="0"/>
              <w:rPr>
                <w:rFonts w:ascii="Arial" w:hAnsi="Arial" w:cs="Arial"/>
              </w:rPr>
            </w:pPr>
          </w:p>
        </w:tc>
      </w:tr>
      <w:tr w:rsidR="00C57FE0" w14:paraId="0C998A29" w14:textId="77777777" w:rsidTr="00ED423B">
        <w:tc>
          <w:tcPr>
            <w:tcW w:w="1937" w:type="dxa"/>
          </w:tcPr>
          <w:p w14:paraId="0F4DB22F" w14:textId="77777777" w:rsidR="00C57FE0" w:rsidRPr="00C57FE0" w:rsidRDefault="00C57FE0" w:rsidP="00C57FE0">
            <w:pPr>
              <w:spacing w:after="0"/>
              <w:rPr>
                <w:rFonts w:ascii="Arial" w:hAnsi="Arial" w:cs="Arial"/>
              </w:rPr>
            </w:pPr>
          </w:p>
        </w:tc>
        <w:tc>
          <w:tcPr>
            <w:tcW w:w="7694" w:type="dxa"/>
          </w:tcPr>
          <w:p w14:paraId="32B95FB6" w14:textId="77777777" w:rsidR="00C57FE0" w:rsidRPr="00C57FE0" w:rsidRDefault="00C57FE0" w:rsidP="00C57FE0">
            <w:pPr>
              <w:spacing w:after="0"/>
              <w:rPr>
                <w:rFonts w:ascii="Arial" w:hAnsi="Arial" w:cs="Arial"/>
              </w:rPr>
            </w:pPr>
          </w:p>
        </w:tc>
      </w:tr>
      <w:tr w:rsidR="00C57FE0" w14:paraId="24C01F6C" w14:textId="77777777" w:rsidTr="00ED423B">
        <w:tc>
          <w:tcPr>
            <w:tcW w:w="1937" w:type="dxa"/>
          </w:tcPr>
          <w:p w14:paraId="7955ED7B" w14:textId="77777777" w:rsidR="00C57FE0" w:rsidRPr="00C57FE0" w:rsidRDefault="00C57FE0" w:rsidP="00C57FE0">
            <w:pPr>
              <w:spacing w:after="0"/>
              <w:rPr>
                <w:rFonts w:ascii="Arial" w:hAnsi="Arial" w:cs="Arial"/>
              </w:rPr>
            </w:pPr>
          </w:p>
        </w:tc>
        <w:tc>
          <w:tcPr>
            <w:tcW w:w="7694" w:type="dxa"/>
          </w:tcPr>
          <w:p w14:paraId="7084766D" w14:textId="77777777" w:rsidR="00C57FE0" w:rsidRPr="00C57FE0" w:rsidRDefault="00C57FE0" w:rsidP="00C57FE0">
            <w:pPr>
              <w:spacing w:after="0"/>
              <w:rPr>
                <w:rFonts w:ascii="Arial" w:hAnsi="Arial" w:cs="Arial"/>
              </w:rPr>
            </w:pPr>
          </w:p>
        </w:tc>
      </w:tr>
      <w:tr w:rsidR="00C57FE0" w14:paraId="718E997D" w14:textId="77777777" w:rsidTr="00ED423B">
        <w:tc>
          <w:tcPr>
            <w:tcW w:w="1937" w:type="dxa"/>
          </w:tcPr>
          <w:p w14:paraId="79823465" w14:textId="77777777" w:rsidR="00C57FE0" w:rsidRPr="00C57FE0" w:rsidRDefault="00C57FE0" w:rsidP="00C57FE0">
            <w:pPr>
              <w:spacing w:after="0"/>
              <w:rPr>
                <w:rFonts w:ascii="Arial" w:hAnsi="Arial" w:cs="Arial"/>
              </w:rPr>
            </w:pPr>
          </w:p>
        </w:tc>
        <w:tc>
          <w:tcPr>
            <w:tcW w:w="7694" w:type="dxa"/>
          </w:tcPr>
          <w:p w14:paraId="1320EF72" w14:textId="77777777" w:rsidR="00C57FE0" w:rsidRPr="00C57FE0" w:rsidRDefault="00C57FE0" w:rsidP="00C57FE0">
            <w:pPr>
              <w:spacing w:after="0"/>
              <w:rPr>
                <w:rFonts w:ascii="Arial" w:hAnsi="Arial" w:cs="Arial"/>
              </w:rPr>
            </w:pP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lastRenderedPageBreak/>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ListParagraph"/>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RedCap devices: </w:t>
      </w:r>
    </w:p>
    <w:tbl>
      <w:tblPr>
        <w:tblStyle w:val="TableGrid"/>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After applying scaling factor of bandwidth and antenna number, the power assumption for RedCap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[5,14] propose to define new scaling factor to address the identified issues. While, for simplicity purpose and taking into account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RedCap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77777777" w:rsidR="00B872E2" w:rsidRPr="00C57FE0" w:rsidRDefault="00B872E2" w:rsidP="00ED423B">
            <w:pPr>
              <w:spacing w:after="0"/>
              <w:rPr>
                <w:rFonts w:ascii="Arial" w:hAnsi="Arial" w:cs="Arial"/>
              </w:rPr>
            </w:pPr>
          </w:p>
        </w:tc>
        <w:tc>
          <w:tcPr>
            <w:tcW w:w="7694" w:type="dxa"/>
          </w:tcPr>
          <w:p w14:paraId="0D94731A" w14:textId="77777777" w:rsidR="00B872E2" w:rsidRPr="00C57FE0" w:rsidRDefault="00B872E2" w:rsidP="00ED423B">
            <w:pPr>
              <w:spacing w:after="0"/>
              <w:rPr>
                <w:rFonts w:ascii="Arial" w:hAnsi="Arial" w:cs="Arial"/>
              </w:rPr>
            </w:pPr>
          </w:p>
        </w:tc>
      </w:tr>
      <w:tr w:rsidR="00B872E2" w14:paraId="46BBCD12" w14:textId="77777777" w:rsidTr="00ED423B">
        <w:tc>
          <w:tcPr>
            <w:tcW w:w="1937" w:type="dxa"/>
          </w:tcPr>
          <w:p w14:paraId="781CBCCE" w14:textId="77777777" w:rsidR="00B872E2" w:rsidRPr="00C57FE0" w:rsidRDefault="00B872E2" w:rsidP="00ED423B">
            <w:pPr>
              <w:spacing w:after="0"/>
              <w:rPr>
                <w:rFonts w:ascii="Arial" w:hAnsi="Arial" w:cs="Arial"/>
              </w:rPr>
            </w:pPr>
          </w:p>
        </w:tc>
        <w:tc>
          <w:tcPr>
            <w:tcW w:w="7694" w:type="dxa"/>
          </w:tcPr>
          <w:p w14:paraId="01842CEA" w14:textId="77777777" w:rsidR="00B872E2" w:rsidRPr="00C57FE0" w:rsidRDefault="00B872E2" w:rsidP="00ED423B">
            <w:pPr>
              <w:spacing w:after="0"/>
              <w:rPr>
                <w:rFonts w:ascii="Arial" w:hAnsi="Arial" w:cs="Arial"/>
              </w:rPr>
            </w:pPr>
          </w:p>
        </w:tc>
      </w:tr>
      <w:tr w:rsidR="00B872E2" w14:paraId="08394C4E" w14:textId="77777777" w:rsidTr="00ED423B">
        <w:tc>
          <w:tcPr>
            <w:tcW w:w="1937" w:type="dxa"/>
          </w:tcPr>
          <w:p w14:paraId="2DB710FF" w14:textId="77777777" w:rsidR="00B872E2" w:rsidRPr="00C57FE0" w:rsidRDefault="00B872E2" w:rsidP="00ED423B">
            <w:pPr>
              <w:spacing w:after="0"/>
              <w:rPr>
                <w:rFonts w:ascii="Arial" w:hAnsi="Arial" w:cs="Arial"/>
              </w:rPr>
            </w:pPr>
          </w:p>
        </w:tc>
        <w:tc>
          <w:tcPr>
            <w:tcW w:w="7694" w:type="dxa"/>
          </w:tcPr>
          <w:p w14:paraId="6313C354" w14:textId="77777777" w:rsidR="00B872E2" w:rsidRPr="00C57FE0" w:rsidRDefault="00B872E2" w:rsidP="00ED423B">
            <w:pPr>
              <w:spacing w:after="0"/>
              <w:rPr>
                <w:rFonts w:ascii="Arial" w:hAnsi="Arial" w:cs="Arial"/>
              </w:rPr>
            </w:pPr>
          </w:p>
        </w:tc>
      </w:tr>
      <w:tr w:rsidR="00B872E2" w14:paraId="2CB865C3" w14:textId="77777777" w:rsidTr="00ED423B">
        <w:tc>
          <w:tcPr>
            <w:tcW w:w="1937" w:type="dxa"/>
          </w:tcPr>
          <w:p w14:paraId="1930F733" w14:textId="77777777" w:rsidR="00B872E2" w:rsidRPr="00C57FE0" w:rsidRDefault="00B872E2" w:rsidP="00ED423B">
            <w:pPr>
              <w:spacing w:after="0"/>
              <w:rPr>
                <w:rFonts w:ascii="Arial" w:hAnsi="Arial" w:cs="Arial"/>
              </w:rPr>
            </w:pPr>
          </w:p>
        </w:tc>
        <w:tc>
          <w:tcPr>
            <w:tcW w:w="7694" w:type="dxa"/>
          </w:tcPr>
          <w:p w14:paraId="06880F1C" w14:textId="77777777" w:rsidR="00B872E2" w:rsidRPr="00C57FE0" w:rsidRDefault="00B872E2" w:rsidP="00ED423B">
            <w:pPr>
              <w:spacing w:after="0"/>
              <w:rPr>
                <w:rFonts w:ascii="Arial" w:hAnsi="Arial" w:cs="Arial"/>
              </w:rPr>
            </w:pPr>
          </w:p>
        </w:tc>
      </w:tr>
      <w:tr w:rsidR="00B872E2" w14:paraId="55057A53" w14:textId="77777777" w:rsidTr="00ED423B">
        <w:tc>
          <w:tcPr>
            <w:tcW w:w="1937" w:type="dxa"/>
          </w:tcPr>
          <w:p w14:paraId="3924B358" w14:textId="77777777" w:rsidR="00B872E2" w:rsidRPr="00C57FE0" w:rsidRDefault="00B872E2" w:rsidP="00ED423B">
            <w:pPr>
              <w:spacing w:after="0"/>
              <w:rPr>
                <w:rFonts w:ascii="Arial" w:hAnsi="Arial" w:cs="Arial"/>
              </w:rPr>
            </w:pPr>
          </w:p>
        </w:tc>
        <w:tc>
          <w:tcPr>
            <w:tcW w:w="7694" w:type="dxa"/>
          </w:tcPr>
          <w:p w14:paraId="50011813" w14:textId="77777777" w:rsidR="00B872E2" w:rsidRPr="00C57FE0" w:rsidRDefault="00B872E2" w:rsidP="00ED423B">
            <w:pPr>
              <w:spacing w:after="0"/>
              <w:rPr>
                <w:rFonts w:ascii="Arial" w:hAnsi="Arial" w:cs="Arial"/>
              </w:rPr>
            </w:pPr>
          </w:p>
        </w:tc>
      </w:tr>
      <w:tr w:rsidR="00B872E2" w14:paraId="4B47EB7C" w14:textId="77777777" w:rsidTr="00ED423B">
        <w:tc>
          <w:tcPr>
            <w:tcW w:w="1937" w:type="dxa"/>
          </w:tcPr>
          <w:p w14:paraId="4E32B1CC" w14:textId="77777777" w:rsidR="00B872E2" w:rsidRPr="00C57FE0" w:rsidRDefault="00B872E2" w:rsidP="00ED423B">
            <w:pPr>
              <w:spacing w:after="0"/>
              <w:rPr>
                <w:rFonts w:ascii="Arial" w:hAnsi="Arial" w:cs="Arial"/>
              </w:rPr>
            </w:pPr>
          </w:p>
        </w:tc>
        <w:tc>
          <w:tcPr>
            <w:tcW w:w="7694" w:type="dxa"/>
          </w:tcPr>
          <w:p w14:paraId="09DBAB51" w14:textId="77777777" w:rsidR="00B872E2" w:rsidRPr="00C57FE0" w:rsidRDefault="00B872E2" w:rsidP="00ED423B">
            <w:pPr>
              <w:spacing w:after="0"/>
              <w:rPr>
                <w:rFonts w:ascii="Arial" w:hAnsi="Arial" w:cs="Arial"/>
              </w:rPr>
            </w:pPr>
          </w:p>
        </w:tc>
      </w:tr>
      <w:tr w:rsidR="00B872E2" w14:paraId="3DA6F4EE" w14:textId="77777777" w:rsidTr="00ED423B">
        <w:tc>
          <w:tcPr>
            <w:tcW w:w="1937" w:type="dxa"/>
          </w:tcPr>
          <w:p w14:paraId="2121E291" w14:textId="77777777" w:rsidR="00B872E2" w:rsidRPr="00C57FE0" w:rsidRDefault="00B872E2" w:rsidP="00ED423B">
            <w:pPr>
              <w:spacing w:after="0"/>
              <w:rPr>
                <w:rFonts w:ascii="Arial" w:hAnsi="Arial" w:cs="Arial"/>
              </w:rPr>
            </w:pPr>
          </w:p>
        </w:tc>
        <w:tc>
          <w:tcPr>
            <w:tcW w:w="7694" w:type="dxa"/>
          </w:tcPr>
          <w:p w14:paraId="2BFDAB72" w14:textId="77777777" w:rsidR="00B872E2" w:rsidRPr="00C57FE0" w:rsidRDefault="00B872E2" w:rsidP="00ED423B">
            <w:pPr>
              <w:spacing w:after="0"/>
              <w:rPr>
                <w:rFonts w:ascii="Arial" w:hAnsi="Arial" w:cs="Arial"/>
              </w:rPr>
            </w:pPr>
          </w:p>
        </w:tc>
      </w:tr>
    </w:tbl>
    <w:p w14:paraId="5CC4D460" w14:textId="1132D789" w:rsidR="000B4C9B"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RedCap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r w:rsidRPr="003A20B8">
        <w:rPr>
          <w:rFonts w:ascii="Arial" w:eastAsia="Malgun Gothic" w:hAnsi="Arial" w:cs="Arial"/>
          <w:lang w:val="en-US" w:eastAsia="ko-KR"/>
        </w:rPr>
        <w:t>is the power for respective activity excluding PDCCH processing</w:t>
      </w:r>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w:t>
      </w:r>
      <w:r w:rsidR="00112578">
        <w:rPr>
          <w:rFonts w:ascii="Arial" w:hAnsi="Arial" w:cs="Arial"/>
          <w:b/>
          <w:bCs/>
        </w:rPr>
        <w:t>X&gt;1</w:t>
      </w:r>
      <w:r w:rsidR="00112578">
        <w:rPr>
          <w:rFonts w:ascii="Arial" w:hAnsi="Arial" w:cs="Arial"/>
          <w:b/>
          <w:bCs/>
        </w:rPr>
        <w:t>)</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TableGrid"/>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lastRenderedPageBreak/>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77777777" w:rsidR="003A20B8" w:rsidRPr="00C57FE0" w:rsidRDefault="003A20B8" w:rsidP="00ED423B">
            <w:pPr>
              <w:spacing w:after="0"/>
              <w:rPr>
                <w:rFonts w:ascii="Arial" w:hAnsi="Arial" w:cs="Arial"/>
              </w:rPr>
            </w:pPr>
          </w:p>
        </w:tc>
        <w:tc>
          <w:tcPr>
            <w:tcW w:w="7694" w:type="dxa"/>
          </w:tcPr>
          <w:p w14:paraId="54D2D407" w14:textId="77777777" w:rsidR="003A20B8" w:rsidRPr="00C57FE0" w:rsidRDefault="003A20B8" w:rsidP="00ED423B">
            <w:pPr>
              <w:spacing w:after="0"/>
              <w:rPr>
                <w:rFonts w:ascii="Arial" w:hAnsi="Arial" w:cs="Arial"/>
              </w:rPr>
            </w:pPr>
          </w:p>
        </w:tc>
      </w:tr>
      <w:tr w:rsidR="003A20B8" w14:paraId="3F9C16B4" w14:textId="77777777" w:rsidTr="00ED423B">
        <w:tc>
          <w:tcPr>
            <w:tcW w:w="1937" w:type="dxa"/>
          </w:tcPr>
          <w:p w14:paraId="6CA03487" w14:textId="77777777" w:rsidR="003A20B8" w:rsidRPr="00C57FE0" w:rsidRDefault="003A20B8" w:rsidP="00ED423B">
            <w:pPr>
              <w:spacing w:after="0"/>
              <w:rPr>
                <w:rFonts w:ascii="Arial" w:hAnsi="Arial" w:cs="Arial"/>
              </w:rPr>
            </w:pPr>
          </w:p>
        </w:tc>
        <w:tc>
          <w:tcPr>
            <w:tcW w:w="7694" w:type="dxa"/>
          </w:tcPr>
          <w:p w14:paraId="590C155B" w14:textId="77777777" w:rsidR="003A20B8" w:rsidRPr="00C57FE0" w:rsidRDefault="003A20B8" w:rsidP="00ED423B">
            <w:pPr>
              <w:spacing w:after="0"/>
              <w:rPr>
                <w:rFonts w:ascii="Arial" w:hAnsi="Arial" w:cs="Arial"/>
              </w:rPr>
            </w:pPr>
          </w:p>
        </w:tc>
      </w:tr>
      <w:tr w:rsidR="003A20B8" w14:paraId="3B896DA1" w14:textId="77777777" w:rsidTr="00ED423B">
        <w:tc>
          <w:tcPr>
            <w:tcW w:w="1937" w:type="dxa"/>
          </w:tcPr>
          <w:p w14:paraId="621FDEA4" w14:textId="77777777" w:rsidR="003A20B8" w:rsidRPr="00C57FE0" w:rsidRDefault="003A20B8" w:rsidP="00ED423B">
            <w:pPr>
              <w:spacing w:after="0"/>
              <w:rPr>
                <w:rFonts w:ascii="Arial" w:hAnsi="Arial" w:cs="Arial"/>
              </w:rPr>
            </w:pPr>
          </w:p>
        </w:tc>
        <w:tc>
          <w:tcPr>
            <w:tcW w:w="7694" w:type="dxa"/>
          </w:tcPr>
          <w:p w14:paraId="7BAD1EF4" w14:textId="77777777" w:rsidR="003A20B8" w:rsidRPr="00C57FE0" w:rsidRDefault="003A20B8" w:rsidP="00ED423B">
            <w:pPr>
              <w:spacing w:after="0"/>
              <w:rPr>
                <w:rFonts w:ascii="Arial" w:hAnsi="Arial" w:cs="Arial"/>
              </w:rPr>
            </w:pPr>
          </w:p>
        </w:tc>
      </w:tr>
      <w:tr w:rsidR="003A20B8" w14:paraId="6312C4E0" w14:textId="77777777" w:rsidTr="00ED423B">
        <w:tc>
          <w:tcPr>
            <w:tcW w:w="1937" w:type="dxa"/>
          </w:tcPr>
          <w:p w14:paraId="223F7E0D" w14:textId="77777777" w:rsidR="003A20B8" w:rsidRPr="00C57FE0" w:rsidRDefault="003A20B8" w:rsidP="00ED423B">
            <w:pPr>
              <w:spacing w:after="0"/>
              <w:rPr>
                <w:rFonts w:ascii="Arial" w:hAnsi="Arial" w:cs="Arial"/>
              </w:rPr>
            </w:pPr>
          </w:p>
        </w:tc>
        <w:tc>
          <w:tcPr>
            <w:tcW w:w="7694" w:type="dxa"/>
          </w:tcPr>
          <w:p w14:paraId="78D373EA" w14:textId="77777777" w:rsidR="003A20B8" w:rsidRPr="00C57FE0" w:rsidRDefault="003A20B8" w:rsidP="00ED423B">
            <w:pPr>
              <w:spacing w:after="0"/>
              <w:rPr>
                <w:rFonts w:ascii="Arial" w:hAnsi="Arial" w:cs="Arial"/>
              </w:rPr>
            </w:pPr>
          </w:p>
        </w:tc>
      </w:tr>
      <w:tr w:rsidR="003A20B8" w14:paraId="56553A3B" w14:textId="77777777" w:rsidTr="00ED423B">
        <w:tc>
          <w:tcPr>
            <w:tcW w:w="1937" w:type="dxa"/>
          </w:tcPr>
          <w:p w14:paraId="6217C2BA" w14:textId="77777777" w:rsidR="003A20B8" w:rsidRPr="00C57FE0" w:rsidRDefault="003A20B8" w:rsidP="00ED423B">
            <w:pPr>
              <w:spacing w:after="0"/>
              <w:rPr>
                <w:rFonts w:ascii="Arial" w:hAnsi="Arial" w:cs="Arial"/>
              </w:rPr>
            </w:pPr>
          </w:p>
        </w:tc>
        <w:tc>
          <w:tcPr>
            <w:tcW w:w="7694" w:type="dxa"/>
          </w:tcPr>
          <w:p w14:paraId="4496555A" w14:textId="77777777" w:rsidR="003A20B8" w:rsidRPr="00C57FE0" w:rsidRDefault="003A20B8" w:rsidP="00ED423B">
            <w:pPr>
              <w:spacing w:after="0"/>
              <w:rPr>
                <w:rFonts w:ascii="Arial" w:hAnsi="Arial" w:cs="Arial"/>
              </w:rPr>
            </w:pPr>
          </w:p>
        </w:tc>
      </w:tr>
      <w:tr w:rsidR="003A20B8" w14:paraId="41E0A093" w14:textId="77777777" w:rsidTr="00ED423B">
        <w:tc>
          <w:tcPr>
            <w:tcW w:w="1937" w:type="dxa"/>
          </w:tcPr>
          <w:p w14:paraId="1EA7CFCA" w14:textId="77777777" w:rsidR="003A20B8" w:rsidRPr="00C57FE0" w:rsidRDefault="003A20B8" w:rsidP="00ED423B">
            <w:pPr>
              <w:spacing w:after="0"/>
              <w:rPr>
                <w:rFonts w:ascii="Arial" w:hAnsi="Arial" w:cs="Arial"/>
              </w:rPr>
            </w:pPr>
          </w:p>
        </w:tc>
        <w:tc>
          <w:tcPr>
            <w:tcW w:w="7694" w:type="dxa"/>
          </w:tcPr>
          <w:p w14:paraId="26DB3082" w14:textId="77777777" w:rsidR="003A20B8" w:rsidRPr="00C57FE0" w:rsidRDefault="003A20B8" w:rsidP="00ED423B">
            <w:pPr>
              <w:spacing w:after="0"/>
              <w:rPr>
                <w:rFonts w:ascii="Arial" w:hAnsi="Arial" w:cs="Arial"/>
              </w:rPr>
            </w:pPr>
          </w:p>
        </w:tc>
      </w:tr>
      <w:tr w:rsidR="003A20B8" w14:paraId="2C5CCA30" w14:textId="77777777" w:rsidTr="00ED423B">
        <w:tc>
          <w:tcPr>
            <w:tcW w:w="1937" w:type="dxa"/>
          </w:tcPr>
          <w:p w14:paraId="617D0DD4" w14:textId="77777777" w:rsidR="003A20B8" w:rsidRPr="00C57FE0" w:rsidRDefault="003A20B8" w:rsidP="00ED423B">
            <w:pPr>
              <w:spacing w:after="0"/>
              <w:rPr>
                <w:rFonts w:ascii="Arial" w:hAnsi="Arial" w:cs="Arial"/>
              </w:rPr>
            </w:pPr>
          </w:p>
        </w:tc>
        <w:tc>
          <w:tcPr>
            <w:tcW w:w="7694" w:type="dxa"/>
          </w:tcPr>
          <w:p w14:paraId="15886379" w14:textId="77777777" w:rsidR="003A20B8" w:rsidRPr="00C57FE0" w:rsidRDefault="003A20B8" w:rsidP="00ED423B">
            <w:pPr>
              <w:spacing w:after="0"/>
              <w:rPr>
                <w:rFonts w:ascii="Arial" w:hAnsi="Arial" w:cs="Arial"/>
              </w:rPr>
            </w:pPr>
          </w:p>
        </w:tc>
      </w:tr>
    </w:tbl>
    <w:p w14:paraId="6857B738" w14:textId="7E3A33DF" w:rsidR="003A20B8" w:rsidRDefault="003A20B8" w:rsidP="00575B17">
      <w:pPr>
        <w:spacing w:before="120"/>
        <w:rPr>
          <w:rFonts w:ascii="Arial" w:hAnsi="Arial" w:cs="Arial"/>
          <w:lang w:val="en-US"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Heading1"/>
        <w:rPr>
          <w:rFonts w:cs="Arial"/>
          <w:lang w:val="en-US"/>
        </w:rPr>
      </w:pPr>
      <w:r>
        <w:rPr>
          <w:rFonts w:cs="Arial"/>
          <w:lang w:val="en-US"/>
        </w:rPr>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Several contributions [4,8,26] propose to evaluate which Rel-16 power saving technique(s) can be supported for RedCap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proofErr w:type="spellStart"/>
      <w:r w:rsidR="00137766">
        <w:rPr>
          <w:rFonts w:ascii="Arial" w:eastAsiaTheme="minorEastAsia" w:hAnsi="Arial" w:cs="Arial"/>
          <w:lang w:val="en-US" w:eastAsia="x-none"/>
        </w:rPr>
        <w:t>SCell</w:t>
      </w:r>
      <w:proofErr w:type="spellEnd"/>
      <w:r w:rsidR="00E934F9">
        <w:rPr>
          <w:rFonts w:ascii="Arial" w:eastAsiaTheme="minorEastAsia" w:hAnsi="Arial" w:cs="Arial"/>
          <w:lang w:val="en-US" w:eastAsia="x-none"/>
        </w:rPr>
        <w:t xml:space="preserve"> and UE assistance information. [4,8] proposed that RedCap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proofErr w:type="spellStart"/>
      <w:r w:rsidR="00137766">
        <w:rPr>
          <w:rFonts w:ascii="Arial" w:eastAsiaTheme="minorEastAsia" w:hAnsi="Arial" w:cs="Arial"/>
          <w:lang w:val="en-US" w:eastAsia="x-none"/>
        </w:rPr>
        <w:t>SCell</w:t>
      </w:r>
      <w:proofErr w:type="spellEnd"/>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RedCap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RedCap device? If so, which techniques can be </w:t>
      </w:r>
      <w:r w:rsidR="00FA1D7E">
        <w:rPr>
          <w:rFonts w:ascii="Arial" w:hAnsi="Arial" w:cs="Arial"/>
          <w:b/>
          <w:bCs/>
        </w:rPr>
        <w:t>optionally</w:t>
      </w:r>
      <w:r w:rsidR="00FA1D7E">
        <w:rPr>
          <w:rFonts w:ascii="Arial" w:hAnsi="Arial" w:cs="Arial"/>
          <w:b/>
          <w:bCs/>
        </w:rPr>
        <w:t xml:space="preserve"> </w:t>
      </w:r>
      <w:r w:rsidR="00137766">
        <w:rPr>
          <w:rFonts w:ascii="Arial" w:hAnsi="Arial" w:cs="Arial"/>
          <w:b/>
          <w:bCs/>
        </w:rPr>
        <w:t xml:space="preserve">supported? </w:t>
      </w:r>
    </w:p>
    <w:tbl>
      <w:tblPr>
        <w:tblStyle w:val="TableGrid"/>
        <w:tblW w:w="0" w:type="auto"/>
        <w:tblLook w:val="04A0" w:firstRow="1" w:lastRow="0" w:firstColumn="1" w:lastColumn="0" w:noHBand="0" w:noVBand="1"/>
      </w:tblPr>
      <w:tblGrid>
        <w:gridCol w:w="1937"/>
        <w:gridCol w:w="7694"/>
      </w:tblGrid>
      <w:tr w:rsidR="003E273A" w14:paraId="5EA43B4E" w14:textId="77777777" w:rsidTr="00700FFC">
        <w:tc>
          <w:tcPr>
            <w:tcW w:w="1937" w:type="dxa"/>
            <w:shd w:val="clear" w:color="auto" w:fill="D9D9D9" w:themeFill="background1" w:themeFillShade="D9"/>
          </w:tcPr>
          <w:p w14:paraId="6912D9A5" w14:textId="77777777" w:rsidR="003E273A" w:rsidRPr="00C57FE0" w:rsidRDefault="003E273A" w:rsidP="00700FFC">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700FFC">
            <w:pPr>
              <w:spacing w:after="0"/>
              <w:rPr>
                <w:rFonts w:ascii="Arial" w:hAnsi="Arial" w:cs="Arial"/>
                <w:b/>
                <w:bCs/>
              </w:rPr>
            </w:pPr>
            <w:r w:rsidRPr="00C57FE0">
              <w:rPr>
                <w:rFonts w:ascii="Arial" w:hAnsi="Arial" w:cs="Arial"/>
                <w:b/>
                <w:bCs/>
              </w:rPr>
              <w:t>Comments</w:t>
            </w:r>
          </w:p>
        </w:tc>
      </w:tr>
      <w:tr w:rsidR="003E273A" w14:paraId="3D1C11A9" w14:textId="77777777" w:rsidTr="00700FFC">
        <w:tc>
          <w:tcPr>
            <w:tcW w:w="1937" w:type="dxa"/>
          </w:tcPr>
          <w:p w14:paraId="5D841A71" w14:textId="77777777" w:rsidR="003E273A" w:rsidRPr="00C57FE0" w:rsidRDefault="003E273A" w:rsidP="00700FFC">
            <w:pPr>
              <w:spacing w:after="0"/>
              <w:rPr>
                <w:rFonts w:ascii="Arial" w:hAnsi="Arial" w:cs="Arial"/>
              </w:rPr>
            </w:pPr>
          </w:p>
        </w:tc>
        <w:tc>
          <w:tcPr>
            <w:tcW w:w="7694" w:type="dxa"/>
          </w:tcPr>
          <w:p w14:paraId="2FF74B9A" w14:textId="77777777" w:rsidR="003E273A" w:rsidRPr="00C57FE0" w:rsidRDefault="003E273A" w:rsidP="00700FFC">
            <w:pPr>
              <w:spacing w:after="0"/>
              <w:rPr>
                <w:rFonts w:ascii="Arial" w:hAnsi="Arial" w:cs="Arial"/>
              </w:rPr>
            </w:pPr>
          </w:p>
        </w:tc>
      </w:tr>
      <w:tr w:rsidR="003E273A" w14:paraId="3678BA33" w14:textId="77777777" w:rsidTr="00700FFC">
        <w:tc>
          <w:tcPr>
            <w:tcW w:w="1937" w:type="dxa"/>
          </w:tcPr>
          <w:p w14:paraId="78DE5B81" w14:textId="77777777" w:rsidR="003E273A" w:rsidRPr="00C57FE0" w:rsidRDefault="003E273A" w:rsidP="00700FFC">
            <w:pPr>
              <w:spacing w:after="0"/>
              <w:rPr>
                <w:rFonts w:ascii="Arial" w:hAnsi="Arial" w:cs="Arial"/>
              </w:rPr>
            </w:pPr>
          </w:p>
        </w:tc>
        <w:tc>
          <w:tcPr>
            <w:tcW w:w="7694" w:type="dxa"/>
          </w:tcPr>
          <w:p w14:paraId="05695F46" w14:textId="77777777" w:rsidR="003E273A" w:rsidRPr="00C57FE0" w:rsidRDefault="003E273A" w:rsidP="00700FFC">
            <w:pPr>
              <w:spacing w:after="0"/>
              <w:rPr>
                <w:rFonts w:ascii="Arial" w:hAnsi="Arial" w:cs="Arial"/>
              </w:rPr>
            </w:pPr>
          </w:p>
        </w:tc>
      </w:tr>
      <w:tr w:rsidR="003E273A" w14:paraId="70585029" w14:textId="77777777" w:rsidTr="00700FFC">
        <w:tc>
          <w:tcPr>
            <w:tcW w:w="1937" w:type="dxa"/>
          </w:tcPr>
          <w:p w14:paraId="508C1217" w14:textId="77777777" w:rsidR="003E273A" w:rsidRPr="00C57FE0" w:rsidRDefault="003E273A" w:rsidP="00700FFC">
            <w:pPr>
              <w:spacing w:after="0"/>
              <w:rPr>
                <w:rFonts w:ascii="Arial" w:hAnsi="Arial" w:cs="Arial"/>
              </w:rPr>
            </w:pPr>
          </w:p>
        </w:tc>
        <w:tc>
          <w:tcPr>
            <w:tcW w:w="7694" w:type="dxa"/>
          </w:tcPr>
          <w:p w14:paraId="289ED4D9" w14:textId="77777777" w:rsidR="003E273A" w:rsidRPr="00C57FE0" w:rsidRDefault="003E273A" w:rsidP="00700FFC">
            <w:pPr>
              <w:spacing w:after="0"/>
              <w:rPr>
                <w:rFonts w:ascii="Arial" w:hAnsi="Arial" w:cs="Arial"/>
              </w:rPr>
            </w:pPr>
          </w:p>
        </w:tc>
      </w:tr>
      <w:tr w:rsidR="003E273A" w14:paraId="4A2306BF" w14:textId="77777777" w:rsidTr="00700FFC">
        <w:tc>
          <w:tcPr>
            <w:tcW w:w="1937" w:type="dxa"/>
          </w:tcPr>
          <w:p w14:paraId="0708321A" w14:textId="77777777" w:rsidR="003E273A" w:rsidRPr="00C57FE0" w:rsidRDefault="003E273A" w:rsidP="00700FFC">
            <w:pPr>
              <w:spacing w:after="0"/>
              <w:rPr>
                <w:rFonts w:ascii="Arial" w:hAnsi="Arial" w:cs="Arial"/>
              </w:rPr>
            </w:pPr>
          </w:p>
        </w:tc>
        <w:tc>
          <w:tcPr>
            <w:tcW w:w="7694" w:type="dxa"/>
          </w:tcPr>
          <w:p w14:paraId="6076D700" w14:textId="77777777" w:rsidR="003E273A" w:rsidRPr="00C57FE0" w:rsidRDefault="003E273A" w:rsidP="00700FFC">
            <w:pPr>
              <w:spacing w:after="0"/>
              <w:rPr>
                <w:rFonts w:ascii="Arial" w:hAnsi="Arial" w:cs="Arial"/>
              </w:rPr>
            </w:pPr>
          </w:p>
        </w:tc>
      </w:tr>
      <w:tr w:rsidR="003E273A" w14:paraId="0D97DC44" w14:textId="77777777" w:rsidTr="00700FFC">
        <w:tc>
          <w:tcPr>
            <w:tcW w:w="1937" w:type="dxa"/>
          </w:tcPr>
          <w:p w14:paraId="3CC6AEDE" w14:textId="77777777" w:rsidR="003E273A" w:rsidRPr="00C57FE0" w:rsidRDefault="003E273A" w:rsidP="00700FFC">
            <w:pPr>
              <w:spacing w:after="0"/>
              <w:rPr>
                <w:rFonts w:ascii="Arial" w:hAnsi="Arial" w:cs="Arial"/>
              </w:rPr>
            </w:pPr>
          </w:p>
        </w:tc>
        <w:tc>
          <w:tcPr>
            <w:tcW w:w="7694" w:type="dxa"/>
          </w:tcPr>
          <w:p w14:paraId="2D2F608D" w14:textId="77777777" w:rsidR="003E273A" w:rsidRPr="00C57FE0" w:rsidRDefault="003E273A" w:rsidP="00700FFC">
            <w:pPr>
              <w:spacing w:after="0"/>
              <w:rPr>
                <w:rFonts w:ascii="Arial" w:hAnsi="Arial" w:cs="Arial"/>
              </w:rPr>
            </w:pPr>
          </w:p>
        </w:tc>
      </w:tr>
      <w:tr w:rsidR="003E273A" w14:paraId="403E0628" w14:textId="77777777" w:rsidTr="00700FFC">
        <w:tc>
          <w:tcPr>
            <w:tcW w:w="1937" w:type="dxa"/>
          </w:tcPr>
          <w:p w14:paraId="15E9C46B" w14:textId="77777777" w:rsidR="003E273A" w:rsidRPr="00C57FE0" w:rsidRDefault="003E273A" w:rsidP="00700FFC">
            <w:pPr>
              <w:spacing w:after="0"/>
              <w:rPr>
                <w:rFonts w:ascii="Arial" w:hAnsi="Arial" w:cs="Arial"/>
              </w:rPr>
            </w:pPr>
          </w:p>
        </w:tc>
        <w:tc>
          <w:tcPr>
            <w:tcW w:w="7694" w:type="dxa"/>
          </w:tcPr>
          <w:p w14:paraId="4420FAB0" w14:textId="77777777" w:rsidR="003E273A" w:rsidRPr="00C57FE0" w:rsidRDefault="003E273A" w:rsidP="00700FFC">
            <w:pPr>
              <w:spacing w:after="0"/>
              <w:rPr>
                <w:rFonts w:ascii="Arial" w:hAnsi="Arial" w:cs="Arial"/>
              </w:rPr>
            </w:pPr>
          </w:p>
        </w:tc>
      </w:tr>
      <w:tr w:rsidR="003E273A" w14:paraId="22406F48" w14:textId="77777777" w:rsidTr="00700FFC">
        <w:tc>
          <w:tcPr>
            <w:tcW w:w="1937" w:type="dxa"/>
          </w:tcPr>
          <w:p w14:paraId="267F0CAB" w14:textId="77777777" w:rsidR="003E273A" w:rsidRPr="00C57FE0" w:rsidRDefault="003E273A" w:rsidP="00700FFC">
            <w:pPr>
              <w:spacing w:after="0"/>
              <w:rPr>
                <w:rFonts w:ascii="Arial" w:hAnsi="Arial" w:cs="Arial"/>
              </w:rPr>
            </w:pPr>
          </w:p>
        </w:tc>
        <w:tc>
          <w:tcPr>
            <w:tcW w:w="7694" w:type="dxa"/>
          </w:tcPr>
          <w:p w14:paraId="7315B151" w14:textId="77777777" w:rsidR="003E273A" w:rsidRPr="00C57FE0" w:rsidRDefault="003E273A" w:rsidP="00700FFC">
            <w:pPr>
              <w:spacing w:after="0"/>
              <w:rPr>
                <w:rFonts w:ascii="Arial" w:hAnsi="Arial" w:cs="Arial"/>
              </w:rPr>
            </w:pPr>
          </w:p>
        </w:tc>
      </w:tr>
    </w:tbl>
    <w:p w14:paraId="691135C6" w14:textId="16ADCD31" w:rsidR="00E430CE" w:rsidRDefault="00E430CE" w:rsidP="00BB04EE">
      <w:pPr>
        <w:rPr>
          <w:rFonts w:ascii="Arial" w:eastAsiaTheme="minorEastAsia" w:hAnsi="Arial" w:cs="Arial"/>
          <w:lang w:val="en-US" w:eastAsia="x-none"/>
        </w:rPr>
      </w:pPr>
    </w:p>
    <w:p w14:paraId="24A58E3E" w14:textId="0B1AF3BD" w:rsidR="00E934F9" w:rsidRPr="00E934F9" w:rsidRDefault="00E934F9" w:rsidP="00E934F9">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Heading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RedCap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number of BD and CCEs monitored by a UE can be controlled by network configurations and BD/CCE limits reduction should not be considered for RedCap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lastRenderedPageBreak/>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RedCap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ListParagraph"/>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ListParagraph"/>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Reducing Rel-15 BDs</w:t>
      </w:r>
      <w:r>
        <w:rPr>
          <w:rFonts w:ascii="Arial" w:hAnsi="Arial" w:cs="Arial"/>
          <w:lang w:eastAsia="ja-JP"/>
        </w:rPr>
        <w:t xml:space="preserve">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ListParagraph"/>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ListParagraph"/>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93622C" w14:paraId="5706CCC5" w14:textId="77777777" w:rsidTr="00700FFC">
        <w:tc>
          <w:tcPr>
            <w:tcW w:w="1937" w:type="dxa"/>
            <w:shd w:val="clear" w:color="auto" w:fill="D9D9D9" w:themeFill="background1" w:themeFillShade="D9"/>
          </w:tcPr>
          <w:p w14:paraId="1EBD27A2" w14:textId="77777777" w:rsidR="0093622C" w:rsidRPr="00C57FE0" w:rsidRDefault="0093622C" w:rsidP="00700FFC">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700FFC">
            <w:pPr>
              <w:spacing w:after="0"/>
              <w:rPr>
                <w:rFonts w:ascii="Arial" w:hAnsi="Arial" w:cs="Arial"/>
                <w:b/>
                <w:bCs/>
              </w:rPr>
            </w:pPr>
            <w:r w:rsidRPr="00C57FE0">
              <w:rPr>
                <w:rFonts w:ascii="Arial" w:hAnsi="Arial" w:cs="Arial"/>
                <w:b/>
                <w:bCs/>
              </w:rPr>
              <w:t>Comments</w:t>
            </w:r>
          </w:p>
        </w:tc>
      </w:tr>
      <w:tr w:rsidR="0093622C" w14:paraId="5ACE57B3" w14:textId="77777777" w:rsidTr="00700FFC">
        <w:tc>
          <w:tcPr>
            <w:tcW w:w="1937" w:type="dxa"/>
          </w:tcPr>
          <w:p w14:paraId="3AEA9555" w14:textId="77777777" w:rsidR="0093622C" w:rsidRPr="00C57FE0" w:rsidRDefault="0093622C" w:rsidP="00700FFC">
            <w:pPr>
              <w:spacing w:after="0"/>
              <w:rPr>
                <w:rFonts w:ascii="Arial" w:hAnsi="Arial" w:cs="Arial"/>
              </w:rPr>
            </w:pPr>
          </w:p>
        </w:tc>
        <w:tc>
          <w:tcPr>
            <w:tcW w:w="7694" w:type="dxa"/>
          </w:tcPr>
          <w:p w14:paraId="546FA9B5" w14:textId="77777777" w:rsidR="0093622C" w:rsidRPr="00C57FE0" w:rsidRDefault="0093622C" w:rsidP="00700FFC">
            <w:pPr>
              <w:spacing w:after="0"/>
              <w:rPr>
                <w:rFonts w:ascii="Arial" w:hAnsi="Arial" w:cs="Arial"/>
              </w:rPr>
            </w:pPr>
          </w:p>
        </w:tc>
      </w:tr>
      <w:tr w:rsidR="0093622C" w14:paraId="3DF701EA" w14:textId="77777777" w:rsidTr="00700FFC">
        <w:tc>
          <w:tcPr>
            <w:tcW w:w="1937" w:type="dxa"/>
          </w:tcPr>
          <w:p w14:paraId="39074ACA" w14:textId="77777777" w:rsidR="0093622C" w:rsidRPr="00C57FE0" w:rsidRDefault="0093622C" w:rsidP="00700FFC">
            <w:pPr>
              <w:spacing w:after="0"/>
              <w:rPr>
                <w:rFonts w:ascii="Arial" w:hAnsi="Arial" w:cs="Arial"/>
              </w:rPr>
            </w:pPr>
          </w:p>
        </w:tc>
        <w:tc>
          <w:tcPr>
            <w:tcW w:w="7694" w:type="dxa"/>
          </w:tcPr>
          <w:p w14:paraId="67CCFC46" w14:textId="77777777" w:rsidR="0093622C" w:rsidRPr="00C57FE0" w:rsidRDefault="0093622C" w:rsidP="00700FFC">
            <w:pPr>
              <w:spacing w:after="0"/>
              <w:rPr>
                <w:rFonts w:ascii="Arial" w:hAnsi="Arial" w:cs="Arial"/>
              </w:rPr>
            </w:pPr>
          </w:p>
        </w:tc>
      </w:tr>
      <w:tr w:rsidR="0093622C" w14:paraId="4058B6E1" w14:textId="77777777" w:rsidTr="00700FFC">
        <w:tc>
          <w:tcPr>
            <w:tcW w:w="1937" w:type="dxa"/>
          </w:tcPr>
          <w:p w14:paraId="48114AD8" w14:textId="77777777" w:rsidR="0093622C" w:rsidRPr="00C57FE0" w:rsidRDefault="0093622C" w:rsidP="00700FFC">
            <w:pPr>
              <w:spacing w:after="0"/>
              <w:rPr>
                <w:rFonts w:ascii="Arial" w:hAnsi="Arial" w:cs="Arial"/>
              </w:rPr>
            </w:pPr>
          </w:p>
        </w:tc>
        <w:tc>
          <w:tcPr>
            <w:tcW w:w="7694" w:type="dxa"/>
          </w:tcPr>
          <w:p w14:paraId="5A711C54" w14:textId="77777777" w:rsidR="0093622C" w:rsidRPr="00C57FE0" w:rsidRDefault="0093622C" w:rsidP="00700FFC">
            <w:pPr>
              <w:spacing w:after="0"/>
              <w:rPr>
                <w:rFonts w:ascii="Arial" w:hAnsi="Arial" w:cs="Arial"/>
              </w:rPr>
            </w:pPr>
          </w:p>
        </w:tc>
      </w:tr>
      <w:tr w:rsidR="0093622C" w14:paraId="04974929" w14:textId="77777777" w:rsidTr="00700FFC">
        <w:tc>
          <w:tcPr>
            <w:tcW w:w="1937" w:type="dxa"/>
          </w:tcPr>
          <w:p w14:paraId="266CB2F3" w14:textId="77777777" w:rsidR="0093622C" w:rsidRPr="00C57FE0" w:rsidRDefault="0093622C" w:rsidP="00700FFC">
            <w:pPr>
              <w:spacing w:after="0"/>
              <w:rPr>
                <w:rFonts w:ascii="Arial" w:hAnsi="Arial" w:cs="Arial"/>
              </w:rPr>
            </w:pPr>
          </w:p>
        </w:tc>
        <w:tc>
          <w:tcPr>
            <w:tcW w:w="7694" w:type="dxa"/>
          </w:tcPr>
          <w:p w14:paraId="3319EC9E" w14:textId="77777777" w:rsidR="0093622C" w:rsidRPr="00C57FE0" w:rsidRDefault="0093622C" w:rsidP="00700FFC">
            <w:pPr>
              <w:spacing w:after="0"/>
              <w:rPr>
                <w:rFonts w:ascii="Arial" w:hAnsi="Arial" w:cs="Arial"/>
              </w:rPr>
            </w:pPr>
          </w:p>
        </w:tc>
      </w:tr>
      <w:tr w:rsidR="0093622C" w14:paraId="657CF3CF" w14:textId="77777777" w:rsidTr="00700FFC">
        <w:tc>
          <w:tcPr>
            <w:tcW w:w="1937" w:type="dxa"/>
          </w:tcPr>
          <w:p w14:paraId="3ADE629E" w14:textId="77777777" w:rsidR="0093622C" w:rsidRPr="00C57FE0" w:rsidRDefault="0093622C" w:rsidP="00700FFC">
            <w:pPr>
              <w:spacing w:after="0"/>
              <w:rPr>
                <w:rFonts w:ascii="Arial" w:hAnsi="Arial" w:cs="Arial"/>
              </w:rPr>
            </w:pPr>
          </w:p>
        </w:tc>
        <w:tc>
          <w:tcPr>
            <w:tcW w:w="7694" w:type="dxa"/>
          </w:tcPr>
          <w:p w14:paraId="007A0E23" w14:textId="77777777" w:rsidR="0093622C" w:rsidRPr="00C57FE0" w:rsidRDefault="0093622C" w:rsidP="00700FFC">
            <w:pPr>
              <w:spacing w:after="0"/>
              <w:rPr>
                <w:rFonts w:ascii="Arial" w:hAnsi="Arial" w:cs="Arial"/>
              </w:rPr>
            </w:pPr>
          </w:p>
        </w:tc>
      </w:tr>
      <w:tr w:rsidR="0093622C" w14:paraId="0D0A419F" w14:textId="77777777" w:rsidTr="00700FFC">
        <w:tc>
          <w:tcPr>
            <w:tcW w:w="1937" w:type="dxa"/>
          </w:tcPr>
          <w:p w14:paraId="05A234A8" w14:textId="77777777" w:rsidR="0093622C" w:rsidRPr="00C57FE0" w:rsidRDefault="0093622C" w:rsidP="00700FFC">
            <w:pPr>
              <w:spacing w:after="0"/>
              <w:rPr>
                <w:rFonts w:ascii="Arial" w:hAnsi="Arial" w:cs="Arial"/>
              </w:rPr>
            </w:pPr>
          </w:p>
        </w:tc>
        <w:tc>
          <w:tcPr>
            <w:tcW w:w="7694" w:type="dxa"/>
          </w:tcPr>
          <w:p w14:paraId="3ACAB18D" w14:textId="77777777" w:rsidR="0093622C" w:rsidRPr="00C57FE0" w:rsidRDefault="0093622C" w:rsidP="00700FFC">
            <w:pPr>
              <w:spacing w:after="0"/>
              <w:rPr>
                <w:rFonts w:ascii="Arial" w:hAnsi="Arial" w:cs="Arial"/>
              </w:rPr>
            </w:pPr>
          </w:p>
        </w:tc>
      </w:tr>
      <w:tr w:rsidR="0093622C" w14:paraId="293A327A" w14:textId="77777777" w:rsidTr="00700FFC">
        <w:tc>
          <w:tcPr>
            <w:tcW w:w="1937" w:type="dxa"/>
          </w:tcPr>
          <w:p w14:paraId="5D842A9B" w14:textId="77777777" w:rsidR="0093622C" w:rsidRPr="00C57FE0" w:rsidRDefault="0093622C" w:rsidP="00700FFC">
            <w:pPr>
              <w:spacing w:after="0"/>
              <w:rPr>
                <w:rFonts w:ascii="Arial" w:hAnsi="Arial" w:cs="Arial"/>
              </w:rPr>
            </w:pPr>
          </w:p>
        </w:tc>
        <w:tc>
          <w:tcPr>
            <w:tcW w:w="7694" w:type="dxa"/>
          </w:tcPr>
          <w:p w14:paraId="32635ED7" w14:textId="77777777" w:rsidR="0093622C" w:rsidRPr="00C57FE0" w:rsidRDefault="0093622C" w:rsidP="00700FFC">
            <w:pPr>
              <w:spacing w:after="0"/>
              <w:rPr>
                <w:rFonts w:ascii="Arial" w:hAnsi="Arial" w:cs="Arial"/>
              </w:rPr>
            </w:pPr>
          </w:p>
        </w:tc>
      </w:tr>
    </w:tbl>
    <w:p w14:paraId="04D17B8F" w14:textId="35D429FE" w:rsidR="00B3258A" w:rsidRDefault="00B3258A" w:rsidP="004E48D6">
      <w:pPr>
        <w:rPr>
          <w:rFonts w:ascii="Arial" w:eastAsiaTheme="minorEastAsia" w:hAnsi="Arial" w:cs="Arial"/>
          <w:lang w:val="en-US"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Heading3"/>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lastRenderedPageBreak/>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TableGrid"/>
        <w:tblW w:w="0" w:type="auto"/>
        <w:tblLook w:val="04A0" w:firstRow="1" w:lastRow="0" w:firstColumn="1" w:lastColumn="0" w:noHBand="0" w:noVBand="1"/>
      </w:tblPr>
      <w:tblGrid>
        <w:gridCol w:w="1937"/>
        <w:gridCol w:w="7694"/>
      </w:tblGrid>
      <w:tr w:rsidR="00425DD5" w14:paraId="12F1D2A4" w14:textId="77777777" w:rsidTr="00700FFC">
        <w:tc>
          <w:tcPr>
            <w:tcW w:w="1937" w:type="dxa"/>
            <w:shd w:val="clear" w:color="auto" w:fill="D9D9D9" w:themeFill="background1" w:themeFillShade="D9"/>
          </w:tcPr>
          <w:p w14:paraId="50643ED8" w14:textId="77777777" w:rsidR="00425DD5" w:rsidRPr="00C57FE0" w:rsidRDefault="00425DD5" w:rsidP="00700FFC">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0CBBBD6" w14:textId="77777777" w:rsidR="00425DD5" w:rsidRPr="00C57FE0" w:rsidRDefault="00425DD5" w:rsidP="00700FFC">
            <w:pPr>
              <w:spacing w:after="0"/>
              <w:rPr>
                <w:rFonts w:ascii="Arial" w:hAnsi="Arial" w:cs="Arial"/>
                <w:b/>
                <w:bCs/>
              </w:rPr>
            </w:pPr>
            <w:r w:rsidRPr="00C57FE0">
              <w:rPr>
                <w:rFonts w:ascii="Arial" w:hAnsi="Arial" w:cs="Arial"/>
                <w:b/>
                <w:bCs/>
              </w:rPr>
              <w:t>Comments</w:t>
            </w:r>
          </w:p>
        </w:tc>
      </w:tr>
      <w:tr w:rsidR="00425DD5" w14:paraId="6EE0B304" w14:textId="77777777" w:rsidTr="00700FFC">
        <w:tc>
          <w:tcPr>
            <w:tcW w:w="1937" w:type="dxa"/>
          </w:tcPr>
          <w:p w14:paraId="622AA582" w14:textId="77777777" w:rsidR="00425DD5" w:rsidRPr="00C57FE0" w:rsidRDefault="00425DD5" w:rsidP="00700FFC">
            <w:pPr>
              <w:spacing w:after="0"/>
              <w:rPr>
                <w:rFonts w:ascii="Arial" w:hAnsi="Arial" w:cs="Arial"/>
              </w:rPr>
            </w:pPr>
          </w:p>
        </w:tc>
        <w:tc>
          <w:tcPr>
            <w:tcW w:w="7694" w:type="dxa"/>
          </w:tcPr>
          <w:p w14:paraId="191C5474" w14:textId="77777777" w:rsidR="00425DD5" w:rsidRPr="00C57FE0" w:rsidRDefault="00425DD5" w:rsidP="00700FFC">
            <w:pPr>
              <w:spacing w:after="0"/>
              <w:rPr>
                <w:rFonts w:ascii="Arial" w:hAnsi="Arial" w:cs="Arial"/>
              </w:rPr>
            </w:pPr>
          </w:p>
        </w:tc>
      </w:tr>
      <w:tr w:rsidR="00425DD5" w14:paraId="5BDEC04B" w14:textId="77777777" w:rsidTr="00700FFC">
        <w:tc>
          <w:tcPr>
            <w:tcW w:w="1937" w:type="dxa"/>
          </w:tcPr>
          <w:p w14:paraId="3D40883B" w14:textId="77777777" w:rsidR="00425DD5" w:rsidRPr="00C57FE0" w:rsidRDefault="00425DD5" w:rsidP="00700FFC">
            <w:pPr>
              <w:spacing w:after="0"/>
              <w:rPr>
                <w:rFonts w:ascii="Arial" w:hAnsi="Arial" w:cs="Arial"/>
              </w:rPr>
            </w:pPr>
          </w:p>
        </w:tc>
        <w:tc>
          <w:tcPr>
            <w:tcW w:w="7694" w:type="dxa"/>
          </w:tcPr>
          <w:p w14:paraId="6FB708F0" w14:textId="77777777" w:rsidR="00425DD5" w:rsidRPr="00C57FE0" w:rsidRDefault="00425DD5" w:rsidP="00700FFC">
            <w:pPr>
              <w:spacing w:after="0"/>
              <w:rPr>
                <w:rFonts w:ascii="Arial" w:hAnsi="Arial" w:cs="Arial"/>
              </w:rPr>
            </w:pPr>
          </w:p>
        </w:tc>
      </w:tr>
      <w:tr w:rsidR="00425DD5" w14:paraId="36C3B468" w14:textId="77777777" w:rsidTr="00700FFC">
        <w:tc>
          <w:tcPr>
            <w:tcW w:w="1937" w:type="dxa"/>
          </w:tcPr>
          <w:p w14:paraId="0B83E6AC" w14:textId="77777777" w:rsidR="00425DD5" w:rsidRPr="00C57FE0" w:rsidRDefault="00425DD5" w:rsidP="00700FFC">
            <w:pPr>
              <w:spacing w:after="0"/>
              <w:rPr>
                <w:rFonts w:ascii="Arial" w:hAnsi="Arial" w:cs="Arial"/>
              </w:rPr>
            </w:pPr>
          </w:p>
        </w:tc>
        <w:tc>
          <w:tcPr>
            <w:tcW w:w="7694" w:type="dxa"/>
          </w:tcPr>
          <w:p w14:paraId="5E351DC3" w14:textId="77777777" w:rsidR="00425DD5" w:rsidRPr="00C57FE0" w:rsidRDefault="00425DD5" w:rsidP="00700FFC">
            <w:pPr>
              <w:spacing w:after="0"/>
              <w:rPr>
                <w:rFonts w:ascii="Arial" w:hAnsi="Arial" w:cs="Arial"/>
              </w:rPr>
            </w:pPr>
          </w:p>
        </w:tc>
      </w:tr>
      <w:tr w:rsidR="00425DD5" w14:paraId="726898E9" w14:textId="77777777" w:rsidTr="00700FFC">
        <w:tc>
          <w:tcPr>
            <w:tcW w:w="1937" w:type="dxa"/>
          </w:tcPr>
          <w:p w14:paraId="0CECC935" w14:textId="77777777" w:rsidR="00425DD5" w:rsidRPr="00C57FE0" w:rsidRDefault="00425DD5" w:rsidP="00700FFC">
            <w:pPr>
              <w:spacing w:after="0"/>
              <w:rPr>
                <w:rFonts w:ascii="Arial" w:hAnsi="Arial" w:cs="Arial"/>
              </w:rPr>
            </w:pPr>
          </w:p>
        </w:tc>
        <w:tc>
          <w:tcPr>
            <w:tcW w:w="7694" w:type="dxa"/>
          </w:tcPr>
          <w:p w14:paraId="72EFBE68" w14:textId="77777777" w:rsidR="00425DD5" w:rsidRPr="00C57FE0" w:rsidRDefault="00425DD5" w:rsidP="00700FFC">
            <w:pPr>
              <w:spacing w:after="0"/>
              <w:rPr>
                <w:rFonts w:ascii="Arial" w:hAnsi="Arial" w:cs="Arial"/>
              </w:rPr>
            </w:pPr>
          </w:p>
        </w:tc>
      </w:tr>
      <w:tr w:rsidR="00425DD5" w14:paraId="022002DD" w14:textId="77777777" w:rsidTr="00700FFC">
        <w:tc>
          <w:tcPr>
            <w:tcW w:w="1937" w:type="dxa"/>
          </w:tcPr>
          <w:p w14:paraId="31BF09AC" w14:textId="77777777" w:rsidR="00425DD5" w:rsidRPr="00C57FE0" w:rsidRDefault="00425DD5" w:rsidP="00700FFC">
            <w:pPr>
              <w:spacing w:after="0"/>
              <w:rPr>
                <w:rFonts w:ascii="Arial" w:hAnsi="Arial" w:cs="Arial"/>
              </w:rPr>
            </w:pPr>
          </w:p>
        </w:tc>
        <w:tc>
          <w:tcPr>
            <w:tcW w:w="7694" w:type="dxa"/>
          </w:tcPr>
          <w:p w14:paraId="08E2DC09" w14:textId="77777777" w:rsidR="00425DD5" w:rsidRPr="00C57FE0" w:rsidRDefault="00425DD5" w:rsidP="00700FFC">
            <w:pPr>
              <w:spacing w:after="0"/>
              <w:rPr>
                <w:rFonts w:ascii="Arial" w:hAnsi="Arial" w:cs="Arial"/>
              </w:rPr>
            </w:pPr>
          </w:p>
        </w:tc>
      </w:tr>
      <w:tr w:rsidR="00425DD5" w14:paraId="11CDB1B6" w14:textId="77777777" w:rsidTr="00700FFC">
        <w:tc>
          <w:tcPr>
            <w:tcW w:w="1937" w:type="dxa"/>
          </w:tcPr>
          <w:p w14:paraId="211A979A" w14:textId="77777777" w:rsidR="00425DD5" w:rsidRPr="00C57FE0" w:rsidRDefault="00425DD5" w:rsidP="00700FFC">
            <w:pPr>
              <w:spacing w:after="0"/>
              <w:rPr>
                <w:rFonts w:ascii="Arial" w:hAnsi="Arial" w:cs="Arial"/>
              </w:rPr>
            </w:pPr>
          </w:p>
        </w:tc>
        <w:tc>
          <w:tcPr>
            <w:tcW w:w="7694" w:type="dxa"/>
          </w:tcPr>
          <w:p w14:paraId="1436B515" w14:textId="77777777" w:rsidR="00425DD5" w:rsidRPr="00C57FE0" w:rsidRDefault="00425DD5" w:rsidP="00700FFC">
            <w:pPr>
              <w:spacing w:after="0"/>
              <w:rPr>
                <w:rFonts w:ascii="Arial" w:hAnsi="Arial" w:cs="Arial"/>
              </w:rPr>
            </w:pPr>
          </w:p>
        </w:tc>
      </w:tr>
      <w:tr w:rsidR="00425DD5" w14:paraId="26BE0600" w14:textId="77777777" w:rsidTr="00700FFC">
        <w:tc>
          <w:tcPr>
            <w:tcW w:w="1937" w:type="dxa"/>
          </w:tcPr>
          <w:p w14:paraId="1B2746BF" w14:textId="77777777" w:rsidR="00425DD5" w:rsidRPr="00C57FE0" w:rsidRDefault="00425DD5" w:rsidP="00700FFC">
            <w:pPr>
              <w:spacing w:after="0"/>
              <w:rPr>
                <w:rFonts w:ascii="Arial" w:hAnsi="Arial" w:cs="Arial"/>
              </w:rPr>
            </w:pPr>
          </w:p>
        </w:tc>
        <w:tc>
          <w:tcPr>
            <w:tcW w:w="7694" w:type="dxa"/>
          </w:tcPr>
          <w:p w14:paraId="4CD1C6A2" w14:textId="77777777" w:rsidR="00425DD5" w:rsidRPr="00C57FE0" w:rsidRDefault="00425DD5" w:rsidP="00700FFC">
            <w:pPr>
              <w:spacing w:after="0"/>
              <w:rPr>
                <w:rFonts w:ascii="Arial" w:hAnsi="Arial" w:cs="Arial"/>
              </w:rPr>
            </w:pPr>
          </w:p>
        </w:tc>
      </w:tr>
    </w:tbl>
    <w:p w14:paraId="1126A12B" w14:textId="77777777" w:rsidR="00425DD5" w:rsidRDefault="00425DD5" w:rsidP="00575B17">
      <w:pPr>
        <w:spacing w:before="120"/>
        <w:rPr>
          <w:rFonts w:ascii="Arial" w:hAnsi="Arial" w:cs="Arial"/>
          <w:lang w:val="en-US" w:eastAsia="zh-CN"/>
        </w:rPr>
      </w:pPr>
    </w:p>
    <w:p w14:paraId="7705C606" w14:textId="68BE6E0D" w:rsidR="00ED62CD" w:rsidRDefault="00ED62CD" w:rsidP="00ED62CD">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TableGrid"/>
        <w:tblW w:w="0" w:type="auto"/>
        <w:tblLook w:val="04A0" w:firstRow="1" w:lastRow="0" w:firstColumn="1" w:lastColumn="0" w:noHBand="0" w:noVBand="1"/>
      </w:tblPr>
      <w:tblGrid>
        <w:gridCol w:w="1937"/>
        <w:gridCol w:w="7694"/>
      </w:tblGrid>
      <w:tr w:rsidR="005030A5" w14:paraId="7AAB83D8" w14:textId="77777777" w:rsidTr="00700FFC">
        <w:tc>
          <w:tcPr>
            <w:tcW w:w="1937" w:type="dxa"/>
            <w:shd w:val="clear" w:color="auto" w:fill="D9D9D9" w:themeFill="background1" w:themeFillShade="D9"/>
          </w:tcPr>
          <w:p w14:paraId="580411D8" w14:textId="77777777" w:rsidR="005030A5" w:rsidRPr="00C57FE0" w:rsidRDefault="005030A5" w:rsidP="00700FFC">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2F2D5F3D" w14:textId="77777777" w:rsidR="005030A5" w:rsidRPr="00C57FE0" w:rsidRDefault="005030A5" w:rsidP="00700FFC">
            <w:pPr>
              <w:spacing w:after="0"/>
              <w:rPr>
                <w:rFonts w:ascii="Arial" w:hAnsi="Arial" w:cs="Arial"/>
                <w:b/>
                <w:bCs/>
              </w:rPr>
            </w:pPr>
            <w:r w:rsidRPr="00C57FE0">
              <w:rPr>
                <w:rFonts w:ascii="Arial" w:hAnsi="Arial" w:cs="Arial"/>
                <w:b/>
                <w:bCs/>
              </w:rPr>
              <w:t>Comments</w:t>
            </w:r>
          </w:p>
        </w:tc>
      </w:tr>
      <w:tr w:rsidR="005030A5" w14:paraId="08A2A84F" w14:textId="77777777" w:rsidTr="00700FFC">
        <w:tc>
          <w:tcPr>
            <w:tcW w:w="1937" w:type="dxa"/>
          </w:tcPr>
          <w:p w14:paraId="20EDE9C2" w14:textId="77777777" w:rsidR="005030A5" w:rsidRPr="00C57FE0" w:rsidRDefault="005030A5" w:rsidP="00700FFC">
            <w:pPr>
              <w:spacing w:after="0"/>
              <w:rPr>
                <w:rFonts w:ascii="Arial" w:hAnsi="Arial" w:cs="Arial"/>
              </w:rPr>
            </w:pPr>
          </w:p>
        </w:tc>
        <w:tc>
          <w:tcPr>
            <w:tcW w:w="7694" w:type="dxa"/>
          </w:tcPr>
          <w:p w14:paraId="622D8DB8" w14:textId="77777777" w:rsidR="005030A5" w:rsidRPr="00C57FE0" w:rsidRDefault="005030A5" w:rsidP="00700FFC">
            <w:pPr>
              <w:spacing w:after="0"/>
              <w:rPr>
                <w:rFonts w:ascii="Arial" w:hAnsi="Arial" w:cs="Arial"/>
              </w:rPr>
            </w:pPr>
          </w:p>
        </w:tc>
      </w:tr>
      <w:tr w:rsidR="005030A5" w14:paraId="4977271D" w14:textId="77777777" w:rsidTr="00700FFC">
        <w:tc>
          <w:tcPr>
            <w:tcW w:w="1937" w:type="dxa"/>
          </w:tcPr>
          <w:p w14:paraId="631F97B8" w14:textId="77777777" w:rsidR="005030A5" w:rsidRPr="00C57FE0" w:rsidRDefault="005030A5" w:rsidP="00700FFC">
            <w:pPr>
              <w:spacing w:after="0"/>
              <w:rPr>
                <w:rFonts w:ascii="Arial" w:hAnsi="Arial" w:cs="Arial"/>
              </w:rPr>
            </w:pPr>
          </w:p>
        </w:tc>
        <w:tc>
          <w:tcPr>
            <w:tcW w:w="7694" w:type="dxa"/>
          </w:tcPr>
          <w:p w14:paraId="4E0C5073" w14:textId="77777777" w:rsidR="005030A5" w:rsidRPr="00C57FE0" w:rsidRDefault="005030A5" w:rsidP="00700FFC">
            <w:pPr>
              <w:spacing w:after="0"/>
              <w:rPr>
                <w:rFonts w:ascii="Arial" w:hAnsi="Arial" w:cs="Arial"/>
              </w:rPr>
            </w:pPr>
          </w:p>
        </w:tc>
      </w:tr>
      <w:tr w:rsidR="005030A5" w14:paraId="0614ABD2" w14:textId="77777777" w:rsidTr="00700FFC">
        <w:tc>
          <w:tcPr>
            <w:tcW w:w="1937" w:type="dxa"/>
          </w:tcPr>
          <w:p w14:paraId="7B246D7B" w14:textId="77777777" w:rsidR="005030A5" w:rsidRPr="00C57FE0" w:rsidRDefault="005030A5" w:rsidP="00700FFC">
            <w:pPr>
              <w:spacing w:after="0"/>
              <w:rPr>
                <w:rFonts w:ascii="Arial" w:hAnsi="Arial" w:cs="Arial"/>
              </w:rPr>
            </w:pPr>
          </w:p>
        </w:tc>
        <w:tc>
          <w:tcPr>
            <w:tcW w:w="7694" w:type="dxa"/>
          </w:tcPr>
          <w:p w14:paraId="3F8901BE" w14:textId="77777777" w:rsidR="005030A5" w:rsidRPr="00C57FE0" w:rsidRDefault="005030A5" w:rsidP="00700FFC">
            <w:pPr>
              <w:spacing w:after="0"/>
              <w:rPr>
                <w:rFonts w:ascii="Arial" w:hAnsi="Arial" w:cs="Arial"/>
              </w:rPr>
            </w:pPr>
          </w:p>
        </w:tc>
      </w:tr>
      <w:tr w:rsidR="005030A5" w14:paraId="3B0767F8" w14:textId="77777777" w:rsidTr="00700FFC">
        <w:tc>
          <w:tcPr>
            <w:tcW w:w="1937" w:type="dxa"/>
          </w:tcPr>
          <w:p w14:paraId="621049F0" w14:textId="77777777" w:rsidR="005030A5" w:rsidRPr="00C57FE0" w:rsidRDefault="005030A5" w:rsidP="00700FFC">
            <w:pPr>
              <w:spacing w:after="0"/>
              <w:rPr>
                <w:rFonts w:ascii="Arial" w:hAnsi="Arial" w:cs="Arial"/>
              </w:rPr>
            </w:pPr>
          </w:p>
        </w:tc>
        <w:tc>
          <w:tcPr>
            <w:tcW w:w="7694" w:type="dxa"/>
          </w:tcPr>
          <w:p w14:paraId="25F1744D" w14:textId="77777777" w:rsidR="005030A5" w:rsidRPr="00C57FE0" w:rsidRDefault="005030A5" w:rsidP="00700FFC">
            <w:pPr>
              <w:spacing w:after="0"/>
              <w:rPr>
                <w:rFonts w:ascii="Arial" w:hAnsi="Arial" w:cs="Arial"/>
              </w:rPr>
            </w:pPr>
          </w:p>
        </w:tc>
      </w:tr>
      <w:tr w:rsidR="005030A5" w14:paraId="162C3C7D" w14:textId="77777777" w:rsidTr="00700FFC">
        <w:tc>
          <w:tcPr>
            <w:tcW w:w="1937" w:type="dxa"/>
          </w:tcPr>
          <w:p w14:paraId="262C5F33" w14:textId="77777777" w:rsidR="005030A5" w:rsidRPr="00C57FE0" w:rsidRDefault="005030A5" w:rsidP="00700FFC">
            <w:pPr>
              <w:spacing w:after="0"/>
              <w:rPr>
                <w:rFonts w:ascii="Arial" w:hAnsi="Arial" w:cs="Arial"/>
              </w:rPr>
            </w:pPr>
          </w:p>
        </w:tc>
        <w:tc>
          <w:tcPr>
            <w:tcW w:w="7694" w:type="dxa"/>
          </w:tcPr>
          <w:p w14:paraId="0F4CF3A8" w14:textId="77777777" w:rsidR="005030A5" w:rsidRPr="00C57FE0" w:rsidRDefault="005030A5" w:rsidP="00700FFC">
            <w:pPr>
              <w:spacing w:after="0"/>
              <w:rPr>
                <w:rFonts w:ascii="Arial" w:hAnsi="Arial" w:cs="Arial"/>
              </w:rPr>
            </w:pPr>
          </w:p>
        </w:tc>
      </w:tr>
      <w:tr w:rsidR="005030A5" w14:paraId="078549EB" w14:textId="77777777" w:rsidTr="00700FFC">
        <w:tc>
          <w:tcPr>
            <w:tcW w:w="1937" w:type="dxa"/>
          </w:tcPr>
          <w:p w14:paraId="3A1953B0" w14:textId="77777777" w:rsidR="005030A5" w:rsidRPr="00C57FE0" w:rsidRDefault="005030A5" w:rsidP="00700FFC">
            <w:pPr>
              <w:spacing w:after="0"/>
              <w:rPr>
                <w:rFonts w:ascii="Arial" w:hAnsi="Arial" w:cs="Arial"/>
              </w:rPr>
            </w:pPr>
          </w:p>
        </w:tc>
        <w:tc>
          <w:tcPr>
            <w:tcW w:w="7694" w:type="dxa"/>
          </w:tcPr>
          <w:p w14:paraId="78AC5D54" w14:textId="77777777" w:rsidR="005030A5" w:rsidRPr="00C57FE0" w:rsidRDefault="005030A5" w:rsidP="00700FFC">
            <w:pPr>
              <w:spacing w:after="0"/>
              <w:rPr>
                <w:rFonts w:ascii="Arial" w:hAnsi="Arial" w:cs="Arial"/>
              </w:rPr>
            </w:pPr>
          </w:p>
        </w:tc>
      </w:tr>
      <w:tr w:rsidR="005030A5" w14:paraId="7378AF30" w14:textId="77777777" w:rsidTr="00700FFC">
        <w:tc>
          <w:tcPr>
            <w:tcW w:w="1937" w:type="dxa"/>
          </w:tcPr>
          <w:p w14:paraId="1F716D27" w14:textId="77777777" w:rsidR="005030A5" w:rsidRPr="00C57FE0" w:rsidRDefault="005030A5" w:rsidP="00700FFC">
            <w:pPr>
              <w:spacing w:after="0"/>
              <w:rPr>
                <w:rFonts w:ascii="Arial" w:hAnsi="Arial" w:cs="Arial"/>
              </w:rPr>
            </w:pPr>
          </w:p>
        </w:tc>
        <w:tc>
          <w:tcPr>
            <w:tcW w:w="7694" w:type="dxa"/>
          </w:tcPr>
          <w:p w14:paraId="5D752E28" w14:textId="77777777" w:rsidR="005030A5" w:rsidRPr="00C57FE0" w:rsidRDefault="005030A5" w:rsidP="00700FFC">
            <w:pPr>
              <w:spacing w:after="0"/>
              <w:rPr>
                <w:rFonts w:ascii="Arial" w:hAnsi="Arial" w:cs="Arial"/>
              </w:rPr>
            </w:pPr>
          </w:p>
        </w:tc>
      </w:tr>
    </w:tbl>
    <w:p w14:paraId="2D015D66" w14:textId="147B2E26" w:rsidR="005030A5" w:rsidRDefault="005030A5" w:rsidP="00ED62CD"/>
    <w:p w14:paraId="54A636B4" w14:textId="77777777" w:rsidR="00DE615D" w:rsidRPr="00ED62CD" w:rsidRDefault="00DE615D" w:rsidP="00ED62CD"/>
    <w:p w14:paraId="75E24329" w14:textId="0D4A8906" w:rsidR="00AA0A37" w:rsidRPr="00AA0A37" w:rsidRDefault="00ED62CD" w:rsidP="00AA0A37">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In Rel-16, a UE is expected to actively monitor a number of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RedCap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w:t>
      </w:r>
      <w:proofErr w:type="spellStart"/>
      <w:r>
        <w:rPr>
          <w:rFonts w:ascii="Arial" w:hAnsi="Arial" w:cs="Arial"/>
          <w:b/>
          <w:bCs/>
        </w:rPr>
        <w:t>RedCap</w:t>
      </w:r>
      <w:proofErr w:type="spellEnd"/>
      <w:r>
        <w:rPr>
          <w:rFonts w:ascii="Arial" w:hAnsi="Arial" w:cs="Arial"/>
          <w:b/>
          <w:bCs/>
        </w:rPr>
        <w:t>, can the maximum number of configurable CORESETs per BWP be reduced? If not, why?</w:t>
      </w:r>
    </w:p>
    <w:tbl>
      <w:tblPr>
        <w:tblStyle w:val="TableGrid"/>
        <w:tblW w:w="0" w:type="auto"/>
        <w:tblLook w:val="04A0" w:firstRow="1" w:lastRow="0" w:firstColumn="1" w:lastColumn="0" w:noHBand="0" w:noVBand="1"/>
      </w:tblPr>
      <w:tblGrid>
        <w:gridCol w:w="1937"/>
        <w:gridCol w:w="7694"/>
      </w:tblGrid>
      <w:tr w:rsidR="00C240C2" w:rsidRPr="00AF56D3" w14:paraId="1BC65822" w14:textId="77777777" w:rsidTr="00FF2651">
        <w:tc>
          <w:tcPr>
            <w:tcW w:w="1937"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FF2651">
        <w:tc>
          <w:tcPr>
            <w:tcW w:w="1937" w:type="dxa"/>
          </w:tcPr>
          <w:p w14:paraId="232FC4E1" w14:textId="77777777" w:rsidR="00C240C2" w:rsidRPr="00AF56D3" w:rsidRDefault="00C240C2" w:rsidP="00855650">
            <w:pPr>
              <w:spacing w:after="0"/>
              <w:rPr>
                <w:rFonts w:ascii="Arial" w:hAnsi="Arial" w:cs="Arial"/>
              </w:rPr>
            </w:pPr>
          </w:p>
        </w:tc>
        <w:tc>
          <w:tcPr>
            <w:tcW w:w="7694" w:type="dxa"/>
          </w:tcPr>
          <w:p w14:paraId="7AA0ABE0" w14:textId="77777777" w:rsidR="00C240C2" w:rsidRPr="00AF56D3" w:rsidRDefault="00C240C2" w:rsidP="00855650">
            <w:pPr>
              <w:spacing w:after="0"/>
              <w:rPr>
                <w:rFonts w:ascii="Arial" w:hAnsi="Arial" w:cs="Arial"/>
              </w:rPr>
            </w:pPr>
          </w:p>
        </w:tc>
      </w:tr>
      <w:tr w:rsidR="00C240C2" w:rsidRPr="00AF56D3" w14:paraId="565A0E50" w14:textId="77777777" w:rsidTr="00FF2651">
        <w:tc>
          <w:tcPr>
            <w:tcW w:w="1937" w:type="dxa"/>
          </w:tcPr>
          <w:p w14:paraId="5D0211A7" w14:textId="77777777" w:rsidR="00C240C2" w:rsidRPr="00AF56D3" w:rsidRDefault="00C240C2" w:rsidP="00855650">
            <w:pPr>
              <w:spacing w:after="0"/>
              <w:rPr>
                <w:rFonts w:ascii="Arial" w:hAnsi="Arial" w:cs="Arial"/>
              </w:rPr>
            </w:pPr>
          </w:p>
        </w:tc>
        <w:tc>
          <w:tcPr>
            <w:tcW w:w="7694" w:type="dxa"/>
          </w:tcPr>
          <w:p w14:paraId="336C21D1" w14:textId="77777777" w:rsidR="00C240C2" w:rsidRPr="00AF56D3" w:rsidRDefault="00C240C2" w:rsidP="00855650">
            <w:pPr>
              <w:spacing w:after="0"/>
              <w:rPr>
                <w:rFonts w:ascii="Arial" w:hAnsi="Arial" w:cs="Arial"/>
              </w:rPr>
            </w:pPr>
          </w:p>
        </w:tc>
      </w:tr>
      <w:tr w:rsidR="00C240C2" w:rsidRPr="00AF56D3" w14:paraId="331A8FDA" w14:textId="77777777" w:rsidTr="00FF2651">
        <w:tc>
          <w:tcPr>
            <w:tcW w:w="1937" w:type="dxa"/>
          </w:tcPr>
          <w:p w14:paraId="57E40687" w14:textId="77777777" w:rsidR="00C240C2" w:rsidRPr="00AF56D3" w:rsidRDefault="00C240C2" w:rsidP="00855650">
            <w:pPr>
              <w:spacing w:after="0"/>
              <w:rPr>
                <w:rFonts w:ascii="Arial" w:hAnsi="Arial" w:cs="Arial"/>
              </w:rPr>
            </w:pPr>
          </w:p>
        </w:tc>
        <w:tc>
          <w:tcPr>
            <w:tcW w:w="7694" w:type="dxa"/>
          </w:tcPr>
          <w:p w14:paraId="61DB3F5C" w14:textId="77777777" w:rsidR="00C240C2" w:rsidRPr="00AF56D3" w:rsidRDefault="00C240C2" w:rsidP="00855650">
            <w:pPr>
              <w:spacing w:after="0"/>
              <w:rPr>
                <w:rFonts w:ascii="Arial" w:hAnsi="Arial" w:cs="Arial"/>
              </w:rPr>
            </w:pPr>
          </w:p>
        </w:tc>
      </w:tr>
      <w:tr w:rsidR="00C240C2" w:rsidRPr="00AF56D3" w14:paraId="01F74CDE" w14:textId="77777777" w:rsidTr="00FF2651">
        <w:tc>
          <w:tcPr>
            <w:tcW w:w="1937" w:type="dxa"/>
          </w:tcPr>
          <w:p w14:paraId="1D0D7976" w14:textId="77777777" w:rsidR="00C240C2" w:rsidRPr="00AF56D3" w:rsidRDefault="00C240C2" w:rsidP="00855650">
            <w:pPr>
              <w:spacing w:after="0"/>
              <w:rPr>
                <w:rFonts w:ascii="Arial" w:hAnsi="Arial" w:cs="Arial"/>
              </w:rPr>
            </w:pPr>
          </w:p>
        </w:tc>
        <w:tc>
          <w:tcPr>
            <w:tcW w:w="7694" w:type="dxa"/>
          </w:tcPr>
          <w:p w14:paraId="28F9607C" w14:textId="77777777" w:rsidR="00C240C2" w:rsidRPr="00AF56D3" w:rsidRDefault="00C240C2" w:rsidP="00855650">
            <w:pPr>
              <w:spacing w:after="0"/>
              <w:rPr>
                <w:rFonts w:ascii="Arial" w:hAnsi="Arial" w:cs="Arial"/>
              </w:rPr>
            </w:pPr>
          </w:p>
        </w:tc>
      </w:tr>
      <w:tr w:rsidR="00C240C2" w:rsidRPr="00AF56D3" w14:paraId="65AFBF8D" w14:textId="77777777" w:rsidTr="00FF2651">
        <w:tc>
          <w:tcPr>
            <w:tcW w:w="1937" w:type="dxa"/>
          </w:tcPr>
          <w:p w14:paraId="074C8FA2" w14:textId="77777777" w:rsidR="00C240C2" w:rsidRPr="00AF56D3" w:rsidRDefault="00C240C2" w:rsidP="00855650">
            <w:pPr>
              <w:spacing w:after="0"/>
              <w:rPr>
                <w:rFonts w:ascii="Arial" w:hAnsi="Arial" w:cs="Arial"/>
              </w:rPr>
            </w:pPr>
          </w:p>
        </w:tc>
        <w:tc>
          <w:tcPr>
            <w:tcW w:w="7694" w:type="dxa"/>
          </w:tcPr>
          <w:p w14:paraId="1F2EE910" w14:textId="77777777" w:rsidR="00C240C2" w:rsidRPr="00AF56D3" w:rsidRDefault="00C240C2" w:rsidP="00855650">
            <w:pPr>
              <w:spacing w:after="0"/>
              <w:rPr>
                <w:rFonts w:ascii="Arial" w:hAnsi="Arial" w:cs="Arial"/>
              </w:rPr>
            </w:pPr>
          </w:p>
        </w:tc>
      </w:tr>
      <w:tr w:rsidR="00C240C2" w:rsidRPr="00AF56D3" w14:paraId="63B2E9C4" w14:textId="77777777" w:rsidTr="00FF2651">
        <w:tc>
          <w:tcPr>
            <w:tcW w:w="1937" w:type="dxa"/>
          </w:tcPr>
          <w:p w14:paraId="22547062" w14:textId="77777777" w:rsidR="00C240C2" w:rsidRPr="00AF56D3" w:rsidRDefault="00C240C2" w:rsidP="00855650">
            <w:pPr>
              <w:spacing w:after="0"/>
              <w:rPr>
                <w:rFonts w:ascii="Arial" w:hAnsi="Arial" w:cs="Arial"/>
              </w:rPr>
            </w:pPr>
          </w:p>
        </w:tc>
        <w:tc>
          <w:tcPr>
            <w:tcW w:w="7694" w:type="dxa"/>
          </w:tcPr>
          <w:p w14:paraId="1C682DD4" w14:textId="77777777" w:rsidR="00C240C2" w:rsidRPr="00AF56D3" w:rsidRDefault="00C240C2" w:rsidP="00855650">
            <w:pPr>
              <w:spacing w:after="0"/>
              <w:rPr>
                <w:rFonts w:ascii="Arial" w:hAnsi="Arial" w:cs="Arial"/>
              </w:rPr>
            </w:pPr>
          </w:p>
        </w:tc>
      </w:tr>
      <w:tr w:rsidR="00C240C2" w:rsidRPr="00AF56D3" w14:paraId="3BC544C2" w14:textId="77777777" w:rsidTr="00FF2651">
        <w:tc>
          <w:tcPr>
            <w:tcW w:w="1937" w:type="dxa"/>
          </w:tcPr>
          <w:p w14:paraId="61BEF68B" w14:textId="77777777" w:rsidR="00C240C2" w:rsidRPr="00AF56D3" w:rsidRDefault="00C240C2" w:rsidP="00855650">
            <w:pPr>
              <w:spacing w:after="0"/>
              <w:rPr>
                <w:rFonts w:ascii="Arial" w:hAnsi="Arial" w:cs="Arial"/>
              </w:rPr>
            </w:pPr>
          </w:p>
        </w:tc>
        <w:tc>
          <w:tcPr>
            <w:tcW w:w="7694" w:type="dxa"/>
          </w:tcPr>
          <w:p w14:paraId="76051360" w14:textId="77777777" w:rsidR="00C240C2" w:rsidRPr="00AF56D3" w:rsidRDefault="00C240C2" w:rsidP="00855650">
            <w:pPr>
              <w:spacing w:after="0"/>
              <w:rPr>
                <w:rFonts w:ascii="Arial" w:hAnsi="Arial" w:cs="Arial"/>
              </w:rPr>
            </w:pPr>
          </w:p>
        </w:tc>
      </w:tr>
    </w:tbl>
    <w:p w14:paraId="6033D334" w14:textId="77777777" w:rsidR="002C35C7" w:rsidRPr="00C240C2" w:rsidRDefault="002C35C7" w:rsidP="00575B17">
      <w:pPr>
        <w:spacing w:before="120"/>
        <w:rPr>
          <w:rFonts w:ascii="Arial" w:eastAsiaTheme="minorEastAsia" w:hAnsi="Arial" w:cs="Arial"/>
          <w:b/>
          <w:bCs/>
          <w:lang w:val="en-US"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 xml:space="preserve">skipping multiple </w:t>
      </w:r>
      <w:proofErr w:type="gramStart"/>
      <w:r w:rsidR="00AF56D3" w:rsidRPr="00AF56D3">
        <w:rPr>
          <w:rFonts w:ascii="Arial" w:eastAsiaTheme="minorEastAsia" w:hAnsi="Arial" w:cs="Arial"/>
          <w:lang w:val="en-US" w:eastAsia="x-none"/>
        </w:rPr>
        <w:t>On</w:t>
      </w:r>
      <w:proofErr w:type="gramEnd"/>
      <w:r w:rsidR="00AF56D3" w:rsidRPr="00AF56D3">
        <w:rPr>
          <w:rFonts w:ascii="Arial" w:eastAsiaTheme="minorEastAsia" w:hAnsi="Arial" w:cs="Arial"/>
          <w:lang w:val="en-US" w:eastAsia="x-none"/>
        </w:rPr>
        <w:t xml:space="preserve">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AF56D3" w:rsidRPr="00AF56D3" w14:paraId="4DBAF43D" w14:textId="77777777" w:rsidTr="00700FFC">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700FFC">
        <w:tc>
          <w:tcPr>
            <w:tcW w:w="1937" w:type="dxa"/>
          </w:tcPr>
          <w:p w14:paraId="1838A0CE" w14:textId="77777777" w:rsidR="00AF56D3" w:rsidRPr="00AF56D3" w:rsidRDefault="00AF56D3" w:rsidP="00855650">
            <w:pPr>
              <w:spacing w:after="0"/>
              <w:rPr>
                <w:rFonts w:ascii="Arial" w:hAnsi="Arial" w:cs="Arial"/>
              </w:rPr>
            </w:pPr>
          </w:p>
        </w:tc>
        <w:tc>
          <w:tcPr>
            <w:tcW w:w="7694" w:type="dxa"/>
          </w:tcPr>
          <w:p w14:paraId="4F7DADBE" w14:textId="77777777" w:rsidR="00AF56D3" w:rsidRPr="00AF56D3" w:rsidRDefault="00AF56D3" w:rsidP="00855650">
            <w:pPr>
              <w:spacing w:after="0"/>
              <w:rPr>
                <w:rFonts w:ascii="Arial" w:hAnsi="Arial" w:cs="Arial"/>
              </w:rPr>
            </w:pPr>
          </w:p>
        </w:tc>
      </w:tr>
      <w:tr w:rsidR="00AF56D3" w:rsidRPr="00AF56D3" w14:paraId="765DC080" w14:textId="77777777" w:rsidTr="00700FFC">
        <w:tc>
          <w:tcPr>
            <w:tcW w:w="1937" w:type="dxa"/>
          </w:tcPr>
          <w:p w14:paraId="5F13625B" w14:textId="77777777" w:rsidR="00AF56D3" w:rsidRPr="00AF56D3" w:rsidRDefault="00AF56D3" w:rsidP="00855650">
            <w:pPr>
              <w:spacing w:after="0"/>
              <w:rPr>
                <w:rFonts w:ascii="Arial" w:hAnsi="Arial" w:cs="Arial"/>
              </w:rPr>
            </w:pPr>
          </w:p>
        </w:tc>
        <w:tc>
          <w:tcPr>
            <w:tcW w:w="7694" w:type="dxa"/>
          </w:tcPr>
          <w:p w14:paraId="05B11ACC" w14:textId="77777777" w:rsidR="00AF56D3" w:rsidRPr="00AF56D3" w:rsidRDefault="00AF56D3" w:rsidP="00855650">
            <w:pPr>
              <w:spacing w:after="0"/>
              <w:rPr>
                <w:rFonts w:ascii="Arial" w:hAnsi="Arial" w:cs="Arial"/>
              </w:rPr>
            </w:pPr>
          </w:p>
        </w:tc>
      </w:tr>
      <w:tr w:rsidR="00AF56D3" w:rsidRPr="00AF56D3" w14:paraId="3E8D2988" w14:textId="77777777" w:rsidTr="00700FFC">
        <w:tc>
          <w:tcPr>
            <w:tcW w:w="1937" w:type="dxa"/>
          </w:tcPr>
          <w:p w14:paraId="05AED7C7" w14:textId="77777777" w:rsidR="00AF56D3" w:rsidRPr="00AF56D3" w:rsidRDefault="00AF56D3" w:rsidP="00855650">
            <w:pPr>
              <w:spacing w:after="0"/>
              <w:rPr>
                <w:rFonts w:ascii="Arial" w:hAnsi="Arial" w:cs="Arial"/>
              </w:rPr>
            </w:pPr>
          </w:p>
        </w:tc>
        <w:tc>
          <w:tcPr>
            <w:tcW w:w="7694" w:type="dxa"/>
          </w:tcPr>
          <w:p w14:paraId="1F98A8B7" w14:textId="77777777" w:rsidR="00AF56D3" w:rsidRPr="00AF56D3" w:rsidRDefault="00AF56D3" w:rsidP="00855650">
            <w:pPr>
              <w:spacing w:after="0"/>
              <w:rPr>
                <w:rFonts w:ascii="Arial" w:hAnsi="Arial" w:cs="Arial"/>
              </w:rPr>
            </w:pPr>
          </w:p>
        </w:tc>
      </w:tr>
      <w:tr w:rsidR="00AF56D3" w:rsidRPr="00AF56D3" w14:paraId="0657FFA6" w14:textId="77777777" w:rsidTr="00700FFC">
        <w:tc>
          <w:tcPr>
            <w:tcW w:w="1937" w:type="dxa"/>
          </w:tcPr>
          <w:p w14:paraId="487F10F6" w14:textId="77777777" w:rsidR="00AF56D3" w:rsidRPr="00AF56D3" w:rsidRDefault="00AF56D3" w:rsidP="00855650">
            <w:pPr>
              <w:spacing w:after="0"/>
              <w:rPr>
                <w:rFonts w:ascii="Arial" w:hAnsi="Arial" w:cs="Arial"/>
              </w:rPr>
            </w:pPr>
          </w:p>
        </w:tc>
        <w:tc>
          <w:tcPr>
            <w:tcW w:w="7694" w:type="dxa"/>
          </w:tcPr>
          <w:p w14:paraId="4DBA7CF1" w14:textId="77777777" w:rsidR="00AF56D3" w:rsidRPr="00AF56D3" w:rsidRDefault="00AF56D3" w:rsidP="00855650">
            <w:pPr>
              <w:spacing w:after="0"/>
              <w:rPr>
                <w:rFonts w:ascii="Arial" w:hAnsi="Arial" w:cs="Arial"/>
              </w:rPr>
            </w:pPr>
          </w:p>
        </w:tc>
      </w:tr>
      <w:tr w:rsidR="00AF56D3" w:rsidRPr="00AF56D3" w14:paraId="0F0FC27E" w14:textId="77777777" w:rsidTr="00700FFC">
        <w:tc>
          <w:tcPr>
            <w:tcW w:w="1937" w:type="dxa"/>
          </w:tcPr>
          <w:p w14:paraId="78F72B77" w14:textId="77777777" w:rsidR="00AF56D3" w:rsidRPr="00AF56D3" w:rsidRDefault="00AF56D3" w:rsidP="00855650">
            <w:pPr>
              <w:spacing w:after="0"/>
              <w:rPr>
                <w:rFonts w:ascii="Arial" w:hAnsi="Arial" w:cs="Arial"/>
              </w:rPr>
            </w:pPr>
          </w:p>
        </w:tc>
        <w:tc>
          <w:tcPr>
            <w:tcW w:w="7694" w:type="dxa"/>
          </w:tcPr>
          <w:p w14:paraId="3D4B5BDB" w14:textId="77777777" w:rsidR="00AF56D3" w:rsidRPr="00AF56D3" w:rsidRDefault="00AF56D3" w:rsidP="00855650">
            <w:pPr>
              <w:spacing w:after="0"/>
              <w:rPr>
                <w:rFonts w:ascii="Arial" w:hAnsi="Arial" w:cs="Arial"/>
              </w:rPr>
            </w:pPr>
          </w:p>
        </w:tc>
      </w:tr>
      <w:tr w:rsidR="00AF56D3" w:rsidRPr="00AF56D3" w14:paraId="395F657E" w14:textId="77777777" w:rsidTr="00700FFC">
        <w:tc>
          <w:tcPr>
            <w:tcW w:w="1937" w:type="dxa"/>
          </w:tcPr>
          <w:p w14:paraId="6AA51EC2" w14:textId="77777777" w:rsidR="00AF56D3" w:rsidRPr="00AF56D3" w:rsidRDefault="00AF56D3" w:rsidP="00855650">
            <w:pPr>
              <w:spacing w:after="0"/>
              <w:rPr>
                <w:rFonts w:ascii="Arial" w:hAnsi="Arial" w:cs="Arial"/>
              </w:rPr>
            </w:pPr>
          </w:p>
        </w:tc>
        <w:tc>
          <w:tcPr>
            <w:tcW w:w="7694" w:type="dxa"/>
          </w:tcPr>
          <w:p w14:paraId="5B99E126" w14:textId="77777777" w:rsidR="00AF56D3" w:rsidRPr="00AF56D3" w:rsidRDefault="00AF56D3" w:rsidP="00855650">
            <w:pPr>
              <w:spacing w:after="0"/>
              <w:rPr>
                <w:rFonts w:ascii="Arial" w:hAnsi="Arial" w:cs="Arial"/>
              </w:rPr>
            </w:pPr>
          </w:p>
        </w:tc>
      </w:tr>
      <w:tr w:rsidR="00AF56D3" w:rsidRPr="00AF56D3" w14:paraId="778E2CE3" w14:textId="77777777" w:rsidTr="00700FFC">
        <w:tc>
          <w:tcPr>
            <w:tcW w:w="1937" w:type="dxa"/>
          </w:tcPr>
          <w:p w14:paraId="1BC561D3" w14:textId="77777777" w:rsidR="00AF56D3" w:rsidRPr="00AF56D3" w:rsidRDefault="00AF56D3" w:rsidP="00855650">
            <w:pPr>
              <w:spacing w:after="0"/>
              <w:rPr>
                <w:rFonts w:ascii="Arial" w:hAnsi="Arial" w:cs="Arial"/>
              </w:rPr>
            </w:pPr>
          </w:p>
        </w:tc>
        <w:tc>
          <w:tcPr>
            <w:tcW w:w="7694" w:type="dxa"/>
          </w:tcPr>
          <w:p w14:paraId="7E46A754" w14:textId="77777777" w:rsidR="00AF56D3" w:rsidRPr="00AF56D3" w:rsidRDefault="00AF56D3" w:rsidP="00855650">
            <w:pPr>
              <w:spacing w:after="0"/>
              <w:rPr>
                <w:rFonts w:ascii="Arial" w:hAnsi="Arial" w:cs="Arial"/>
              </w:rPr>
            </w:pPr>
          </w:p>
        </w:tc>
      </w:tr>
    </w:tbl>
    <w:p w14:paraId="4679F1B6" w14:textId="11FF26CE" w:rsidR="00AF56D3" w:rsidRDefault="00AF56D3" w:rsidP="00575B17">
      <w:pPr>
        <w:spacing w:before="120"/>
        <w:rPr>
          <w:rFonts w:ascii="Arial" w:eastAsiaTheme="minorEastAsia" w:hAnsi="Arial" w:cs="Arial"/>
          <w:lang w:val="en-US" w:eastAsia="x-none"/>
        </w:rPr>
      </w:pPr>
    </w:p>
    <w:p w14:paraId="10148AF0" w14:textId="7F22CFA8" w:rsidR="00CB1BE1" w:rsidRDefault="00CB1BE1" w:rsidP="00575B17">
      <w:pPr>
        <w:spacing w:before="120"/>
        <w:rPr>
          <w:rFonts w:ascii="Arial" w:eastAsiaTheme="minorEastAsia" w:hAnsi="Arial" w:cs="Arial"/>
          <w:lang w:val="en-US" w:eastAsia="x-none"/>
        </w:rPr>
      </w:pPr>
    </w:p>
    <w:p w14:paraId="75856241" w14:textId="77777777" w:rsidR="00CB1BE1" w:rsidRPr="0093622C" w:rsidRDefault="00CB1BE1" w:rsidP="00575B17">
      <w:pPr>
        <w:spacing w:before="120"/>
        <w:rPr>
          <w:rFonts w:ascii="Arial" w:eastAsiaTheme="minorEastAsia" w:hAnsi="Arial" w:cs="Arial"/>
          <w:lang w:val="en-US" w:eastAsia="x-none"/>
        </w:rPr>
      </w:pPr>
    </w:p>
    <w:p w14:paraId="7E2A3AAF" w14:textId="77777777" w:rsidR="006E2C0F" w:rsidRPr="0079511B" w:rsidRDefault="006E2C0F" w:rsidP="0079511B">
      <w:pPr>
        <w:pStyle w:val="Heading1"/>
        <w:rPr>
          <w:rFonts w:cs="Arial"/>
          <w:lang w:val="en-US"/>
        </w:rPr>
      </w:pPr>
      <w:r w:rsidRPr="0079511B">
        <w:rPr>
          <w:rFonts w:cs="Arial"/>
          <w:lang w:val="en-US"/>
        </w:rPr>
        <w:t>References</w:t>
      </w:r>
    </w:p>
    <w:p w14:paraId="6460C0C1" w14:textId="2616665C" w:rsidR="00EA447A" w:rsidRPr="00997F8F" w:rsidRDefault="0086597E" w:rsidP="00EA447A">
      <w:pPr>
        <w:pStyle w:val="ListParagraph"/>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BodyText"/>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166AFA" w:rsidP="00997F8F">
      <w:pPr>
        <w:pStyle w:val="BodyText"/>
        <w:numPr>
          <w:ilvl w:val="0"/>
          <w:numId w:val="1"/>
        </w:numPr>
        <w:rPr>
          <w:rFonts w:cs="Arial"/>
          <w:sz w:val="20"/>
          <w:szCs w:val="20"/>
          <w:lang w:eastAsia="x-none"/>
        </w:rPr>
      </w:pPr>
      <w:hyperlink r:id="rId9" w:history="1">
        <w:r w:rsidR="00997F8F" w:rsidRPr="00997F8F">
          <w:rPr>
            <w:rStyle w:val="Hyperlink"/>
            <w:rFonts w:cs="Arial"/>
            <w:sz w:val="20"/>
            <w:szCs w:val="20"/>
            <w:lang w:eastAsia="x-none"/>
          </w:rPr>
          <w:t>R1-2005235</w:t>
        </w:r>
      </w:hyperlink>
      <w:r w:rsidR="00997F8F" w:rsidRPr="00997F8F">
        <w:rPr>
          <w:rFonts w:cs="Arial"/>
          <w:sz w:val="20"/>
          <w:szCs w:val="20"/>
          <w:lang w:eastAsia="x-none"/>
        </w:rPr>
        <w:tab/>
        <w:t>Reduced PDCCH monitoring for RedCap</w:t>
      </w:r>
      <w:r w:rsidR="00997F8F" w:rsidRPr="00997F8F">
        <w:rPr>
          <w:rFonts w:cs="Arial"/>
          <w:sz w:val="20"/>
          <w:szCs w:val="20"/>
          <w:lang w:eastAsia="x-none"/>
        </w:rPr>
        <w:tab/>
        <w:t>Ericsson</w:t>
      </w:r>
    </w:p>
    <w:p w14:paraId="67138656" w14:textId="77777777" w:rsidR="00997F8F" w:rsidRPr="00997F8F" w:rsidRDefault="00166AFA" w:rsidP="00ED423B">
      <w:pPr>
        <w:pStyle w:val="BodyText"/>
        <w:numPr>
          <w:ilvl w:val="0"/>
          <w:numId w:val="1"/>
        </w:numPr>
        <w:rPr>
          <w:rFonts w:cs="Arial"/>
          <w:sz w:val="20"/>
          <w:szCs w:val="20"/>
          <w:lang w:eastAsia="x-none"/>
        </w:rPr>
      </w:pPr>
      <w:hyperlink r:id="rId10" w:history="1">
        <w:r w:rsidR="00997F8F" w:rsidRPr="00997F8F">
          <w:rPr>
            <w:rStyle w:val="Hyperlink"/>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Huawei, HiSilicon</w:t>
      </w:r>
    </w:p>
    <w:p w14:paraId="733FE110" w14:textId="77777777" w:rsidR="00997F8F" w:rsidRPr="00997F8F" w:rsidRDefault="00166AFA" w:rsidP="00ED423B">
      <w:pPr>
        <w:pStyle w:val="BodyText"/>
        <w:numPr>
          <w:ilvl w:val="0"/>
          <w:numId w:val="1"/>
        </w:numPr>
        <w:rPr>
          <w:rFonts w:cs="Arial"/>
          <w:sz w:val="20"/>
          <w:szCs w:val="20"/>
          <w:lang w:eastAsia="x-none"/>
        </w:rPr>
      </w:pPr>
      <w:hyperlink r:id="rId11" w:history="1">
        <w:r w:rsidR="00997F8F" w:rsidRPr="00997F8F">
          <w:rPr>
            <w:rStyle w:val="Hyperlink"/>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166AFA" w:rsidP="00ED423B">
      <w:pPr>
        <w:pStyle w:val="BodyText"/>
        <w:numPr>
          <w:ilvl w:val="0"/>
          <w:numId w:val="1"/>
        </w:numPr>
        <w:rPr>
          <w:rFonts w:cs="Arial"/>
          <w:sz w:val="20"/>
          <w:szCs w:val="20"/>
          <w:lang w:eastAsia="x-none"/>
        </w:rPr>
      </w:pPr>
      <w:hyperlink r:id="rId12" w:history="1">
        <w:r w:rsidR="00997F8F" w:rsidRPr="00997F8F">
          <w:rPr>
            <w:rStyle w:val="Hyperlink"/>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166AFA" w:rsidP="00ED423B">
      <w:pPr>
        <w:pStyle w:val="BodyText"/>
        <w:numPr>
          <w:ilvl w:val="0"/>
          <w:numId w:val="1"/>
        </w:numPr>
        <w:rPr>
          <w:rFonts w:cs="Arial"/>
          <w:sz w:val="20"/>
          <w:szCs w:val="20"/>
          <w:lang w:eastAsia="x-none"/>
        </w:rPr>
      </w:pPr>
      <w:hyperlink r:id="rId13" w:history="1">
        <w:r w:rsidR="00997F8F" w:rsidRPr="00997F8F">
          <w:rPr>
            <w:rStyle w:val="Hyperlink"/>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166AFA" w:rsidP="00ED423B">
      <w:pPr>
        <w:pStyle w:val="BodyText"/>
        <w:numPr>
          <w:ilvl w:val="0"/>
          <w:numId w:val="1"/>
        </w:numPr>
        <w:rPr>
          <w:rFonts w:cs="Arial"/>
          <w:sz w:val="20"/>
          <w:szCs w:val="20"/>
          <w:lang w:eastAsia="x-none"/>
        </w:rPr>
      </w:pPr>
      <w:hyperlink r:id="rId14" w:history="1">
        <w:r w:rsidR="00997F8F" w:rsidRPr="00997F8F">
          <w:rPr>
            <w:rStyle w:val="Hyperlink"/>
            <w:rFonts w:cs="Arial"/>
            <w:sz w:val="20"/>
            <w:szCs w:val="20"/>
            <w:lang w:eastAsia="x-none"/>
          </w:rPr>
          <w:t>R1-2005591</w:t>
        </w:r>
      </w:hyperlink>
      <w:r w:rsidR="00997F8F" w:rsidRPr="00997F8F">
        <w:rPr>
          <w:rFonts w:cs="Arial"/>
          <w:sz w:val="20"/>
          <w:szCs w:val="20"/>
          <w:lang w:eastAsia="x-none"/>
        </w:rPr>
        <w:tab/>
        <w:t>Power savings for RedCap UEs</w:t>
      </w:r>
      <w:r w:rsidR="00997F8F" w:rsidRPr="00997F8F">
        <w:rPr>
          <w:rFonts w:cs="Arial"/>
          <w:sz w:val="20"/>
          <w:szCs w:val="20"/>
          <w:lang w:eastAsia="x-none"/>
        </w:rPr>
        <w:tab/>
        <w:t>FUTUREWEI</w:t>
      </w:r>
    </w:p>
    <w:p w14:paraId="6174E6B0" w14:textId="77777777" w:rsidR="00997F8F" w:rsidRPr="00997F8F" w:rsidRDefault="00166AFA" w:rsidP="00ED423B">
      <w:pPr>
        <w:pStyle w:val="BodyText"/>
        <w:numPr>
          <w:ilvl w:val="0"/>
          <w:numId w:val="1"/>
        </w:numPr>
        <w:rPr>
          <w:rFonts w:cs="Arial"/>
          <w:sz w:val="20"/>
          <w:szCs w:val="20"/>
          <w:lang w:eastAsia="x-none"/>
        </w:rPr>
      </w:pPr>
      <w:hyperlink r:id="rId15" w:history="1">
        <w:r w:rsidR="00997F8F" w:rsidRPr="00997F8F">
          <w:rPr>
            <w:rStyle w:val="Hyperlink"/>
            <w:rFonts w:cs="Arial"/>
            <w:sz w:val="20"/>
            <w:szCs w:val="20"/>
            <w:lang w:eastAsia="x-none"/>
          </w:rPr>
          <w:t>R1-2005638</w:t>
        </w:r>
      </w:hyperlink>
      <w:r w:rsidR="00997F8F" w:rsidRPr="00997F8F">
        <w:rPr>
          <w:rFonts w:cs="Arial"/>
          <w:sz w:val="20"/>
          <w:szCs w:val="20"/>
          <w:lang w:eastAsia="x-none"/>
        </w:rPr>
        <w:tab/>
        <w:t>Discussion on reduced PDCCH monitoring for NR RedCap UEs</w:t>
      </w:r>
      <w:r w:rsidR="00997F8F" w:rsidRPr="00997F8F">
        <w:rPr>
          <w:rFonts w:cs="Arial"/>
          <w:sz w:val="20"/>
          <w:szCs w:val="20"/>
          <w:lang w:eastAsia="x-none"/>
        </w:rPr>
        <w:tab/>
        <w:t>MediaTek Inc.</w:t>
      </w:r>
    </w:p>
    <w:p w14:paraId="30C27507" w14:textId="77777777" w:rsidR="00997F8F" w:rsidRPr="00997F8F" w:rsidRDefault="00166AFA" w:rsidP="00ED423B">
      <w:pPr>
        <w:pStyle w:val="BodyText"/>
        <w:numPr>
          <w:ilvl w:val="0"/>
          <w:numId w:val="1"/>
        </w:numPr>
        <w:rPr>
          <w:rFonts w:cs="Arial"/>
          <w:sz w:val="20"/>
          <w:szCs w:val="20"/>
          <w:lang w:eastAsia="x-none"/>
        </w:rPr>
      </w:pPr>
      <w:hyperlink r:id="rId16" w:history="1">
        <w:r w:rsidR="00997F8F" w:rsidRPr="00997F8F">
          <w:rPr>
            <w:rStyle w:val="Hyperlink"/>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166AFA" w:rsidP="00ED423B">
      <w:pPr>
        <w:pStyle w:val="BodyText"/>
        <w:numPr>
          <w:ilvl w:val="0"/>
          <w:numId w:val="1"/>
        </w:numPr>
        <w:rPr>
          <w:rFonts w:cs="Arial"/>
          <w:sz w:val="20"/>
          <w:szCs w:val="20"/>
          <w:lang w:eastAsia="x-none"/>
        </w:rPr>
      </w:pPr>
      <w:hyperlink r:id="rId17" w:history="1">
        <w:r w:rsidR="00997F8F" w:rsidRPr="00997F8F">
          <w:rPr>
            <w:rStyle w:val="Hyperlink"/>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166AFA" w:rsidP="00ED423B">
      <w:pPr>
        <w:pStyle w:val="BodyText"/>
        <w:numPr>
          <w:ilvl w:val="0"/>
          <w:numId w:val="1"/>
        </w:numPr>
        <w:rPr>
          <w:rFonts w:cs="Arial"/>
          <w:sz w:val="20"/>
          <w:szCs w:val="20"/>
          <w:lang w:eastAsia="x-none"/>
        </w:rPr>
      </w:pPr>
      <w:hyperlink r:id="rId18" w:history="1">
        <w:r w:rsidR="00997F8F" w:rsidRPr="00997F8F">
          <w:rPr>
            <w:rStyle w:val="Hyperlink"/>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166AFA" w:rsidP="00ED423B">
      <w:pPr>
        <w:pStyle w:val="BodyText"/>
        <w:numPr>
          <w:ilvl w:val="0"/>
          <w:numId w:val="1"/>
        </w:numPr>
        <w:rPr>
          <w:rFonts w:cs="Arial"/>
          <w:sz w:val="20"/>
          <w:szCs w:val="20"/>
          <w:lang w:eastAsia="x-none"/>
        </w:rPr>
      </w:pPr>
      <w:hyperlink r:id="rId19" w:history="1">
        <w:r w:rsidR="00997F8F" w:rsidRPr="00997F8F">
          <w:rPr>
            <w:rStyle w:val="Hyperlink"/>
            <w:rFonts w:cs="Arial"/>
            <w:sz w:val="20"/>
            <w:szCs w:val="20"/>
            <w:lang w:eastAsia="x-none"/>
          </w:rPr>
          <w:t>R1-2005779</w:t>
        </w:r>
      </w:hyperlink>
      <w:r w:rsidR="00997F8F" w:rsidRPr="00997F8F">
        <w:rPr>
          <w:rFonts w:cs="Arial"/>
          <w:sz w:val="20"/>
          <w:szCs w:val="20"/>
          <w:lang w:eastAsia="x-none"/>
        </w:rPr>
        <w:tab/>
        <w:t>Reduced PDCCH Monitoring for RedCap UEs</w:t>
      </w:r>
      <w:r w:rsidR="00997F8F" w:rsidRPr="00997F8F">
        <w:rPr>
          <w:rFonts w:cs="Arial"/>
          <w:sz w:val="20"/>
          <w:szCs w:val="20"/>
          <w:lang w:eastAsia="x-none"/>
        </w:rPr>
        <w:tab/>
        <w:t>Fraunhofer HHI, Fraunhofer IIS</w:t>
      </w:r>
    </w:p>
    <w:p w14:paraId="0AF09DCE" w14:textId="290417E5" w:rsidR="00997F8F" w:rsidRPr="00997F8F" w:rsidRDefault="00166AFA" w:rsidP="00ED423B">
      <w:pPr>
        <w:pStyle w:val="BodyText"/>
        <w:numPr>
          <w:ilvl w:val="0"/>
          <w:numId w:val="1"/>
        </w:numPr>
        <w:rPr>
          <w:rFonts w:cs="Arial"/>
          <w:sz w:val="20"/>
          <w:szCs w:val="20"/>
          <w:lang w:eastAsia="x-none"/>
        </w:rPr>
      </w:pPr>
      <w:hyperlink r:id="rId20" w:history="1">
        <w:r w:rsidR="00997F8F" w:rsidRPr="00997F8F">
          <w:rPr>
            <w:rStyle w:val="Hyperlink"/>
            <w:rFonts w:cs="Arial"/>
            <w:sz w:val="20"/>
            <w:szCs w:val="20"/>
            <w:lang w:eastAsia="x-none"/>
          </w:rPr>
          <w:t>R1-2005881</w:t>
        </w:r>
      </w:hyperlink>
      <w:r w:rsidR="00997F8F" w:rsidRPr="00997F8F">
        <w:rPr>
          <w:rFonts w:cs="Arial"/>
          <w:sz w:val="20"/>
          <w:szCs w:val="20"/>
          <w:lang w:eastAsia="x-none"/>
        </w:rPr>
        <w:tab/>
        <w:t>On reduced PDCCH monitoring for RedCap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166AFA" w:rsidP="00997F8F">
      <w:pPr>
        <w:pStyle w:val="BodyText"/>
        <w:numPr>
          <w:ilvl w:val="0"/>
          <w:numId w:val="1"/>
        </w:numPr>
        <w:ind w:left="450" w:hanging="450"/>
        <w:rPr>
          <w:rFonts w:cs="Arial"/>
          <w:sz w:val="20"/>
          <w:szCs w:val="20"/>
          <w:lang w:eastAsia="x-none"/>
        </w:rPr>
      </w:pPr>
      <w:hyperlink r:id="rId21" w:history="1">
        <w:r w:rsidR="00997F8F" w:rsidRPr="00997F8F">
          <w:rPr>
            <w:rStyle w:val="Hyperlink"/>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166AFA" w:rsidP="00997F8F">
      <w:pPr>
        <w:pStyle w:val="BodyText"/>
        <w:numPr>
          <w:ilvl w:val="0"/>
          <w:numId w:val="1"/>
        </w:numPr>
        <w:ind w:left="450" w:hanging="450"/>
        <w:rPr>
          <w:rFonts w:cs="Arial"/>
          <w:sz w:val="20"/>
          <w:szCs w:val="20"/>
          <w:lang w:eastAsia="x-none"/>
        </w:rPr>
      </w:pPr>
      <w:hyperlink r:id="rId22" w:history="1">
        <w:r w:rsidR="00997F8F" w:rsidRPr="00997F8F">
          <w:rPr>
            <w:rStyle w:val="Hyperlink"/>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166AFA" w:rsidP="00997F8F">
      <w:pPr>
        <w:pStyle w:val="BodyText"/>
        <w:numPr>
          <w:ilvl w:val="0"/>
          <w:numId w:val="1"/>
        </w:numPr>
        <w:ind w:left="450" w:hanging="450"/>
        <w:rPr>
          <w:rFonts w:cs="Arial"/>
          <w:sz w:val="20"/>
          <w:szCs w:val="20"/>
          <w:lang w:eastAsia="x-none"/>
        </w:rPr>
      </w:pPr>
      <w:hyperlink r:id="rId23" w:history="1">
        <w:r w:rsidR="00997F8F" w:rsidRPr="00997F8F">
          <w:rPr>
            <w:rStyle w:val="Hyperlink"/>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166AFA" w:rsidP="00997F8F">
      <w:pPr>
        <w:pStyle w:val="BodyText"/>
        <w:numPr>
          <w:ilvl w:val="0"/>
          <w:numId w:val="1"/>
        </w:numPr>
        <w:ind w:left="450" w:hanging="450"/>
        <w:rPr>
          <w:rFonts w:cs="Arial"/>
          <w:sz w:val="20"/>
          <w:szCs w:val="20"/>
          <w:lang w:eastAsia="x-none"/>
        </w:rPr>
      </w:pPr>
      <w:hyperlink r:id="rId24" w:history="1">
        <w:r w:rsidR="00997F8F" w:rsidRPr="00997F8F">
          <w:rPr>
            <w:rStyle w:val="Hyperlink"/>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166AFA" w:rsidP="00997F8F">
      <w:pPr>
        <w:pStyle w:val="BodyText"/>
        <w:numPr>
          <w:ilvl w:val="0"/>
          <w:numId w:val="1"/>
        </w:numPr>
        <w:ind w:left="450" w:hanging="450"/>
        <w:rPr>
          <w:rFonts w:cs="Arial"/>
          <w:sz w:val="20"/>
          <w:szCs w:val="20"/>
          <w:lang w:eastAsia="x-none"/>
        </w:rPr>
      </w:pPr>
      <w:hyperlink r:id="rId25" w:history="1">
        <w:r w:rsidR="00997F8F" w:rsidRPr="00997F8F">
          <w:rPr>
            <w:rStyle w:val="Hyperlink"/>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166AFA" w:rsidP="00997F8F">
      <w:pPr>
        <w:pStyle w:val="BodyText"/>
        <w:numPr>
          <w:ilvl w:val="0"/>
          <w:numId w:val="1"/>
        </w:numPr>
        <w:ind w:left="450" w:hanging="450"/>
        <w:rPr>
          <w:rFonts w:cs="Arial"/>
          <w:sz w:val="20"/>
          <w:szCs w:val="20"/>
          <w:lang w:eastAsia="x-none"/>
        </w:rPr>
      </w:pPr>
      <w:hyperlink r:id="rId26" w:history="1">
        <w:r w:rsidR="00997F8F" w:rsidRPr="00997F8F">
          <w:rPr>
            <w:rStyle w:val="Hyperlink"/>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Spreadtrum Communications</w:t>
      </w:r>
    </w:p>
    <w:p w14:paraId="442E95E9" w14:textId="77777777" w:rsidR="00997F8F" w:rsidRPr="00997F8F" w:rsidRDefault="00166AFA" w:rsidP="00997F8F">
      <w:pPr>
        <w:pStyle w:val="BodyText"/>
        <w:numPr>
          <w:ilvl w:val="0"/>
          <w:numId w:val="1"/>
        </w:numPr>
        <w:ind w:left="450" w:hanging="450"/>
        <w:rPr>
          <w:rFonts w:cs="Arial"/>
          <w:sz w:val="20"/>
          <w:szCs w:val="20"/>
          <w:lang w:eastAsia="x-none"/>
        </w:rPr>
      </w:pPr>
      <w:hyperlink r:id="rId27" w:history="1">
        <w:r w:rsidR="00997F8F" w:rsidRPr="00997F8F">
          <w:rPr>
            <w:rStyle w:val="Hyperlink"/>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166AFA" w:rsidP="00997F8F">
      <w:pPr>
        <w:pStyle w:val="BodyText"/>
        <w:numPr>
          <w:ilvl w:val="0"/>
          <w:numId w:val="1"/>
        </w:numPr>
        <w:ind w:left="450" w:hanging="450"/>
        <w:rPr>
          <w:rFonts w:cs="Arial"/>
          <w:sz w:val="20"/>
          <w:szCs w:val="20"/>
          <w:lang w:eastAsia="x-none"/>
        </w:rPr>
      </w:pPr>
      <w:hyperlink r:id="rId28" w:history="1">
        <w:r w:rsidR="00997F8F" w:rsidRPr="00997F8F">
          <w:rPr>
            <w:rStyle w:val="Hyperlink"/>
            <w:rFonts w:cs="Arial"/>
            <w:sz w:val="20"/>
            <w:szCs w:val="20"/>
            <w:lang w:eastAsia="x-none"/>
          </w:rPr>
          <w:t>R1-2006525</w:t>
        </w:r>
      </w:hyperlink>
      <w:r w:rsidR="00997F8F" w:rsidRPr="00997F8F">
        <w:rPr>
          <w:rFonts w:cs="Arial"/>
          <w:sz w:val="20"/>
          <w:szCs w:val="20"/>
          <w:lang w:eastAsia="x-none"/>
        </w:rPr>
        <w:tab/>
        <w:t>Reduced PDCCH Monitoring for RedCap Devices</w:t>
      </w:r>
      <w:r w:rsidR="00997F8F" w:rsidRPr="00997F8F">
        <w:rPr>
          <w:rFonts w:cs="Arial"/>
          <w:sz w:val="20"/>
          <w:szCs w:val="20"/>
          <w:lang w:eastAsia="x-none"/>
        </w:rPr>
        <w:tab/>
        <w:t>Apple</w:t>
      </w:r>
    </w:p>
    <w:p w14:paraId="6793918E" w14:textId="77777777" w:rsidR="00997F8F" w:rsidRPr="00997F8F" w:rsidRDefault="00166AFA" w:rsidP="00997F8F">
      <w:pPr>
        <w:pStyle w:val="BodyText"/>
        <w:numPr>
          <w:ilvl w:val="0"/>
          <w:numId w:val="1"/>
        </w:numPr>
        <w:ind w:left="450" w:hanging="450"/>
        <w:rPr>
          <w:rFonts w:cs="Arial"/>
          <w:sz w:val="20"/>
          <w:szCs w:val="20"/>
          <w:lang w:eastAsia="x-none"/>
        </w:rPr>
      </w:pPr>
      <w:hyperlink r:id="rId29" w:history="1">
        <w:r w:rsidR="00997F8F" w:rsidRPr="00997F8F">
          <w:rPr>
            <w:rStyle w:val="Hyperlink"/>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r>
      <w:proofErr w:type="spellStart"/>
      <w:r w:rsidR="00997F8F" w:rsidRPr="00997F8F">
        <w:rPr>
          <w:rFonts w:cs="Arial"/>
          <w:sz w:val="20"/>
          <w:szCs w:val="20"/>
          <w:lang w:eastAsia="x-none"/>
        </w:rPr>
        <w:t>InterDigital</w:t>
      </w:r>
      <w:proofErr w:type="spellEnd"/>
      <w:r w:rsidR="00997F8F" w:rsidRPr="00997F8F">
        <w:rPr>
          <w:rFonts w:cs="Arial"/>
          <w:sz w:val="20"/>
          <w:szCs w:val="20"/>
          <w:lang w:eastAsia="x-none"/>
        </w:rPr>
        <w:t>, Inc.</w:t>
      </w:r>
    </w:p>
    <w:p w14:paraId="194B19E1" w14:textId="77777777" w:rsidR="00997F8F" w:rsidRPr="00997F8F" w:rsidRDefault="00166AFA" w:rsidP="00997F8F">
      <w:pPr>
        <w:pStyle w:val="BodyText"/>
        <w:numPr>
          <w:ilvl w:val="0"/>
          <w:numId w:val="1"/>
        </w:numPr>
        <w:ind w:left="450" w:hanging="450"/>
        <w:rPr>
          <w:rFonts w:cs="Arial"/>
          <w:sz w:val="20"/>
          <w:szCs w:val="20"/>
          <w:lang w:eastAsia="x-none"/>
        </w:rPr>
      </w:pPr>
      <w:hyperlink r:id="rId30" w:history="1">
        <w:r w:rsidR="00997F8F" w:rsidRPr="00997F8F">
          <w:rPr>
            <w:rStyle w:val="Hyperlink"/>
            <w:rFonts w:cs="Arial"/>
            <w:sz w:val="20"/>
            <w:szCs w:val="20"/>
            <w:lang w:eastAsia="x-none"/>
          </w:rPr>
          <w:t>R1-2006683</w:t>
        </w:r>
      </w:hyperlink>
      <w:r w:rsidR="00997F8F" w:rsidRPr="00997F8F">
        <w:rPr>
          <w:rFonts w:cs="Arial"/>
          <w:sz w:val="20"/>
          <w:szCs w:val="20"/>
          <w:lang w:eastAsia="x-none"/>
        </w:rPr>
        <w:tab/>
        <w:t>Reduced PDCCH monitoring for RedCap UE</w:t>
      </w:r>
      <w:r w:rsidR="00997F8F" w:rsidRPr="00997F8F">
        <w:rPr>
          <w:rFonts w:cs="Arial"/>
          <w:sz w:val="20"/>
          <w:szCs w:val="20"/>
          <w:lang w:eastAsia="x-none"/>
        </w:rPr>
        <w:tab/>
        <w:t xml:space="preserve">Sequans Communications </w:t>
      </w:r>
    </w:p>
    <w:p w14:paraId="664BDC6D" w14:textId="77777777" w:rsidR="00997F8F" w:rsidRPr="00997F8F" w:rsidRDefault="00166AFA" w:rsidP="00997F8F">
      <w:pPr>
        <w:pStyle w:val="BodyText"/>
        <w:numPr>
          <w:ilvl w:val="0"/>
          <w:numId w:val="1"/>
        </w:numPr>
        <w:ind w:left="450" w:hanging="450"/>
        <w:rPr>
          <w:rFonts w:cs="Arial"/>
          <w:sz w:val="20"/>
          <w:szCs w:val="20"/>
          <w:lang w:eastAsia="x-none"/>
        </w:rPr>
      </w:pPr>
      <w:hyperlink r:id="rId31" w:history="1">
        <w:r w:rsidR="00997F8F" w:rsidRPr="00997F8F">
          <w:rPr>
            <w:rStyle w:val="Hyperlink"/>
            <w:rFonts w:cs="Arial"/>
            <w:sz w:val="20"/>
            <w:szCs w:val="20"/>
            <w:lang w:eastAsia="x-none"/>
          </w:rPr>
          <w:t>R1-2006734</w:t>
        </w:r>
      </w:hyperlink>
      <w:r w:rsidR="00997F8F" w:rsidRPr="00997F8F">
        <w:rPr>
          <w:rFonts w:cs="Arial"/>
          <w:sz w:val="20"/>
          <w:szCs w:val="20"/>
          <w:lang w:eastAsia="x-none"/>
        </w:rPr>
        <w:tab/>
        <w:t>Discussion on reduced PDCCH monitoring for RedCap</w:t>
      </w:r>
      <w:r w:rsidR="00997F8F" w:rsidRPr="00997F8F">
        <w:rPr>
          <w:rFonts w:cs="Arial"/>
          <w:sz w:val="20"/>
          <w:szCs w:val="20"/>
          <w:lang w:eastAsia="x-none"/>
        </w:rPr>
        <w:tab/>
        <w:t xml:space="preserve">NTT DOCOMO, INC. </w:t>
      </w:r>
    </w:p>
    <w:p w14:paraId="0183A4F0" w14:textId="77777777" w:rsidR="00997F8F" w:rsidRPr="00997F8F" w:rsidRDefault="00166AFA" w:rsidP="00997F8F">
      <w:pPr>
        <w:pStyle w:val="BodyText"/>
        <w:numPr>
          <w:ilvl w:val="0"/>
          <w:numId w:val="1"/>
        </w:numPr>
        <w:ind w:left="450" w:hanging="450"/>
        <w:rPr>
          <w:rFonts w:cs="Arial"/>
          <w:sz w:val="20"/>
          <w:szCs w:val="20"/>
          <w:lang w:eastAsia="x-none"/>
        </w:rPr>
      </w:pPr>
      <w:hyperlink r:id="rId32" w:history="1">
        <w:r w:rsidR="00997F8F" w:rsidRPr="00997F8F">
          <w:rPr>
            <w:rStyle w:val="Hyperlink"/>
            <w:rFonts w:cs="Arial"/>
            <w:sz w:val="20"/>
            <w:szCs w:val="20"/>
            <w:lang w:eastAsia="x-none"/>
          </w:rPr>
          <w:t>R1-2006812</w:t>
        </w:r>
      </w:hyperlink>
      <w:r w:rsidR="00997F8F" w:rsidRPr="00997F8F">
        <w:rPr>
          <w:rFonts w:cs="Arial"/>
          <w:sz w:val="20"/>
          <w:szCs w:val="20"/>
          <w:lang w:eastAsia="x-none"/>
        </w:rPr>
        <w:tab/>
        <w:t>PDCCH Monitoring Reduction and Power Saving for RedCap Devices</w:t>
      </w:r>
      <w:r w:rsidR="00997F8F" w:rsidRPr="00997F8F">
        <w:rPr>
          <w:rFonts w:cs="Arial"/>
          <w:sz w:val="20"/>
          <w:szCs w:val="20"/>
          <w:lang w:eastAsia="x-none"/>
        </w:rPr>
        <w:tab/>
        <w:t xml:space="preserve">Qualcomm Incorporated </w:t>
      </w:r>
    </w:p>
    <w:p w14:paraId="4BD861CA" w14:textId="77777777" w:rsidR="00997F8F" w:rsidRPr="00997F8F" w:rsidRDefault="00166AFA" w:rsidP="00997F8F">
      <w:pPr>
        <w:pStyle w:val="BodyText"/>
        <w:numPr>
          <w:ilvl w:val="0"/>
          <w:numId w:val="1"/>
        </w:numPr>
        <w:ind w:left="450" w:hanging="450"/>
        <w:rPr>
          <w:rFonts w:cs="Arial"/>
          <w:sz w:val="20"/>
          <w:szCs w:val="20"/>
          <w:lang w:eastAsia="x-none"/>
        </w:rPr>
      </w:pPr>
      <w:hyperlink r:id="rId33" w:history="1">
        <w:r w:rsidR="00997F8F" w:rsidRPr="00997F8F">
          <w:rPr>
            <w:rStyle w:val="Hyperlink"/>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166AFA" w:rsidP="00997F8F">
      <w:pPr>
        <w:pStyle w:val="BodyText"/>
        <w:numPr>
          <w:ilvl w:val="0"/>
          <w:numId w:val="1"/>
        </w:numPr>
        <w:ind w:left="450" w:hanging="450"/>
        <w:rPr>
          <w:rFonts w:cs="Arial"/>
          <w:sz w:val="20"/>
          <w:szCs w:val="20"/>
          <w:lang w:eastAsia="x-none"/>
        </w:rPr>
      </w:pPr>
      <w:hyperlink r:id="rId34" w:history="1">
        <w:r w:rsidR="00997F8F" w:rsidRPr="00997F8F">
          <w:rPr>
            <w:rStyle w:val="Hyperlink"/>
            <w:rFonts w:cs="Arial"/>
            <w:sz w:val="20"/>
            <w:szCs w:val="20"/>
            <w:lang w:eastAsia="x-none"/>
          </w:rPr>
          <w:t>R1-2006890</w:t>
        </w:r>
      </w:hyperlink>
      <w:r w:rsidR="00997F8F" w:rsidRPr="00997F8F">
        <w:rPr>
          <w:rFonts w:cs="Arial"/>
          <w:sz w:val="20"/>
          <w:szCs w:val="20"/>
          <w:lang w:eastAsia="x-none"/>
        </w:rPr>
        <w:tab/>
        <w:t>Discussion on PDCCH monitoring for RedCap UE</w:t>
      </w:r>
      <w:r w:rsidR="00997F8F" w:rsidRPr="00997F8F">
        <w:rPr>
          <w:rFonts w:cs="Arial"/>
          <w:sz w:val="20"/>
          <w:szCs w:val="20"/>
          <w:lang w:eastAsia="x-none"/>
        </w:rPr>
        <w:tab/>
        <w:t>WILUS Inc.</w:t>
      </w:r>
    </w:p>
    <w:p w14:paraId="7E7A80AD" w14:textId="77777777" w:rsidR="00CA6DFB" w:rsidRDefault="00166AFA" w:rsidP="00CA6DFB">
      <w:pPr>
        <w:pStyle w:val="BodyText"/>
        <w:numPr>
          <w:ilvl w:val="0"/>
          <w:numId w:val="1"/>
        </w:numPr>
        <w:ind w:left="450" w:hanging="450"/>
        <w:rPr>
          <w:rFonts w:cs="Arial"/>
          <w:sz w:val="20"/>
          <w:szCs w:val="20"/>
          <w:lang w:eastAsia="x-none"/>
        </w:rPr>
      </w:pPr>
      <w:hyperlink r:id="rId35" w:history="1">
        <w:r w:rsidR="00997F8F" w:rsidRPr="00997F8F">
          <w:rPr>
            <w:rStyle w:val="Hyperlink"/>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BodyText"/>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BodyText"/>
        <w:rPr>
          <w:rFonts w:cs="Arial"/>
          <w:sz w:val="20"/>
          <w:szCs w:val="20"/>
          <w:lang w:eastAsia="x-none"/>
        </w:rPr>
      </w:pPr>
    </w:p>
    <w:p w14:paraId="43CF1A04" w14:textId="741870A2" w:rsidR="00997F8F" w:rsidRPr="00C83E6C" w:rsidRDefault="00997F8F" w:rsidP="00997F8F">
      <w:pPr>
        <w:pStyle w:val="BodyText"/>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8EA7E" w14:textId="77777777" w:rsidR="00166AFA" w:rsidRDefault="00166AFA">
      <w:pPr>
        <w:spacing w:after="0"/>
      </w:pPr>
      <w:r>
        <w:separator/>
      </w:r>
    </w:p>
  </w:endnote>
  <w:endnote w:type="continuationSeparator" w:id="0">
    <w:p w14:paraId="160C0D09" w14:textId="77777777" w:rsidR="00166AFA" w:rsidRDefault="00166A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6F7E6" w14:textId="77777777" w:rsidR="00ED423B" w:rsidRDefault="00ED423B" w:rsidP="00982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ED423B" w:rsidRDefault="00ED423B" w:rsidP="00982A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7FFA7" w14:textId="77777777" w:rsidR="00ED423B" w:rsidRDefault="00ED423B" w:rsidP="00982A3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3F32F" w14:textId="77777777" w:rsidR="00166AFA" w:rsidRDefault="00166AFA">
      <w:pPr>
        <w:spacing w:after="0"/>
      </w:pPr>
      <w:r>
        <w:separator/>
      </w:r>
    </w:p>
  </w:footnote>
  <w:footnote w:type="continuationSeparator" w:id="0">
    <w:p w14:paraId="7E907F9B" w14:textId="77777777" w:rsidR="00166AFA" w:rsidRDefault="00166A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1A641" w14:textId="77777777" w:rsidR="00ED423B" w:rsidRDefault="00ED423B">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3"/>
  </w:num>
  <w:num w:numId="6">
    <w:abstractNumId w:val="7"/>
  </w:num>
  <w:num w:numId="7">
    <w:abstractNumId w:val="2"/>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5095F"/>
    <w:rsid w:val="0005558B"/>
    <w:rsid w:val="00063363"/>
    <w:rsid w:val="0006735F"/>
    <w:rsid w:val="00067F48"/>
    <w:rsid w:val="000722C9"/>
    <w:rsid w:val="0007709B"/>
    <w:rsid w:val="0008305E"/>
    <w:rsid w:val="00084F1B"/>
    <w:rsid w:val="00085C69"/>
    <w:rsid w:val="0008794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6F4F"/>
    <w:rsid w:val="001276C6"/>
    <w:rsid w:val="00137766"/>
    <w:rsid w:val="00141351"/>
    <w:rsid w:val="00141FAE"/>
    <w:rsid w:val="00142B07"/>
    <w:rsid w:val="00144371"/>
    <w:rsid w:val="00146561"/>
    <w:rsid w:val="00146724"/>
    <w:rsid w:val="00146D20"/>
    <w:rsid w:val="0014729A"/>
    <w:rsid w:val="001478E5"/>
    <w:rsid w:val="001504AD"/>
    <w:rsid w:val="00152571"/>
    <w:rsid w:val="00152B5A"/>
    <w:rsid w:val="00153144"/>
    <w:rsid w:val="00153667"/>
    <w:rsid w:val="00155C58"/>
    <w:rsid w:val="001625DE"/>
    <w:rsid w:val="00164DCB"/>
    <w:rsid w:val="00166AFA"/>
    <w:rsid w:val="0017286E"/>
    <w:rsid w:val="00175D69"/>
    <w:rsid w:val="00177AA3"/>
    <w:rsid w:val="00180C2B"/>
    <w:rsid w:val="00181D34"/>
    <w:rsid w:val="00183D1D"/>
    <w:rsid w:val="00184909"/>
    <w:rsid w:val="00185856"/>
    <w:rsid w:val="00185D56"/>
    <w:rsid w:val="00187556"/>
    <w:rsid w:val="001878C0"/>
    <w:rsid w:val="001949AF"/>
    <w:rsid w:val="00197DDB"/>
    <w:rsid w:val="001A000F"/>
    <w:rsid w:val="001A028F"/>
    <w:rsid w:val="001A255D"/>
    <w:rsid w:val="001A2838"/>
    <w:rsid w:val="001B12E0"/>
    <w:rsid w:val="001B179E"/>
    <w:rsid w:val="001B3504"/>
    <w:rsid w:val="001B5BC1"/>
    <w:rsid w:val="001D0F43"/>
    <w:rsid w:val="001D2789"/>
    <w:rsid w:val="001D64E4"/>
    <w:rsid w:val="001D681E"/>
    <w:rsid w:val="001E0BBB"/>
    <w:rsid w:val="001E53B7"/>
    <w:rsid w:val="001E7186"/>
    <w:rsid w:val="001F0DAD"/>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90461"/>
    <w:rsid w:val="00291156"/>
    <w:rsid w:val="00292B97"/>
    <w:rsid w:val="002979B8"/>
    <w:rsid w:val="00297FC4"/>
    <w:rsid w:val="002C1749"/>
    <w:rsid w:val="002C35C7"/>
    <w:rsid w:val="002C686A"/>
    <w:rsid w:val="002D3CB2"/>
    <w:rsid w:val="002D5BA3"/>
    <w:rsid w:val="002E05FB"/>
    <w:rsid w:val="002F27C7"/>
    <w:rsid w:val="002F70F4"/>
    <w:rsid w:val="002F70F5"/>
    <w:rsid w:val="002F71D5"/>
    <w:rsid w:val="00301B3D"/>
    <w:rsid w:val="0030793D"/>
    <w:rsid w:val="00330585"/>
    <w:rsid w:val="00334BE9"/>
    <w:rsid w:val="003545E1"/>
    <w:rsid w:val="003577A8"/>
    <w:rsid w:val="003615F5"/>
    <w:rsid w:val="00363BBA"/>
    <w:rsid w:val="00365B4A"/>
    <w:rsid w:val="00366323"/>
    <w:rsid w:val="003717CF"/>
    <w:rsid w:val="003731A2"/>
    <w:rsid w:val="003738FB"/>
    <w:rsid w:val="00374E61"/>
    <w:rsid w:val="00377C96"/>
    <w:rsid w:val="00382208"/>
    <w:rsid w:val="003872B0"/>
    <w:rsid w:val="00391B0F"/>
    <w:rsid w:val="00393809"/>
    <w:rsid w:val="003A20B8"/>
    <w:rsid w:val="003A310B"/>
    <w:rsid w:val="003A38F2"/>
    <w:rsid w:val="003B03BE"/>
    <w:rsid w:val="003B6437"/>
    <w:rsid w:val="003C4E1A"/>
    <w:rsid w:val="003C5D14"/>
    <w:rsid w:val="003C70B9"/>
    <w:rsid w:val="003D074A"/>
    <w:rsid w:val="003D2879"/>
    <w:rsid w:val="003D38F9"/>
    <w:rsid w:val="003D5D41"/>
    <w:rsid w:val="003E1711"/>
    <w:rsid w:val="003E273A"/>
    <w:rsid w:val="003E59A3"/>
    <w:rsid w:val="003E603B"/>
    <w:rsid w:val="003F0EA8"/>
    <w:rsid w:val="003F11EC"/>
    <w:rsid w:val="003F25CC"/>
    <w:rsid w:val="003F2794"/>
    <w:rsid w:val="003F35C9"/>
    <w:rsid w:val="003F40E5"/>
    <w:rsid w:val="00400CE6"/>
    <w:rsid w:val="00404C4B"/>
    <w:rsid w:val="00405A83"/>
    <w:rsid w:val="00407E8A"/>
    <w:rsid w:val="0041001B"/>
    <w:rsid w:val="00411BF4"/>
    <w:rsid w:val="0041403C"/>
    <w:rsid w:val="00417BD5"/>
    <w:rsid w:val="004229CC"/>
    <w:rsid w:val="00425DD5"/>
    <w:rsid w:val="00431C40"/>
    <w:rsid w:val="00433863"/>
    <w:rsid w:val="00443035"/>
    <w:rsid w:val="00443491"/>
    <w:rsid w:val="004458C1"/>
    <w:rsid w:val="00445FFE"/>
    <w:rsid w:val="00447402"/>
    <w:rsid w:val="00451A81"/>
    <w:rsid w:val="0045393B"/>
    <w:rsid w:val="004548E6"/>
    <w:rsid w:val="00456024"/>
    <w:rsid w:val="004611B2"/>
    <w:rsid w:val="004655DA"/>
    <w:rsid w:val="00466178"/>
    <w:rsid w:val="00471A02"/>
    <w:rsid w:val="0047421E"/>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4FB0"/>
    <w:rsid w:val="005D79A4"/>
    <w:rsid w:val="005E0E1C"/>
    <w:rsid w:val="005E3610"/>
    <w:rsid w:val="005E4196"/>
    <w:rsid w:val="005F0DFB"/>
    <w:rsid w:val="005F2273"/>
    <w:rsid w:val="005F4099"/>
    <w:rsid w:val="005F6D58"/>
    <w:rsid w:val="006043EE"/>
    <w:rsid w:val="00606297"/>
    <w:rsid w:val="00620B30"/>
    <w:rsid w:val="0062339C"/>
    <w:rsid w:val="00623B95"/>
    <w:rsid w:val="00644D23"/>
    <w:rsid w:val="00644F77"/>
    <w:rsid w:val="00645311"/>
    <w:rsid w:val="006509D1"/>
    <w:rsid w:val="006535AA"/>
    <w:rsid w:val="0065556E"/>
    <w:rsid w:val="006641E5"/>
    <w:rsid w:val="006664AC"/>
    <w:rsid w:val="00667384"/>
    <w:rsid w:val="0067188D"/>
    <w:rsid w:val="006749E4"/>
    <w:rsid w:val="00675B92"/>
    <w:rsid w:val="00680A87"/>
    <w:rsid w:val="00682D7B"/>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DC6"/>
    <w:rsid w:val="006C5A74"/>
    <w:rsid w:val="006C6F3C"/>
    <w:rsid w:val="006C732E"/>
    <w:rsid w:val="006C79BB"/>
    <w:rsid w:val="006D541A"/>
    <w:rsid w:val="006D7630"/>
    <w:rsid w:val="006D7A1D"/>
    <w:rsid w:val="006E2C0F"/>
    <w:rsid w:val="006F0588"/>
    <w:rsid w:val="006F518C"/>
    <w:rsid w:val="006F6603"/>
    <w:rsid w:val="007036A1"/>
    <w:rsid w:val="00703E5D"/>
    <w:rsid w:val="00704042"/>
    <w:rsid w:val="00704460"/>
    <w:rsid w:val="0071248E"/>
    <w:rsid w:val="00714F3F"/>
    <w:rsid w:val="00717637"/>
    <w:rsid w:val="00720763"/>
    <w:rsid w:val="00732A75"/>
    <w:rsid w:val="00733036"/>
    <w:rsid w:val="00734D54"/>
    <w:rsid w:val="007369F8"/>
    <w:rsid w:val="00737945"/>
    <w:rsid w:val="00762821"/>
    <w:rsid w:val="00762E0E"/>
    <w:rsid w:val="00765E1F"/>
    <w:rsid w:val="00770905"/>
    <w:rsid w:val="007718DC"/>
    <w:rsid w:val="00774BC9"/>
    <w:rsid w:val="00776D62"/>
    <w:rsid w:val="00777246"/>
    <w:rsid w:val="007772BD"/>
    <w:rsid w:val="00782E13"/>
    <w:rsid w:val="00783147"/>
    <w:rsid w:val="00786F91"/>
    <w:rsid w:val="00790F4B"/>
    <w:rsid w:val="0079180C"/>
    <w:rsid w:val="0079511B"/>
    <w:rsid w:val="007953B0"/>
    <w:rsid w:val="007A2149"/>
    <w:rsid w:val="007A4484"/>
    <w:rsid w:val="007A538E"/>
    <w:rsid w:val="007B36BD"/>
    <w:rsid w:val="007B5207"/>
    <w:rsid w:val="007C0770"/>
    <w:rsid w:val="007C15A6"/>
    <w:rsid w:val="007C1BB7"/>
    <w:rsid w:val="007D05CA"/>
    <w:rsid w:val="007D260A"/>
    <w:rsid w:val="007D33A8"/>
    <w:rsid w:val="007D41A1"/>
    <w:rsid w:val="007D6692"/>
    <w:rsid w:val="007E0F81"/>
    <w:rsid w:val="007E190F"/>
    <w:rsid w:val="007F0245"/>
    <w:rsid w:val="007F4D7C"/>
    <w:rsid w:val="007F5D92"/>
    <w:rsid w:val="007F7C2F"/>
    <w:rsid w:val="00800159"/>
    <w:rsid w:val="00800BED"/>
    <w:rsid w:val="00804EF1"/>
    <w:rsid w:val="00805243"/>
    <w:rsid w:val="00807DA8"/>
    <w:rsid w:val="00811235"/>
    <w:rsid w:val="00813070"/>
    <w:rsid w:val="00815C15"/>
    <w:rsid w:val="00817F95"/>
    <w:rsid w:val="008220E8"/>
    <w:rsid w:val="00827205"/>
    <w:rsid w:val="00832806"/>
    <w:rsid w:val="00833233"/>
    <w:rsid w:val="00842535"/>
    <w:rsid w:val="00842EB6"/>
    <w:rsid w:val="00845654"/>
    <w:rsid w:val="00855650"/>
    <w:rsid w:val="00856C34"/>
    <w:rsid w:val="00861141"/>
    <w:rsid w:val="00861D03"/>
    <w:rsid w:val="0086554A"/>
    <w:rsid w:val="0086597E"/>
    <w:rsid w:val="00866DA4"/>
    <w:rsid w:val="008701E7"/>
    <w:rsid w:val="008748BA"/>
    <w:rsid w:val="008849E7"/>
    <w:rsid w:val="00895E2B"/>
    <w:rsid w:val="00897A17"/>
    <w:rsid w:val="008A0096"/>
    <w:rsid w:val="008A1688"/>
    <w:rsid w:val="008A2B25"/>
    <w:rsid w:val="008A420C"/>
    <w:rsid w:val="008A5144"/>
    <w:rsid w:val="008B0FF6"/>
    <w:rsid w:val="008B1217"/>
    <w:rsid w:val="008B212E"/>
    <w:rsid w:val="008B2F76"/>
    <w:rsid w:val="008C021C"/>
    <w:rsid w:val="008C5085"/>
    <w:rsid w:val="008D0FBE"/>
    <w:rsid w:val="008D1D46"/>
    <w:rsid w:val="008D2CDB"/>
    <w:rsid w:val="008D3320"/>
    <w:rsid w:val="008D7057"/>
    <w:rsid w:val="008D7EAF"/>
    <w:rsid w:val="008E0BFA"/>
    <w:rsid w:val="008E30E3"/>
    <w:rsid w:val="008F2A4F"/>
    <w:rsid w:val="008F5F51"/>
    <w:rsid w:val="008F6C71"/>
    <w:rsid w:val="00901A73"/>
    <w:rsid w:val="00906300"/>
    <w:rsid w:val="009146AE"/>
    <w:rsid w:val="00924ECE"/>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AEF"/>
    <w:rsid w:val="009B6E98"/>
    <w:rsid w:val="009B7A4B"/>
    <w:rsid w:val="009C3038"/>
    <w:rsid w:val="009C6EFD"/>
    <w:rsid w:val="009D031C"/>
    <w:rsid w:val="009D3968"/>
    <w:rsid w:val="009E07B0"/>
    <w:rsid w:val="009E2B8F"/>
    <w:rsid w:val="009E3226"/>
    <w:rsid w:val="009E59FA"/>
    <w:rsid w:val="009E5E0A"/>
    <w:rsid w:val="009F16C5"/>
    <w:rsid w:val="009F34DA"/>
    <w:rsid w:val="009F565C"/>
    <w:rsid w:val="00A04A2F"/>
    <w:rsid w:val="00A06938"/>
    <w:rsid w:val="00A2067B"/>
    <w:rsid w:val="00A2193B"/>
    <w:rsid w:val="00A24858"/>
    <w:rsid w:val="00A27092"/>
    <w:rsid w:val="00A30C8A"/>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4C51"/>
    <w:rsid w:val="00A8681D"/>
    <w:rsid w:val="00A87FD0"/>
    <w:rsid w:val="00A916FF"/>
    <w:rsid w:val="00A944E3"/>
    <w:rsid w:val="00A969BD"/>
    <w:rsid w:val="00AA0A37"/>
    <w:rsid w:val="00AA6DF1"/>
    <w:rsid w:val="00AB019B"/>
    <w:rsid w:val="00AB477B"/>
    <w:rsid w:val="00AB498F"/>
    <w:rsid w:val="00AB5D8D"/>
    <w:rsid w:val="00AB6F25"/>
    <w:rsid w:val="00AC1AA3"/>
    <w:rsid w:val="00AC6642"/>
    <w:rsid w:val="00AD19B9"/>
    <w:rsid w:val="00AD3B96"/>
    <w:rsid w:val="00AD415A"/>
    <w:rsid w:val="00AE3503"/>
    <w:rsid w:val="00AF0E04"/>
    <w:rsid w:val="00AF2D95"/>
    <w:rsid w:val="00AF430C"/>
    <w:rsid w:val="00AF56D3"/>
    <w:rsid w:val="00B00E51"/>
    <w:rsid w:val="00B07467"/>
    <w:rsid w:val="00B1026D"/>
    <w:rsid w:val="00B12CCF"/>
    <w:rsid w:val="00B1353B"/>
    <w:rsid w:val="00B147AE"/>
    <w:rsid w:val="00B25FE2"/>
    <w:rsid w:val="00B3258A"/>
    <w:rsid w:val="00B43FAB"/>
    <w:rsid w:val="00B44D34"/>
    <w:rsid w:val="00B45008"/>
    <w:rsid w:val="00B52AA6"/>
    <w:rsid w:val="00B5370C"/>
    <w:rsid w:val="00B64573"/>
    <w:rsid w:val="00B662A1"/>
    <w:rsid w:val="00B66702"/>
    <w:rsid w:val="00B67876"/>
    <w:rsid w:val="00B712E7"/>
    <w:rsid w:val="00B7778C"/>
    <w:rsid w:val="00B800B2"/>
    <w:rsid w:val="00B806D9"/>
    <w:rsid w:val="00B8238D"/>
    <w:rsid w:val="00B842A7"/>
    <w:rsid w:val="00B86A06"/>
    <w:rsid w:val="00B872E2"/>
    <w:rsid w:val="00B96F00"/>
    <w:rsid w:val="00B975F2"/>
    <w:rsid w:val="00BA3989"/>
    <w:rsid w:val="00BA623B"/>
    <w:rsid w:val="00BA7DD4"/>
    <w:rsid w:val="00BB04EE"/>
    <w:rsid w:val="00BB31DC"/>
    <w:rsid w:val="00BB53A9"/>
    <w:rsid w:val="00BC0F24"/>
    <w:rsid w:val="00BC1FC0"/>
    <w:rsid w:val="00BC2537"/>
    <w:rsid w:val="00BC4662"/>
    <w:rsid w:val="00BC5D7D"/>
    <w:rsid w:val="00BD3904"/>
    <w:rsid w:val="00BD43E0"/>
    <w:rsid w:val="00BD7B23"/>
    <w:rsid w:val="00BD7FF5"/>
    <w:rsid w:val="00BE3341"/>
    <w:rsid w:val="00BE6A42"/>
    <w:rsid w:val="00BF0F97"/>
    <w:rsid w:val="00C024FE"/>
    <w:rsid w:val="00C0439C"/>
    <w:rsid w:val="00C071AE"/>
    <w:rsid w:val="00C11223"/>
    <w:rsid w:val="00C12097"/>
    <w:rsid w:val="00C14696"/>
    <w:rsid w:val="00C240C2"/>
    <w:rsid w:val="00C24439"/>
    <w:rsid w:val="00C338D8"/>
    <w:rsid w:val="00C4000E"/>
    <w:rsid w:val="00C463EF"/>
    <w:rsid w:val="00C52DC6"/>
    <w:rsid w:val="00C5563C"/>
    <w:rsid w:val="00C56535"/>
    <w:rsid w:val="00C57FE0"/>
    <w:rsid w:val="00C64D4D"/>
    <w:rsid w:val="00C67171"/>
    <w:rsid w:val="00C71166"/>
    <w:rsid w:val="00C71168"/>
    <w:rsid w:val="00C72B5B"/>
    <w:rsid w:val="00C83847"/>
    <w:rsid w:val="00C83E6C"/>
    <w:rsid w:val="00C86C6F"/>
    <w:rsid w:val="00C918F6"/>
    <w:rsid w:val="00C928D7"/>
    <w:rsid w:val="00C94115"/>
    <w:rsid w:val="00C95DFB"/>
    <w:rsid w:val="00C9658D"/>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5032"/>
    <w:rsid w:val="00D461B9"/>
    <w:rsid w:val="00D4670D"/>
    <w:rsid w:val="00D4672A"/>
    <w:rsid w:val="00D46936"/>
    <w:rsid w:val="00D4753A"/>
    <w:rsid w:val="00D508C2"/>
    <w:rsid w:val="00D50A49"/>
    <w:rsid w:val="00D54CE7"/>
    <w:rsid w:val="00D67B59"/>
    <w:rsid w:val="00D82837"/>
    <w:rsid w:val="00D82EFA"/>
    <w:rsid w:val="00D850CB"/>
    <w:rsid w:val="00D861AD"/>
    <w:rsid w:val="00D903E6"/>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9125D"/>
    <w:rsid w:val="00E934F9"/>
    <w:rsid w:val="00EA0E12"/>
    <w:rsid w:val="00EA2856"/>
    <w:rsid w:val="00EA447A"/>
    <w:rsid w:val="00EA4955"/>
    <w:rsid w:val="00EA559B"/>
    <w:rsid w:val="00EA7D94"/>
    <w:rsid w:val="00EA7E1E"/>
    <w:rsid w:val="00EB59AE"/>
    <w:rsid w:val="00EB6056"/>
    <w:rsid w:val="00EC1A41"/>
    <w:rsid w:val="00EC628D"/>
    <w:rsid w:val="00ED1A96"/>
    <w:rsid w:val="00ED2727"/>
    <w:rsid w:val="00ED423B"/>
    <w:rsid w:val="00ED56E2"/>
    <w:rsid w:val="00ED62CD"/>
    <w:rsid w:val="00EE14C4"/>
    <w:rsid w:val="00EE2A33"/>
    <w:rsid w:val="00EE5859"/>
    <w:rsid w:val="00EE5C07"/>
    <w:rsid w:val="00EE7781"/>
    <w:rsid w:val="00EF16B0"/>
    <w:rsid w:val="00EF3CA6"/>
    <w:rsid w:val="00F01655"/>
    <w:rsid w:val="00F05588"/>
    <w:rsid w:val="00F05737"/>
    <w:rsid w:val="00F12E55"/>
    <w:rsid w:val="00F20322"/>
    <w:rsid w:val="00F22F4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59AE"/>
    <w:rsid w:val="00FB3F35"/>
    <w:rsid w:val="00FC1498"/>
    <w:rsid w:val="00FC44AE"/>
    <w:rsid w:val="00FC4A1F"/>
    <w:rsid w:val="00FD083E"/>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8A81D"/>
  <w15:chartTrackingRefBased/>
  <w15:docId w15:val="{04F94C63-E603-459E-B7EA-7F93B31E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BF5"/>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标题 2,Header 2,Header2,22,heading2,2nd level,H21,H22,H23,H24,H25,R2,E2,†berschrift 2,õberschrift 2"/>
    <w:basedOn w:val="Normal"/>
    <w:next w:val="Normal"/>
    <w:link w:val="Heading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semiHidden/>
    <w:unhideWhenUsed/>
    <w:rsid w:val="00B975F2"/>
    <w:pPr>
      <w:tabs>
        <w:tab w:val="center" w:pos="4680"/>
        <w:tab w:val="right" w:pos="9360"/>
      </w:tabs>
      <w:spacing w:after="0"/>
    </w:pPr>
  </w:style>
  <w:style w:type="character" w:customStyle="1" w:styleId="HeaderChar">
    <w:name w:val="Header Char"/>
    <w:basedOn w:val="DefaultParagraphFont"/>
    <w:link w:val="Header"/>
    <w:uiPriority w:val="99"/>
    <w:semiHidden/>
    <w:rsid w:val="00B975F2"/>
    <w:rPr>
      <w:rFonts w:ascii="Times New Roman" w:eastAsia="SimSun" w:hAnsi="Times New Roman" w:cs="Times New Roman"/>
      <w:sz w:val="20"/>
      <w:szCs w:val="20"/>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标题 2 Char,Header 2 Char,Header2 Char,22 Char,heading2 Char,2nd level Char,H21 Char,H22 Char,H23 Char,H24 Char,H25 Char,R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basedOn w:val="TableNormal"/>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qFormat/>
    <w:rsid w:val="00BC1FC0"/>
  </w:style>
  <w:style w:type="character" w:styleId="Hyperlink">
    <w:name w:val="Hyperlink"/>
    <w:uiPriority w:val="99"/>
    <w:rsid w:val="00AB498F"/>
    <w:rPr>
      <w:color w:val="0000FF"/>
      <w:u w:val="single"/>
    </w:rPr>
  </w:style>
  <w:style w:type="paragraph" w:customStyle="1" w:styleId="B1">
    <w:name w:val="B1"/>
    <w:basedOn w:val="List"/>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SimSun" w:hAnsi="Times New Roman" w:cs="Times New Roman"/>
      <w:sz w:val="20"/>
      <w:szCs w:val="20"/>
      <w:lang w:eastAsia="en-US"/>
    </w:rPr>
  </w:style>
  <w:style w:type="paragraph" w:styleId="List">
    <w:name w:val="List"/>
    <w:basedOn w:val="Normal"/>
    <w:uiPriority w:val="99"/>
    <w:semiHidden/>
    <w:unhideWhenUsed/>
    <w:rsid w:val="008D7EAF"/>
    <w:pPr>
      <w:ind w:left="360" w:hanging="360"/>
      <w:contextualSpacing/>
    </w:pPr>
  </w:style>
  <w:style w:type="paragraph" w:customStyle="1" w:styleId="B2">
    <w:name w:val="B2"/>
    <w:basedOn w:val="List2"/>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E607E4"/>
    <w:pPr>
      <w:ind w:left="720" w:hanging="360"/>
      <w:contextualSpacing/>
    </w:pPr>
  </w:style>
  <w:style w:type="paragraph" w:customStyle="1" w:styleId="TAL">
    <w:name w:val="TAL"/>
    <w:basedOn w:val="Normal"/>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Normal"/>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Normal"/>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rsid w:val="009421AA"/>
    <w:rPr>
      <w:rFonts w:ascii="Times New Roman" w:eastAsia="SimSun" w:hAnsi="Times New Roman" w:cs="Times New Roman"/>
      <w:sz w:val="20"/>
      <w:szCs w:val="24"/>
    </w:rPr>
  </w:style>
  <w:style w:type="paragraph" w:customStyle="1" w:styleId="TH">
    <w:name w:val="TH"/>
    <w:basedOn w:val="Normal"/>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 Id="rId8" Type="http://schemas.openxmlformats.org/officeDocument/2006/relationships/hyperlink" Target="https://www.3gpp.org/DynaReport/WiCr--860035.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3A1D4-2570-9C46-9239-02589524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1604</TotalTime>
  <Pages>8</Pages>
  <Words>3076</Words>
  <Characters>17535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Hong He</cp:lastModifiedBy>
  <cp:revision>141</cp:revision>
  <cp:lastPrinted>2019-01-22T03:27:00Z</cp:lastPrinted>
  <dcterms:created xsi:type="dcterms:W3CDTF">2020-05-15T16:01:00Z</dcterms:created>
  <dcterms:modified xsi:type="dcterms:W3CDTF">2020-08-17T23:59:00Z</dcterms:modified>
</cp:coreProperties>
</file>