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a8"/>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a7"/>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a7"/>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a7"/>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a8"/>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a7"/>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a7"/>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a8"/>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9FD3A4"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9FD3A4"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rFonts w:hint="eastAsia"/>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rFonts w:hint="eastAsia"/>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bl>
    <w:p w14:paraId="5C03E6F6" w14:textId="6964224D" w:rsidR="003F11EC" w:rsidRPr="00A13970"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a7"/>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a7"/>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a8"/>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a7"/>
              <w:spacing w:after="0"/>
              <w:ind w:left="0"/>
              <w:jc w:val="both"/>
              <w:rPr>
                <w:rFonts w:ascii="Arial" w:hAnsi="Arial" w:cs="Arial"/>
                <w:lang w:eastAsia="x-none"/>
              </w:rPr>
            </w:pPr>
          </w:p>
        </w:tc>
        <w:tc>
          <w:tcPr>
            <w:tcW w:w="1800" w:type="dxa"/>
          </w:tcPr>
          <w:p w14:paraId="35DF3DB0" w14:textId="1795E083" w:rsidR="00BC5D7D" w:rsidRDefault="00BC5D7D" w:rsidP="001276C6">
            <w:pPr>
              <w:pStyle w:val="a7"/>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a7"/>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a7"/>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a7"/>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a7"/>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a7"/>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a7"/>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a7"/>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a7"/>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a7"/>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a7"/>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a7"/>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a8"/>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a7"/>
              <w:spacing w:after="0"/>
              <w:ind w:left="0"/>
              <w:jc w:val="both"/>
              <w:rPr>
                <w:rFonts w:ascii="Arial" w:hAnsi="Arial" w:cs="Arial"/>
                <w:lang w:eastAsia="x-none"/>
              </w:rPr>
            </w:pPr>
          </w:p>
        </w:tc>
        <w:tc>
          <w:tcPr>
            <w:tcW w:w="1980" w:type="dxa"/>
          </w:tcPr>
          <w:p w14:paraId="5FD8132E"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lastRenderedPageBreak/>
              <w:t>Option 1 [4]</w:t>
            </w:r>
          </w:p>
        </w:tc>
        <w:tc>
          <w:tcPr>
            <w:tcW w:w="1980" w:type="dxa"/>
          </w:tcPr>
          <w:p w14:paraId="10E89FE9" w14:textId="104C6097" w:rsidR="00AA6DF1" w:rsidRDefault="00AA6DF1" w:rsidP="001276C6">
            <w:pPr>
              <w:pStyle w:val="a7"/>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a7"/>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a7"/>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a7"/>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a7"/>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a8"/>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9FD3A4"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9FD3A4"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821570">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77777777" w:rsidR="006F2FAF" w:rsidRPr="00C57FE0" w:rsidRDefault="006F2FAF" w:rsidP="006F2FAF">
            <w:pPr>
              <w:spacing w:after="0"/>
              <w:rPr>
                <w:rFonts w:ascii="Arial" w:hAnsi="Arial" w:cs="Arial"/>
              </w:rPr>
            </w:pPr>
          </w:p>
        </w:tc>
        <w:tc>
          <w:tcPr>
            <w:tcW w:w="7694" w:type="dxa"/>
          </w:tcPr>
          <w:p w14:paraId="7084766D" w14:textId="77777777" w:rsidR="006F2FAF" w:rsidRPr="00C57FE0" w:rsidRDefault="006F2FAF" w:rsidP="006F2FAF">
            <w:pPr>
              <w:spacing w:after="0"/>
              <w:rPr>
                <w:rFonts w:ascii="Arial" w:hAnsi="Arial" w:cs="Arial"/>
              </w:rPr>
            </w:pPr>
          </w:p>
        </w:tc>
      </w:tr>
      <w:tr w:rsidR="006F2FAF" w14:paraId="718E997D" w14:textId="77777777" w:rsidTr="00ED423B">
        <w:tc>
          <w:tcPr>
            <w:tcW w:w="1937" w:type="dxa"/>
          </w:tcPr>
          <w:p w14:paraId="79823465" w14:textId="77777777" w:rsidR="006F2FAF" w:rsidRPr="00C57FE0" w:rsidRDefault="006F2FAF" w:rsidP="006F2FAF">
            <w:pPr>
              <w:spacing w:after="0"/>
              <w:rPr>
                <w:rFonts w:ascii="Arial" w:hAnsi="Arial" w:cs="Arial"/>
              </w:rPr>
            </w:pPr>
          </w:p>
        </w:tc>
        <w:tc>
          <w:tcPr>
            <w:tcW w:w="7694" w:type="dxa"/>
          </w:tcPr>
          <w:p w14:paraId="1320EF72" w14:textId="77777777" w:rsidR="006F2FAF" w:rsidRPr="00C57FE0" w:rsidRDefault="006F2FAF" w:rsidP="006F2FAF">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a7"/>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lastRenderedPageBreak/>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a8"/>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9FD3A4"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9FD3A4"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a7"/>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a7"/>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a7"/>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lastRenderedPageBreak/>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r>
              <w:rPr>
                <w:rFonts w:ascii="Arial" w:hAnsi="Arial" w:cs="Arial"/>
                <w:lang w:eastAsia="x-none"/>
              </w:rPr>
              <w:t>max(xx,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hint="eastAsia"/>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hint="eastAsia"/>
                <w:lang w:eastAsia="zh-CN"/>
              </w:rPr>
            </w:pPr>
            <w:r>
              <w:rPr>
                <w:rFonts w:ascii="Arial" w:hAnsi="Arial" w:cs="Arial" w:hint="eastAsia"/>
                <w:lang w:eastAsia="zh-CN"/>
              </w:rPr>
              <w:t>F</w:t>
            </w:r>
            <w:r>
              <w:rPr>
                <w:rFonts w:ascii="Arial" w:hAnsi="Arial" w:cs="Arial"/>
                <w:lang w:eastAsia="zh-CN"/>
              </w:rPr>
              <w:t>ine with vivo’s view.</w:t>
            </w: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a8"/>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9FD3A4"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9FD3A4"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8A213B"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a7"/>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a7"/>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14:paraId="34EE292A" w14:textId="77777777" w:rsidR="00174FB8" w:rsidRDefault="00174FB8" w:rsidP="00174FB8">
            <w:pPr>
              <w:pStyle w:val="a7"/>
              <w:numPr>
                <w:ilvl w:val="0"/>
                <w:numId w:val="12"/>
              </w:numPr>
              <w:spacing w:after="0"/>
              <w:rPr>
                <w:rFonts w:ascii="Arial" w:hAnsi="Arial" w:cs="Arial"/>
              </w:rPr>
            </w:pPr>
            <w:r>
              <w:rPr>
                <w:rFonts w:ascii="Arial" w:hAnsi="Arial" w:cs="Arial"/>
              </w:rPr>
              <w:t>In “PDCCH+PDCCH” for FR1, Pt=300, Ps = Ppdsch-only=280, then for X=2 we have P=280+20/2=290.</w:t>
            </w:r>
          </w:p>
          <w:p w14:paraId="2FADF305" w14:textId="77777777" w:rsidR="00174FB8" w:rsidRPr="00FD3546" w:rsidRDefault="00174FB8" w:rsidP="00174FB8">
            <w:pPr>
              <w:pStyle w:val="a7"/>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6F2FAF" w14:paraId="2C5CCA30" w14:textId="77777777" w:rsidTr="00ED423B">
        <w:tc>
          <w:tcPr>
            <w:tcW w:w="1937" w:type="dxa"/>
          </w:tcPr>
          <w:p w14:paraId="617D0DD4" w14:textId="77777777" w:rsidR="006F2FAF" w:rsidRPr="00C57FE0" w:rsidRDefault="006F2FAF" w:rsidP="006F2FAF">
            <w:pPr>
              <w:spacing w:after="0"/>
              <w:rPr>
                <w:rFonts w:ascii="Arial" w:hAnsi="Arial" w:cs="Arial"/>
              </w:rPr>
            </w:pPr>
          </w:p>
        </w:tc>
        <w:tc>
          <w:tcPr>
            <w:tcW w:w="7694" w:type="dxa"/>
          </w:tcPr>
          <w:p w14:paraId="15886379" w14:textId="77777777" w:rsidR="006F2FAF" w:rsidRPr="00C57FE0" w:rsidRDefault="006F2FAF" w:rsidP="006F2FA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a8"/>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9FD3A4"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9FD3A4"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We consider this is more like UE capability issue and the basline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P</w:t>
            </w:r>
            <w:r w:rsidRPr="00D45F6D">
              <w:rPr>
                <w:rFonts w:ascii="Times New Roman" w:eastAsia="宋体" w:hAnsi="Times New Roman" w:cs="Times New Roman" w:hint="eastAsia"/>
                <w:bCs/>
                <w:sz w:val="20"/>
                <w:szCs w:val="20"/>
                <w:lang w:val="en-GB" w:eastAsia="en-US"/>
              </w:rPr>
              <w:t>ower saving signal/channel</w:t>
            </w:r>
            <w:r w:rsidRPr="00D45F6D">
              <w:rPr>
                <w:rFonts w:ascii="Times New Roman" w:eastAsia="宋体" w:hAnsi="Times New Roman" w:cs="Times New Roman"/>
                <w:bCs/>
                <w:sz w:val="20"/>
                <w:szCs w:val="20"/>
                <w:lang w:val="en-GB" w:eastAsia="en-US"/>
              </w:rPr>
              <w:t xml:space="preserve"> for C-DRX;</w:t>
            </w:r>
          </w:p>
          <w:p w14:paraId="358B25E9" w14:textId="77777777" w:rsidR="00192778" w:rsidRPr="00D45F6D"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hint="eastAsia"/>
                <w:bCs/>
                <w:sz w:val="20"/>
                <w:szCs w:val="20"/>
                <w:lang w:val="en-GB" w:eastAsia="en-US"/>
              </w:rPr>
              <w:t>Enhancement on the cross-slot scheduling</w:t>
            </w:r>
            <w:r w:rsidRPr="00D45F6D">
              <w:rPr>
                <w:rFonts w:ascii="Times New Roman" w:eastAsia="宋体" w:hAnsi="Times New Roman" w:cs="Times New Roman"/>
                <w:bCs/>
                <w:sz w:val="20"/>
                <w:szCs w:val="20"/>
                <w:lang w:val="en-GB" w:eastAsia="en-US"/>
              </w:rPr>
              <w:t>;</w:t>
            </w:r>
          </w:p>
          <w:p w14:paraId="363A26A6" w14:textId="77777777" w:rsidR="00192778" w:rsidRPr="00D45F6D"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lastRenderedPageBreak/>
              <w:t xml:space="preserve">UE assistance information: </w:t>
            </w:r>
            <w:r w:rsidRPr="00D45F6D">
              <w:rPr>
                <w:rFonts w:ascii="Times New Roman" w:eastAsia="宋体" w:hAnsi="Times New Roman" w:cs="Times New Roman" w:hint="eastAsia"/>
                <w:bCs/>
                <w:sz w:val="20"/>
                <w:szCs w:val="20"/>
                <w:lang w:val="en-GB" w:eastAsia="en-US"/>
              </w:rPr>
              <w:t>C-</w:t>
            </w:r>
            <w:r w:rsidRPr="00D45F6D">
              <w:rPr>
                <w:rFonts w:ascii="Times New Roman" w:eastAsia="宋体" w:hAnsi="Times New Roman" w:cs="Times New Roman"/>
                <w:bCs/>
                <w:sz w:val="20"/>
                <w:szCs w:val="20"/>
                <w:lang w:val="en-GB" w:eastAsia="en-US"/>
              </w:rPr>
              <w:t>DRX</w:t>
            </w:r>
            <w:r w:rsidRPr="00D45F6D">
              <w:rPr>
                <w:rFonts w:ascii="Times New Roman" w:eastAsia="宋体" w:hAnsi="Times New Roman" w:cs="Times New Roman" w:hint="eastAsia"/>
                <w:bCs/>
                <w:sz w:val="20"/>
                <w:szCs w:val="20"/>
                <w:lang w:val="en-GB" w:eastAsia="en-US"/>
              </w:rPr>
              <w:t xml:space="preserve"> parameters</w:t>
            </w:r>
            <w:r w:rsidRPr="00D45F6D">
              <w:rPr>
                <w:rFonts w:ascii="Times New Roman" w:eastAsia="宋体" w:hAnsi="Times New Roman" w:cs="Times New Roman"/>
                <w:bCs/>
                <w:sz w:val="20"/>
                <w:szCs w:val="20"/>
                <w:lang w:val="en-GB" w:eastAsia="en-US"/>
              </w:rPr>
              <w:t xml:space="preserve">, </w:t>
            </w:r>
            <w:r w:rsidRPr="00D45F6D">
              <w:rPr>
                <w:rFonts w:ascii="Times New Roman" w:eastAsia="宋体" w:hAnsi="Times New Roman" w:cs="Times New Roman" w:hint="eastAsia"/>
                <w:bCs/>
                <w:sz w:val="20"/>
                <w:szCs w:val="20"/>
                <w:lang w:val="en-GB" w:eastAsia="en-US"/>
              </w:rPr>
              <w:t xml:space="preserve">RRC </w:t>
            </w:r>
            <w:r w:rsidRPr="00D45F6D">
              <w:rPr>
                <w:rFonts w:ascii="Times New Roman" w:eastAsia="宋体" w:hAnsi="Times New Roman" w:cs="Times New Roman"/>
                <w:bCs/>
                <w:sz w:val="20"/>
                <w:szCs w:val="20"/>
                <w:lang w:val="en-GB" w:eastAsia="en-US"/>
              </w:rPr>
              <w:t>state transition;</w:t>
            </w:r>
          </w:p>
          <w:p w14:paraId="6FE98153" w14:textId="77777777" w:rsidR="00192778"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DRX Onduration</w:t>
            </w:r>
            <w:r w:rsidRPr="00CB2FC8">
              <w:t>s</w:t>
            </w:r>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We share the similar views as vivo and oppo.</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hint="eastAsia"/>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hint="eastAsia"/>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neighbor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bookmarkStart w:id="2" w:name="_GoBack"/>
            <w:bookmarkEnd w:id="2"/>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SCell </w:t>
            </w:r>
            <w:r>
              <w:rPr>
                <w:rFonts w:ascii="Arial" w:hAnsi="Arial" w:cs="Arial"/>
                <w:lang w:eastAsia="zh-CN"/>
              </w:rPr>
              <w:t>is related to RedCap UE capability i.e., whether to support multiple BWPs, support of CA and number of antenna which can be discussed later.</w:t>
            </w: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lastRenderedPageBreak/>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a7"/>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a7"/>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a7"/>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a7"/>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a7"/>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a7"/>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9FD3A4"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9FD3A4"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lastRenderedPageBreak/>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lastRenderedPageBreak/>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a7"/>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a7"/>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gNB can consider RedCap UE capability, and also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RedCap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overhead, </w:t>
            </w:r>
            <w:r>
              <w:rPr>
                <w:rFonts w:ascii="Arial" w:hAnsi="Arial" w:cs="Arial" w:hint="eastAsia"/>
                <w:lang w:eastAsia="zh-CN"/>
              </w:rPr>
              <w:t xml:space="preserve"> which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hint="eastAsia"/>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hint="eastAsia"/>
                <w:lang w:eastAsia="zh-CN"/>
              </w:rPr>
            </w:pPr>
            <w:r>
              <w:rPr>
                <w:rFonts w:ascii="Arial" w:hAnsi="Arial" w:cs="Arial"/>
                <w:lang w:eastAsia="zh-CN"/>
              </w:rPr>
              <w:t xml:space="preserve">PDCCH blocking and PDCCH overhead is an important issue in RedCap, especially the BD/CCE limits is further reduced and the limited bandwidth. We think group </w:t>
            </w:r>
            <w:r>
              <w:rPr>
                <w:rFonts w:ascii="Arial" w:hAnsi="Arial" w:cs="Arial"/>
                <w:lang w:eastAsia="zh-CN"/>
              </w:rPr>
              <w:lastRenderedPageBreak/>
              <w:t>scheduling including one DCI scheduling multiple TBs for one UE or one DCI scheduling multiple UEs can both be considered to reduce the PDCCH blocking and PDCCH overhead.</w:t>
            </w: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a8"/>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9FD3A4"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9FD3A4"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Could be out of Sope.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hint="eastAsia"/>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hint="eastAsia"/>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RedCap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companies, this issue can be discussed in Power saving WI but the power saving technique can be used by RedCap UE as well.</w:t>
            </w: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a8"/>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9FD3A4"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lastRenderedPageBreak/>
              <w:t>Company</w:t>
            </w:r>
          </w:p>
        </w:tc>
        <w:tc>
          <w:tcPr>
            <w:tcW w:w="8218" w:type="dxa"/>
            <w:shd w:val="clear" w:color="auto" w:fill="9FD3A4"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hint="eastAsia"/>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hint="eastAsia"/>
                <w:lang w:eastAsia="zh-CN"/>
              </w:rPr>
            </w:pPr>
            <w:r>
              <w:rPr>
                <w:rFonts w:ascii="Arial" w:hAnsi="Arial" w:cs="Arial" w:hint="eastAsia"/>
                <w:lang w:eastAsia="zh-CN"/>
              </w:rPr>
              <w:t>C</w:t>
            </w:r>
            <w:r>
              <w:rPr>
                <w:rFonts w:ascii="Arial" w:hAnsi="Arial" w:cs="Arial"/>
                <w:lang w:eastAsia="zh-CN"/>
              </w:rPr>
              <w:t>an be further studied.</w:t>
            </w: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a8"/>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9FD3A4"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9FD3A4"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 xml:space="preserve">No, we do not expect power saving by reducing number of CORESETs. Also, it can </w:t>
            </w:r>
            <w:r>
              <w:rPr>
                <w:rFonts w:ascii="Arial" w:hAnsi="Arial" w:cs="Arial"/>
              </w:rPr>
              <w:lastRenderedPageBreak/>
              <w:t>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lastRenderedPageBreak/>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hint="eastAsia"/>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hint="eastAsia"/>
                <w:lang w:eastAsia="zh-CN"/>
              </w:rPr>
            </w:pPr>
            <w:r>
              <w:rPr>
                <w:rFonts w:ascii="Arial" w:hAnsi="Arial" w:cs="Arial" w:hint="eastAsia"/>
                <w:lang w:eastAsia="zh-CN"/>
              </w:rPr>
              <w:t>N</w:t>
            </w:r>
            <w:r>
              <w:rPr>
                <w:rFonts w:ascii="Arial" w:hAnsi="Arial" w:cs="Arial"/>
                <w:lang w:eastAsia="zh-CN"/>
              </w:rPr>
              <w:t xml:space="preserve">o. </w:t>
            </w: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9FD3A4"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9FD3A4"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Similar views as MTK and Futurewei.</w:t>
            </w:r>
          </w:p>
        </w:tc>
      </w:tr>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1"/>
        <w:rPr>
          <w:rFonts w:cs="Arial"/>
          <w:lang w:val="en-US"/>
        </w:rPr>
      </w:pPr>
      <w:r w:rsidRPr="0079511B">
        <w:rPr>
          <w:rFonts w:cs="Arial"/>
          <w:lang w:val="en-US"/>
        </w:rPr>
        <w:t>References</w:t>
      </w:r>
    </w:p>
    <w:p w14:paraId="6460C0C1" w14:textId="2616665C" w:rsidR="00EA447A" w:rsidRPr="00997F8F" w:rsidRDefault="0086597E" w:rsidP="00EA447A">
      <w:pPr>
        <w:pStyle w:val="a7"/>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aa"/>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8A213B" w:rsidP="00997F8F">
      <w:pPr>
        <w:pStyle w:val="aa"/>
        <w:numPr>
          <w:ilvl w:val="0"/>
          <w:numId w:val="1"/>
        </w:numPr>
        <w:rPr>
          <w:rFonts w:cs="Arial"/>
          <w:sz w:val="20"/>
          <w:szCs w:val="20"/>
          <w:lang w:eastAsia="x-none"/>
        </w:rPr>
      </w:pPr>
      <w:hyperlink r:id="rId9" w:history="1">
        <w:r w:rsidR="00997F8F" w:rsidRPr="00997F8F">
          <w:rPr>
            <w:rStyle w:val="ac"/>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8A213B" w:rsidP="00ED423B">
      <w:pPr>
        <w:pStyle w:val="aa"/>
        <w:numPr>
          <w:ilvl w:val="0"/>
          <w:numId w:val="1"/>
        </w:numPr>
        <w:rPr>
          <w:rFonts w:cs="Arial"/>
          <w:sz w:val="20"/>
          <w:szCs w:val="20"/>
          <w:lang w:eastAsia="x-none"/>
        </w:rPr>
      </w:pPr>
      <w:hyperlink r:id="rId10" w:history="1">
        <w:r w:rsidR="00997F8F" w:rsidRPr="00997F8F">
          <w:rPr>
            <w:rStyle w:val="ac"/>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8A213B" w:rsidP="00ED423B">
      <w:pPr>
        <w:pStyle w:val="aa"/>
        <w:numPr>
          <w:ilvl w:val="0"/>
          <w:numId w:val="1"/>
        </w:numPr>
        <w:rPr>
          <w:rFonts w:cs="Arial"/>
          <w:sz w:val="20"/>
          <w:szCs w:val="20"/>
          <w:lang w:eastAsia="x-none"/>
        </w:rPr>
      </w:pPr>
      <w:hyperlink r:id="rId11" w:history="1">
        <w:r w:rsidR="00997F8F" w:rsidRPr="00997F8F">
          <w:rPr>
            <w:rStyle w:val="ac"/>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8A213B" w:rsidP="00ED423B">
      <w:pPr>
        <w:pStyle w:val="aa"/>
        <w:numPr>
          <w:ilvl w:val="0"/>
          <w:numId w:val="1"/>
        </w:numPr>
        <w:rPr>
          <w:rFonts w:cs="Arial"/>
          <w:sz w:val="20"/>
          <w:szCs w:val="20"/>
          <w:lang w:eastAsia="x-none"/>
        </w:rPr>
      </w:pPr>
      <w:hyperlink r:id="rId12" w:history="1">
        <w:r w:rsidR="00997F8F" w:rsidRPr="00997F8F">
          <w:rPr>
            <w:rStyle w:val="ac"/>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8A213B" w:rsidP="00ED423B">
      <w:pPr>
        <w:pStyle w:val="aa"/>
        <w:numPr>
          <w:ilvl w:val="0"/>
          <w:numId w:val="1"/>
        </w:numPr>
        <w:rPr>
          <w:rFonts w:cs="Arial"/>
          <w:sz w:val="20"/>
          <w:szCs w:val="20"/>
          <w:lang w:eastAsia="x-none"/>
        </w:rPr>
      </w:pPr>
      <w:hyperlink r:id="rId13" w:history="1">
        <w:r w:rsidR="00997F8F" w:rsidRPr="00997F8F">
          <w:rPr>
            <w:rStyle w:val="ac"/>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8A213B" w:rsidP="00ED423B">
      <w:pPr>
        <w:pStyle w:val="aa"/>
        <w:numPr>
          <w:ilvl w:val="0"/>
          <w:numId w:val="1"/>
        </w:numPr>
        <w:rPr>
          <w:rFonts w:cs="Arial"/>
          <w:sz w:val="20"/>
          <w:szCs w:val="20"/>
          <w:lang w:eastAsia="x-none"/>
        </w:rPr>
      </w:pPr>
      <w:hyperlink r:id="rId14" w:history="1">
        <w:r w:rsidR="00997F8F" w:rsidRPr="00997F8F">
          <w:rPr>
            <w:rStyle w:val="ac"/>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8A213B" w:rsidP="00ED423B">
      <w:pPr>
        <w:pStyle w:val="aa"/>
        <w:numPr>
          <w:ilvl w:val="0"/>
          <w:numId w:val="1"/>
        </w:numPr>
        <w:rPr>
          <w:rFonts w:cs="Arial"/>
          <w:sz w:val="20"/>
          <w:szCs w:val="20"/>
          <w:lang w:eastAsia="x-none"/>
        </w:rPr>
      </w:pPr>
      <w:hyperlink r:id="rId15" w:history="1">
        <w:r w:rsidR="00997F8F" w:rsidRPr="00997F8F">
          <w:rPr>
            <w:rStyle w:val="ac"/>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8A213B" w:rsidP="00ED423B">
      <w:pPr>
        <w:pStyle w:val="aa"/>
        <w:numPr>
          <w:ilvl w:val="0"/>
          <w:numId w:val="1"/>
        </w:numPr>
        <w:rPr>
          <w:rFonts w:cs="Arial"/>
          <w:sz w:val="20"/>
          <w:szCs w:val="20"/>
          <w:lang w:eastAsia="x-none"/>
        </w:rPr>
      </w:pPr>
      <w:hyperlink r:id="rId16" w:history="1">
        <w:r w:rsidR="00997F8F" w:rsidRPr="00997F8F">
          <w:rPr>
            <w:rStyle w:val="ac"/>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8A213B" w:rsidP="00ED423B">
      <w:pPr>
        <w:pStyle w:val="aa"/>
        <w:numPr>
          <w:ilvl w:val="0"/>
          <w:numId w:val="1"/>
        </w:numPr>
        <w:rPr>
          <w:rFonts w:cs="Arial"/>
          <w:sz w:val="20"/>
          <w:szCs w:val="20"/>
          <w:lang w:eastAsia="x-none"/>
        </w:rPr>
      </w:pPr>
      <w:hyperlink r:id="rId17" w:history="1">
        <w:r w:rsidR="00997F8F" w:rsidRPr="00997F8F">
          <w:rPr>
            <w:rStyle w:val="ac"/>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8A213B" w:rsidP="00ED423B">
      <w:pPr>
        <w:pStyle w:val="aa"/>
        <w:numPr>
          <w:ilvl w:val="0"/>
          <w:numId w:val="1"/>
        </w:numPr>
        <w:rPr>
          <w:rFonts w:cs="Arial"/>
          <w:sz w:val="20"/>
          <w:szCs w:val="20"/>
          <w:lang w:eastAsia="x-none"/>
        </w:rPr>
      </w:pPr>
      <w:hyperlink r:id="rId18" w:history="1">
        <w:r w:rsidR="00997F8F" w:rsidRPr="00997F8F">
          <w:rPr>
            <w:rStyle w:val="ac"/>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8A213B" w:rsidP="00ED423B">
      <w:pPr>
        <w:pStyle w:val="aa"/>
        <w:numPr>
          <w:ilvl w:val="0"/>
          <w:numId w:val="1"/>
        </w:numPr>
        <w:rPr>
          <w:rFonts w:cs="Arial"/>
          <w:sz w:val="20"/>
          <w:szCs w:val="20"/>
          <w:lang w:eastAsia="x-none"/>
        </w:rPr>
      </w:pPr>
      <w:hyperlink r:id="rId19" w:history="1">
        <w:r w:rsidR="00997F8F" w:rsidRPr="00997F8F">
          <w:rPr>
            <w:rStyle w:val="ac"/>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8A213B" w:rsidP="00ED423B">
      <w:pPr>
        <w:pStyle w:val="aa"/>
        <w:numPr>
          <w:ilvl w:val="0"/>
          <w:numId w:val="1"/>
        </w:numPr>
        <w:rPr>
          <w:rFonts w:cs="Arial"/>
          <w:sz w:val="20"/>
          <w:szCs w:val="20"/>
          <w:lang w:eastAsia="x-none"/>
        </w:rPr>
      </w:pPr>
      <w:hyperlink r:id="rId20" w:history="1">
        <w:r w:rsidR="00997F8F" w:rsidRPr="00997F8F">
          <w:rPr>
            <w:rStyle w:val="ac"/>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8A213B" w:rsidP="00997F8F">
      <w:pPr>
        <w:pStyle w:val="aa"/>
        <w:numPr>
          <w:ilvl w:val="0"/>
          <w:numId w:val="1"/>
        </w:numPr>
        <w:ind w:left="450" w:hanging="450"/>
        <w:rPr>
          <w:rFonts w:cs="Arial"/>
          <w:sz w:val="20"/>
          <w:szCs w:val="20"/>
          <w:lang w:eastAsia="x-none"/>
        </w:rPr>
      </w:pPr>
      <w:hyperlink r:id="rId21" w:history="1">
        <w:r w:rsidR="00997F8F" w:rsidRPr="00997F8F">
          <w:rPr>
            <w:rStyle w:val="ac"/>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8A213B" w:rsidP="00997F8F">
      <w:pPr>
        <w:pStyle w:val="aa"/>
        <w:numPr>
          <w:ilvl w:val="0"/>
          <w:numId w:val="1"/>
        </w:numPr>
        <w:ind w:left="450" w:hanging="450"/>
        <w:rPr>
          <w:rFonts w:cs="Arial"/>
          <w:sz w:val="20"/>
          <w:szCs w:val="20"/>
          <w:lang w:eastAsia="x-none"/>
        </w:rPr>
      </w:pPr>
      <w:hyperlink r:id="rId22" w:history="1">
        <w:r w:rsidR="00997F8F" w:rsidRPr="00997F8F">
          <w:rPr>
            <w:rStyle w:val="ac"/>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8A213B" w:rsidP="00997F8F">
      <w:pPr>
        <w:pStyle w:val="aa"/>
        <w:numPr>
          <w:ilvl w:val="0"/>
          <w:numId w:val="1"/>
        </w:numPr>
        <w:ind w:left="450" w:hanging="450"/>
        <w:rPr>
          <w:rFonts w:cs="Arial"/>
          <w:sz w:val="20"/>
          <w:szCs w:val="20"/>
          <w:lang w:eastAsia="x-none"/>
        </w:rPr>
      </w:pPr>
      <w:hyperlink r:id="rId23" w:history="1">
        <w:r w:rsidR="00997F8F" w:rsidRPr="00997F8F">
          <w:rPr>
            <w:rStyle w:val="ac"/>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8A213B" w:rsidP="00997F8F">
      <w:pPr>
        <w:pStyle w:val="aa"/>
        <w:numPr>
          <w:ilvl w:val="0"/>
          <w:numId w:val="1"/>
        </w:numPr>
        <w:ind w:left="450" w:hanging="450"/>
        <w:rPr>
          <w:rFonts w:cs="Arial"/>
          <w:sz w:val="20"/>
          <w:szCs w:val="20"/>
          <w:lang w:eastAsia="x-none"/>
        </w:rPr>
      </w:pPr>
      <w:hyperlink r:id="rId24" w:history="1">
        <w:r w:rsidR="00997F8F" w:rsidRPr="00997F8F">
          <w:rPr>
            <w:rStyle w:val="ac"/>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8A213B" w:rsidP="00997F8F">
      <w:pPr>
        <w:pStyle w:val="aa"/>
        <w:numPr>
          <w:ilvl w:val="0"/>
          <w:numId w:val="1"/>
        </w:numPr>
        <w:ind w:left="450" w:hanging="450"/>
        <w:rPr>
          <w:rFonts w:cs="Arial"/>
          <w:sz w:val="20"/>
          <w:szCs w:val="20"/>
          <w:lang w:eastAsia="x-none"/>
        </w:rPr>
      </w:pPr>
      <w:hyperlink r:id="rId25" w:history="1">
        <w:r w:rsidR="00997F8F" w:rsidRPr="00997F8F">
          <w:rPr>
            <w:rStyle w:val="ac"/>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8A213B" w:rsidP="00997F8F">
      <w:pPr>
        <w:pStyle w:val="aa"/>
        <w:numPr>
          <w:ilvl w:val="0"/>
          <w:numId w:val="1"/>
        </w:numPr>
        <w:ind w:left="450" w:hanging="450"/>
        <w:rPr>
          <w:rFonts w:cs="Arial"/>
          <w:sz w:val="20"/>
          <w:szCs w:val="20"/>
          <w:lang w:eastAsia="x-none"/>
        </w:rPr>
      </w:pPr>
      <w:hyperlink r:id="rId26" w:history="1">
        <w:r w:rsidR="00997F8F" w:rsidRPr="00997F8F">
          <w:rPr>
            <w:rStyle w:val="ac"/>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8A213B" w:rsidP="00997F8F">
      <w:pPr>
        <w:pStyle w:val="aa"/>
        <w:numPr>
          <w:ilvl w:val="0"/>
          <w:numId w:val="1"/>
        </w:numPr>
        <w:ind w:left="450" w:hanging="450"/>
        <w:rPr>
          <w:rFonts w:cs="Arial"/>
          <w:sz w:val="20"/>
          <w:szCs w:val="20"/>
          <w:lang w:eastAsia="x-none"/>
        </w:rPr>
      </w:pPr>
      <w:hyperlink r:id="rId27" w:history="1">
        <w:r w:rsidR="00997F8F" w:rsidRPr="00997F8F">
          <w:rPr>
            <w:rStyle w:val="ac"/>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8A213B" w:rsidP="00997F8F">
      <w:pPr>
        <w:pStyle w:val="aa"/>
        <w:numPr>
          <w:ilvl w:val="0"/>
          <w:numId w:val="1"/>
        </w:numPr>
        <w:ind w:left="450" w:hanging="450"/>
        <w:rPr>
          <w:rFonts w:cs="Arial"/>
          <w:sz w:val="20"/>
          <w:szCs w:val="20"/>
          <w:lang w:eastAsia="x-none"/>
        </w:rPr>
      </w:pPr>
      <w:hyperlink r:id="rId28" w:history="1">
        <w:r w:rsidR="00997F8F" w:rsidRPr="00997F8F">
          <w:rPr>
            <w:rStyle w:val="ac"/>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8A213B" w:rsidP="00997F8F">
      <w:pPr>
        <w:pStyle w:val="aa"/>
        <w:numPr>
          <w:ilvl w:val="0"/>
          <w:numId w:val="1"/>
        </w:numPr>
        <w:ind w:left="450" w:hanging="450"/>
        <w:rPr>
          <w:rFonts w:cs="Arial"/>
          <w:sz w:val="20"/>
          <w:szCs w:val="20"/>
          <w:lang w:eastAsia="x-none"/>
        </w:rPr>
      </w:pPr>
      <w:hyperlink r:id="rId29" w:history="1">
        <w:r w:rsidR="00997F8F" w:rsidRPr="00997F8F">
          <w:rPr>
            <w:rStyle w:val="ac"/>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8A213B" w:rsidP="00997F8F">
      <w:pPr>
        <w:pStyle w:val="aa"/>
        <w:numPr>
          <w:ilvl w:val="0"/>
          <w:numId w:val="1"/>
        </w:numPr>
        <w:ind w:left="450" w:hanging="450"/>
        <w:rPr>
          <w:rFonts w:cs="Arial"/>
          <w:sz w:val="20"/>
          <w:szCs w:val="20"/>
          <w:lang w:eastAsia="x-none"/>
        </w:rPr>
      </w:pPr>
      <w:hyperlink r:id="rId30" w:history="1">
        <w:r w:rsidR="00997F8F" w:rsidRPr="00997F8F">
          <w:rPr>
            <w:rStyle w:val="ac"/>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8A213B" w:rsidP="00997F8F">
      <w:pPr>
        <w:pStyle w:val="aa"/>
        <w:numPr>
          <w:ilvl w:val="0"/>
          <w:numId w:val="1"/>
        </w:numPr>
        <w:ind w:left="450" w:hanging="450"/>
        <w:rPr>
          <w:rFonts w:cs="Arial"/>
          <w:sz w:val="20"/>
          <w:szCs w:val="20"/>
          <w:lang w:eastAsia="x-none"/>
        </w:rPr>
      </w:pPr>
      <w:hyperlink r:id="rId31" w:history="1">
        <w:r w:rsidR="00997F8F" w:rsidRPr="00997F8F">
          <w:rPr>
            <w:rStyle w:val="ac"/>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8A213B" w:rsidP="00997F8F">
      <w:pPr>
        <w:pStyle w:val="aa"/>
        <w:numPr>
          <w:ilvl w:val="0"/>
          <w:numId w:val="1"/>
        </w:numPr>
        <w:ind w:left="450" w:hanging="450"/>
        <w:rPr>
          <w:rFonts w:cs="Arial"/>
          <w:sz w:val="20"/>
          <w:szCs w:val="20"/>
          <w:lang w:eastAsia="x-none"/>
        </w:rPr>
      </w:pPr>
      <w:hyperlink r:id="rId32" w:history="1">
        <w:r w:rsidR="00997F8F" w:rsidRPr="00997F8F">
          <w:rPr>
            <w:rStyle w:val="ac"/>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8A213B" w:rsidP="00997F8F">
      <w:pPr>
        <w:pStyle w:val="aa"/>
        <w:numPr>
          <w:ilvl w:val="0"/>
          <w:numId w:val="1"/>
        </w:numPr>
        <w:ind w:left="450" w:hanging="450"/>
        <w:rPr>
          <w:rFonts w:cs="Arial"/>
          <w:sz w:val="20"/>
          <w:szCs w:val="20"/>
          <w:lang w:eastAsia="x-none"/>
        </w:rPr>
      </w:pPr>
      <w:hyperlink r:id="rId33" w:history="1">
        <w:r w:rsidR="00997F8F" w:rsidRPr="00997F8F">
          <w:rPr>
            <w:rStyle w:val="ac"/>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8A213B" w:rsidP="00997F8F">
      <w:pPr>
        <w:pStyle w:val="aa"/>
        <w:numPr>
          <w:ilvl w:val="0"/>
          <w:numId w:val="1"/>
        </w:numPr>
        <w:ind w:left="450" w:hanging="450"/>
        <w:rPr>
          <w:rFonts w:cs="Arial"/>
          <w:sz w:val="20"/>
          <w:szCs w:val="20"/>
          <w:lang w:eastAsia="x-none"/>
        </w:rPr>
      </w:pPr>
      <w:hyperlink r:id="rId34" w:history="1">
        <w:r w:rsidR="00997F8F" w:rsidRPr="00997F8F">
          <w:rPr>
            <w:rStyle w:val="ac"/>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8A213B" w:rsidP="00CA6DFB">
      <w:pPr>
        <w:pStyle w:val="aa"/>
        <w:numPr>
          <w:ilvl w:val="0"/>
          <w:numId w:val="1"/>
        </w:numPr>
        <w:ind w:left="450" w:hanging="450"/>
        <w:rPr>
          <w:rFonts w:cs="Arial"/>
          <w:sz w:val="20"/>
          <w:szCs w:val="20"/>
          <w:lang w:eastAsia="x-none"/>
        </w:rPr>
      </w:pPr>
      <w:hyperlink r:id="rId35" w:history="1">
        <w:r w:rsidR="00997F8F" w:rsidRPr="00997F8F">
          <w:rPr>
            <w:rStyle w:val="ac"/>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aa"/>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aa"/>
        <w:rPr>
          <w:rFonts w:cs="Arial"/>
          <w:sz w:val="20"/>
          <w:szCs w:val="20"/>
          <w:lang w:eastAsia="x-none"/>
        </w:rPr>
      </w:pPr>
    </w:p>
    <w:p w14:paraId="43CF1A04" w14:textId="741870A2" w:rsidR="00997F8F" w:rsidRPr="00C83E6C" w:rsidRDefault="00997F8F" w:rsidP="00997F8F">
      <w:pPr>
        <w:pStyle w:val="aa"/>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8CCE3" w14:textId="77777777" w:rsidR="00785C30" w:rsidRDefault="00785C30">
      <w:pPr>
        <w:spacing w:after="0"/>
      </w:pPr>
      <w:r>
        <w:separator/>
      </w:r>
    </w:p>
  </w:endnote>
  <w:endnote w:type="continuationSeparator" w:id="0">
    <w:p w14:paraId="29F74375" w14:textId="77777777" w:rsidR="00785C30" w:rsidRDefault="00785C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F7E6" w14:textId="77777777" w:rsidR="003E5DD0" w:rsidRDefault="003E5DD0" w:rsidP="00982A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3E5DD0" w:rsidRDefault="003E5DD0" w:rsidP="00982A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7FFA7" w14:textId="710CE9A3" w:rsidR="003E5DD0" w:rsidRDefault="003E5DD0" w:rsidP="00982A3E">
    <w:pPr>
      <w:pStyle w:val="a4"/>
      <w:ind w:right="360"/>
    </w:pPr>
    <w:r>
      <w:rPr>
        <w:rStyle w:val="a6"/>
      </w:rPr>
      <w:fldChar w:fldCharType="begin"/>
    </w:r>
    <w:r>
      <w:rPr>
        <w:rStyle w:val="a6"/>
      </w:rPr>
      <w:instrText xml:space="preserve"> PAGE </w:instrText>
    </w:r>
    <w:r>
      <w:rPr>
        <w:rStyle w:val="a6"/>
      </w:rPr>
      <w:fldChar w:fldCharType="separate"/>
    </w:r>
    <w:r w:rsidR="006627BE">
      <w:rPr>
        <w:rStyle w:val="a6"/>
      </w:rPr>
      <w:t>13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6627BE">
      <w:rPr>
        <w:rStyle w:val="a6"/>
      </w:rPr>
      <w:t>13</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7DE52" w14:textId="77777777" w:rsidR="00785C30" w:rsidRDefault="00785C30">
      <w:pPr>
        <w:spacing w:after="0"/>
      </w:pPr>
      <w:r>
        <w:separator/>
      </w:r>
    </w:p>
  </w:footnote>
  <w:footnote w:type="continuationSeparator" w:id="0">
    <w:p w14:paraId="25006720" w14:textId="77777777" w:rsidR="00785C30" w:rsidRDefault="00785C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A641" w14:textId="77777777" w:rsidR="003E5DD0" w:rsidRDefault="003E5D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2"/>
  </w:num>
  <w:num w:numId="7">
    <w:abstractNumId w:val="5"/>
  </w:num>
  <w:num w:numId="8">
    <w:abstractNumId w:val="8"/>
  </w:num>
  <w:num w:numId="9">
    <w:abstractNumId w:val="1"/>
  </w:num>
  <w:num w:numId="10">
    <w:abstractNumId w:val="3"/>
  </w:num>
  <w:num w:numId="11">
    <w:abstractNumId w:val="0"/>
  </w:num>
  <w:num w:numId="12">
    <w:abstractNumId w:val="10"/>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5DD0"/>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7B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3970"/>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B58CD"/>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docId w15:val="{40D8B0FC-05CC-4743-AABE-CEAEB44A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页脚 Char"/>
    <w:basedOn w:val="a0"/>
    <w:link w:val="a4"/>
    <w:uiPriority w:val="99"/>
    <w:rsid w:val="00B975F2"/>
    <w:rPr>
      <w:rFonts w:ascii="Arial" w:eastAsia="宋体" w:hAnsi="Arial" w:cs="Times New Roman"/>
      <w:b/>
      <w:i/>
      <w:noProof/>
      <w:sz w:val="18"/>
      <w:szCs w:val="20"/>
      <w:lang w:val="x-none" w:eastAsia="x-none"/>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Emphasis"/>
    <w:qFormat/>
    <w:rsid w:val="001202FA"/>
    <w:rPr>
      <w:i/>
      <w:iCs/>
    </w:rPr>
  </w:style>
  <w:style w:type="character" w:customStyle="1" w:styleId="apple-converted-space">
    <w:name w:val="apple-converted-space"/>
    <w:basedOn w:val="a0"/>
    <w:qFormat/>
    <w:rsid w:val="00BC1FC0"/>
  </w:style>
  <w:style w:type="character" w:styleId="ac">
    <w:name w:val="Hyperlink"/>
    <w:uiPriority w:val="99"/>
    <w:rsid w:val="00AB498F"/>
    <w:rPr>
      <w:color w:val="0000FF"/>
      <w:u w:val="single"/>
    </w:rPr>
  </w:style>
  <w:style w:type="paragraph" w:customStyle="1" w:styleId="B1">
    <w:name w:val="B1"/>
    <w:basedOn w:val="ad"/>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宋体" w:hAnsi="Times New Roman" w:cs="Times New Roman"/>
      <w:sz w:val="20"/>
      <w:szCs w:val="20"/>
      <w:lang w:eastAsia="en-US"/>
    </w:rPr>
  </w:style>
  <w:style w:type="paragraph" w:styleId="ad">
    <w:name w:val="List"/>
    <w:basedOn w:val="a"/>
    <w:uiPriority w:val="99"/>
    <w:semiHidden/>
    <w:unhideWhenUsed/>
    <w:rsid w:val="008D7EAF"/>
    <w:pPr>
      <w:ind w:left="360" w:hanging="360"/>
      <w:contextualSpacing/>
    </w:pPr>
  </w:style>
  <w:style w:type="paragraph" w:customStyle="1" w:styleId="B2">
    <w:name w:val="B2"/>
    <w:basedOn w:val="20"/>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宋体"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ae">
    <w:name w:val="annotation reference"/>
    <w:basedOn w:val="a0"/>
    <w:uiPriority w:val="99"/>
    <w:semiHidden/>
    <w:unhideWhenUsed/>
    <w:rsid w:val="00655556"/>
    <w:rPr>
      <w:sz w:val="21"/>
      <w:szCs w:val="21"/>
    </w:rPr>
  </w:style>
  <w:style w:type="paragraph" w:styleId="af">
    <w:name w:val="annotation text"/>
    <w:basedOn w:val="a"/>
    <w:link w:val="Char4"/>
    <w:uiPriority w:val="99"/>
    <w:semiHidden/>
    <w:unhideWhenUsed/>
    <w:rsid w:val="00655556"/>
  </w:style>
  <w:style w:type="character" w:customStyle="1" w:styleId="Char4">
    <w:name w:val="批注文字 Char"/>
    <w:basedOn w:val="a0"/>
    <w:link w:val="af"/>
    <w:uiPriority w:val="99"/>
    <w:semiHidden/>
    <w:rsid w:val="00655556"/>
    <w:rPr>
      <w:rFonts w:ascii="Times New Roman" w:eastAsia="宋体" w:hAnsi="Times New Roman" w:cs="Times New Roman"/>
      <w:sz w:val="20"/>
      <w:szCs w:val="20"/>
      <w:lang w:val="en-GB" w:eastAsia="en-US"/>
    </w:rPr>
  </w:style>
  <w:style w:type="paragraph" w:styleId="af0">
    <w:name w:val="annotation subject"/>
    <w:basedOn w:val="af"/>
    <w:next w:val="af"/>
    <w:link w:val="Char5"/>
    <w:uiPriority w:val="99"/>
    <w:semiHidden/>
    <w:unhideWhenUsed/>
    <w:rsid w:val="00655556"/>
    <w:rPr>
      <w:b/>
      <w:bCs/>
    </w:rPr>
  </w:style>
  <w:style w:type="character" w:customStyle="1" w:styleId="Char5">
    <w:name w:val="批注主题 Char"/>
    <w:basedOn w:val="Char4"/>
    <w:link w:val="af0"/>
    <w:uiPriority w:val="99"/>
    <w:semiHidden/>
    <w:rsid w:val="00655556"/>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 Id="rId8" Type="http://schemas.openxmlformats.org/officeDocument/2006/relationships/hyperlink" Target="https://www.3gpp.org/DynaReport/WiCr--860035.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100E-574D-4D94-92D4-7EC2609D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6539</Words>
  <Characters>37277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CMCC</cp:lastModifiedBy>
  <cp:revision>5</cp:revision>
  <cp:lastPrinted>2019-01-22T03:27:00Z</cp:lastPrinted>
  <dcterms:created xsi:type="dcterms:W3CDTF">2020-08-19T01:16:00Z</dcterms:created>
  <dcterms:modified xsi:type="dcterms:W3CDTF">2020-08-19T01:41:00Z</dcterms:modified>
</cp:coreProperties>
</file>