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246E6A">
            <w:r>
              <w:t>Fraunhofer</w:t>
            </w:r>
          </w:p>
        </w:tc>
        <w:tc>
          <w:tcPr>
            <w:tcW w:w="8218" w:type="dxa"/>
          </w:tcPr>
          <w:p w14:paraId="01EF1349" w14:textId="77777777" w:rsidR="00166F9B" w:rsidRDefault="00166F9B" w:rsidP="00246E6A">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246E6A">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bl>
    <w:p w14:paraId="5C03E6F6" w14:textId="6964224D" w:rsidR="003F11E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lastRenderedPageBreak/>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RedCap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246E6A">
        <w:tc>
          <w:tcPr>
            <w:tcW w:w="1937" w:type="dxa"/>
          </w:tcPr>
          <w:p w14:paraId="4F0C682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2A03AD01" w14:textId="77777777" w:rsidR="00166F9B" w:rsidRDefault="00166F9B" w:rsidP="00246E6A">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246E6A">
            <w:pPr>
              <w:spacing w:after="0"/>
              <w:rPr>
                <w:rFonts w:ascii="Arial" w:hAnsi="Arial" w:cs="Arial"/>
              </w:rPr>
            </w:pPr>
            <w:r>
              <w:rPr>
                <w:rFonts w:ascii="Arial" w:hAnsi="Arial" w:cs="Arial"/>
              </w:rPr>
              <w:t xml:space="preserve">In case of heartbeat traffic, we propose to rename the traffic model because “heartbeat” for wearables might be a </w:t>
            </w:r>
            <w:proofErr w:type="gramStart"/>
            <w:r>
              <w:rPr>
                <w:rFonts w:ascii="Arial" w:hAnsi="Arial" w:cs="Arial"/>
              </w:rPr>
              <w:t>total</w:t>
            </w:r>
            <w:proofErr w:type="gramEnd"/>
            <w:r>
              <w:rPr>
                <w:rFonts w:ascii="Arial" w:hAnsi="Arial" w:cs="Arial"/>
              </w:rPr>
              <w:t xml:space="preserve">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6F2FAF" w14:paraId="24C01F6C" w14:textId="77777777" w:rsidTr="00ED423B">
        <w:tc>
          <w:tcPr>
            <w:tcW w:w="1937" w:type="dxa"/>
          </w:tcPr>
          <w:p w14:paraId="7955ED7B" w14:textId="77777777" w:rsidR="006F2FAF" w:rsidRPr="00C57FE0" w:rsidRDefault="006F2FAF" w:rsidP="006F2FAF">
            <w:pPr>
              <w:spacing w:after="0"/>
              <w:rPr>
                <w:rFonts w:ascii="Arial" w:hAnsi="Arial" w:cs="Arial"/>
              </w:rPr>
            </w:pPr>
          </w:p>
        </w:tc>
        <w:tc>
          <w:tcPr>
            <w:tcW w:w="7694" w:type="dxa"/>
          </w:tcPr>
          <w:p w14:paraId="7084766D" w14:textId="77777777" w:rsidR="006F2FAF" w:rsidRPr="00C57FE0" w:rsidRDefault="006F2FAF" w:rsidP="006F2FAF">
            <w:pPr>
              <w:spacing w:after="0"/>
              <w:rPr>
                <w:rFonts w:ascii="Arial" w:hAnsi="Arial" w:cs="Arial"/>
              </w:rPr>
            </w:pPr>
          </w:p>
        </w:tc>
      </w:tr>
      <w:tr w:rsidR="006F2FAF" w14:paraId="718E997D" w14:textId="77777777" w:rsidTr="00ED423B">
        <w:tc>
          <w:tcPr>
            <w:tcW w:w="1937" w:type="dxa"/>
          </w:tcPr>
          <w:p w14:paraId="79823465" w14:textId="77777777" w:rsidR="006F2FAF" w:rsidRPr="00C57FE0" w:rsidRDefault="006F2FAF" w:rsidP="006F2FAF">
            <w:pPr>
              <w:spacing w:after="0"/>
              <w:rPr>
                <w:rFonts w:ascii="Arial" w:hAnsi="Arial" w:cs="Arial"/>
              </w:rPr>
            </w:pPr>
          </w:p>
        </w:tc>
        <w:tc>
          <w:tcPr>
            <w:tcW w:w="7694" w:type="dxa"/>
          </w:tcPr>
          <w:p w14:paraId="1320EF72" w14:textId="77777777" w:rsidR="006F2FAF" w:rsidRPr="00C57FE0" w:rsidRDefault="006F2FAF" w:rsidP="006F2FAF">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lastRenderedPageBreak/>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 xml:space="preserve">[5,14] propose to define new scaling factor to address the identified issues. While, for simplicity purpose and </w:t>
      </w:r>
      <w:proofErr w:type="gramStart"/>
      <w:r>
        <w:rPr>
          <w:rFonts w:ascii="Arial" w:hAnsi="Arial" w:cs="Arial"/>
          <w:lang w:eastAsia="x-none"/>
        </w:rPr>
        <w:t>taking into account</w:t>
      </w:r>
      <w:proofErr w:type="gramEnd"/>
      <w:r>
        <w:rPr>
          <w:rFonts w:ascii="Arial" w:hAnsi="Arial" w:cs="Arial"/>
          <w:lang w:eastAsia="x-none"/>
        </w:rPr>
        <w:t xml:space="preserve">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 xml:space="preserve">Suggest </w:t>
            </w:r>
            <w:proofErr w:type="gramStart"/>
            <w:r w:rsidR="00662B4F">
              <w:rPr>
                <w:rFonts w:ascii="Arial" w:hAnsi="Arial" w:cs="Arial"/>
                <w:lang w:eastAsia="zh-CN"/>
              </w:rPr>
              <w:t>to consider</w:t>
            </w:r>
            <w:proofErr w:type="gramEnd"/>
            <w:r w:rsidR="00662B4F">
              <w:rPr>
                <w:rFonts w:ascii="Arial" w:hAnsi="Arial" w:cs="Arial"/>
                <w:lang w:eastAsia="zh-CN"/>
              </w:rPr>
              <w:t xml:space="preserve">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proofErr w:type="gramStart"/>
            <w:r w:rsidR="00123796">
              <w:rPr>
                <w:rFonts w:ascii="Arial" w:hAnsi="Arial" w:cs="Arial"/>
                <w:lang w:eastAsia="zh-CN"/>
              </w:rPr>
              <w:t>both of them</w:t>
            </w:r>
            <w:proofErr w:type="gramEnd"/>
            <w:r w:rsidR="00123796">
              <w:rPr>
                <w:rFonts w:ascii="Arial" w:hAnsi="Arial" w:cs="Arial"/>
                <w:lang w:eastAsia="zh-CN"/>
              </w:rPr>
              <w:t xml:space="preserve">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 xml:space="preserve">n the “3” is </w:t>
            </w:r>
            <w:proofErr w:type="gramStart"/>
            <w:r>
              <w:rPr>
                <w:rFonts w:ascii="Arial" w:hAnsi="Arial" w:cs="Arial"/>
              </w:rPr>
              <w:t>definitely fine</w:t>
            </w:r>
            <w:proofErr w:type="gramEnd"/>
            <w:r>
              <w:rPr>
                <w:rFonts w:ascii="Arial" w:hAnsi="Arial" w:cs="Arial"/>
              </w:rPr>
              <w:t xml:space="preserv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proofErr w:type="gramStart"/>
            <w:r>
              <w:rPr>
                <w:rFonts w:ascii="Arial" w:hAnsi="Arial" w:cs="Arial"/>
                <w:lang w:eastAsia="x-none"/>
              </w:rPr>
              <w:t>max(</w:t>
            </w:r>
            <w:proofErr w:type="gramEnd"/>
            <w:r>
              <w:rPr>
                <w:rFonts w:ascii="Arial" w:hAnsi="Arial" w:cs="Arial"/>
                <w:lang w:eastAsia="x-none"/>
              </w:rPr>
              <w:t>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77777777" w:rsidR="006F2FAF" w:rsidRPr="00C57FE0" w:rsidRDefault="006F2FAF" w:rsidP="006F2FAF">
            <w:pPr>
              <w:spacing w:after="0"/>
              <w:rPr>
                <w:rFonts w:ascii="Arial" w:hAnsi="Arial" w:cs="Arial"/>
              </w:rPr>
            </w:pPr>
          </w:p>
        </w:tc>
        <w:tc>
          <w:tcPr>
            <w:tcW w:w="7694" w:type="dxa"/>
          </w:tcPr>
          <w:p w14:paraId="2BFDAB72" w14:textId="77777777" w:rsidR="006F2FAF" w:rsidRPr="00C57FE0" w:rsidRDefault="006F2FAF" w:rsidP="006F2FAF">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lastRenderedPageBreak/>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w:t>
      </w:r>
      <w:proofErr w:type="gramStart"/>
      <w:r w:rsidRPr="003A20B8">
        <w:rPr>
          <w:rFonts w:ascii="Arial" w:hAnsi="Arial" w:cs="Arial"/>
          <w:lang w:eastAsia="x-none"/>
        </w:rPr>
        <w:t>only.</w:t>
      </w:r>
      <w:proofErr w:type="gramEnd"/>
      <w:r w:rsidRPr="003A20B8">
        <w:rPr>
          <w:rFonts w:ascii="Arial" w:hAnsi="Arial" w:cs="Arial"/>
          <w:lang w:eastAsia="x-none"/>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 xml:space="preserve">is the power for respective activity excluding PDCCH </w:t>
      </w:r>
      <w:proofErr w:type="gramStart"/>
      <w:r w:rsidRPr="003A20B8">
        <w:rPr>
          <w:rFonts w:ascii="Arial" w:eastAsia="Malgun Gothic" w:hAnsi="Arial" w:cs="Arial"/>
          <w:lang w:val="en-US" w:eastAsia="ko-KR"/>
        </w:rPr>
        <w:t>processing</w:t>
      </w:r>
      <w:r>
        <w:rPr>
          <w:rFonts w:ascii="Arial" w:eastAsia="Malgun Gothic" w:hAnsi="Arial" w:cs="Arial"/>
          <w:lang w:val="en-US" w:eastAsia="ko-KR"/>
        </w:rPr>
        <w:t>.</w:t>
      </w:r>
      <w:proofErr w:type="gramEnd"/>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4D1262"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 xml:space="preserve">The extended gap does not reduce the number of </w:t>
            </w:r>
            <w:proofErr w:type="gramStart"/>
            <w:r w:rsidRPr="00B6157E">
              <w:rPr>
                <w:rFonts w:ascii="Arial" w:hAnsi="Arial" w:cs="Arial"/>
              </w:rPr>
              <w:t>blind</w:t>
            </w:r>
            <w:proofErr w:type="gramEnd"/>
            <w:r w:rsidRPr="00B6157E">
              <w:rPr>
                <w:rFonts w:ascii="Arial" w:hAnsi="Arial" w:cs="Arial"/>
              </w:rPr>
              <w:t xml:space="preserve">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ListParagraph"/>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ListParagraph"/>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34EE292A" w14:textId="77777777" w:rsidR="00174FB8" w:rsidRDefault="00174FB8" w:rsidP="00174FB8">
            <w:pPr>
              <w:pStyle w:val="ListParagraph"/>
              <w:numPr>
                <w:ilvl w:val="0"/>
                <w:numId w:val="12"/>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FADF305" w14:textId="77777777" w:rsidR="00174FB8" w:rsidRPr="00FD3546" w:rsidRDefault="00174FB8" w:rsidP="00174FB8">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77777777" w:rsidR="006F2FAF" w:rsidRPr="00C57FE0" w:rsidRDefault="006F2FAF" w:rsidP="006F2FAF">
            <w:pPr>
              <w:spacing w:after="0"/>
              <w:rPr>
                <w:rFonts w:ascii="Arial" w:hAnsi="Arial" w:cs="Arial"/>
              </w:rPr>
            </w:pPr>
          </w:p>
        </w:tc>
        <w:tc>
          <w:tcPr>
            <w:tcW w:w="7694" w:type="dxa"/>
          </w:tcPr>
          <w:p w14:paraId="26DB3082" w14:textId="77777777" w:rsidR="006F2FAF" w:rsidRPr="00C57FE0" w:rsidRDefault="006F2FAF" w:rsidP="006F2FAF">
            <w:pPr>
              <w:spacing w:after="0"/>
              <w:rPr>
                <w:rFonts w:ascii="Arial" w:hAnsi="Arial" w:cs="Arial"/>
              </w:rPr>
            </w:pPr>
          </w:p>
        </w:tc>
      </w:tr>
      <w:tr w:rsidR="006F2FAF" w14:paraId="2C5CCA30" w14:textId="77777777" w:rsidTr="00ED423B">
        <w:tc>
          <w:tcPr>
            <w:tcW w:w="1937" w:type="dxa"/>
          </w:tcPr>
          <w:p w14:paraId="617D0DD4" w14:textId="77777777" w:rsidR="006F2FAF" w:rsidRPr="00C57FE0" w:rsidRDefault="006F2FAF" w:rsidP="006F2FAF">
            <w:pPr>
              <w:spacing w:after="0"/>
              <w:rPr>
                <w:rFonts w:ascii="Arial" w:hAnsi="Arial" w:cs="Arial"/>
              </w:rPr>
            </w:pPr>
          </w:p>
        </w:tc>
        <w:tc>
          <w:tcPr>
            <w:tcW w:w="7694" w:type="dxa"/>
          </w:tcPr>
          <w:p w14:paraId="15886379" w14:textId="77777777" w:rsidR="006F2FAF" w:rsidRPr="00C57FE0" w:rsidRDefault="006F2FAF" w:rsidP="006F2FA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lastRenderedPageBreak/>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246E6A">
        <w:tc>
          <w:tcPr>
            <w:tcW w:w="1937" w:type="dxa"/>
          </w:tcPr>
          <w:p w14:paraId="69A738D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4F3BC2EE" w14:textId="77777777" w:rsidR="00166F9B" w:rsidRPr="00C57FE0" w:rsidRDefault="00166F9B" w:rsidP="00246E6A">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w:t>
            </w:r>
            <w:r>
              <w:rPr>
                <w:rFonts w:ascii="Arial" w:hAnsi="Arial" w:cs="Arial"/>
              </w:rPr>
              <w:lastRenderedPageBreak/>
              <w:t xml:space="preserve">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lastRenderedPageBreak/>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 xml:space="preserve">All optional techniques for NR are by default still optional and available to RedCap. We are OK to say that CA related ones are (maybe) not supported (like dormant cell), but that can be decided later. </w:t>
            </w:r>
            <w:proofErr w:type="gramStart"/>
            <w:r w:rsidRPr="00B6157E">
              <w:rPr>
                <w:rFonts w:ascii="Arial" w:hAnsi="Arial" w:cs="Arial"/>
              </w:rPr>
              <w:t>So</w:t>
            </w:r>
            <w:proofErr w:type="gramEnd"/>
            <w:r w:rsidRPr="00B6157E">
              <w:rPr>
                <w:rFonts w:ascii="Arial" w:hAnsi="Arial" w:cs="Arial"/>
              </w:rPr>
              <w:t xml:space="preserve">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77777777" w:rsidR="00192778" w:rsidRPr="00C57FE0" w:rsidRDefault="00192778" w:rsidP="00192778">
            <w:pPr>
              <w:spacing w:after="0"/>
              <w:rPr>
                <w:rFonts w:ascii="Arial" w:hAnsi="Arial" w:cs="Arial"/>
              </w:rPr>
            </w:pPr>
          </w:p>
        </w:tc>
        <w:tc>
          <w:tcPr>
            <w:tcW w:w="7694" w:type="dxa"/>
          </w:tcPr>
          <w:p w14:paraId="7315B151" w14:textId="77777777" w:rsidR="00192778" w:rsidRPr="00C57FE0" w:rsidRDefault="00192778" w:rsidP="00192778">
            <w:pPr>
              <w:spacing w:after="0"/>
              <w:rPr>
                <w:rFonts w:ascii="Arial" w:hAnsi="Arial" w:cs="Arial"/>
              </w:rPr>
            </w:pPr>
            <w:bookmarkStart w:id="2" w:name="_GoBack"/>
            <w:bookmarkEnd w:id="2"/>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lastRenderedPageBreak/>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w:t>
            </w:r>
            <w:proofErr w:type="gramStart"/>
            <w:r>
              <w:rPr>
                <w:rFonts w:ascii="Arial" w:hAnsi="Arial" w:cs="Arial"/>
                <w:lang w:eastAsia="zh-CN"/>
              </w:rPr>
              <w:t>sufficient</w:t>
            </w:r>
            <w:proofErr w:type="gramEnd"/>
            <w:r>
              <w:rPr>
                <w:rFonts w:ascii="Arial" w:hAnsi="Arial" w:cs="Arial"/>
                <w:lang w:eastAsia="zh-CN"/>
              </w:rPr>
              <w:t xml:space="preserve">. </w:t>
            </w:r>
          </w:p>
          <w:p w14:paraId="5A711C54" w14:textId="77777777" w:rsidR="00192778" w:rsidRPr="00C57FE0" w:rsidRDefault="00192778" w:rsidP="00192778">
            <w:pPr>
              <w:spacing w:after="0"/>
              <w:rPr>
                <w:rFonts w:ascii="Arial" w:hAnsi="Arial" w:cs="Arial"/>
              </w:rPr>
            </w:pPr>
          </w:p>
        </w:tc>
      </w:tr>
      <w:tr w:rsidR="00166F9B" w14:paraId="69A06026" w14:textId="77777777" w:rsidTr="00246E6A">
        <w:tc>
          <w:tcPr>
            <w:tcW w:w="1937" w:type="dxa"/>
          </w:tcPr>
          <w:p w14:paraId="2A19E6A9"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246E6A">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w:t>
            </w:r>
            <w:proofErr w:type="spellStart"/>
            <w:r w:rsidR="00363276" w:rsidRPr="008D689C">
              <w:rPr>
                <w:rFonts w:ascii="Arial" w:hAnsi="Arial" w:cs="Arial"/>
              </w:rPr>
              <w:t>BDs.</w:t>
            </w:r>
            <w:proofErr w:type="spellEnd"/>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 xml:space="preserve">No need to reduce the existing BD and CCE limits for the purpose of power saving. The UE power consumption depends on the number of </w:t>
            </w:r>
            <w:proofErr w:type="gramStart"/>
            <w:r>
              <w:rPr>
                <w:rFonts w:ascii="Arial" w:hAnsi="Arial" w:cs="Arial"/>
              </w:rPr>
              <w:t>actually performed</w:t>
            </w:r>
            <w:proofErr w:type="gramEnd"/>
            <w:r>
              <w:rPr>
                <w:rFonts w:ascii="Arial" w:hAnsi="Arial" w:cs="Arial"/>
              </w:rPr>
              <w:t xml:space="preserve">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w:t>
            </w:r>
            <w:proofErr w:type="gramStart"/>
            <w:r>
              <w:rPr>
                <w:rFonts w:ascii="Arial" w:hAnsi="Arial" w:cs="Arial"/>
              </w:rPr>
              <w:t>AL, and</w:t>
            </w:r>
            <w:proofErr w:type="gramEnd"/>
            <w:r>
              <w:rPr>
                <w:rFonts w:ascii="Arial" w:hAnsi="Arial" w:cs="Arial"/>
              </w:rPr>
              <w:t xml:space="preserve">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lastRenderedPageBreak/>
              <w:t xml:space="preserve">Regarding DCI size budget reduction, although this technique can reduce the number of required BDs, it has the following issues: </w:t>
            </w:r>
          </w:p>
          <w:p w14:paraId="723B197F" w14:textId="77777777" w:rsidR="00174FB8" w:rsidRDefault="00174FB8" w:rsidP="00174FB8">
            <w:pPr>
              <w:pStyle w:val="ListParagraph"/>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ListParagraph"/>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 xml:space="preserve">gNB can consider RedCap UE capability, </w:t>
            </w:r>
            <w:proofErr w:type="gramStart"/>
            <w:r w:rsidRPr="00280326">
              <w:rPr>
                <w:rFonts w:ascii="Arial" w:hAnsi="Arial" w:cs="Arial"/>
              </w:rPr>
              <w:t>and also</w:t>
            </w:r>
            <w:proofErr w:type="gramEnd"/>
            <w:r w:rsidRPr="00280326">
              <w:rPr>
                <w:rFonts w:ascii="Arial" w:hAnsi="Arial" w:cs="Arial"/>
              </w:rPr>
              <w:t xml:space="preserve">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7777777" w:rsidR="00192778" w:rsidRPr="00C57FE0" w:rsidRDefault="00192778" w:rsidP="00192778">
            <w:pPr>
              <w:spacing w:after="0"/>
              <w:rPr>
                <w:rFonts w:ascii="Arial" w:hAnsi="Arial" w:cs="Arial"/>
              </w:rPr>
            </w:pPr>
          </w:p>
        </w:tc>
        <w:tc>
          <w:tcPr>
            <w:tcW w:w="7694" w:type="dxa"/>
          </w:tcPr>
          <w:p w14:paraId="32635ED7" w14:textId="77777777" w:rsidR="00192778" w:rsidRPr="00C57FE0" w:rsidRDefault="00192778" w:rsidP="00192778">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246E6A">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246E6A">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77777777" w:rsidR="00192778" w:rsidRPr="00C57FE0" w:rsidRDefault="00192778" w:rsidP="00192778">
            <w:pPr>
              <w:spacing w:after="0"/>
              <w:rPr>
                <w:rFonts w:ascii="Arial" w:hAnsi="Arial" w:cs="Arial"/>
              </w:rPr>
            </w:pPr>
          </w:p>
        </w:tc>
        <w:tc>
          <w:tcPr>
            <w:tcW w:w="8360" w:type="dxa"/>
          </w:tcPr>
          <w:p w14:paraId="4CD1C6A2" w14:textId="77777777" w:rsidR="00192778" w:rsidRPr="00C57FE0" w:rsidRDefault="00192778" w:rsidP="00192778">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246E6A">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246E6A">
            <w:pPr>
              <w:spacing w:after="0"/>
              <w:rPr>
                <w:rFonts w:ascii="Arial" w:hAnsi="Arial" w:cs="Arial"/>
              </w:rPr>
            </w:pPr>
            <w:r>
              <w:rPr>
                <w:rFonts w:ascii="Arial" w:hAnsi="Arial" w:cs="Arial"/>
              </w:rPr>
              <w:t xml:space="preserve">Yes. </w:t>
            </w:r>
            <w:proofErr w:type="gramStart"/>
            <w:r>
              <w:rPr>
                <w:rFonts w:ascii="Arial" w:hAnsi="Arial" w:cs="Arial"/>
              </w:rPr>
              <w:t>Assuming that</w:t>
            </w:r>
            <w:proofErr w:type="gramEnd"/>
            <w:r>
              <w:rPr>
                <w:rFonts w:ascii="Arial" w:hAnsi="Arial" w:cs="Arial"/>
              </w:rPr>
              <w:t xml:space="preserve">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77777777" w:rsidR="00192778" w:rsidRPr="00C57FE0" w:rsidRDefault="00192778" w:rsidP="00192778">
            <w:pPr>
              <w:spacing w:after="0"/>
              <w:rPr>
                <w:rFonts w:ascii="Arial" w:hAnsi="Arial" w:cs="Arial"/>
              </w:rPr>
            </w:pPr>
          </w:p>
        </w:tc>
        <w:tc>
          <w:tcPr>
            <w:tcW w:w="8218" w:type="dxa"/>
          </w:tcPr>
          <w:p w14:paraId="5D752E28" w14:textId="77777777" w:rsidR="00192778" w:rsidRPr="00C57FE0" w:rsidRDefault="00192778" w:rsidP="00192778">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 xml:space="preserve">In Rel-16, a UE is expected to actively monitor </w:t>
      </w:r>
      <w:proofErr w:type="gramStart"/>
      <w:r w:rsidRPr="009C3038">
        <w:rPr>
          <w:rFonts w:ascii="Arial" w:eastAsiaTheme="minorEastAsia" w:hAnsi="Arial" w:cs="Arial"/>
          <w:lang w:val="en-US" w:eastAsia="x-none"/>
        </w:rPr>
        <w:t>a number of</w:t>
      </w:r>
      <w:proofErr w:type="gramEnd"/>
      <w:r w:rsidRPr="009C3038">
        <w:rPr>
          <w:rFonts w:ascii="Arial" w:eastAsiaTheme="minorEastAsia" w:hAnsi="Arial" w:cs="Arial"/>
          <w:lang w:val="en-US" w:eastAsia="x-none"/>
        </w:rPr>
        <w:t xml:space="preserve">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246E6A">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246E6A">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lastRenderedPageBreak/>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192778" w:rsidRPr="00AF56D3" w14:paraId="3BC544C2" w14:textId="77777777" w:rsidTr="00081C40">
        <w:tc>
          <w:tcPr>
            <w:tcW w:w="1413" w:type="dxa"/>
          </w:tcPr>
          <w:p w14:paraId="61BEF68B" w14:textId="77777777" w:rsidR="00192778" w:rsidRPr="00AF56D3" w:rsidRDefault="00192778" w:rsidP="00192778">
            <w:pPr>
              <w:spacing w:after="0"/>
              <w:rPr>
                <w:rFonts w:ascii="Arial" w:hAnsi="Arial" w:cs="Arial"/>
              </w:rPr>
            </w:pPr>
          </w:p>
        </w:tc>
        <w:tc>
          <w:tcPr>
            <w:tcW w:w="8218" w:type="dxa"/>
          </w:tcPr>
          <w:p w14:paraId="76051360" w14:textId="77777777" w:rsidR="00192778" w:rsidRPr="00AF56D3" w:rsidRDefault="00192778" w:rsidP="00192778">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77777777" w:rsidR="00192778" w:rsidRPr="00AF56D3" w:rsidRDefault="00192778" w:rsidP="00192778">
            <w:pPr>
              <w:spacing w:after="0"/>
              <w:rPr>
                <w:rFonts w:ascii="Arial" w:hAnsi="Arial" w:cs="Arial"/>
              </w:rPr>
            </w:pPr>
          </w:p>
        </w:tc>
        <w:tc>
          <w:tcPr>
            <w:tcW w:w="7694" w:type="dxa"/>
          </w:tcPr>
          <w:p w14:paraId="5B99E126" w14:textId="77777777" w:rsidR="00192778" w:rsidRPr="00AF56D3" w:rsidRDefault="00192778" w:rsidP="00192778">
            <w:pPr>
              <w:spacing w:after="0"/>
              <w:rPr>
                <w:rFonts w:ascii="Arial" w:hAnsi="Arial" w:cs="Arial"/>
              </w:rPr>
            </w:pPr>
          </w:p>
        </w:tc>
      </w:tr>
      <w:tr w:rsidR="00192778" w:rsidRPr="00AF56D3" w14:paraId="778E2CE3" w14:textId="77777777" w:rsidTr="00A815A8">
        <w:tc>
          <w:tcPr>
            <w:tcW w:w="1937" w:type="dxa"/>
          </w:tcPr>
          <w:p w14:paraId="1BC561D3" w14:textId="77777777" w:rsidR="00192778" w:rsidRPr="00AF56D3" w:rsidRDefault="00192778" w:rsidP="00192778">
            <w:pPr>
              <w:spacing w:after="0"/>
              <w:rPr>
                <w:rFonts w:ascii="Arial" w:hAnsi="Arial" w:cs="Arial"/>
              </w:rPr>
            </w:pPr>
          </w:p>
        </w:tc>
        <w:tc>
          <w:tcPr>
            <w:tcW w:w="7694" w:type="dxa"/>
          </w:tcPr>
          <w:p w14:paraId="7E46A754" w14:textId="77777777" w:rsidR="00192778" w:rsidRPr="00AF56D3" w:rsidRDefault="00192778" w:rsidP="00192778">
            <w:pPr>
              <w:spacing w:after="0"/>
              <w:rPr>
                <w:rFonts w:ascii="Arial" w:hAnsi="Arial" w:cs="Arial"/>
              </w:rPr>
            </w:pPr>
          </w:p>
        </w:tc>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4D1262"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4D1262"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4D1262"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4D1262"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4D1262"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4D1262"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4D1262"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4D1262"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4D1262"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4D1262"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4D1262"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4D1262"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4D1262"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4D1262"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4D1262"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4D1262"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4D1262"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4D1262"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4D1262"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4D1262"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4D1262"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4D1262"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4D1262"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4D1262"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4D1262"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4D1262"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4D1262"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B4333" w14:textId="77777777" w:rsidR="004D1262" w:rsidRDefault="004D1262">
      <w:pPr>
        <w:spacing w:after="0"/>
      </w:pPr>
      <w:r>
        <w:separator/>
      </w:r>
    </w:p>
  </w:endnote>
  <w:endnote w:type="continuationSeparator" w:id="0">
    <w:p w14:paraId="14A1FF15" w14:textId="77777777" w:rsidR="004D1262" w:rsidRDefault="004D1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A815A8" w:rsidRDefault="00A815A8"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A815A8" w:rsidRDefault="00A815A8"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710CE9A3" w:rsidR="00A815A8" w:rsidRDefault="00A815A8"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363012">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3012">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BEE9E" w14:textId="77777777" w:rsidR="004D1262" w:rsidRDefault="004D1262">
      <w:pPr>
        <w:spacing w:after="0"/>
      </w:pPr>
      <w:r>
        <w:separator/>
      </w:r>
    </w:p>
  </w:footnote>
  <w:footnote w:type="continuationSeparator" w:id="0">
    <w:p w14:paraId="0029AC15" w14:textId="77777777" w:rsidR="004D1262" w:rsidRDefault="004D12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A815A8" w:rsidRDefault="00A815A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2"/>
  </w:num>
  <w:num w:numId="7">
    <w:abstractNumId w:val="5"/>
  </w:num>
  <w:num w:numId="8">
    <w:abstractNumId w:val="8"/>
  </w:num>
  <w:num w:numId="9">
    <w:abstractNumId w:val="1"/>
  </w:num>
  <w:num w:numId="10">
    <w:abstractNumId w:val="3"/>
  </w:num>
  <w:num w:numId="11">
    <w:abstractNumId w:val="0"/>
  </w:num>
  <w:num w:numId="12">
    <w:abstractNumId w:val="10"/>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036"/>
    <w:rsid w:val="007A2149"/>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列表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3592A-C5FD-434B-91E9-A7CA5778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6299</Words>
  <Characters>33386</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Johan Bergman</cp:lastModifiedBy>
  <cp:revision>10</cp:revision>
  <cp:lastPrinted>2019-01-22T03:27:00Z</cp:lastPrinted>
  <dcterms:created xsi:type="dcterms:W3CDTF">2020-08-18T21:10:00Z</dcterms:created>
  <dcterms:modified xsi:type="dcterms:W3CDTF">2020-08-19T00:19:00Z</dcterms:modified>
</cp:coreProperties>
</file>