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r>
      <w:proofErr w:type="spellStart"/>
      <w:r w:rsidRPr="0042310C">
        <w:t>Tdoc</w:t>
      </w:r>
      <w:proofErr w:type="spellEnd"/>
      <w:r w:rsidRPr="0042310C">
        <w:t xml:space="preserve">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BF5F8D">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BF5F8D">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BA6391" w14:paraId="3A79FBC5" w14:textId="77777777" w:rsidTr="00BF5F8D">
        <w:tc>
          <w:tcPr>
            <w:tcW w:w="1479" w:type="dxa"/>
          </w:tcPr>
          <w:p w14:paraId="19BBF5A2" w14:textId="01EC2F3B" w:rsidR="00BA6391" w:rsidRDefault="00BA6391" w:rsidP="00E15BE2">
            <w:pPr>
              <w:tabs>
                <w:tab w:val="right" w:pos="7939"/>
              </w:tabs>
              <w:rPr>
                <w:rFonts w:eastAsia="DengXian"/>
                <w:lang w:eastAsia="zh-CN"/>
              </w:rPr>
            </w:pPr>
            <w:r>
              <w:rPr>
                <w:rFonts w:eastAsia="DengXian"/>
                <w:lang w:eastAsia="zh-CN"/>
              </w:rPr>
              <w:t>LG</w:t>
            </w:r>
          </w:p>
        </w:tc>
        <w:tc>
          <w:tcPr>
            <w:tcW w:w="8155" w:type="dxa"/>
          </w:tcPr>
          <w:p w14:paraId="5ACB0B36" w14:textId="73BA509E" w:rsidR="00BA6391" w:rsidRDefault="00BA6391" w:rsidP="00BA6391">
            <w:pPr>
              <w:tabs>
                <w:tab w:val="right" w:pos="7939"/>
              </w:tabs>
              <w:rPr>
                <w:rFonts w:eastAsia="DengXian"/>
                <w:lang w:eastAsia="zh-CN"/>
              </w:rPr>
            </w:pPr>
            <w:r w:rsidRPr="00BA6391">
              <w:rPr>
                <w:rFonts w:eastAsia="DengXian"/>
                <w:lang w:eastAsia="zh-CN"/>
              </w:rPr>
              <w:t>We are fine with FL2 table. We are also open for more input for FR 2 breakdown in next meeting.</w:t>
            </w:r>
          </w:p>
        </w:tc>
      </w:tr>
      <w:tr w:rsidR="006D7DD6" w14:paraId="6853D1F5" w14:textId="77777777" w:rsidTr="00BF5F8D">
        <w:tc>
          <w:tcPr>
            <w:tcW w:w="1479" w:type="dxa"/>
          </w:tcPr>
          <w:p w14:paraId="10CD1FC1" w14:textId="71820424" w:rsidR="006D7DD6" w:rsidRDefault="006D7DD6" w:rsidP="00E15BE2">
            <w:pPr>
              <w:tabs>
                <w:tab w:val="right" w:pos="7939"/>
              </w:tabs>
              <w:rPr>
                <w:rFonts w:eastAsia="DengXian"/>
                <w:lang w:eastAsia="zh-CN"/>
              </w:rPr>
            </w:pPr>
            <w:r>
              <w:rPr>
                <w:rFonts w:eastAsia="DengXian"/>
                <w:lang w:eastAsia="zh-CN"/>
              </w:rPr>
              <w:t>Qualcomm</w:t>
            </w:r>
          </w:p>
        </w:tc>
        <w:tc>
          <w:tcPr>
            <w:tcW w:w="8155" w:type="dxa"/>
          </w:tcPr>
          <w:p w14:paraId="06C3C040" w14:textId="77777777" w:rsidR="006D7DD6" w:rsidRDefault="006D7DD6" w:rsidP="006D7DD6">
            <w:pPr>
              <w:tabs>
                <w:tab w:val="right" w:pos="7939"/>
              </w:tabs>
              <w:rPr>
                <w:rFonts w:eastAsia="DengXian"/>
                <w:lang w:eastAsia="zh-CN"/>
              </w:rPr>
            </w:pPr>
            <w:r>
              <w:rPr>
                <w:rFonts w:eastAsia="DengXian"/>
                <w:lang w:eastAsia="zh-CN"/>
              </w:rPr>
              <w:t xml:space="preserve">Thanks for the suggestions of FL.  </w:t>
            </w:r>
          </w:p>
          <w:p w14:paraId="2BB4D88A" w14:textId="77777777" w:rsidR="006D7DD6" w:rsidRDefault="006D7DD6" w:rsidP="00E15BE2">
            <w:pPr>
              <w:tabs>
                <w:tab w:val="right" w:pos="7939"/>
              </w:tabs>
              <w:rPr>
                <w:rFonts w:eastAsia="DengXian"/>
                <w:lang w:eastAsia="zh-CN"/>
              </w:rPr>
            </w:pPr>
            <w:r>
              <w:rPr>
                <w:rFonts w:eastAsia="DengXian"/>
                <w:lang w:eastAsia="zh-CN"/>
              </w:rPr>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2847DF72" w14:textId="0579201D" w:rsidR="000E39F9" w:rsidRDefault="000E39F9" w:rsidP="00E15BE2">
            <w:pPr>
              <w:tabs>
                <w:tab w:val="right" w:pos="7939"/>
              </w:tabs>
              <w:rPr>
                <w:rFonts w:eastAsia="DengXian"/>
                <w:lang w:eastAsia="zh-CN"/>
              </w:rPr>
            </w:pPr>
            <w:r>
              <w:rPr>
                <w:rFonts w:eastAsia="DengXian"/>
                <w:noProof/>
                <w:lang w:eastAsia="zh-CN"/>
              </w:rPr>
              <w:lastRenderedPageBreak/>
              <w:drawing>
                <wp:inline distT="0" distB="0" distL="0" distR="0" wp14:anchorId="6A7E608B" wp14:editId="589F1458">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DE68C8" w14:paraId="2326BEA8" w14:textId="77777777" w:rsidTr="00BF5F8D">
        <w:tc>
          <w:tcPr>
            <w:tcW w:w="1479" w:type="dxa"/>
          </w:tcPr>
          <w:p w14:paraId="760121E6" w14:textId="1638B30E" w:rsidR="00DE68C8" w:rsidRDefault="00DE68C8" w:rsidP="00E15BE2">
            <w:pPr>
              <w:tabs>
                <w:tab w:val="right" w:pos="7939"/>
              </w:tabs>
              <w:rPr>
                <w:rFonts w:eastAsia="DengXian"/>
                <w:lang w:eastAsia="zh-CN"/>
              </w:rPr>
            </w:pPr>
            <w:r>
              <w:rPr>
                <w:rFonts w:eastAsia="DengXian"/>
                <w:lang w:eastAsia="zh-CN"/>
              </w:rPr>
              <w:lastRenderedPageBreak/>
              <w:t>SONY</w:t>
            </w:r>
          </w:p>
        </w:tc>
        <w:tc>
          <w:tcPr>
            <w:tcW w:w="8155" w:type="dxa"/>
          </w:tcPr>
          <w:p w14:paraId="09B9957F" w14:textId="77777777" w:rsidR="00DE68C8" w:rsidRDefault="00DE68C8" w:rsidP="006D7DD6">
            <w:pPr>
              <w:tabs>
                <w:tab w:val="right" w:pos="7939"/>
              </w:tabs>
              <w:rPr>
                <w:rFonts w:eastAsia="DengXian"/>
                <w:lang w:eastAsia="zh-CN"/>
              </w:rPr>
            </w:pPr>
            <w:r>
              <w:rPr>
                <w:rFonts w:eastAsia="DengXian"/>
                <w:lang w:eastAsia="zh-CN"/>
              </w:rPr>
              <w:t>Fine with FL2 proposal.</w:t>
            </w:r>
          </w:p>
          <w:p w14:paraId="6D237E3E" w14:textId="376E9E9C" w:rsidR="00DE68C8" w:rsidRDefault="00DE68C8" w:rsidP="00DE68C8">
            <w:pPr>
              <w:tabs>
                <w:tab w:val="right" w:pos="7939"/>
              </w:tabs>
              <w:rPr>
                <w:rFonts w:eastAsia="DengXian"/>
                <w:lang w:eastAsia="zh-CN"/>
              </w:rPr>
            </w:pPr>
            <w:r>
              <w:rPr>
                <w:rFonts w:eastAsia="DengXian"/>
                <w:lang w:eastAsia="zh-CN"/>
              </w:rPr>
              <w:t xml:space="preserve">In our </w:t>
            </w:r>
            <w:proofErr w:type="spellStart"/>
            <w:r>
              <w:rPr>
                <w:rFonts w:eastAsia="DengXian"/>
                <w:lang w:eastAsia="zh-CN"/>
              </w:rPr>
              <w:t>TDoc</w:t>
            </w:r>
            <w:proofErr w:type="spellEnd"/>
            <w:r>
              <w:rPr>
                <w:rFonts w:eastAsia="DengXian"/>
                <w:lang w:eastAsia="zh-CN"/>
              </w:rPr>
              <w:t xml:space="preserve">,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236DF751" w14:textId="77777777" w:rsidR="00DE68C8" w:rsidRDefault="00613752" w:rsidP="006D7DD6">
            <w:pPr>
              <w:tabs>
                <w:tab w:val="right" w:pos="7939"/>
              </w:tabs>
              <w:rPr>
                <w:rFonts w:eastAsia="DengXian"/>
                <w:lang w:eastAsia="zh-CN"/>
              </w:rPr>
            </w:pPr>
            <w:r>
              <w:rPr>
                <w:rFonts w:eastAsia="DengXian"/>
                <w:lang w:eastAsia="zh-CN"/>
              </w:rPr>
              <w:t xml:space="preserve">My understanding of the Qualcomm comment is that if they want to study </w:t>
            </w:r>
            <w:proofErr w:type="gramStart"/>
            <w:r>
              <w:rPr>
                <w:rFonts w:eastAsia="DengXian"/>
                <w:lang w:eastAsia="zh-CN"/>
              </w:rPr>
              <w:t>an</w:t>
            </w:r>
            <w:proofErr w:type="gramEnd"/>
            <w:r>
              <w:rPr>
                <w:rFonts w:eastAsia="DengXian"/>
                <w:lang w:eastAsia="zh-CN"/>
              </w:rPr>
              <w:t xml:space="preserve">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247E7A4E" w14:textId="68695175" w:rsidR="00613752" w:rsidRDefault="00613752" w:rsidP="006D7DD6">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lastRenderedPageBreak/>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 xml:space="preserve">multi-band support affects </w:t>
            </w:r>
            <w:r w:rsidRPr="00EA49CE">
              <w:rPr>
                <w:rFonts w:ascii="Times New Roman" w:eastAsia="Yu Mincho" w:hAnsi="Times New Roman" w:cs="Times New Roman"/>
                <w:sz w:val="20"/>
                <w:szCs w:val="20"/>
                <w:lang w:val="en-GB"/>
              </w:rPr>
              <w:lastRenderedPageBreak/>
              <w:t>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BA6391" w14:paraId="5D82309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4D71" w14:textId="2DD8746E" w:rsidR="00BA6391" w:rsidRDefault="00BA6391" w:rsidP="00DE6578">
            <w:pPr>
              <w:rPr>
                <w:rFonts w:eastAsia="Yu Mincho"/>
                <w:lang w:eastAsia="ja-JP"/>
              </w:rPr>
            </w:pPr>
            <w:r>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66B8E04F" w14:textId="55BE33D2" w:rsidR="00BA6391" w:rsidRDefault="00BA6391" w:rsidP="00DE6578">
            <w:pPr>
              <w:rPr>
                <w:rFonts w:eastAsia="DengXian"/>
                <w:lang w:eastAsia="zh-CN"/>
              </w:rPr>
            </w:pPr>
            <w:r w:rsidRPr="00BA6391">
              <w:rPr>
                <w:rFonts w:eastAsia="DengXian"/>
                <w:lang w:eastAsia="zh-CN"/>
              </w:rPr>
              <w:t>We are fine with the proposal</w:t>
            </w:r>
          </w:p>
        </w:tc>
      </w:tr>
      <w:tr w:rsidR="00C87455" w14:paraId="36BB05C6"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F182E" w14:textId="68404E50" w:rsidR="00C87455" w:rsidRDefault="00C87455" w:rsidP="00DE6578">
            <w:pPr>
              <w:rPr>
                <w:rFonts w:eastAsia="Yu Mincho"/>
                <w:lang w:eastAsia="ja-JP"/>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24F83E6D" w14:textId="77777777" w:rsidR="00C87455" w:rsidRDefault="00C87455" w:rsidP="00C87455">
            <w:pPr>
              <w:rPr>
                <w:rFonts w:eastAsia="DengXian"/>
                <w:lang w:eastAsia="zh-CN"/>
              </w:rPr>
            </w:pPr>
            <w:r>
              <w:rPr>
                <w:rFonts w:eastAsia="DengXian"/>
                <w:lang w:eastAsia="zh-CN"/>
              </w:rPr>
              <w:t xml:space="preserve">We don’t agree with FL2 proposal. </w:t>
            </w:r>
          </w:p>
          <w:p w14:paraId="578F7CFE" w14:textId="627FB223" w:rsidR="00C87455" w:rsidRDefault="00C87455" w:rsidP="00C87455">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9D003B" w14:paraId="35796414"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F9A9E" w14:textId="19D719BA" w:rsidR="009D003B" w:rsidRDefault="009D003B" w:rsidP="00DE6578">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820DBD3" w14:textId="77777777" w:rsidR="009D003B" w:rsidRDefault="009D003B" w:rsidP="00C87455">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391BF7E7" w14:textId="77777777" w:rsidR="00711915" w:rsidRDefault="00711915" w:rsidP="00C87455">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1E5B73E2" w14:textId="653A6332" w:rsidR="00711915" w:rsidRDefault="00711915" w:rsidP="00C87455">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lastRenderedPageBreak/>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C87455" w:rsidRPr="00DB01CC" w14:paraId="18B5E6FB"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1ADD0" w14:textId="31A1821E" w:rsidR="00C87455" w:rsidRDefault="00C87455" w:rsidP="007345D9">
            <w:pPr>
              <w:rPr>
                <w:rFonts w:eastAsia="Yu Mincho"/>
                <w:lang w:eastAsia="ja-JP"/>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24BE86F" w14:textId="77777777" w:rsidR="00C87455" w:rsidRDefault="00C87455" w:rsidP="00C87455">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7520D492" w14:textId="77777777" w:rsidR="00C87455" w:rsidRDefault="00C87455" w:rsidP="00C87455">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6955B962" w14:textId="0787D49C" w:rsidR="00C87455" w:rsidRDefault="00C87455" w:rsidP="00C87455">
            <w:pPr>
              <w:rPr>
                <w:rFonts w:eastAsia="Yu Mincho"/>
                <w:lang w:eastAsia="ja-JP"/>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711915" w:rsidRPr="00DB01CC" w14:paraId="47C8824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C5640" w14:textId="20D51B2A" w:rsidR="00711915" w:rsidRDefault="00711915" w:rsidP="007345D9">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BD48507" w14:textId="77777777" w:rsidR="00711915" w:rsidRDefault="00711915" w:rsidP="00C87455">
            <w:pPr>
              <w:rPr>
                <w:rFonts w:eastAsia="DengXian"/>
                <w:lang w:eastAsia="zh-CN"/>
              </w:rPr>
            </w:pPr>
            <w:r>
              <w:rPr>
                <w:rFonts w:eastAsia="DengXian"/>
                <w:lang w:eastAsia="zh-CN"/>
              </w:rPr>
              <w:t>Support opinion of vivo and Qualcomm.</w:t>
            </w:r>
          </w:p>
          <w:p w14:paraId="4963111E" w14:textId="77777777" w:rsidR="00711915" w:rsidRDefault="00711915" w:rsidP="00C87455">
            <w:pPr>
              <w:rPr>
                <w:rFonts w:eastAsia="DengXian"/>
                <w:lang w:eastAsia="zh-CN"/>
              </w:rPr>
            </w:pPr>
            <w:r>
              <w:rPr>
                <w:rFonts w:eastAsia="DengXian"/>
                <w:lang w:eastAsia="zh-CN"/>
              </w:rPr>
              <w:t>We also had this agreement from RAN1#101e:</w:t>
            </w:r>
          </w:p>
          <w:p w14:paraId="740C7EA4" w14:textId="77777777" w:rsidR="00711915" w:rsidRPr="00711915" w:rsidRDefault="00711915" w:rsidP="00711915">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1E634F4B" w14:textId="77777777" w:rsidR="00711915" w:rsidRPr="00711915" w:rsidRDefault="00711915" w:rsidP="00711915">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proofErr w:type="spellStart"/>
            <w:r w:rsidRPr="00711915">
              <w:rPr>
                <w:rFonts w:ascii="Times New Roman" w:hAnsi="Times New Roman"/>
                <w:i/>
                <w:sz w:val="20"/>
                <w:szCs w:val="20"/>
                <w:lang w:eastAsia="x-none"/>
              </w:rPr>
              <w:t>Cost</w:t>
            </w:r>
            <w:proofErr w:type="spellEnd"/>
            <w:r w:rsidRPr="00711915">
              <w:rPr>
                <w:rFonts w:ascii="Times New Roman" w:hAnsi="Times New Roman"/>
                <w:i/>
                <w:sz w:val="20"/>
                <w:szCs w:val="20"/>
                <w:lang w:eastAsia="x-none"/>
              </w:rPr>
              <w:t>/</w:t>
            </w:r>
            <w:proofErr w:type="spellStart"/>
            <w:r w:rsidRPr="00711915">
              <w:rPr>
                <w:rFonts w:ascii="Times New Roman" w:hAnsi="Times New Roman"/>
                <w:i/>
                <w:sz w:val="20"/>
                <w:szCs w:val="20"/>
                <w:lang w:eastAsia="x-none"/>
              </w:rPr>
              <w:t>complexity</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breakdowns</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can be sepa</w:t>
            </w:r>
            <w:proofErr w:type="spellEnd"/>
            <w:r w:rsidRPr="00711915">
              <w:rPr>
                <w:rFonts w:ascii="Times New Roman" w:hAnsi="Times New Roman"/>
                <w:i/>
                <w:sz w:val="20"/>
                <w:szCs w:val="20"/>
                <w:lang w:eastAsia="x-none"/>
              </w:rPr>
              <w:t xml:space="preserve">rate for FR1 and FR2 </w:t>
            </w:r>
            <w:proofErr w:type="spellStart"/>
            <w:r w:rsidRPr="00711915">
              <w:rPr>
                <w:rFonts w:ascii="Times New Roman" w:hAnsi="Times New Roman"/>
                <w:i/>
                <w:sz w:val="20"/>
                <w:szCs w:val="20"/>
                <w:lang w:eastAsia="x-none"/>
              </w:rPr>
              <w:t>if</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found</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beneficial</w:t>
            </w:r>
            <w:proofErr w:type="spellEnd"/>
            <w:r w:rsidRPr="00711915">
              <w:rPr>
                <w:rFonts w:ascii="Times New Roman" w:hAnsi="Times New Roman"/>
                <w:i/>
                <w:sz w:val="20"/>
                <w:szCs w:val="20"/>
                <w:lang w:eastAsia="x-none"/>
              </w:rPr>
              <w:t>.</w:t>
            </w:r>
          </w:p>
          <w:p w14:paraId="62E5B182" w14:textId="77777777" w:rsidR="00711915" w:rsidRPr="00711915" w:rsidRDefault="00711915" w:rsidP="00711915">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20D7AA16" w14:textId="77777777" w:rsidR="00711915" w:rsidRPr="00711915" w:rsidRDefault="00711915" w:rsidP="00711915">
            <w:pPr>
              <w:numPr>
                <w:ilvl w:val="0"/>
                <w:numId w:val="4"/>
              </w:numPr>
              <w:spacing w:after="0"/>
              <w:rPr>
                <w:rFonts w:eastAsia="SimSun"/>
                <w:i/>
                <w:lang w:val="en-US" w:eastAsia="x-none"/>
              </w:rPr>
            </w:pPr>
            <w:r w:rsidRPr="00711915">
              <w:rPr>
                <w:rFonts w:eastAsia="SimSun"/>
                <w:i/>
                <w:highlight w:val="yellow"/>
                <w:lang w:val="en-US" w:eastAsia="x-none"/>
              </w:rPr>
              <w:lastRenderedPageBreak/>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1E30E094" w14:textId="77777777" w:rsidR="00711915" w:rsidRDefault="00711915" w:rsidP="00C87455">
            <w:pPr>
              <w:rPr>
                <w:rFonts w:eastAsia="DengXian"/>
                <w:lang w:val="en-US" w:eastAsia="zh-CN"/>
              </w:rPr>
            </w:pPr>
          </w:p>
          <w:p w14:paraId="2395E03E" w14:textId="0E015CBA" w:rsidR="00711915" w:rsidRPr="00711915" w:rsidRDefault="00711915" w:rsidP="00C87455">
            <w:pPr>
              <w:rPr>
                <w:rFonts w:eastAsia="DengXian"/>
                <w:lang w:val="en-US" w:eastAsia="zh-CN"/>
              </w:rPr>
            </w:pPr>
            <w:r>
              <w:rPr>
                <w:rFonts w:eastAsia="DengXian"/>
                <w:lang w:val="en-US" w:eastAsia="zh-CN"/>
              </w:rPr>
              <w:t>We think it would be worth mentioning the reduced device size benefits of reduced antennas based on the agreement above and the comments from vivo and Qualcomm</w:t>
            </w:r>
            <w:bookmarkStart w:id="11" w:name="_GoBack"/>
            <w:bookmarkEnd w:id="11"/>
          </w:p>
        </w:tc>
      </w:tr>
    </w:tbl>
    <w:p w14:paraId="3DCFBE7C" w14:textId="77777777" w:rsidR="00923EE5" w:rsidRPr="00E15BE2"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lastRenderedPageBreak/>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lastRenderedPageBreak/>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B810F0" w:rsidRPr="00A801B9" w14:paraId="7DCD3AC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27B4" w14:textId="417AFE93" w:rsidR="00B810F0" w:rsidRDefault="00B810F0" w:rsidP="00B810F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E1443" w14:textId="77777777" w:rsidR="00B810F0" w:rsidRDefault="00B810F0" w:rsidP="00B810F0">
            <w:pPr>
              <w:rPr>
                <w:rFonts w:eastAsia="DengXian"/>
                <w:lang w:eastAsia="zh-CN"/>
              </w:rPr>
            </w:pPr>
            <w:r>
              <w:rPr>
                <w:rFonts w:eastAsia="DengXian"/>
                <w:lang w:eastAsia="zh-CN"/>
              </w:rPr>
              <w:t xml:space="preserve">We do not agree with FL3 proposals as above. </w:t>
            </w:r>
          </w:p>
          <w:p w14:paraId="214C1EF7" w14:textId="77777777" w:rsidR="00B810F0" w:rsidRDefault="00B810F0" w:rsidP="00B810F0">
            <w:pPr>
              <w:rPr>
                <w:rFonts w:eastAsia="DengXian"/>
                <w:lang w:eastAsia="zh-CN"/>
              </w:rPr>
            </w:pPr>
            <w:r>
              <w:rPr>
                <w:rFonts w:eastAsia="DengXian"/>
                <w:lang w:eastAsia="zh-CN"/>
              </w:rPr>
              <w:t xml:space="preserve">In theory, reducing the number of RX antennas will reduce the spatial multiplexing gain and spatial diversity gain, which is obvious to us. However, when we investigate the performance impacts of reduced number of RX antennas, it is necessary to define a performance target </w:t>
            </w:r>
            <w:r>
              <w:rPr>
                <w:rFonts w:eastAsia="DengXian"/>
                <w:lang w:eastAsia="zh-CN"/>
              </w:rPr>
              <w:lastRenderedPageBreak/>
              <w:t>first. On the other hand, the potential loss in spatial multiplexing/diversity gain can be compensated for in frequency domain, e.g. by considering a wider BWP subject to the constraint of max UE BW.</w:t>
            </w:r>
          </w:p>
          <w:p w14:paraId="004CAE4B" w14:textId="6813FFA4" w:rsidR="00B810F0" w:rsidRPr="00495B51" w:rsidRDefault="00B810F0" w:rsidP="00B810F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xml:space="preserve">, </w:t>
            </w:r>
            <w:r w:rsidR="001E52C9">
              <w:rPr>
                <w:rFonts w:eastAsia="DengXian"/>
                <w:lang w:eastAsia="zh-CN"/>
              </w:rPr>
              <w:t xml:space="preserve">reducing the number of RX antennas can reduce the device size at least in FR1. On the other hand, </w:t>
            </w:r>
            <w:r>
              <w:rPr>
                <w:rFonts w:eastAsia="DengXian"/>
                <w:lang w:eastAsia="zh-CN"/>
              </w:rPr>
              <w:t>t</w:t>
            </w:r>
            <w:r w:rsidRPr="00495B51">
              <w:rPr>
                <w:rFonts w:eastAsia="DengXian"/>
                <w:lang w:eastAsia="zh-CN"/>
              </w:rPr>
              <w:t>he SID explicitly mentions “Device size” in the generic requirements for RedCap UE</w:t>
            </w:r>
          </w:p>
          <w:p w14:paraId="18C72E71" w14:textId="77777777" w:rsidR="00B810F0" w:rsidRPr="00495B51" w:rsidRDefault="00B810F0" w:rsidP="00B810F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03509FF" w14:textId="2C4D6B90" w:rsidR="00B810F0" w:rsidRDefault="00B810F0" w:rsidP="00B810F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bl>
    <w:p w14:paraId="452FBEF8" w14:textId="53BE0463" w:rsidR="007F2A38" w:rsidRPr="00E15BE2"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5" w:name="_Toc42165600"/>
      <w:r>
        <w:t>7.2.4</w:t>
      </w:r>
      <w:r>
        <w:tab/>
        <w:t xml:space="preserve">Analysis of coexistence with legacy </w:t>
      </w:r>
      <w:proofErr w:type="spellStart"/>
      <w:r>
        <w:t>U</w:t>
      </w:r>
      <w:r w:rsidR="0042799E">
        <w:t>e</w:t>
      </w:r>
      <w:r>
        <w:t>s</w:t>
      </w:r>
      <w:bookmarkEnd w:id="15"/>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lastRenderedPageBreak/>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D2112E" w:rsidRPr="00A92A1F" w14:paraId="54355E6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0340" w14:textId="16B9B3EF" w:rsidR="00D2112E" w:rsidRDefault="00D2112E"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A28A" w14:textId="69348E01" w:rsidR="00D2112E" w:rsidRPr="00DB01CC" w:rsidRDefault="00D2112E" w:rsidP="00E15BE2">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lastRenderedPageBreak/>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lastRenderedPageBreak/>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lastRenderedPageBreak/>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 xml:space="preserve">which may not be prudent to get into at this stage. Better to </w:t>
            </w:r>
            <w:r w:rsidR="0056382F">
              <w:rPr>
                <w:rFonts w:eastAsia="DengXian"/>
                <w:lang w:eastAsia="zh-CN"/>
              </w:rPr>
              <w:lastRenderedPageBreak/>
              <w:t>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lastRenderedPageBreak/>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lastRenderedPageBreak/>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lastRenderedPageBreak/>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bl>
    <w:p w14:paraId="09C3357A" w14:textId="55C615E0" w:rsidR="00A60F02" w:rsidRPr="00E15BE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lastRenderedPageBreak/>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BA6391" w:rsidRPr="00B53C0A" w14:paraId="4F3E31F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CDBD" w14:textId="14FE09FB" w:rsidR="00BA6391" w:rsidRDefault="00BA6391" w:rsidP="00DC62CE">
            <w:pPr>
              <w:rPr>
                <w:rFonts w:eastAsia="Yu Mincho"/>
                <w:lang w:eastAsia="ja-JP"/>
              </w:rPr>
            </w:pPr>
            <w:r>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D9CEDB" w14:textId="77777777" w:rsidR="00BA6391" w:rsidRPr="00790E47" w:rsidRDefault="00BA6391"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A9DC" w14:textId="7D27FAB5" w:rsidR="00BA6391" w:rsidRDefault="00BA6391" w:rsidP="00DC62CE">
            <w:pPr>
              <w:rPr>
                <w:rFonts w:eastAsia="Yu Mincho"/>
                <w:lang w:eastAsia="ja-JP"/>
              </w:rPr>
            </w:pPr>
            <w:r w:rsidRPr="00BA6391">
              <w:rPr>
                <w:rFonts w:eastAsia="Yu Mincho"/>
                <w:lang w:eastAsia="ja-JP"/>
              </w:rPr>
              <w:t>We are fine with the proposal</w:t>
            </w:r>
          </w:p>
        </w:tc>
      </w:tr>
      <w:tr w:rsidR="009E6207" w:rsidRPr="00B53C0A" w14:paraId="2688D7F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C6B6" w14:textId="2690A39F" w:rsidR="009E6207" w:rsidRDefault="009E6207" w:rsidP="00DC62CE">
            <w:pPr>
              <w:rPr>
                <w:rFonts w:eastAsia="Yu Mincho"/>
                <w:lang w:eastAsia="ja-JP"/>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241F208A" w14:textId="77777777" w:rsidR="009E6207" w:rsidRPr="00790E47" w:rsidRDefault="009E6207"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21AD" w14:textId="21458F91" w:rsidR="009E6207" w:rsidRDefault="009E6207" w:rsidP="00DC62CE">
            <w:pPr>
              <w:rPr>
                <w:rFonts w:eastAsia="Yu Mincho"/>
                <w:lang w:eastAsia="ja-JP"/>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 xml:space="preserve">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lastRenderedPageBreak/>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v3 as we do not see the “pain vs. gain” margin low enough to justify pursuing  the 50 MHz option – as discussed before, the cost/complexity </w:t>
            </w:r>
            <w:r>
              <w:rPr>
                <w:rFonts w:eastAsia="DengXian"/>
                <w:lang w:eastAsia="zh-CN"/>
              </w:rPr>
              <w:lastRenderedPageBreak/>
              <w:t>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lastRenderedPageBreak/>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BA6391" w:rsidRPr="00B53C0A" w14:paraId="71B1FB5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CA0A4" w14:textId="6AC0AE2A" w:rsidR="00BA6391" w:rsidRDefault="00BA6391" w:rsidP="00E15BE2">
            <w:pPr>
              <w:rPr>
                <w:rFonts w:eastAsia="DengXian"/>
                <w:lang w:eastAsia="zh-CN"/>
              </w:rPr>
            </w:pPr>
            <w:r>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2F6B730B" w14:textId="77777777" w:rsidR="00BA6391" w:rsidRPr="00D94F0B" w:rsidRDefault="00BA6391"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3C143" w14:textId="77777777" w:rsidR="00BA6391" w:rsidRPr="00BA6391" w:rsidRDefault="00BA6391" w:rsidP="00BA6391">
            <w:pPr>
              <w:rPr>
                <w:rFonts w:eastAsia="Yu Mincho"/>
                <w:lang w:eastAsia="ja-JP"/>
              </w:rPr>
            </w:pPr>
            <w:r w:rsidRPr="00BA6391">
              <w:rPr>
                <w:rFonts w:eastAsia="Yu Mincho"/>
                <w:lang w:eastAsia="ja-JP"/>
              </w:rPr>
              <w:t xml:space="preserve">We support v2. </w:t>
            </w:r>
          </w:p>
          <w:p w14:paraId="48294111" w14:textId="0C99FF62" w:rsidR="00BA6391" w:rsidRDefault="00BA6391" w:rsidP="00BA6391">
            <w:pPr>
              <w:rPr>
                <w:rFonts w:eastAsia="Yu Mincho"/>
                <w:lang w:eastAsia="ja-JP"/>
              </w:rPr>
            </w:pPr>
            <w:r w:rsidRPr="00BA6391">
              <w:rPr>
                <w:rFonts w:eastAsia="Yu Mincho"/>
                <w:lang w:eastAsia="ja-JP"/>
              </w:rPr>
              <w:t>Even though we have doubt that 50MHz BW can support SSB/CORESET 0 configurations smoothly, we need to study both 50 MHz and 100 MHz at least now that it is the SI phase.</w:t>
            </w:r>
          </w:p>
        </w:tc>
      </w:tr>
    </w:tbl>
    <w:p w14:paraId="5A9FAEE9" w14:textId="708812CF" w:rsidR="00A60F02"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lastRenderedPageBreak/>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lastRenderedPageBreak/>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50pt" o:ole="">
                  <v:imagedata r:id="rId16" o:title=""/>
                </v:shape>
                <o:OLEObject Type="Embed" ProgID="Visio.Drawing.15" ShapeID="_x0000_i1025" DrawAspect="Content" ObjectID="_1659860163"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lastRenderedPageBreak/>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FC756B" w:rsidRPr="002968E2" w14:paraId="0AEB8452"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FEC76" w14:textId="2C112CAF" w:rsidR="00FC756B" w:rsidRDefault="00FC756B"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F57E2" w14:textId="78397090" w:rsidR="00FC756B" w:rsidRDefault="00FC756B" w:rsidP="00E15BE2">
            <w:pPr>
              <w:rPr>
                <w:rFonts w:eastAsia="DengXian"/>
                <w:lang w:eastAsia="zh-CN"/>
              </w:rPr>
            </w:pPr>
            <w:r w:rsidRPr="00FC756B">
              <w:rPr>
                <w:rFonts w:eastAsia="DengXian"/>
                <w:lang w:eastAsia="zh-CN"/>
              </w:rPr>
              <w:t>P1/P6/P9/P10/P11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lastRenderedPageBreak/>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Heading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lastRenderedPageBreak/>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FC756B" w:rsidRPr="00A801B9" w14:paraId="2DED9D3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E350C" w14:textId="7316143E" w:rsidR="00FC756B" w:rsidRDefault="00FC756B"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5C46E" w14:textId="4052493D" w:rsidR="00FC756B" w:rsidRDefault="00FC756B" w:rsidP="00E15BE2">
            <w:pPr>
              <w:rPr>
                <w:rFonts w:eastAsia="DengXian"/>
                <w:lang w:eastAsia="zh-CN"/>
              </w:rPr>
            </w:pPr>
            <w:r>
              <w:rPr>
                <w:rFonts w:eastAsia="DengXian"/>
                <w:lang w:eastAsia="zh-CN"/>
              </w:rPr>
              <w:t>OK for C1 and C2</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lastRenderedPageBreak/>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lastRenderedPageBreak/>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DB46EC">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DB46EC" w14:paraId="17948558"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BEE2A31" w14:textId="2F07D678" w:rsidR="00DB46EC" w:rsidRDefault="00DB46EC" w:rsidP="001C5B1E">
            <w:pPr>
              <w:rPr>
                <w:rFonts w:eastAsia="Yu Mincho"/>
                <w:lang w:eastAsia="ja-JP"/>
              </w:rPr>
            </w:pPr>
            <w:r>
              <w:rPr>
                <w:rFonts w:eastAsia="Yu Mincho"/>
                <w:lang w:eastAsia="ja-JP"/>
              </w:rPr>
              <w:t>LG</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718624" w14:textId="77777777" w:rsidR="00DB46EC" w:rsidRPr="00DB46EC" w:rsidRDefault="00DB46EC" w:rsidP="00DB46EC">
            <w:pPr>
              <w:rPr>
                <w:rFonts w:eastAsia="DengXian"/>
                <w:lang w:eastAsia="zh-CN"/>
              </w:rPr>
            </w:pPr>
            <w:r w:rsidRPr="00DB46EC">
              <w:rPr>
                <w:rFonts w:eastAsia="DengXian"/>
                <w:lang w:eastAsia="zh-CN"/>
              </w:rPr>
              <w:t xml:space="preserve">We are not okay with this proposal. Our estimation on the additional work load for studying Type B in addition to Type A is minor as the approach should be not much different. </w:t>
            </w:r>
          </w:p>
          <w:p w14:paraId="6AD5651A" w14:textId="5D33F768" w:rsidR="00DB46EC" w:rsidRDefault="00DB46EC" w:rsidP="00DB46EC">
            <w:pPr>
              <w:rPr>
                <w:rFonts w:eastAsia="DengXian"/>
                <w:lang w:eastAsia="zh-CN"/>
              </w:rPr>
            </w:pPr>
            <w:r w:rsidRPr="00DB46EC">
              <w:rPr>
                <w:rFonts w:eastAsia="DengXian"/>
                <w:lang w:eastAsia="zh-CN"/>
              </w:rPr>
              <w:t xml:space="preserve">Anyway, we are supposed to </w:t>
            </w:r>
            <w:proofErr w:type="gramStart"/>
            <w:r w:rsidRPr="00DB46EC">
              <w:rPr>
                <w:rFonts w:eastAsia="DengXian"/>
                <w:lang w:eastAsia="zh-CN"/>
              </w:rPr>
              <w:t>make a decision</w:t>
            </w:r>
            <w:proofErr w:type="gramEnd"/>
            <w:r w:rsidRPr="00DB46EC">
              <w:rPr>
                <w:rFonts w:eastAsia="DengXian"/>
                <w:lang w:eastAsia="zh-CN"/>
              </w:rPr>
              <w:t xml:space="preserve"> in the end based on the study and also base on a consensus, so we don’t see a good reason to preclude it now without a study.</w:t>
            </w:r>
          </w:p>
        </w:tc>
      </w:tr>
    </w:tbl>
    <w:p w14:paraId="5328C481" w14:textId="01C18699" w:rsidR="00ED1746" w:rsidRPr="00E15BE2"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2C2407">
            <w:pPr>
              <w:pStyle w:val="ListParagraph"/>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FC756B" w:rsidRPr="00A801B9" w14:paraId="7555E48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CF6B" w14:textId="496D77D2" w:rsidR="00FC756B" w:rsidRDefault="00FC756B"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E4690" w14:textId="4BEB8B64" w:rsidR="00FC756B" w:rsidRDefault="00FC756B" w:rsidP="00E15BE2">
            <w:pPr>
              <w:rPr>
                <w:rFonts w:eastAsia="DengXian"/>
                <w:lang w:eastAsia="zh-CN"/>
              </w:rPr>
            </w:pPr>
            <w:r w:rsidRPr="00FC756B">
              <w:rPr>
                <w:rFonts w:eastAsia="DengXian"/>
                <w:lang w:eastAsia="zh-CN"/>
              </w:rPr>
              <w:t>When Type-A HD-FDD is supported, we agree with P1/P2/P3/P7.</w:t>
            </w:r>
          </w:p>
        </w:tc>
      </w:tr>
    </w:tbl>
    <w:p w14:paraId="3D39F03C" w14:textId="77777777" w:rsidR="00817D93" w:rsidRPr="00E15BE2" w:rsidRDefault="00817D93"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lastRenderedPageBreak/>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AE2F4F" w:rsidRPr="00A801B9" w14:paraId="34B2EB6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A8C39" w14:textId="4EDACC96" w:rsidR="00AE2F4F" w:rsidRDefault="00AE2F4F"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253B9" w14:textId="21C8F111" w:rsidR="00AE2F4F" w:rsidRDefault="00AE2F4F" w:rsidP="00E15BE2">
            <w:pPr>
              <w:rPr>
                <w:rFonts w:eastAsia="DengXian"/>
                <w:lang w:eastAsia="zh-CN"/>
              </w:rPr>
            </w:pPr>
            <w:r>
              <w:rPr>
                <w:rFonts w:eastAsia="DengXian"/>
                <w:lang w:eastAsia="zh-CN"/>
              </w:rPr>
              <w:t>OK in general</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lastRenderedPageBreak/>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AE2F4F" w14:paraId="7CB7C9C3"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763E8" w14:textId="7E8432D7" w:rsidR="00AE2F4F" w:rsidRDefault="00AE2F4F" w:rsidP="00E15BE2">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FDE" w14:textId="428353FD" w:rsidR="00AE2F4F" w:rsidRDefault="00AE2F4F" w:rsidP="00E15BE2">
            <w:pPr>
              <w:rPr>
                <w:rFonts w:eastAsia="DengXian"/>
                <w:lang w:eastAsia="zh-CN"/>
              </w:rPr>
            </w:pPr>
            <w:r>
              <w:rPr>
                <w:rFonts w:eastAsia="DengXian"/>
                <w:lang w:eastAsia="zh-CN"/>
              </w:rPr>
              <w:t>NO for Type-A HD-FDD</w:t>
            </w:r>
          </w:p>
        </w:tc>
      </w:tr>
    </w:tbl>
    <w:p w14:paraId="3FBE5DE6" w14:textId="77777777" w:rsidR="00D1353F" w:rsidRDefault="00D1353F" w:rsidP="00D1353F"/>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lastRenderedPageBreak/>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lastRenderedPageBreak/>
              <w:t xml:space="preserve">We don’t support p13 since we think there will have some impact on latency, at least for initial access. But we wonder, is P13 for relaxed UE processing capability or for cross-slot scheduling?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lastRenderedPageBreak/>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DB46EC">
            <w:pPr>
              <w:rPr>
                <w:rFonts w:eastAsia="DengXian"/>
                <w:lang w:eastAsia="zh-CN"/>
              </w:rPr>
            </w:pPr>
            <w:r>
              <w:rPr>
                <w:rFonts w:eastAsia="DengXian" w:hint="eastAsia"/>
                <w:lang w:eastAsia="zh-CN"/>
              </w:rPr>
              <w:t>O</w:t>
            </w:r>
            <w:r>
              <w:rPr>
                <w:rFonts w:eastAsia="DengXian"/>
                <w:lang w:eastAsia="zh-CN"/>
              </w:rPr>
              <w:t xml:space="preserve">K. </w:t>
            </w:r>
          </w:p>
        </w:tc>
      </w:tr>
      <w:tr w:rsidR="00670221" w:rsidRPr="00A801B9" w14:paraId="7B33DC1B"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5F67" w14:textId="4EADADE0" w:rsidR="00670221" w:rsidRDefault="00670221" w:rsidP="00DB46E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EB46" w14:textId="369E5558" w:rsidR="00670221" w:rsidRDefault="00670221" w:rsidP="00DB46EC">
            <w:pPr>
              <w:rPr>
                <w:rFonts w:eastAsia="DengXian"/>
                <w:lang w:eastAsia="zh-CN"/>
              </w:rPr>
            </w:pPr>
            <w:r>
              <w:rPr>
                <w:rFonts w:eastAsia="DengXian"/>
                <w:lang w:eastAsia="zh-CN"/>
              </w:rPr>
              <w:t>Agree</w:t>
            </w:r>
          </w:p>
        </w:tc>
      </w:tr>
    </w:tbl>
    <w:p w14:paraId="602509D0" w14:textId="77777777" w:rsidR="00AF35B7"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lastRenderedPageBreak/>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lastRenderedPageBreak/>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lastRenderedPageBreak/>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lastRenderedPageBreak/>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DB46EC">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DB46EC" w:rsidRPr="00106EA7" w14:paraId="13118C79"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55094" w14:textId="68D2AF59" w:rsidR="00DB46EC" w:rsidRDefault="00DB46EC" w:rsidP="00634094">
            <w:pPr>
              <w:rPr>
                <w:rFonts w:eastAsia="Yu Mincho"/>
                <w:lang w:eastAsia="ja-JP"/>
              </w:rPr>
            </w:pPr>
            <w:r>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E10F37" w14:textId="0CF2701A" w:rsidR="00DB46EC" w:rsidRDefault="00DB46EC" w:rsidP="00634094">
            <w:pPr>
              <w:rPr>
                <w:rFonts w:eastAsia="DengXian"/>
                <w:lang w:eastAsia="zh-CN"/>
              </w:rPr>
            </w:pPr>
            <w:r w:rsidRPr="00DB46EC">
              <w:rPr>
                <w:rFonts w:eastAsia="DengXian"/>
                <w:lang w:eastAsia="zh-CN"/>
              </w:rPr>
              <w:t>We are fine with the proposals.</w:t>
            </w:r>
          </w:p>
        </w:tc>
      </w:tr>
      <w:tr w:rsidR="00FC756B" w:rsidRPr="00106EA7" w14:paraId="5A88BD03"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ECA631" w14:textId="5C77DD06" w:rsidR="00FC756B" w:rsidRDefault="00FC756B" w:rsidP="00634094">
            <w:pPr>
              <w:rPr>
                <w:rFonts w:eastAsia="Yu Mincho"/>
                <w:lang w:eastAsia="ja-JP"/>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B06113" w14:textId="0EDD0EC9" w:rsidR="00FC756B" w:rsidRDefault="00670221" w:rsidP="00634094">
            <w:pPr>
              <w:rPr>
                <w:rFonts w:eastAsia="DengXian"/>
                <w:lang w:eastAsia="zh-CN"/>
              </w:rPr>
            </w:pPr>
            <w:r w:rsidRPr="00670221">
              <w:rPr>
                <w:rFonts w:eastAsia="DengXian"/>
                <w:lang w:eastAsia="zh-CN"/>
              </w:rPr>
              <w:t>We think it is necessary to include “DL 64QAM is not excluded for FR2” in Proposal 7.6.1-1c-v2.</w:t>
            </w:r>
          </w:p>
        </w:tc>
      </w:tr>
    </w:tbl>
    <w:p w14:paraId="16CB9F4F" w14:textId="77777777" w:rsidR="004E7775" w:rsidRPr="00B92F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lastRenderedPageBreak/>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lastRenderedPageBreak/>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lastRenderedPageBreak/>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DB46EC">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DB46EC" w14:paraId="52D51EDA"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A6570" w14:textId="011D4F6F" w:rsidR="00DB46EC" w:rsidRDefault="00DB46EC" w:rsidP="00D8570A">
            <w:pPr>
              <w:rPr>
                <w:rFonts w:eastAsia="Yu Mincho"/>
                <w:lang w:eastAsia="ja-JP"/>
              </w:rPr>
            </w:pPr>
            <w:r>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5227FF" w14:textId="02C5D228" w:rsidR="00DB46EC" w:rsidRDefault="00DB46EC" w:rsidP="00D8570A">
            <w:pPr>
              <w:rPr>
                <w:rFonts w:eastAsia="DengXian"/>
                <w:lang w:eastAsia="zh-CN"/>
              </w:rPr>
            </w:pPr>
            <w:r>
              <w:rPr>
                <w:rFonts w:eastAsia="DengXian"/>
                <w:lang w:eastAsia="zh-CN"/>
              </w:rPr>
              <w:t>We are 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lastRenderedPageBreak/>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DB46EC">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DB46EC" w14:paraId="1257DCCF"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23F527" w14:textId="06E2E165" w:rsidR="00DB46EC" w:rsidRDefault="00DB46EC" w:rsidP="00AE2A3C">
            <w:pPr>
              <w:rPr>
                <w:rFonts w:eastAsia="Yu Mincho"/>
                <w:lang w:eastAsia="ja-JP"/>
              </w:rPr>
            </w:pPr>
            <w:r>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80A571" w14:textId="30873C15" w:rsidR="00DB46EC" w:rsidRDefault="00DB46EC" w:rsidP="00AE2A3C">
            <w:pPr>
              <w:rPr>
                <w:rFonts w:eastAsia="DengXian"/>
                <w:lang w:eastAsia="zh-CN"/>
              </w:rPr>
            </w:pPr>
            <w:r w:rsidRPr="00DB46EC">
              <w:rPr>
                <w:rFonts w:eastAsia="DengXian"/>
                <w:lang w:eastAsia="zh-CN"/>
              </w:rPr>
              <w:t>We are fine 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lastRenderedPageBreak/>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DB46E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DB46EC">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DB46E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DB46EC" w14:paraId="58A8195E"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305E4EC" w14:textId="51422B71" w:rsidR="00DB46EC" w:rsidRDefault="00DB46EC" w:rsidP="00D54C2A">
            <w:pPr>
              <w:rPr>
                <w:rFonts w:eastAsia="Yu Mincho"/>
                <w:lang w:eastAsia="ja-JP"/>
              </w:rPr>
            </w:pPr>
            <w:r>
              <w:rPr>
                <w:rFonts w:eastAsia="Yu Mincho"/>
                <w:lang w:eastAsia="ja-JP"/>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42C0AD2" w14:textId="56D0AD12" w:rsidR="00DB46EC" w:rsidRDefault="00DB46EC" w:rsidP="00D54C2A">
            <w:pPr>
              <w:tabs>
                <w:tab w:val="center" w:pos="3847"/>
              </w:tabs>
              <w:spacing w:after="120"/>
              <w:rPr>
                <w:rFonts w:eastAsia="DengXian"/>
                <w:lang w:eastAsia="zh-CN"/>
              </w:rPr>
            </w:pPr>
            <w:r w:rsidRPr="00DB46EC">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lastRenderedPageBreak/>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lastRenderedPageBreak/>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lastRenderedPageBreak/>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DE68C8">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DE68C8">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DE68C8">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DE68C8">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DE68C8">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DE68C8">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DE68C8">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DE68C8">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DE68C8">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DE68C8">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DE68C8">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DE68C8">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DE68C8">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DE68C8">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DE68C8">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DE68C8">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DE68C8">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DE68C8">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DE68C8">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DE68C8">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DE68C8">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DE68C8">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DE68C8">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DE68C8">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DE68C8">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lastRenderedPageBreak/>
              <w:t>[26]</w:t>
            </w:r>
          </w:p>
        </w:tc>
        <w:tc>
          <w:tcPr>
            <w:tcW w:w="1456" w:type="dxa"/>
            <w:tcMar>
              <w:top w:w="0" w:type="dxa"/>
              <w:left w:w="70" w:type="dxa"/>
              <w:bottom w:w="0" w:type="dxa"/>
              <w:right w:w="70" w:type="dxa"/>
            </w:tcMar>
            <w:hideMark/>
          </w:tcPr>
          <w:p w14:paraId="78F1BB27" w14:textId="77777777" w:rsidR="00F66882" w:rsidRPr="008415B9" w:rsidRDefault="00DE68C8">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DE68C8">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DE68C8">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DE68C8">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DE68C8">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DE68C8">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DE68C8">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DE68C8">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DE68C8">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DE68C8">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F3D2" w14:textId="77777777" w:rsidR="00E8527D" w:rsidRDefault="00E8527D" w:rsidP="00581A60">
      <w:pPr>
        <w:spacing w:after="0"/>
      </w:pPr>
      <w:r>
        <w:separator/>
      </w:r>
    </w:p>
  </w:endnote>
  <w:endnote w:type="continuationSeparator" w:id="0">
    <w:p w14:paraId="5DE6A335" w14:textId="77777777" w:rsidR="00E8527D" w:rsidRDefault="00E8527D" w:rsidP="00581A60">
      <w:pPr>
        <w:spacing w:after="0"/>
      </w:pPr>
      <w:r>
        <w:continuationSeparator/>
      </w:r>
    </w:p>
  </w:endnote>
  <w:endnote w:type="continuationNotice" w:id="1">
    <w:p w14:paraId="2712EE89" w14:textId="77777777" w:rsidR="00E8527D" w:rsidRDefault="00E852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496A" w14:textId="77777777" w:rsidR="00E8527D" w:rsidRDefault="00E8527D" w:rsidP="00581A60">
      <w:pPr>
        <w:spacing w:after="0"/>
      </w:pPr>
      <w:r>
        <w:separator/>
      </w:r>
    </w:p>
  </w:footnote>
  <w:footnote w:type="continuationSeparator" w:id="0">
    <w:p w14:paraId="62C35A36" w14:textId="77777777" w:rsidR="00E8527D" w:rsidRDefault="00E8527D" w:rsidP="00581A60">
      <w:pPr>
        <w:spacing w:after="0"/>
      </w:pPr>
      <w:r>
        <w:continuationSeparator/>
      </w:r>
    </w:p>
  </w:footnote>
  <w:footnote w:type="continuationNotice" w:id="1">
    <w:p w14:paraId="7BCEA915" w14:textId="77777777" w:rsidR="00E8527D" w:rsidRDefault="00E8527D">
      <w:pPr>
        <w:spacing w:after="0"/>
      </w:pPr>
    </w:p>
  </w:footnote>
  <w:footnote w:id="2">
    <w:p w14:paraId="2798ED64" w14:textId="77777777" w:rsidR="00DE68C8" w:rsidRPr="00C50163" w:rsidRDefault="00DE68C8"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DE68C8" w:rsidRPr="00C50163" w:rsidRDefault="00DE68C8"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3C0"/>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39F9"/>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2C9"/>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407"/>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0FD5"/>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6841"/>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752"/>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0221"/>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D7DD6"/>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915"/>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03B"/>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207"/>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4F"/>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0F0"/>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391"/>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87455"/>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112E"/>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6EC"/>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6578"/>
    <w:rsid w:val="00DE68C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27D"/>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526A"/>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56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8AE792-1413-4924-AB32-74D9E98C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34640</Words>
  <Characters>197453</Characters>
  <Application>Microsoft Office Word</Application>
  <DocSecurity>0</DocSecurity>
  <Lines>1645</Lines>
  <Paragraphs>463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2020-08-25T09:17:00Z</dcterms:created>
  <dcterms:modified xsi:type="dcterms:W3CDTF">2020-08-25T10:26:00Z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