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0E49" w:rsidRPr="00811FE0" w:rsidRDefault="00626940" w:rsidP="007A7568">
      <w:pPr>
        <w:pStyle w:val="3GPPHeader"/>
        <w:spacing w:after="60"/>
        <w:rPr>
          <w:rFonts w:asciiTheme="minorHAnsi" w:hAnsiTheme="minorHAnsi" w:cstheme="minorHAnsi"/>
          <w:sz w:val="32"/>
          <w:szCs w:val="32"/>
          <w:highlight w:val="yellow"/>
        </w:rPr>
      </w:pPr>
      <w:r w:rsidRPr="00811FE0">
        <w:rPr>
          <w:rFonts w:asciiTheme="minorHAnsi" w:hAnsiTheme="minorHAnsi" w:cstheme="minorHAnsi"/>
        </w:rPr>
        <w:t>3GPP TSG-RAN WG1 Meeting #102-e</w:t>
      </w:r>
      <w:r w:rsidR="00E90E49" w:rsidRPr="00811FE0">
        <w:rPr>
          <w:rFonts w:asciiTheme="minorHAnsi" w:hAnsiTheme="minorHAnsi" w:cstheme="minorHAnsi"/>
        </w:rPr>
        <w:tab/>
      </w:r>
      <w:r w:rsidR="009E7A30" w:rsidRPr="00811FE0">
        <w:rPr>
          <w:rFonts w:asciiTheme="minorHAnsi" w:hAnsiTheme="minorHAnsi" w:cstheme="minorHAnsi"/>
        </w:rPr>
        <w:t>R1-</w:t>
      </w:r>
      <w:r w:rsidRPr="00811FE0">
        <w:rPr>
          <w:rFonts w:asciiTheme="minorHAnsi" w:hAnsiTheme="minorHAnsi" w:cstheme="minorHAnsi"/>
        </w:rPr>
        <w:t>20xxxxx</w:t>
      </w:r>
    </w:p>
    <w:p w:rsidR="00626940" w:rsidRPr="00A315B3" w:rsidRDefault="00626940" w:rsidP="007A7568">
      <w:pPr>
        <w:pStyle w:val="3GPPHeader"/>
        <w:rPr>
          <w:rFonts w:asciiTheme="minorHAnsi" w:hAnsiTheme="minorHAnsi" w:cstheme="minorHAnsi"/>
        </w:rPr>
      </w:pPr>
      <w:r w:rsidRPr="00A315B3">
        <w:rPr>
          <w:rFonts w:asciiTheme="minorHAnsi" w:hAnsiTheme="minorHAnsi" w:cstheme="minorHAnsi"/>
        </w:rPr>
        <w:t>e-Meeting, August 17th – 28th, 2020</w:t>
      </w:r>
    </w:p>
    <w:p w:rsidR="00E90E49" w:rsidRPr="00A315B3" w:rsidRDefault="00E90E49" w:rsidP="007A7568">
      <w:pPr>
        <w:pStyle w:val="3GPPHeader"/>
        <w:rPr>
          <w:rFonts w:asciiTheme="minorHAnsi" w:hAnsiTheme="minorHAnsi" w:cstheme="minorHAnsi"/>
        </w:rPr>
      </w:pPr>
      <w:r w:rsidRPr="00A315B3">
        <w:rPr>
          <w:rFonts w:asciiTheme="minorHAnsi" w:hAnsiTheme="minorHAnsi" w:cstheme="minorHAnsi"/>
        </w:rPr>
        <w:t>Agenda Item:</w:t>
      </w:r>
      <w:r w:rsidRPr="00A315B3">
        <w:rPr>
          <w:rFonts w:asciiTheme="minorHAnsi" w:hAnsiTheme="minorHAnsi" w:cstheme="minorHAnsi"/>
        </w:rPr>
        <w:tab/>
      </w:r>
      <w:r w:rsidR="00626940" w:rsidRPr="00A315B3">
        <w:rPr>
          <w:rFonts w:asciiTheme="minorHAnsi" w:hAnsiTheme="minorHAnsi" w:cstheme="minorHAnsi"/>
        </w:rPr>
        <w:t>8.4.2</w:t>
      </w:r>
    </w:p>
    <w:p w:rsidR="00E90E49" w:rsidRPr="00A315B3" w:rsidRDefault="003D3C45" w:rsidP="007A7568">
      <w:pPr>
        <w:pStyle w:val="3GPPHeader"/>
        <w:rPr>
          <w:rFonts w:asciiTheme="minorHAnsi" w:hAnsiTheme="minorHAnsi" w:cstheme="minorHAnsi"/>
        </w:rPr>
      </w:pPr>
      <w:r w:rsidRPr="00A315B3">
        <w:rPr>
          <w:rFonts w:asciiTheme="minorHAnsi" w:hAnsiTheme="minorHAnsi" w:cstheme="minorHAnsi"/>
        </w:rPr>
        <w:t>Source:</w:t>
      </w:r>
      <w:r w:rsidR="00E90E49" w:rsidRPr="00A315B3">
        <w:rPr>
          <w:rFonts w:asciiTheme="minorHAnsi" w:hAnsiTheme="minorHAnsi" w:cstheme="minorHAnsi"/>
        </w:rPr>
        <w:tab/>
      </w:r>
      <w:r w:rsidR="00DF5DB4" w:rsidRPr="00A315B3">
        <w:rPr>
          <w:rFonts w:asciiTheme="minorHAnsi" w:hAnsiTheme="minorHAnsi" w:cstheme="minorHAnsi"/>
        </w:rPr>
        <w:t>Thales (moderator)</w:t>
      </w:r>
    </w:p>
    <w:p w:rsidR="00E90E49" w:rsidRPr="00A315B3" w:rsidRDefault="003D3C45" w:rsidP="007A7568">
      <w:pPr>
        <w:pStyle w:val="3GPPHeader"/>
        <w:rPr>
          <w:rFonts w:asciiTheme="minorHAnsi" w:hAnsiTheme="minorHAnsi" w:cstheme="minorHAnsi"/>
        </w:rPr>
      </w:pPr>
      <w:r w:rsidRPr="00A315B3">
        <w:rPr>
          <w:rFonts w:asciiTheme="minorHAnsi" w:hAnsiTheme="minorHAnsi" w:cstheme="minorHAnsi"/>
        </w:rPr>
        <w:t>Title:</w:t>
      </w:r>
      <w:r w:rsidR="00E90E49" w:rsidRPr="00A315B3">
        <w:rPr>
          <w:rFonts w:asciiTheme="minorHAnsi" w:hAnsiTheme="minorHAnsi" w:cstheme="minorHAnsi"/>
        </w:rPr>
        <w:tab/>
      </w:r>
      <w:r w:rsidR="001C0742" w:rsidRPr="00A315B3">
        <w:rPr>
          <w:rFonts w:asciiTheme="minorHAnsi" w:hAnsiTheme="minorHAnsi" w:cstheme="minorHAnsi"/>
        </w:rPr>
        <w:t xml:space="preserve">Feature lead </w:t>
      </w:r>
      <w:r w:rsidR="00626940" w:rsidRPr="00A315B3">
        <w:rPr>
          <w:rFonts w:asciiTheme="minorHAnsi" w:hAnsiTheme="minorHAnsi" w:cstheme="minorHAnsi"/>
        </w:rPr>
        <w:t>Summary on enhancements on UL time and frequency synchronization</w:t>
      </w:r>
      <w:r w:rsidR="00C41915" w:rsidRPr="00A315B3">
        <w:rPr>
          <w:rFonts w:asciiTheme="minorHAnsi" w:hAnsiTheme="minorHAnsi" w:cstheme="minorHAnsi"/>
        </w:rPr>
        <w:t xml:space="preserve"> for NR NTN</w:t>
      </w:r>
    </w:p>
    <w:p w:rsidR="00E90E49" w:rsidRPr="007603D8" w:rsidRDefault="00E90E49" w:rsidP="007A7568">
      <w:pPr>
        <w:pStyle w:val="3GPPHeader"/>
        <w:rPr>
          <w:rFonts w:asciiTheme="minorHAnsi" w:hAnsiTheme="minorHAnsi" w:cstheme="minorHAnsi"/>
        </w:rPr>
      </w:pPr>
      <w:r w:rsidRPr="007603D8">
        <w:rPr>
          <w:rFonts w:asciiTheme="minorHAnsi" w:hAnsiTheme="minorHAnsi" w:cstheme="minorHAnsi"/>
        </w:rPr>
        <w:t>Document for:</w:t>
      </w:r>
      <w:r w:rsidRPr="007603D8">
        <w:rPr>
          <w:rFonts w:asciiTheme="minorHAnsi" w:hAnsiTheme="minorHAnsi" w:cstheme="minorHAnsi"/>
        </w:rPr>
        <w:tab/>
        <w:t>Discussion</w:t>
      </w:r>
    </w:p>
    <w:p w:rsidR="00E90E49" w:rsidRPr="007603D8" w:rsidRDefault="00E90E49" w:rsidP="007A7568">
      <w:pPr>
        <w:pStyle w:val="Titre1"/>
        <w:rPr>
          <w:rFonts w:asciiTheme="minorHAnsi" w:hAnsiTheme="minorHAnsi" w:cstheme="minorHAnsi"/>
        </w:rPr>
      </w:pPr>
      <w:bookmarkStart w:id="0" w:name="_Toc48657917"/>
      <w:r w:rsidRPr="007603D8">
        <w:rPr>
          <w:rFonts w:asciiTheme="minorHAnsi" w:hAnsiTheme="minorHAnsi" w:cstheme="minorHAnsi"/>
        </w:rPr>
        <w:t>Introduction</w:t>
      </w:r>
      <w:bookmarkEnd w:id="0"/>
    </w:p>
    <w:p w:rsidR="00A7384B" w:rsidRPr="007603D8" w:rsidRDefault="00A7384B" w:rsidP="007A7568">
      <w:pPr>
        <w:rPr>
          <w:rFonts w:cstheme="minorHAnsi"/>
        </w:rPr>
      </w:pPr>
    </w:p>
    <w:p w:rsidR="00564505" w:rsidRPr="007603D8" w:rsidRDefault="005E2316" w:rsidP="007A7568">
      <w:pPr>
        <w:rPr>
          <w:rFonts w:cstheme="minorHAnsi"/>
        </w:rPr>
      </w:pPr>
      <w:r w:rsidRPr="00A315B3">
        <w:rPr>
          <w:rFonts w:cstheme="minorHAnsi"/>
        </w:rPr>
        <w:t xml:space="preserve">This document contains a summary of the contributions under </w:t>
      </w:r>
      <w:r w:rsidR="00564505" w:rsidRPr="00A315B3">
        <w:rPr>
          <w:rFonts w:cstheme="minorHAnsi"/>
        </w:rPr>
        <w:t xml:space="preserve">8.4.2 at TSG-RAN WG1 #102-e. Discussions </w:t>
      </w:r>
      <w:r w:rsidR="004E2852" w:rsidRPr="00A315B3">
        <w:rPr>
          <w:rFonts w:cstheme="minorHAnsi"/>
        </w:rPr>
        <w:t xml:space="preserve">and clarification on UE capability </w:t>
      </w:r>
      <w:r w:rsidR="00564505" w:rsidRPr="00A315B3">
        <w:rPr>
          <w:rFonts w:cstheme="minorHAnsi"/>
        </w:rPr>
        <w:t>are summarized in S</w:t>
      </w:r>
      <w:r w:rsidR="004E2852" w:rsidRPr="00A315B3">
        <w:rPr>
          <w:rFonts w:cstheme="minorHAnsi"/>
        </w:rPr>
        <w:t xml:space="preserve">ection </w:t>
      </w:r>
      <w:r w:rsidR="00073C8D" w:rsidRPr="00A315B3">
        <w:rPr>
          <w:rFonts w:cstheme="minorHAnsi"/>
        </w:rPr>
        <w:t>3</w:t>
      </w:r>
      <w:r w:rsidR="004E2852" w:rsidRPr="00A315B3">
        <w:rPr>
          <w:rFonts w:cstheme="minorHAnsi"/>
        </w:rPr>
        <w:t>. Discussions on uplink timing synchronization and uplink frequency synchronization are summarized in S</w:t>
      </w:r>
      <w:r w:rsidR="00073C8D" w:rsidRPr="00A315B3">
        <w:rPr>
          <w:rFonts w:cstheme="minorHAnsi"/>
        </w:rPr>
        <w:t>ection 4 and Section 5</w:t>
      </w:r>
      <w:r w:rsidR="004E2852" w:rsidRPr="00A315B3">
        <w:rPr>
          <w:rFonts w:cstheme="minorHAnsi"/>
        </w:rPr>
        <w:t xml:space="preserve"> respectively.</w:t>
      </w:r>
      <w:r w:rsidR="00073C8D" w:rsidRPr="00A315B3">
        <w:rPr>
          <w:rFonts w:cstheme="minorHAnsi"/>
        </w:rPr>
        <w:t xml:space="preserve"> </w:t>
      </w:r>
      <w:r w:rsidR="00073C8D">
        <w:rPr>
          <w:rFonts w:cstheme="minorHAnsi"/>
        </w:rPr>
        <w:t xml:space="preserve">Discussion on serving satellite ephemeris is </w:t>
      </w:r>
      <w:r w:rsidR="00073C8D" w:rsidRPr="007603D8">
        <w:rPr>
          <w:rFonts w:cstheme="minorHAnsi"/>
        </w:rPr>
        <w:t>summarized</w:t>
      </w:r>
      <w:r w:rsidR="00073C8D">
        <w:rPr>
          <w:rFonts w:cstheme="minorHAnsi"/>
        </w:rPr>
        <w:t xml:space="preserve"> in section 6.  </w:t>
      </w:r>
    </w:p>
    <w:bookmarkStart w:id="1" w:name="_Toc48657918" w:displacedByCustomXml="next"/>
    <w:sdt>
      <w:sdtPr>
        <w:rPr>
          <w:rFonts w:asciiTheme="minorHAnsi" w:eastAsiaTheme="minorHAnsi" w:hAnsiTheme="minorHAnsi" w:cstheme="minorBidi"/>
          <w:b w:val="0"/>
          <w:bCs/>
          <w:snapToGrid w:val="0"/>
          <w:kern w:val="2"/>
          <w:sz w:val="22"/>
          <w:szCs w:val="22"/>
          <w:lang w:eastAsia="ko-KR"/>
        </w:rPr>
        <w:id w:val="-549764710"/>
        <w:docPartObj>
          <w:docPartGallery w:val="Table of Contents"/>
          <w:docPartUnique/>
        </w:docPartObj>
      </w:sdtPr>
      <w:sdtEndPr>
        <w:rPr>
          <w:bCs w:val="0"/>
          <w:snapToGrid/>
          <w:kern w:val="0"/>
          <w:lang w:eastAsia="en-US"/>
        </w:rPr>
      </w:sdtEndPr>
      <w:sdtContent>
        <w:p w:rsidR="00F478F0" w:rsidRPr="004E2852" w:rsidRDefault="00F478F0" w:rsidP="00180ED0">
          <w:pPr>
            <w:pStyle w:val="Titre1"/>
          </w:pPr>
          <w:r w:rsidRPr="004E2852">
            <w:t>Content</w:t>
          </w:r>
          <w:bookmarkEnd w:id="1"/>
        </w:p>
        <w:p w:rsidR="00D01EFC" w:rsidRDefault="00F478F0">
          <w:pPr>
            <w:pStyle w:val="TM1"/>
            <w:rPr>
              <w:rFonts w:asciiTheme="minorHAnsi" w:eastAsiaTheme="minorEastAsia" w:hAnsiTheme="minorHAnsi" w:cstheme="minorBidi"/>
              <w:szCs w:val="22"/>
              <w:lang w:val="fr-FR" w:eastAsia="fr-FR"/>
            </w:rPr>
          </w:pPr>
          <w:r>
            <w:fldChar w:fldCharType="begin"/>
          </w:r>
          <w:r>
            <w:instrText xml:space="preserve"> TOC \o "1-3" \h \z \u </w:instrText>
          </w:r>
          <w:r>
            <w:fldChar w:fldCharType="separate"/>
          </w:r>
          <w:bookmarkStart w:id="2" w:name="_GoBack"/>
          <w:r w:rsidR="00070074">
            <w:fldChar w:fldCharType="begin"/>
          </w:r>
          <w:r w:rsidR="00070074">
            <w:instrText xml:space="preserve"> HYPERLINK \l "_Toc48657917"</w:instrText>
          </w:r>
          <w:r w:rsidR="00070074">
            <w:instrText xml:space="preserve"> </w:instrText>
          </w:r>
          <w:r w:rsidR="00070074">
            <w:fldChar w:fldCharType="separate"/>
          </w:r>
          <w:r w:rsidR="00D01EFC" w:rsidRPr="00A62DF9">
            <w:rPr>
              <w:rStyle w:val="Lienhypertexte"/>
              <w:rFonts w:cstheme="minorHAnsi"/>
            </w:rPr>
            <w:t>1</w:t>
          </w:r>
          <w:r w:rsidR="00D01EFC">
            <w:rPr>
              <w:rFonts w:asciiTheme="minorHAnsi" w:eastAsiaTheme="minorEastAsia" w:hAnsiTheme="minorHAnsi" w:cstheme="minorBidi"/>
              <w:szCs w:val="22"/>
              <w:lang w:val="fr-FR" w:eastAsia="fr-FR"/>
            </w:rPr>
            <w:tab/>
          </w:r>
          <w:r w:rsidR="00D01EFC" w:rsidRPr="00A62DF9">
            <w:rPr>
              <w:rStyle w:val="Lienhypertexte"/>
              <w:rFonts w:cstheme="minorHAnsi"/>
            </w:rPr>
            <w:t>Introduction</w:t>
          </w:r>
          <w:r w:rsidR="00D01EFC">
            <w:rPr>
              <w:webHidden/>
            </w:rPr>
            <w:tab/>
          </w:r>
          <w:r w:rsidR="00D01EFC">
            <w:rPr>
              <w:webHidden/>
            </w:rPr>
            <w:fldChar w:fldCharType="begin"/>
          </w:r>
          <w:r w:rsidR="00D01EFC">
            <w:rPr>
              <w:webHidden/>
            </w:rPr>
            <w:instrText xml:space="preserve"> PAGEREF _Toc48657917 \h </w:instrText>
          </w:r>
          <w:r w:rsidR="00D01EFC">
            <w:rPr>
              <w:webHidden/>
            </w:rPr>
          </w:r>
          <w:r w:rsidR="00D01EFC">
            <w:rPr>
              <w:webHidden/>
            </w:rPr>
            <w:fldChar w:fldCharType="separate"/>
          </w:r>
          <w:r w:rsidR="00133F2C">
            <w:rPr>
              <w:webHidden/>
            </w:rPr>
            <w:t>1</w:t>
          </w:r>
          <w:r w:rsidR="00D01EFC">
            <w:rPr>
              <w:webHidden/>
            </w:rPr>
            <w:fldChar w:fldCharType="end"/>
          </w:r>
          <w:r w:rsidR="00070074">
            <w:fldChar w:fldCharType="end"/>
          </w:r>
        </w:p>
        <w:bookmarkEnd w:id="2"/>
        <w:p w:rsidR="00D01EFC" w:rsidRDefault="00070074">
          <w:pPr>
            <w:pStyle w:val="TM1"/>
            <w:rPr>
              <w:rFonts w:asciiTheme="minorHAnsi" w:eastAsiaTheme="minorEastAsia" w:hAnsiTheme="minorHAnsi" w:cstheme="minorBidi"/>
              <w:szCs w:val="22"/>
              <w:lang w:val="fr-FR" w:eastAsia="fr-FR"/>
            </w:rPr>
          </w:pPr>
          <w:r>
            <w:fldChar w:fldCharType="begin"/>
          </w:r>
          <w:r>
            <w:instrText xml:space="preserve"> HYPERLINK \l "_Toc48657918" </w:instrText>
          </w:r>
          <w:r>
            <w:fldChar w:fldCharType="separate"/>
          </w:r>
          <w:r w:rsidR="00D01EFC" w:rsidRPr="00A62DF9">
            <w:rPr>
              <w:rStyle w:val="Lienhypertexte"/>
            </w:rPr>
            <w:t>2</w:t>
          </w:r>
          <w:r w:rsidR="00D01EFC">
            <w:rPr>
              <w:rFonts w:asciiTheme="minorHAnsi" w:eastAsiaTheme="minorEastAsia" w:hAnsiTheme="minorHAnsi" w:cstheme="minorBidi"/>
              <w:szCs w:val="22"/>
              <w:lang w:val="fr-FR" w:eastAsia="fr-FR"/>
            </w:rPr>
            <w:tab/>
          </w:r>
          <w:r w:rsidR="00D01EFC" w:rsidRPr="00A62DF9">
            <w:rPr>
              <w:rStyle w:val="Lienhypertexte"/>
            </w:rPr>
            <w:t>Content</w:t>
          </w:r>
          <w:r w:rsidR="00D01EFC">
            <w:rPr>
              <w:webHidden/>
            </w:rPr>
            <w:tab/>
          </w:r>
          <w:r w:rsidR="00D01EFC">
            <w:rPr>
              <w:webHidden/>
            </w:rPr>
            <w:fldChar w:fldCharType="begin"/>
          </w:r>
          <w:r w:rsidR="00D01EFC">
            <w:rPr>
              <w:webHidden/>
            </w:rPr>
            <w:instrText xml:space="preserve"> PAGEREF _Toc48657918 \h </w:instrText>
          </w:r>
          <w:r w:rsidR="00D01EFC">
            <w:rPr>
              <w:webHidden/>
            </w:rPr>
          </w:r>
          <w:r w:rsidR="00D01EFC">
            <w:rPr>
              <w:webHidden/>
            </w:rPr>
            <w:fldChar w:fldCharType="separate"/>
          </w:r>
          <w:r w:rsidR="00133F2C">
            <w:rPr>
              <w:webHidden/>
            </w:rPr>
            <w:t>1</w:t>
          </w:r>
          <w:r w:rsidR="00D01EFC">
            <w:rPr>
              <w:webHidden/>
            </w:rPr>
            <w:fldChar w:fldCharType="end"/>
          </w:r>
          <w:r>
            <w:fldChar w:fldCharType="end"/>
          </w:r>
        </w:p>
        <w:p w:rsidR="00D01EFC" w:rsidRDefault="00070074">
          <w:pPr>
            <w:pStyle w:val="TM1"/>
            <w:rPr>
              <w:rFonts w:asciiTheme="minorHAnsi" w:eastAsiaTheme="minorEastAsia" w:hAnsiTheme="minorHAnsi" w:cstheme="minorBidi"/>
              <w:szCs w:val="22"/>
              <w:lang w:val="fr-FR" w:eastAsia="fr-FR"/>
            </w:rPr>
          </w:pPr>
          <w:hyperlink w:anchor="_Toc48657919" w:history="1">
            <w:r w:rsidR="00D01EFC" w:rsidRPr="00A62DF9">
              <w:rPr>
                <w:rStyle w:val="Lienhypertexte"/>
                <w:rFonts w:cstheme="minorHAnsi"/>
              </w:rPr>
              <w:t>3</w:t>
            </w:r>
            <w:r w:rsidR="00D01EFC">
              <w:rPr>
                <w:rFonts w:asciiTheme="minorHAnsi" w:eastAsiaTheme="minorEastAsia" w:hAnsiTheme="minorHAnsi" w:cstheme="minorBidi"/>
                <w:szCs w:val="22"/>
                <w:lang w:val="fr-FR" w:eastAsia="fr-FR"/>
              </w:rPr>
              <w:tab/>
            </w:r>
            <w:r w:rsidR="00D01EFC" w:rsidRPr="00A62DF9">
              <w:rPr>
                <w:rStyle w:val="Lienhypertexte"/>
                <w:rFonts w:cstheme="minorHAnsi"/>
              </w:rPr>
              <w:t>Clarification on UE capability</w:t>
            </w:r>
            <w:r w:rsidR="00D01EFC">
              <w:rPr>
                <w:webHidden/>
              </w:rPr>
              <w:tab/>
            </w:r>
            <w:r w:rsidR="00D01EFC">
              <w:rPr>
                <w:webHidden/>
              </w:rPr>
              <w:fldChar w:fldCharType="begin"/>
            </w:r>
            <w:r w:rsidR="00D01EFC">
              <w:rPr>
                <w:webHidden/>
              </w:rPr>
              <w:instrText xml:space="preserve"> PAGEREF _Toc48657919 \h </w:instrText>
            </w:r>
            <w:r w:rsidR="00D01EFC">
              <w:rPr>
                <w:webHidden/>
              </w:rPr>
            </w:r>
            <w:r w:rsidR="00D01EFC">
              <w:rPr>
                <w:webHidden/>
              </w:rPr>
              <w:fldChar w:fldCharType="separate"/>
            </w:r>
            <w:r w:rsidR="00133F2C">
              <w:rPr>
                <w:webHidden/>
              </w:rPr>
              <w:t>2</w:t>
            </w:r>
            <w:r w:rsidR="00D01EFC">
              <w:rPr>
                <w:webHidden/>
              </w:rPr>
              <w:fldChar w:fldCharType="end"/>
            </w:r>
          </w:hyperlink>
        </w:p>
        <w:p w:rsidR="00D01EFC" w:rsidRDefault="00070074">
          <w:pPr>
            <w:pStyle w:val="TM1"/>
            <w:rPr>
              <w:rFonts w:asciiTheme="minorHAnsi" w:eastAsiaTheme="minorEastAsia" w:hAnsiTheme="minorHAnsi" w:cstheme="minorBidi"/>
              <w:szCs w:val="22"/>
              <w:lang w:val="fr-FR" w:eastAsia="fr-FR"/>
            </w:rPr>
          </w:pPr>
          <w:hyperlink w:anchor="_Toc48657920" w:history="1">
            <w:r w:rsidR="00D01EFC" w:rsidRPr="00A62DF9">
              <w:rPr>
                <w:rStyle w:val="Lienhypertexte"/>
                <w:rFonts w:cstheme="minorHAnsi"/>
              </w:rPr>
              <w:t>4</w:t>
            </w:r>
            <w:r w:rsidR="00D01EFC">
              <w:rPr>
                <w:rFonts w:asciiTheme="minorHAnsi" w:eastAsiaTheme="minorEastAsia" w:hAnsiTheme="minorHAnsi" w:cstheme="minorBidi"/>
                <w:szCs w:val="22"/>
                <w:lang w:val="fr-FR" w:eastAsia="fr-FR"/>
              </w:rPr>
              <w:tab/>
            </w:r>
            <w:r w:rsidR="00D01EFC" w:rsidRPr="00A62DF9">
              <w:rPr>
                <w:rStyle w:val="Lienhypertexte"/>
                <w:rFonts w:cstheme="minorHAnsi"/>
              </w:rPr>
              <w:t>UL timing synchronization for NTN</w:t>
            </w:r>
            <w:r w:rsidR="00D01EFC">
              <w:rPr>
                <w:webHidden/>
              </w:rPr>
              <w:tab/>
            </w:r>
            <w:r w:rsidR="00D01EFC">
              <w:rPr>
                <w:webHidden/>
              </w:rPr>
              <w:fldChar w:fldCharType="begin"/>
            </w:r>
            <w:r w:rsidR="00D01EFC">
              <w:rPr>
                <w:webHidden/>
              </w:rPr>
              <w:instrText xml:space="preserve"> PAGEREF _Toc48657920 \h </w:instrText>
            </w:r>
            <w:r w:rsidR="00D01EFC">
              <w:rPr>
                <w:webHidden/>
              </w:rPr>
            </w:r>
            <w:r w:rsidR="00D01EFC">
              <w:rPr>
                <w:webHidden/>
              </w:rPr>
              <w:fldChar w:fldCharType="separate"/>
            </w:r>
            <w:r w:rsidR="00133F2C">
              <w:rPr>
                <w:webHidden/>
              </w:rPr>
              <w:t>4</w:t>
            </w:r>
            <w:r w:rsidR="00D01EFC">
              <w:rPr>
                <w:webHidden/>
              </w:rPr>
              <w:fldChar w:fldCharType="end"/>
            </w:r>
          </w:hyperlink>
        </w:p>
        <w:p w:rsidR="00D01EFC" w:rsidRDefault="00070074">
          <w:pPr>
            <w:pStyle w:val="TM2"/>
            <w:rPr>
              <w:rFonts w:asciiTheme="minorHAnsi" w:eastAsiaTheme="minorEastAsia" w:hAnsiTheme="minorHAnsi" w:cstheme="minorBidi"/>
              <w:sz w:val="22"/>
              <w:szCs w:val="22"/>
              <w:lang w:val="fr-FR" w:eastAsia="fr-FR"/>
            </w:rPr>
          </w:pPr>
          <w:hyperlink w:anchor="_Toc48657921" w:history="1">
            <w:r w:rsidR="00D01EFC" w:rsidRPr="00A62DF9">
              <w:rPr>
                <w:rStyle w:val="Lienhypertexte"/>
              </w:rPr>
              <w:t>4.1</w:t>
            </w:r>
            <w:r w:rsidR="00D01EFC">
              <w:rPr>
                <w:rFonts w:asciiTheme="minorHAnsi" w:eastAsiaTheme="minorEastAsia" w:hAnsiTheme="minorHAnsi" w:cstheme="minorBidi"/>
                <w:sz w:val="22"/>
                <w:szCs w:val="22"/>
                <w:lang w:val="fr-FR" w:eastAsia="fr-FR"/>
              </w:rPr>
              <w:tab/>
            </w:r>
            <w:r w:rsidR="00D01EFC" w:rsidRPr="00A62DF9">
              <w:rPr>
                <w:rStyle w:val="Lienhypertexte"/>
              </w:rPr>
              <w:t>Initial acquisition of TA before PRACH preamble transmission</w:t>
            </w:r>
            <w:r w:rsidR="00D01EFC">
              <w:rPr>
                <w:webHidden/>
              </w:rPr>
              <w:tab/>
            </w:r>
            <w:r w:rsidR="00D01EFC">
              <w:rPr>
                <w:webHidden/>
              </w:rPr>
              <w:fldChar w:fldCharType="begin"/>
            </w:r>
            <w:r w:rsidR="00D01EFC">
              <w:rPr>
                <w:webHidden/>
              </w:rPr>
              <w:instrText xml:space="preserve"> PAGEREF _Toc48657921 \h </w:instrText>
            </w:r>
            <w:r w:rsidR="00D01EFC">
              <w:rPr>
                <w:webHidden/>
              </w:rPr>
            </w:r>
            <w:r w:rsidR="00D01EFC">
              <w:rPr>
                <w:webHidden/>
              </w:rPr>
              <w:fldChar w:fldCharType="separate"/>
            </w:r>
            <w:r w:rsidR="00133F2C">
              <w:rPr>
                <w:webHidden/>
              </w:rPr>
              <w:t>7</w:t>
            </w:r>
            <w:r w:rsidR="00D01EFC">
              <w:rPr>
                <w:webHidden/>
              </w:rPr>
              <w:fldChar w:fldCharType="end"/>
            </w:r>
          </w:hyperlink>
        </w:p>
        <w:p w:rsidR="00D01EFC" w:rsidRDefault="00070074">
          <w:pPr>
            <w:pStyle w:val="TM3"/>
            <w:rPr>
              <w:rFonts w:asciiTheme="minorHAnsi" w:eastAsiaTheme="minorEastAsia" w:hAnsiTheme="minorHAnsi" w:cstheme="minorBidi"/>
              <w:sz w:val="22"/>
              <w:szCs w:val="22"/>
              <w:lang w:val="fr-FR" w:eastAsia="fr-FR"/>
            </w:rPr>
          </w:pPr>
          <w:hyperlink w:anchor="_Toc48657922" w:history="1">
            <w:r w:rsidR="00D01EFC" w:rsidRPr="00A62DF9">
              <w:rPr>
                <w:rStyle w:val="Lienhypertexte"/>
              </w:rPr>
              <w:t>4.1.1</w:t>
            </w:r>
            <w:r w:rsidR="00D01EFC">
              <w:rPr>
                <w:rFonts w:asciiTheme="minorHAnsi" w:eastAsiaTheme="minorEastAsia" w:hAnsiTheme="minorHAnsi" w:cstheme="minorBidi"/>
                <w:sz w:val="22"/>
                <w:szCs w:val="22"/>
                <w:lang w:val="fr-FR" w:eastAsia="fr-FR"/>
              </w:rPr>
              <w:tab/>
            </w:r>
            <w:r w:rsidR="00D01EFC" w:rsidRPr="00A62DF9">
              <w:rPr>
                <w:rStyle w:val="Lienhypertexte"/>
              </w:rPr>
              <w:t>Autonomous acquisition based on UE GNSS capabilities</w:t>
            </w:r>
            <w:r w:rsidR="00D01EFC">
              <w:rPr>
                <w:webHidden/>
              </w:rPr>
              <w:tab/>
            </w:r>
            <w:r w:rsidR="00D01EFC">
              <w:rPr>
                <w:webHidden/>
              </w:rPr>
              <w:fldChar w:fldCharType="begin"/>
            </w:r>
            <w:r w:rsidR="00D01EFC">
              <w:rPr>
                <w:webHidden/>
              </w:rPr>
              <w:instrText xml:space="preserve"> PAGEREF _Toc48657922 \h </w:instrText>
            </w:r>
            <w:r w:rsidR="00D01EFC">
              <w:rPr>
                <w:webHidden/>
              </w:rPr>
            </w:r>
            <w:r w:rsidR="00D01EFC">
              <w:rPr>
                <w:webHidden/>
              </w:rPr>
              <w:fldChar w:fldCharType="separate"/>
            </w:r>
            <w:r w:rsidR="00133F2C">
              <w:rPr>
                <w:webHidden/>
              </w:rPr>
              <w:t>7</w:t>
            </w:r>
            <w:r w:rsidR="00D01EFC">
              <w:rPr>
                <w:webHidden/>
              </w:rPr>
              <w:fldChar w:fldCharType="end"/>
            </w:r>
          </w:hyperlink>
        </w:p>
        <w:p w:rsidR="00D01EFC" w:rsidRDefault="00070074">
          <w:pPr>
            <w:pStyle w:val="TM3"/>
            <w:rPr>
              <w:rFonts w:asciiTheme="minorHAnsi" w:eastAsiaTheme="minorEastAsia" w:hAnsiTheme="minorHAnsi" w:cstheme="minorBidi"/>
              <w:sz w:val="22"/>
              <w:szCs w:val="22"/>
              <w:lang w:val="fr-FR" w:eastAsia="fr-FR"/>
            </w:rPr>
          </w:pPr>
          <w:hyperlink w:anchor="_Toc48657923" w:history="1">
            <w:r w:rsidR="00D01EFC" w:rsidRPr="00A62DF9">
              <w:rPr>
                <w:rStyle w:val="Lienhypertexte"/>
                <w:rFonts w:cstheme="minorHAnsi"/>
              </w:rPr>
              <w:t>4.1.2</w:t>
            </w:r>
            <w:r w:rsidR="00D01EFC">
              <w:rPr>
                <w:rFonts w:asciiTheme="minorHAnsi" w:eastAsiaTheme="minorEastAsia" w:hAnsiTheme="minorHAnsi" w:cstheme="minorBidi"/>
                <w:sz w:val="22"/>
                <w:szCs w:val="22"/>
                <w:lang w:val="fr-FR" w:eastAsia="fr-FR"/>
              </w:rPr>
              <w:tab/>
            </w:r>
            <w:r w:rsidR="00D01EFC" w:rsidRPr="00A62DF9">
              <w:rPr>
                <w:rStyle w:val="Lienhypertexte"/>
                <w:rFonts w:cstheme="minorHAnsi"/>
              </w:rPr>
              <w:t>Timing advanced adjustment based on network indication (option 2)</w:t>
            </w:r>
            <w:r w:rsidR="00D01EFC">
              <w:rPr>
                <w:webHidden/>
              </w:rPr>
              <w:tab/>
            </w:r>
            <w:r w:rsidR="00D01EFC">
              <w:rPr>
                <w:webHidden/>
              </w:rPr>
              <w:fldChar w:fldCharType="begin"/>
            </w:r>
            <w:r w:rsidR="00D01EFC">
              <w:rPr>
                <w:webHidden/>
              </w:rPr>
              <w:instrText xml:space="preserve"> PAGEREF _Toc48657923 \h </w:instrText>
            </w:r>
            <w:r w:rsidR="00D01EFC">
              <w:rPr>
                <w:webHidden/>
              </w:rPr>
            </w:r>
            <w:r w:rsidR="00D01EFC">
              <w:rPr>
                <w:webHidden/>
              </w:rPr>
              <w:fldChar w:fldCharType="separate"/>
            </w:r>
            <w:r w:rsidR="00133F2C">
              <w:rPr>
                <w:webHidden/>
              </w:rPr>
              <w:t>23</w:t>
            </w:r>
            <w:r w:rsidR="00D01EFC">
              <w:rPr>
                <w:webHidden/>
              </w:rPr>
              <w:fldChar w:fldCharType="end"/>
            </w:r>
          </w:hyperlink>
        </w:p>
        <w:p w:rsidR="00D01EFC" w:rsidRDefault="00070074">
          <w:pPr>
            <w:pStyle w:val="TM2"/>
            <w:rPr>
              <w:rFonts w:asciiTheme="minorHAnsi" w:eastAsiaTheme="minorEastAsia" w:hAnsiTheme="minorHAnsi" w:cstheme="minorBidi"/>
              <w:sz w:val="22"/>
              <w:szCs w:val="22"/>
              <w:lang w:val="fr-FR" w:eastAsia="fr-FR"/>
            </w:rPr>
          </w:pPr>
          <w:hyperlink w:anchor="_Toc48657924" w:history="1">
            <w:r w:rsidR="00D01EFC" w:rsidRPr="00A62DF9">
              <w:rPr>
                <w:rStyle w:val="Lienhypertexte"/>
                <w:rFonts w:cstheme="minorHAnsi"/>
              </w:rPr>
              <w:t>4.2</w:t>
            </w:r>
            <w:r w:rsidR="00D01EFC">
              <w:rPr>
                <w:rFonts w:asciiTheme="minorHAnsi" w:eastAsiaTheme="minorEastAsia" w:hAnsiTheme="minorHAnsi" w:cstheme="minorBidi"/>
                <w:sz w:val="22"/>
                <w:szCs w:val="22"/>
                <w:lang w:val="fr-FR" w:eastAsia="fr-FR"/>
              </w:rPr>
              <w:tab/>
            </w:r>
            <w:r w:rsidR="00D01EFC" w:rsidRPr="00A62DF9">
              <w:rPr>
                <w:rStyle w:val="Lienhypertexte"/>
                <w:rFonts w:cstheme="minorHAnsi"/>
              </w:rPr>
              <w:t>UL Time synchronization requirements</w:t>
            </w:r>
            <w:r w:rsidR="00D01EFC">
              <w:rPr>
                <w:webHidden/>
              </w:rPr>
              <w:tab/>
            </w:r>
            <w:r w:rsidR="00D01EFC">
              <w:rPr>
                <w:webHidden/>
              </w:rPr>
              <w:fldChar w:fldCharType="begin"/>
            </w:r>
            <w:r w:rsidR="00D01EFC">
              <w:rPr>
                <w:webHidden/>
              </w:rPr>
              <w:instrText xml:space="preserve"> PAGEREF _Toc48657924 \h </w:instrText>
            </w:r>
            <w:r w:rsidR="00D01EFC">
              <w:rPr>
                <w:webHidden/>
              </w:rPr>
            </w:r>
            <w:r w:rsidR="00D01EFC">
              <w:rPr>
                <w:webHidden/>
              </w:rPr>
              <w:fldChar w:fldCharType="separate"/>
            </w:r>
            <w:r w:rsidR="00133F2C">
              <w:rPr>
                <w:webHidden/>
              </w:rPr>
              <w:t>26</w:t>
            </w:r>
            <w:r w:rsidR="00D01EFC">
              <w:rPr>
                <w:webHidden/>
              </w:rPr>
              <w:fldChar w:fldCharType="end"/>
            </w:r>
          </w:hyperlink>
        </w:p>
        <w:p w:rsidR="00D01EFC" w:rsidRDefault="00070074">
          <w:pPr>
            <w:pStyle w:val="TM2"/>
            <w:rPr>
              <w:rFonts w:asciiTheme="minorHAnsi" w:eastAsiaTheme="minorEastAsia" w:hAnsiTheme="minorHAnsi" w:cstheme="minorBidi"/>
              <w:sz w:val="22"/>
              <w:szCs w:val="22"/>
              <w:lang w:val="fr-FR" w:eastAsia="fr-FR"/>
            </w:rPr>
          </w:pPr>
          <w:hyperlink w:anchor="_Toc48657925" w:history="1">
            <w:r w:rsidR="00D01EFC" w:rsidRPr="00A62DF9">
              <w:rPr>
                <w:rStyle w:val="Lienhypertexte"/>
              </w:rPr>
              <w:t>4.3</w:t>
            </w:r>
            <w:r w:rsidR="00D01EFC">
              <w:rPr>
                <w:rFonts w:asciiTheme="minorHAnsi" w:eastAsiaTheme="minorEastAsia" w:hAnsiTheme="minorHAnsi" w:cstheme="minorBidi"/>
                <w:sz w:val="22"/>
                <w:szCs w:val="22"/>
                <w:lang w:val="fr-FR" w:eastAsia="fr-FR"/>
              </w:rPr>
              <w:tab/>
            </w:r>
            <w:r w:rsidR="00D01EFC" w:rsidRPr="00A62DF9">
              <w:rPr>
                <w:rStyle w:val="Lienhypertexte"/>
              </w:rPr>
              <w:t>TA uncertainty handling</w:t>
            </w:r>
            <w:r w:rsidR="00D01EFC">
              <w:rPr>
                <w:webHidden/>
              </w:rPr>
              <w:tab/>
            </w:r>
            <w:r w:rsidR="00D01EFC">
              <w:rPr>
                <w:webHidden/>
              </w:rPr>
              <w:fldChar w:fldCharType="begin"/>
            </w:r>
            <w:r w:rsidR="00D01EFC">
              <w:rPr>
                <w:webHidden/>
              </w:rPr>
              <w:instrText xml:space="preserve"> PAGEREF _Toc48657925 \h </w:instrText>
            </w:r>
            <w:r w:rsidR="00D01EFC">
              <w:rPr>
                <w:webHidden/>
              </w:rPr>
            </w:r>
            <w:r w:rsidR="00D01EFC">
              <w:rPr>
                <w:webHidden/>
              </w:rPr>
              <w:fldChar w:fldCharType="separate"/>
            </w:r>
            <w:r w:rsidR="00133F2C">
              <w:rPr>
                <w:webHidden/>
              </w:rPr>
              <w:t>29</w:t>
            </w:r>
            <w:r w:rsidR="00D01EFC">
              <w:rPr>
                <w:webHidden/>
              </w:rPr>
              <w:fldChar w:fldCharType="end"/>
            </w:r>
          </w:hyperlink>
        </w:p>
        <w:p w:rsidR="00D01EFC" w:rsidRDefault="00070074">
          <w:pPr>
            <w:pStyle w:val="TM2"/>
            <w:rPr>
              <w:rFonts w:asciiTheme="minorHAnsi" w:eastAsiaTheme="minorEastAsia" w:hAnsiTheme="minorHAnsi" w:cstheme="minorBidi"/>
              <w:sz w:val="22"/>
              <w:szCs w:val="22"/>
              <w:lang w:val="fr-FR" w:eastAsia="fr-FR"/>
            </w:rPr>
          </w:pPr>
          <w:hyperlink w:anchor="_Toc48657926" w:history="1">
            <w:r w:rsidR="00D01EFC" w:rsidRPr="00A62DF9">
              <w:rPr>
                <w:rStyle w:val="Lienhypertexte"/>
                <w:rFonts w:cstheme="minorHAnsi"/>
              </w:rPr>
              <w:t>4.4</w:t>
            </w:r>
            <w:r w:rsidR="00D01EFC">
              <w:rPr>
                <w:rFonts w:asciiTheme="minorHAnsi" w:eastAsiaTheme="minorEastAsia" w:hAnsiTheme="minorHAnsi" w:cstheme="minorBidi"/>
                <w:sz w:val="22"/>
                <w:szCs w:val="22"/>
                <w:lang w:val="fr-FR" w:eastAsia="fr-FR"/>
              </w:rPr>
              <w:tab/>
            </w:r>
            <w:r w:rsidR="00D01EFC" w:rsidRPr="00A62DF9">
              <w:rPr>
                <w:rStyle w:val="Lienhypertexte"/>
                <w:rFonts w:cstheme="minorHAnsi"/>
              </w:rPr>
              <w:t>TA command in RAR</w:t>
            </w:r>
            <w:r w:rsidR="00D01EFC">
              <w:rPr>
                <w:webHidden/>
              </w:rPr>
              <w:tab/>
            </w:r>
            <w:r w:rsidR="00D01EFC">
              <w:rPr>
                <w:webHidden/>
              </w:rPr>
              <w:fldChar w:fldCharType="begin"/>
            </w:r>
            <w:r w:rsidR="00D01EFC">
              <w:rPr>
                <w:webHidden/>
              </w:rPr>
              <w:instrText xml:space="preserve"> PAGEREF _Toc48657926 \h </w:instrText>
            </w:r>
            <w:r w:rsidR="00D01EFC">
              <w:rPr>
                <w:webHidden/>
              </w:rPr>
            </w:r>
            <w:r w:rsidR="00D01EFC">
              <w:rPr>
                <w:webHidden/>
              </w:rPr>
              <w:fldChar w:fldCharType="separate"/>
            </w:r>
            <w:r w:rsidR="00133F2C">
              <w:rPr>
                <w:webHidden/>
              </w:rPr>
              <w:t>30</w:t>
            </w:r>
            <w:r w:rsidR="00D01EFC">
              <w:rPr>
                <w:webHidden/>
              </w:rPr>
              <w:fldChar w:fldCharType="end"/>
            </w:r>
          </w:hyperlink>
        </w:p>
        <w:p w:rsidR="00D01EFC" w:rsidRDefault="00070074">
          <w:pPr>
            <w:pStyle w:val="TM2"/>
            <w:rPr>
              <w:rFonts w:asciiTheme="minorHAnsi" w:eastAsiaTheme="minorEastAsia" w:hAnsiTheme="minorHAnsi" w:cstheme="minorBidi"/>
              <w:sz w:val="22"/>
              <w:szCs w:val="22"/>
              <w:lang w:val="fr-FR" w:eastAsia="fr-FR"/>
            </w:rPr>
          </w:pPr>
          <w:hyperlink w:anchor="_Toc48657927" w:history="1">
            <w:r w:rsidR="00D01EFC" w:rsidRPr="00A62DF9">
              <w:rPr>
                <w:rStyle w:val="Lienhypertexte"/>
                <w:rFonts w:cstheme="minorHAnsi"/>
                <w:lang w:val="fr-FR"/>
              </w:rPr>
              <w:t>4.5</w:t>
            </w:r>
            <w:r w:rsidR="00D01EFC">
              <w:rPr>
                <w:rFonts w:asciiTheme="minorHAnsi" w:eastAsiaTheme="minorEastAsia" w:hAnsiTheme="minorHAnsi" w:cstheme="minorBidi"/>
                <w:sz w:val="22"/>
                <w:szCs w:val="22"/>
                <w:lang w:val="fr-FR" w:eastAsia="fr-FR"/>
              </w:rPr>
              <w:tab/>
            </w:r>
            <w:r w:rsidR="00D01EFC" w:rsidRPr="00A62DF9">
              <w:rPr>
                <w:rStyle w:val="Lienhypertexte"/>
                <w:rFonts w:cstheme="minorHAnsi"/>
                <w:lang w:val="fr-FR"/>
              </w:rPr>
              <w:t>TA Maintenance procedure (TA update)</w:t>
            </w:r>
            <w:r w:rsidR="00D01EFC">
              <w:rPr>
                <w:webHidden/>
              </w:rPr>
              <w:tab/>
            </w:r>
            <w:r w:rsidR="00D01EFC">
              <w:rPr>
                <w:webHidden/>
              </w:rPr>
              <w:fldChar w:fldCharType="begin"/>
            </w:r>
            <w:r w:rsidR="00D01EFC">
              <w:rPr>
                <w:webHidden/>
              </w:rPr>
              <w:instrText xml:space="preserve"> PAGEREF _Toc48657927 \h </w:instrText>
            </w:r>
            <w:r w:rsidR="00D01EFC">
              <w:rPr>
                <w:webHidden/>
              </w:rPr>
            </w:r>
            <w:r w:rsidR="00D01EFC">
              <w:rPr>
                <w:webHidden/>
              </w:rPr>
              <w:fldChar w:fldCharType="separate"/>
            </w:r>
            <w:r w:rsidR="00133F2C">
              <w:rPr>
                <w:webHidden/>
              </w:rPr>
              <w:t>32</w:t>
            </w:r>
            <w:r w:rsidR="00D01EFC">
              <w:rPr>
                <w:webHidden/>
              </w:rPr>
              <w:fldChar w:fldCharType="end"/>
            </w:r>
          </w:hyperlink>
        </w:p>
        <w:p w:rsidR="00D01EFC" w:rsidRDefault="00070074">
          <w:pPr>
            <w:pStyle w:val="TM1"/>
            <w:rPr>
              <w:rFonts w:asciiTheme="minorHAnsi" w:eastAsiaTheme="minorEastAsia" w:hAnsiTheme="minorHAnsi" w:cstheme="minorBidi"/>
              <w:szCs w:val="22"/>
              <w:lang w:val="fr-FR" w:eastAsia="fr-FR"/>
            </w:rPr>
          </w:pPr>
          <w:hyperlink w:anchor="_Toc48657928" w:history="1">
            <w:r w:rsidR="00D01EFC" w:rsidRPr="00A62DF9">
              <w:rPr>
                <w:rStyle w:val="Lienhypertexte"/>
                <w:rFonts w:cstheme="minorHAnsi"/>
              </w:rPr>
              <w:t>5</w:t>
            </w:r>
            <w:r w:rsidR="00D01EFC">
              <w:rPr>
                <w:rFonts w:asciiTheme="minorHAnsi" w:eastAsiaTheme="minorEastAsia" w:hAnsiTheme="minorHAnsi" w:cstheme="minorBidi"/>
                <w:szCs w:val="22"/>
                <w:lang w:val="fr-FR" w:eastAsia="fr-FR"/>
              </w:rPr>
              <w:tab/>
            </w:r>
            <w:r w:rsidR="00D01EFC" w:rsidRPr="00A62DF9">
              <w:rPr>
                <w:rStyle w:val="Lienhypertexte"/>
                <w:rFonts w:cstheme="minorHAnsi"/>
              </w:rPr>
              <w:t>UL frequency synchronization for NTN</w:t>
            </w:r>
            <w:r w:rsidR="00D01EFC">
              <w:rPr>
                <w:webHidden/>
              </w:rPr>
              <w:tab/>
            </w:r>
            <w:r w:rsidR="00D01EFC">
              <w:rPr>
                <w:webHidden/>
              </w:rPr>
              <w:fldChar w:fldCharType="begin"/>
            </w:r>
            <w:r w:rsidR="00D01EFC">
              <w:rPr>
                <w:webHidden/>
              </w:rPr>
              <w:instrText xml:space="preserve"> PAGEREF _Toc48657928 \h </w:instrText>
            </w:r>
            <w:r w:rsidR="00D01EFC">
              <w:rPr>
                <w:webHidden/>
              </w:rPr>
            </w:r>
            <w:r w:rsidR="00D01EFC">
              <w:rPr>
                <w:webHidden/>
              </w:rPr>
              <w:fldChar w:fldCharType="separate"/>
            </w:r>
            <w:r w:rsidR="00133F2C">
              <w:rPr>
                <w:webHidden/>
              </w:rPr>
              <w:t>35</w:t>
            </w:r>
            <w:r w:rsidR="00D01EFC">
              <w:rPr>
                <w:webHidden/>
              </w:rPr>
              <w:fldChar w:fldCharType="end"/>
            </w:r>
          </w:hyperlink>
        </w:p>
        <w:p w:rsidR="00D01EFC" w:rsidRDefault="00070074">
          <w:pPr>
            <w:pStyle w:val="TM2"/>
            <w:rPr>
              <w:rFonts w:asciiTheme="minorHAnsi" w:eastAsiaTheme="minorEastAsia" w:hAnsiTheme="minorHAnsi" w:cstheme="minorBidi"/>
              <w:sz w:val="22"/>
              <w:szCs w:val="22"/>
              <w:lang w:val="fr-FR" w:eastAsia="fr-FR"/>
            </w:rPr>
          </w:pPr>
          <w:hyperlink w:anchor="_Toc48657929" w:history="1">
            <w:r w:rsidR="00D01EFC" w:rsidRPr="00A62DF9">
              <w:rPr>
                <w:rStyle w:val="Lienhypertexte"/>
                <w:rFonts w:cstheme="minorHAnsi"/>
              </w:rPr>
              <w:t>5.1</w:t>
            </w:r>
            <w:r w:rsidR="00D01EFC">
              <w:rPr>
                <w:rFonts w:asciiTheme="minorHAnsi" w:eastAsiaTheme="minorEastAsia" w:hAnsiTheme="minorHAnsi" w:cstheme="minorBidi"/>
                <w:sz w:val="22"/>
                <w:szCs w:val="22"/>
                <w:lang w:val="fr-FR" w:eastAsia="fr-FR"/>
              </w:rPr>
              <w:tab/>
            </w:r>
            <w:r w:rsidR="00D01EFC" w:rsidRPr="00A62DF9">
              <w:rPr>
                <w:rStyle w:val="Lienhypertexte"/>
                <w:rFonts w:cstheme="minorHAnsi"/>
              </w:rPr>
              <w:t>Pre-compensation on the common frequency offset for DL</w:t>
            </w:r>
            <w:r w:rsidR="00D01EFC">
              <w:rPr>
                <w:webHidden/>
              </w:rPr>
              <w:tab/>
            </w:r>
            <w:r w:rsidR="00D01EFC">
              <w:rPr>
                <w:webHidden/>
              </w:rPr>
              <w:fldChar w:fldCharType="begin"/>
            </w:r>
            <w:r w:rsidR="00D01EFC">
              <w:rPr>
                <w:webHidden/>
              </w:rPr>
              <w:instrText xml:space="preserve"> PAGEREF _Toc48657929 \h </w:instrText>
            </w:r>
            <w:r w:rsidR="00D01EFC">
              <w:rPr>
                <w:webHidden/>
              </w:rPr>
            </w:r>
            <w:r w:rsidR="00D01EFC">
              <w:rPr>
                <w:webHidden/>
              </w:rPr>
              <w:fldChar w:fldCharType="separate"/>
            </w:r>
            <w:r w:rsidR="00133F2C">
              <w:rPr>
                <w:webHidden/>
              </w:rPr>
              <w:t>35</w:t>
            </w:r>
            <w:r w:rsidR="00D01EFC">
              <w:rPr>
                <w:webHidden/>
              </w:rPr>
              <w:fldChar w:fldCharType="end"/>
            </w:r>
          </w:hyperlink>
        </w:p>
        <w:p w:rsidR="00D01EFC" w:rsidRDefault="00070074">
          <w:pPr>
            <w:pStyle w:val="TM2"/>
            <w:rPr>
              <w:rFonts w:asciiTheme="minorHAnsi" w:eastAsiaTheme="minorEastAsia" w:hAnsiTheme="minorHAnsi" w:cstheme="minorBidi"/>
              <w:sz w:val="22"/>
              <w:szCs w:val="22"/>
              <w:lang w:val="fr-FR" w:eastAsia="fr-FR"/>
            </w:rPr>
          </w:pPr>
          <w:hyperlink w:anchor="_Toc48657930" w:history="1">
            <w:r w:rsidR="00D01EFC" w:rsidRPr="00A62DF9">
              <w:rPr>
                <w:rStyle w:val="Lienhypertexte"/>
                <w:rFonts w:cstheme="minorHAnsi"/>
              </w:rPr>
              <w:t>5.2</w:t>
            </w:r>
            <w:r w:rsidR="00D01EFC">
              <w:rPr>
                <w:rFonts w:asciiTheme="minorHAnsi" w:eastAsiaTheme="minorEastAsia" w:hAnsiTheme="minorHAnsi" w:cstheme="minorBidi"/>
                <w:sz w:val="22"/>
                <w:szCs w:val="22"/>
                <w:lang w:val="fr-FR" w:eastAsia="fr-FR"/>
              </w:rPr>
              <w:tab/>
            </w:r>
            <w:r w:rsidR="00D01EFC" w:rsidRPr="00A62DF9">
              <w:rPr>
                <w:rStyle w:val="Lienhypertexte"/>
                <w:rFonts w:cstheme="minorHAnsi"/>
              </w:rPr>
              <w:t>UL Frequency Synchronization requirements</w:t>
            </w:r>
            <w:r w:rsidR="00D01EFC">
              <w:rPr>
                <w:webHidden/>
              </w:rPr>
              <w:tab/>
            </w:r>
            <w:r w:rsidR="00D01EFC">
              <w:rPr>
                <w:webHidden/>
              </w:rPr>
              <w:fldChar w:fldCharType="begin"/>
            </w:r>
            <w:r w:rsidR="00D01EFC">
              <w:rPr>
                <w:webHidden/>
              </w:rPr>
              <w:instrText xml:space="preserve"> PAGEREF _Toc48657930 \h </w:instrText>
            </w:r>
            <w:r w:rsidR="00D01EFC">
              <w:rPr>
                <w:webHidden/>
              </w:rPr>
            </w:r>
            <w:r w:rsidR="00D01EFC">
              <w:rPr>
                <w:webHidden/>
              </w:rPr>
              <w:fldChar w:fldCharType="separate"/>
            </w:r>
            <w:r w:rsidR="00133F2C">
              <w:rPr>
                <w:webHidden/>
              </w:rPr>
              <w:t>38</w:t>
            </w:r>
            <w:r w:rsidR="00D01EFC">
              <w:rPr>
                <w:webHidden/>
              </w:rPr>
              <w:fldChar w:fldCharType="end"/>
            </w:r>
          </w:hyperlink>
        </w:p>
        <w:p w:rsidR="00D01EFC" w:rsidRDefault="00070074">
          <w:pPr>
            <w:pStyle w:val="TM2"/>
            <w:rPr>
              <w:rFonts w:asciiTheme="minorHAnsi" w:eastAsiaTheme="minorEastAsia" w:hAnsiTheme="minorHAnsi" w:cstheme="minorBidi"/>
              <w:sz w:val="22"/>
              <w:szCs w:val="22"/>
              <w:lang w:val="fr-FR" w:eastAsia="fr-FR"/>
            </w:rPr>
          </w:pPr>
          <w:hyperlink w:anchor="_Toc48657931" w:history="1">
            <w:r w:rsidR="00D01EFC" w:rsidRPr="00A62DF9">
              <w:rPr>
                <w:rStyle w:val="Lienhypertexte"/>
                <w:rFonts w:cstheme="minorHAnsi"/>
              </w:rPr>
              <w:t>5.3</w:t>
            </w:r>
            <w:r w:rsidR="00D01EFC">
              <w:rPr>
                <w:rFonts w:asciiTheme="minorHAnsi" w:eastAsiaTheme="minorEastAsia" w:hAnsiTheme="minorHAnsi" w:cstheme="minorBidi"/>
                <w:sz w:val="22"/>
                <w:szCs w:val="22"/>
                <w:lang w:val="fr-FR" w:eastAsia="fr-FR"/>
              </w:rPr>
              <w:tab/>
            </w:r>
            <w:r w:rsidR="00D01EFC" w:rsidRPr="00A62DF9">
              <w:rPr>
                <w:rStyle w:val="Lienhypertexte"/>
                <w:rFonts w:cstheme="minorHAnsi"/>
              </w:rPr>
              <w:t>UL frequency synchronization</w:t>
            </w:r>
            <w:r w:rsidR="00D01EFC">
              <w:rPr>
                <w:webHidden/>
              </w:rPr>
              <w:tab/>
            </w:r>
            <w:r w:rsidR="00D01EFC">
              <w:rPr>
                <w:webHidden/>
              </w:rPr>
              <w:fldChar w:fldCharType="begin"/>
            </w:r>
            <w:r w:rsidR="00D01EFC">
              <w:rPr>
                <w:webHidden/>
              </w:rPr>
              <w:instrText xml:space="preserve"> PAGEREF _Toc48657931 \h </w:instrText>
            </w:r>
            <w:r w:rsidR="00D01EFC">
              <w:rPr>
                <w:webHidden/>
              </w:rPr>
            </w:r>
            <w:r w:rsidR="00D01EFC">
              <w:rPr>
                <w:webHidden/>
              </w:rPr>
              <w:fldChar w:fldCharType="separate"/>
            </w:r>
            <w:r w:rsidR="00133F2C">
              <w:rPr>
                <w:webHidden/>
              </w:rPr>
              <w:t>40</w:t>
            </w:r>
            <w:r w:rsidR="00D01EFC">
              <w:rPr>
                <w:webHidden/>
              </w:rPr>
              <w:fldChar w:fldCharType="end"/>
            </w:r>
          </w:hyperlink>
        </w:p>
        <w:p w:rsidR="00D01EFC" w:rsidRDefault="00070074">
          <w:pPr>
            <w:pStyle w:val="TM1"/>
            <w:rPr>
              <w:rFonts w:asciiTheme="minorHAnsi" w:eastAsiaTheme="minorEastAsia" w:hAnsiTheme="minorHAnsi" w:cstheme="minorBidi"/>
              <w:szCs w:val="22"/>
              <w:lang w:val="fr-FR" w:eastAsia="fr-FR"/>
            </w:rPr>
          </w:pPr>
          <w:hyperlink w:anchor="_Toc48657932" w:history="1">
            <w:r w:rsidR="00D01EFC" w:rsidRPr="00A62DF9">
              <w:rPr>
                <w:rStyle w:val="Lienhypertexte"/>
              </w:rPr>
              <w:t>6</w:t>
            </w:r>
            <w:r w:rsidR="00D01EFC">
              <w:rPr>
                <w:rFonts w:asciiTheme="minorHAnsi" w:eastAsiaTheme="minorEastAsia" w:hAnsiTheme="minorHAnsi" w:cstheme="minorBidi"/>
                <w:szCs w:val="22"/>
                <w:lang w:val="fr-FR" w:eastAsia="fr-FR"/>
              </w:rPr>
              <w:tab/>
            </w:r>
            <w:r w:rsidR="00D01EFC" w:rsidRPr="00A62DF9">
              <w:rPr>
                <w:rStyle w:val="Lienhypertexte"/>
              </w:rPr>
              <w:t>Serving satellite ephemeris format</w:t>
            </w:r>
            <w:r w:rsidR="00D01EFC">
              <w:rPr>
                <w:webHidden/>
              </w:rPr>
              <w:tab/>
            </w:r>
            <w:r w:rsidR="00D01EFC">
              <w:rPr>
                <w:webHidden/>
              </w:rPr>
              <w:fldChar w:fldCharType="begin"/>
            </w:r>
            <w:r w:rsidR="00D01EFC">
              <w:rPr>
                <w:webHidden/>
              </w:rPr>
              <w:instrText xml:space="preserve"> PAGEREF _Toc48657932 \h </w:instrText>
            </w:r>
            <w:r w:rsidR="00D01EFC">
              <w:rPr>
                <w:webHidden/>
              </w:rPr>
            </w:r>
            <w:r w:rsidR="00D01EFC">
              <w:rPr>
                <w:webHidden/>
              </w:rPr>
              <w:fldChar w:fldCharType="separate"/>
            </w:r>
            <w:r w:rsidR="00133F2C">
              <w:rPr>
                <w:webHidden/>
              </w:rPr>
              <w:t>43</w:t>
            </w:r>
            <w:r w:rsidR="00D01EFC">
              <w:rPr>
                <w:webHidden/>
              </w:rPr>
              <w:fldChar w:fldCharType="end"/>
            </w:r>
          </w:hyperlink>
        </w:p>
        <w:p w:rsidR="00D01EFC" w:rsidRDefault="00070074">
          <w:pPr>
            <w:pStyle w:val="TM1"/>
            <w:rPr>
              <w:rFonts w:asciiTheme="minorHAnsi" w:eastAsiaTheme="minorEastAsia" w:hAnsiTheme="minorHAnsi" w:cstheme="minorBidi"/>
              <w:szCs w:val="22"/>
              <w:lang w:val="fr-FR" w:eastAsia="fr-FR"/>
            </w:rPr>
          </w:pPr>
          <w:hyperlink w:anchor="_Toc48657933" w:history="1">
            <w:r w:rsidR="00D01EFC" w:rsidRPr="00A62DF9">
              <w:rPr>
                <w:rStyle w:val="Lienhypertexte"/>
                <w:lang w:eastAsia="zh-TW"/>
              </w:rPr>
              <w:t>7</w:t>
            </w:r>
            <w:r w:rsidR="00D01EFC">
              <w:rPr>
                <w:rFonts w:asciiTheme="minorHAnsi" w:eastAsiaTheme="minorEastAsia" w:hAnsiTheme="minorHAnsi" w:cstheme="minorBidi"/>
                <w:szCs w:val="22"/>
                <w:lang w:val="fr-FR" w:eastAsia="fr-FR"/>
              </w:rPr>
              <w:tab/>
            </w:r>
            <w:r w:rsidR="00D01EFC" w:rsidRPr="00A62DF9">
              <w:rPr>
                <w:rStyle w:val="Lienhypertexte"/>
                <w:lang w:eastAsia="zh-TW"/>
              </w:rPr>
              <w:t>References</w:t>
            </w:r>
            <w:r w:rsidR="00D01EFC">
              <w:rPr>
                <w:webHidden/>
              </w:rPr>
              <w:tab/>
            </w:r>
            <w:r w:rsidR="00D01EFC">
              <w:rPr>
                <w:webHidden/>
              </w:rPr>
              <w:fldChar w:fldCharType="begin"/>
            </w:r>
            <w:r w:rsidR="00D01EFC">
              <w:rPr>
                <w:webHidden/>
              </w:rPr>
              <w:instrText xml:space="preserve"> PAGEREF _Toc48657933 \h </w:instrText>
            </w:r>
            <w:r w:rsidR="00D01EFC">
              <w:rPr>
                <w:webHidden/>
              </w:rPr>
            </w:r>
            <w:r w:rsidR="00D01EFC">
              <w:rPr>
                <w:webHidden/>
              </w:rPr>
              <w:fldChar w:fldCharType="separate"/>
            </w:r>
            <w:r w:rsidR="00133F2C">
              <w:rPr>
                <w:webHidden/>
              </w:rPr>
              <w:t>47</w:t>
            </w:r>
            <w:r w:rsidR="00D01EFC">
              <w:rPr>
                <w:webHidden/>
              </w:rPr>
              <w:fldChar w:fldCharType="end"/>
            </w:r>
          </w:hyperlink>
        </w:p>
        <w:p w:rsidR="00F478F0" w:rsidRDefault="00F478F0" w:rsidP="007A7568">
          <w:r>
            <w:rPr>
              <w:b/>
              <w:bCs/>
            </w:rPr>
            <w:fldChar w:fldCharType="end"/>
          </w:r>
        </w:p>
      </w:sdtContent>
    </w:sdt>
    <w:p w:rsidR="00E43FFE" w:rsidRPr="007603D8" w:rsidRDefault="00E43FFE" w:rsidP="007A7568">
      <w:pPr>
        <w:rPr>
          <w:rFonts w:cstheme="minorHAnsi"/>
        </w:rPr>
      </w:pPr>
      <w:r w:rsidRPr="007603D8">
        <w:rPr>
          <w:rFonts w:cstheme="minorHAnsi"/>
        </w:rPr>
        <w:br w:type="page"/>
      </w:r>
    </w:p>
    <w:p w:rsidR="00611119" w:rsidRPr="007603D8" w:rsidRDefault="00611119" w:rsidP="007A7568">
      <w:pPr>
        <w:pStyle w:val="Titre1"/>
        <w:rPr>
          <w:rFonts w:asciiTheme="minorHAnsi" w:hAnsiTheme="minorHAnsi" w:cstheme="minorHAnsi"/>
        </w:rPr>
      </w:pPr>
      <w:bookmarkStart w:id="3" w:name="_Ref48125832"/>
      <w:bookmarkStart w:id="4" w:name="_Toc48657919"/>
      <w:r w:rsidRPr="007603D8">
        <w:rPr>
          <w:rFonts w:asciiTheme="minorHAnsi" w:hAnsiTheme="minorHAnsi" w:cstheme="minorHAnsi"/>
        </w:rPr>
        <w:lastRenderedPageBreak/>
        <w:t>Clarification on UE capability</w:t>
      </w:r>
      <w:bookmarkEnd w:id="3"/>
      <w:bookmarkEnd w:id="4"/>
    </w:p>
    <w:p w:rsidR="00B2452D" w:rsidRDefault="00B2452D" w:rsidP="007A7568">
      <w:pPr>
        <w:rPr>
          <w:rFonts w:cstheme="minorHAnsi"/>
        </w:rPr>
      </w:pPr>
    </w:p>
    <w:p w:rsidR="007B440D" w:rsidRPr="00A315B3" w:rsidRDefault="00D31615" w:rsidP="007A7568">
      <w:pPr>
        <w:rPr>
          <w:rFonts w:cstheme="minorHAnsi"/>
        </w:rPr>
      </w:pPr>
      <w:r w:rsidRPr="00A315B3">
        <w:rPr>
          <w:rFonts w:cstheme="minorHAnsi"/>
        </w:rPr>
        <w:t xml:space="preserve">As per Rel-17 NR_NTN_solutions WI, </w:t>
      </w:r>
      <w:r w:rsidR="007B440D" w:rsidRPr="00A315B3">
        <w:rPr>
          <w:rFonts w:cstheme="minorHAnsi"/>
        </w:rPr>
        <w:t xml:space="preserve">UEs are assumed to have GNSS support. </w:t>
      </w:r>
      <w:r w:rsidR="00EA7B82">
        <w:rPr>
          <w:rFonts w:cstheme="minorHAnsi"/>
          <w:lang w:val="en-GB"/>
        </w:rPr>
        <w:t xml:space="preserve">MediaTek </w:t>
      </w:r>
      <w:r w:rsidR="007B440D">
        <w:rPr>
          <w:rFonts w:cstheme="minorHAnsi"/>
          <w:lang w:val="en-GB"/>
        </w:rPr>
        <w:t>, CATT observed that</w:t>
      </w:r>
      <w:r w:rsidR="007B440D" w:rsidRPr="00A315B3">
        <w:t xml:space="preserve"> </w:t>
      </w:r>
      <w:r w:rsidR="007B440D" w:rsidRPr="007B440D">
        <w:rPr>
          <w:rFonts w:cstheme="minorHAnsi"/>
          <w:lang w:val="en-GB"/>
        </w:rPr>
        <w:t>GNSS capability working assumption is that UE can determine and pre-compensate timing and frequency offset</w:t>
      </w:r>
      <w:r w:rsidR="001B258B">
        <w:rPr>
          <w:rFonts w:cstheme="minorHAnsi"/>
          <w:lang w:val="en-GB"/>
        </w:rPr>
        <w:t xml:space="preserve"> [16</w:t>
      </w:r>
      <w:r w:rsidR="00741262">
        <w:rPr>
          <w:rFonts w:cstheme="minorHAnsi"/>
          <w:lang w:val="en-GB"/>
        </w:rPr>
        <w:t>,3</w:t>
      </w:r>
      <w:r w:rsidR="001B258B">
        <w:rPr>
          <w:rFonts w:cstheme="minorHAnsi"/>
          <w:lang w:val="en-GB"/>
        </w:rPr>
        <w:t>]</w:t>
      </w:r>
      <w:r w:rsidR="00D46A87">
        <w:rPr>
          <w:rFonts w:cstheme="minorHAnsi"/>
          <w:lang w:val="en-GB"/>
        </w:rPr>
        <w:t>.</w:t>
      </w:r>
      <w:r w:rsidR="007B440D">
        <w:rPr>
          <w:rFonts w:cstheme="minorHAnsi"/>
          <w:lang w:val="en-GB"/>
        </w:rPr>
        <w:t xml:space="preserve"> </w:t>
      </w:r>
      <w:r w:rsidR="00D46A87">
        <w:rPr>
          <w:rFonts w:cstheme="minorHAnsi"/>
          <w:lang w:val="en-GB"/>
        </w:rPr>
        <w:t>Thales and</w:t>
      </w:r>
      <w:r w:rsidR="007B440D">
        <w:rPr>
          <w:rFonts w:cstheme="minorHAnsi"/>
          <w:lang w:val="en-GB"/>
        </w:rPr>
        <w:t xml:space="preserve"> </w:t>
      </w:r>
      <w:proofErr w:type="spellStart"/>
      <w:r w:rsidR="00300C54">
        <w:rPr>
          <w:rFonts w:cstheme="minorHAnsi"/>
          <w:lang w:val="en-GB"/>
        </w:rPr>
        <w:t>InterDigital</w:t>
      </w:r>
      <w:proofErr w:type="spellEnd"/>
      <w:r w:rsidR="00300C54">
        <w:rPr>
          <w:rFonts w:cstheme="minorHAnsi"/>
          <w:lang w:val="en-GB"/>
        </w:rPr>
        <w:t xml:space="preserve"> </w:t>
      </w:r>
      <w:r w:rsidR="00A81374">
        <w:rPr>
          <w:rFonts w:cstheme="minorHAnsi"/>
          <w:lang w:val="en-GB"/>
        </w:rPr>
        <w:t>proposed</w:t>
      </w:r>
      <w:r w:rsidR="007B440D">
        <w:rPr>
          <w:rFonts w:cstheme="minorHAnsi"/>
          <w:lang w:val="en-GB"/>
        </w:rPr>
        <w:t xml:space="preserve"> that </w:t>
      </w:r>
      <w:r w:rsidR="007B440D" w:rsidRPr="007B440D">
        <w:rPr>
          <w:rFonts w:cstheme="minorHAnsi"/>
          <w:lang w:val="en-GB"/>
        </w:rPr>
        <w:t>for UL time offset compensation, UE calculation of the TA value based on UE location and satellite ephemeris is supported</w:t>
      </w:r>
      <w:r w:rsidR="006D48D4">
        <w:rPr>
          <w:rFonts w:cstheme="minorHAnsi"/>
          <w:lang w:val="en-GB"/>
        </w:rPr>
        <w:t xml:space="preserve"> [23</w:t>
      </w:r>
      <w:r w:rsidR="00AD313C">
        <w:rPr>
          <w:rFonts w:cstheme="minorHAnsi"/>
          <w:lang w:val="en-GB"/>
        </w:rPr>
        <w:t>, 13</w:t>
      </w:r>
      <w:r w:rsidR="005F2C1B">
        <w:rPr>
          <w:rFonts w:cstheme="minorHAnsi"/>
          <w:lang w:val="en-GB"/>
        </w:rPr>
        <w:t>, 16</w:t>
      </w:r>
      <w:r w:rsidR="006D48D4">
        <w:rPr>
          <w:rFonts w:cstheme="minorHAnsi"/>
          <w:lang w:val="en-GB"/>
        </w:rPr>
        <w:t>]</w:t>
      </w:r>
      <w:r w:rsidR="007B440D">
        <w:rPr>
          <w:rFonts w:cstheme="minorHAnsi"/>
          <w:lang w:val="en-GB"/>
        </w:rPr>
        <w:t xml:space="preserve">. Further, Ericsson, </w:t>
      </w:r>
      <w:r w:rsidR="00A81374">
        <w:rPr>
          <w:rFonts w:cstheme="minorHAnsi"/>
          <w:lang w:val="en-GB"/>
        </w:rPr>
        <w:t xml:space="preserve">proposed that </w:t>
      </w:r>
      <w:r w:rsidR="00A81374" w:rsidRPr="00A81374">
        <w:rPr>
          <w:rFonts w:cstheme="minorHAnsi"/>
          <w:lang w:val="en-GB"/>
        </w:rPr>
        <w:t>NR NTN UE shall be capable of using an acquired GNSS position and satellite ephemeris to calculate pre-compensation of timing and frequency offset at least in RRC idle and RRC inactive mode</w:t>
      </w:r>
      <w:r w:rsidR="00E1188C">
        <w:rPr>
          <w:rFonts w:cstheme="minorHAnsi"/>
          <w:lang w:val="en-GB"/>
        </w:rPr>
        <w:t xml:space="preserve"> [8]</w:t>
      </w:r>
      <w:r w:rsidR="00A81374">
        <w:rPr>
          <w:rFonts w:cstheme="minorHAnsi"/>
          <w:lang w:val="en-GB"/>
        </w:rPr>
        <w:t>.</w:t>
      </w:r>
      <w:r w:rsidR="00B87C9B">
        <w:rPr>
          <w:rFonts w:cstheme="minorHAnsi"/>
          <w:lang w:val="en-GB"/>
        </w:rPr>
        <w:t xml:space="preserve"> Additionally, Erics</w:t>
      </w:r>
      <w:r w:rsidR="00300C54">
        <w:rPr>
          <w:rFonts w:cstheme="minorHAnsi"/>
          <w:lang w:val="en-GB"/>
        </w:rPr>
        <w:t>s</w:t>
      </w:r>
      <w:r w:rsidR="00B87C9B">
        <w:rPr>
          <w:rFonts w:cstheme="minorHAnsi"/>
          <w:lang w:val="en-GB"/>
        </w:rPr>
        <w:t xml:space="preserve">on proposed for </w:t>
      </w:r>
      <w:r w:rsidR="00B87C9B" w:rsidRPr="00A315B3">
        <w:rPr>
          <w:rFonts w:cstheme="minorHAnsi"/>
        </w:rPr>
        <w:t>RAN1 to determine the need for support of GNSS in RRC connected for the purpose of timing and frequency adjustment</w:t>
      </w:r>
      <w:r w:rsidR="00CC1E4B" w:rsidRPr="00A315B3">
        <w:rPr>
          <w:rFonts w:cstheme="minorHAnsi"/>
        </w:rPr>
        <w:t xml:space="preserve"> </w:t>
      </w:r>
      <w:r w:rsidR="00CC1E4B">
        <w:rPr>
          <w:rFonts w:cstheme="minorHAnsi"/>
          <w:lang w:val="en-GB"/>
        </w:rPr>
        <w:t>[8]</w:t>
      </w:r>
      <w:r w:rsidR="00B87C9B" w:rsidRPr="00A315B3">
        <w:rPr>
          <w:rFonts w:cstheme="minorHAnsi"/>
        </w:rPr>
        <w:t>.</w:t>
      </w:r>
    </w:p>
    <w:p w:rsidR="000040E0" w:rsidRPr="00A315B3" w:rsidRDefault="00CE0A8F" w:rsidP="007A7568">
      <w:pPr>
        <w:rPr>
          <w:rFonts w:cstheme="minorHAnsi"/>
        </w:rPr>
      </w:pPr>
      <w:r w:rsidRPr="00A315B3">
        <w:rPr>
          <w:rFonts w:eastAsia="SimHei" w:cstheme="minorHAnsi"/>
        </w:rPr>
        <w:t xml:space="preserve">On the other hand, CMCC, ZTE, Apple ,CAICT, and Sony want to consider </w:t>
      </w:r>
      <w:r w:rsidR="00DA1411" w:rsidRPr="00A315B3">
        <w:rPr>
          <w:rFonts w:eastAsia="SimHei" w:cstheme="minorHAnsi"/>
        </w:rPr>
        <w:t>the support of</w:t>
      </w:r>
      <w:r w:rsidR="00457F52" w:rsidRPr="00A315B3">
        <w:rPr>
          <w:rFonts w:eastAsia="SimHei" w:cstheme="minorHAnsi"/>
        </w:rPr>
        <w:t xml:space="preserve"> both</w:t>
      </w:r>
      <w:r w:rsidR="00DA1411" w:rsidRPr="00A315B3">
        <w:rPr>
          <w:rFonts w:eastAsia="SimHei" w:cstheme="minorHAnsi"/>
        </w:rPr>
        <w:t xml:space="preserve"> UEs</w:t>
      </w:r>
      <w:r w:rsidR="007625B3" w:rsidRPr="00A315B3">
        <w:rPr>
          <w:rFonts w:eastAsia="SimHei" w:cstheme="minorHAnsi"/>
        </w:rPr>
        <w:t xml:space="preserve"> with and</w:t>
      </w:r>
      <w:r w:rsidR="00DA1411" w:rsidRPr="00A315B3">
        <w:rPr>
          <w:rFonts w:eastAsia="SimHei" w:cstheme="minorHAnsi"/>
        </w:rPr>
        <w:t xml:space="preserve"> without capability on </w:t>
      </w:r>
      <w:r w:rsidR="00682D2B" w:rsidRPr="00A315B3">
        <w:rPr>
          <w:rFonts w:eastAsia="SimHei" w:cstheme="minorHAnsi"/>
        </w:rPr>
        <w:t xml:space="preserve">GNSS-based </w:t>
      </w:r>
      <w:r w:rsidR="00DA1411" w:rsidRPr="00A315B3">
        <w:rPr>
          <w:rFonts w:eastAsia="SimHei" w:cstheme="minorHAnsi"/>
        </w:rPr>
        <w:t>timing and frequency pre-compensation</w:t>
      </w:r>
      <w:r w:rsidR="008A1116" w:rsidRPr="00A315B3">
        <w:rPr>
          <w:rFonts w:eastAsia="SimHei" w:cstheme="minorHAnsi"/>
        </w:rPr>
        <w:t xml:space="preserve">. ZTE proposed </w:t>
      </w:r>
      <w:r w:rsidR="007625B3" w:rsidRPr="00A315B3">
        <w:rPr>
          <w:rFonts w:eastAsia="SimHei" w:cstheme="minorHAnsi"/>
        </w:rPr>
        <w:t xml:space="preserve">that </w:t>
      </w:r>
      <w:r w:rsidR="008A1116" w:rsidRPr="00A315B3">
        <w:rPr>
          <w:rFonts w:cstheme="minorHAnsi"/>
        </w:rPr>
        <w:t>UE capability to support GNSS and pre-compensation should be defined separately</w:t>
      </w:r>
      <w:r w:rsidR="00A77FBD" w:rsidRPr="00A315B3">
        <w:rPr>
          <w:rFonts w:cstheme="minorHAnsi"/>
        </w:rPr>
        <w:t xml:space="preserve"> </w:t>
      </w:r>
      <w:r w:rsidR="00A77FBD">
        <w:rPr>
          <w:rFonts w:cstheme="minorHAnsi"/>
          <w:lang w:val="en-GB"/>
        </w:rPr>
        <w:t>[24]</w:t>
      </w:r>
      <w:r w:rsidR="008A1116" w:rsidRPr="00A315B3">
        <w:rPr>
          <w:rFonts w:cstheme="minorHAnsi"/>
        </w:rPr>
        <w:t>.</w:t>
      </w:r>
    </w:p>
    <w:p w:rsidR="007625B3" w:rsidRPr="00A315B3" w:rsidRDefault="007A4806" w:rsidP="007A7568">
      <w:pPr>
        <w:rPr>
          <w:rFonts w:cstheme="minorHAnsi"/>
        </w:rPr>
      </w:pPr>
      <w:r>
        <w:rPr>
          <w:rFonts w:cstheme="minorHAnsi"/>
          <w:lang w:val="en-GB"/>
        </w:rPr>
        <w:t xml:space="preserve">Finally, </w:t>
      </w:r>
      <w:r w:rsidR="007625B3" w:rsidRPr="007603D8">
        <w:rPr>
          <w:rFonts w:cstheme="minorHAnsi"/>
          <w:lang w:val="en-GB"/>
        </w:rPr>
        <w:t>LG Electronics</w:t>
      </w:r>
      <w:r w:rsidR="00932983">
        <w:rPr>
          <w:rFonts w:cstheme="minorHAnsi"/>
          <w:lang w:val="en-GB"/>
        </w:rPr>
        <w:t xml:space="preserve"> preferred to not assume </w:t>
      </w:r>
      <w:r w:rsidR="000F00F8" w:rsidRPr="00A315B3">
        <w:rPr>
          <w:rFonts w:cstheme="minorHAnsi"/>
        </w:rPr>
        <w:t>GNSS-based</w:t>
      </w:r>
      <w:r w:rsidR="00932983" w:rsidRPr="00A315B3">
        <w:rPr>
          <w:rFonts w:cstheme="minorHAnsi"/>
        </w:rPr>
        <w:t xml:space="preserve"> frequency and time</w:t>
      </w:r>
      <w:r w:rsidR="000F00F8" w:rsidRPr="00A315B3">
        <w:rPr>
          <w:rFonts w:cstheme="minorHAnsi"/>
        </w:rPr>
        <w:t xml:space="preserve"> pre-compensation</w:t>
      </w:r>
      <w:r w:rsidR="00932983" w:rsidRPr="00A315B3">
        <w:rPr>
          <w:rFonts w:cstheme="minorHAnsi"/>
        </w:rPr>
        <w:t xml:space="preserve"> at UE side.</w:t>
      </w:r>
    </w:p>
    <w:p w:rsidR="00904764" w:rsidRPr="00A315B3" w:rsidRDefault="00904764" w:rsidP="007A7568">
      <w:pPr>
        <w:rPr>
          <w:rFonts w:cstheme="minorHAnsi"/>
        </w:rPr>
      </w:pPr>
      <w:r w:rsidRPr="00A315B3">
        <w:rPr>
          <w:rFonts w:cstheme="minorHAnsi"/>
        </w:rPr>
        <w:t>The following</w:t>
      </w:r>
      <w:r w:rsidR="002A2242" w:rsidRPr="00A315B3">
        <w:rPr>
          <w:rFonts w:cstheme="minorHAnsi"/>
        </w:rPr>
        <w:t xml:space="preserve"> regarding UE capability </w:t>
      </w:r>
      <w:r w:rsidRPr="00A315B3">
        <w:rPr>
          <w:rFonts w:cstheme="minorHAnsi"/>
        </w:rPr>
        <w:t>were discussed</w:t>
      </w:r>
      <w:r w:rsidR="000368AD" w:rsidRPr="00A315B3">
        <w:rPr>
          <w:rFonts w:cstheme="minorHAnsi"/>
        </w:rPr>
        <w:t xml:space="preserve"> by </w:t>
      </w:r>
      <w:r w:rsidR="00C32B97" w:rsidRPr="00A315B3">
        <w:rPr>
          <w:rFonts w:cstheme="minorHAnsi"/>
        </w:rPr>
        <w:t>the different companies:</w:t>
      </w:r>
    </w:p>
    <w:tbl>
      <w:tblPr>
        <w:tblStyle w:val="Grilledutableau"/>
        <w:tblW w:w="5000" w:type="pct"/>
        <w:tblLook w:val="04A0" w:firstRow="1" w:lastRow="0" w:firstColumn="1" w:lastColumn="0" w:noHBand="0" w:noVBand="1"/>
      </w:tblPr>
      <w:tblGrid>
        <w:gridCol w:w="1837"/>
        <w:gridCol w:w="8018"/>
      </w:tblGrid>
      <w:tr w:rsidR="00287DE2" w:rsidRPr="007603D8" w:rsidTr="002E5914">
        <w:tc>
          <w:tcPr>
            <w:tcW w:w="932" w:type="pct"/>
          </w:tcPr>
          <w:p w:rsidR="00287DE2" w:rsidRPr="007603D8" w:rsidRDefault="00287DE2" w:rsidP="007A7568">
            <w:pPr>
              <w:rPr>
                <w:rFonts w:cstheme="minorHAnsi"/>
                <w:lang w:val="en-GB"/>
              </w:rPr>
            </w:pPr>
            <w:r w:rsidRPr="007603D8">
              <w:rPr>
                <w:rFonts w:cstheme="minorHAnsi"/>
                <w:b/>
                <w:lang w:val="en-GB"/>
              </w:rPr>
              <w:t>Companies</w:t>
            </w:r>
          </w:p>
        </w:tc>
        <w:tc>
          <w:tcPr>
            <w:tcW w:w="4068" w:type="pct"/>
          </w:tcPr>
          <w:p w:rsidR="00287DE2" w:rsidRPr="007603D8" w:rsidRDefault="00287DE2" w:rsidP="007A7568">
            <w:pPr>
              <w:rPr>
                <w:rFonts w:cstheme="minorHAnsi"/>
              </w:rPr>
            </w:pPr>
            <w:r w:rsidRPr="007603D8">
              <w:rPr>
                <w:rFonts w:cstheme="minorHAnsi"/>
                <w:b/>
                <w:lang w:val="en-GB"/>
              </w:rPr>
              <w:t>Comments / Proposals</w:t>
            </w:r>
          </w:p>
        </w:tc>
      </w:tr>
      <w:tr w:rsidR="00287DE2" w:rsidRPr="00A315B3" w:rsidTr="002E5914">
        <w:tc>
          <w:tcPr>
            <w:tcW w:w="932" w:type="pct"/>
          </w:tcPr>
          <w:p w:rsidR="00287DE2" w:rsidRPr="007603D8" w:rsidRDefault="00287DE2" w:rsidP="007A7568">
            <w:pPr>
              <w:rPr>
                <w:rFonts w:cstheme="minorHAnsi"/>
                <w:lang w:val="en-GB"/>
              </w:rPr>
            </w:pPr>
            <w:r>
              <w:rPr>
                <w:rFonts w:cstheme="minorHAnsi"/>
                <w:lang w:val="en-GB"/>
              </w:rPr>
              <w:t xml:space="preserve">ZTE </w:t>
            </w:r>
          </w:p>
        </w:tc>
        <w:tc>
          <w:tcPr>
            <w:tcW w:w="4068" w:type="pct"/>
          </w:tcPr>
          <w:p w:rsidR="00287DE2" w:rsidRPr="00A315B3" w:rsidRDefault="00287DE2" w:rsidP="007A7568">
            <w:pPr>
              <w:rPr>
                <w:rFonts w:cstheme="minorHAnsi"/>
              </w:rPr>
            </w:pPr>
            <w:r w:rsidRPr="00A315B3">
              <w:rPr>
                <w:rFonts w:cstheme="minorHAnsi"/>
              </w:rPr>
              <w:t>Proposal 2: UE capability to support GNSS and pre-compensation should be defined separately.</w:t>
            </w:r>
          </w:p>
        </w:tc>
      </w:tr>
      <w:tr w:rsidR="00204084" w:rsidRPr="00A315B3" w:rsidTr="002E5914">
        <w:tc>
          <w:tcPr>
            <w:tcW w:w="932" w:type="pct"/>
          </w:tcPr>
          <w:p w:rsidR="00204084" w:rsidRPr="007603D8" w:rsidRDefault="00EE4179" w:rsidP="007A7568">
            <w:pPr>
              <w:rPr>
                <w:rFonts w:cstheme="minorHAnsi"/>
                <w:lang w:val="en-GB"/>
              </w:rPr>
            </w:pPr>
            <w:r w:rsidRPr="007603D8">
              <w:rPr>
                <w:rFonts w:cstheme="minorHAnsi"/>
                <w:lang w:val="en-GB"/>
              </w:rPr>
              <w:t xml:space="preserve">Thales </w:t>
            </w:r>
          </w:p>
        </w:tc>
        <w:tc>
          <w:tcPr>
            <w:tcW w:w="4068" w:type="pct"/>
          </w:tcPr>
          <w:p w:rsidR="00204084" w:rsidRPr="00A315B3" w:rsidRDefault="00204084" w:rsidP="007A7568">
            <w:pPr>
              <w:rPr>
                <w:rFonts w:cstheme="minorHAnsi"/>
              </w:rPr>
            </w:pPr>
            <w:r w:rsidRPr="00A315B3">
              <w:rPr>
                <w:rFonts w:cstheme="minorHAnsi"/>
              </w:rPr>
              <w:t>Proposal 2.</w:t>
            </w:r>
            <w:r w:rsidRPr="00A315B3">
              <w:rPr>
                <w:rFonts w:cstheme="minorHAnsi"/>
              </w:rPr>
              <w:tab/>
              <w:t xml:space="preserve">RAN1 to assume that the UE can derive its location based only on its GNSS capabilities.  </w:t>
            </w:r>
          </w:p>
        </w:tc>
      </w:tr>
      <w:tr w:rsidR="008A487E" w:rsidRPr="00A315B3" w:rsidTr="002E5914">
        <w:tc>
          <w:tcPr>
            <w:tcW w:w="932" w:type="pct"/>
          </w:tcPr>
          <w:p w:rsidR="008A487E" w:rsidRPr="007603D8" w:rsidRDefault="00EA7B82" w:rsidP="007A7568">
            <w:pPr>
              <w:rPr>
                <w:rFonts w:cstheme="minorHAnsi"/>
                <w:lang w:val="en-GB"/>
              </w:rPr>
            </w:pPr>
            <w:r>
              <w:rPr>
                <w:rFonts w:cstheme="minorHAnsi"/>
                <w:lang w:val="en-GB"/>
              </w:rPr>
              <w:t xml:space="preserve">MediaTek </w:t>
            </w:r>
            <w:r w:rsidR="008A487E" w:rsidRPr="007603D8">
              <w:rPr>
                <w:rFonts w:cstheme="minorHAnsi"/>
                <w:lang w:val="en-GB"/>
              </w:rPr>
              <w:t>, Eutelsat</w:t>
            </w:r>
            <w:r w:rsidR="00EE4179" w:rsidRPr="007603D8">
              <w:rPr>
                <w:rFonts w:cstheme="minorHAnsi"/>
                <w:lang w:val="en-GB"/>
              </w:rPr>
              <w:t xml:space="preserve"> </w:t>
            </w:r>
          </w:p>
        </w:tc>
        <w:tc>
          <w:tcPr>
            <w:tcW w:w="4068" w:type="pct"/>
          </w:tcPr>
          <w:p w:rsidR="008A487E" w:rsidRPr="00A315B3" w:rsidRDefault="008A487E" w:rsidP="007A7568">
            <w:pPr>
              <w:rPr>
                <w:rFonts w:cstheme="minorHAnsi"/>
              </w:rPr>
            </w:pPr>
            <w:r w:rsidRPr="00A315B3">
              <w:rPr>
                <w:rFonts w:cstheme="minorHAnsi"/>
              </w:rPr>
              <w:t>Observation 1: GNSS capability working assumption is that UE can determine and pre-compensate timing and frequency offset with sufficient accuracy for UL transmission.</w:t>
            </w:r>
          </w:p>
        </w:tc>
      </w:tr>
      <w:tr w:rsidR="00BF03B7" w:rsidRPr="00A315B3" w:rsidTr="002E5914">
        <w:tc>
          <w:tcPr>
            <w:tcW w:w="932" w:type="pct"/>
          </w:tcPr>
          <w:p w:rsidR="00BF03B7" w:rsidRPr="007603D8" w:rsidRDefault="00BF03B7" w:rsidP="007A7568">
            <w:pPr>
              <w:rPr>
                <w:rFonts w:cstheme="minorHAnsi"/>
                <w:lang w:val="en-GB"/>
              </w:rPr>
            </w:pPr>
            <w:r w:rsidRPr="007603D8">
              <w:rPr>
                <w:rFonts w:cstheme="minorHAnsi"/>
                <w:lang w:val="en-GB"/>
              </w:rPr>
              <w:t>CATT</w:t>
            </w:r>
          </w:p>
        </w:tc>
        <w:tc>
          <w:tcPr>
            <w:tcW w:w="4068" w:type="pct"/>
          </w:tcPr>
          <w:p w:rsidR="00BF03B7" w:rsidRPr="00A315B3" w:rsidRDefault="00BF03B7" w:rsidP="007A7568">
            <w:pPr>
              <w:rPr>
                <w:rFonts w:cstheme="minorHAnsi"/>
              </w:rPr>
            </w:pPr>
            <w:r w:rsidRPr="00A315B3">
              <w:rPr>
                <w:rFonts w:cstheme="minorHAnsi"/>
              </w:rPr>
              <w:t>Based on WID scope, it is assumed that UE has GNSS capability and can be able to conduct time-frequency compensation based on UE position and ephemeris information. For the UE without pre-compensation capability, it is not focus of Rel-17 WID.</w:t>
            </w:r>
          </w:p>
        </w:tc>
      </w:tr>
      <w:tr w:rsidR="005F592B" w:rsidRPr="00A315B3" w:rsidTr="002E5914">
        <w:tc>
          <w:tcPr>
            <w:tcW w:w="932" w:type="pct"/>
          </w:tcPr>
          <w:p w:rsidR="005F592B" w:rsidRPr="007603D8" w:rsidRDefault="00EE4179" w:rsidP="007A7568">
            <w:pPr>
              <w:rPr>
                <w:rFonts w:cstheme="minorHAnsi"/>
                <w:lang w:val="en-GB"/>
              </w:rPr>
            </w:pPr>
            <w:r w:rsidRPr="007603D8">
              <w:rPr>
                <w:rFonts w:cstheme="minorHAnsi"/>
                <w:lang w:val="en-GB"/>
              </w:rPr>
              <w:t xml:space="preserve">Ericsson </w:t>
            </w:r>
          </w:p>
        </w:tc>
        <w:tc>
          <w:tcPr>
            <w:tcW w:w="4068" w:type="pct"/>
          </w:tcPr>
          <w:p w:rsidR="005F592B" w:rsidRPr="00A315B3" w:rsidRDefault="005F592B" w:rsidP="007A7568">
            <w:pPr>
              <w:rPr>
                <w:rFonts w:cstheme="minorHAnsi"/>
              </w:rPr>
            </w:pPr>
            <w:r w:rsidRPr="00A315B3">
              <w:rPr>
                <w:rFonts w:cstheme="minorHAnsi"/>
              </w:rPr>
              <w:t>UE support for GNSS based time and frequency compensation in RRC idle and inactive, while support in RRC connected is considered as an optional feature:</w:t>
            </w:r>
          </w:p>
          <w:p w:rsidR="005F592B" w:rsidRPr="00A315B3" w:rsidRDefault="005F592B" w:rsidP="009011C7">
            <w:pPr>
              <w:pStyle w:val="Paragraphedeliste"/>
              <w:numPr>
                <w:ilvl w:val="0"/>
                <w:numId w:val="16"/>
              </w:numPr>
              <w:ind w:firstLine="440"/>
              <w:rPr>
                <w:rFonts w:cstheme="minorHAnsi"/>
              </w:rPr>
            </w:pPr>
            <w:r w:rsidRPr="00A315B3">
              <w:rPr>
                <w:rFonts w:cstheme="minorHAnsi"/>
              </w:rPr>
              <w:t>Proposal 1: NR NTN UE shall be capable of using an acquired GNSS position and satellite ephemeris to calculate pre-compensation of timing and frequency offset and apply the calculated values accordingly at least in RRC idle and RRC inactive mode.</w:t>
            </w:r>
          </w:p>
          <w:p w:rsidR="005F592B" w:rsidRPr="00A315B3" w:rsidRDefault="005F592B" w:rsidP="009011C7">
            <w:pPr>
              <w:pStyle w:val="Paragraphedeliste"/>
              <w:numPr>
                <w:ilvl w:val="0"/>
                <w:numId w:val="16"/>
              </w:numPr>
              <w:ind w:firstLine="440"/>
              <w:rPr>
                <w:rFonts w:cstheme="minorHAnsi"/>
              </w:rPr>
            </w:pPr>
            <w:r w:rsidRPr="00A315B3">
              <w:rPr>
                <w:rFonts w:cstheme="minorHAnsi"/>
              </w:rPr>
              <w:t>Proposal 2:</w:t>
            </w:r>
            <w:r w:rsidR="007F533F" w:rsidRPr="00A315B3">
              <w:rPr>
                <w:rFonts w:cstheme="minorHAnsi"/>
              </w:rPr>
              <w:t xml:space="preserve"> </w:t>
            </w:r>
            <w:r w:rsidRPr="00A315B3">
              <w:rPr>
                <w:rFonts w:cstheme="minorHAnsi"/>
              </w:rPr>
              <w:t>RAN1 to determine the need for support of GNSS in RRC connected for the purpose of timing and frequency adjustment.</w:t>
            </w:r>
          </w:p>
          <w:p w:rsidR="005F592B" w:rsidRPr="00A315B3" w:rsidRDefault="005F592B" w:rsidP="007A7568">
            <w:pPr>
              <w:rPr>
                <w:rFonts w:cstheme="minorHAnsi"/>
              </w:rPr>
            </w:pPr>
            <w:r w:rsidRPr="00A315B3">
              <w:rPr>
                <w:rFonts w:cstheme="minorHAnsi"/>
              </w:rPr>
              <w:t>Proposal 3</w:t>
            </w:r>
            <w:r w:rsidRPr="00A315B3">
              <w:rPr>
                <w:rFonts w:cstheme="minorHAnsi"/>
              </w:rPr>
              <w:tab/>
              <w:t xml:space="preserve">RAN1 to determine the need for support of GNSS measurement gaps in </w:t>
            </w:r>
            <w:r w:rsidRPr="00A315B3">
              <w:rPr>
                <w:rFonts w:cstheme="minorHAnsi"/>
              </w:rPr>
              <w:lastRenderedPageBreak/>
              <w:t>RRC connected.</w:t>
            </w:r>
          </w:p>
          <w:p w:rsidR="005F592B" w:rsidRPr="00A315B3" w:rsidRDefault="005F592B" w:rsidP="007A7568">
            <w:pPr>
              <w:rPr>
                <w:rFonts w:cstheme="minorHAnsi"/>
              </w:rPr>
            </w:pPr>
            <w:r w:rsidRPr="00A315B3">
              <w:rPr>
                <w:rFonts w:cstheme="minorHAnsi"/>
              </w:rPr>
              <w:t>Proposal 4</w:t>
            </w:r>
            <w:r w:rsidRPr="00A315B3">
              <w:rPr>
                <w:rFonts w:cstheme="minorHAnsi"/>
              </w:rPr>
              <w:tab/>
              <w:t>RAN1 to determine if NR NTN UE should indicate capability support for simultaneous GNSS and NR operation, with or without GNSS measurement gaps.</w:t>
            </w:r>
          </w:p>
        </w:tc>
      </w:tr>
      <w:tr w:rsidR="00F67AAB" w:rsidRPr="00811FE0" w:rsidTr="002E5914">
        <w:tc>
          <w:tcPr>
            <w:tcW w:w="932" w:type="pct"/>
          </w:tcPr>
          <w:p w:rsidR="00F67AAB" w:rsidRPr="007603D8" w:rsidRDefault="009405FB" w:rsidP="007A7568">
            <w:pPr>
              <w:rPr>
                <w:rFonts w:cstheme="minorHAnsi"/>
                <w:lang w:val="en-GB"/>
              </w:rPr>
            </w:pPr>
            <w:proofErr w:type="spellStart"/>
            <w:r w:rsidRPr="007603D8">
              <w:rPr>
                <w:rFonts w:cstheme="minorHAnsi"/>
                <w:lang w:val="en-GB"/>
              </w:rPr>
              <w:lastRenderedPageBreak/>
              <w:t>InterDigital</w:t>
            </w:r>
            <w:proofErr w:type="spellEnd"/>
            <w:r w:rsidRPr="007603D8">
              <w:rPr>
                <w:rFonts w:cstheme="minorHAnsi"/>
                <w:lang w:val="en-GB"/>
              </w:rPr>
              <w:t>, Inc.</w:t>
            </w:r>
          </w:p>
        </w:tc>
        <w:tc>
          <w:tcPr>
            <w:tcW w:w="4068" w:type="pct"/>
          </w:tcPr>
          <w:p w:rsidR="00F67AAB" w:rsidRPr="00811FE0" w:rsidRDefault="00F67AAB" w:rsidP="007A7568">
            <w:pPr>
              <w:rPr>
                <w:rFonts w:cstheme="minorHAnsi"/>
              </w:rPr>
            </w:pPr>
            <w:r w:rsidRPr="00811FE0">
              <w:rPr>
                <w:rFonts w:cstheme="minorHAnsi"/>
              </w:rPr>
              <w:t>Observation 2: All Rel-17 NTN-capable UEs are assumed to have GNSS support and knowledge of satellite location via ephemeris data periodically broadcast SI.</w:t>
            </w:r>
          </w:p>
          <w:p w:rsidR="004C2DA8" w:rsidRPr="00811FE0" w:rsidRDefault="004C2DA8" w:rsidP="007A7568">
            <w:pPr>
              <w:rPr>
                <w:rFonts w:cstheme="minorHAnsi"/>
              </w:rPr>
            </w:pPr>
            <w:r w:rsidRPr="00811FE0">
              <w:rPr>
                <w:rFonts w:cstheme="minorHAnsi"/>
              </w:rPr>
              <w:t>Proposal 1: for UL time offset compensation, UE calculation of the TA value based on UE location and satellite ephemeris is supported (Option-1).</w:t>
            </w:r>
          </w:p>
        </w:tc>
      </w:tr>
    </w:tbl>
    <w:p w:rsidR="00287DE2" w:rsidRPr="00811FE0" w:rsidRDefault="00287DE2" w:rsidP="007A7568">
      <w:pPr>
        <w:pStyle w:val="DraftProposal"/>
        <w:numPr>
          <w:ilvl w:val="0"/>
          <w:numId w:val="0"/>
        </w:numPr>
        <w:rPr>
          <w:rFonts w:asciiTheme="minorHAnsi" w:hAnsiTheme="minorHAnsi" w:cstheme="minorHAnsi"/>
          <w:highlight w:val="cyan"/>
        </w:rPr>
      </w:pPr>
    </w:p>
    <w:p w:rsidR="00641E5B" w:rsidRPr="00811FE0" w:rsidRDefault="00641E5B" w:rsidP="00641E5B">
      <w:pPr>
        <w:pStyle w:val="DraftProposal"/>
        <w:numPr>
          <w:ilvl w:val="0"/>
          <w:numId w:val="0"/>
        </w:numPr>
        <w:rPr>
          <w:rFonts w:asciiTheme="minorHAnsi" w:hAnsiTheme="minorHAnsi" w:cstheme="minorHAnsi"/>
        </w:rPr>
      </w:pPr>
      <w:r w:rsidRPr="00811FE0">
        <w:rPr>
          <w:rFonts w:asciiTheme="minorHAnsi" w:hAnsiTheme="minorHAnsi" w:cstheme="minorHAnsi"/>
          <w:highlight w:val="cyan"/>
        </w:rPr>
        <w:t>Potential proposal 1</w:t>
      </w:r>
      <w:r w:rsidRPr="00811FE0">
        <w:rPr>
          <w:rFonts w:asciiTheme="minorHAnsi" w:hAnsiTheme="minorHAnsi" w:cstheme="minorHAnsi"/>
        </w:rPr>
        <w:t xml:space="preserve">: RAN1 to identify scenarios </w:t>
      </w:r>
      <w:r w:rsidR="00BB18E8" w:rsidRPr="00811FE0">
        <w:rPr>
          <w:rFonts w:asciiTheme="minorHAnsi" w:hAnsiTheme="minorHAnsi" w:cstheme="minorHAnsi"/>
        </w:rPr>
        <w:t xml:space="preserve">whether </w:t>
      </w:r>
      <w:r w:rsidRPr="00811FE0">
        <w:rPr>
          <w:rFonts w:asciiTheme="minorHAnsi" w:hAnsiTheme="minorHAnsi" w:cstheme="minorHAnsi"/>
        </w:rPr>
        <w:t>GNSS-equipped UEs cannot perform timing and frequency pre-compensation for uplink synchronization</w:t>
      </w:r>
      <w:r w:rsidR="004D7FC0" w:rsidRPr="00811FE0">
        <w:rPr>
          <w:rFonts w:asciiTheme="minorHAnsi" w:hAnsiTheme="minorHAnsi" w:cstheme="minorHAnsi"/>
        </w:rPr>
        <w:t xml:space="preserve"> based on their GNSS capabilities</w:t>
      </w:r>
    </w:p>
    <w:p w:rsidR="004657DB" w:rsidRPr="00811FE0" w:rsidRDefault="00135070" w:rsidP="007A7568">
      <w:pPr>
        <w:pStyle w:val="DraftProposal"/>
        <w:numPr>
          <w:ilvl w:val="0"/>
          <w:numId w:val="0"/>
        </w:numPr>
        <w:rPr>
          <w:rFonts w:asciiTheme="minorHAnsi" w:hAnsiTheme="minorHAnsi" w:cstheme="minorHAnsi"/>
          <w:b w:val="0"/>
        </w:rPr>
      </w:pPr>
      <w:r w:rsidRPr="00811FE0">
        <w:rPr>
          <w:rFonts w:asciiTheme="minorHAnsi" w:hAnsiTheme="minorHAnsi" w:cstheme="minorHAnsi"/>
          <w:b w:val="0"/>
        </w:rPr>
        <w:t>The companies to provide their comments and views in the following table:</w:t>
      </w:r>
    </w:p>
    <w:tbl>
      <w:tblPr>
        <w:tblStyle w:val="Grilledutableau"/>
        <w:tblW w:w="5000" w:type="pct"/>
        <w:tblLook w:val="04A0" w:firstRow="1" w:lastRow="0" w:firstColumn="1" w:lastColumn="0" w:noHBand="0" w:noVBand="1"/>
      </w:tblPr>
      <w:tblGrid>
        <w:gridCol w:w="1837"/>
        <w:gridCol w:w="8018"/>
      </w:tblGrid>
      <w:tr w:rsidR="00A635BB" w:rsidRPr="007603D8" w:rsidTr="00A635BB">
        <w:tc>
          <w:tcPr>
            <w:tcW w:w="932" w:type="pct"/>
          </w:tcPr>
          <w:p w:rsidR="00A635BB" w:rsidRPr="007603D8" w:rsidRDefault="00A635BB" w:rsidP="007A7568">
            <w:pPr>
              <w:rPr>
                <w:rFonts w:cstheme="minorHAnsi"/>
                <w:b/>
                <w:lang w:val="en-GB"/>
              </w:rPr>
            </w:pPr>
            <w:r w:rsidRPr="007603D8">
              <w:rPr>
                <w:rFonts w:cstheme="minorHAnsi"/>
                <w:b/>
                <w:lang w:val="en-GB"/>
              </w:rPr>
              <w:t>Companies</w:t>
            </w:r>
          </w:p>
        </w:tc>
        <w:tc>
          <w:tcPr>
            <w:tcW w:w="4068" w:type="pct"/>
          </w:tcPr>
          <w:p w:rsidR="00A635BB" w:rsidRPr="007603D8" w:rsidRDefault="00AB4E45" w:rsidP="007A7568">
            <w:pPr>
              <w:rPr>
                <w:rFonts w:cstheme="minorHAnsi"/>
                <w:b/>
                <w:lang w:val="en-GB"/>
              </w:rPr>
            </w:pPr>
            <w:r w:rsidRPr="007603D8">
              <w:rPr>
                <w:rFonts w:cstheme="minorHAnsi"/>
                <w:b/>
                <w:lang w:val="en-GB"/>
              </w:rPr>
              <w:t>Comments and Views</w:t>
            </w:r>
          </w:p>
        </w:tc>
      </w:tr>
      <w:tr w:rsidR="00A635BB" w:rsidRPr="007603D8" w:rsidTr="00A635BB">
        <w:tc>
          <w:tcPr>
            <w:tcW w:w="932" w:type="pct"/>
          </w:tcPr>
          <w:p w:rsidR="00A635BB" w:rsidRPr="007603D8" w:rsidRDefault="00D56539" w:rsidP="007A7568">
            <w:pPr>
              <w:rPr>
                <w:rFonts w:cstheme="minorHAnsi"/>
                <w:lang w:val="en-GB"/>
              </w:rPr>
            </w:pPr>
            <w:r>
              <w:rPr>
                <w:rFonts w:cstheme="minorHAnsi"/>
                <w:lang w:val="en-GB"/>
              </w:rPr>
              <w:t>MediaTek</w:t>
            </w:r>
          </w:p>
        </w:tc>
        <w:tc>
          <w:tcPr>
            <w:tcW w:w="4068" w:type="pct"/>
          </w:tcPr>
          <w:p w:rsidR="00750E61" w:rsidRPr="007603D8" w:rsidRDefault="00750E61" w:rsidP="00750E61">
            <w:pPr>
              <w:rPr>
                <w:rFonts w:cstheme="minorHAnsi"/>
              </w:rPr>
            </w:pPr>
            <w:r>
              <w:rPr>
                <w:rFonts w:cstheme="minorHAnsi"/>
              </w:rPr>
              <w:t xml:space="preserve"> </w:t>
            </w:r>
            <w:r w:rsidR="00D56539">
              <w:rPr>
                <w:rFonts w:cstheme="minorHAnsi"/>
              </w:rPr>
              <w:t>Support proposal 1</w:t>
            </w:r>
          </w:p>
        </w:tc>
      </w:tr>
      <w:tr w:rsidR="00244F3C" w:rsidRPr="007603D8" w:rsidTr="002E5914">
        <w:tc>
          <w:tcPr>
            <w:tcW w:w="932" w:type="pct"/>
          </w:tcPr>
          <w:p w:rsidR="00244F3C" w:rsidRPr="00811FE0" w:rsidRDefault="00811FE0" w:rsidP="007A7568">
            <w:pPr>
              <w:rPr>
                <w:rFonts w:cstheme="minorHAnsi"/>
                <w:bCs/>
                <w:lang w:val="en-GB"/>
              </w:rPr>
            </w:pPr>
            <w:r w:rsidRPr="00811FE0">
              <w:rPr>
                <w:rFonts w:cstheme="minorHAnsi"/>
                <w:bCs/>
                <w:lang w:val="en-GB"/>
              </w:rPr>
              <w:t>Intel</w:t>
            </w:r>
          </w:p>
        </w:tc>
        <w:tc>
          <w:tcPr>
            <w:tcW w:w="4068" w:type="pct"/>
          </w:tcPr>
          <w:p w:rsidR="00244F3C" w:rsidRPr="00811FE0" w:rsidRDefault="00811FE0" w:rsidP="007A7568">
            <w:pPr>
              <w:rPr>
                <w:rFonts w:cstheme="minorHAnsi"/>
              </w:rPr>
            </w:pPr>
            <w:r>
              <w:rPr>
                <w:rFonts w:cstheme="minorHAnsi"/>
              </w:rPr>
              <w:t>Support proposal 1</w:t>
            </w:r>
          </w:p>
        </w:tc>
      </w:tr>
      <w:tr w:rsidR="003946BE" w:rsidRPr="007603D8" w:rsidTr="002E5914">
        <w:tc>
          <w:tcPr>
            <w:tcW w:w="932" w:type="pct"/>
          </w:tcPr>
          <w:p w:rsidR="003946BE" w:rsidRPr="003946BE" w:rsidRDefault="003946BE" w:rsidP="003946BE">
            <w:pPr>
              <w:rPr>
                <w:rFonts w:cstheme="minorHAnsi"/>
                <w:bCs/>
                <w:lang w:val="en-GB"/>
              </w:rPr>
            </w:pPr>
            <w:proofErr w:type="spellStart"/>
            <w:r w:rsidRPr="003946BE">
              <w:rPr>
                <w:rFonts w:cstheme="minorHAnsi" w:hint="eastAsia"/>
                <w:lang w:val="en-GB"/>
              </w:rPr>
              <w:t>S</w:t>
            </w:r>
            <w:r w:rsidRPr="003946BE">
              <w:rPr>
                <w:rFonts w:cstheme="minorHAnsi"/>
                <w:lang w:val="en-GB"/>
              </w:rPr>
              <w:t>preadtrum</w:t>
            </w:r>
            <w:proofErr w:type="spellEnd"/>
          </w:p>
        </w:tc>
        <w:tc>
          <w:tcPr>
            <w:tcW w:w="4068" w:type="pct"/>
          </w:tcPr>
          <w:p w:rsidR="003946BE" w:rsidRDefault="003946BE" w:rsidP="003946BE">
            <w:pPr>
              <w:rPr>
                <w:rFonts w:cstheme="minorHAnsi"/>
              </w:rPr>
            </w:pPr>
            <w:r w:rsidRPr="000504C2">
              <w:rPr>
                <w:rFonts w:cstheme="minorHAnsi"/>
              </w:rPr>
              <w:t xml:space="preserve">Support proposal </w:t>
            </w:r>
            <w:r>
              <w:rPr>
                <w:rFonts w:cstheme="minorHAnsi"/>
              </w:rPr>
              <w:t>1</w:t>
            </w:r>
          </w:p>
        </w:tc>
      </w:tr>
      <w:tr w:rsidR="001A743D" w:rsidRPr="007603D8" w:rsidTr="002E5914">
        <w:tc>
          <w:tcPr>
            <w:tcW w:w="932" w:type="pct"/>
          </w:tcPr>
          <w:p w:rsidR="001A743D" w:rsidRPr="003946BE" w:rsidRDefault="001A743D" w:rsidP="001A743D">
            <w:pPr>
              <w:rPr>
                <w:rFonts w:cstheme="minorHAnsi"/>
                <w:lang w:val="en-GB"/>
              </w:rPr>
            </w:pPr>
            <w:r>
              <w:rPr>
                <w:rFonts w:cstheme="minorHAnsi"/>
                <w:bCs/>
                <w:lang w:val="en-GB"/>
              </w:rPr>
              <w:t>Huawei</w:t>
            </w:r>
          </w:p>
        </w:tc>
        <w:tc>
          <w:tcPr>
            <w:tcW w:w="4068" w:type="pct"/>
          </w:tcPr>
          <w:p w:rsidR="001A743D" w:rsidRPr="000504C2" w:rsidRDefault="001A743D" w:rsidP="001A743D">
            <w:pPr>
              <w:rPr>
                <w:rFonts w:cstheme="minorHAnsi"/>
              </w:rPr>
            </w:pPr>
            <w:r>
              <w:rPr>
                <w:rFonts w:cstheme="minorHAnsi"/>
              </w:rPr>
              <w:t xml:space="preserve">We </w:t>
            </w:r>
            <w:r>
              <w:rPr>
                <w:rFonts w:cstheme="minorHAnsi" w:hint="eastAsia"/>
              </w:rPr>
              <w:t>suspect</w:t>
            </w:r>
            <w:r>
              <w:rPr>
                <w:rFonts w:cstheme="minorHAnsi"/>
              </w:rPr>
              <w:t xml:space="preserve"> that there may not be a conclusion in RAN WG level and the discussion may have to go back </w:t>
            </w:r>
            <w:r>
              <w:rPr>
                <w:rFonts w:cstheme="minorHAnsi" w:hint="eastAsia"/>
              </w:rPr>
              <w:t>R</w:t>
            </w:r>
            <w:r>
              <w:rPr>
                <w:rFonts w:cstheme="minorHAnsi"/>
              </w:rPr>
              <w:t xml:space="preserve">AN plenary. On the other hand, no one is questioning we should at least support UE with GNSS capability which can be utilized for timing and frequency pre-compensation </w:t>
            </w:r>
            <w:r>
              <w:rPr>
                <w:rFonts w:cstheme="minorHAnsi" w:hint="eastAsia"/>
              </w:rPr>
              <w:t>in</w:t>
            </w:r>
            <w:r>
              <w:rPr>
                <w:rFonts w:cstheme="minorHAnsi"/>
              </w:rPr>
              <w:t xml:space="preserve"> Rel-17 NTN hence we suggest focusing on this case first. </w:t>
            </w:r>
          </w:p>
        </w:tc>
      </w:tr>
      <w:tr w:rsidR="0017653A" w:rsidRPr="007603D8" w:rsidTr="002E5914">
        <w:tc>
          <w:tcPr>
            <w:tcW w:w="932" w:type="pct"/>
          </w:tcPr>
          <w:p w:rsidR="0017653A" w:rsidRDefault="0017653A" w:rsidP="0017653A">
            <w:pPr>
              <w:rPr>
                <w:rFonts w:cstheme="minorHAnsi"/>
                <w:bCs/>
                <w:lang w:val="en-GB"/>
              </w:rPr>
            </w:pPr>
            <w:r w:rsidRPr="000624AA">
              <w:rPr>
                <w:rFonts w:cstheme="minorHAnsi"/>
                <w:bCs/>
                <w:lang w:val="en-GB"/>
              </w:rPr>
              <w:t>Ericsson</w:t>
            </w:r>
          </w:p>
        </w:tc>
        <w:tc>
          <w:tcPr>
            <w:tcW w:w="4068" w:type="pct"/>
          </w:tcPr>
          <w:p w:rsidR="0017653A" w:rsidRDefault="0017653A" w:rsidP="0017653A">
            <w:pPr>
              <w:rPr>
                <w:rFonts w:cstheme="minorHAnsi"/>
              </w:rPr>
            </w:pPr>
            <w:r w:rsidRPr="000624AA">
              <w:rPr>
                <w:rFonts w:cstheme="minorHAnsi"/>
              </w:rPr>
              <w:t>NR NTN UE shall be capable of using an acquired GNSS position and satellite ephemeris to calculate pre-compensation of timing and frequency offset and apply the calculated values accordingly at least in RRC idle and RRC inactive mode.</w:t>
            </w:r>
          </w:p>
          <w:p w:rsidR="0017653A" w:rsidRDefault="0017653A" w:rsidP="0017653A">
            <w:pPr>
              <w:rPr>
                <w:rFonts w:cstheme="minorHAnsi"/>
              </w:rPr>
            </w:pPr>
            <w:r>
              <w:rPr>
                <w:rFonts w:cstheme="minorHAnsi"/>
              </w:rPr>
              <w:t xml:space="preserve">We would like to hear more views if the simultaneous GNSS and NR operations are feasible for RRC connected mode. </w:t>
            </w:r>
          </w:p>
        </w:tc>
      </w:tr>
      <w:tr w:rsidR="007C63A9" w:rsidRPr="007603D8" w:rsidTr="002E5914">
        <w:tc>
          <w:tcPr>
            <w:tcW w:w="932" w:type="pct"/>
          </w:tcPr>
          <w:p w:rsidR="007C63A9" w:rsidRPr="000624AA" w:rsidRDefault="007C63A9" w:rsidP="007C63A9">
            <w:pPr>
              <w:rPr>
                <w:rFonts w:cstheme="minorHAnsi"/>
                <w:bCs/>
                <w:lang w:val="en-GB"/>
              </w:rPr>
            </w:pPr>
            <w:r w:rsidRPr="00E97ACA">
              <w:rPr>
                <w:rFonts w:cstheme="minorHAnsi"/>
                <w:bCs/>
                <w:lang w:val="en-GB"/>
              </w:rPr>
              <w:t>Nokia</w:t>
            </w:r>
          </w:p>
        </w:tc>
        <w:tc>
          <w:tcPr>
            <w:tcW w:w="4068" w:type="pct"/>
          </w:tcPr>
          <w:p w:rsidR="007C63A9" w:rsidRPr="000624AA" w:rsidRDefault="007C63A9" w:rsidP="007C63A9">
            <w:pPr>
              <w:rPr>
                <w:rFonts w:cstheme="minorHAnsi"/>
              </w:rPr>
            </w:pPr>
            <w:r w:rsidRPr="002A361F">
              <w:rPr>
                <w:rFonts w:cstheme="minorHAnsi"/>
              </w:rPr>
              <w:t>Tentative support for proposal 1. Prior to any further discussion, it is important that it is clarified what exactly is covered by GNSS capabilities</w:t>
            </w:r>
            <w:r>
              <w:rPr>
                <w:rFonts w:cstheme="minorHAnsi"/>
              </w:rPr>
              <w:t>, and especially what are the accuracy of the attributes associated to the GNSS capability (that is, whether the information is sufficiently accurate to ensure that nothing is broken when UE attempts to access the system).</w:t>
            </w:r>
          </w:p>
        </w:tc>
      </w:tr>
      <w:tr w:rsidR="00A00C6C" w:rsidRPr="00A00C6C" w:rsidTr="002E5914">
        <w:tc>
          <w:tcPr>
            <w:tcW w:w="932" w:type="pct"/>
          </w:tcPr>
          <w:p w:rsidR="00A00C6C" w:rsidRPr="000624AA" w:rsidRDefault="00A00C6C" w:rsidP="00A00C6C">
            <w:pPr>
              <w:rPr>
                <w:rFonts w:cstheme="minorHAnsi"/>
                <w:bCs/>
                <w:lang w:val="en-GB"/>
              </w:rPr>
            </w:pPr>
            <w:r>
              <w:rPr>
                <w:rFonts w:eastAsia="SimSun" w:cstheme="minorHAnsi" w:hint="eastAsia"/>
                <w:bCs/>
              </w:rPr>
              <w:t>ZTE</w:t>
            </w:r>
          </w:p>
        </w:tc>
        <w:tc>
          <w:tcPr>
            <w:tcW w:w="4068" w:type="pct"/>
          </w:tcPr>
          <w:p w:rsidR="00A00C6C" w:rsidRDefault="00A00C6C" w:rsidP="00A00C6C">
            <w:pPr>
              <w:rPr>
                <w:rFonts w:cstheme="minorHAnsi"/>
              </w:rPr>
            </w:pPr>
            <w:r>
              <w:rPr>
                <w:rFonts w:cstheme="minorHAnsi"/>
              </w:rPr>
              <w:t xml:space="preserve">Support for proposal 1. And also prefer to </w:t>
            </w:r>
            <w:r>
              <w:t>define separate UE capability for the GNSS-equipped and pre-compensation capable UE at least with consideration on the implementation complexity.</w:t>
            </w:r>
            <w:r>
              <w:rPr>
                <w:rFonts w:cstheme="minorHAnsi"/>
              </w:rPr>
              <w:t xml:space="preserve"> </w:t>
            </w:r>
          </w:p>
          <w:p w:rsidR="00A00C6C" w:rsidRPr="000624AA" w:rsidRDefault="00A00C6C" w:rsidP="00A00C6C">
            <w:pPr>
              <w:rPr>
                <w:rFonts w:cstheme="minorHAnsi"/>
              </w:rPr>
            </w:pPr>
            <w:r>
              <w:rPr>
                <w:rFonts w:cstheme="minorHAnsi"/>
              </w:rPr>
              <w:t>Further discussion with consideration on the UE mode can also be considered.</w:t>
            </w:r>
          </w:p>
        </w:tc>
      </w:tr>
      <w:tr w:rsidR="001207C2" w:rsidRPr="00A00C6C" w:rsidTr="002E5914">
        <w:tc>
          <w:tcPr>
            <w:tcW w:w="932" w:type="pct"/>
          </w:tcPr>
          <w:p w:rsidR="001207C2" w:rsidRPr="001207C2" w:rsidRDefault="001207C2" w:rsidP="00A00C6C">
            <w:pPr>
              <w:rPr>
                <w:rFonts w:eastAsia="SimSun" w:cstheme="minorHAnsi"/>
                <w:bCs/>
              </w:rPr>
            </w:pPr>
            <w:r>
              <w:rPr>
                <w:rFonts w:cstheme="minorHAnsi" w:hint="eastAsia"/>
                <w:lang w:val="en-GB"/>
              </w:rPr>
              <w:t>CATT</w:t>
            </w:r>
          </w:p>
        </w:tc>
        <w:tc>
          <w:tcPr>
            <w:tcW w:w="4068" w:type="pct"/>
          </w:tcPr>
          <w:p w:rsidR="001207C2" w:rsidRDefault="001207C2" w:rsidP="00A00C6C">
            <w:pPr>
              <w:rPr>
                <w:rFonts w:cstheme="minorHAnsi"/>
              </w:rPr>
            </w:pPr>
            <w:r>
              <w:rPr>
                <w:rFonts w:cstheme="minorHAnsi"/>
              </w:rPr>
              <w:t>I</w:t>
            </w:r>
            <w:r>
              <w:rPr>
                <w:rFonts w:cstheme="minorHAnsi" w:hint="eastAsia"/>
              </w:rPr>
              <w:t xml:space="preserve">n our understanding, in Rel-17, GNSS equipped UE should have the capability to </w:t>
            </w:r>
            <w:r>
              <w:rPr>
                <w:rFonts w:cstheme="minorHAnsi" w:hint="eastAsia"/>
              </w:rPr>
              <w:lastRenderedPageBreak/>
              <w:t xml:space="preserve">perform timing and frequency pre-compensation. </w:t>
            </w:r>
            <w:r>
              <w:rPr>
                <w:rFonts w:cstheme="minorHAnsi"/>
              </w:rPr>
              <w:t>I</w:t>
            </w:r>
            <w:r>
              <w:rPr>
                <w:rFonts w:cstheme="minorHAnsi" w:hint="eastAsia"/>
              </w:rPr>
              <w:t xml:space="preserve">f any use cases without timing and frequency pre-compensation should be identified and resolved, it is out of Rel-17 scope. </w:t>
            </w:r>
            <w:r>
              <w:rPr>
                <w:rFonts w:cstheme="minorHAnsi"/>
              </w:rPr>
              <w:t>O</w:t>
            </w:r>
            <w:r>
              <w:rPr>
                <w:rFonts w:cstheme="minorHAnsi" w:hint="eastAsia"/>
              </w:rPr>
              <w:t>therwise, we need to re-open the discussion of R17 WID scope.</w:t>
            </w:r>
          </w:p>
        </w:tc>
      </w:tr>
      <w:tr w:rsidR="00056FB4" w:rsidRPr="007603D8" w:rsidTr="00DB0DAD">
        <w:tc>
          <w:tcPr>
            <w:tcW w:w="932" w:type="pct"/>
          </w:tcPr>
          <w:p w:rsidR="00056FB4" w:rsidRPr="00B623CD" w:rsidRDefault="00056FB4" w:rsidP="00DB0DAD">
            <w:pPr>
              <w:rPr>
                <w:rFonts w:cstheme="minorHAnsi"/>
                <w:bCs/>
                <w:color w:val="833C0B" w:themeColor="accent2" w:themeShade="80"/>
                <w:lang w:val="en-GB"/>
              </w:rPr>
            </w:pPr>
            <w:r>
              <w:rPr>
                <w:rFonts w:cstheme="minorHAnsi"/>
                <w:bCs/>
                <w:color w:val="833C0B" w:themeColor="accent2" w:themeShade="80"/>
                <w:lang w:val="en-GB"/>
              </w:rPr>
              <w:lastRenderedPageBreak/>
              <w:t>Eutelsat</w:t>
            </w:r>
          </w:p>
        </w:tc>
        <w:tc>
          <w:tcPr>
            <w:tcW w:w="4068" w:type="pct"/>
          </w:tcPr>
          <w:p w:rsidR="00056FB4" w:rsidRPr="000624AA" w:rsidRDefault="00056FB4" w:rsidP="00DB0DAD">
            <w:pPr>
              <w:rPr>
                <w:rFonts w:cstheme="minorHAnsi"/>
              </w:rPr>
            </w:pPr>
            <w:r w:rsidRPr="00B623CD">
              <w:rPr>
                <w:rFonts w:cstheme="minorHAnsi"/>
                <w:color w:val="833C0B" w:themeColor="accent2" w:themeShade="80"/>
              </w:rPr>
              <w:t>Support Proposal 1</w:t>
            </w:r>
            <w:r>
              <w:rPr>
                <w:rFonts w:cstheme="minorHAnsi"/>
                <w:color w:val="833C0B" w:themeColor="accent2" w:themeShade="80"/>
              </w:rPr>
              <w:t xml:space="preserve">. </w:t>
            </w:r>
          </w:p>
        </w:tc>
      </w:tr>
      <w:tr w:rsidR="00C65AC8" w:rsidRPr="007603D8" w:rsidTr="00DB0DAD">
        <w:tc>
          <w:tcPr>
            <w:tcW w:w="932" w:type="pct"/>
          </w:tcPr>
          <w:p w:rsidR="00C65AC8" w:rsidRDefault="004D122B" w:rsidP="00DB0DAD">
            <w:pPr>
              <w:rPr>
                <w:rFonts w:cstheme="minorHAnsi"/>
                <w:bCs/>
                <w:color w:val="833C0B" w:themeColor="accent2" w:themeShade="80"/>
                <w:lang w:val="en-GB"/>
              </w:rPr>
            </w:pPr>
            <w:r w:rsidRPr="004D122B">
              <w:rPr>
                <w:rFonts w:cstheme="minorHAnsi"/>
                <w:bCs/>
                <w:lang w:val="en-GB"/>
              </w:rPr>
              <w:t>QC</w:t>
            </w:r>
          </w:p>
        </w:tc>
        <w:tc>
          <w:tcPr>
            <w:tcW w:w="4068" w:type="pct"/>
          </w:tcPr>
          <w:p w:rsidR="003C0687" w:rsidRPr="003C0687" w:rsidRDefault="003C0687" w:rsidP="003C0687">
            <w:pPr>
              <w:widowControl/>
              <w:autoSpaceDE/>
              <w:autoSpaceDN/>
              <w:adjustRightInd/>
              <w:rPr>
                <w:rFonts w:cstheme="minorHAnsi"/>
              </w:rPr>
            </w:pPr>
            <w:r w:rsidRPr="003C0687">
              <w:rPr>
                <w:rFonts w:cstheme="minorHAnsi"/>
              </w:rPr>
              <w:t>For Rel-17, we may first identify the GNSS capability as UE has accurate geolocation of itself.</w:t>
            </w:r>
          </w:p>
          <w:p w:rsidR="003C0687" w:rsidRPr="003C0687" w:rsidRDefault="003C0687" w:rsidP="003C0687">
            <w:pPr>
              <w:widowControl/>
              <w:autoSpaceDE/>
              <w:autoSpaceDN/>
              <w:adjustRightInd/>
              <w:rPr>
                <w:rFonts w:cstheme="minorHAnsi"/>
              </w:rPr>
            </w:pPr>
            <w:r w:rsidRPr="003C0687">
              <w:rPr>
                <w:rFonts w:cstheme="minorHAnsi"/>
              </w:rPr>
              <w:t>Not sure if timing synchronization based on GNSS is required as it can use the DL signal and locations of its own and satellite to perform timing pre-compensation.</w:t>
            </w:r>
          </w:p>
          <w:p w:rsidR="00C65AC8" w:rsidRPr="00B623CD" w:rsidRDefault="00C65AC8" w:rsidP="00DB0DAD">
            <w:pPr>
              <w:rPr>
                <w:rFonts w:cstheme="minorHAnsi"/>
                <w:color w:val="833C0B" w:themeColor="accent2" w:themeShade="80"/>
              </w:rPr>
            </w:pPr>
          </w:p>
        </w:tc>
      </w:tr>
      <w:tr w:rsidR="00DB0DAD" w:rsidRPr="007603D8" w:rsidTr="00DB0DAD">
        <w:tc>
          <w:tcPr>
            <w:tcW w:w="932" w:type="pct"/>
          </w:tcPr>
          <w:p w:rsidR="00DB0DAD" w:rsidRPr="004D122B" w:rsidRDefault="00DB0DAD" w:rsidP="00DB0DAD">
            <w:pPr>
              <w:rPr>
                <w:rFonts w:cstheme="minorHAnsi"/>
                <w:bCs/>
                <w:lang w:val="en-GB"/>
              </w:rPr>
            </w:pPr>
            <w:r>
              <w:rPr>
                <w:rFonts w:cstheme="minorHAnsi"/>
                <w:bCs/>
                <w:lang w:val="en-GB"/>
              </w:rPr>
              <w:t>Loon</w:t>
            </w:r>
          </w:p>
        </w:tc>
        <w:tc>
          <w:tcPr>
            <w:tcW w:w="4068" w:type="pct"/>
          </w:tcPr>
          <w:p w:rsidR="00DB0DAD" w:rsidRPr="003C0687" w:rsidRDefault="00DB0DAD" w:rsidP="003C0687">
            <w:pPr>
              <w:rPr>
                <w:rFonts w:cstheme="minorHAnsi"/>
              </w:rPr>
            </w:pPr>
            <w:r>
              <w:rPr>
                <w:rFonts w:cstheme="minorHAnsi"/>
              </w:rPr>
              <w:t xml:space="preserve">Support Proposal 1. </w:t>
            </w:r>
          </w:p>
        </w:tc>
      </w:tr>
      <w:tr w:rsidR="00EB1255" w:rsidRPr="007603D8" w:rsidTr="00901FF9">
        <w:tc>
          <w:tcPr>
            <w:tcW w:w="932" w:type="pct"/>
          </w:tcPr>
          <w:p w:rsidR="00EB1255" w:rsidRPr="007603D8" w:rsidRDefault="00EB1255" w:rsidP="00901FF9">
            <w:pPr>
              <w:rPr>
                <w:rFonts w:cstheme="minorHAnsi"/>
                <w:b/>
                <w:lang w:val="en-GB"/>
              </w:rPr>
            </w:pPr>
            <w:r>
              <w:rPr>
                <w:rFonts w:cstheme="minorHAnsi" w:hint="eastAsia"/>
                <w:b/>
                <w:lang w:val="en-GB"/>
              </w:rPr>
              <w:t>L</w:t>
            </w:r>
            <w:r>
              <w:rPr>
                <w:rFonts w:cstheme="minorHAnsi"/>
                <w:b/>
                <w:lang w:val="en-GB"/>
              </w:rPr>
              <w:t>enovo/MM</w:t>
            </w:r>
          </w:p>
        </w:tc>
        <w:tc>
          <w:tcPr>
            <w:tcW w:w="4068" w:type="pct"/>
          </w:tcPr>
          <w:p w:rsidR="00EB1255" w:rsidRPr="007603D8" w:rsidRDefault="00EB1255" w:rsidP="00901FF9">
            <w:pPr>
              <w:rPr>
                <w:rFonts w:cstheme="minorHAnsi"/>
              </w:rPr>
            </w:pPr>
            <w:r>
              <w:rPr>
                <w:rFonts w:eastAsia="SimHei" w:cstheme="minorHAnsi"/>
              </w:rPr>
              <w:t xml:space="preserve">Support proposal 1. And GNSS-based </w:t>
            </w:r>
            <w:r w:rsidRPr="00DA1411">
              <w:rPr>
                <w:rFonts w:eastAsia="SimHei" w:cstheme="minorHAnsi"/>
              </w:rPr>
              <w:t>timing and frequency pre-compensatio</w:t>
            </w:r>
            <w:r>
              <w:rPr>
                <w:rFonts w:eastAsia="SimHei" w:cstheme="minorHAnsi"/>
              </w:rPr>
              <w:t>n accuracy can be studied.</w:t>
            </w:r>
          </w:p>
        </w:tc>
      </w:tr>
      <w:tr w:rsidR="004E3781" w:rsidRPr="007603D8" w:rsidTr="00DB0DAD">
        <w:tc>
          <w:tcPr>
            <w:tcW w:w="932" w:type="pct"/>
          </w:tcPr>
          <w:p w:rsidR="004E3781" w:rsidRPr="00EB1255" w:rsidRDefault="004E3781" w:rsidP="004E3781">
            <w:pPr>
              <w:rPr>
                <w:rFonts w:cstheme="minorHAnsi"/>
                <w:bCs/>
              </w:rPr>
            </w:pPr>
            <w:r>
              <w:rPr>
                <w:rFonts w:eastAsia="Malgun Gothic" w:cstheme="minorHAnsi" w:hint="eastAsia"/>
                <w:bCs/>
                <w:lang w:val="en-GB"/>
              </w:rPr>
              <w:t>ETRI</w:t>
            </w:r>
          </w:p>
        </w:tc>
        <w:tc>
          <w:tcPr>
            <w:tcW w:w="4068" w:type="pct"/>
          </w:tcPr>
          <w:p w:rsidR="004E3781" w:rsidRDefault="004E3781" w:rsidP="004E3781">
            <w:pPr>
              <w:rPr>
                <w:rFonts w:cstheme="minorHAnsi"/>
              </w:rPr>
            </w:pPr>
            <w:r w:rsidRPr="00E045D3">
              <w:rPr>
                <w:rFonts w:cstheme="minorHAnsi"/>
              </w:rPr>
              <w:t>UEs without pre-compensation capability</w:t>
            </w:r>
            <w:r>
              <w:rPr>
                <w:rFonts w:cstheme="minorHAnsi"/>
              </w:rPr>
              <w:t xml:space="preserve"> </w:t>
            </w:r>
            <w:r w:rsidRPr="001C145D">
              <w:rPr>
                <w:rFonts w:eastAsia="Malgun Gothic"/>
              </w:rPr>
              <w:t>are de-prioritized in this release.</w:t>
            </w:r>
          </w:p>
        </w:tc>
      </w:tr>
      <w:tr w:rsidR="003A33FB" w:rsidRPr="007603D8" w:rsidTr="00DB0DAD">
        <w:tc>
          <w:tcPr>
            <w:tcW w:w="932" w:type="pct"/>
          </w:tcPr>
          <w:p w:rsidR="003A33FB" w:rsidRDefault="003A33FB" w:rsidP="003A33FB">
            <w:pPr>
              <w:rPr>
                <w:rFonts w:eastAsia="Malgun Gothic" w:cstheme="minorHAnsi"/>
                <w:bCs/>
                <w:lang w:val="en-GB"/>
              </w:rPr>
            </w:pPr>
            <w:r>
              <w:rPr>
                <w:rFonts w:cstheme="minorHAnsi"/>
                <w:bCs/>
                <w:lang w:val="en-GB"/>
              </w:rPr>
              <w:t>Apple</w:t>
            </w:r>
          </w:p>
        </w:tc>
        <w:tc>
          <w:tcPr>
            <w:tcW w:w="4068" w:type="pct"/>
          </w:tcPr>
          <w:p w:rsidR="003A33FB" w:rsidRPr="00E045D3" w:rsidRDefault="003A33FB" w:rsidP="003A33FB">
            <w:pPr>
              <w:rPr>
                <w:rFonts w:cstheme="minorHAnsi"/>
              </w:rPr>
            </w:pPr>
            <w:r>
              <w:rPr>
                <w:rFonts w:cstheme="minorHAnsi"/>
              </w:rPr>
              <w:t>Support Proposal 1</w:t>
            </w:r>
          </w:p>
        </w:tc>
      </w:tr>
      <w:tr w:rsidR="00901FF9" w:rsidRPr="007603D8" w:rsidTr="00DB0DAD">
        <w:tc>
          <w:tcPr>
            <w:tcW w:w="932" w:type="pct"/>
          </w:tcPr>
          <w:p w:rsidR="00901FF9" w:rsidRPr="00901FF9" w:rsidRDefault="00901FF9" w:rsidP="003A33FB">
            <w:pPr>
              <w:rPr>
                <w:rFonts w:eastAsia="Yu Mincho" w:cstheme="minorHAnsi"/>
                <w:bCs/>
                <w:lang w:val="en-GB"/>
              </w:rPr>
            </w:pPr>
            <w:r>
              <w:rPr>
                <w:rFonts w:eastAsia="Yu Mincho" w:cstheme="minorHAnsi" w:hint="eastAsia"/>
                <w:bCs/>
                <w:lang w:val="en-GB"/>
              </w:rPr>
              <w:t>P</w:t>
            </w:r>
            <w:r>
              <w:rPr>
                <w:rFonts w:eastAsia="Yu Mincho" w:cstheme="minorHAnsi"/>
                <w:bCs/>
                <w:lang w:val="en-GB"/>
              </w:rPr>
              <w:t>anasonic</w:t>
            </w:r>
          </w:p>
        </w:tc>
        <w:tc>
          <w:tcPr>
            <w:tcW w:w="4068" w:type="pct"/>
          </w:tcPr>
          <w:p w:rsidR="00901FF9" w:rsidRDefault="00901FF9" w:rsidP="003A33FB">
            <w:pPr>
              <w:rPr>
                <w:rFonts w:cstheme="minorHAnsi"/>
              </w:rPr>
            </w:pPr>
            <w:r>
              <w:rPr>
                <w:rFonts w:cstheme="minorHAnsi"/>
              </w:rPr>
              <w:t>Support Proposal 1</w:t>
            </w:r>
          </w:p>
        </w:tc>
      </w:tr>
      <w:tr w:rsidR="002F24D2" w:rsidRPr="007603D8" w:rsidTr="00DB0DAD">
        <w:tc>
          <w:tcPr>
            <w:tcW w:w="932" w:type="pct"/>
          </w:tcPr>
          <w:p w:rsidR="002F24D2" w:rsidRDefault="002F24D2" w:rsidP="002F24D2">
            <w:pPr>
              <w:rPr>
                <w:rFonts w:eastAsia="Yu Mincho" w:cstheme="minorHAnsi"/>
                <w:bCs/>
                <w:lang w:val="en-GB"/>
              </w:rPr>
            </w:pPr>
            <w:r w:rsidRPr="000E3765">
              <w:rPr>
                <w:rFonts w:cstheme="minorHAnsi"/>
                <w:bCs/>
                <w:lang w:val="en-GB" w:eastAsia="ja-JP"/>
              </w:rPr>
              <w:t>Asia pacific telecom</w:t>
            </w:r>
          </w:p>
        </w:tc>
        <w:tc>
          <w:tcPr>
            <w:tcW w:w="4068" w:type="pct"/>
          </w:tcPr>
          <w:p w:rsidR="002F24D2" w:rsidRDefault="002F24D2" w:rsidP="002F24D2">
            <w:pPr>
              <w:spacing w:after="120"/>
              <w:rPr>
                <w:rFonts w:cstheme="minorHAnsi"/>
                <w:lang w:eastAsia="zh-CN"/>
              </w:rPr>
            </w:pPr>
            <w:r>
              <w:rPr>
                <w:rFonts w:cstheme="minorHAnsi"/>
                <w:lang w:eastAsia="zh-CN"/>
              </w:rPr>
              <w:t>Support</w:t>
            </w:r>
          </w:p>
          <w:p w:rsidR="002F24D2" w:rsidRDefault="002F24D2" w:rsidP="002F24D2">
            <w:pPr>
              <w:rPr>
                <w:rFonts w:cstheme="minorHAnsi"/>
              </w:rPr>
            </w:pPr>
            <w:r>
              <w:rPr>
                <w:rFonts w:cstheme="minorHAnsi"/>
                <w:lang w:eastAsia="zh-CN"/>
              </w:rPr>
              <w:t>For GNSS initiation or resumption, it tales 30 seconds to 3 minutes. During this GNSS-off period, UE may loss pre-compensation capability.</w:t>
            </w:r>
          </w:p>
        </w:tc>
      </w:tr>
      <w:tr w:rsidR="00DA5F47" w:rsidRPr="007603D8" w:rsidTr="00DB0DAD">
        <w:tc>
          <w:tcPr>
            <w:tcW w:w="932" w:type="pct"/>
          </w:tcPr>
          <w:p w:rsidR="00DA5F47" w:rsidRPr="000E3765" w:rsidRDefault="00DA5F47" w:rsidP="002F24D2">
            <w:pPr>
              <w:rPr>
                <w:rFonts w:cstheme="minorHAnsi"/>
                <w:bCs/>
                <w:lang w:val="en-GB" w:eastAsia="ja-JP"/>
              </w:rPr>
            </w:pPr>
            <w:r w:rsidRPr="007603D8">
              <w:rPr>
                <w:rFonts w:cstheme="minorHAnsi"/>
                <w:lang w:val="en-GB" w:eastAsia="ja-JP"/>
              </w:rPr>
              <w:t>Thales</w:t>
            </w:r>
          </w:p>
        </w:tc>
        <w:tc>
          <w:tcPr>
            <w:tcW w:w="4068" w:type="pct"/>
          </w:tcPr>
          <w:p w:rsidR="00DA5F47" w:rsidRDefault="00DA5F47" w:rsidP="00B458A9">
            <w:pPr>
              <w:rPr>
                <w:rFonts w:cstheme="minorHAnsi"/>
                <w:lang w:eastAsia="zh-CN"/>
              </w:rPr>
            </w:pPr>
            <w:r>
              <w:rPr>
                <w:rFonts w:cstheme="minorHAnsi"/>
                <w:lang w:eastAsia="zh-CN"/>
              </w:rPr>
              <w:t>In Release 17, for NTN, we propose to assume that UEs are GNSS capable and they are able to perform t</w:t>
            </w:r>
            <w:r w:rsidRPr="007603D8">
              <w:rPr>
                <w:rFonts w:cstheme="minorHAnsi"/>
                <w:lang w:eastAsia="zh-CN"/>
              </w:rPr>
              <w:t>iming and frequency pre-compensatio</w:t>
            </w:r>
            <w:r>
              <w:rPr>
                <w:rFonts w:cstheme="minorHAnsi"/>
                <w:lang w:eastAsia="zh-CN"/>
              </w:rPr>
              <w:t>n using their GNSS capabilities.</w:t>
            </w:r>
          </w:p>
          <w:p w:rsidR="00DA5F47" w:rsidRDefault="00DA5F47" w:rsidP="00A73F6E">
            <w:pPr>
              <w:spacing w:after="120"/>
              <w:rPr>
                <w:rFonts w:cstheme="minorHAnsi"/>
                <w:lang w:eastAsia="zh-CN"/>
              </w:rPr>
            </w:pPr>
            <w:r>
              <w:rPr>
                <w:rFonts w:cstheme="minorHAnsi"/>
                <w:lang w:eastAsia="zh-CN"/>
              </w:rPr>
              <w:t xml:space="preserve">We do not see </w:t>
            </w:r>
            <w:r w:rsidR="00A73F6E">
              <w:rPr>
                <w:rFonts w:cstheme="minorHAnsi"/>
                <w:lang w:eastAsia="zh-CN"/>
              </w:rPr>
              <w:t>under which condition</w:t>
            </w:r>
            <w:r>
              <w:rPr>
                <w:rFonts w:cstheme="minorHAnsi"/>
                <w:lang w:eastAsia="zh-CN"/>
              </w:rPr>
              <w:t xml:space="preserve"> a GNSS-</w:t>
            </w:r>
            <w:r w:rsidR="00A73F6E">
              <w:rPr>
                <w:rFonts w:cstheme="minorHAnsi"/>
                <w:lang w:eastAsia="zh-CN"/>
              </w:rPr>
              <w:t>e</w:t>
            </w:r>
            <w:r>
              <w:rPr>
                <w:rFonts w:cstheme="minorHAnsi"/>
                <w:lang w:eastAsia="zh-CN"/>
              </w:rPr>
              <w:t xml:space="preserve">quipped UE cannot perform </w:t>
            </w:r>
            <w:r w:rsidRPr="00750E61">
              <w:rPr>
                <w:rFonts w:cstheme="minorHAnsi"/>
                <w:lang w:eastAsia="zh-CN"/>
              </w:rPr>
              <w:t>timing and frequency pre-compensation for uplink synchronization</w:t>
            </w:r>
            <w:r>
              <w:rPr>
                <w:rFonts w:cstheme="minorHAnsi"/>
                <w:lang w:eastAsia="zh-CN"/>
              </w:rPr>
              <w:t xml:space="preserve"> based on its GNSS. </w:t>
            </w:r>
          </w:p>
        </w:tc>
      </w:tr>
    </w:tbl>
    <w:p w:rsidR="00F17664" w:rsidRPr="007603D8" w:rsidRDefault="00C85197" w:rsidP="007A7568">
      <w:pPr>
        <w:pStyle w:val="Titre1"/>
        <w:rPr>
          <w:rFonts w:asciiTheme="minorHAnsi" w:hAnsiTheme="minorHAnsi" w:cstheme="minorHAnsi"/>
        </w:rPr>
      </w:pPr>
      <w:bookmarkStart w:id="5" w:name="_Ref48132781"/>
      <w:bookmarkStart w:id="6" w:name="_Toc48657920"/>
      <w:r w:rsidRPr="007603D8">
        <w:rPr>
          <w:rFonts w:asciiTheme="minorHAnsi" w:hAnsiTheme="minorHAnsi" w:cstheme="minorHAnsi"/>
        </w:rPr>
        <w:t>UL timing synchronization for NTN</w:t>
      </w:r>
      <w:bookmarkEnd w:id="5"/>
      <w:bookmarkEnd w:id="6"/>
    </w:p>
    <w:p w:rsidR="00704A30" w:rsidRPr="007603D8" w:rsidRDefault="00704A30" w:rsidP="007A7568">
      <w:pPr>
        <w:rPr>
          <w:rFonts w:cstheme="minorHAnsi"/>
        </w:rPr>
      </w:pPr>
    </w:p>
    <w:p w:rsidR="00567079" w:rsidRPr="00811FE0" w:rsidRDefault="007B6C63" w:rsidP="007A7568">
      <w:pPr>
        <w:rPr>
          <w:rFonts w:cstheme="minorHAnsi"/>
        </w:rPr>
      </w:pPr>
      <w:r w:rsidRPr="00811FE0">
        <w:rPr>
          <w:rFonts w:cstheme="minorHAnsi"/>
        </w:rPr>
        <w:t>For UL timing synchronization t</w:t>
      </w:r>
      <w:r w:rsidR="00567079" w:rsidRPr="00811FE0">
        <w:rPr>
          <w:rFonts w:cstheme="minorHAnsi"/>
        </w:rPr>
        <w:t xml:space="preserve">he following solutions </w:t>
      </w:r>
      <w:r w:rsidR="003778A6" w:rsidRPr="00811FE0">
        <w:rPr>
          <w:rFonts w:cstheme="minorHAnsi"/>
        </w:rPr>
        <w:t xml:space="preserve">are </w:t>
      </w:r>
      <w:r w:rsidRPr="00811FE0">
        <w:rPr>
          <w:rFonts w:cstheme="minorHAnsi"/>
        </w:rPr>
        <w:t xml:space="preserve">identified in the submitted TDOCs </w:t>
      </w:r>
      <w:r w:rsidR="00567079" w:rsidRPr="00811FE0">
        <w:rPr>
          <w:rFonts w:cstheme="minorHAnsi"/>
        </w:rPr>
        <w:t xml:space="preserve">: </w:t>
      </w:r>
    </w:p>
    <w:p w:rsidR="00EA3A07" w:rsidRPr="00811FE0" w:rsidRDefault="00567079" w:rsidP="00DA5F47">
      <w:pPr>
        <w:pStyle w:val="Paragraphedeliste"/>
        <w:numPr>
          <w:ilvl w:val="0"/>
          <w:numId w:val="18"/>
        </w:numPr>
        <w:ind w:firstLine="442"/>
        <w:rPr>
          <w:rFonts w:cstheme="minorHAnsi"/>
        </w:rPr>
      </w:pPr>
      <w:r w:rsidRPr="00811FE0">
        <w:rPr>
          <w:rFonts w:cstheme="minorHAnsi"/>
          <w:b/>
        </w:rPr>
        <w:t>Option 1</w:t>
      </w:r>
      <w:r w:rsidRPr="00811FE0">
        <w:rPr>
          <w:rFonts w:cstheme="minorHAnsi"/>
        </w:rPr>
        <w:t>: Autonomous acquisition of the TA at UE</w:t>
      </w:r>
      <w:r w:rsidR="0018112F" w:rsidRPr="00811FE0">
        <w:rPr>
          <w:rFonts w:cstheme="minorHAnsi"/>
        </w:rPr>
        <w:t xml:space="preserve"> </w:t>
      </w:r>
      <w:r w:rsidR="00567B3F" w:rsidRPr="00811FE0">
        <w:rPr>
          <w:rFonts w:cstheme="minorHAnsi"/>
        </w:rPr>
        <w:t xml:space="preserve">before PRACH transmission </w:t>
      </w:r>
      <w:r w:rsidR="00272ACB" w:rsidRPr="00811FE0">
        <w:rPr>
          <w:rFonts w:cstheme="minorHAnsi"/>
        </w:rPr>
        <w:t>based on</w:t>
      </w:r>
      <w:r w:rsidR="00EA3A07" w:rsidRPr="00811FE0">
        <w:rPr>
          <w:rFonts w:cstheme="minorHAnsi"/>
        </w:rPr>
        <w:t>:</w:t>
      </w:r>
    </w:p>
    <w:p w:rsidR="00FC2721" w:rsidRPr="00811FE0" w:rsidRDefault="00EA3A07" w:rsidP="009011C7">
      <w:pPr>
        <w:pStyle w:val="Paragraphedeliste"/>
        <w:numPr>
          <w:ilvl w:val="1"/>
          <w:numId w:val="18"/>
        </w:numPr>
        <w:ind w:firstLine="440"/>
        <w:rPr>
          <w:rFonts w:cstheme="minorHAnsi"/>
        </w:rPr>
      </w:pPr>
      <w:r w:rsidRPr="00811FE0">
        <w:rPr>
          <w:rFonts w:cstheme="minorHAnsi"/>
        </w:rPr>
        <w:t>I</w:t>
      </w:r>
      <w:r w:rsidR="00272ACB" w:rsidRPr="00811FE0">
        <w:rPr>
          <w:rFonts w:cstheme="minorHAnsi"/>
        </w:rPr>
        <w:t>ts GNSS capability</w:t>
      </w:r>
      <w:r w:rsidR="00CE7716" w:rsidRPr="00811FE0">
        <w:rPr>
          <w:rFonts w:cstheme="minorHAnsi"/>
        </w:rPr>
        <w:t xml:space="preserve"> </w:t>
      </w:r>
      <w:r w:rsidR="00416C5E" w:rsidRPr="00811FE0">
        <w:rPr>
          <w:rFonts w:cstheme="minorHAnsi"/>
        </w:rPr>
        <w:t xml:space="preserve">used in </w:t>
      </w:r>
      <w:r w:rsidR="009D38CA" w:rsidRPr="00811FE0">
        <w:rPr>
          <w:rFonts w:cstheme="minorHAnsi"/>
        </w:rPr>
        <w:t>combination</w:t>
      </w:r>
      <w:r w:rsidR="00CE7716" w:rsidRPr="00811FE0">
        <w:rPr>
          <w:rFonts w:cstheme="minorHAnsi"/>
        </w:rPr>
        <w:t xml:space="preserve"> with Network indication of</w:t>
      </w:r>
      <w:r w:rsidR="009E71B9" w:rsidRPr="00811FE0">
        <w:rPr>
          <w:rFonts w:cstheme="minorHAnsi"/>
        </w:rPr>
        <w:t>:</w:t>
      </w:r>
    </w:p>
    <w:p w:rsidR="00FC2721" w:rsidRDefault="00FC2721" w:rsidP="009011C7">
      <w:pPr>
        <w:pStyle w:val="Paragraphedeliste"/>
        <w:numPr>
          <w:ilvl w:val="2"/>
          <w:numId w:val="18"/>
        </w:numPr>
        <w:ind w:firstLine="440"/>
        <w:rPr>
          <w:rFonts w:cstheme="minorHAnsi"/>
        </w:rPr>
      </w:pPr>
      <w:r>
        <w:rPr>
          <w:rFonts w:cstheme="minorHAnsi"/>
        </w:rPr>
        <w:t>S</w:t>
      </w:r>
      <w:r w:rsidR="00DE172E" w:rsidRPr="00EA3A07">
        <w:rPr>
          <w:rFonts w:cstheme="minorHAnsi"/>
        </w:rPr>
        <w:t xml:space="preserve">erving </w:t>
      </w:r>
      <w:r w:rsidR="0018112F" w:rsidRPr="00EA3A07">
        <w:rPr>
          <w:rFonts w:cstheme="minorHAnsi"/>
        </w:rPr>
        <w:t>satellite ephemeris</w:t>
      </w:r>
    </w:p>
    <w:p w:rsidR="00FC2721" w:rsidRPr="00811FE0" w:rsidRDefault="00FC2721" w:rsidP="009011C7">
      <w:pPr>
        <w:pStyle w:val="Paragraphedeliste"/>
        <w:numPr>
          <w:ilvl w:val="2"/>
          <w:numId w:val="18"/>
        </w:numPr>
        <w:ind w:firstLine="440"/>
        <w:rPr>
          <w:rFonts w:cstheme="minorHAnsi"/>
        </w:rPr>
      </w:pPr>
      <w:r w:rsidRPr="00811FE0">
        <w:rPr>
          <w:rFonts w:cstheme="minorHAnsi"/>
        </w:rPr>
        <w:t>Or time stamp</w:t>
      </w:r>
      <w:r w:rsidR="00755A44" w:rsidRPr="00811FE0">
        <w:rPr>
          <w:rFonts w:cstheme="minorHAnsi"/>
        </w:rPr>
        <w:t xml:space="preserve"> (e.g. </w:t>
      </w:r>
      <w:r w:rsidR="001C2453" w:rsidRPr="00811FE0">
        <w:t>ReferenceTimeInfo-r16</w:t>
      </w:r>
      <w:r w:rsidR="00755A44" w:rsidRPr="00811FE0">
        <w:t>)</w:t>
      </w:r>
    </w:p>
    <w:p w:rsidR="00123050" w:rsidRPr="00811FE0" w:rsidRDefault="00FC2721" w:rsidP="009011C7">
      <w:pPr>
        <w:pStyle w:val="Paragraphedeliste"/>
        <w:numPr>
          <w:ilvl w:val="1"/>
          <w:numId w:val="18"/>
        </w:numPr>
        <w:ind w:firstLine="440"/>
        <w:rPr>
          <w:rFonts w:cstheme="minorHAnsi"/>
        </w:rPr>
      </w:pPr>
      <w:r w:rsidRPr="00811FE0">
        <w:rPr>
          <w:rFonts w:cstheme="minorHAnsi"/>
        </w:rPr>
        <w:t>A</w:t>
      </w:r>
      <w:r w:rsidR="009E1890" w:rsidRPr="00811FE0">
        <w:rPr>
          <w:rFonts w:cstheme="minorHAnsi"/>
        </w:rPr>
        <w:t>nd a possible common TA indication</w:t>
      </w:r>
    </w:p>
    <w:p w:rsidR="00D20EA0" w:rsidRPr="00811FE0" w:rsidRDefault="00567079" w:rsidP="00DA5F47">
      <w:pPr>
        <w:pStyle w:val="Paragraphedeliste"/>
        <w:numPr>
          <w:ilvl w:val="0"/>
          <w:numId w:val="18"/>
        </w:numPr>
        <w:ind w:firstLine="442"/>
        <w:rPr>
          <w:rFonts w:cstheme="minorHAnsi"/>
        </w:rPr>
      </w:pPr>
      <w:r w:rsidRPr="00811FE0">
        <w:rPr>
          <w:rFonts w:cstheme="minorHAnsi"/>
          <w:b/>
        </w:rPr>
        <w:t>Option 2</w:t>
      </w:r>
      <w:r w:rsidRPr="00811FE0">
        <w:rPr>
          <w:rFonts w:cstheme="minorHAnsi"/>
        </w:rPr>
        <w:t xml:space="preserve">: </w:t>
      </w:r>
      <w:r w:rsidR="00D20EA0" w:rsidRPr="00811FE0">
        <w:rPr>
          <w:rFonts w:cstheme="minorHAnsi"/>
        </w:rPr>
        <w:t>Acquisition of the TA at UE before PRACH transmission based on</w:t>
      </w:r>
      <w:r w:rsidR="009E71B9" w:rsidRPr="00811FE0">
        <w:rPr>
          <w:rFonts w:cstheme="minorHAnsi"/>
        </w:rPr>
        <w:t>:</w:t>
      </w:r>
    </w:p>
    <w:p w:rsidR="00D20EA0" w:rsidRDefault="00D20EA0" w:rsidP="009011C7">
      <w:pPr>
        <w:pStyle w:val="Paragraphedeliste"/>
        <w:numPr>
          <w:ilvl w:val="1"/>
          <w:numId w:val="18"/>
        </w:numPr>
        <w:ind w:firstLine="440"/>
        <w:rPr>
          <w:rFonts w:cstheme="minorHAnsi"/>
        </w:rPr>
      </w:pPr>
      <w:r>
        <w:rPr>
          <w:rFonts w:cstheme="minorHAnsi"/>
        </w:rPr>
        <w:lastRenderedPageBreak/>
        <w:t>Common TA indication</w:t>
      </w:r>
    </w:p>
    <w:p w:rsidR="00D20EA0" w:rsidRPr="00811FE0" w:rsidRDefault="00B80BA5" w:rsidP="00D20EA0">
      <w:pPr>
        <w:rPr>
          <w:rFonts w:cstheme="minorHAnsi"/>
        </w:rPr>
      </w:pPr>
      <w:r w:rsidRPr="00811FE0">
        <w:rPr>
          <w:rFonts w:cstheme="minorHAnsi"/>
          <w:b/>
        </w:rPr>
        <w:t>Option 1</w:t>
      </w:r>
      <w:r w:rsidRPr="00811FE0">
        <w:rPr>
          <w:rFonts w:cstheme="minorHAnsi"/>
        </w:rPr>
        <w:t xml:space="preserve"> will not require a new design of the PRACH</w:t>
      </w:r>
      <w:r w:rsidR="00BA5A52" w:rsidRPr="00811FE0">
        <w:rPr>
          <w:rFonts w:cstheme="minorHAnsi"/>
        </w:rPr>
        <w:t xml:space="preserve"> assuming that autonomous acquisition can be performed with sufficient accuracy</w:t>
      </w:r>
      <w:r w:rsidRPr="00811FE0">
        <w:rPr>
          <w:rFonts w:cstheme="minorHAnsi"/>
        </w:rPr>
        <w:t>. That is the existing PRACH format can be reused in NR NTN.</w:t>
      </w:r>
      <w:r w:rsidR="00D20EA0" w:rsidRPr="00811FE0">
        <w:rPr>
          <w:rFonts w:cstheme="minorHAnsi"/>
        </w:rPr>
        <w:t xml:space="preserve"> </w:t>
      </w:r>
      <w:r w:rsidR="00CE61BF" w:rsidRPr="00811FE0">
        <w:rPr>
          <w:rFonts w:cstheme="minorHAnsi"/>
        </w:rPr>
        <w:t>This option assumes that UEs with GNSS use their GNSS capability to determine and pre-compensate timing for uplink synchronization.</w:t>
      </w:r>
    </w:p>
    <w:p w:rsidR="00372B78" w:rsidRDefault="00D20EA0" w:rsidP="007A7568">
      <w:pPr>
        <w:rPr>
          <w:rFonts w:cstheme="minorHAnsi"/>
          <w:lang w:val="en-GB"/>
        </w:rPr>
      </w:pPr>
      <w:r w:rsidRPr="00811FE0">
        <w:rPr>
          <w:rFonts w:cstheme="minorHAnsi"/>
        </w:rPr>
        <w:t xml:space="preserve">On the other hand, </w:t>
      </w:r>
      <w:r w:rsidRPr="00811FE0">
        <w:rPr>
          <w:rFonts w:cstheme="minorHAnsi"/>
          <w:b/>
        </w:rPr>
        <w:t>option 2</w:t>
      </w:r>
      <w:r w:rsidRPr="00811FE0">
        <w:rPr>
          <w:rFonts w:cstheme="minorHAnsi"/>
        </w:rPr>
        <w:t xml:space="preserve"> would require a new RACH design for differential TA and Doppler exceeding capability of rel-15 RACH design. Option 2 </w:t>
      </w:r>
      <w:r w:rsidR="00BA5A52" w:rsidRPr="00811FE0">
        <w:rPr>
          <w:rFonts w:cstheme="minorHAnsi"/>
        </w:rPr>
        <w:t xml:space="preserve">implies </w:t>
      </w:r>
      <w:r w:rsidRPr="00811FE0">
        <w:rPr>
          <w:rFonts w:cstheme="minorHAnsi"/>
        </w:rPr>
        <w:t xml:space="preserve">that </w:t>
      </w:r>
      <w:r w:rsidR="00BA5A52" w:rsidRPr="00811FE0">
        <w:rPr>
          <w:rFonts w:cstheme="minorHAnsi"/>
        </w:rPr>
        <w:t xml:space="preserve">UE </w:t>
      </w:r>
      <w:r w:rsidRPr="00811FE0">
        <w:rPr>
          <w:rFonts w:cstheme="minorHAnsi"/>
        </w:rPr>
        <w:t>GNSS</w:t>
      </w:r>
      <w:r w:rsidR="00BA5A52" w:rsidRPr="00811FE0">
        <w:rPr>
          <w:rFonts w:cstheme="minorHAnsi"/>
        </w:rPr>
        <w:t xml:space="preserve"> capabilities</w:t>
      </w:r>
      <w:r w:rsidRPr="00811FE0">
        <w:rPr>
          <w:rFonts w:cstheme="minorHAnsi"/>
        </w:rPr>
        <w:t xml:space="preserve"> </w:t>
      </w:r>
      <w:r w:rsidR="00BA5A52" w:rsidRPr="00811FE0">
        <w:rPr>
          <w:rFonts w:cstheme="minorHAnsi"/>
        </w:rPr>
        <w:t xml:space="preserve">are </w:t>
      </w:r>
      <w:r w:rsidRPr="00811FE0">
        <w:rPr>
          <w:rFonts w:cstheme="minorHAnsi"/>
        </w:rPr>
        <w:t>not used for the TA pre-compensation.</w:t>
      </w:r>
    </w:p>
    <w:p w:rsidR="00BA5A52" w:rsidRPr="00811FE0" w:rsidRDefault="00BA5A52" w:rsidP="007A7568">
      <w:pPr>
        <w:rPr>
          <w:rFonts w:cstheme="minorHAnsi"/>
        </w:rPr>
      </w:pPr>
      <w:r w:rsidRPr="00811FE0">
        <w:rPr>
          <w:rFonts w:cstheme="minorHAnsi"/>
          <w:b/>
        </w:rPr>
        <w:t>Option 1</w:t>
      </w:r>
      <w:r w:rsidRPr="00811FE0">
        <w:rPr>
          <w:rFonts w:cstheme="minorHAnsi"/>
        </w:rPr>
        <w:t xml:space="preserve"> seems to be the preferred option by </w:t>
      </w:r>
      <w:r w:rsidR="00E41BCA" w:rsidRPr="00811FE0">
        <w:rPr>
          <w:rFonts w:cstheme="minorHAnsi"/>
        </w:rPr>
        <w:t xml:space="preserve">the majority </w:t>
      </w:r>
      <w:r w:rsidRPr="00811FE0">
        <w:rPr>
          <w:rFonts w:cstheme="minorHAnsi"/>
        </w:rPr>
        <w:t>companies.</w:t>
      </w:r>
    </w:p>
    <w:p w:rsidR="00BA5A52" w:rsidRDefault="00BA5A52" w:rsidP="007A7568">
      <w:pPr>
        <w:rPr>
          <w:rFonts w:cstheme="minorHAnsi"/>
          <w:lang w:val="en-GB"/>
        </w:rPr>
      </w:pPr>
      <w:r w:rsidRPr="007603D8">
        <w:rPr>
          <w:rFonts w:cstheme="minorHAnsi"/>
          <w:lang w:val="en-GB"/>
        </w:rPr>
        <w:t>LG Electronics</w:t>
      </w:r>
      <w:r>
        <w:rPr>
          <w:rFonts w:cstheme="minorHAnsi"/>
          <w:lang w:val="en-GB"/>
        </w:rPr>
        <w:t xml:space="preserve"> proposed to consider option 2 only</w:t>
      </w:r>
      <w:r w:rsidRPr="00811FE0">
        <w:rPr>
          <w:rFonts w:cstheme="minorHAnsi"/>
        </w:rPr>
        <w:t>.</w:t>
      </w:r>
    </w:p>
    <w:p w:rsidR="00CE61BF" w:rsidRPr="00811FE0" w:rsidRDefault="006B67E9" w:rsidP="007A7568">
      <w:pPr>
        <w:rPr>
          <w:rFonts w:cstheme="minorHAnsi"/>
        </w:rPr>
      </w:pPr>
      <w:r w:rsidRPr="007603D8">
        <w:rPr>
          <w:rFonts w:cstheme="minorHAnsi"/>
          <w:lang w:val="en-GB"/>
        </w:rPr>
        <w:t>CMCC, ZTE</w:t>
      </w:r>
      <w:r w:rsidR="007603D8" w:rsidRPr="007603D8">
        <w:rPr>
          <w:rFonts w:cstheme="minorHAnsi"/>
          <w:lang w:val="en-GB"/>
        </w:rPr>
        <w:t xml:space="preserve"> </w:t>
      </w:r>
      <w:r w:rsidRPr="007603D8">
        <w:rPr>
          <w:rFonts w:cstheme="minorHAnsi"/>
          <w:lang w:val="en-GB"/>
        </w:rPr>
        <w:t>, Apple, CAICT, and Sony</w:t>
      </w:r>
      <w:r w:rsidR="00B75A61" w:rsidRPr="00811FE0">
        <w:rPr>
          <w:rFonts w:cstheme="minorHAnsi"/>
        </w:rPr>
        <w:t xml:space="preserve"> want to consider </w:t>
      </w:r>
      <w:r w:rsidR="00DF382F" w:rsidRPr="00811FE0">
        <w:rPr>
          <w:rFonts w:cstheme="minorHAnsi"/>
        </w:rPr>
        <w:t xml:space="preserve">both </w:t>
      </w:r>
      <w:r w:rsidR="00B75A61" w:rsidRPr="00811FE0">
        <w:rPr>
          <w:rFonts w:cstheme="minorHAnsi"/>
        </w:rPr>
        <w:t>option</w:t>
      </w:r>
      <w:r w:rsidR="00DF382F" w:rsidRPr="00811FE0">
        <w:rPr>
          <w:rFonts w:cstheme="minorHAnsi"/>
        </w:rPr>
        <w:t xml:space="preserve">s. </w:t>
      </w:r>
    </w:p>
    <w:tbl>
      <w:tblPr>
        <w:tblStyle w:val="Grilledutableau"/>
        <w:tblW w:w="5000" w:type="pct"/>
        <w:tblLook w:val="04A0" w:firstRow="1" w:lastRow="0" w:firstColumn="1" w:lastColumn="0" w:noHBand="0" w:noVBand="1"/>
      </w:tblPr>
      <w:tblGrid>
        <w:gridCol w:w="1837"/>
        <w:gridCol w:w="8018"/>
      </w:tblGrid>
      <w:tr w:rsidR="008C394A" w:rsidRPr="007603D8" w:rsidTr="002E5914">
        <w:tc>
          <w:tcPr>
            <w:tcW w:w="932" w:type="pct"/>
          </w:tcPr>
          <w:p w:rsidR="008C394A" w:rsidRPr="007603D8" w:rsidRDefault="008C394A" w:rsidP="007A7568">
            <w:pPr>
              <w:rPr>
                <w:rFonts w:cstheme="minorHAnsi"/>
                <w:b/>
                <w:lang w:val="en-GB"/>
              </w:rPr>
            </w:pPr>
            <w:r w:rsidRPr="007603D8">
              <w:rPr>
                <w:rFonts w:cstheme="minorHAnsi"/>
                <w:b/>
                <w:lang w:val="en-GB"/>
              </w:rPr>
              <w:t>Companies</w:t>
            </w:r>
          </w:p>
        </w:tc>
        <w:tc>
          <w:tcPr>
            <w:tcW w:w="4068" w:type="pct"/>
          </w:tcPr>
          <w:p w:rsidR="008C394A" w:rsidRPr="007603D8" w:rsidRDefault="008C394A" w:rsidP="007A7568">
            <w:pPr>
              <w:rPr>
                <w:rFonts w:cstheme="minorHAnsi"/>
                <w:b/>
                <w:lang w:val="en-GB"/>
              </w:rPr>
            </w:pPr>
            <w:r w:rsidRPr="007603D8">
              <w:rPr>
                <w:rFonts w:cstheme="minorHAnsi"/>
                <w:b/>
                <w:lang w:val="en-GB"/>
              </w:rPr>
              <w:t>Comments / Proposals</w:t>
            </w:r>
          </w:p>
        </w:tc>
      </w:tr>
      <w:tr w:rsidR="007B795D" w:rsidRPr="00811FE0" w:rsidTr="002E5914">
        <w:tc>
          <w:tcPr>
            <w:tcW w:w="932" w:type="pct"/>
          </w:tcPr>
          <w:p w:rsidR="007B795D" w:rsidRPr="007603D8" w:rsidRDefault="00755145" w:rsidP="007A7568">
            <w:pPr>
              <w:rPr>
                <w:rFonts w:cstheme="minorHAnsi"/>
                <w:lang w:val="en-GB"/>
              </w:rPr>
            </w:pPr>
            <w:r w:rsidRPr="007603D8">
              <w:rPr>
                <w:rFonts w:cstheme="minorHAnsi"/>
                <w:lang w:val="en-GB"/>
              </w:rPr>
              <w:t>CMCC</w:t>
            </w:r>
          </w:p>
        </w:tc>
        <w:tc>
          <w:tcPr>
            <w:tcW w:w="4068" w:type="pct"/>
          </w:tcPr>
          <w:p w:rsidR="007B795D" w:rsidRPr="00811FE0" w:rsidRDefault="007B795D" w:rsidP="007A7568">
            <w:pPr>
              <w:rPr>
                <w:rFonts w:cstheme="minorHAnsi"/>
              </w:rPr>
            </w:pPr>
            <w:r w:rsidRPr="00811FE0">
              <w:rPr>
                <w:rFonts w:cstheme="minorHAnsi"/>
              </w:rPr>
              <w:t>Proposal 1: Both Option 1 (Autonomous acquisition of the TA at UE) and Option 2 (Timing advanced adjustment based on network indication) should be discussed and supported.</w:t>
            </w:r>
          </w:p>
        </w:tc>
      </w:tr>
      <w:tr w:rsidR="008C394A" w:rsidRPr="00811FE0" w:rsidTr="002E5914">
        <w:tc>
          <w:tcPr>
            <w:tcW w:w="932" w:type="pct"/>
          </w:tcPr>
          <w:p w:rsidR="008C394A" w:rsidRPr="007603D8" w:rsidRDefault="006B67E9" w:rsidP="007A7568">
            <w:pPr>
              <w:rPr>
                <w:rFonts w:cstheme="minorHAnsi"/>
                <w:lang w:val="en-GB"/>
              </w:rPr>
            </w:pPr>
            <w:r w:rsidRPr="007603D8">
              <w:rPr>
                <w:rFonts w:cstheme="minorHAnsi"/>
                <w:lang w:val="en-GB"/>
              </w:rPr>
              <w:t>ZTE</w:t>
            </w:r>
          </w:p>
        </w:tc>
        <w:tc>
          <w:tcPr>
            <w:tcW w:w="4068" w:type="pct"/>
          </w:tcPr>
          <w:p w:rsidR="008C394A" w:rsidRPr="00811FE0" w:rsidRDefault="008C394A" w:rsidP="007A7568">
            <w:pPr>
              <w:rPr>
                <w:rFonts w:cstheme="minorHAnsi"/>
              </w:rPr>
            </w:pPr>
            <w:r w:rsidRPr="00811FE0">
              <w:rPr>
                <w:rFonts w:cstheme="minorHAnsi"/>
              </w:rPr>
              <w:t>Proposal 5: For UL synchronization, both BS-dominated and UE-dominated mechanism can be considered.</w:t>
            </w:r>
          </w:p>
        </w:tc>
      </w:tr>
      <w:tr w:rsidR="002569F3" w:rsidRPr="00811FE0" w:rsidTr="002E5914">
        <w:tc>
          <w:tcPr>
            <w:tcW w:w="932" w:type="pct"/>
          </w:tcPr>
          <w:p w:rsidR="002569F3" w:rsidRPr="007603D8" w:rsidRDefault="002569F3" w:rsidP="007A7568">
            <w:pPr>
              <w:rPr>
                <w:rFonts w:cstheme="minorHAnsi"/>
                <w:lang w:val="en-GB"/>
              </w:rPr>
            </w:pPr>
            <w:r w:rsidRPr="007603D8">
              <w:rPr>
                <w:rFonts w:cstheme="minorHAnsi"/>
                <w:lang w:val="en-GB"/>
              </w:rPr>
              <w:t>Apple</w:t>
            </w:r>
          </w:p>
        </w:tc>
        <w:tc>
          <w:tcPr>
            <w:tcW w:w="4068" w:type="pct"/>
          </w:tcPr>
          <w:p w:rsidR="002569F3" w:rsidRPr="00811FE0" w:rsidRDefault="002569F3" w:rsidP="007A7568">
            <w:pPr>
              <w:rPr>
                <w:rFonts w:cstheme="minorHAnsi"/>
              </w:rPr>
            </w:pPr>
            <w:r w:rsidRPr="00811FE0">
              <w:rPr>
                <w:rFonts w:cstheme="minorHAnsi"/>
              </w:rPr>
              <w:t>Proposal 1: For UEs with autonomous TA acquisition, the full TA is applied for PRACH transmission. For UEs with network indicated TA, the common TA is applied for PRACH transmission.</w:t>
            </w:r>
          </w:p>
        </w:tc>
      </w:tr>
      <w:tr w:rsidR="00F21013" w:rsidRPr="00811FE0" w:rsidTr="002E5914">
        <w:tc>
          <w:tcPr>
            <w:tcW w:w="932" w:type="pct"/>
          </w:tcPr>
          <w:p w:rsidR="00F21013" w:rsidRPr="007603D8" w:rsidRDefault="00F21013" w:rsidP="007A7568">
            <w:pPr>
              <w:rPr>
                <w:rFonts w:cstheme="minorHAnsi"/>
                <w:lang w:val="en-GB"/>
              </w:rPr>
            </w:pPr>
            <w:r w:rsidRPr="007603D8">
              <w:rPr>
                <w:rFonts w:cstheme="minorHAnsi"/>
                <w:lang w:val="en-GB"/>
              </w:rPr>
              <w:t>CAICT</w:t>
            </w:r>
          </w:p>
        </w:tc>
        <w:tc>
          <w:tcPr>
            <w:tcW w:w="4068" w:type="pct"/>
          </w:tcPr>
          <w:p w:rsidR="00BF3344" w:rsidRPr="00811FE0" w:rsidRDefault="00BF3344" w:rsidP="007A7568">
            <w:pPr>
              <w:rPr>
                <w:rFonts w:cstheme="minorHAnsi"/>
              </w:rPr>
            </w:pPr>
            <w:r w:rsidRPr="00811FE0">
              <w:rPr>
                <w:rFonts w:cstheme="minorHAnsi"/>
              </w:rPr>
              <w:t>Proposal5: It is suggested to adopt Option2 without enlarging the UE’s transmission delay, otherwise it is suggested UE can report its TA to the network in Option1.</w:t>
            </w:r>
          </w:p>
        </w:tc>
      </w:tr>
      <w:tr w:rsidR="004F44F2" w:rsidRPr="00811FE0" w:rsidTr="002E5914">
        <w:tc>
          <w:tcPr>
            <w:tcW w:w="932" w:type="pct"/>
          </w:tcPr>
          <w:p w:rsidR="004F44F2" w:rsidRPr="007603D8" w:rsidRDefault="004F44F2" w:rsidP="007A7568">
            <w:pPr>
              <w:rPr>
                <w:rFonts w:cstheme="minorHAnsi"/>
                <w:lang w:val="en-GB"/>
              </w:rPr>
            </w:pPr>
            <w:r w:rsidRPr="007603D8">
              <w:rPr>
                <w:rFonts w:cstheme="minorHAnsi"/>
                <w:lang w:val="en-GB"/>
              </w:rPr>
              <w:t>LG Electronics</w:t>
            </w:r>
          </w:p>
        </w:tc>
        <w:tc>
          <w:tcPr>
            <w:tcW w:w="4068" w:type="pct"/>
          </w:tcPr>
          <w:p w:rsidR="004F44F2" w:rsidRPr="00811FE0" w:rsidRDefault="004F44F2" w:rsidP="007A7568">
            <w:pPr>
              <w:rPr>
                <w:rFonts w:cstheme="minorHAnsi"/>
              </w:rPr>
            </w:pPr>
            <w:r w:rsidRPr="00811FE0">
              <w:rPr>
                <w:rFonts w:cstheme="minorHAnsi"/>
              </w:rPr>
              <w:t>Proposal 1. For the timing advance (TA) in the initial access and the subsequent TA maintenance, the option that the gNB can provide both common TA and UE specific differential TA (i.e., Option 2) is preferred over the autonomous acquisition of the TA at UE side (i.e., Option 1).</w:t>
            </w:r>
          </w:p>
        </w:tc>
      </w:tr>
      <w:tr w:rsidR="00E70EF7" w:rsidRPr="00811FE0" w:rsidTr="002E5914">
        <w:tc>
          <w:tcPr>
            <w:tcW w:w="932" w:type="pct"/>
          </w:tcPr>
          <w:p w:rsidR="00E70EF7" w:rsidRPr="007603D8" w:rsidRDefault="00E70EF7" w:rsidP="007A7568">
            <w:pPr>
              <w:rPr>
                <w:rFonts w:cstheme="minorHAnsi"/>
                <w:lang w:val="en-GB"/>
              </w:rPr>
            </w:pPr>
            <w:r w:rsidRPr="007603D8">
              <w:rPr>
                <w:rFonts w:cstheme="minorHAnsi"/>
                <w:lang w:val="en-GB"/>
              </w:rPr>
              <w:t>Sony</w:t>
            </w:r>
          </w:p>
        </w:tc>
        <w:tc>
          <w:tcPr>
            <w:tcW w:w="4068" w:type="pct"/>
          </w:tcPr>
          <w:p w:rsidR="00E70EF7" w:rsidRPr="00811FE0" w:rsidRDefault="00E70EF7" w:rsidP="007A7568">
            <w:pPr>
              <w:rPr>
                <w:rFonts w:cstheme="minorHAnsi"/>
              </w:rPr>
            </w:pPr>
            <w:r w:rsidRPr="00811FE0">
              <w:rPr>
                <w:rFonts w:cstheme="minorHAnsi"/>
              </w:rPr>
              <w:t>Proposal 1: Timing advance adjustment based on network indication (option 2) should be supported.</w:t>
            </w:r>
          </w:p>
        </w:tc>
      </w:tr>
      <w:tr w:rsidR="003C0687" w:rsidRPr="00811FE0" w:rsidTr="002E5914">
        <w:tc>
          <w:tcPr>
            <w:tcW w:w="932" w:type="pct"/>
          </w:tcPr>
          <w:p w:rsidR="003C0687" w:rsidRPr="007603D8" w:rsidRDefault="003C0687" w:rsidP="007A7568">
            <w:pPr>
              <w:rPr>
                <w:rFonts w:cstheme="minorHAnsi"/>
                <w:lang w:val="en-GB"/>
              </w:rPr>
            </w:pPr>
            <w:r>
              <w:rPr>
                <w:rFonts w:cstheme="minorHAnsi"/>
                <w:lang w:val="en-GB"/>
              </w:rPr>
              <w:t>QC</w:t>
            </w:r>
          </w:p>
        </w:tc>
        <w:tc>
          <w:tcPr>
            <w:tcW w:w="4068" w:type="pct"/>
          </w:tcPr>
          <w:p w:rsidR="003C0687" w:rsidRPr="00811FE0" w:rsidRDefault="00826502" w:rsidP="007A7568">
            <w:pPr>
              <w:rPr>
                <w:rFonts w:cstheme="minorHAnsi"/>
              </w:rPr>
            </w:pPr>
            <w:r>
              <w:rPr>
                <w:rFonts w:cstheme="minorHAnsi"/>
              </w:rPr>
              <w:t>Support the first bullet of Option 1 for rel-17 UEs.</w:t>
            </w:r>
          </w:p>
        </w:tc>
      </w:tr>
      <w:tr w:rsidR="00DB0DAD" w:rsidRPr="00811FE0" w:rsidTr="002E5914">
        <w:tc>
          <w:tcPr>
            <w:tcW w:w="932" w:type="pct"/>
          </w:tcPr>
          <w:p w:rsidR="00DB0DAD" w:rsidRDefault="00DB0DAD" w:rsidP="007A7568">
            <w:pPr>
              <w:rPr>
                <w:rFonts w:cstheme="minorHAnsi"/>
                <w:lang w:val="en-GB"/>
              </w:rPr>
            </w:pPr>
            <w:r>
              <w:rPr>
                <w:rFonts w:cstheme="minorHAnsi"/>
                <w:lang w:val="en-GB"/>
              </w:rPr>
              <w:t>Loon</w:t>
            </w:r>
          </w:p>
        </w:tc>
        <w:tc>
          <w:tcPr>
            <w:tcW w:w="4068" w:type="pct"/>
          </w:tcPr>
          <w:p w:rsidR="00DB0DAD" w:rsidRDefault="00DB0DAD" w:rsidP="007A7568">
            <w:pPr>
              <w:rPr>
                <w:rFonts w:cstheme="minorHAnsi"/>
              </w:rPr>
            </w:pPr>
            <w:r>
              <w:rPr>
                <w:rFonts w:cstheme="minorHAnsi"/>
              </w:rPr>
              <w:t>Support both options. Option 1 is the default</w:t>
            </w:r>
          </w:p>
        </w:tc>
      </w:tr>
    </w:tbl>
    <w:p w:rsidR="009F2872" w:rsidRPr="00811FE0" w:rsidRDefault="009F2872" w:rsidP="007A7568">
      <w:pPr>
        <w:rPr>
          <w:rFonts w:cstheme="minorHAnsi"/>
        </w:rPr>
      </w:pPr>
    </w:p>
    <w:p w:rsidR="00405243" w:rsidRPr="00811FE0" w:rsidRDefault="00405243" w:rsidP="00405243">
      <w:pPr>
        <w:pStyle w:val="DraftProposal"/>
        <w:numPr>
          <w:ilvl w:val="0"/>
          <w:numId w:val="0"/>
        </w:numPr>
        <w:rPr>
          <w:rFonts w:asciiTheme="minorHAnsi" w:hAnsiTheme="minorHAnsi" w:cstheme="minorHAnsi"/>
        </w:rPr>
      </w:pPr>
      <w:r w:rsidRPr="00811FE0">
        <w:rPr>
          <w:rFonts w:asciiTheme="minorHAnsi" w:hAnsiTheme="minorHAnsi" w:cstheme="minorHAnsi"/>
          <w:highlight w:val="cyan"/>
        </w:rPr>
        <w:t xml:space="preserve">Potential proposal </w:t>
      </w:r>
      <w:r w:rsidR="00255685" w:rsidRPr="00811FE0">
        <w:rPr>
          <w:rFonts w:asciiTheme="minorHAnsi" w:hAnsiTheme="minorHAnsi" w:cstheme="minorHAnsi"/>
        </w:rPr>
        <w:t>2</w:t>
      </w:r>
      <w:r w:rsidRPr="00811FE0">
        <w:rPr>
          <w:rFonts w:asciiTheme="minorHAnsi" w:hAnsiTheme="minorHAnsi" w:cstheme="minorHAnsi"/>
        </w:rPr>
        <w:t xml:space="preserve">: RAN1 to further discuss </w:t>
      </w:r>
      <w:r w:rsidR="00BB18E8" w:rsidRPr="00811FE0">
        <w:rPr>
          <w:rFonts w:asciiTheme="minorHAnsi" w:hAnsiTheme="minorHAnsi" w:cstheme="minorHAnsi"/>
        </w:rPr>
        <w:t>options for acquisition of TA by the UE</w:t>
      </w:r>
      <w:r w:rsidR="00BA5A52" w:rsidRPr="00811FE0">
        <w:rPr>
          <w:rFonts w:asciiTheme="minorHAnsi" w:hAnsiTheme="minorHAnsi" w:cstheme="minorHAnsi"/>
        </w:rPr>
        <w:t>:</w:t>
      </w:r>
    </w:p>
    <w:p w:rsidR="0022216B" w:rsidRPr="00811FE0" w:rsidRDefault="0022216B" w:rsidP="00DA5F47">
      <w:pPr>
        <w:pStyle w:val="Paragraphedeliste"/>
        <w:numPr>
          <w:ilvl w:val="0"/>
          <w:numId w:val="18"/>
        </w:numPr>
        <w:ind w:firstLine="442"/>
        <w:rPr>
          <w:rFonts w:cstheme="minorHAnsi"/>
          <w:b/>
        </w:rPr>
      </w:pPr>
      <w:r w:rsidRPr="00811FE0">
        <w:rPr>
          <w:rFonts w:cstheme="minorHAnsi"/>
          <w:b/>
        </w:rPr>
        <w:t>Option 1: Autonomous acquisition of the TA at UE before PRACH transmission based on:</w:t>
      </w:r>
    </w:p>
    <w:p w:rsidR="0022216B" w:rsidRPr="00811FE0" w:rsidRDefault="0022216B" w:rsidP="00DA5F47">
      <w:pPr>
        <w:pStyle w:val="Paragraphedeliste"/>
        <w:numPr>
          <w:ilvl w:val="1"/>
          <w:numId w:val="18"/>
        </w:numPr>
        <w:ind w:firstLine="442"/>
        <w:rPr>
          <w:rFonts w:cstheme="minorHAnsi"/>
          <w:b/>
        </w:rPr>
      </w:pPr>
      <w:r w:rsidRPr="00811FE0">
        <w:rPr>
          <w:rFonts w:cstheme="minorHAnsi"/>
          <w:b/>
        </w:rPr>
        <w:lastRenderedPageBreak/>
        <w:t>Its GNSS capability used in combination with Network indication of:</w:t>
      </w:r>
    </w:p>
    <w:p w:rsidR="0022216B" w:rsidRPr="0022216B" w:rsidRDefault="0022216B" w:rsidP="00DA5F47">
      <w:pPr>
        <w:pStyle w:val="Paragraphedeliste"/>
        <w:numPr>
          <w:ilvl w:val="2"/>
          <w:numId w:val="18"/>
        </w:numPr>
        <w:ind w:firstLine="442"/>
        <w:rPr>
          <w:rFonts w:cstheme="minorHAnsi"/>
          <w:b/>
        </w:rPr>
      </w:pPr>
      <w:r w:rsidRPr="0022216B">
        <w:rPr>
          <w:rFonts w:cstheme="minorHAnsi"/>
          <w:b/>
        </w:rPr>
        <w:t>Serving satellite ephemeris</w:t>
      </w:r>
    </w:p>
    <w:p w:rsidR="0022216B" w:rsidRPr="00811FE0" w:rsidRDefault="0022216B" w:rsidP="00DA5F47">
      <w:pPr>
        <w:pStyle w:val="Paragraphedeliste"/>
        <w:numPr>
          <w:ilvl w:val="2"/>
          <w:numId w:val="18"/>
        </w:numPr>
        <w:ind w:firstLine="442"/>
        <w:rPr>
          <w:rFonts w:cstheme="minorHAnsi"/>
          <w:b/>
        </w:rPr>
      </w:pPr>
      <w:r w:rsidRPr="00811FE0">
        <w:rPr>
          <w:rFonts w:cstheme="minorHAnsi"/>
          <w:b/>
        </w:rPr>
        <w:t xml:space="preserve">Or time stamp (e.g. </w:t>
      </w:r>
      <w:r w:rsidRPr="00811FE0">
        <w:rPr>
          <w:b/>
        </w:rPr>
        <w:t>ReferenceTimeInfo-r16)</w:t>
      </w:r>
    </w:p>
    <w:p w:rsidR="0022216B" w:rsidRPr="00811FE0" w:rsidRDefault="0022216B" w:rsidP="00DA5F47">
      <w:pPr>
        <w:pStyle w:val="Paragraphedeliste"/>
        <w:numPr>
          <w:ilvl w:val="1"/>
          <w:numId w:val="18"/>
        </w:numPr>
        <w:ind w:firstLine="442"/>
        <w:rPr>
          <w:rFonts w:cstheme="minorHAnsi"/>
          <w:b/>
        </w:rPr>
      </w:pPr>
      <w:r w:rsidRPr="00811FE0">
        <w:rPr>
          <w:rFonts w:cstheme="minorHAnsi"/>
          <w:b/>
        </w:rPr>
        <w:t>And a possible common TA indication</w:t>
      </w:r>
    </w:p>
    <w:p w:rsidR="0022216B" w:rsidRPr="00811FE0" w:rsidRDefault="0022216B" w:rsidP="00DA5F47">
      <w:pPr>
        <w:pStyle w:val="Paragraphedeliste"/>
        <w:numPr>
          <w:ilvl w:val="0"/>
          <w:numId w:val="18"/>
        </w:numPr>
        <w:ind w:firstLine="442"/>
        <w:rPr>
          <w:rFonts w:cstheme="minorHAnsi"/>
          <w:b/>
        </w:rPr>
      </w:pPr>
      <w:r w:rsidRPr="00811FE0">
        <w:rPr>
          <w:rFonts w:cstheme="minorHAnsi"/>
          <w:b/>
        </w:rPr>
        <w:t>Option 2: Acquisition of the TA at UE before PRACH transmission based on:</w:t>
      </w:r>
    </w:p>
    <w:p w:rsidR="0022216B" w:rsidRPr="0022216B" w:rsidRDefault="0022216B" w:rsidP="00DA5F47">
      <w:pPr>
        <w:pStyle w:val="Paragraphedeliste"/>
        <w:numPr>
          <w:ilvl w:val="1"/>
          <w:numId w:val="18"/>
        </w:numPr>
        <w:ind w:firstLine="442"/>
        <w:rPr>
          <w:rFonts w:cstheme="minorHAnsi"/>
          <w:b/>
        </w:rPr>
      </w:pPr>
      <w:r w:rsidRPr="0022216B">
        <w:rPr>
          <w:rFonts w:cstheme="minorHAnsi"/>
          <w:b/>
        </w:rPr>
        <w:t>Common TA indication</w:t>
      </w:r>
    </w:p>
    <w:p w:rsidR="00405243" w:rsidRDefault="00405243" w:rsidP="00405243">
      <w:pPr>
        <w:pStyle w:val="DraftProposal"/>
        <w:numPr>
          <w:ilvl w:val="0"/>
          <w:numId w:val="0"/>
        </w:numPr>
        <w:rPr>
          <w:rFonts w:asciiTheme="minorHAnsi" w:hAnsiTheme="minorHAnsi" w:cstheme="minorHAnsi"/>
          <w:b w:val="0"/>
        </w:rPr>
      </w:pPr>
    </w:p>
    <w:p w:rsidR="00405243" w:rsidRPr="00811FE0" w:rsidRDefault="00405243" w:rsidP="00405243">
      <w:pPr>
        <w:pStyle w:val="DraftProposal"/>
        <w:numPr>
          <w:ilvl w:val="0"/>
          <w:numId w:val="0"/>
        </w:numPr>
        <w:rPr>
          <w:rFonts w:asciiTheme="minorHAnsi" w:hAnsiTheme="minorHAnsi" w:cstheme="minorHAnsi"/>
          <w:b w:val="0"/>
        </w:rPr>
      </w:pPr>
      <w:r w:rsidRPr="00811FE0">
        <w:rPr>
          <w:rFonts w:asciiTheme="minorHAnsi" w:hAnsiTheme="minorHAnsi" w:cstheme="minorHAnsi"/>
          <w:b w:val="0"/>
        </w:rPr>
        <w:t>The companies to provide their comments and views in the following table:</w:t>
      </w:r>
    </w:p>
    <w:tbl>
      <w:tblPr>
        <w:tblStyle w:val="Grilledutableau"/>
        <w:tblW w:w="5000" w:type="pct"/>
        <w:tblLook w:val="04A0" w:firstRow="1" w:lastRow="0" w:firstColumn="1" w:lastColumn="0" w:noHBand="0" w:noVBand="1"/>
      </w:tblPr>
      <w:tblGrid>
        <w:gridCol w:w="1837"/>
        <w:gridCol w:w="8018"/>
      </w:tblGrid>
      <w:tr w:rsidR="00405243" w:rsidRPr="007603D8" w:rsidTr="00395976">
        <w:tc>
          <w:tcPr>
            <w:tcW w:w="932" w:type="pct"/>
          </w:tcPr>
          <w:p w:rsidR="00405243" w:rsidRPr="007603D8" w:rsidRDefault="00405243" w:rsidP="00395976">
            <w:pPr>
              <w:rPr>
                <w:rFonts w:cstheme="minorHAnsi"/>
                <w:b/>
                <w:lang w:val="en-GB"/>
              </w:rPr>
            </w:pPr>
            <w:r w:rsidRPr="007603D8">
              <w:rPr>
                <w:rFonts w:cstheme="minorHAnsi"/>
                <w:b/>
                <w:lang w:val="en-GB"/>
              </w:rPr>
              <w:t>Companies</w:t>
            </w:r>
          </w:p>
        </w:tc>
        <w:tc>
          <w:tcPr>
            <w:tcW w:w="4068" w:type="pct"/>
          </w:tcPr>
          <w:p w:rsidR="00405243" w:rsidRPr="007603D8" w:rsidRDefault="00405243" w:rsidP="00395976">
            <w:pPr>
              <w:rPr>
                <w:rFonts w:cstheme="minorHAnsi"/>
                <w:b/>
                <w:lang w:val="en-GB"/>
              </w:rPr>
            </w:pPr>
            <w:r w:rsidRPr="007603D8">
              <w:rPr>
                <w:rFonts w:cstheme="minorHAnsi"/>
                <w:b/>
                <w:lang w:val="en-GB"/>
              </w:rPr>
              <w:t>Comments and Views</w:t>
            </w:r>
          </w:p>
        </w:tc>
      </w:tr>
      <w:tr w:rsidR="00405243" w:rsidRPr="007603D8" w:rsidTr="00395976">
        <w:tc>
          <w:tcPr>
            <w:tcW w:w="932" w:type="pct"/>
          </w:tcPr>
          <w:p w:rsidR="00405243" w:rsidRPr="007603D8" w:rsidRDefault="00D56539" w:rsidP="00395976">
            <w:pPr>
              <w:rPr>
                <w:rFonts w:cstheme="minorHAnsi"/>
                <w:lang w:val="en-GB"/>
              </w:rPr>
            </w:pPr>
            <w:r>
              <w:rPr>
                <w:rFonts w:cstheme="minorHAnsi"/>
                <w:lang w:val="en-GB"/>
              </w:rPr>
              <w:t>MediaTek</w:t>
            </w:r>
          </w:p>
        </w:tc>
        <w:tc>
          <w:tcPr>
            <w:tcW w:w="4068" w:type="pct"/>
          </w:tcPr>
          <w:p w:rsidR="00D56539" w:rsidRPr="00811FE0" w:rsidRDefault="00D56539" w:rsidP="00D56539">
            <w:pPr>
              <w:rPr>
                <w:rFonts w:cstheme="minorHAnsi"/>
              </w:rPr>
            </w:pPr>
            <w:r w:rsidRPr="00811FE0">
              <w:rPr>
                <w:rFonts w:cstheme="minorHAnsi"/>
              </w:rPr>
              <w:t xml:space="preserve">Option 1 is baseline for discussion for acquisition of TA by UE. </w:t>
            </w:r>
          </w:p>
          <w:p w:rsidR="00405243" w:rsidRPr="00A315B3" w:rsidRDefault="00D56539" w:rsidP="00D56539">
            <w:pPr>
              <w:rPr>
                <w:rFonts w:cstheme="minorHAnsi"/>
              </w:rPr>
            </w:pPr>
            <w:r w:rsidRPr="00811FE0">
              <w:rPr>
                <w:rFonts w:cstheme="minorHAnsi"/>
              </w:rPr>
              <w:t xml:space="preserve">For option 2, wait for further RAN1 discussion to identify scenarios whether GNSS-equipped UEs cannot perform timing and frequency pre-compensation for uplink synchronization based on their GNSS capabilities. </w:t>
            </w:r>
            <w:r>
              <w:rPr>
                <w:rFonts w:cstheme="minorHAnsi"/>
              </w:rPr>
              <w:t>This would require new RACH design</w:t>
            </w:r>
            <w:r w:rsidR="00A315B3">
              <w:rPr>
                <w:rFonts w:cstheme="minorHAnsi"/>
              </w:rPr>
              <w:t>.</w:t>
            </w:r>
          </w:p>
        </w:tc>
      </w:tr>
      <w:tr w:rsidR="00405243" w:rsidRPr="007603D8" w:rsidTr="00395976">
        <w:tc>
          <w:tcPr>
            <w:tcW w:w="932" w:type="pct"/>
          </w:tcPr>
          <w:p w:rsidR="00405243" w:rsidRPr="00A315B3" w:rsidRDefault="00A315B3" w:rsidP="00395976">
            <w:pPr>
              <w:rPr>
                <w:rFonts w:cstheme="minorHAnsi"/>
                <w:bCs/>
                <w:lang w:val="en-GB"/>
              </w:rPr>
            </w:pPr>
            <w:r w:rsidRPr="00A315B3">
              <w:rPr>
                <w:rFonts w:cstheme="minorHAnsi"/>
                <w:bCs/>
                <w:lang w:val="en-GB"/>
              </w:rPr>
              <w:t>Intel</w:t>
            </w:r>
          </w:p>
        </w:tc>
        <w:tc>
          <w:tcPr>
            <w:tcW w:w="4068" w:type="pct"/>
          </w:tcPr>
          <w:p w:rsidR="00405243" w:rsidRPr="00A315B3" w:rsidRDefault="00A315B3" w:rsidP="00395976">
            <w:pPr>
              <w:rPr>
                <w:rFonts w:cstheme="minorHAnsi"/>
              </w:rPr>
            </w:pPr>
            <w:r>
              <w:rPr>
                <w:rFonts w:cstheme="minorHAnsi"/>
              </w:rPr>
              <w:t>Agree with MediaTek.</w:t>
            </w:r>
          </w:p>
        </w:tc>
      </w:tr>
      <w:tr w:rsidR="003946BE" w:rsidRPr="007603D8" w:rsidTr="00395976">
        <w:tc>
          <w:tcPr>
            <w:tcW w:w="932" w:type="pct"/>
          </w:tcPr>
          <w:p w:rsidR="003946BE" w:rsidRPr="003946BE" w:rsidRDefault="003946BE" w:rsidP="003946BE">
            <w:pPr>
              <w:rPr>
                <w:rFonts w:cstheme="minorHAnsi"/>
                <w:bCs/>
                <w:lang w:val="en-GB"/>
              </w:rPr>
            </w:pPr>
            <w:proofErr w:type="spellStart"/>
            <w:r w:rsidRPr="003946BE">
              <w:rPr>
                <w:rFonts w:cstheme="minorHAnsi" w:hint="eastAsia"/>
                <w:lang w:val="en-GB"/>
              </w:rPr>
              <w:t>Spreadtrum</w:t>
            </w:r>
            <w:proofErr w:type="spellEnd"/>
          </w:p>
        </w:tc>
        <w:tc>
          <w:tcPr>
            <w:tcW w:w="4068" w:type="pct"/>
          </w:tcPr>
          <w:p w:rsidR="003946BE" w:rsidRDefault="00F2125F" w:rsidP="003946BE">
            <w:pPr>
              <w:rPr>
                <w:rFonts w:cstheme="minorHAnsi"/>
              </w:rPr>
            </w:pPr>
            <w:r>
              <w:rPr>
                <w:rFonts w:cstheme="minorHAnsi"/>
              </w:rPr>
              <w:t xml:space="preserve">Both </w:t>
            </w:r>
            <w:r w:rsidR="003946BE" w:rsidRPr="003946BE">
              <w:rPr>
                <w:rFonts w:cstheme="minorHAnsi" w:hint="eastAsia"/>
              </w:rPr>
              <w:t>Option1 and option2 can be support</w:t>
            </w:r>
            <w:r w:rsidR="003946BE">
              <w:rPr>
                <w:rFonts w:cstheme="minorHAnsi" w:hint="eastAsia"/>
              </w:rPr>
              <w:t>ed.</w:t>
            </w:r>
          </w:p>
        </w:tc>
      </w:tr>
      <w:tr w:rsidR="001A743D" w:rsidRPr="007603D8" w:rsidTr="00395976">
        <w:tc>
          <w:tcPr>
            <w:tcW w:w="932" w:type="pct"/>
          </w:tcPr>
          <w:p w:rsidR="001A743D" w:rsidRPr="003946BE" w:rsidRDefault="001A743D" w:rsidP="001A743D">
            <w:pPr>
              <w:rPr>
                <w:rFonts w:cstheme="minorHAnsi"/>
                <w:lang w:val="en-GB"/>
              </w:rPr>
            </w:pPr>
            <w:r>
              <w:rPr>
                <w:rFonts w:cstheme="minorHAnsi" w:hint="eastAsia"/>
                <w:lang w:val="en-GB"/>
              </w:rPr>
              <w:t>H</w:t>
            </w:r>
            <w:r>
              <w:rPr>
                <w:rFonts w:cstheme="minorHAnsi"/>
                <w:lang w:val="en-GB"/>
              </w:rPr>
              <w:t>uawei</w:t>
            </w:r>
          </w:p>
        </w:tc>
        <w:tc>
          <w:tcPr>
            <w:tcW w:w="4068" w:type="pct"/>
          </w:tcPr>
          <w:p w:rsidR="001A743D" w:rsidRDefault="001A743D" w:rsidP="001A743D">
            <w:pPr>
              <w:rPr>
                <w:rFonts w:cstheme="minorHAnsi"/>
              </w:rPr>
            </w:pPr>
            <w:r>
              <w:rPr>
                <w:rFonts w:cstheme="minorHAnsi"/>
              </w:rPr>
              <w:t>Support Option 1. As replied for proposal 1, we should at least support Option 1 in Rel-17 NTN.</w:t>
            </w:r>
          </w:p>
          <w:p w:rsidR="001A743D" w:rsidRDefault="001A743D" w:rsidP="001A743D">
            <w:pPr>
              <w:rPr>
                <w:rFonts w:cstheme="minorHAnsi"/>
              </w:rPr>
            </w:pPr>
          </w:p>
        </w:tc>
      </w:tr>
      <w:tr w:rsidR="0017653A" w:rsidRPr="007603D8" w:rsidTr="00395976">
        <w:tc>
          <w:tcPr>
            <w:tcW w:w="932" w:type="pct"/>
          </w:tcPr>
          <w:p w:rsidR="0017653A" w:rsidRDefault="0017653A" w:rsidP="0017653A">
            <w:pPr>
              <w:rPr>
                <w:rFonts w:cstheme="minorHAnsi"/>
                <w:lang w:val="en-GB"/>
              </w:rPr>
            </w:pPr>
            <w:r w:rsidRPr="00A05D9F">
              <w:rPr>
                <w:rFonts w:cstheme="minorHAnsi"/>
                <w:bCs/>
                <w:lang w:val="en-GB"/>
              </w:rPr>
              <w:t>Ericsson</w:t>
            </w:r>
          </w:p>
        </w:tc>
        <w:tc>
          <w:tcPr>
            <w:tcW w:w="4068" w:type="pct"/>
          </w:tcPr>
          <w:p w:rsidR="0017653A" w:rsidRDefault="0017653A" w:rsidP="0017653A">
            <w:pPr>
              <w:rPr>
                <w:rFonts w:cstheme="minorHAnsi"/>
              </w:rPr>
            </w:pPr>
            <w:r>
              <w:rPr>
                <w:rFonts w:cstheme="minorHAnsi"/>
              </w:rPr>
              <w:t>Our preference is along the line with Option 1. It should be noted that not only TA but also UL frequency need to be determined before PRACH transmission. For UL frequency sync, the time stamp listed in Option 1 cannot serve the purpose; instead, satellite ephemeris is needed.</w:t>
            </w:r>
          </w:p>
        </w:tc>
      </w:tr>
      <w:tr w:rsidR="00D74ECB" w:rsidRPr="005A2CC3" w:rsidTr="00D74ECB">
        <w:tc>
          <w:tcPr>
            <w:tcW w:w="932" w:type="pct"/>
          </w:tcPr>
          <w:p w:rsidR="00D74ECB" w:rsidRPr="005A2CC3" w:rsidRDefault="00D74ECB" w:rsidP="00201BDB">
            <w:pPr>
              <w:rPr>
                <w:rFonts w:eastAsia="Malgun Gothic" w:cstheme="minorHAnsi"/>
                <w:lang w:val="en-GB"/>
              </w:rPr>
            </w:pPr>
            <w:r>
              <w:rPr>
                <w:rFonts w:eastAsia="Malgun Gothic" w:cstheme="minorHAnsi" w:hint="eastAsia"/>
                <w:lang w:val="en-GB"/>
              </w:rPr>
              <w:t>LGE</w:t>
            </w:r>
          </w:p>
        </w:tc>
        <w:tc>
          <w:tcPr>
            <w:tcW w:w="4068" w:type="pct"/>
          </w:tcPr>
          <w:p w:rsidR="00D74ECB" w:rsidRDefault="00D74ECB" w:rsidP="00201BDB">
            <w:pPr>
              <w:rPr>
                <w:rFonts w:eastAsia="Malgun Gothic" w:cstheme="minorHAnsi"/>
              </w:rPr>
            </w:pPr>
            <w:r>
              <w:rPr>
                <w:rFonts w:eastAsia="Malgun Gothic" w:cstheme="minorHAnsi"/>
              </w:rPr>
              <w:t>W</w:t>
            </w:r>
            <w:r>
              <w:rPr>
                <w:rFonts w:eastAsia="Malgun Gothic" w:cstheme="minorHAnsi" w:hint="eastAsia"/>
              </w:rPr>
              <w:t xml:space="preserve">e </w:t>
            </w:r>
            <w:r>
              <w:rPr>
                <w:rFonts w:eastAsia="Malgun Gothic" w:cstheme="minorHAnsi"/>
              </w:rPr>
              <w:t>can further discus</w:t>
            </w:r>
            <w:r>
              <w:rPr>
                <w:rFonts w:eastAsia="Malgun Gothic" w:cstheme="minorHAnsi" w:hint="eastAsia"/>
              </w:rPr>
              <w:t>s</w:t>
            </w:r>
            <w:r>
              <w:rPr>
                <w:rFonts w:eastAsia="Malgun Gothic" w:cstheme="minorHAnsi"/>
              </w:rPr>
              <w:t xml:space="preserve"> regarding this issue. </w:t>
            </w:r>
          </w:p>
          <w:p w:rsidR="00D74ECB" w:rsidRDefault="00D74ECB" w:rsidP="00201BDB">
            <w:pPr>
              <w:rPr>
                <w:rFonts w:eastAsia="Malgun Gothic" w:cstheme="minorHAnsi"/>
              </w:rPr>
            </w:pPr>
            <w:r>
              <w:rPr>
                <w:rFonts w:eastAsia="Malgun Gothic" w:cstheme="minorHAnsi"/>
              </w:rPr>
              <w:t>As shown in potential proposal 2, f</w:t>
            </w:r>
            <w:r>
              <w:rPr>
                <w:rFonts w:eastAsia="Malgun Gothic" w:cstheme="minorHAnsi" w:hint="eastAsia"/>
              </w:rPr>
              <w:t xml:space="preserve">or the option 1, gNB should provide </w:t>
            </w:r>
            <w:r>
              <w:rPr>
                <w:rFonts w:eastAsia="Malgun Gothic" w:cstheme="minorHAnsi"/>
              </w:rPr>
              <w:t xml:space="preserve">a lot of information, such as serving satellite ephemeris and/or time stamp. Also, gNB should provide </w:t>
            </w:r>
            <w:r>
              <w:rPr>
                <w:rFonts w:eastAsia="Malgun Gothic" w:cstheme="minorHAnsi" w:hint="eastAsia"/>
              </w:rPr>
              <w:t xml:space="preserve">the TA value of feeder link in order to acquire the TA at UE side. </w:t>
            </w:r>
            <w:r>
              <w:rPr>
                <w:rFonts w:eastAsia="Malgun Gothic" w:cstheme="minorHAnsi"/>
              </w:rPr>
              <w:t>But for the option 2, gNB only need to provide a common TA (based on the reference point). Therefore, Option 2 is preferred over the option 1.</w:t>
            </w:r>
          </w:p>
          <w:p w:rsidR="00D74ECB" w:rsidRPr="005A2CC3" w:rsidRDefault="00D74ECB" w:rsidP="00201BDB">
            <w:pPr>
              <w:rPr>
                <w:rFonts w:eastAsia="Malgun Gothic" w:cstheme="minorHAnsi"/>
              </w:rPr>
            </w:pPr>
            <w:r>
              <w:rPr>
                <w:rFonts w:eastAsia="Malgun Gothic" w:cstheme="minorHAnsi"/>
              </w:rPr>
              <w:t xml:space="preserve">Furthermore, </w:t>
            </w:r>
            <w:r w:rsidRPr="007603D8">
              <w:rPr>
                <w:rFonts w:cstheme="minorHAnsi"/>
              </w:rPr>
              <w:t>If Option 1 is down-selected, the approach that the only UE specific differential TA should be compensated at the UE side is preferred</w:t>
            </w:r>
            <w:r>
              <w:rPr>
                <w:rFonts w:eastAsia="Malgun Gothic" w:cstheme="minorHAnsi"/>
              </w:rPr>
              <w:t>.</w:t>
            </w:r>
          </w:p>
        </w:tc>
      </w:tr>
      <w:tr w:rsidR="00D85FF1" w:rsidRPr="005A2CC3" w:rsidTr="00D74ECB">
        <w:tc>
          <w:tcPr>
            <w:tcW w:w="932" w:type="pct"/>
          </w:tcPr>
          <w:p w:rsidR="00D85FF1" w:rsidRDefault="00D85FF1" w:rsidP="00D85FF1">
            <w:pPr>
              <w:rPr>
                <w:rFonts w:eastAsia="Malgun Gothic" w:cstheme="minorHAnsi"/>
                <w:lang w:val="en-GB"/>
              </w:rPr>
            </w:pPr>
            <w:r>
              <w:rPr>
                <w:rFonts w:cstheme="minorHAnsi" w:hint="eastAsia"/>
                <w:bCs/>
                <w:lang w:val="en-GB"/>
              </w:rPr>
              <w:t>C</w:t>
            </w:r>
            <w:r>
              <w:rPr>
                <w:rFonts w:cstheme="minorHAnsi"/>
                <w:bCs/>
                <w:lang w:val="en-GB"/>
              </w:rPr>
              <w:t>MCC</w:t>
            </w:r>
          </w:p>
        </w:tc>
        <w:tc>
          <w:tcPr>
            <w:tcW w:w="4068" w:type="pct"/>
          </w:tcPr>
          <w:p w:rsidR="00D85FF1" w:rsidRDefault="00D85FF1" w:rsidP="00D85FF1">
            <w:pPr>
              <w:rPr>
                <w:rFonts w:eastAsia="Malgun Gothic" w:cstheme="minorHAnsi"/>
              </w:rPr>
            </w:pPr>
            <w:r>
              <w:rPr>
                <w:rFonts w:cstheme="minorHAnsi"/>
              </w:rPr>
              <w:t xml:space="preserve">Both </w:t>
            </w:r>
            <w:r w:rsidRPr="003946BE">
              <w:rPr>
                <w:rFonts w:cstheme="minorHAnsi" w:hint="eastAsia"/>
              </w:rPr>
              <w:t xml:space="preserve">Option1 and </w:t>
            </w:r>
            <w:r>
              <w:rPr>
                <w:rFonts w:cstheme="minorHAnsi"/>
              </w:rPr>
              <w:t>O</w:t>
            </w:r>
            <w:r w:rsidRPr="003946BE">
              <w:rPr>
                <w:rFonts w:cstheme="minorHAnsi" w:hint="eastAsia"/>
              </w:rPr>
              <w:t>ption2 can be support</w:t>
            </w:r>
            <w:r>
              <w:rPr>
                <w:rFonts w:cstheme="minorHAnsi" w:hint="eastAsia"/>
              </w:rPr>
              <w:t>ed.</w:t>
            </w:r>
            <w:r>
              <w:rPr>
                <w:rFonts w:cstheme="minorHAnsi"/>
              </w:rPr>
              <w:t xml:space="preserve"> Using which Option can be left to network implementation.</w:t>
            </w:r>
          </w:p>
        </w:tc>
      </w:tr>
      <w:tr w:rsidR="007C63A9" w:rsidRPr="005A2CC3" w:rsidTr="00D74ECB">
        <w:tc>
          <w:tcPr>
            <w:tcW w:w="932" w:type="pct"/>
          </w:tcPr>
          <w:p w:rsidR="007C63A9" w:rsidRDefault="007C63A9" w:rsidP="007C63A9">
            <w:pPr>
              <w:rPr>
                <w:rFonts w:cstheme="minorHAnsi"/>
                <w:bCs/>
                <w:lang w:val="en-GB"/>
              </w:rPr>
            </w:pPr>
            <w:r w:rsidRPr="00E97ACA">
              <w:rPr>
                <w:rFonts w:cstheme="minorHAnsi"/>
                <w:bCs/>
                <w:lang w:val="en-GB"/>
              </w:rPr>
              <w:lastRenderedPageBreak/>
              <w:t>Nokia</w:t>
            </w:r>
          </w:p>
        </w:tc>
        <w:tc>
          <w:tcPr>
            <w:tcW w:w="4068" w:type="pct"/>
          </w:tcPr>
          <w:p w:rsidR="007C63A9" w:rsidRDefault="007C63A9" w:rsidP="007C63A9">
            <w:pPr>
              <w:rPr>
                <w:rFonts w:cstheme="minorHAnsi"/>
              </w:rPr>
            </w:pPr>
            <w:r w:rsidRPr="002A361F">
              <w:rPr>
                <w:rFonts w:cstheme="minorHAnsi"/>
                <w:bCs/>
              </w:rPr>
              <w:t>Support both options. Option 1 should be the baseline, but there is also a need for system operation without proper access to sufficiently accurate GNSS information, and hence there should also be support for option 2.</w:t>
            </w:r>
          </w:p>
        </w:tc>
      </w:tr>
      <w:tr w:rsidR="00A00C6C" w:rsidRPr="005A2CC3" w:rsidTr="00D74ECB">
        <w:tc>
          <w:tcPr>
            <w:tcW w:w="932" w:type="pct"/>
          </w:tcPr>
          <w:p w:rsidR="00A00C6C" w:rsidRDefault="00A00C6C" w:rsidP="00A00C6C">
            <w:pPr>
              <w:rPr>
                <w:rFonts w:cstheme="minorHAnsi"/>
                <w:bCs/>
                <w:lang w:val="en-GB"/>
              </w:rPr>
            </w:pPr>
            <w:r>
              <w:rPr>
                <w:rFonts w:eastAsia="SimSun" w:cstheme="minorHAnsi" w:hint="eastAsia"/>
                <w:bCs/>
              </w:rPr>
              <w:t>ZTE</w:t>
            </w:r>
          </w:p>
        </w:tc>
        <w:tc>
          <w:tcPr>
            <w:tcW w:w="4068" w:type="pct"/>
          </w:tcPr>
          <w:p w:rsidR="00A00C6C" w:rsidRDefault="00A00C6C" w:rsidP="00A00C6C">
            <w:pPr>
              <w:rPr>
                <w:rFonts w:cstheme="minorHAnsi"/>
              </w:rPr>
            </w:pPr>
            <w:r>
              <w:rPr>
                <w:rFonts w:cstheme="minorHAnsi" w:hint="eastAsia"/>
              </w:rPr>
              <w:t>Option1 can be prioritized</w:t>
            </w:r>
            <w:r>
              <w:rPr>
                <w:rFonts w:cstheme="minorHAnsi"/>
              </w:rPr>
              <w:t xml:space="preserve"> and indication of TA should be supported with unified framework to support the all implementation as discussed in proposal 3 below.</w:t>
            </w:r>
          </w:p>
        </w:tc>
      </w:tr>
      <w:tr w:rsidR="001207C2" w:rsidRPr="005A2CC3" w:rsidTr="00D74ECB">
        <w:tc>
          <w:tcPr>
            <w:tcW w:w="932" w:type="pct"/>
          </w:tcPr>
          <w:p w:rsidR="001207C2" w:rsidRDefault="001207C2" w:rsidP="00A00C6C">
            <w:pPr>
              <w:rPr>
                <w:rFonts w:eastAsia="SimSun" w:cstheme="minorHAnsi"/>
                <w:bCs/>
              </w:rPr>
            </w:pPr>
            <w:r>
              <w:rPr>
                <w:rFonts w:cstheme="minorHAnsi" w:hint="eastAsia"/>
                <w:bCs/>
                <w:lang w:val="en-GB"/>
              </w:rPr>
              <w:t>CATT</w:t>
            </w:r>
          </w:p>
        </w:tc>
        <w:tc>
          <w:tcPr>
            <w:tcW w:w="4068" w:type="pct"/>
          </w:tcPr>
          <w:p w:rsidR="00056FB4" w:rsidRDefault="001207C2" w:rsidP="00A00C6C">
            <w:pPr>
              <w:rPr>
                <w:rFonts w:cstheme="minorHAnsi"/>
              </w:rPr>
            </w:pPr>
            <w:r>
              <w:rPr>
                <w:rFonts w:cstheme="minorHAnsi" w:hint="eastAsia"/>
              </w:rPr>
              <w:t xml:space="preserve">Option 1 is </w:t>
            </w:r>
            <w:r>
              <w:rPr>
                <w:rFonts w:cstheme="minorHAnsi"/>
              </w:rPr>
              <w:t>preferred</w:t>
            </w:r>
            <w:r>
              <w:rPr>
                <w:rFonts w:cstheme="minorHAnsi" w:hint="eastAsia"/>
              </w:rPr>
              <w:t xml:space="preserve">. </w:t>
            </w:r>
            <w:r>
              <w:rPr>
                <w:rFonts w:cstheme="minorHAnsi"/>
              </w:rPr>
              <w:t>B</w:t>
            </w:r>
            <w:r>
              <w:rPr>
                <w:rFonts w:cstheme="minorHAnsi" w:hint="eastAsia"/>
              </w:rPr>
              <w:t>ut we don</w:t>
            </w:r>
            <w:r>
              <w:rPr>
                <w:rFonts w:cstheme="minorHAnsi"/>
              </w:rPr>
              <w:t>’</w:t>
            </w:r>
            <w:r>
              <w:rPr>
                <w:rFonts w:cstheme="minorHAnsi" w:hint="eastAsia"/>
              </w:rPr>
              <w:t xml:space="preserve">t think common TA is needed to indicate since the common delay can be compensated by the gNB. And for time stamp, we need more </w:t>
            </w:r>
            <w:r>
              <w:rPr>
                <w:rFonts w:cstheme="minorHAnsi"/>
              </w:rPr>
              <w:t>clarifications</w:t>
            </w:r>
            <w:r>
              <w:rPr>
                <w:rFonts w:cstheme="minorHAnsi" w:hint="eastAsia"/>
              </w:rPr>
              <w:t xml:space="preserve">, so far it </w:t>
            </w:r>
            <w:r>
              <w:rPr>
                <w:rFonts w:cstheme="minorHAnsi"/>
              </w:rPr>
              <w:t xml:space="preserve">is unclear for its </w:t>
            </w:r>
            <w:r>
              <w:rPr>
                <w:rFonts w:cstheme="minorHAnsi" w:hint="eastAsia"/>
              </w:rPr>
              <w:t>effectiveness.</w:t>
            </w:r>
          </w:p>
        </w:tc>
      </w:tr>
      <w:tr w:rsidR="00056FB4" w:rsidRPr="005A2CC3" w:rsidTr="00DB0DAD">
        <w:tc>
          <w:tcPr>
            <w:tcW w:w="932" w:type="pct"/>
          </w:tcPr>
          <w:p w:rsidR="00056FB4" w:rsidRPr="00B623CD" w:rsidRDefault="00056FB4" w:rsidP="00DB0DAD">
            <w:pPr>
              <w:rPr>
                <w:rFonts w:cstheme="minorHAnsi"/>
                <w:bCs/>
                <w:color w:val="833C0B" w:themeColor="accent2" w:themeShade="80"/>
                <w:lang w:val="en-GB"/>
              </w:rPr>
            </w:pPr>
            <w:r>
              <w:rPr>
                <w:rFonts w:cstheme="minorHAnsi"/>
                <w:bCs/>
                <w:color w:val="833C0B" w:themeColor="accent2" w:themeShade="80"/>
                <w:lang w:val="en-GB"/>
              </w:rPr>
              <w:t>Eutelsat</w:t>
            </w:r>
          </w:p>
        </w:tc>
        <w:tc>
          <w:tcPr>
            <w:tcW w:w="4068" w:type="pct"/>
          </w:tcPr>
          <w:p w:rsidR="00056FB4" w:rsidRPr="00B623CD" w:rsidRDefault="00056FB4" w:rsidP="00DB0DAD">
            <w:pPr>
              <w:rPr>
                <w:rFonts w:cstheme="minorHAnsi"/>
                <w:color w:val="833C0B" w:themeColor="accent2" w:themeShade="80"/>
              </w:rPr>
            </w:pPr>
            <w:r>
              <w:rPr>
                <w:rFonts w:cstheme="minorHAnsi"/>
                <w:color w:val="833C0B" w:themeColor="accent2" w:themeShade="80"/>
              </w:rPr>
              <w:t>Support Option 1 as baseline working assumption. We do not discount option 2 but this requires further study as it (probably) has implications for the RACH.</w:t>
            </w:r>
          </w:p>
        </w:tc>
      </w:tr>
      <w:tr w:rsidR="00F644DA" w:rsidRPr="005A2CC3" w:rsidTr="00DB0DAD">
        <w:tc>
          <w:tcPr>
            <w:tcW w:w="932" w:type="pct"/>
          </w:tcPr>
          <w:p w:rsidR="00F644DA" w:rsidRDefault="00F644DA" w:rsidP="00DB0DAD">
            <w:pPr>
              <w:rPr>
                <w:rFonts w:cstheme="minorHAnsi"/>
                <w:bCs/>
                <w:color w:val="833C0B" w:themeColor="accent2" w:themeShade="80"/>
                <w:lang w:val="en-GB"/>
              </w:rPr>
            </w:pPr>
            <w:r w:rsidRPr="00F644DA">
              <w:rPr>
                <w:rFonts w:cstheme="minorHAnsi"/>
                <w:bCs/>
                <w:lang w:val="en-GB"/>
              </w:rPr>
              <w:t>QC</w:t>
            </w:r>
          </w:p>
        </w:tc>
        <w:tc>
          <w:tcPr>
            <w:tcW w:w="4068" w:type="pct"/>
          </w:tcPr>
          <w:p w:rsidR="00F644DA" w:rsidRDefault="00E303D5" w:rsidP="00DB0DAD">
            <w:pPr>
              <w:rPr>
                <w:rFonts w:cstheme="minorHAnsi"/>
                <w:color w:val="833C0B" w:themeColor="accent2" w:themeShade="80"/>
              </w:rPr>
            </w:pPr>
            <w:r w:rsidRPr="00D856FD">
              <w:rPr>
                <w:rFonts w:cstheme="minorHAnsi"/>
              </w:rPr>
              <w:t>Support the first bullet of Option 1.</w:t>
            </w:r>
          </w:p>
        </w:tc>
      </w:tr>
      <w:tr w:rsidR="00DB0DAD" w:rsidRPr="005A2CC3" w:rsidTr="00DB0DAD">
        <w:tc>
          <w:tcPr>
            <w:tcW w:w="932" w:type="pct"/>
          </w:tcPr>
          <w:p w:rsidR="00DB0DAD" w:rsidRPr="00F644DA" w:rsidRDefault="00DB0DAD" w:rsidP="00DB0DAD">
            <w:pPr>
              <w:rPr>
                <w:rFonts w:cstheme="minorHAnsi"/>
                <w:bCs/>
                <w:lang w:val="en-GB"/>
              </w:rPr>
            </w:pPr>
            <w:r>
              <w:rPr>
                <w:rFonts w:cstheme="minorHAnsi"/>
                <w:bCs/>
                <w:lang w:val="en-GB"/>
              </w:rPr>
              <w:t>Loon</w:t>
            </w:r>
          </w:p>
        </w:tc>
        <w:tc>
          <w:tcPr>
            <w:tcW w:w="4068" w:type="pct"/>
          </w:tcPr>
          <w:p w:rsidR="00DB0DAD" w:rsidRPr="00D856FD" w:rsidRDefault="00DB0DAD" w:rsidP="00DB0DAD">
            <w:pPr>
              <w:rPr>
                <w:rFonts w:cstheme="minorHAnsi"/>
              </w:rPr>
            </w:pPr>
            <w:r>
              <w:rPr>
                <w:rFonts w:cstheme="minorHAnsi"/>
              </w:rPr>
              <w:t>Both options can be supported</w:t>
            </w:r>
          </w:p>
        </w:tc>
      </w:tr>
      <w:tr w:rsidR="00C05A14" w:rsidRPr="007603D8" w:rsidTr="00901FF9">
        <w:tc>
          <w:tcPr>
            <w:tcW w:w="932" w:type="pct"/>
          </w:tcPr>
          <w:p w:rsidR="00C05A14" w:rsidRPr="007603D8" w:rsidRDefault="00C05A14" w:rsidP="00901FF9">
            <w:pPr>
              <w:rPr>
                <w:rFonts w:cstheme="minorHAnsi"/>
                <w:b/>
                <w:lang w:val="en-GB"/>
              </w:rPr>
            </w:pPr>
            <w:r>
              <w:rPr>
                <w:rFonts w:cstheme="minorHAnsi" w:hint="eastAsia"/>
                <w:b/>
                <w:lang w:val="en-GB"/>
              </w:rPr>
              <w:t>L</w:t>
            </w:r>
            <w:r>
              <w:rPr>
                <w:rFonts w:cstheme="minorHAnsi"/>
                <w:b/>
                <w:lang w:val="en-GB"/>
              </w:rPr>
              <w:t>enovo/MM</w:t>
            </w:r>
          </w:p>
        </w:tc>
        <w:tc>
          <w:tcPr>
            <w:tcW w:w="4068" w:type="pct"/>
          </w:tcPr>
          <w:p w:rsidR="00C05A14" w:rsidRPr="007603D8" w:rsidRDefault="00C05A14" w:rsidP="00901FF9">
            <w:pPr>
              <w:rPr>
                <w:rFonts w:cstheme="minorHAnsi"/>
              </w:rPr>
            </w:pPr>
            <w:r>
              <w:rPr>
                <w:rFonts w:cstheme="minorHAnsi" w:hint="eastAsia"/>
              </w:rPr>
              <w:t>O</w:t>
            </w:r>
            <w:r>
              <w:rPr>
                <w:rFonts w:cstheme="minorHAnsi"/>
              </w:rPr>
              <w:t>ption 1 is baseline. Option 2 can also be considered.</w:t>
            </w:r>
          </w:p>
        </w:tc>
      </w:tr>
      <w:tr w:rsidR="004E3781" w:rsidRPr="005A2CC3" w:rsidTr="00DB0DAD">
        <w:tc>
          <w:tcPr>
            <w:tcW w:w="932" w:type="pct"/>
          </w:tcPr>
          <w:p w:rsidR="004E3781" w:rsidRPr="00C05A14" w:rsidRDefault="004E3781" w:rsidP="004E3781">
            <w:pPr>
              <w:rPr>
                <w:rFonts w:cstheme="minorHAnsi"/>
                <w:bCs/>
              </w:rPr>
            </w:pPr>
            <w:r>
              <w:rPr>
                <w:rFonts w:eastAsia="Malgun Gothic" w:cstheme="minorHAnsi" w:hint="eastAsia"/>
                <w:bCs/>
                <w:lang w:val="en-GB"/>
              </w:rPr>
              <w:t>ETRI</w:t>
            </w:r>
          </w:p>
        </w:tc>
        <w:tc>
          <w:tcPr>
            <w:tcW w:w="4068" w:type="pct"/>
          </w:tcPr>
          <w:p w:rsidR="004E3781" w:rsidRDefault="004E3781" w:rsidP="004E3781">
            <w:pPr>
              <w:rPr>
                <w:rFonts w:cstheme="minorHAnsi"/>
              </w:rPr>
            </w:pPr>
            <w:r w:rsidRPr="009468C8">
              <w:rPr>
                <w:rFonts w:cstheme="minorHAnsi"/>
              </w:rPr>
              <w:t xml:space="preserve">Support option 1 as </w:t>
            </w:r>
            <w:r>
              <w:rPr>
                <w:rFonts w:cstheme="minorHAnsi"/>
              </w:rPr>
              <w:t>baseline</w:t>
            </w:r>
          </w:p>
        </w:tc>
      </w:tr>
      <w:tr w:rsidR="003A33FB" w:rsidRPr="005A2CC3" w:rsidTr="00DB0DAD">
        <w:tc>
          <w:tcPr>
            <w:tcW w:w="932" w:type="pct"/>
          </w:tcPr>
          <w:p w:rsidR="003A33FB" w:rsidRDefault="003A33FB" w:rsidP="003A33FB">
            <w:pPr>
              <w:rPr>
                <w:rFonts w:eastAsia="Malgun Gothic" w:cstheme="minorHAnsi"/>
                <w:bCs/>
                <w:lang w:val="en-GB"/>
              </w:rPr>
            </w:pPr>
            <w:r w:rsidRPr="008531D6">
              <w:rPr>
                <w:rFonts w:cstheme="minorHAnsi"/>
                <w:bCs/>
                <w:lang w:val="en-GB"/>
              </w:rPr>
              <w:t>Apple</w:t>
            </w:r>
          </w:p>
        </w:tc>
        <w:tc>
          <w:tcPr>
            <w:tcW w:w="4068" w:type="pct"/>
          </w:tcPr>
          <w:p w:rsidR="003A33FB" w:rsidRPr="009468C8" w:rsidRDefault="003A33FB" w:rsidP="003A33FB">
            <w:pPr>
              <w:rPr>
                <w:rFonts w:cstheme="minorHAnsi"/>
              </w:rPr>
            </w:pPr>
            <w:r>
              <w:rPr>
                <w:rFonts w:cstheme="minorHAnsi"/>
              </w:rPr>
              <w:t xml:space="preserve">Option 1 is preferred. This achieves better performance of PRACH transmission. </w:t>
            </w:r>
          </w:p>
        </w:tc>
      </w:tr>
      <w:tr w:rsidR="00901FF9" w:rsidRPr="005A2CC3" w:rsidTr="00DB0DAD">
        <w:tc>
          <w:tcPr>
            <w:tcW w:w="932" w:type="pct"/>
          </w:tcPr>
          <w:p w:rsidR="00901FF9" w:rsidRPr="008B7676" w:rsidRDefault="00901FF9" w:rsidP="003A33FB">
            <w:pPr>
              <w:rPr>
                <w:rFonts w:eastAsia="Yu Mincho" w:cstheme="minorHAnsi"/>
                <w:bCs/>
                <w:lang w:val="en-GB"/>
              </w:rPr>
            </w:pPr>
            <w:r>
              <w:rPr>
                <w:rFonts w:eastAsia="Yu Mincho" w:cstheme="minorHAnsi" w:hint="eastAsia"/>
                <w:bCs/>
                <w:lang w:val="en-GB"/>
              </w:rPr>
              <w:t>P</w:t>
            </w:r>
            <w:r>
              <w:rPr>
                <w:rFonts w:eastAsia="Yu Mincho" w:cstheme="minorHAnsi"/>
                <w:bCs/>
                <w:lang w:val="en-GB"/>
              </w:rPr>
              <w:t>anasonic</w:t>
            </w:r>
          </w:p>
        </w:tc>
        <w:tc>
          <w:tcPr>
            <w:tcW w:w="4068" w:type="pct"/>
          </w:tcPr>
          <w:p w:rsidR="00901FF9" w:rsidRPr="008B7676" w:rsidRDefault="00901FF9" w:rsidP="003A33FB">
            <w:pPr>
              <w:rPr>
                <w:rFonts w:eastAsia="Yu Mincho" w:cstheme="minorHAnsi"/>
              </w:rPr>
            </w:pPr>
            <w:r>
              <w:rPr>
                <w:rFonts w:eastAsia="Yu Mincho" w:cstheme="minorHAnsi"/>
              </w:rPr>
              <w:t>Support option 1</w:t>
            </w:r>
          </w:p>
        </w:tc>
      </w:tr>
      <w:tr w:rsidR="002F24D2" w:rsidRPr="005A2CC3" w:rsidTr="00DB0DAD">
        <w:tc>
          <w:tcPr>
            <w:tcW w:w="932" w:type="pct"/>
          </w:tcPr>
          <w:p w:rsidR="002F24D2" w:rsidRDefault="002F24D2" w:rsidP="002F24D2">
            <w:pPr>
              <w:rPr>
                <w:rFonts w:eastAsia="Yu Mincho" w:cstheme="minorHAnsi"/>
                <w:bCs/>
                <w:lang w:val="en-GB"/>
              </w:rPr>
            </w:pPr>
            <w:r w:rsidRPr="001027FD">
              <w:rPr>
                <w:rFonts w:cstheme="minorHAnsi"/>
                <w:bCs/>
                <w:lang w:val="en-GB" w:eastAsia="ja-JP"/>
              </w:rPr>
              <w:t>Asia pacific telecom</w:t>
            </w:r>
          </w:p>
        </w:tc>
        <w:tc>
          <w:tcPr>
            <w:tcW w:w="4068" w:type="pct"/>
          </w:tcPr>
          <w:p w:rsidR="002F24D2" w:rsidRDefault="002F24D2" w:rsidP="002F24D2">
            <w:pPr>
              <w:rPr>
                <w:rFonts w:eastAsia="Yu Mincho" w:cstheme="minorHAnsi"/>
              </w:rPr>
            </w:pPr>
            <w:r>
              <w:rPr>
                <w:rFonts w:cstheme="minorHAnsi"/>
                <w:lang w:eastAsia="zh-CN"/>
              </w:rPr>
              <w:t xml:space="preserve">Support Option 1 for less specs impact; Option 2 shall be interpreted as NW assistant information for UE to accomplish UL and frequency pre-compensation. </w:t>
            </w:r>
          </w:p>
        </w:tc>
      </w:tr>
      <w:tr w:rsidR="00835E60" w:rsidRPr="005A2CC3" w:rsidTr="00DB0DAD">
        <w:tc>
          <w:tcPr>
            <w:tcW w:w="932" w:type="pct"/>
          </w:tcPr>
          <w:p w:rsidR="00835E60" w:rsidRPr="001027FD" w:rsidRDefault="00835E60" w:rsidP="002F24D2">
            <w:pPr>
              <w:rPr>
                <w:rFonts w:cstheme="minorHAnsi"/>
                <w:bCs/>
                <w:lang w:val="en-GB" w:eastAsia="ja-JP"/>
              </w:rPr>
            </w:pPr>
            <w:r>
              <w:rPr>
                <w:rFonts w:cstheme="minorHAnsi"/>
                <w:bCs/>
                <w:lang w:val="en-GB" w:eastAsia="ja-JP"/>
              </w:rPr>
              <w:t>Thales</w:t>
            </w:r>
          </w:p>
        </w:tc>
        <w:tc>
          <w:tcPr>
            <w:tcW w:w="4068" w:type="pct"/>
          </w:tcPr>
          <w:p w:rsidR="00835E60" w:rsidRDefault="00835E60" w:rsidP="002F24D2">
            <w:pPr>
              <w:rPr>
                <w:rFonts w:cstheme="minorHAnsi"/>
              </w:rPr>
            </w:pPr>
            <w:r>
              <w:rPr>
                <w:rFonts w:cstheme="minorHAnsi"/>
              </w:rPr>
              <w:t>We need at least support Option 1 in Rel-17 NTN.</w:t>
            </w:r>
          </w:p>
        </w:tc>
      </w:tr>
    </w:tbl>
    <w:p w:rsidR="00405243" w:rsidRPr="00D74ECB" w:rsidRDefault="00405243" w:rsidP="007A7568">
      <w:pPr>
        <w:rPr>
          <w:rFonts w:cstheme="minorHAnsi"/>
        </w:rPr>
      </w:pPr>
    </w:p>
    <w:p w:rsidR="00A14BC5" w:rsidRPr="00A14BC5" w:rsidRDefault="00743482" w:rsidP="00A14BC5">
      <w:pPr>
        <w:pStyle w:val="Titre2"/>
      </w:pPr>
      <w:bookmarkStart w:id="7" w:name="_Toc48657921"/>
      <w:r w:rsidRPr="007603D8">
        <w:t xml:space="preserve">Initial </w:t>
      </w:r>
      <w:r w:rsidRPr="008A27DF">
        <w:t>acquisition</w:t>
      </w:r>
      <w:r w:rsidR="00B73547" w:rsidRPr="007603D8">
        <w:t xml:space="preserve"> of TA</w:t>
      </w:r>
      <w:r w:rsidR="002D6118">
        <w:t xml:space="preserve"> before PRACH preamble </w:t>
      </w:r>
      <w:r w:rsidR="009E1890">
        <w:t>transmission</w:t>
      </w:r>
      <w:bookmarkEnd w:id="7"/>
    </w:p>
    <w:p w:rsidR="00B73547" w:rsidRPr="00811FE0" w:rsidRDefault="00B73547" w:rsidP="008A27DF">
      <w:pPr>
        <w:pStyle w:val="Titre3"/>
      </w:pPr>
      <w:bookmarkStart w:id="8" w:name="_Toc48657922"/>
      <w:r w:rsidRPr="00811FE0">
        <w:t>Autonomous acquisition based on</w:t>
      </w:r>
      <w:r w:rsidR="002E5914" w:rsidRPr="00811FE0">
        <w:t xml:space="preserve"> UE GNSS</w:t>
      </w:r>
      <w:r w:rsidR="00BA5A52" w:rsidRPr="00811FE0">
        <w:t xml:space="preserve"> capabilities</w:t>
      </w:r>
      <w:bookmarkEnd w:id="8"/>
    </w:p>
    <w:p w:rsidR="0052184C" w:rsidRPr="00811FE0" w:rsidRDefault="0052184C" w:rsidP="007A7568">
      <w:pPr>
        <w:rPr>
          <w:rFonts w:cstheme="minorHAnsi"/>
        </w:rPr>
      </w:pPr>
      <w:r w:rsidRPr="00811FE0">
        <w:rPr>
          <w:rFonts w:cstheme="minorHAnsi"/>
        </w:rPr>
        <w:t xml:space="preserve">With </w:t>
      </w:r>
      <w:r w:rsidRPr="00811FE0">
        <w:rPr>
          <w:rFonts w:cstheme="minorHAnsi"/>
          <w:b/>
        </w:rPr>
        <w:t>option 1</w:t>
      </w:r>
      <w:r w:rsidRPr="00811FE0">
        <w:rPr>
          <w:rFonts w:cstheme="minorHAnsi"/>
        </w:rPr>
        <w:t>, many questions remain: What part of the TA the UE need to pre-compensate? Full TA? Partial TA? Which delay should be compensated by the network transparently</w:t>
      </w:r>
      <w:r w:rsidR="00BA5A52" w:rsidRPr="00811FE0">
        <w:rPr>
          <w:rFonts w:cstheme="minorHAnsi"/>
        </w:rPr>
        <w:t xml:space="preserve"> to</w:t>
      </w:r>
      <w:r w:rsidRPr="00811FE0">
        <w:rPr>
          <w:rFonts w:cstheme="minorHAnsi"/>
        </w:rPr>
        <w:t xml:space="preserve"> the UEs? Does the gNB still need</w:t>
      </w:r>
      <w:r w:rsidR="00BA5A52" w:rsidRPr="00811FE0">
        <w:rPr>
          <w:rFonts w:cstheme="minorHAnsi"/>
        </w:rPr>
        <w:t>s</w:t>
      </w:r>
      <w:r w:rsidRPr="00811FE0">
        <w:rPr>
          <w:rFonts w:cstheme="minorHAnsi"/>
        </w:rPr>
        <w:t xml:space="preserve"> to indicate the common TA to the UE?</w:t>
      </w:r>
      <w:r w:rsidR="00870CC8" w:rsidRPr="00811FE0">
        <w:rPr>
          <w:rFonts w:cstheme="minorHAnsi"/>
        </w:rPr>
        <w:t xml:space="preserve"> </w:t>
      </w:r>
    </w:p>
    <w:p w:rsidR="0052184C" w:rsidRPr="00811FE0" w:rsidRDefault="0052184C" w:rsidP="007A7568">
      <w:pPr>
        <w:rPr>
          <w:rFonts w:cstheme="minorHAnsi"/>
        </w:rPr>
      </w:pPr>
      <w:r w:rsidRPr="00811FE0">
        <w:rPr>
          <w:rFonts w:cstheme="minorHAnsi"/>
        </w:rPr>
        <w:t>The answers to those questions depend on the position of t</w:t>
      </w:r>
      <w:r w:rsidR="00A913E4" w:rsidRPr="00811FE0">
        <w:rPr>
          <w:rFonts w:cstheme="minorHAnsi"/>
        </w:rPr>
        <w:t xml:space="preserve">he reference point </w:t>
      </w:r>
      <w:r w:rsidRPr="00811FE0">
        <w:rPr>
          <w:rFonts w:cstheme="minorHAnsi"/>
        </w:rPr>
        <w:t>for UE TA calculation.</w:t>
      </w:r>
      <w:r w:rsidR="00870CC8" w:rsidRPr="00811FE0">
        <w:rPr>
          <w:rFonts w:cstheme="minorHAnsi"/>
        </w:rPr>
        <w:t xml:space="preserve"> </w:t>
      </w:r>
      <w:r w:rsidR="008B485C" w:rsidRPr="00811FE0">
        <w:rPr>
          <w:rFonts w:cstheme="minorHAnsi"/>
        </w:rPr>
        <w:t xml:space="preserve">There are different views and proposals from different companies regarding this reference point as </w:t>
      </w:r>
      <w:r w:rsidR="00BA5A52" w:rsidRPr="00811FE0">
        <w:rPr>
          <w:rFonts w:cstheme="minorHAnsi"/>
        </w:rPr>
        <w:t xml:space="preserve">it </w:t>
      </w:r>
      <w:r w:rsidR="008B485C" w:rsidRPr="00811FE0">
        <w:rPr>
          <w:rFonts w:cstheme="minorHAnsi"/>
        </w:rPr>
        <w:t>will be discussed in the following</w:t>
      </w:r>
      <w:r w:rsidR="00BA5A52" w:rsidRPr="00811FE0">
        <w:rPr>
          <w:rFonts w:cstheme="minorHAnsi"/>
        </w:rPr>
        <w:t xml:space="preserve"> section.</w:t>
      </w:r>
    </w:p>
    <w:p w:rsidR="00251AB5" w:rsidRPr="00811FE0" w:rsidRDefault="00251AB5" w:rsidP="008A27DF">
      <w:pPr>
        <w:pStyle w:val="Titre4"/>
      </w:pPr>
      <w:r w:rsidRPr="00811FE0">
        <w:lastRenderedPageBreak/>
        <w:t xml:space="preserve">Reference </w:t>
      </w:r>
      <w:r w:rsidRPr="008A27DF">
        <w:rPr>
          <w:rStyle w:val="Titre4Car"/>
          <w:bCs/>
        </w:rPr>
        <w:t>point</w:t>
      </w:r>
      <w:r w:rsidRPr="00811FE0">
        <w:t xml:space="preserve"> </w:t>
      </w:r>
      <w:r w:rsidR="009A1A4C" w:rsidRPr="00811FE0">
        <w:t>for autonomous acquisition of the TA at UE</w:t>
      </w:r>
      <w:r w:rsidR="000135AC" w:rsidRPr="00811FE0">
        <w:t>:</w:t>
      </w:r>
    </w:p>
    <w:p w:rsidR="00A913E4" w:rsidRPr="00811FE0" w:rsidRDefault="00A913E4" w:rsidP="007A7568">
      <w:pPr>
        <w:rPr>
          <w:rFonts w:cstheme="minorHAnsi"/>
        </w:rPr>
      </w:pPr>
      <w:r w:rsidRPr="00811FE0">
        <w:rPr>
          <w:rFonts w:cstheme="minorHAnsi"/>
        </w:rPr>
        <w:t>The reference point or RP is defined as the point w.r.t. which the TA is computed at UE side. As a consequence, it is the only point where the timing alignment of UL and DL frames can be observed.</w:t>
      </w:r>
    </w:p>
    <w:p w:rsidR="00A913E4" w:rsidRPr="00811FE0" w:rsidRDefault="00A913E4" w:rsidP="007A7568">
      <w:pPr>
        <w:rPr>
          <w:rFonts w:cstheme="minorHAnsi"/>
        </w:rPr>
      </w:pPr>
      <w:r w:rsidRPr="00811FE0">
        <w:rPr>
          <w:rFonts w:cstheme="minorHAnsi"/>
        </w:rPr>
        <w:t>The RTD experienced between the gNB and the RP shall be handheld by the network/gNB and is masked to the UE from a synchronization point of view.</w:t>
      </w:r>
    </w:p>
    <w:p w:rsidR="00A913E4" w:rsidRPr="00811FE0" w:rsidRDefault="00A913E4" w:rsidP="007A7568">
      <w:pPr>
        <w:rPr>
          <w:rFonts w:cstheme="minorHAnsi"/>
        </w:rPr>
      </w:pPr>
      <w:r w:rsidRPr="00811FE0">
        <w:rPr>
          <w:rFonts w:cstheme="minorHAnsi"/>
        </w:rPr>
        <w:t xml:space="preserve">The companies have identified </w:t>
      </w:r>
      <w:r w:rsidR="001B090F" w:rsidRPr="00811FE0">
        <w:rPr>
          <w:rFonts w:cstheme="minorHAnsi"/>
        </w:rPr>
        <w:t>the following 3</w:t>
      </w:r>
      <w:r w:rsidRPr="00811FE0">
        <w:rPr>
          <w:rFonts w:cstheme="minorHAnsi"/>
        </w:rPr>
        <w:t xml:space="preserve"> options </w:t>
      </w:r>
      <w:r w:rsidR="00E01F2A" w:rsidRPr="00811FE0">
        <w:rPr>
          <w:rFonts w:cstheme="minorHAnsi"/>
        </w:rPr>
        <w:t>regarding the RP</w:t>
      </w:r>
      <w:r w:rsidR="00BA5A52" w:rsidRPr="00811FE0">
        <w:rPr>
          <w:rFonts w:cstheme="minorHAnsi"/>
        </w:rPr>
        <w:t xml:space="preserve"> definition</w:t>
      </w:r>
      <w:r w:rsidRPr="00811FE0">
        <w:rPr>
          <w:rFonts w:cstheme="minorHAnsi"/>
        </w:rPr>
        <w:t xml:space="preserve"> :</w:t>
      </w:r>
    </w:p>
    <w:p w:rsidR="003E6BBE" w:rsidRPr="00811FE0" w:rsidRDefault="00E07C0E" w:rsidP="007A7568">
      <w:pPr>
        <w:rPr>
          <w:rFonts w:cstheme="minorHAnsi"/>
          <w:b/>
        </w:rPr>
      </w:pPr>
      <w:r w:rsidRPr="00811FE0">
        <w:rPr>
          <w:rFonts w:cstheme="minorHAnsi"/>
          <w:b/>
        </w:rPr>
        <w:t xml:space="preserve">RP </w:t>
      </w:r>
      <w:r w:rsidR="003E6BBE" w:rsidRPr="00811FE0">
        <w:rPr>
          <w:rFonts w:cstheme="minorHAnsi"/>
          <w:b/>
        </w:rPr>
        <w:t>OPTION 1:</w:t>
      </w:r>
    </w:p>
    <w:p w:rsidR="003E6BBE" w:rsidRPr="00811FE0" w:rsidRDefault="003E6BBE" w:rsidP="007A7568">
      <w:pPr>
        <w:rPr>
          <w:rFonts w:cstheme="minorHAnsi"/>
        </w:rPr>
      </w:pPr>
      <w:r w:rsidRPr="00811FE0">
        <w:rPr>
          <w:rFonts w:cstheme="minorHAnsi"/>
        </w:rPr>
        <w:t xml:space="preserve">The RP is located at the </w:t>
      </w:r>
      <w:r w:rsidR="00BF6DBF" w:rsidRPr="00811FE0">
        <w:rPr>
          <w:rFonts w:cstheme="minorHAnsi"/>
        </w:rPr>
        <w:t>gNB</w:t>
      </w:r>
      <w:r w:rsidRPr="00811FE0">
        <w:rPr>
          <w:rFonts w:cstheme="minorHAnsi"/>
        </w:rPr>
        <w:t>. The initial TA acquisition (before PRACH transmiss</w:t>
      </w:r>
      <w:r w:rsidR="00E01F2A" w:rsidRPr="00811FE0">
        <w:rPr>
          <w:rFonts w:cstheme="minorHAnsi"/>
        </w:rPr>
        <w:t>ion) is computed as the sum of two</w:t>
      </w:r>
      <w:r w:rsidRPr="00811FE0">
        <w:rPr>
          <w:rFonts w:cstheme="minorHAnsi"/>
        </w:rPr>
        <w:t xml:space="preserve"> distinct contributions :</w:t>
      </w:r>
    </w:p>
    <w:p w:rsidR="003E6BBE" w:rsidRPr="007603D8" w:rsidRDefault="003E6BBE" w:rsidP="009011C7">
      <w:pPr>
        <w:pStyle w:val="Paragraphedeliste"/>
        <w:numPr>
          <w:ilvl w:val="0"/>
          <w:numId w:val="20"/>
        </w:numPr>
        <w:ind w:firstLine="440"/>
        <w:rPr>
          <w:rFonts w:cstheme="minorHAnsi"/>
        </w:rPr>
      </w:pPr>
      <w:r w:rsidRPr="00811FE0">
        <w:rPr>
          <w:rFonts w:cstheme="minorHAnsi"/>
        </w:rPr>
        <w:t xml:space="preserve">The UE specific TA which is autonomously acquired by the UE based on its GNSS capabilities and </w:t>
      </w:r>
      <w:r w:rsidR="00BA5A52" w:rsidRPr="00811FE0">
        <w:rPr>
          <w:rFonts w:cstheme="minorHAnsi"/>
        </w:rPr>
        <w:t>additional network indications (e.g. satellite ephemeris or time stamp)</w:t>
      </w:r>
      <w:r w:rsidRPr="00811FE0">
        <w:rPr>
          <w:rFonts w:cstheme="minorHAnsi"/>
        </w:rPr>
        <w:t xml:space="preserve">. </w:t>
      </w:r>
      <w:r w:rsidRPr="007603D8">
        <w:rPr>
          <w:rFonts w:cstheme="minorHAnsi"/>
        </w:rPr>
        <w:t>It corresponds to the service link RTD.</w:t>
      </w:r>
    </w:p>
    <w:p w:rsidR="003E6BBE" w:rsidRPr="00811FE0" w:rsidRDefault="003E6BBE" w:rsidP="009011C7">
      <w:pPr>
        <w:pStyle w:val="Paragraphedeliste"/>
        <w:numPr>
          <w:ilvl w:val="0"/>
          <w:numId w:val="20"/>
        </w:numPr>
        <w:ind w:firstLine="440"/>
        <w:rPr>
          <w:rFonts w:cstheme="minorHAnsi"/>
        </w:rPr>
      </w:pPr>
      <w:r w:rsidRPr="00811FE0">
        <w:rPr>
          <w:rFonts w:cstheme="minorHAnsi"/>
        </w:rPr>
        <w:t>The Common TA which is indicated by the network. It corresponds to the RTD experienced between the RP and the satellite.</w:t>
      </w:r>
    </w:p>
    <w:p w:rsidR="0046602A" w:rsidRDefault="00B33B7B" w:rsidP="0046602A">
      <w:pPr>
        <w:keepNext/>
        <w:jc w:val="center"/>
      </w:pPr>
      <w:r>
        <w:rPr>
          <w:noProof/>
          <w:lang w:val="fr-FR" w:eastAsia="fr-FR"/>
        </w:rPr>
        <w:drawing>
          <wp:inline distT="0" distB="0" distL="0" distR="0" wp14:anchorId="3D30CD29" wp14:editId="143B71D1">
            <wp:extent cx="5101200" cy="2779200"/>
            <wp:effectExtent l="0" t="0" r="444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01200" cy="2779200"/>
                    </a:xfrm>
                    <a:prstGeom prst="rect">
                      <a:avLst/>
                    </a:prstGeom>
                    <a:noFill/>
                  </pic:spPr>
                </pic:pic>
              </a:graphicData>
            </a:graphic>
          </wp:inline>
        </w:drawing>
      </w:r>
    </w:p>
    <w:p w:rsidR="001B090F" w:rsidRPr="00811FE0" w:rsidRDefault="0046602A" w:rsidP="0046602A">
      <w:pPr>
        <w:pStyle w:val="Lgende"/>
        <w:jc w:val="center"/>
        <w:rPr>
          <w:rFonts w:cstheme="minorHAnsi"/>
          <w:lang w:eastAsia="zh-CN"/>
        </w:rPr>
      </w:pPr>
      <w:r w:rsidRPr="00811FE0">
        <w:t xml:space="preserve">Figure </w:t>
      </w:r>
      <w:r w:rsidR="00A5450C">
        <w:rPr>
          <w:noProof/>
        </w:rPr>
        <w:fldChar w:fldCharType="begin"/>
      </w:r>
      <w:r w:rsidR="00A5450C" w:rsidRPr="00811FE0">
        <w:rPr>
          <w:noProof/>
        </w:rPr>
        <w:instrText xml:space="preserve"> SEQ Figure \* ARABIC </w:instrText>
      </w:r>
      <w:r w:rsidR="00A5450C">
        <w:rPr>
          <w:noProof/>
        </w:rPr>
        <w:fldChar w:fldCharType="separate"/>
      </w:r>
      <w:r w:rsidRPr="00811FE0">
        <w:rPr>
          <w:noProof/>
        </w:rPr>
        <w:t>1</w:t>
      </w:r>
      <w:r w:rsidR="00A5450C">
        <w:rPr>
          <w:noProof/>
        </w:rPr>
        <w:fldChar w:fldCharType="end"/>
      </w:r>
      <w:r w:rsidRPr="00811FE0">
        <w:t xml:space="preserve"> RP OPTION 1</w:t>
      </w:r>
    </w:p>
    <w:p w:rsidR="001B090F" w:rsidRPr="00811FE0" w:rsidRDefault="001B090F" w:rsidP="007A7568">
      <w:pPr>
        <w:rPr>
          <w:rFonts w:cstheme="minorHAnsi"/>
        </w:rPr>
      </w:pPr>
    </w:p>
    <w:p w:rsidR="00E12ABA" w:rsidRPr="00811FE0" w:rsidRDefault="00E07C0E" w:rsidP="007A7568">
      <w:pPr>
        <w:rPr>
          <w:rFonts w:cstheme="minorHAnsi"/>
          <w:b/>
        </w:rPr>
      </w:pPr>
      <w:r w:rsidRPr="00811FE0">
        <w:rPr>
          <w:rFonts w:cstheme="minorHAnsi"/>
          <w:b/>
        </w:rPr>
        <w:t xml:space="preserve">RP </w:t>
      </w:r>
      <w:r w:rsidR="00E12ABA" w:rsidRPr="00811FE0">
        <w:rPr>
          <w:rFonts w:cstheme="minorHAnsi"/>
          <w:b/>
        </w:rPr>
        <w:t>OPTION 2:</w:t>
      </w:r>
    </w:p>
    <w:p w:rsidR="00E12ABA" w:rsidRPr="00811FE0" w:rsidRDefault="00E12ABA" w:rsidP="007A7568">
      <w:pPr>
        <w:rPr>
          <w:rFonts w:cstheme="minorHAnsi"/>
        </w:rPr>
      </w:pPr>
      <w:r w:rsidRPr="00811FE0">
        <w:rPr>
          <w:rFonts w:cstheme="minorHAnsi"/>
        </w:rPr>
        <w:t xml:space="preserve">The RP is located at the satellite. The initial TA acquisition (before PRACH transmission) is computed as the sum of </w:t>
      </w:r>
      <w:r w:rsidR="009E0616" w:rsidRPr="00811FE0">
        <w:rPr>
          <w:rFonts w:cstheme="minorHAnsi"/>
        </w:rPr>
        <w:t>two</w:t>
      </w:r>
      <w:r w:rsidRPr="00811FE0">
        <w:rPr>
          <w:rFonts w:cstheme="minorHAnsi"/>
        </w:rPr>
        <w:t xml:space="preserve"> distinct contributions :</w:t>
      </w:r>
    </w:p>
    <w:p w:rsidR="00E12ABA" w:rsidRPr="007603D8" w:rsidRDefault="00E12ABA" w:rsidP="009011C7">
      <w:pPr>
        <w:pStyle w:val="Paragraphedeliste"/>
        <w:numPr>
          <w:ilvl w:val="0"/>
          <w:numId w:val="17"/>
        </w:numPr>
        <w:ind w:firstLine="440"/>
        <w:rPr>
          <w:rFonts w:cstheme="minorHAnsi"/>
        </w:rPr>
      </w:pPr>
      <w:r w:rsidRPr="00811FE0">
        <w:rPr>
          <w:rFonts w:cstheme="minorHAnsi"/>
        </w:rPr>
        <w:t xml:space="preserve">The UE specific TA which is autonomously acquired by the UE based on its GNSS capabilities </w:t>
      </w:r>
      <w:r w:rsidR="00BF6DBF" w:rsidRPr="00811FE0">
        <w:rPr>
          <w:rFonts w:cstheme="minorHAnsi"/>
        </w:rPr>
        <w:t>and additional network indications (e.g. satellite ephemeris or time stamp)</w:t>
      </w:r>
      <w:r w:rsidRPr="00811FE0">
        <w:rPr>
          <w:rFonts w:cstheme="minorHAnsi"/>
        </w:rPr>
        <w:t xml:space="preserve">. </w:t>
      </w:r>
      <w:r w:rsidRPr="007603D8">
        <w:rPr>
          <w:rFonts w:cstheme="minorHAnsi"/>
        </w:rPr>
        <w:t>It corresponds to the service link RTD.</w:t>
      </w:r>
    </w:p>
    <w:p w:rsidR="00E12ABA" w:rsidRPr="008E6DD0" w:rsidRDefault="00E12ABA" w:rsidP="009011C7">
      <w:pPr>
        <w:pStyle w:val="Paragraphedeliste"/>
        <w:numPr>
          <w:ilvl w:val="0"/>
          <w:numId w:val="17"/>
        </w:numPr>
        <w:ind w:firstLine="440"/>
        <w:rPr>
          <w:rFonts w:cstheme="minorHAnsi"/>
        </w:rPr>
      </w:pPr>
      <w:r w:rsidRPr="00811FE0">
        <w:rPr>
          <w:rFonts w:cstheme="minorHAnsi"/>
        </w:rPr>
        <w:lastRenderedPageBreak/>
        <w:t>In this case, the Common TA which corresponds to the RTD experienced between the RP and the satellite is always equal to ze</w:t>
      </w:r>
      <w:r w:rsidR="00602100" w:rsidRPr="00811FE0">
        <w:rPr>
          <w:rFonts w:cstheme="minorHAnsi"/>
        </w:rPr>
        <w:t xml:space="preserve">ro. </w:t>
      </w:r>
      <w:r w:rsidR="00602100">
        <w:rPr>
          <w:rFonts w:cstheme="minorHAnsi"/>
        </w:rPr>
        <w:t xml:space="preserve">The common TA indication </w:t>
      </w:r>
      <w:r w:rsidR="009E0616">
        <w:rPr>
          <w:rFonts w:cstheme="minorHAnsi"/>
        </w:rPr>
        <w:t xml:space="preserve">may </w:t>
      </w:r>
      <w:r w:rsidRPr="007603D8">
        <w:rPr>
          <w:rFonts w:cstheme="minorHAnsi"/>
        </w:rPr>
        <w:t xml:space="preserve">not </w:t>
      </w:r>
      <w:r w:rsidR="009E0616">
        <w:rPr>
          <w:rFonts w:cstheme="minorHAnsi"/>
        </w:rPr>
        <w:t xml:space="preserve">be </w:t>
      </w:r>
      <w:r w:rsidRPr="007603D8">
        <w:rPr>
          <w:rFonts w:cstheme="minorHAnsi"/>
        </w:rPr>
        <w:t>needed.</w:t>
      </w:r>
    </w:p>
    <w:p w:rsidR="0046602A" w:rsidRDefault="00ED4589" w:rsidP="0046602A">
      <w:pPr>
        <w:keepNext/>
        <w:jc w:val="center"/>
      </w:pPr>
      <w:r>
        <w:rPr>
          <w:noProof/>
          <w:lang w:val="fr-FR" w:eastAsia="fr-FR"/>
        </w:rPr>
        <w:drawing>
          <wp:inline distT="0" distB="0" distL="0" distR="0" wp14:anchorId="478A232F" wp14:editId="1974AE20">
            <wp:extent cx="5349600" cy="2818800"/>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49600" cy="2818800"/>
                    </a:xfrm>
                    <a:prstGeom prst="rect">
                      <a:avLst/>
                    </a:prstGeom>
                    <a:noFill/>
                  </pic:spPr>
                </pic:pic>
              </a:graphicData>
            </a:graphic>
          </wp:inline>
        </w:drawing>
      </w:r>
    </w:p>
    <w:p w:rsidR="00FD2DA3" w:rsidRPr="00811FE0" w:rsidRDefault="0046602A" w:rsidP="0046602A">
      <w:pPr>
        <w:pStyle w:val="Lgende"/>
        <w:jc w:val="center"/>
        <w:rPr>
          <w:rFonts w:cstheme="minorHAnsi"/>
          <w:noProof/>
          <w:lang w:eastAsia="fr-FR"/>
        </w:rPr>
      </w:pPr>
      <w:r w:rsidRPr="00811FE0">
        <w:t xml:space="preserve">Figure </w:t>
      </w:r>
      <w:r w:rsidR="00A5450C">
        <w:rPr>
          <w:noProof/>
        </w:rPr>
        <w:fldChar w:fldCharType="begin"/>
      </w:r>
      <w:r w:rsidR="00A5450C" w:rsidRPr="00811FE0">
        <w:rPr>
          <w:noProof/>
        </w:rPr>
        <w:instrText xml:space="preserve"> SEQ Figure \* ARABIC </w:instrText>
      </w:r>
      <w:r w:rsidR="00A5450C">
        <w:rPr>
          <w:noProof/>
        </w:rPr>
        <w:fldChar w:fldCharType="separate"/>
      </w:r>
      <w:r w:rsidRPr="00811FE0">
        <w:rPr>
          <w:noProof/>
        </w:rPr>
        <w:t>2</w:t>
      </w:r>
      <w:r w:rsidR="00A5450C">
        <w:rPr>
          <w:noProof/>
        </w:rPr>
        <w:fldChar w:fldCharType="end"/>
      </w:r>
      <w:r w:rsidRPr="00811FE0">
        <w:t xml:space="preserve"> RP OPTION 2</w:t>
      </w:r>
    </w:p>
    <w:p w:rsidR="00FD2DA3" w:rsidRPr="00811FE0" w:rsidRDefault="00FD2DA3" w:rsidP="007A7568">
      <w:pPr>
        <w:rPr>
          <w:rFonts w:cstheme="minorHAnsi"/>
        </w:rPr>
      </w:pPr>
    </w:p>
    <w:p w:rsidR="0035444B" w:rsidRPr="00811FE0" w:rsidRDefault="00E07C0E" w:rsidP="007A7568">
      <w:pPr>
        <w:rPr>
          <w:rFonts w:cstheme="minorHAnsi"/>
          <w:b/>
        </w:rPr>
      </w:pPr>
      <w:r w:rsidRPr="00811FE0">
        <w:rPr>
          <w:rFonts w:cstheme="minorHAnsi"/>
          <w:b/>
        </w:rPr>
        <w:t xml:space="preserve">RP </w:t>
      </w:r>
      <w:r w:rsidR="0035444B" w:rsidRPr="00811FE0">
        <w:rPr>
          <w:rFonts w:cstheme="minorHAnsi"/>
          <w:b/>
        </w:rPr>
        <w:t>OPTION 3</w:t>
      </w:r>
    </w:p>
    <w:p w:rsidR="0035444B" w:rsidRPr="00811FE0" w:rsidRDefault="0035444B" w:rsidP="007A7568">
      <w:pPr>
        <w:rPr>
          <w:rFonts w:cstheme="minorHAnsi"/>
        </w:rPr>
      </w:pPr>
      <w:r w:rsidRPr="00811FE0">
        <w:rPr>
          <w:rFonts w:cstheme="minorHAnsi"/>
        </w:rPr>
        <w:t>The RP localization is not specified and left to the implementation. The initial TA acquisition (before PRACH transmiss</w:t>
      </w:r>
      <w:r w:rsidR="000C2BFC" w:rsidRPr="00811FE0">
        <w:rPr>
          <w:rFonts w:cstheme="minorHAnsi"/>
        </w:rPr>
        <w:t>ion) is computed as the sum of two</w:t>
      </w:r>
      <w:r w:rsidRPr="00811FE0">
        <w:rPr>
          <w:rFonts w:cstheme="minorHAnsi"/>
        </w:rPr>
        <w:t xml:space="preserve"> distinct contributions :</w:t>
      </w:r>
    </w:p>
    <w:p w:rsidR="0035444B" w:rsidRPr="007603D8" w:rsidRDefault="0035444B" w:rsidP="009011C7">
      <w:pPr>
        <w:pStyle w:val="Paragraphedeliste"/>
        <w:numPr>
          <w:ilvl w:val="0"/>
          <w:numId w:val="21"/>
        </w:numPr>
        <w:ind w:firstLine="440"/>
        <w:rPr>
          <w:rFonts w:cstheme="minorHAnsi"/>
        </w:rPr>
      </w:pPr>
      <w:r w:rsidRPr="00811FE0">
        <w:rPr>
          <w:rFonts w:cstheme="minorHAnsi"/>
        </w:rPr>
        <w:t xml:space="preserve">The UE specific TA which is autonomously acquired by the UE based on its GNSS capabilities and </w:t>
      </w:r>
      <w:r w:rsidR="00BF6DBF" w:rsidRPr="00811FE0">
        <w:rPr>
          <w:rFonts w:cstheme="minorHAnsi"/>
        </w:rPr>
        <w:t>additional network indications (e.g. satellite ephemeris or time stamp)</w:t>
      </w:r>
      <w:r w:rsidRPr="00811FE0">
        <w:rPr>
          <w:rFonts w:cstheme="minorHAnsi"/>
        </w:rPr>
        <w:t xml:space="preserve">. </w:t>
      </w:r>
      <w:r w:rsidRPr="007603D8">
        <w:rPr>
          <w:rFonts w:cstheme="minorHAnsi"/>
        </w:rPr>
        <w:t>It corresponds to the service link RTD.</w:t>
      </w:r>
    </w:p>
    <w:p w:rsidR="00E12ABA" w:rsidRPr="00811FE0" w:rsidRDefault="0035444B" w:rsidP="009011C7">
      <w:pPr>
        <w:pStyle w:val="Paragraphedeliste"/>
        <w:numPr>
          <w:ilvl w:val="0"/>
          <w:numId w:val="21"/>
        </w:numPr>
        <w:ind w:firstLine="440"/>
        <w:rPr>
          <w:rFonts w:cstheme="minorHAnsi"/>
        </w:rPr>
      </w:pPr>
      <w:r w:rsidRPr="00811FE0">
        <w:rPr>
          <w:rFonts w:cstheme="minorHAnsi"/>
        </w:rPr>
        <w:t>The Common TA which is indicated by the network. It corresponds to the RTD experienced between the RP and the satellite. The common TA can be either positive or negative. As a consequence, the RP can be located either on the feeder link or the service link</w:t>
      </w:r>
      <w:r w:rsidR="00BF6DBF" w:rsidRPr="00811FE0">
        <w:rPr>
          <w:rFonts w:cstheme="minorHAnsi"/>
        </w:rPr>
        <w:t>.</w:t>
      </w:r>
    </w:p>
    <w:p w:rsidR="00E12ABA" w:rsidRPr="00811FE0" w:rsidRDefault="00E12ABA" w:rsidP="007A7568">
      <w:pPr>
        <w:rPr>
          <w:rFonts w:cstheme="minorHAnsi"/>
        </w:rPr>
      </w:pPr>
    </w:p>
    <w:p w:rsidR="0046602A" w:rsidRDefault="00D647D0" w:rsidP="0046602A">
      <w:pPr>
        <w:keepNext/>
        <w:jc w:val="center"/>
      </w:pPr>
      <w:r>
        <w:rPr>
          <w:noProof/>
          <w:lang w:val="fr-FR" w:eastAsia="fr-FR"/>
        </w:rPr>
        <w:lastRenderedPageBreak/>
        <w:drawing>
          <wp:inline distT="0" distB="0" distL="0" distR="0" wp14:anchorId="2C48B241" wp14:editId="7BEB3D07">
            <wp:extent cx="5133600" cy="277920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133600" cy="2779200"/>
                    </a:xfrm>
                    <a:prstGeom prst="rect">
                      <a:avLst/>
                    </a:prstGeom>
                    <a:noFill/>
                  </pic:spPr>
                </pic:pic>
              </a:graphicData>
            </a:graphic>
          </wp:inline>
        </w:drawing>
      </w:r>
    </w:p>
    <w:p w:rsidR="001A3107" w:rsidRPr="00811FE0" w:rsidRDefault="0046602A" w:rsidP="0046602A">
      <w:pPr>
        <w:pStyle w:val="Lgende"/>
        <w:jc w:val="center"/>
        <w:rPr>
          <w:rFonts w:cstheme="minorHAnsi"/>
          <w:noProof/>
          <w:lang w:eastAsia="fr-FR"/>
        </w:rPr>
      </w:pPr>
      <w:r w:rsidRPr="00811FE0">
        <w:t xml:space="preserve">Figure </w:t>
      </w:r>
      <w:r w:rsidR="00A5450C">
        <w:rPr>
          <w:noProof/>
        </w:rPr>
        <w:fldChar w:fldCharType="begin"/>
      </w:r>
      <w:r w:rsidR="00A5450C" w:rsidRPr="00811FE0">
        <w:rPr>
          <w:noProof/>
        </w:rPr>
        <w:instrText xml:space="preserve"> SEQ Figure \* ARABIC </w:instrText>
      </w:r>
      <w:r w:rsidR="00A5450C">
        <w:rPr>
          <w:noProof/>
        </w:rPr>
        <w:fldChar w:fldCharType="separate"/>
      </w:r>
      <w:r w:rsidRPr="00811FE0">
        <w:rPr>
          <w:noProof/>
        </w:rPr>
        <w:t>3</w:t>
      </w:r>
      <w:r w:rsidR="00A5450C">
        <w:rPr>
          <w:noProof/>
        </w:rPr>
        <w:fldChar w:fldCharType="end"/>
      </w:r>
      <w:r w:rsidRPr="00811FE0">
        <w:t xml:space="preserve"> RP OPTION 3</w:t>
      </w:r>
    </w:p>
    <w:p w:rsidR="004456C9" w:rsidRPr="00811FE0" w:rsidRDefault="00283B1C" w:rsidP="007A7568">
      <w:pPr>
        <w:rPr>
          <w:rFonts w:cstheme="minorHAnsi"/>
        </w:rPr>
      </w:pPr>
      <w:r w:rsidRPr="00811FE0">
        <w:rPr>
          <w:rFonts w:cstheme="minorHAnsi"/>
        </w:rPr>
        <w:t xml:space="preserve">A comparison between these </w:t>
      </w:r>
      <w:r w:rsidR="00A23137" w:rsidRPr="00811FE0">
        <w:rPr>
          <w:rFonts w:cstheme="minorHAnsi"/>
        </w:rPr>
        <w:t>three</w:t>
      </w:r>
      <w:r w:rsidRPr="00811FE0">
        <w:rPr>
          <w:rFonts w:cstheme="minorHAnsi"/>
        </w:rPr>
        <w:t xml:space="preserve"> different options is summarized in the following table:</w:t>
      </w:r>
    </w:p>
    <w:tbl>
      <w:tblPr>
        <w:tblStyle w:val="Grilledutableau"/>
        <w:tblW w:w="5000" w:type="pct"/>
        <w:tblLook w:val="04A0" w:firstRow="1" w:lastRow="0" w:firstColumn="1" w:lastColumn="0" w:noHBand="0" w:noVBand="1"/>
      </w:tblPr>
      <w:tblGrid>
        <w:gridCol w:w="1837"/>
        <w:gridCol w:w="8018"/>
      </w:tblGrid>
      <w:tr w:rsidR="004456C9" w:rsidRPr="007603D8" w:rsidTr="00605A66">
        <w:tc>
          <w:tcPr>
            <w:tcW w:w="932" w:type="pct"/>
          </w:tcPr>
          <w:p w:rsidR="004456C9" w:rsidRPr="007603D8" w:rsidRDefault="004456C9" w:rsidP="00A23137">
            <w:pPr>
              <w:rPr>
                <w:rFonts w:cstheme="minorHAnsi"/>
                <w:b/>
                <w:lang w:val="en-GB"/>
              </w:rPr>
            </w:pPr>
            <w:r w:rsidRPr="007603D8">
              <w:rPr>
                <w:rFonts w:cstheme="minorHAnsi"/>
                <w:b/>
                <w:lang w:val="en-GB"/>
              </w:rPr>
              <w:t xml:space="preserve">Reference point for timing synchronization  </w:t>
            </w:r>
          </w:p>
        </w:tc>
        <w:tc>
          <w:tcPr>
            <w:tcW w:w="4068" w:type="pct"/>
          </w:tcPr>
          <w:p w:rsidR="004456C9" w:rsidRPr="007603D8" w:rsidRDefault="004456C9" w:rsidP="007A7568">
            <w:pPr>
              <w:rPr>
                <w:rFonts w:cstheme="minorHAnsi"/>
                <w:b/>
                <w:lang w:val="en-GB"/>
              </w:rPr>
            </w:pPr>
            <w:r w:rsidRPr="007603D8">
              <w:rPr>
                <w:rFonts w:cstheme="minorHAnsi"/>
                <w:b/>
                <w:lang w:val="en-GB"/>
              </w:rPr>
              <w:t>Comments</w:t>
            </w:r>
          </w:p>
        </w:tc>
      </w:tr>
      <w:tr w:rsidR="004456C9" w:rsidRPr="00811FE0" w:rsidTr="00605A66">
        <w:tc>
          <w:tcPr>
            <w:tcW w:w="932" w:type="pct"/>
          </w:tcPr>
          <w:p w:rsidR="001965FA" w:rsidRPr="007603D8" w:rsidRDefault="001965FA" w:rsidP="007A7568">
            <w:pPr>
              <w:rPr>
                <w:rFonts w:cstheme="minorHAnsi"/>
                <w:lang w:val="en-GB"/>
              </w:rPr>
            </w:pPr>
            <w:r w:rsidRPr="007603D8">
              <w:rPr>
                <w:rFonts w:cstheme="minorHAnsi"/>
                <w:lang w:val="en-GB"/>
              </w:rPr>
              <w:t>RP Option 1</w:t>
            </w:r>
          </w:p>
          <w:p w:rsidR="004456C9" w:rsidRPr="007603D8" w:rsidRDefault="004456C9" w:rsidP="007A7568">
            <w:pPr>
              <w:rPr>
                <w:rFonts w:cstheme="minorHAnsi"/>
                <w:lang w:val="en-GB"/>
              </w:rPr>
            </w:pPr>
          </w:p>
        </w:tc>
        <w:tc>
          <w:tcPr>
            <w:tcW w:w="4068" w:type="pct"/>
          </w:tcPr>
          <w:p w:rsidR="004456C9" w:rsidRPr="00811FE0" w:rsidRDefault="004456C9" w:rsidP="009011C7">
            <w:pPr>
              <w:pStyle w:val="Paragraphedeliste"/>
              <w:numPr>
                <w:ilvl w:val="0"/>
                <w:numId w:val="18"/>
              </w:numPr>
              <w:ind w:firstLine="440"/>
              <w:rPr>
                <w:rFonts w:cstheme="minorHAnsi"/>
              </w:rPr>
            </w:pPr>
            <w:r w:rsidRPr="00811FE0">
              <w:rPr>
                <w:rFonts w:cstheme="minorHAnsi"/>
              </w:rPr>
              <w:t xml:space="preserve">The UE determines autonomously the TA corresponding to the </w:t>
            </w:r>
            <w:r w:rsidR="00B72DB5" w:rsidRPr="00811FE0">
              <w:rPr>
                <w:rFonts w:cstheme="minorHAnsi"/>
              </w:rPr>
              <w:t>service</w:t>
            </w:r>
            <w:r w:rsidRPr="00811FE0">
              <w:rPr>
                <w:rFonts w:cstheme="minorHAnsi"/>
              </w:rPr>
              <w:t xml:space="preserve"> link RTD</w:t>
            </w:r>
          </w:p>
          <w:p w:rsidR="004456C9" w:rsidRPr="00811FE0" w:rsidRDefault="004456C9" w:rsidP="009011C7">
            <w:pPr>
              <w:pStyle w:val="Paragraphedeliste"/>
              <w:numPr>
                <w:ilvl w:val="0"/>
                <w:numId w:val="18"/>
              </w:numPr>
              <w:ind w:firstLine="440"/>
              <w:rPr>
                <w:rFonts w:cstheme="minorHAnsi"/>
              </w:rPr>
            </w:pPr>
            <w:r w:rsidRPr="00811FE0">
              <w:rPr>
                <w:rFonts w:cstheme="minorHAnsi"/>
              </w:rPr>
              <w:t>To determine the full TA</w:t>
            </w:r>
            <w:r w:rsidR="00BF6DBF" w:rsidRPr="00811FE0">
              <w:rPr>
                <w:rFonts w:cstheme="minorHAnsi"/>
              </w:rPr>
              <w:t xml:space="preserve"> the </w:t>
            </w:r>
            <w:r w:rsidRPr="00811FE0">
              <w:rPr>
                <w:rFonts w:cstheme="minorHAnsi"/>
              </w:rPr>
              <w:t>network need</w:t>
            </w:r>
            <w:r w:rsidR="00BF6DBF" w:rsidRPr="00811FE0">
              <w:rPr>
                <w:rFonts w:cstheme="minorHAnsi"/>
              </w:rPr>
              <w:t>s</w:t>
            </w:r>
            <w:r w:rsidRPr="00811FE0">
              <w:rPr>
                <w:rFonts w:cstheme="minorHAnsi"/>
              </w:rPr>
              <w:t xml:space="preserve"> to broadcast </w:t>
            </w:r>
            <w:r w:rsidR="000C2BFC" w:rsidRPr="00811FE0">
              <w:rPr>
                <w:rFonts w:cstheme="minorHAnsi"/>
              </w:rPr>
              <w:t>the common TA</w:t>
            </w:r>
          </w:p>
          <w:p w:rsidR="004D0E61" w:rsidRPr="00811FE0" w:rsidRDefault="004D0E61" w:rsidP="009011C7">
            <w:pPr>
              <w:pStyle w:val="Paragraphedeliste"/>
              <w:numPr>
                <w:ilvl w:val="0"/>
                <w:numId w:val="18"/>
              </w:numPr>
              <w:ind w:firstLine="440"/>
              <w:rPr>
                <w:rFonts w:cstheme="minorHAnsi"/>
              </w:rPr>
            </w:pPr>
            <w:r w:rsidRPr="00811FE0">
              <w:rPr>
                <w:rFonts w:cstheme="minorHAnsi"/>
              </w:rPr>
              <w:t xml:space="preserve">UE can </w:t>
            </w:r>
            <w:r w:rsidR="00C26AC4" w:rsidRPr="00811FE0">
              <w:rPr>
                <w:rFonts w:cstheme="minorHAnsi"/>
              </w:rPr>
              <w:t>derive/</w:t>
            </w:r>
            <w:r w:rsidRPr="00811FE0">
              <w:rPr>
                <w:rFonts w:cstheme="minorHAnsi"/>
              </w:rPr>
              <w:t>obtain the gateway location</w:t>
            </w:r>
          </w:p>
        </w:tc>
      </w:tr>
      <w:tr w:rsidR="004456C9" w:rsidRPr="00811FE0" w:rsidTr="00605A66">
        <w:tc>
          <w:tcPr>
            <w:tcW w:w="932" w:type="pct"/>
          </w:tcPr>
          <w:p w:rsidR="001965FA" w:rsidRPr="007603D8" w:rsidRDefault="001965FA" w:rsidP="007A7568">
            <w:pPr>
              <w:rPr>
                <w:rFonts w:cstheme="minorHAnsi"/>
                <w:lang w:val="en-GB"/>
              </w:rPr>
            </w:pPr>
            <w:r w:rsidRPr="007603D8">
              <w:rPr>
                <w:rFonts w:cstheme="minorHAnsi"/>
                <w:lang w:val="en-GB"/>
              </w:rPr>
              <w:t>RP Option 2</w:t>
            </w:r>
          </w:p>
          <w:p w:rsidR="004456C9" w:rsidRPr="007603D8" w:rsidRDefault="004456C9" w:rsidP="007A7568">
            <w:pPr>
              <w:rPr>
                <w:rFonts w:cstheme="minorHAnsi"/>
                <w:lang w:val="en-GB"/>
              </w:rPr>
            </w:pPr>
          </w:p>
        </w:tc>
        <w:tc>
          <w:tcPr>
            <w:tcW w:w="4068" w:type="pct"/>
          </w:tcPr>
          <w:p w:rsidR="004456C9" w:rsidRPr="00811FE0" w:rsidRDefault="004456C9" w:rsidP="009011C7">
            <w:pPr>
              <w:pStyle w:val="Paragraphedeliste"/>
              <w:numPr>
                <w:ilvl w:val="0"/>
                <w:numId w:val="18"/>
              </w:numPr>
              <w:ind w:firstLine="440"/>
              <w:rPr>
                <w:rFonts w:cstheme="minorHAnsi"/>
              </w:rPr>
            </w:pPr>
            <w:r w:rsidRPr="00811FE0">
              <w:rPr>
                <w:rFonts w:cstheme="minorHAnsi"/>
              </w:rPr>
              <w:t xml:space="preserve">The UE determines autonomously the full TA corresponding to the </w:t>
            </w:r>
            <w:r w:rsidR="00B72DB5" w:rsidRPr="00811FE0">
              <w:rPr>
                <w:rFonts w:cstheme="minorHAnsi"/>
              </w:rPr>
              <w:t>service</w:t>
            </w:r>
            <w:r w:rsidRPr="00811FE0">
              <w:rPr>
                <w:rFonts w:cstheme="minorHAnsi"/>
              </w:rPr>
              <w:t xml:space="preserve"> link RTD</w:t>
            </w:r>
          </w:p>
          <w:p w:rsidR="004456C9" w:rsidRPr="00811FE0" w:rsidRDefault="00BF6DBF" w:rsidP="009011C7">
            <w:pPr>
              <w:pStyle w:val="Paragraphedeliste"/>
              <w:numPr>
                <w:ilvl w:val="0"/>
                <w:numId w:val="18"/>
              </w:numPr>
              <w:ind w:firstLine="440"/>
              <w:rPr>
                <w:rFonts w:cstheme="minorHAnsi"/>
              </w:rPr>
            </w:pPr>
            <w:r w:rsidRPr="00811FE0">
              <w:rPr>
                <w:rFonts w:cstheme="minorHAnsi"/>
              </w:rPr>
              <w:t>B</w:t>
            </w:r>
            <w:r w:rsidR="004456C9" w:rsidRPr="00811FE0">
              <w:rPr>
                <w:rFonts w:cstheme="minorHAnsi"/>
              </w:rPr>
              <w:t xml:space="preserve">roadcast </w:t>
            </w:r>
            <w:r w:rsidR="00B72DB5" w:rsidRPr="00811FE0">
              <w:rPr>
                <w:rFonts w:cstheme="minorHAnsi"/>
              </w:rPr>
              <w:t>common TA</w:t>
            </w:r>
            <w:r w:rsidRPr="00811FE0">
              <w:rPr>
                <w:rFonts w:cstheme="minorHAnsi"/>
              </w:rPr>
              <w:t xml:space="preserve"> may not be needed</w:t>
            </w:r>
          </w:p>
          <w:p w:rsidR="004456C9" w:rsidRPr="00811FE0" w:rsidRDefault="004456C9" w:rsidP="009011C7">
            <w:pPr>
              <w:pStyle w:val="Paragraphedeliste"/>
              <w:numPr>
                <w:ilvl w:val="0"/>
                <w:numId w:val="18"/>
              </w:numPr>
              <w:ind w:firstLine="440"/>
              <w:rPr>
                <w:rFonts w:cstheme="minorHAnsi"/>
              </w:rPr>
            </w:pPr>
            <w:r w:rsidRPr="00811FE0">
              <w:rPr>
                <w:rFonts w:cstheme="minorHAnsi"/>
              </w:rPr>
              <w:t xml:space="preserve">But, </w:t>
            </w:r>
            <w:r w:rsidR="00133E05" w:rsidRPr="00811FE0">
              <w:rPr>
                <w:rFonts w:cstheme="minorHAnsi"/>
              </w:rPr>
              <w:t xml:space="preserve">RTD experienced between the gNB and the RP shall be handheld by the network/gNB. </w:t>
            </w:r>
            <w:r w:rsidRPr="00811FE0">
              <w:rPr>
                <w:rFonts w:cstheme="minorHAnsi"/>
              </w:rPr>
              <w:t xml:space="preserve">Additional </w:t>
            </w:r>
            <w:r w:rsidR="00BF6DBF" w:rsidRPr="00811FE0">
              <w:rPr>
                <w:rFonts w:cstheme="minorHAnsi"/>
              </w:rPr>
              <w:t xml:space="preserve">complexities </w:t>
            </w:r>
            <w:r w:rsidRPr="00811FE0">
              <w:rPr>
                <w:rFonts w:cstheme="minorHAnsi"/>
              </w:rPr>
              <w:t>for the gNB to manage the timing offset between the DL and UL frame timing</w:t>
            </w:r>
            <w:r w:rsidR="00C12A63" w:rsidRPr="00811FE0">
              <w:rPr>
                <w:rFonts w:cstheme="minorHAnsi"/>
              </w:rPr>
              <w:t xml:space="preserve"> which will shift over time</w:t>
            </w:r>
          </w:p>
          <w:p w:rsidR="00C63460" w:rsidRPr="00811FE0" w:rsidRDefault="00C63460" w:rsidP="009011C7">
            <w:pPr>
              <w:pStyle w:val="Paragraphedeliste"/>
              <w:numPr>
                <w:ilvl w:val="0"/>
                <w:numId w:val="18"/>
              </w:numPr>
              <w:ind w:firstLine="440"/>
              <w:rPr>
                <w:rFonts w:cstheme="minorHAnsi"/>
              </w:rPr>
            </w:pPr>
            <w:r w:rsidRPr="00811FE0">
              <w:rPr>
                <w:rFonts w:cstheme="minorHAnsi"/>
              </w:rPr>
              <w:t>UE cannot obtain the gateway location</w:t>
            </w:r>
          </w:p>
        </w:tc>
      </w:tr>
      <w:tr w:rsidR="004456C9" w:rsidRPr="00811FE0" w:rsidTr="00605A66">
        <w:tc>
          <w:tcPr>
            <w:tcW w:w="932" w:type="pct"/>
          </w:tcPr>
          <w:p w:rsidR="001965FA" w:rsidRPr="007603D8" w:rsidRDefault="001965FA" w:rsidP="007A7568">
            <w:pPr>
              <w:rPr>
                <w:rFonts w:cstheme="minorHAnsi"/>
                <w:lang w:val="en-GB"/>
              </w:rPr>
            </w:pPr>
            <w:r w:rsidRPr="007603D8">
              <w:rPr>
                <w:rFonts w:cstheme="minorHAnsi"/>
                <w:lang w:val="en-GB"/>
              </w:rPr>
              <w:t>RP Option 3</w:t>
            </w:r>
          </w:p>
          <w:p w:rsidR="004456C9" w:rsidRPr="007603D8" w:rsidRDefault="004456C9" w:rsidP="007A7568">
            <w:pPr>
              <w:rPr>
                <w:rFonts w:cstheme="minorHAnsi"/>
                <w:lang w:val="en-GB"/>
              </w:rPr>
            </w:pPr>
          </w:p>
        </w:tc>
        <w:tc>
          <w:tcPr>
            <w:tcW w:w="4068" w:type="pct"/>
          </w:tcPr>
          <w:p w:rsidR="004456C9" w:rsidRPr="00811FE0" w:rsidRDefault="004456C9" w:rsidP="009011C7">
            <w:pPr>
              <w:pStyle w:val="Paragraphedeliste"/>
              <w:numPr>
                <w:ilvl w:val="0"/>
                <w:numId w:val="18"/>
              </w:numPr>
              <w:ind w:firstLine="440"/>
              <w:rPr>
                <w:rFonts w:cstheme="minorHAnsi"/>
              </w:rPr>
            </w:pPr>
            <w:r w:rsidRPr="00811FE0">
              <w:rPr>
                <w:rFonts w:cstheme="minorHAnsi"/>
              </w:rPr>
              <w:t xml:space="preserve">The UE determines autonomously the partial TA corresponding to the </w:t>
            </w:r>
            <w:r w:rsidR="003C1FE1" w:rsidRPr="00811FE0">
              <w:rPr>
                <w:rFonts w:cstheme="minorHAnsi"/>
              </w:rPr>
              <w:t>service</w:t>
            </w:r>
            <w:r w:rsidRPr="00811FE0">
              <w:rPr>
                <w:rFonts w:cstheme="minorHAnsi"/>
              </w:rPr>
              <w:t xml:space="preserve"> link RTD</w:t>
            </w:r>
          </w:p>
          <w:p w:rsidR="004456C9" w:rsidRPr="00811FE0" w:rsidRDefault="004456C9" w:rsidP="009011C7">
            <w:pPr>
              <w:pStyle w:val="Paragraphedeliste"/>
              <w:numPr>
                <w:ilvl w:val="0"/>
                <w:numId w:val="18"/>
              </w:numPr>
              <w:ind w:firstLine="440"/>
              <w:rPr>
                <w:rFonts w:cstheme="minorHAnsi"/>
              </w:rPr>
            </w:pPr>
            <w:r w:rsidRPr="00811FE0">
              <w:rPr>
                <w:rFonts w:cstheme="minorHAnsi"/>
              </w:rPr>
              <w:t>gNB need</w:t>
            </w:r>
            <w:r w:rsidR="003C1FE1" w:rsidRPr="00811FE0">
              <w:rPr>
                <w:rFonts w:cstheme="minorHAnsi"/>
              </w:rPr>
              <w:t>s</w:t>
            </w:r>
            <w:r w:rsidRPr="00811FE0">
              <w:rPr>
                <w:rFonts w:cstheme="minorHAnsi"/>
              </w:rPr>
              <w:t xml:space="preserve"> to broadcast the common </w:t>
            </w:r>
            <w:r w:rsidR="003C1FE1" w:rsidRPr="00811FE0">
              <w:rPr>
                <w:rFonts w:cstheme="minorHAnsi"/>
              </w:rPr>
              <w:t>TA</w:t>
            </w:r>
          </w:p>
          <w:p w:rsidR="004456C9" w:rsidRPr="00811FE0" w:rsidRDefault="004456C9" w:rsidP="009011C7">
            <w:pPr>
              <w:pStyle w:val="Paragraphedeliste"/>
              <w:numPr>
                <w:ilvl w:val="0"/>
                <w:numId w:val="18"/>
              </w:numPr>
              <w:ind w:firstLine="440"/>
              <w:rPr>
                <w:rFonts w:cstheme="minorHAnsi"/>
              </w:rPr>
            </w:pPr>
            <w:r w:rsidRPr="007603D8">
              <w:rPr>
                <w:rFonts w:cstheme="minorHAnsi"/>
                <w:lang w:val="en-GB"/>
              </w:rPr>
              <w:t>T</w:t>
            </w:r>
            <w:r w:rsidRPr="00811FE0">
              <w:rPr>
                <w:rFonts w:cstheme="minorHAnsi"/>
              </w:rPr>
              <w:t xml:space="preserve">he delay compensated by network can be a constant value: </w:t>
            </w:r>
            <w:r w:rsidR="00BF6DBF" w:rsidRPr="00811FE0">
              <w:rPr>
                <w:rFonts w:cstheme="minorHAnsi"/>
              </w:rPr>
              <w:t>t</w:t>
            </w:r>
            <w:r w:rsidR="001611CB" w:rsidRPr="00811FE0">
              <w:rPr>
                <w:rFonts w:cstheme="minorHAnsi"/>
              </w:rPr>
              <w:t xml:space="preserve">he </w:t>
            </w:r>
            <w:r w:rsidR="001611CB" w:rsidRPr="00811FE0">
              <w:rPr>
                <w:rFonts w:cstheme="minorHAnsi"/>
              </w:rPr>
              <w:lastRenderedPageBreak/>
              <w:t>timing offset between the DL and UL frame timing is fixed</w:t>
            </w:r>
            <w:r w:rsidRPr="00811FE0">
              <w:rPr>
                <w:rFonts w:cstheme="minorHAnsi"/>
              </w:rPr>
              <w:t xml:space="preserve"> </w:t>
            </w:r>
          </w:p>
          <w:p w:rsidR="007C0A45" w:rsidRPr="00811FE0" w:rsidRDefault="007C0A45" w:rsidP="009011C7">
            <w:pPr>
              <w:pStyle w:val="Paragraphedeliste"/>
              <w:numPr>
                <w:ilvl w:val="0"/>
                <w:numId w:val="18"/>
              </w:numPr>
              <w:ind w:firstLine="440"/>
              <w:rPr>
                <w:rFonts w:cstheme="minorHAnsi"/>
              </w:rPr>
            </w:pPr>
            <w:r w:rsidRPr="00811FE0">
              <w:rPr>
                <w:rFonts w:cstheme="minorHAnsi"/>
              </w:rPr>
              <w:t>UE cannot obtain the gateway location</w:t>
            </w:r>
          </w:p>
        </w:tc>
      </w:tr>
    </w:tbl>
    <w:p w:rsidR="004456C9" w:rsidRPr="00811FE0" w:rsidRDefault="004456C9" w:rsidP="007A7568">
      <w:pPr>
        <w:rPr>
          <w:rFonts w:cstheme="minorHAnsi"/>
        </w:rPr>
      </w:pPr>
    </w:p>
    <w:p w:rsidR="007F5C16" w:rsidRPr="00811FE0" w:rsidRDefault="007F5C16" w:rsidP="007A7568">
      <w:pPr>
        <w:pStyle w:val="DraftProposal"/>
        <w:numPr>
          <w:ilvl w:val="0"/>
          <w:numId w:val="0"/>
        </w:numPr>
        <w:rPr>
          <w:rFonts w:asciiTheme="minorHAnsi" w:hAnsiTheme="minorHAnsi" w:cstheme="minorHAnsi"/>
        </w:rPr>
      </w:pPr>
      <w:r w:rsidRPr="00811FE0">
        <w:rPr>
          <w:rFonts w:asciiTheme="minorHAnsi" w:hAnsiTheme="minorHAnsi" w:cstheme="minorHAnsi"/>
          <w:highlight w:val="cyan"/>
        </w:rPr>
        <w:t>Potential Proposal</w:t>
      </w:r>
      <w:r w:rsidR="009A6075" w:rsidRPr="00811FE0">
        <w:rPr>
          <w:rFonts w:asciiTheme="minorHAnsi" w:hAnsiTheme="minorHAnsi" w:cstheme="minorHAnsi"/>
          <w:highlight w:val="cyan"/>
        </w:rPr>
        <w:t xml:space="preserve"> </w:t>
      </w:r>
      <w:r w:rsidR="00C85F46" w:rsidRPr="00811FE0">
        <w:rPr>
          <w:rFonts w:asciiTheme="minorHAnsi" w:hAnsiTheme="minorHAnsi" w:cstheme="minorHAnsi"/>
        </w:rPr>
        <w:t>3</w:t>
      </w:r>
      <w:r w:rsidRPr="00811FE0">
        <w:rPr>
          <w:rFonts w:asciiTheme="minorHAnsi" w:hAnsiTheme="minorHAnsi" w:cstheme="minorHAnsi"/>
        </w:rPr>
        <w:t xml:space="preserve"> : RAN1 to further discuss the following options for initial TA acquisition :</w:t>
      </w:r>
    </w:p>
    <w:p w:rsidR="007F5C16" w:rsidRPr="00811FE0" w:rsidRDefault="007215F2" w:rsidP="00AF39BA">
      <w:pPr>
        <w:pStyle w:val="DraftProposal"/>
        <w:numPr>
          <w:ilvl w:val="0"/>
          <w:numId w:val="23"/>
        </w:numPr>
        <w:rPr>
          <w:rFonts w:asciiTheme="minorHAnsi" w:hAnsiTheme="minorHAnsi" w:cstheme="minorHAnsi"/>
        </w:rPr>
      </w:pPr>
      <w:r w:rsidRPr="00811FE0">
        <w:rPr>
          <w:rFonts w:asciiTheme="minorHAnsi" w:hAnsiTheme="minorHAnsi" w:cstheme="minorHAnsi"/>
        </w:rPr>
        <w:t xml:space="preserve">RP </w:t>
      </w:r>
      <w:r w:rsidR="007F5C16" w:rsidRPr="00811FE0">
        <w:rPr>
          <w:rFonts w:asciiTheme="minorHAnsi" w:hAnsiTheme="minorHAnsi" w:cstheme="minorHAnsi"/>
        </w:rPr>
        <w:t>Option 1 : RP is located at the gNB. Common TA indication shall be introduced.</w:t>
      </w:r>
    </w:p>
    <w:p w:rsidR="00DF5648" w:rsidRPr="00811FE0" w:rsidRDefault="007215F2" w:rsidP="00AF39BA">
      <w:pPr>
        <w:pStyle w:val="DraftProposal"/>
        <w:numPr>
          <w:ilvl w:val="0"/>
          <w:numId w:val="23"/>
        </w:numPr>
        <w:rPr>
          <w:rFonts w:asciiTheme="minorHAnsi" w:hAnsiTheme="minorHAnsi" w:cstheme="minorHAnsi"/>
        </w:rPr>
      </w:pPr>
      <w:r w:rsidRPr="00811FE0">
        <w:rPr>
          <w:rFonts w:asciiTheme="minorHAnsi" w:hAnsiTheme="minorHAnsi" w:cstheme="minorHAnsi"/>
        </w:rPr>
        <w:t xml:space="preserve">RP </w:t>
      </w:r>
      <w:r w:rsidR="007F5C16" w:rsidRPr="00811FE0">
        <w:rPr>
          <w:rFonts w:asciiTheme="minorHAnsi" w:hAnsiTheme="minorHAnsi" w:cstheme="minorHAnsi"/>
        </w:rPr>
        <w:t>Option 2 : RP is located at the satellite. Common TA indication may be avoided.</w:t>
      </w:r>
    </w:p>
    <w:p w:rsidR="007F5C16" w:rsidRPr="00811FE0" w:rsidRDefault="007215F2" w:rsidP="00AF39BA">
      <w:pPr>
        <w:pStyle w:val="DraftProposal"/>
        <w:numPr>
          <w:ilvl w:val="0"/>
          <w:numId w:val="23"/>
        </w:numPr>
        <w:rPr>
          <w:rFonts w:asciiTheme="minorHAnsi" w:hAnsiTheme="minorHAnsi" w:cstheme="minorHAnsi"/>
        </w:rPr>
      </w:pPr>
      <w:r w:rsidRPr="00811FE0">
        <w:rPr>
          <w:rFonts w:asciiTheme="minorHAnsi" w:hAnsiTheme="minorHAnsi" w:cstheme="minorHAnsi"/>
        </w:rPr>
        <w:t xml:space="preserve">RP </w:t>
      </w:r>
      <w:r w:rsidR="007F5C16" w:rsidRPr="00811FE0">
        <w:rPr>
          <w:rFonts w:asciiTheme="minorHAnsi" w:hAnsiTheme="minorHAnsi" w:cstheme="minorHAnsi"/>
        </w:rPr>
        <w:t>Option 3 : RP localization is left to the implementation. Common TA indication shall be introduced to support all the foreseen deployment scenarios.</w:t>
      </w:r>
    </w:p>
    <w:p w:rsidR="00BB18E8" w:rsidRPr="00811FE0" w:rsidRDefault="00BB18E8" w:rsidP="00BB18E8">
      <w:pPr>
        <w:pStyle w:val="DraftProposal"/>
        <w:numPr>
          <w:ilvl w:val="0"/>
          <w:numId w:val="0"/>
        </w:numPr>
        <w:rPr>
          <w:rFonts w:asciiTheme="minorHAnsi" w:hAnsiTheme="minorHAnsi" w:cstheme="minorHAnsi"/>
        </w:rPr>
      </w:pPr>
      <w:r w:rsidRPr="00811FE0">
        <w:rPr>
          <w:rFonts w:asciiTheme="minorHAnsi" w:hAnsiTheme="minorHAnsi" w:cstheme="minorHAnsi"/>
        </w:rPr>
        <w:t>Note: The Common TA which is indicated by the network</w:t>
      </w:r>
      <w:r w:rsidR="00426B4A" w:rsidRPr="00811FE0">
        <w:rPr>
          <w:rFonts w:asciiTheme="minorHAnsi" w:hAnsiTheme="minorHAnsi" w:cstheme="minorHAnsi"/>
        </w:rPr>
        <w:t xml:space="preserve"> </w:t>
      </w:r>
      <w:r w:rsidRPr="00811FE0">
        <w:rPr>
          <w:rFonts w:asciiTheme="minorHAnsi" w:hAnsiTheme="minorHAnsi" w:cstheme="minorHAnsi"/>
        </w:rPr>
        <w:t>corresponds to the RTD experienced between the RP and the satellite.</w:t>
      </w:r>
    </w:p>
    <w:p w:rsidR="008A7405" w:rsidRPr="00811FE0" w:rsidRDefault="00135070" w:rsidP="007A7568">
      <w:pPr>
        <w:pStyle w:val="DraftProposal"/>
        <w:numPr>
          <w:ilvl w:val="0"/>
          <w:numId w:val="0"/>
        </w:numPr>
        <w:rPr>
          <w:rFonts w:asciiTheme="minorHAnsi" w:hAnsiTheme="minorHAnsi" w:cstheme="minorHAnsi"/>
          <w:b w:val="0"/>
        </w:rPr>
      </w:pPr>
      <w:r w:rsidRPr="00811FE0">
        <w:rPr>
          <w:rFonts w:asciiTheme="minorHAnsi" w:hAnsiTheme="minorHAnsi" w:cstheme="minorHAnsi"/>
          <w:b w:val="0"/>
        </w:rPr>
        <w:t>The companies are encouraged to provide their comments and views in the following table:</w:t>
      </w:r>
    </w:p>
    <w:tbl>
      <w:tblPr>
        <w:tblStyle w:val="Grilledutableau"/>
        <w:tblW w:w="5000" w:type="pct"/>
        <w:tblLook w:val="04A0" w:firstRow="1" w:lastRow="0" w:firstColumn="1" w:lastColumn="0" w:noHBand="0" w:noVBand="1"/>
      </w:tblPr>
      <w:tblGrid>
        <w:gridCol w:w="1837"/>
        <w:gridCol w:w="8018"/>
      </w:tblGrid>
      <w:tr w:rsidR="008A7405" w:rsidRPr="007603D8" w:rsidTr="00605A66">
        <w:tc>
          <w:tcPr>
            <w:tcW w:w="932" w:type="pct"/>
          </w:tcPr>
          <w:p w:rsidR="008A7405" w:rsidRPr="007603D8" w:rsidRDefault="008A7405" w:rsidP="007A7568">
            <w:pPr>
              <w:rPr>
                <w:rFonts w:cstheme="minorHAnsi"/>
                <w:b/>
                <w:lang w:val="en-GB"/>
              </w:rPr>
            </w:pPr>
            <w:r w:rsidRPr="007603D8">
              <w:rPr>
                <w:rFonts w:cstheme="minorHAnsi"/>
                <w:b/>
                <w:lang w:val="en-GB"/>
              </w:rPr>
              <w:t>Companies</w:t>
            </w:r>
          </w:p>
        </w:tc>
        <w:tc>
          <w:tcPr>
            <w:tcW w:w="4068" w:type="pct"/>
          </w:tcPr>
          <w:p w:rsidR="008A7405" w:rsidRPr="007603D8" w:rsidRDefault="008A7405" w:rsidP="007A7568">
            <w:pPr>
              <w:rPr>
                <w:rFonts w:cstheme="minorHAnsi"/>
                <w:b/>
                <w:lang w:val="en-GB"/>
              </w:rPr>
            </w:pPr>
            <w:r w:rsidRPr="007603D8">
              <w:rPr>
                <w:rFonts w:cstheme="minorHAnsi"/>
                <w:b/>
                <w:lang w:val="en-GB"/>
              </w:rPr>
              <w:t>Comments</w:t>
            </w:r>
            <w:r w:rsidR="00135070">
              <w:rPr>
                <w:rFonts w:cstheme="minorHAnsi"/>
                <w:b/>
                <w:lang w:val="en-GB"/>
              </w:rPr>
              <w:t xml:space="preserve"> and views</w:t>
            </w:r>
            <w:r w:rsidRPr="007603D8">
              <w:rPr>
                <w:rFonts w:cstheme="minorHAnsi"/>
                <w:b/>
                <w:lang w:val="en-GB"/>
              </w:rPr>
              <w:t xml:space="preserve"> </w:t>
            </w:r>
          </w:p>
        </w:tc>
      </w:tr>
      <w:tr w:rsidR="008A7405" w:rsidRPr="007603D8" w:rsidTr="00605A66">
        <w:tc>
          <w:tcPr>
            <w:tcW w:w="932" w:type="pct"/>
          </w:tcPr>
          <w:p w:rsidR="008A7405" w:rsidRPr="007603D8" w:rsidRDefault="00D56539" w:rsidP="007A7568">
            <w:pPr>
              <w:rPr>
                <w:rFonts w:cstheme="minorHAnsi"/>
                <w:lang w:val="en-GB"/>
              </w:rPr>
            </w:pPr>
            <w:r>
              <w:rPr>
                <w:rFonts w:cstheme="minorHAnsi"/>
                <w:lang w:val="en-GB"/>
              </w:rPr>
              <w:t>MediaTek</w:t>
            </w:r>
          </w:p>
        </w:tc>
        <w:tc>
          <w:tcPr>
            <w:tcW w:w="4068" w:type="pct"/>
          </w:tcPr>
          <w:p w:rsidR="008A7405" w:rsidRPr="007603D8" w:rsidRDefault="00D56539" w:rsidP="007E6307">
            <w:pPr>
              <w:rPr>
                <w:rFonts w:cstheme="minorHAnsi"/>
              </w:rPr>
            </w:pPr>
            <w:r>
              <w:rPr>
                <w:rFonts w:cstheme="minorHAnsi"/>
              </w:rPr>
              <w:t>Support proposal 3</w:t>
            </w:r>
          </w:p>
        </w:tc>
      </w:tr>
      <w:tr w:rsidR="008A7405" w:rsidRPr="00A315B3" w:rsidTr="00605A66">
        <w:tc>
          <w:tcPr>
            <w:tcW w:w="932" w:type="pct"/>
          </w:tcPr>
          <w:p w:rsidR="008A7405" w:rsidRPr="00A315B3" w:rsidRDefault="00A315B3" w:rsidP="007A7568">
            <w:pPr>
              <w:rPr>
                <w:rFonts w:cstheme="minorHAnsi"/>
                <w:bCs/>
                <w:lang w:val="en-GB"/>
              </w:rPr>
            </w:pPr>
            <w:r w:rsidRPr="00A315B3">
              <w:rPr>
                <w:rFonts w:cstheme="minorHAnsi"/>
                <w:bCs/>
                <w:lang w:val="en-GB"/>
              </w:rPr>
              <w:t>Intel</w:t>
            </w:r>
          </w:p>
        </w:tc>
        <w:tc>
          <w:tcPr>
            <w:tcW w:w="4068" w:type="pct"/>
          </w:tcPr>
          <w:p w:rsidR="008A7405" w:rsidRPr="00A315B3" w:rsidRDefault="00A315B3" w:rsidP="007A7568">
            <w:pPr>
              <w:rPr>
                <w:rFonts w:cstheme="minorHAnsi"/>
              </w:rPr>
            </w:pPr>
            <w:r>
              <w:rPr>
                <w:rFonts w:cstheme="minorHAnsi"/>
              </w:rPr>
              <w:t>Support proposal 3. It seems that option 3 is the most flexible, so we prefer option 3.</w:t>
            </w:r>
          </w:p>
        </w:tc>
      </w:tr>
      <w:tr w:rsidR="003946BE" w:rsidRPr="00A315B3" w:rsidTr="00605A66">
        <w:tc>
          <w:tcPr>
            <w:tcW w:w="932" w:type="pct"/>
          </w:tcPr>
          <w:p w:rsidR="003946BE" w:rsidRPr="003946BE" w:rsidRDefault="003946BE" w:rsidP="003946BE">
            <w:pPr>
              <w:rPr>
                <w:rFonts w:cstheme="minorHAnsi"/>
                <w:bCs/>
                <w:lang w:val="en-GB"/>
              </w:rPr>
            </w:pPr>
            <w:proofErr w:type="spellStart"/>
            <w:r w:rsidRPr="003946BE">
              <w:rPr>
                <w:rFonts w:cstheme="minorHAnsi" w:hint="eastAsia"/>
                <w:lang w:val="en-GB"/>
              </w:rPr>
              <w:t>Spreadtrum</w:t>
            </w:r>
            <w:proofErr w:type="spellEnd"/>
          </w:p>
        </w:tc>
        <w:tc>
          <w:tcPr>
            <w:tcW w:w="4068" w:type="pct"/>
          </w:tcPr>
          <w:p w:rsidR="003946BE" w:rsidRDefault="003946BE" w:rsidP="003946BE">
            <w:pPr>
              <w:rPr>
                <w:rFonts w:cstheme="minorHAnsi"/>
              </w:rPr>
            </w:pPr>
            <w:r w:rsidRPr="008E64E0">
              <w:rPr>
                <w:rFonts w:cstheme="minorHAnsi"/>
              </w:rPr>
              <w:t>Support proposal 3</w:t>
            </w:r>
          </w:p>
        </w:tc>
      </w:tr>
      <w:tr w:rsidR="001A743D" w:rsidRPr="00A315B3" w:rsidTr="00605A66">
        <w:tc>
          <w:tcPr>
            <w:tcW w:w="932" w:type="pct"/>
          </w:tcPr>
          <w:p w:rsidR="001A743D" w:rsidRPr="003946BE" w:rsidRDefault="001A743D" w:rsidP="001A743D">
            <w:pPr>
              <w:rPr>
                <w:rFonts w:cstheme="minorHAnsi"/>
                <w:lang w:val="en-GB"/>
              </w:rPr>
            </w:pPr>
            <w:r>
              <w:rPr>
                <w:rFonts w:cstheme="minorHAnsi" w:hint="eastAsia"/>
                <w:bCs/>
                <w:lang w:val="en-GB"/>
              </w:rPr>
              <w:t>H</w:t>
            </w:r>
            <w:r>
              <w:rPr>
                <w:rFonts w:cstheme="minorHAnsi"/>
                <w:bCs/>
                <w:lang w:val="en-GB"/>
              </w:rPr>
              <w:t>uawei</w:t>
            </w:r>
          </w:p>
        </w:tc>
        <w:tc>
          <w:tcPr>
            <w:tcW w:w="4068" w:type="pct"/>
          </w:tcPr>
          <w:p w:rsidR="001A743D" w:rsidRPr="008E64E0" w:rsidRDefault="001A743D" w:rsidP="006429D3">
            <w:pPr>
              <w:rPr>
                <w:rFonts w:cstheme="minorHAnsi"/>
              </w:rPr>
            </w:pPr>
            <w:r>
              <w:rPr>
                <w:rFonts w:cstheme="minorHAnsi"/>
              </w:rPr>
              <w:t>Fine with proposal 2, and option 3 i</w:t>
            </w:r>
            <w:r w:rsidR="006429D3">
              <w:rPr>
                <w:rFonts w:cstheme="minorHAnsi"/>
              </w:rPr>
              <w:t>s</w:t>
            </w:r>
            <w:r>
              <w:rPr>
                <w:rFonts w:cstheme="minorHAnsi"/>
              </w:rPr>
              <w:t xml:space="preserve"> preferred as it can flexibly </w:t>
            </w:r>
            <w:r w:rsidRPr="008C09AC">
              <w:rPr>
                <w:rFonts w:cstheme="minorHAnsi"/>
              </w:rPr>
              <w:t>support all the foreseen deployment scenarios</w:t>
            </w:r>
            <w:r>
              <w:rPr>
                <w:rFonts w:cstheme="minorHAnsi"/>
              </w:rPr>
              <w:t>.</w:t>
            </w:r>
          </w:p>
        </w:tc>
      </w:tr>
      <w:tr w:rsidR="0017653A" w:rsidRPr="00A315B3" w:rsidTr="00605A66">
        <w:tc>
          <w:tcPr>
            <w:tcW w:w="932" w:type="pct"/>
          </w:tcPr>
          <w:p w:rsidR="0017653A" w:rsidRDefault="0017653A" w:rsidP="0017653A">
            <w:pPr>
              <w:rPr>
                <w:rFonts w:cstheme="minorHAnsi"/>
                <w:bCs/>
                <w:lang w:val="en-GB"/>
              </w:rPr>
            </w:pPr>
            <w:r w:rsidRPr="00A05D9F">
              <w:rPr>
                <w:rFonts w:cstheme="minorHAnsi"/>
                <w:bCs/>
                <w:lang w:val="en-GB"/>
              </w:rPr>
              <w:t>Ericsson</w:t>
            </w:r>
          </w:p>
        </w:tc>
        <w:tc>
          <w:tcPr>
            <w:tcW w:w="4068" w:type="pct"/>
          </w:tcPr>
          <w:p w:rsidR="0017653A" w:rsidRDefault="0017653A" w:rsidP="0017653A">
            <w:pPr>
              <w:rPr>
                <w:rFonts w:cstheme="minorHAnsi"/>
              </w:rPr>
            </w:pPr>
            <w:r>
              <w:rPr>
                <w:rFonts w:cstheme="minorHAnsi"/>
              </w:rPr>
              <w:t xml:space="preserve">Option 2 and option 3 are not mutually exclusive. Existing TA mechanism already allows for configuring a common TA offset by </w:t>
            </w:r>
            <m:oMath>
              <m:sSub>
                <m:sSubPr>
                  <m:ctrlPr>
                    <w:rPr>
                      <w:rFonts w:ascii="Cambria Math" w:hAnsi="Cambria Math" w:cs="Arial"/>
                      <w:i/>
                    </w:rPr>
                  </m:ctrlPr>
                </m:sSubPr>
                <m:e>
                  <m:r>
                    <w:rPr>
                      <w:rFonts w:ascii="Cambria Math" w:hAnsi="Cambria Math" w:cs="Arial"/>
                    </w:rPr>
                    <m:t>N</m:t>
                  </m:r>
                </m:e>
                <m:sub>
                  <m:r>
                    <w:rPr>
                      <w:rFonts w:ascii="Cambria Math" w:hAnsi="Cambria Math" w:cs="Arial"/>
                    </w:rPr>
                    <m:t>TA, offset</m:t>
                  </m:r>
                </m:sub>
              </m:sSub>
            </m:oMath>
            <w:r>
              <w:rPr>
                <w:rFonts w:cstheme="minorHAnsi"/>
              </w:rPr>
              <w:t xml:space="preserve"> to some extent (with very limited choices), as in the TA equation </w:t>
            </w:r>
            <m:oMath>
              <m:d>
                <m:dPr>
                  <m:ctrlPr>
                    <w:rPr>
                      <w:rFonts w:ascii="Cambria Math" w:hAnsi="Cambria Math" w:cs="Arial"/>
                      <w:i/>
                    </w:rPr>
                  </m:ctrlPr>
                </m:dPr>
                <m:e>
                  <m:sSub>
                    <m:sSubPr>
                      <m:ctrlPr>
                        <w:rPr>
                          <w:rFonts w:ascii="Cambria Math" w:hAnsi="Cambria Math" w:cs="Arial"/>
                          <w:i/>
                        </w:rPr>
                      </m:ctrlPr>
                    </m:sSubPr>
                    <m:e>
                      <m:r>
                        <w:rPr>
                          <w:rFonts w:ascii="Cambria Math" w:hAnsi="Cambria Math" w:cs="Arial"/>
                        </w:rPr>
                        <m:t>N</m:t>
                      </m:r>
                    </m:e>
                    <m:sub>
                      <m:r>
                        <w:rPr>
                          <w:rFonts w:ascii="Cambria Math" w:hAnsi="Cambria Math" w:cs="Arial"/>
                        </w:rPr>
                        <m:t>TA</m:t>
                      </m:r>
                    </m:sub>
                  </m:sSub>
                  <m:r>
                    <w:rPr>
                      <w:rFonts w:ascii="Cambria Math" w:hAnsi="Cambria Math" w:cs="Arial"/>
                    </w:rPr>
                    <m:t>+</m:t>
                  </m:r>
                  <m:sSub>
                    <m:sSubPr>
                      <m:ctrlPr>
                        <w:rPr>
                          <w:rFonts w:ascii="Cambria Math" w:hAnsi="Cambria Math" w:cs="Arial"/>
                          <w:i/>
                        </w:rPr>
                      </m:ctrlPr>
                    </m:sSubPr>
                    <m:e>
                      <m:r>
                        <w:rPr>
                          <w:rFonts w:ascii="Cambria Math" w:hAnsi="Cambria Math" w:cs="Arial"/>
                        </w:rPr>
                        <m:t>N</m:t>
                      </m:r>
                    </m:e>
                    <m:sub>
                      <m:r>
                        <w:rPr>
                          <w:rFonts w:ascii="Cambria Math" w:hAnsi="Cambria Math" w:cs="Arial"/>
                        </w:rPr>
                        <m:t>TA, offset</m:t>
                      </m:r>
                    </m:sub>
                  </m:sSub>
                </m:e>
              </m:d>
              <m:r>
                <w:rPr>
                  <w:rFonts w:ascii="Cambria Math" w:hAnsi="Cambria Math" w:cs="Arial"/>
                </w:rPr>
                <m:t>×</m:t>
              </m:r>
              <m:sSub>
                <m:sSubPr>
                  <m:ctrlPr>
                    <w:rPr>
                      <w:rFonts w:ascii="Cambria Math" w:hAnsi="Cambria Math" w:cs="Arial"/>
                      <w:i/>
                    </w:rPr>
                  </m:ctrlPr>
                </m:sSubPr>
                <m:e>
                  <m:r>
                    <w:rPr>
                      <w:rFonts w:ascii="Cambria Math" w:hAnsi="Cambria Math" w:cs="Arial"/>
                    </w:rPr>
                    <m:t>T</m:t>
                  </m:r>
                </m:e>
                <m:sub>
                  <m:r>
                    <w:rPr>
                      <w:rFonts w:ascii="Cambria Math" w:hAnsi="Cambria Math" w:cs="Arial"/>
                    </w:rPr>
                    <m:t>c</m:t>
                  </m:r>
                </m:sub>
              </m:sSub>
            </m:oMath>
            <w:r>
              <w:rPr>
                <w:rFonts w:cstheme="minorHAnsi"/>
              </w:rPr>
              <w:t xml:space="preserve">. An additional term e.g. </w:t>
            </w:r>
            <m:oMath>
              <m:sSub>
                <m:sSubPr>
                  <m:ctrlPr>
                    <w:rPr>
                      <w:rFonts w:ascii="Cambria Math" w:hAnsi="Cambria Math" w:cs="Arial"/>
                      <w:i/>
                    </w:rPr>
                  </m:ctrlPr>
                </m:sSubPr>
                <m:e>
                  <m:r>
                    <w:rPr>
                      <w:rFonts w:ascii="Cambria Math" w:hAnsi="Cambria Math" w:cs="Arial"/>
                    </w:rPr>
                    <m:t>N</m:t>
                  </m:r>
                </m:e>
                <m:sub>
                  <m:r>
                    <w:rPr>
                      <w:rFonts w:ascii="Cambria Math" w:hAnsi="Cambria Math" w:cs="Arial"/>
                    </w:rPr>
                    <m:t>TA, offset,2</m:t>
                  </m:r>
                </m:sub>
              </m:sSub>
            </m:oMath>
            <w:r>
              <w:rPr>
                <w:rFonts w:cstheme="minorHAnsi"/>
              </w:rPr>
              <w:t xml:space="preserve"> could be further added to this equation for common TA in NTN while not impacting the usage of </w:t>
            </w:r>
            <m:oMath>
              <m:sSub>
                <m:sSubPr>
                  <m:ctrlPr>
                    <w:rPr>
                      <w:rFonts w:ascii="Cambria Math" w:hAnsi="Cambria Math" w:cs="Arial"/>
                      <w:i/>
                    </w:rPr>
                  </m:ctrlPr>
                </m:sSubPr>
                <m:e>
                  <m:r>
                    <w:rPr>
                      <w:rFonts w:ascii="Cambria Math" w:hAnsi="Cambria Math" w:cs="Arial"/>
                    </w:rPr>
                    <m:t>N</m:t>
                  </m:r>
                </m:e>
                <m:sub>
                  <m:r>
                    <w:rPr>
                      <w:rFonts w:ascii="Cambria Math" w:hAnsi="Cambria Math" w:cs="Arial"/>
                    </w:rPr>
                    <m:t>TA, offset</m:t>
                  </m:r>
                </m:sub>
              </m:sSub>
            </m:oMath>
            <w:r>
              <w:rPr>
                <w:rFonts w:cstheme="minorHAnsi"/>
              </w:rPr>
              <w:t xml:space="preserve"> in existing specification. Meanwhile, NTN UE can calculate </w:t>
            </w:r>
            <m:oMath>
              <m:sSub>
                <m:sSubPr>
                  <m:ctrlPr>
                    <w:rPr>
                      <w:rFonts w:ascii="Cambria Math" w:hAnsi="Cambria Math" w:cs="Arial"/>
                      <w:i/>
                    </w:rPr>
                  </m:ctrlPr>
                </m:sSubPr>
                <m:e>
                  <m:r>
                    <w:rPr>
                      <w:rFonts w:ascii="Cambria Math" w:hAnsi="Cambria Math" w:cs="Arial"/>
                    </w:rPr>
                    <m:t>N</m:t>
                  </m:r>
                </m:e>
                <m:sub>
                  <m:r>
                    <w:rPr>
                      <w:rFonts w:ascii="Cambria Math" w:hAnsi="Cambria Math" w:cs="Arial"/>
                    </w:rPr>
                    <m:t>TA</m:t>
                  </m:r>
                </m:sub>
              </m:sSub>
            </m:oMath>
            <w:r>
              <w:rPr>
                <w:rFonts w:cstheme="minorHAnsi"/>
              </w:rPr>
              <w:t xml:space="preserve"> based on service link delay, for which the serving satellite is the reference point.    </w:t>
            </w:r>
          </w:p>
        </w:tc>
      </w:tr>
      <w:tr w:rsidR="00D74ECB" w:rsidRPr="005C3EBB" w:rsidTr="00D74ECB">
        <w:tc>
          <w:tcPr>
            <w:tcW w:w="932" w:type="pct"/>
          </w:tcPr>
          <w:p w:rsidR="00D74ECB" w:rsidRPr="005C3EBB" w:rsidRDefault="00D74ECB" w:rsidP="00201BDB">
            <w:pPr>
              <w:rPr>
                <w:rFonts w:eastAsia="Malgun Gothic" w:cstheme="minorHAnsi"/>
                <w:lang w:val="en-GB"/>
              </w:rPr>
            </w:pPr>
            <w:r>
              <w:rPr>
                <w:rFonts w:eastAsia="Malgun Gothic" w:cstheme="minorHAnsi" w:hint="eastAsia"/>
                <w:lang w:val="en-GB"/>
              </w:rPr>
              <w:t>LGE</w:t>
            </w:r>
          </w:p>
        </w:tc>
        <w:tc>
          <w:tcPr>
            <w:tcW w:w="4068" w:type="pct"/>
          </w:tcPr>
          <w:p w:rsidR="00D74ECB" w:rsidRDefault="00D74ECB" w:rsidP="00201BDB">
            <w:pPr>
              <w:rPr>
                <w:rFonts w:eastAsia="Malgun Gothic" w:cstheme="minorHAnsi"/>
              </w:rPr>
            </w:pPr>
            <w:r>
              <w:rPr>
                <w:rFonts w:eastAsia="Malgun Gothic" w:cstheme="minorHAnsi" w:hint="eastAsia"/>
              </w:rPr>
              <w:t xml:space="preserve">Regarding on potential proposal 3, </w:t>
            </w:r>
            <w:r>
              <w:rPr>
                <w:rFonts w:eastAsia="Malgun Gothic" w:cstheme="minorHAnsi"/>
              </w:rPr>
              <w:t>we have some concerns for terminology definition.</w:t>
            </w:r>
          </w:p>
          <w:p w:rsidR="00D74ECB" w:rsidRDefault="00D74ECB" w:rsidP="00201BDB">
            <w:pPr>
              <w:rPr>
                <w:rFonts w:eastAsia="Malgun Gothic" w:cstheme="minorHAnsi"/>
              </w:rPr>
            </w:pPr>
            <w:r>
              <w:rPr>
                <w:rFonts w:eastAsia="Malgun Gothic" w:cstheme="minorHAnsi"/>
              </w:rPr>
              <w:t>In TR in SI phase, the reference point was the specific point within the cell coverage, considered as the criterion for the UE to acquire common TA. But here, t</w:t>
            </w:r>
            <w:r w:rsidRPr="009730F5">
              <w:rPr>
                <w:rFonts w:eastAsia="Malgun Gothic" w:cstheme="minorHAnsi"/>
              </w:rPr>
              <w:t>he reference point is defined as the point w.r.t. which the TA is computed at UE side</w:t>
            </w:r>
            <w:r>
              <w:rPr>
                <w:rFonts w:eastAsia="Malgun Gothic" w:cstheme="minorHAnsi"/>
              </w:rPr>
              <w:t>.</w:t>
            </w:r>
          </w:p>
          <w:p w:rsidR="00D74ECB" w:rsidRDefault="00D74ECB" w:rsidP="00201BDB">
            <w:pPr>
              <w:rPr>
                <w:rFonts w:eastAsia="Malgun Gothic" w:cstheme="minorHAnsi"/>
              </w:rPr>
            </w:pPr>
            <w:r>
              <w:rPr>
                <w:rFonts w:eastAsia="Malgun Gothic" w:cstheme="minorHAnsi"/>
              </w:rPr>
              <w:t>Also, in TR in SI phase, the common TA was calculated by adding the TA value of service link (i.e., between satellite and reference point) and feeder link (i.e., between satellite and GTW(or gNB)). But here, the common TA is the RTD between reference point to satellite.</w:t>
            </w:r>
          </w:p>
          <w:p w:rsidR="00D74ECB" w:rsidRDefault="00D74ECB" w:rsidP="00201BDB">
            <w:pPr>
              <w:rPr>
                <w:rFonts w:eastAsia="Malgun Gothic" w:cstheme="minorHAnsi"/>
              </w:rPr>
            </w:pPr>
            <w:r>
              <w:rPr>
                <w:rFonts w:eastAsia="Malgun Gothic" w:cstheme="minorHAnsi"/>
                <w:noProof/>
                <w:lang w:val="fr-FR" w:eastAsia="fr-FR"/>
              </w:rPr>
              <w:lastRenderedPageBreak/>
              <w:drawing>
                <wp:inline distT="0" distB="0" distL="0" distR="0" wp14:anchorId="0A913872" wp14:editId="002F2D7B">
                  <wp:extent cx="4815444" cy="1920982"/>
                  <wp:effectExtent l="0" t="0" r="4445" b="0"/>
                  <wp:docPr id="5" name="그림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858781" cy="1938270"/>
                          </a:xfrm>
                          <a:prstGeom prst="rect">
                            <a:avLst/>
                          </a:prstGeom>
                          <a:noFill/>
                        </pic:spPr>
                      </pic:pic>
                    </a:graphicData>
                  </a:graphic>
                </wp:inline>
              </w:drawing>
            </w:r>
          </w:p>
          <w:p w:rsidR="00D74ECB" w:rsidRDefault="00D74ECB" w:rsidP="00201BDB">
            <w:pPr>
              <w:rPr>
                <w:rFonts w:eastAsia="Malgun Gothic" w:cstheme="minorHAnsi"/>
              </w:rPr>
            </w:pPr>
            <w:r>
              <w:rPr>
                <w:rFonts w:eastAsia="Malgun Gothic" w:cstheme="minorHAnsi"/>
              </w:rPr>
              <w:t>Therefore, we think that it is better to define the terminology (e.g., common TA, reference point) in NTN discussion, and then we can discuss further on related issues.</w:t>
            </w:r>
          </w:p>
          <w:p w:rsidR="00D74ECB" w:rsidRDefault="00D74ECB" w:rsidP="00201BDB">
            <w:pPr>
              <w:rPr>
                <w:rFonts w:eastAsia="Malgun Gothic" w:cstheme="minorHAnsi"/>
              </w:rPr>
            </w:pPr>
          </w:p>
          <w:p w:rsidR="00D74ECB" w:rsidRPr="005C3EBB" w:rsidRDefault="00D74ECB" w:rsidP="00201BDB">
            <w:pPr>
              <w:rPr>
                <w:rFonts w:eastAsia="Malgun Gothic" w:cstheme="minorHAnsi"/>
              </w:rPr>
            </w:pPr>
            <w:r>
              <w:rPr>
                <w:rFonts w:eastAsia="Malgun Gothic" w:cstheme="minorHAnsi" w:hint="eastAsia"/>
              </w:rPr>
              <w:t xml:space="preserve">Also, </w:t>
            </w:r>
            <w:r>
              <w:rPr>
                <w:rFonts w:eastAsia="Malgun Gothic" w:cstheme="minorHAnsi"/>
              </w:rPr>
              <w:t>Figure 2</w:t>
            </w:r>
            <w:r>
              <w:rPr>
                <w:rFonts w:eastAsia="Malgun Gothic" w:cstheme="minorHAnsi" w:hint="eastAsia"/>
              </w:rPr>
              <w:t xml:space="preserve"> </w:t>
            </w:r>
            <w:r>
              <w:rPr>
                <w:rFonts w:eastAsia="Malgun Gothic" w:cstheme="minorHAnsi"/>
              </w:rPr>
              <w:t>should be different from Figure 1, but it is the same here</w:t>
            </w:r>
            <w:r>
              <w:rPr>
                <w:rFonts w:eastAsia="Malgun Gothic" w:cstheme="minorHAnsi" w:hint="eastAsia"/>
              </w:rPr>
              <w:t xml:space="preserve">. </w:t>
            </w:r>
            <w:r>
              <w:rPr>
                <w:rFonts w:eastAsia="Malgun Gothic" w:cstheme="minorHAnsi"/>
              </w:rPr>
              <w:t>Figure 2 seems to be wrong.</w:t>
            </w:r>
          </w:p>
        </w:tc>
      </w:tr>
      <w:tr w:rsidR="00D85FF1" w:rsidRPr="005C3EBB" w:rsidTr="00D74ECB">
        <w:tc>
          <w:tcPr>
            <w:tcW w:w="932" w:type="pct"/>
          </w:tcPr>
          <w:p w:rsidR="00D85FF1" w:rsidRDefault="00D85FF1" w:rsidP="00D85FF1">
            <w:pPr>
              <w:rPr>
                <w:rFonts w:eastAsia="Malgun Gothic" w:cstheme="minorHAnsi"/>
                <w:lang w:val="en-GB"/>
              </w:rPr>
            </w:pPr>
            <w:r>
              <w:rPr>
                <w:rFonts w:cstheme="minorHAnsi" w:hint="eastAsia"/>
                <w:bCs/>
                <w:lang w:val="en-GB"/>
              </w:rPr>
              <w:lastRenderedPageBreak/>
              <w:t>C</w:t>
            </w:r>
            <w:r>
              <w:rPr>
                <w:rFonts w:cstheme="minorHAnsi"/>
                <w:bCs/>
                <w:lang w:val="en-GB"/>
              </w:rPr>
              <w:t>MCC</w:t>
            </w:r>
          </w:p>
        </w:tc>
        <w:tc>
          <w:tcPr>
            <w:tcW w:w="4068" w:type="pct"/>
          </w:tcPr>
          <w:p w:rsidR="00D85FF1" w:rsidRDefault="00D85FF1" w:rsidP="00D85FF1">
            <w:pPr>
              <w:rPr>
                <w:rFonts w:cstheme="minorHAnsi"/>
              </w:rPr>
            </w:pPr>
            <w:r>
              <w:rPr>
                <w:rFonts w:cstheme="minorHAnsi" w:hint="eastAsia"/>
              </w:rPr>
              <w:t>S</w:t>
            </w:r>
            <w:r>
              <w:rPr>
                <w:rFonts w:cstheme="minorHAnsi"/>
              </w:rPr>
              <w:t>upport proposal 3, with RP Option 1 &amp; 3 preferred.</w:t>
            </w:r>
          </w:p>
          <w:p w:rsidR="00D85FF1" w:rsidRDefault="00D85FF1" w:rsidP="00D85FF1">
            <w:pPr>
              <w:rPr>
                <w:rFonts w:eastAsia="Malgun Gothic" w:cstheme="minorHAnsi"/>
              </w:rPr>
            </w:pPr>
            <w:r>
              <w:rPr>
                <w:rFonts w:cstheme="minorHAnsi" w:hint="eastAsia"/>
              </w:rPr>
              <w:t>T</w:t>
            </w:r>
            <w:r>
              <w:rPr>
                <w:rFonts w:cstheme="minorHAnsi"/>
              </w:rPr>
              <w:t>he proposed solution of using initial TA (= UE specific TA + Common TA) for UL TA pre-compensation can achieve unified design.</w:t>
            </w:r>
          </w:p>
        </w:tc>
      </w:tr>
      <w:tr w:rsidR="007C63A9" w:rsidRPr="005C3EBB" w:rsidTr="00D74ECB">
        <w:tc>
          <w:tcPr>
            <w:tcW w:w="932" w:type="pct"/>
          </w:tcPr>
          <w:p w:rsidR="007C63A9" w:rsidRDefault="007C63A9" w:rsidP="007C63A9">
            <w:pPr>
              <w:rPr>
                <w:rFonts w:cstheme="minorHAnsi"/>
                <w:bCs/>
                <w:lang w:val="en-GB"/>
              </w:rPr>
            </w:pPr>
            <w:r>
              <w:rPr>
                <w:rFonts w:cstheme="minorHAnsi"/>
                <w:bCs/>
                <w:lang w:val="en-GB"/>
              </w:rPr>
              <w:t>Nokia</w:t>
            </w:r>
          </w:p>
        </w:tc>
        <w:tc>
          <w:tcPr>
            <w:tcW w:w="4068" w:type="pct"/>
          </w:tcPr>
          <w:p w:rsidR="007C63A9" w:rsidRDefault="007C63A9" w:rsidP="007C63A9">
            <w:pPr>
              <w:rPr>
                <w:rFonts w:cstheme="minorHAnsi"/>
              </w:rPr>
            </w:pPr>
            <w:r w:rsidRPr="38A467AC">
              <w:t xml:space="preserve">Support proposal </w:t>
            </w:r>
            <w:r>
              <w:t>1</w:t>
            </w:r>
            <w:r w:rsidRPr="38A467AC">
              <w:t>.</w:t>
            </w:r>
          </w:p>
        </w:tc>
      </w:tr>
      <w:tr w:rsidR="00A00C6C" w:rsidRPr="005C3EBB" w:rsidTr="00D74ECB">
        <w:tc>
          <w:tcPr>
            <w:tcW w:w="932" w:type="pct"/>
          </w:tcPr>
          <w:p w:rsidR="00A00C6C" w:rsidRDefault="00A00C6C" w:rsidP="00A00C6C">
            <w:pPr>
              <w:rPr>
                <w:rFonts w:cstheme="minorHAnsi"/>
                <w:bCs/>
                <w:lang w:val="en-GB"/>
              </w:rPr>
            </w:pPr>
            <w:r>
              <w:rPr>
                <w:rFonts w:cstheme="minorHAnsi"/>
                <w:lang w:val="en-GB"/>
              </w:rPr>
              <w:t>ZTE</w:t>
            </w:r>
          </w:p>
        </w:tc>
        <w:tc>
          <w:tcPr>
            <w:tcW w:w="4068" w:type="pct"/>
          </w:tcPr>
          <w:p w:rsidR="00A00C6C" w:rsidRDefault="00A00C6C" w:rsidP="00A00C6C">
            <w:pPr>
              <w:rPr>
                <w:rFonts w:cstheme="minorHAnsi"/>
              </w:rPr>
            </w:pPr>
            <w:r>
              <w:rPr>
                <w:rFonts w:cstheme="minorHAnsi"/>
              </w:rPr>
              <w:t>Support proposal 3. Unified design with range of indicated common TA from 0 (</w:t>
            </w:r>
            <w:r w:rsidR="007E2105">
              <w:rPr>
                <w:rFonts w:cstheme="minorHAnsi"/>
              </w:rPr>
              <w:t xml:space="preserve">e.g., </w:t>
            </w:r>
            <w:r>
              <w:rPr>
                <w:rFonts w:cstheme="minorHAnsi"/>
              </w:rPr>
              <w:t>corresponding to Option-2) to X (</w:t>
            </w:r>
            <w:r w:rsidR="007E2105">
              <w:rPr>
                <w:rFonts w:cstheme="minorHAnsi"/>
              </w:rPr>
              <w:t>e.g., corresponding</w:t>
            </w:r>
            <w:r>
              <w:rPr>
                <w:rFonts w:cstheme="minorHAnsi"/>
              </w:rPr>
              <w:t xml:space="preserve"> to Option-1)</w:t>
            </w:r>
            <w:r w:rsidR="00F747BF">
              <w:rPr>
                <w:rFonts w:cstheme="minorHAnsi"/>
              </w:rPr>
              <w:t xml:space="preserve"> </w:t>
            </w:r>
            <w:r>
              <w:rPr>
                <w:rFonts w:cstheme="minorHAnsi"/>
              </w:rPr>
              <w:t>can support all implementation.</w:t>
            </w:r>
          </w:p>
        </w:tc>
      </w:tr>
      <w:tr w:rsidR="00F76A3D" w:rsidRPr="005C3EBB" w:rsidTr="00D74ECB">
        <w:tc>
          <w:tcPr>
            <w:tcW w:w="932" w:type="pct"/>
          </w:tcPr>
          <w:p w:rsidR="00F76A3D" w:rsidRPr="00F76A3D" w:rsidRDefault="00F76A3D" w:rsidP="00A00C6C">
            <w:pPr>
              <w:rPr>
                <w:rFonts w:cstheme="minorHAnsi"/>
              </w:rPr>
            </w:pPr>
            <w:r>
              <w:rPr>
                <w:rFonts w:cstheme="minorHAnsi" w:hint="eastAsia"/>
                <w:bCs/>
                <w:lang w:val="en-GB"/>
              </w:rPr>
              <w:t>CATT</w:t>
            </w:r>
          </w:p>
        </w:tc>
        <w:tc>
          <w:tcPr>
            <w:tcW w:w="4068" w:type="pct"/>
          </w:tcPr>
          <w:p w:rsidR="00F76A3D" w:rsidRDefault="00F76A3D" w:rsidP="00DB0DAD">
            <w:pPr>
              <w:rPr>
                <w:rFonts w:cstheme="minorHAnsi"/>
              </w:rPr>
            </w:pPr>
            <w:r>
              <w:rPr>
                <w:rFonts w:cstheme="minorHAnsi"/>
              </w:rPr>
              <w:t>A</w:t>
            </w:r>
            <w:r>
              <w:rPr>
                <w:rFonts w:cstheme="minorHAnsi" w:hint="eastAsia"/>
              </w:rPr>
              <w:t xml:space="preserve">gree with LG. Now it defines a new terminology. </w:t>
            </w:r>
            <w:r>
              <w:rPr>
                <w:rFonts w:cstheme="minorHAnsi"/>
              </w:rPr>
              <w:t>A</w:t>
            </w:r>
            <w:r>
              <w:rPr>
                <w:rFonts w:cstheme="minorHAnsi" w:hint="eastAsia"/>
              </w:rPr>
              <w:t xml:space="preserve">s stated in TR38.821, full TA=common TA+ UE specific differential TA. </w:t>
            </w:r>
            <w:r>
              <w:rPr>
                <w:rFonts w:cstheme="minorHAnsi"/>
              </w:rPr>
              <w:t>I</w:t>
            </w:r>
            <w:r>
              <w:rPr>
                <w:rFonts w:cstheme="minorHAnsi" w:hint="eastAsia"/>
              </w:rPr>
              <w:t xml:space="preserve">f </w:t>
            </w:r>
            <w:r>
              <w:rPr>
                <w:rFonts w:cstheme="minorHAnsi"/>
              </w:rPr>
              <w:t xml:space="preserve">UE </w:t>
            </w:r>
            <w:r>
              <w:rPr>
                <w:rFonts w:cstheme="minorHAnsi" w:hint="eastAsia"/>
              </w:rPr>
              <w:t xml:space="preserve">compensates the UE specific differential TA, gNB will compensates the common TA. </w:t>
            </w:r>
            <w:r>
              <w:rPr>
                <w:rFonts w:cstheme="minorHAnsi"/>
              </w:rPr>
              <w:t>I</w:t>
            </w:r>
            <w:r>
              <w:rPr>
                <w:rFonts w:cstheme="minorHAnsi" w:hint="eastAsia"/>
              </w:rPr>
              <w:t>f full TA is compensated by the UE, then common TA can be indicated, if not, no need to indicate the common TA.</w:t>
            </w:r>
          </w:p>
          <w:p w:rsidR="00056FB4" w:rsidRDefault="00F76A3D" w:rsidP="00A00C6C">
            <w:pPr>
              <w:rPr>
                <w:rFonts w:cstheme="minorHAnsi"/>
              </w:rPr>
            </w:pPr>
            <w:r>
              <w:rPr>
                <w:rFonts w:cstheme="minorHAnsi" w:hint="eastAsia"/>
              </w:rPr>
              <w:t xml:space="preserve">In our view, UE is only responsible to UE specific </w:t>
            </w:r>
            <w:r>
              <w:rPr>
                <w:rFonts w:cstheme="minorHAnsi"/>
              </w:rPr>
              <w:t>differential</w:t>
            </w:r>
            <w:r>
              <w:rPr>
                <w:rFonts w:cstheme="minorHAnsi" w:hint="eastAsia"/>
              </w:rPr>
              <w:t xml:space="preserve"> TA compensation. </w:t>
            </w:r>
            <w:r>
              <w:rPr>
                <w:rFonts w:cstheme="minorHAnsi"/>
              </w:rPr>
              <w:t>I</w:t>
            </w:r>
            <w:r>
              <w:rPr>
                <w:rFonts w:cstheme="minorHAnsi" w:hint="eastAsia"/>
              </w:rPr>
              <w:t xml:space="preserve">f the reference point is set in ground, gNB will compensate the feeder link delay+ a part of service link delay. </w:t>
            </w:r>
            <w:r>
              <w:rPr>
                <w:rFonts w:cstheme="minorHAnsi"/>
              </w:rPr>
              <w:t>I</w:t>
            </w:r>
            <w:r>
              <w:rPr>
                <w:rFonts w:cstheme="minorHAnsi" w:hint="eastAsia"/>
              </w:rPr>
              <w:t xml:space="preserve">f the reference point is set in satellite, gNB will compensate the feeder link delay only. </w:t>
            </w:r>
            <w:r>
              <w:rPr>
                <w:rFonts w:cstheme="minorHAnsi"/>
              </w:rPr>
              <w:t>I</w:t>
            </w:r>
            <w:r>
              <w:rPr>
                <w:rFonts w:cstheme="minorHAnsi" w:hint="eastAsia"/>
              </w:rPr>
              <w:t>n both cases, common TA is not needed to indicate.</w:t>
            </w:r>
          </w:p>
        </w:tc>
      </w:tr>
      <w:tr w:rsidR="00056FB4" w:rsidRPr="005C3EBB" w:rsidTr="00DB0DAD">
        <w:tc>
          <w:tcPr>
            <w:tcW w:w="932" w:type="pct"/>
          </w:tcPr>
          <w:p w:rsidR="00056FB4" w:rsidRPr="00CF27A5" w:rsidRDefault="00056FB4" w:rsidP="00DB0DAD">
            <w:pPr>
              <w:rPr>
                <w:rFonts w:cstheme="minorHAnsi"/>
                <w:bCs/>
                <w:color w:val="833C0B" w:themeColor="accent2" w:themeShade="80"/>
                <w:lang w:val="en-GB"/>
              </w:rPr>
            </w:pPr>
            <w:r>
              <w:rPr>
                <w:rFonts w:cstheme="minorHAnsi"/>
                <w:bCs/>
                <w:color w:val="833C0B" w:themeColor="accent2" w:themeShade="80"/>
                <w:lang w:val="en-GB"/>
              </w:rPr>
              <w:t>Eutelsat</w:t>
            </w:r>
          </w:p>
        </w:tc>
        <w:tc>
          <w:tcPr>
            <w:tcW w:w="4068" w:type="pct"/>
          </w:tcPr>
          <w:p w:rsidR="00056FB4" w:rsidRPr="00CF27A5" w:rsidRDefault="00056FB4" w:rsidP="00DB0DAD">
            <w:pPr>
              <w:rPr>
                <w:rFonts w:cstheme="minorHAnsi"/>
                <w:color w:val="833C0B" w:themeColor="accent2" w:themeShade="80"/>
              </w:rPr>
            </w:pPr>
            <w:r>
              <w:rPr>
                <w:rFonts w:cstheme="minorHAnsi"/>
                <w:color w:val="833C0B" w:themeColor="accent2" w:themeShade="80"/>
              </w:rPr>
              <w:t>Support proposal 3 as first preference (on basis of flexibility).</w:t>
            </w:r>
          </w:p>
        </w:tc>
      </w:tr>
      <w:tr w:rsidR="00732E6A" w:rsidRPr="005C3EBB" w:rsidTr="00DB0DAD">
        <w:tc>
          <w:tcPr>
            <w:tcW w:w="932" w:type="pct"/>
          </w:tcPr>
          <w:p w:rsidR="00732E6A" w:rsidRDefault="00732E6A" w:rsidP="00DB0DAD">
            <w:pPr>
              <w:rPr>
                <w:rFonts w:cstheme="minorHAnsi"/>
                <w:bCs/>
                <w:color w:val="833C0B" w:themeColor="accent2" w:themeShade="80"/>
                <w:lang w:val="en-GB"/>
              </w:rPr>
            </w:pPr>
            <w:r>
              <w:rPr>
                <w:rFonts w:cstheme="minorHAnsi"/>
                <w:bCs/>
                <w:color w:val="833C0B" w:themeColor="accent2" w:themeShade="80"/>
                <w:lang w:val="en-GB"/>
              </w:rPr>
              <w:t>QC</w:t>
            </w:r>
          </w:p>
        </w:tc>
        <w:tc>
          <w:tcPr>
            <w:tcW w:w="4068" w:type="pct"/>
          </w:tcPr>
          <w:p w:rsidR="00891FBE" w:rsidRPr="00891FBE" w:rsidRDefault="00891FBE" w:rsidP="00891FBE">
            <w:pPr>
              <w:widowControl/>
              <w:autoSpaceDE/>
              <w:autoSpaceDN/>
              <w:adjustRightInd/>
              <w:rPr>
                <w:rFonts w:cstheme="minorHAnsi"/>
              </w:rPr>
            </w:pPr>
            <w:r w:rsidRPr="00891FBE">
              <w:rPr>
                <w:rFonts w:cstheme="minorHAnsi"/>
              </w:rPr>
              <w:t>Support RP option 2 for simplicity and forward compatibility:</w:t>
            </w:r>
          </w:p>
          <w:p w:rsidR="00891FBE" w:rsidRPr="00891FBE" w:rsidRDefault="00624548" w:rsidP="00891FBE">
            <w:pPr>
              <w:widowControl/>
              <w:numPr>
                <w:ilvl w:val="0"/>
                <w:numId w:val="44"/>
              </w:numPr>
              <w:autoSpaceDE/>
              <w:autoSpaceDN/>
              <w:adjustRightInd/>
              <w:contextualSpacing/>
              <w:rPr>
                <w:rFonts w:cstheme="minorHAnsi"/>
              </w:rPr>
            </w:pPr>
            <w:r>
              <w:rPr>
                <w:rFonts w:cstheme="minorHAnsi"/>
              </w:rPr>
              <w:t>T</w:t>
            </w:r>
            <w:r w:rsidR="00891FBE" w:rsidRPr="00891FBE">
              <w:rPr>
                <w:rFonts w:cstheme="minorHAnsi"/>
              </w:rPr>
              <w:t>iming reference point needs to be clearly defined so that UEs with and without GNSS can operate together.</w:t>
            </w:r>
          </w:p>
          <w:p w:rsidR="00891FBE" w:rsidRPr="00891FBE" w:rsidRDefault="00891FBE" w:rsidP="00891FBE">
            <w:pPr>
              <w:widowControl/>
              <w:numPr>
                <w:ilvl w:val="0"/>
                <w:numId w:val="44"/>
              </w:numPr>
              <w:autoSpaceDE/>
              <w:autoSpaceDN/>
              <w:adjustRightInd/>
              <w:contextualSpacing/>
              <w:rPr>
                <w:rFonts w:cstheme="minorHAnsi"/>
              </w:rPr>
            </w:pPr>
            <w:r w:rsidRPr="00891FBE">
              <w:rPr>
                <w:rFonts w:cstheme="minorHAnsi"/>
              </w:rPr>
              <w:t xml:space="preserve"> For feeder link (RP to satellite) with inter-satellite links, T_0 can be dynamic and difficult for UE to acquire. </w:t>
            </w:r>
          </w:p>
          <w:p w:rsidR="00732E6A" w:rsidRDefault="00732E6A" w:rsidP="00DB0DAD">
            <w:pPr>
              <w:rPr>
                <w:rFonts w:cstheme="minorHAnsi"/>
                <w:color w:val="833C0B" w:themeColor="accent2" w:themeShade="80"/>
              </w:rPr>
            </w:pPr>
          </w:p>
        </w:tc>
      </w:tr>
      <w:tr w:rsidR="00DB0DAD" w:rsidRPr="005C3EBB" w:rsidTr="00DB0DAD">
        <w:tc>
          <w:tcPr>
            <w:tcW w:w="932" w:type="pct"/>
          </w:tcPr>
          <w:p w:rsidR="00DB0DAD" w:rsidRDefault="00DB0DAD" w:rsidP="00DB0DAD">
            <w:pPr>
              <w:rPr>
                <w:rFonts w:cstheme="minorHAnsi"/>
                <w:bCs/>
                <w:color w:val="833C0B" w:themeColor="accent2" w:themeShade="80"/>
                <w:lang w:val="en-GB"/>
              </w:rPr>
            </w:pPr>
            <w:r>
              <w:rPr>
                <w:rFonts w:cstheme="minorHAnsi"/>
                <w:bCs/>
                <w:color w:val="833C0B" w:themeColor="accent2" w:themeShade="80"/>
                <w:lang w:val="en-GB"/>
              </w:rPr>
              <w:lastRenderedPageBreak/>
              <w:t>Loon</w:t>
            </w:r>
          </w:p>
        </w:tc>
        <w:tc>
          <w:tcPr>
            <w:tcW w:w="4068" w:type="pct"/>
          </w:tcPr>
          <w:p w:rsidR="00DB0DAD" w:rsidRPr="00891FBE" w:rsidRDefault="00DB0DAD" w:rsidP="00891FBE">
            <w:pPr>
              <w:rPr>
                <w:rFonts w:cstheme="minorHAnsi"/>
              </w:rPr>
            </w:pPr>
            <w:r>
              <w:rPr>
                <w:rFonts w:cstheme="minorHAnsi"/>
              </w:rPr>
              <w:t>Support Option 3</w:t>
            </w:r>
          </w:p>
        </w:tc>
      </w:tr>
      <w:tr w:rsidR="00323689" w:rsidRPr="007603D8" w:rsidTr="00901FF9">
        <w:tc>
          <w:tcPr>
            <w:tcW w:w="932" w:type="pct"/>
          </w:tcPr>
          <w:p w:rsidR="00323689" w:rsidRPr="007603D8" w:rsidRDefault="00323689" w:rsidP="00901FF9">
            <w:pPr>
              <w:rPr>
                <w:rFonts w:cstheme="minorHAnsi"/>
                <w:b/>
                <w:lang w:val="en-GB"/>
              </w:rPr>
            </w:pPr>
            <w:r>
              <w:rPr>
                <w:rFonts w:cstheme="minorHAnsi" w:hint="eastAsia"/>
                <w:b/>
                <w:lang w:val="en-GB"/>
              </w:rPr>
              <w:t>L</w:t>
            </w:r>
            <w:r>
              <w:rPr>
                <w:rFonts w:cstheme="minorHAnsi"/>
                <w:b/>
                <w:lang w:val="en-GB"/>
              </w:rPr>
              <w:t>enovo/MM</w:t>
            </w:r>
          </w:p>
        </w:tc>
        <w:tc>
          <w:tcPr>
            <w:tcW w:w="4068" w:type="pct"/>
          </w:tcPr>
          <w:p w:rsidR="00323689" w:rsidRPr="007603D8" w:rsidRDefault="00323689" w:rsidP="00901FF9">
            <w:pPr>
              <w:rPr>
                <w:rFonts w:cstheme="minorHAnsi"/>
              </w:rPr>
            </w:pPr>
            <w:r>
              <w:rPr>
                <w:rFonts w:cstheme="minorHAnsi" w:hint="eastAsia"/>
              </w:rPr>
              <w:t>S</w:t>
            </w:r>
            <w:r>
              <w:rPr>
                <w:rFonts w:cstheme="minorHAnsi"/>
              </w:rPr>
              <w:t>upport proposal 3. And agree with LG that the terminology should be discussed.</w:t>
            </w:r>
          </w:p>
        </w:tc>
      </w:tr>
      <w:tr w:rsidR="004E3781" w:rsidRPr="005C3EBB" w:rsidTr="00DB0DAD">
        <w:tc>
          <w:tcPr>
            <w:tcW w:w="932" w:type="pct"/>
          </w:tcPr>
          <w:p w:rsidR="004E3781" w:rsidRDefault="004E3781" w:rsidP="004E3781">
            <w:pPr>
              <w:rPr>
                <w:rFonts w:cstheme="minorHAnsi"/>
                <w:bCs/>
                <w:color w:val="833C0B" w:themeColor="accent2" w:themeShade="80"/>
                <w:lang w:val="en-GB"/>
              </w:rPr>
            </w:pPr>
            <w:r w:rsidRPr="009468C8">
              <w:rPr>
                <w:rFonts w:eastAsia="Malgun Gothic" w:cstheme="minorHAnsi" w:hint="eastAsia"/>
                <w:bCs/>
                <w:lang w:val="en-GB"/>
              </w:rPr>
              <w:t>ETRI</w:t>
            </w:r>
          </w:p>
        </w:tc>
        <w:tc>
          <w:tcPr>
            <w:tcW w:w="4068" w:type="pct"/>
          </w:tcPr>
          <w:p w:rsidR="004E3781" w:rsidRDefault="004E3781" w:rsidP="004E3781">
            <w:pPr>
              <w:rPr>
                <w:rFonts w:cstheme="minorHAnsi"/>
              </w:rPr>
            </w:pPr>
            <w:r w:rsidRPr="00563793">
              <w:rPr>
                <w:rFonts w:cstheme="minorHAnsi"/>
              </w:rPr>
              <w:t>Support proposal 3. When the common TA value is 0, the corresponding parameter may not be configured.</w:t>
            </w:r>
          </w:p>
        </w:tc>
      </w:tr>
      <w:tr w:rsidR="003A33FB" w:rsidRPr="005C3EBB" w:rsidTr="00DB0DAD">
        <w:tc>
          <w:tcPr>
            <w:tcW w:w="932" w:type="pct"/>
          </w:tcPr>
          <w:p w:rsidR="003A33FB" w:rsidRPr="009468C8" w:rsidRDefault="003A33FB" w:rsidP="003A33FB">
            <w:pPr>
              <w:rPr>
                <w:rFonts w:eastAsia="Malgun Gothic" w:cstheme="minorHAnsi"/>
                <w:bCs/>
                <w:lang w:val="en-GB"/>
              </w:rPr>
            </w:pPr>
            <w:r w:rsidRPr="008531D6">
              <w:rPr>
                <w:rFonts w:cstheme="minorHAnsi"/>
                <w:bCs/>
                <w:lang w:val="en-GB"/>
              </w:rPr>
              <w:t>Apple</w:t>
            </w:r>
          </w:p>
        </w:tc>
        <w:tc>
          <w:tcPr>
            <w:tcW w:w="4068" w:type="pct"/>
          </w:tcPr>
          <w:p w:rsidR="003A33FB" w:rsidRPr="00563793" w:rsidRDefault="003A33FB" w:rsidP="003A33FB">
            <w:pPr>
              <w:rPr>
                <w:rFonts w:cstheme="minorHAnsi"/>
              </w:rPr>
            </w:pPr>
            <w:r>
              <w:rPr>
                <w:rFonts w:cstheme="minorHAnsi"/>
              </w:rPr>
              <w:t xml:space="preserve">Support proposal 3. Our preference is RP option 1. </w:t>
            </w:r>
          </w:p>
        </w:tc>
      </w:tr>
      <w:tr w:rsidR="00901FF9" w:rsidRPr="005C3EBB" w:rsidTr="00DB0DAD">
        <w:tc>
          <w:tcPr>
            <w:tcW w:w="932" w:type="pct"/>
          </w:tcPr>
          <w:p w:rsidR="00901FF9" w:rsidRPr="008B7676" w:rsidRDefault="00901FF9" w:rsidP="003A33FB">
            <w:pPr>
              <w:rPr>
                <w:rFonts w:eastAsia="Yu Mincho" w:cstheme="minorHAnsi"/>
                <w:bCs/>
                <w:lang w:val="en-GB"/>
              </w:rPr>
            </w:pPr>
            <w:r>
              <w:rPr>
                <w:rFonts w:eastAsia="Yu Mincho" w:cstheme="minorHAnsi" w:hint="eastAsia"/>
                <w:bCs/>
                <w:lang w:val="en-GB"/>
              </w:rPr>
              <w:t>P</w:t>
            </w:r>
            <w:r>
              <w:rPr>
                <w:rFonts w:eastAsia="Yu Mincho" w:cstheme="minorHAnsi"/>
                <w:bCs/>
                <w:lang w:val="en-GB"/>
              </w:rPr>
              <w:t>anasonic</w:t>
            </w:r>
          </w:p>
        </w:tc>
        <w:tc>
          <w:tcPr>
            <w:tcW w:w="4068" w:type="pct"/>
          </w:tcPr>
          <w:p w:rsidR="00901FF9" w:rsidRPr="008B7676" w:rsidRDefault="00901FF9" w:rsidP="003A33FB">
            <w:pPr>
              <w:rPr>
                <w:rFonts w:eastAsia="Yu Mincho" w:cstheme="minorHAnsi"/>
              </w:rPr>
            </w:pPr>
            <w:r>
              <w:rPr>
                <w:rFonts w:eastAsia="Yu Mincho" w:cstheme="minorHAnsi"/>
              </w:rPr>
              <w:t>Support proposal 3. And prefer RP option 3. RP location should be left for network implementation.</w:t>
            </w:r>
            <w:r w:rsidRPr="006F4807">
              <w:rPr>
                <w:rFonts w:eastAsia="Yu Mincho" w:cstheme="minorHAnsi"/>
              </w:rPr>
              <w:t xml:space="preserve"> </w:t>
            </w:r>
            <w:r w:rsidR="006F4807" w:rsidRPr="006F4807">
              <w:rPr>
                <w:rFonts w:eastAsia="Yu Mincho" w:cstheme="minorHAnsi"/>
              </w:rPr>
              <w:t>For LEO, the feeder link delay var</w:t>
            </w:r>
            <w:r w:rsidR="006F4807">
              <w:rPr>
                <w:rFonts w:eastAsia="Yu Mincho" w:cstheme="minorHAnsi"/>
              </w:rPr>
              <w:t>ies</w:t>
            </w:r>
            <w:r w:rsidR="006F4807" w:rsidRPr="006F4807">
              <w:rPr>
                <w:rFonts w:eastAsia="Yu Mincho" w:cstheme="minorHAnsi"/>
              </w:rPr>
              <w:t xml:space="preserve"> and option 1 and option 2 does not work well in our view.</w:t>
            </w:r>
          </w:p>
        </w:tc>
      </w:tr>
      <w:tr w:rsidR="002F24D2" w:rsidRPr="005C3EBB" w:rsidTr="00DB0DAD">
        <w:tc>
          <w:tcPr>
            <w:tcW w:w="932" w:type="pct"/>
          </w:tcPr>
          <w:p w:rsidR="002F24D2" w:rsidRDefault="002F24D2" w:rsidP="002F24D2">
            <w:pPr>
              <w:rPr>
                <w:rFonts w:eastAsia="Yu Mincho" w:cstheme="minorHAnsi"/>
                <w:bCs/>
                <w:lang w:val="en-GB"/>
              </w:rPr>
            </w:pPr>
            <w:r w:rsidRPr="00007101">
              <w:rPr>
                <w:rFonts w:cstheme="minorHAnsi"/>
                <w:bCs/>
                <w:lang w:val="en-GB" w:eastAsia="ja-JP"/>
              </w:rPr>
              <w:t>Asia pacific telecom</w:t>
            </w:r>
          </w:p>
        </w:tc>
        <w:tc>
          <w:tcPr>
            <w:tcW w:w="4068" w:type="pct"/>
          </w:tcPr>
          <w:p w:rsidR="002F24D2" w:rsidRDefault="002F24D2" w:rsidP="00A02798">
            <w:pPr>
              <w:spacing w:after="120"/>
              <w:rPr>
                <w:rFonts w:eastAsia="Yu Mincho" w:cstheme="minorHAnsi"/>
              </w:rPr>
            </w:pPr>
            <w:r>
              <w:rPr>
                <w:rFonts w:cstheme="minorHAnsi"/>
                <w:lang w:eastAsia="zh-CN"/>
              </w:rPr>
              <w:t>Support</w:t>
            </w:r>
            <w:r w:rsidR="00A02798">
              <w:rPr>
                <w:rFonts w:cstheme="minorHAnsi"/>
                <w:lang w:eastAsia="zh-CN"/>
              </w:rPr>
              <w:t>; P</w:t>
            </w:r>
            <w:r>
              <w:rPr>
                <w:rFonts w:cstheme="minorHAnsi"/>
                <w:lang w:eastAsia="zh-CN"/>
              </w:rPr>
              <w:t>refer RP Option2 for easy implementation on the UE side</w:t>
            </w:r>
          </w:p>
        </w:tc>
      </w:tr>
      <w:tr w:rsidR="00054404" w:rsidRPr="005C3EBB" w:rsidTr="00DB0DAD">
        <w:tc>
          <w:tcPr>
            <w:tcW w:w="932" w:type="pct"/>
          </w:tcPr>
          <w:p w:rsidR="00054404" w:rsidRPr="00007101" w:rsidRDefault="00054404" w:rsidP="002F24D2">
            <w:pPr>
              <w:rPr>
                <w:rFonts w:cstheme="minorHAnsi"/>
                <w:bCs/>
                <w:lang w:val="en-GB" w:eastAsia="ja-JP"/>
              </w:rPr>
            </w:pPr>
            <w:r w:rsidRPr="007603D8">
              <w:rPr>
                <w:rFonts w:cstheme="minorHAnsi"/>
                <w:lang w:val="en-GB" w:eastAsia="ja-JP"/>
              </w:rPr>
              <w:t>Thales</w:t>
            </w:r>
          </w:p>
        </w:tc>
        <w:tc>
          <w:tcPr>
            <w:tcW w:w="4068" w:type="pct"/>
          </w:tcPr>
          <w:p w:rsidR="00054404" w:rsidRDefault="00054404" w:rsidP="00A02798">
            <w:pPr>
              <w:spacing w:after="120"/>
              <w:rPr>
                <w:rFonts w:cstheme="minorHAnsi"/>
                <w:lang w:eastAsia="zh-CN"/>
              </w:rPr>
            </w:pPr>
            <w:r>
              <w:rPr>
                <w:rFonts w:cstheme="minorHAnsi"/>
                <w:lang w:eastAsia="zh-CN"/>
              </w:rPr>
              <w:t>From our perspective, RP Option 3 can be adopted as baseline</w:t>
            </w:r>
          </w:p>
        </w:tc>
      </w:tr>
    </w:tbl>
    <w:p w:rsidR="008A7405" w:rsidRPr="00A315B3" w:rsidRDefault="008A7405" w:rsidP="007A7568">
      <w:pPr>
        <w:rPr>
          <w:rFonts w:cstheme="minorHAnsi"/>
        </w:rPr>
      </w:pPr>
    </w:p>
    <w:p w:rsidR="004456C9" w:rsidRPr="00811FE0" w:rsidRDefault="003F2A95" w:rsidP="007A7568">
      <w:pPr>
        <w:rPr>
          <w:rFonts w:cstheme="minorHAnsi"/>
        </w:rPr>
      </w:pPr>
      <w:r w:rsidRPr="00811FE0">
        <w:rPr>
          <w:rFonts w:cstheme="minorHAnsi"/>
        </w:rPr>
        <w:t xml:space="preserve">The following </w:t>
      </w:r>
      <w:r w:rsidR="008A2791" w:rsidRPr="00811FE0">
        <w:rPr>
          <w:rFonts w:cstheme="minorHAnsi"/>
        </w:rPr>
        <w:t>proposals and observations</w:t>
      </w:r>
      <w:r w:rsidR="000A393A" w:rsidRPr="00811FE0">
        <w:rPr>
          <w:rFonts w:cstheme="minorHAnsi"/>
        </w:rPr>
        <w:t xml:space="preserve"> regarding the RP</w:t>
      </w:r>
      <w:r w:rsidR="008A2791" w:rsidRPr="00811FE0">
        <w:rPr>
          <w:rFonts w:cstheme="minorHAnsi"/>
        </w:rPr>
        <w:t xml:space="preserve"> were discussed by different companies:</w:t>
      </w:r>
    </w:p>
    <w:tbl>
      <w:tblPr>
        <w:tblStyle w:val="Grilledutableau"/>
        <w:tblW w:w="5000" w:type="pct"/>
        <w:tblLook w:val="04A0" w:firstRow="1" w:lastRow="0" w:firstColumn="1" w:lastColumn="0" w:noHBand="0" w:noVBand="1"/>
      </w:tblPr>
      <w:tblGrid>
        <w:gridCol w:w="1837"/>
        <w:gridCol w:w="8018"/>
      </w:tblGrid>
      <w:tr w:rsidR="0052184C" w:rsidRPr="007603D8" w:rsidTr="00605A66">
        <w:tc>
          <w:tcPr>
            <w:tcW w:w="932" w:type="pct"/>
          </w:tcPr>
          <w:p w:rsidR="0052184C" w:rsidRPr="007603D8" w:rsidRDefault="0052184C" w:rsidP="007A7568">
            <w:pPr>
              <w:rPr>
                <w:rFonts w:cstheme="minorHAnsi"/>
                <w:b/>
                <w:lang w:val="en-GB"/>
              </w:rPr>
            </w:pPr>
            <w:r w:rsidRPr="007603D8">
              <w:rPr>
                <w:rFonts w:cstheme="minorHAnsi"/>
                <w:b/>
                <w:lang w:val="en-GB"/>
              </w:rPr>
              <w:t>Companies</w:t>
            </w:r>
          </w:p>
        </w:tc>
        <w:tc>
          <w:tcPr>
            <w:tcW w:w="4068" w:type="pct"/>
          </w:tcPr>
          <w:p w:rsidR="0052184C" w:rsidRPr="007603D8" w:rsidRDefault="0052184C" w:rsidP="007A7568">
            <w:pPr>
              <w:rPr>
                <w:rFonts w:cstheme="minorHAnsi"/>
                <w:b/>
                <w:lang w:val="en-GB"/>
              </w:rPr>
            </w:pPr>
            <w:r w:rsidRPr="007603D8">
              <w:rPr>
                <w:rFonts w:cstheme="minorHAnsi"/>
                <w:b/>
                <w:lang w:val="en-GB"/>
              </w:rPr>
              <w:t>Comments / Proposals</w:t>
            </w:r>
          </w:p>
        </w:tc>
      </w:tr>
      <w:tr w:rsidR="0052184C" w:rsidRPr="00811FE0" w:rsidTr="00605A66">
        <w:tc>
          <w:tcPr>
            <w:tcW w:w="932" w:type="pct"/>
          </w:tcPr>
          <w:p w:rsidR="0052184C" w:rsidRPr="007603D8" w:rsidRDefault="00755651" w:rsidP="007A7568">
            <w:pPr>
              <w:rPr>
                <w:rFonts w:cstheme="minorHAnsi"/>
                <w:lang w:val="en-GB"/>
              </w:rPr>
            </w:pPr>
            <w:r>
              <w:rPr>
                <w:rFonts w:cstheme="minorHAnsi"/>
                <w:lang w:val="en-GB"/>
              </w:rPr>
              <w:t>Ericsson</w:t>
            </w:r>
          </w:p>
        </w:tc>
        <w:tc>
          <w:tcPr>
            <w:tcW w:w="4068" w:type="pct"/>
          </w:tcPr>
          <w:p w:rsidR="0052184C" w:rsidRPr="00811FE0" w:rsidRDefault="0052184C" w:rsidP="007A7568">
            <w:pPr>
              <w:rPr>
                <w:rFonts w:cstheme="minorHAnsi"/>
              </w:rPr>
            </w:pPr>
            <w:r w:rsidRPr="00811FE0">
              <w:rPr>
                <w:rFonts w:cstheme="minorHAnsi"/>
              </w:rPr>
              <w:t>Proposal 9</w:t>
            </w:r>
            <w:r w:rsidRPr="00811FE0">
              <w:rPr>
                <w:rFonts w:cstheme="minorHAnsi"/>
              </w:rPr>
              <w:tab/>
              <w:t>The serving satellite should serve as the point of time and frequency reference in an NTN</w:t>
            </w:r>
          </w:p>
        </w:tc>
      </w:tr>
      <w:tr w:rsidR="0052184C" w:rsidRPr="00811FE0" w:rsidTr="00605A66">
        <w:tc>
          <w:tcPr>
            <w:tcW w:w="932" w:type="pct"/>
          </w:tcPr>
          <w:p w:rsidR="0052184C" w:rsidRPr="007603D8" w:rsidRDefault="0052184C" w:rsidP="007A7568">
            <w:pPr>
              <w:rPr>
                <w:rFonts w:cstheme="minorHAnsi"/>
                <w:lang w:val="en-GB"/>
              </w:rPr>
            </w:pPr>
            <w:r w:rsidRPr="007603D8">
              <w:rPr>
                <w:rFonts w:cstheme="minorHAnsi"/>
                <w:lang w:val="en-GB"/>
              </w:rPr>
              <w:t>Thales</w:t>
            </w:r>
          </w:p>
        </w:tc>
        <w:tc>
          <w:tcPr>
            <w:tcW w:w="4068" w:type="pct"/>
          </w:tcPr>
          <w:p w:rsidR="0052184C" w:rsidRPr="00811FE0" w:rsidRDefault="0052184C" w:rsidP="007A7568">
            <w:pPr>
              <w:rPr>
                <w:rFonts w:cstheme="minorHAnsi"/>
              </w:rPr>
            </w:pPr>
            <w:r w:rsidRPr="00811FE0">
              <w:rPr>
                <w:rFonts w:cstheme="minorHAnsi"/>
              </w:rPr>
              <w:t>Proposal 6:</w:t>
            </w:r>
            <w:r w:rsidRPr="00811FE0">
              <w:rPr>
                <w:rFonts w:cstheme="minorHAnsi"/>
              </w:rPr>
              <w:tab/>
              <w:t>Consider the satellite as the reference from a timing and frequency synchronization point of view</w:t>
            </w:r>
          </w:p>
          <w:p w:rsidR="0052184C" w:rsidRPr="00811FE0" w:rsidRDefault="0052184C" w:rsidP="007A7568">
            <w:pPr>
              <w:rPr>
                <w:rFonts w:cstheme="minorHAnsi"/>
              </w:rPr>
            </w:pPr>
            <w:r w:rsidRPr="00811FE0">
              <w:rPr>
                <w:rFonts w:cstheme="minorHAnsi"/>
              </w:rPr>
              <w:t>Proposal 7:</w:t>
            </w:r>
            <w:r w:rsidRPr="00811FE0">
              <w:rPr>
                <w:rFonts w:cstheme="minorHAnsi"/>
              </w:rPr>
              <w:tab/>
              <w:t>Broadcast the common delay between the gNB and the satellite in the NTN SIB</w:t>
            </w:r>
          </w:p>
        </w:tc>
      </w:tr>
      <w:tr w:rsidR="0052184C" w:rsidRPr="00811FE0" w:rsidTr="00605A66">
        <w:tc>
          <w:tcPr>
            <w:tcW w:w="932" w:type="pct"/>
          </w:tcPr>
          <w:p w:rsidR="0052184C" w:rsidRPr="007603D8" w:rsidRDefault="0052184C" w:rsidP="007A7568">
            <w:pPr>
              <w:rPr>
                <w:rFonts w:cstheme="minorHAnsi"/>
                <w:lang w:val="en-GB"/>
              </w:rPr>
            </w:pPr>
            <w:r w:rsidRPr="007603D8">
              <w:rPr>
                <w:rFonts w:cstheme="minorHAnsi"/>
                <w:lang w:val="en-GB"/>
              </w:rPr>
              <w:t>Qualcomm Incorporated</w:t>
            </w:r>
          </w:p>
        </w:tc>
        <w:tc>
          <w:tcPr>
            <w:tcW w:w="4068" w:type="pct"/>
          </w:tcPr>
          <w:p w:rsidR="0052184C" w:rsidRPr="00811FE0" w:rsidRDefault="0052184C" w:rsidP="007A7568">
            <w:pPr>
              <w:rPr>
                <w:rFonts w:cstheme="minorHAnsi"/>
              </w:rPr>
            </w:pPr>
            <w:r w:rsidRPr="00811FE0">
              <w:rPr>
                <w:rFonts w:cstheme="minorHAnsi"/>
              </w:rPr>
              <w:t>Proposal 1: In NTN, UE targets UL transmit time and frequency at the arrival of its connected satellite, i.e., UE does not autonomously compensate time delay and frequency errors introduced by the satellite transponder and the feeder link.</w:t>
            </w:r>
          </w:p>
        </w:tc>
      </w:tr>
      <w:tr w:rsidR="003F2A95" w:rsidRPr="00811FE0" w:rsidTr="00605A66">
        <w:tc>
          <w:tcPr>
            <w:tcW w:w="932" w:type="pct"/>
          </w:tcPr>
          <w:p w:rsidR="003F2A95" w:rsidRPr="007603D8" w:rsidRDefault="00EA7B82" w:rsidP="007A7568">
            <w:pPr>
              <w:rPr>
                <w:rFonts w:cstheme="minorHAnsi"/>
                <w:lang w:val="en-GB"/>
              </w:rPr>
            </w:pPr>
            <w:r>
              <w:rPr>
                <w:rFonts w:cstheme="minorHAnsi"/>
                <w:lang w:val="en-GB"/>
              </w:rPr>
              <w:t xml:space="preserve">MediaTek </w:t>
            </w:r>
            <w:r w:rsidR="00755651">
              <w:rPr>
                <w:rFonts w:cstheme="minorHAnsi"/>
                <w:lang w:val="en-GB"/>
              </w:rPr>
              <w:t xml:space="preserve"> </w:t>
            </w:r>
          </w:p>
        </w:tc>
        <w:tc>
          <w:tcPr>
            <w:tcW w:w="4068" w:type="pct"/>
          </w:tcPr>
          <w:p w:rsidR="003F2A95" w:rsidRPr="00811FE0" w:rsidRDefault="003F2A95" w:rsidP="007A7568">
            <w:pPr>
              <w:rPr>
                <w:rFonts w:cstheme="minorHAnsi"/>
              </w:rPr>
            </w:pPr>
            <w:r w:rsidRPr="00811FE0">
              <w:rPr>
                <w:rFonts w:cstheme="minorHAnsi"/>
              </w:rPr>
              <w:t>Proposal 7: Further discuss the following two options for Autonomous acquisition of the TA at UE:</w:t>
            </w:r>
          </w:p>
          <w:p w:rsidR="003F2A95" w:rsidRPr="00811FE0" w:rsidRDefault="003F2A95" w:rsidP="007A7568">
            <w:pPr>
              <w:rPr>
                <w:rFonts w:cstheme="minorHAnsi"/>
              </w:rPr>
            </w:pPr>
            <w:r w:rsidRPr="00811FE0">
              <w:rPr>
                <w:rFonts w:cstheme="minorHAnsi"/>
              </w:rPr>
              <w:t xml:space="preserve">-UE uses the satellite time as the reference point for timing synchronization  </w:t>
            </w:r>
          </w:p>
          <w:p w:rsidR="003F2A95" w:rsidRPr="00811FE0" w:rsidRDefault="003F2A95" w:rsidP="007A7568">
            <w:pPr>
              <w:rPr>
                <w:rFonts w:cstheme="minorHAnsi"/>
              </w:rPr>
            </w:pPr>
            <w:r w:rsidRPr="00811FE0">
              <w:rPr>
                <w:rFonts w:cstheme="minorHAnsi"/>
              </w:rPr>
              <w:t>-UE uses the Gateway/gNB time as the reference point for timing synchronization</w:t>
            </w:r>
          </w:p>
        </w:tc>
      </w:tr>
      <w:tr w:rsidR="0052184C" w:rsidRPr="00811FE0" w:rsidTr="00605A66">
        <w:tc>
          <w:tcPr>
            <w:tcW w:w="932" w:type="pct"/>
          </w:tcPr>
          <w:p w:rsidR="0052184C" w:rsidRPr="007603D8" w:rsidRDefault="0052184C" w:rsidP="007A7568">
            <w:pPr>
              <w:rPr>
                <w:rFonts w:cstheme="minorHAnsi"/>
                <w:lang w:val="en-GB"/>
              </w:rPr>
            </w:pPr>
            <w:r w:rsidRPr="007603D8">
              <w:rPr>
                <w:rFonts w:cstheme="minorHAnsi"/>
                <w:lang w:val="en-GB"/>
              </w:rPr>
              <w:t>CAICT</w:t>
            </w:r>
          </w:p>
        </w:tc>
        <w:tc>
          <w:tcPr>
            <w:tcW w:w="4068" w:type="pct"/>
          </w:tcPr>
          <w:p w:rsidR="0052184C" w:rsidRPr="00811FE0" w:rsidRDefault="0052184C" w:rsidP="007A7568">
            <w:pPr>
              <w:rPr>
                <w:rFonts w:cstheme="minorHAnsi"/>
              </w:rPr>
            </w:pPr>
            <w:r w:rsidRPr="00811FE0">
              <w:rPr>
                <w:rFonts w:cstheme="minorHAnsi"/>
              </w:rPr>
              <w:t>Proposal1: It is suggested to let the network measure the timing offset between the DL and UL frame introduced by the feeder link and indicate it to the UE for TA refinement in case of satellite with transparent payload.</w:t>
            </w:r>
          </w:p>
        </w:tc>
      </w:tr>
      <w:tr w:rsidR="0052184C" w:rsidRPr="00811FE0" w:rsidTr="00605A66">
        <w:tc>
          <w:tcPr>
            <w:tcW w:w="932" w:type="pct"/>
          </w:tcPr>
          <w:p w:rsidR="0052184C" w:rsidRPr="007603D8" w:rsidRDefault="0052184C" w:rsidP="007A7568">
            <w:pPr>
              <w:rPr>
                <w:rFonts w:cstheme="minorHAnsi"/>
                <w:lang w:val="en-GB"/>
              </w:rPr>
            </w:pPr>
            <w:r w:rsidRPr="007603D8">
              <w:rPr>
                <w:rFonts w:cstheme="minorHAnsi"/>
                <w:lang w:val="en-GB"/>
              </w:rPr>
              <w:t>CATT</w:t>
            </w:r>
          </w:p>
        </w:tc>
        <w:tc>
          <w:tcPr>
            <w:tcW w:w="4068" w:type="pct"/>
          </w:tcPr>
          <w:p w:rsidR="0052184C" w:rsidRPr="00811FE0" w:rsidRDefault="0052184C" w:rsidP="007A7568">
            <w:pPr>
              <w:rPr>
                <w:rFonts w:cstheme="minorHAnsi"/>
              </w:rPr>
            </w:pPr>
            <w:r w:rsidRPr="00811FE0">
              <w:rPr>
                <w:rFonts w:cstheme="minorHAnsi"/>
              </w:rPr>
              <w:t>Considering the implementation flexibility, reference point can be set in the satellite or on the earth. If reference point is in the satellite, UE is only required to compensate the service link TA, and gNB compensates the feeder link TA.</w:t>
            </w:r>
          </w:p>
          <w:p w:rsidR="0052184C" w:rsidRPr="00811FE0" w:rsidRDefault="0052184C" w:rsidP="007A7568">
            <w:pPr>
              <w:rPr>
                <w:rFonts w:cstheme="minorHAnsi"/>
              </w:rPr>
            </w:pPr>
            <w:r w:rsidRPr="00811FE0">
              <w:rPr>
                <w:rFonts w:cstheme="minorHAnsi"/>
              </w:rPr>
              <w:lastRenderedPageBreak/>
              <w:t>Observation 3: Compensation of full TA would cause additional signaling overhead, and complicate UE behaviors.</w:t>
            </w:r>
          </w:p>
          <w:p w:rsidR="0052184C" w:rsidRPr="00811FE0" w:rsidRDefault="0052184C" w:rsidP="007A7568">
            <w:pPr>
              <w:rPr>
                <w:rFonts w:cstheme="minorHAnsi"/>
              </w:rPr>
            </w:pPr>
            <w:r w:rsidRPr="00811FE0">
              <w:rPr>
                <w:rFonts w:cstheme="minorHAnsi"/>
              </w:rPr>
              <w:t>Proposal 3: UE only needs to compensate for the UE-specific differential TA.</w:t>
            </w:r>
          </w:p>
        </w:tc>
      </w:tr>
      <w:tr w:rsidR="0052184C" w:rsidRPr="00811FE0" w:rsidTr="00605A66">
        <w:tc>
          <w:tcPr>
            <w:tcW w:w="932" w:type="pct"/>
          </w:tcPr>
          <w:p w:rsidR="0052184C" w:rsidRPr="007603D8" w:rsidRDefault="0052184C" w:rsidP="007A7568">
            <w:pPr>
              <w:rPr>
                <w:rFonts w:cstheme="minorHAnsi"/>
                <w:lang w:val="en-GB"/>
              </w:rPr>
            </w:pPr>
            <w:r w:rsidRPr="007603D8">
              <w:rPr>
                <w:rFonts w:cstheme="minorHAnsi"/>
                <w:lang w:val="en-GB"/>
              </w:rPr>
              <w:lastRenderedPageBreak/>
              <w:t>CMCC</w:t>
            </w:r>
          </w:p>
        </w:tc>
        <w:tc>
          <w:tcPr>
            <w:tcW w:w="4068" w:type="pct"/>
          </w:tcPr>
          <w:p w:rsidR="0052184C" w:rsidRPr="00811FE0" w:rsidRDefault="0052184C" w:rsidP="007A7568">
            <w:pPr>
              <w:rPr>
                <w:rFonts w:cstheme="minorHAnsi"/>
              </w:rPr>
            </w:pPr>
            <w:r w:rsidRPr="00811FE0">
              <w:rPr>
                <w:rFonts w:cstheme="minorHAnsi"/>
              </w:rPr>
              <w:t>Proposal 4: W.r.t. Option 1 (Autonomous acquisition of the TA at UE) in transparent payload case, Alt 2a (i.e., UE specific differential TA compensation at UE side, where the reference point is co-located with the satellite) can be considered for FDD only mode, since it can minimum network indication overhead.</w:t>
            </w:r>
          </w:p>
        </w:tc>
      </w:tr>
      <w:tr w:rsidR="0052184C" w:rsidRPr="00811FE0" w:rsidTr="00605A66">
        <w:tc>
          <w:tcPr>
            <w:tcW w:w="932" w:type="pct"/>
          </w:tcPr>
          <w:p w:rsidR="0052184C" w:rsidRPr="007603D8" w:rsidRDefault="0052184C" w:rsidP="007A7568">
            <w:pPr>
              <w:rPr>
                <w:rFonts w:cstheme="minorHAnsi"/>
                <w:lang w:val="en-GB"/>
              </w:rPr>
            </w:pPr>
            <w:r w:rsidRPr="007603D8">
              <w:rPr>
                <w:rFonts w:cstheme="minorHAnsi"/>
                <w:lang w:val="en-GB"/>
              </w:rPr>
              <w:t>Panasonic</w:t>
            </w:r>
          </w:p>
        </w:tc>
        <w:tc>
          <w:tcPr>
            <w:tcW w:w="4068" w:type="pct"/>
          </w:tcPr>
          <w:p w:rsidR="0052184C" w:rsidRPr="00811FE0" w:rsidRDefault="0052184C" w:rsidP="007A7568">
            <w:pPr>
              <w:rPr>
                <w:rFonts w:cstheme="minorHAnsi"/>
              </w:rPr>
            </w:pPr>
            <w:r w:rsidRPr="007603D8">
              <w:rPr>
                <w:rFonts w:cstheme="minorHAnsi"/>
                <w:lang w:val="en-GB"/>
              </w:rPr>
              <w:t>S</w:t>
            </w:r>
            <w:proofErr w:type="spellStart"/>
            <w:r w:rsidR="00CE248D" w:rsidRPr="00811FE0">
              <w:rPr>
                <w:rFonts w:cstheme="minorHAnsi"/>
              </w:rPr>
              <w:t>ignificant</w:t>
            </w:r>
            <w:proofErr w:type="spellEnd"/>
            <w:r w:rsidRPr="00811FE0">
              <w:rPr>
                <w:rFonts w:cstheme="minorHAnsi"/>
              </w:rPr>
              <w:t xml:space="preserve"> DL-UL time difference might be observed at gNB depending on NTN scenarios. Cell specific TA offset (or common TA) via SIB would be useful to reduce the DL-UL time difference to a manageable level at gNB</w:t>
            </w:r>
          </w:p>
          <w:p w:rsidR="0052184C" w:rsidRPr="00811FE0" w:rsidRDefault="0052184C" w:rsidP="007A7568">
            <w:pPr>
              <w:rPr>
                <w:rFonts w:cstheme="minorHAnsi"/>
              </w:rPr>
            </w:pPr>
            <w:r w:rsidRPr="00811FE0">
              <w:rPr>
                <w:rFonts w:cstheme="minorHAnsi"/>
              </w:rPr>
              <w:t xml:space="preserve">Proposal 2: Cell specific TA offset should be supported in order to allow compensation of feeder link delay to some extent.  </w:t>
            </w:r>
          </w:p>
        </w:tc>
      </w:tr>
      <w:tr w:rsidR="00521DC5" w:rsidRPr="00811FE0" w:rsidTr="00605A66">
        <w:tc>
          <w:tcPr>
            <w:tcW w:w="932" w:type="pct"/>
          </w:tcPr>
          <w:p w:rsidR="00521DC5" w:rsidRPr="007603D8" w:rsidRDefault="00521DC5" w:rsidP="007A7568">
            <w:pPr>
              <w:rPr>
                <w:rFonts w:cstheme="minorHAnsi"/>
                <w:lang w:val="en-GB"/>
              </w:rPr>
            </w:pPr>
            <w:r w:rsidRPr="007603D8">
              <w:rPr>
                <w:rFonts w:cstheme="minorHAnsi"/>
                <w:lang w:val="en-GB"/>
              </w:rPr>
              <w:t>Xiaomi</w:t>
            </w:r>
          </w:p>
        </w:tc>
        <w:tc>
          <w:tcPr>
            <w:tcW w:w="4068" w:type="pct"/>
          </w:tcPr>
          <w:p w:rsidR="00521DC5" w:rsidRPr="00811FE0" w:rsidRDefault="00521DC5" w:rsidP="007A7568">
            <w:pPr>
              <w:rPr>
                <w:rFonts w:cstheme="minorHAnsi"/>
              </w:rPr>
            </w:pPr>
            <w:r w:rsidRPr="00811FE0">
              <w:rPr>
                <w:rFonts w:cstheme="minorHAnsi"/>
              </w:rPr>
              <w:t>Proposal 2: In order to reduce impacts to UEs, common TA compensated by network is preferred.</w:t>
            </w:r>
          </w:p>
          <w:p w:rsidR="00521DC5" w:rsidRPr="00811FE0" w:rsidRDefault="00521DC5" w:rsidP="007A7568">
            <w:pPr>
              <w:rPr>
                <w:rFonts w:cstheme="minorHAnsi"/>
              </w:rPr>
            </w:pPr>
            <w:r w:rsidRPr="00811FE0">
              <w:rPr>
                <w:rFonts w:cstheme="minorHAnsi"/>
              </w:rPr>
              <w:t>Proposal 3: The RTD of feeder link should be transparent to UEs.</w:t>
            </w:r>
          </w:p>
          <w:p w:rsidR="00521DC5" w:rsidRPr="007603D8" w:rsidRDefault="00521DC5" w:rsidP="007A7568">
            <w:pPr>
              <w:rPr>
                <w:rFonts w:cstheme="minorHAnsi"/>
                <w:lang w:val="en-GB"/>
              </w:rPr>
            </w:pPr>
            <w:r w:rsidRPr="00811FE0">
              <w:rPr>
                <w:rFonts w:cstheme="minorHAnsi"/>
              </w:rPr>
              <w:t>The common TA coming from service link and feeder link should be compensated by network, and is transparent to UEs</w:t>
            </w:r>
          </w:p>
        </w:tc>
      </w:tr>
      <w:tr w:rsidR="00193D01" w:rsidRPr="00811FE0" w:rsidTr="00605A66">
        <w:tc>
          <w:tcPr>
            <w:tcW w:w="932" w:type="pct"/>
          </w:tcPr>
          <w:p w:rsidR="00193D01" w:rsidRPr="007603D8" w:rsidRDefault="00193D01" w:rsidP="007A7568">
            <w:pPr>
              <w:rPr>
                <w:rFonts w:cstheme="minorHAnsi"/>
                <w:lang w:val="en-GB"/>
              </w:rPr>
            </w:pPr>
            <w:r>
              <w:rPr>
                <w:rFonts w:cstheme="minorHAnsi"/>
                <w:lang w:val="en-GB"/>
              </w:rPr>
              <w:t>Nokia</w:t>
            </w:r>
          </w:p>
        </w:tc>
        <w:tc>
          <w:tcPr>
            <w:tcW w:w="4068" w:type="pct"/>
          </w:tcPr>
          <w:p w:rsidR="00193D01" w:rsidRPr="00811FE0" w:rsidRDefault="00193D01" w:rsidP="00395976">
            <w:pPr>
              <w:rPr>
                <w:rFonts w:cstheme="minorHAnsi"/>
              </w:rPr>
            </w:pPr>
            <w:r w:rsidRPr="00811FE0">
              <w:rPr>
                <w:rFonts w:cstheme="minorHAnsi"/>
              </w:rPr>
              <w:t>Observation 6: If the gNB is set to pre-compensate the Feeder Link delay, the UL timing will shift over time relative to the DL reference derived from the gNB.</w:t>
            </w:r>
          </w:p>
          <w:p w:rsidR="00193D01" w:rsidRPr="00811FE0" w:rsidRDefault="00193D01" w:rsidP="007A7568">
            <w:pPr>
              <w:rPr>
                <w:rFonts w:cstheme="minorHAnsi"/>
              </w:rPr>
            </w:pPr>
            <w:r w:rsidRPr="00811FE0">
              <w:rPr>
                <w:rFonts w:cstheme="minorHAnsi"/>
              </w:rPr>
              <w:t>Observation 7: If the gNB is set to pre-compensate the Feeder Link delay, there will be an impact in the procedure of autonomous adjustment of TA by the UEs in connected mode</w:t>
            </w:r>
          </w:p>
        </w:tc>
      </w:tr>
      <w:tr w:rsidR="00193D01" w:rsidRPr="00811FE0" w:rsidTr="00605A66">
        <w:tc>
          <w:tcPr>
            <w:tcW w:w="932" w:type="pct"/>
          </w:tcPr>
          <w:p w:rsidR="00193D01" w:rsidRPr="007603D8" w:rsidRDefault="00193D01" w:rsidP="007A7568">
            <w:pPr>
              <w:rPr>
                <w:rFonts w:cstheme="minorHAnsi"/>
                <w:lang w:val="en-GB"/>
              </w:rPr>
            </w:pPr>
            <w:r>
              <w:rPr>
                <w:rFonts w:cstheme="minorHAnsi"/>
                <w:lang w:val="en-GB"/>
              </w:rPr>
              <w:t xml:space="preserve">ZTE </w:t>
            </w:r>
          </w:p>
        </w:tc>
        <w:tc>
          <w:tcPr>
            <w:tcW w:w="4068" w:type="pct"/>
          </w:tcPr>
          <w:p w:rsidR="00193D01" w:rsidRPr="00811FE0" w:rsidRDefault="00193D01" w:rsidP="007A7568">
            <w:pPr>
              <w:rPr>
                <w:rFonts w:cstheme="minorHAnsi"/>
              </w:rPr>
            </w:pPr>
            <w:r w:rsidRPr="00811FE0">
              <w:rPr>
                <w:rFonts w:cstheme="minorHAnsi"/>
              </w:rPr>
              <w:t>Proposal 4: Full TA compensation at UE side to ensure the DL/UL frame boundary alignment at BS side should be considered as the baseline assumption.</w:t>
            </w:r>
          </w:p>
        </w:tc>
      </w:tr>
      <w:tr w:rsidR="00193D01" w:rsidRPr="00811FE0" w:rsidTr="00605A66">
        <w:tc>
          <w:tcPr>
            <w:tcW w:w="932" w:type="pct"/>
          </w:tcPr>
          <w:p w:rsidR="00193D01" w:rsidRPr="007603D8" w:rsidRDefault="00193D01" w:rsidP="007A7568">
            <w:pPr>
              <w:rPr>
                <w:rFonts w:cstheme="minorHAnsi"/>
                <w:lang w:val="en-GB"/>
              </w:rPr>
            </w:pPr>
            <w:r>
              <w:rPr>
                <w:rFonts w:cstheme="minorHAnsi"/>
                <w:lang w:val="en-GB"/>
              </w:rPr>
              <w:t>Huawei</w:t>
            </w:r>
          </w:p>
        </w:tc>
        <w:tc>
          <w:tcPr>
            <w:tcW w:w="4068" w:type="pct"/>
          </w:tcPr>
          <w:p w:rsidR="00193D01" w:rsidRDefault="00193D01" w:rsidP="007A7568">
            <w:pPr>
              <w:rPr>
                <w:rFonts w:cstheme="minorHAnsi"/>
                <w:lang w:val="en-GB"/>
              </w:rPr>
            </w:pPr>
            <w:r w:rsidRPr="007603D8">
              <w:rPr>
                <w:rFonts w:cstheme="minorHAnsi"/>
                <w:lang w:val="en-GB"/>
              </w:rPr>
              <w:t>Observation 5: The time-variant timing offset between the DL and UL frame timing may introduce much more complexities to the gNB.</w:t>
            </w:r>
          </w:p>
          <w:p w:rsidR="00193D01" w:rsidRPr="00811FE0" w:rsidRDefault="00193D01" w:rsidP="00193D01">
            <w:pPr>
              <w:rPr>
                <w:rFonts w:cstheme="minorHAnsi"/>
              </w:rPr>
            </w:pPr>
            <w:r w:rsidRPr="00811FE0">
              <w:rPr>
                <w:rFonts w:cstheme="minorHAnsi"/>
              </w:rPr>
              <w:t>Proposal 3: The delay compensated by the network can be a constant value instead of the feeder link RTD, considering the implementation complexity at gNB side.</w:t>
            </w:r>
          </w:p>
          <w:p w:rsidR="00193D01" w:rsidRPr="00811FE0" w:rsidRDefault="00193D01" w:rsidP="00193D01">
            <w:pPr>
              <w:rPr>
                <w:rFonts w:cstheme="minorHAnsi"/>
              </w:rPr>
            </w:pPr>
            <w:r w:rsidRPr="007603D8">
              <w:rPr>
                <w:rFonts w:cstheme="minorHAnsi"/>
                <w:lang w:val="en-GB"/>
              </w:rPr>
              <w:t>Proposal 4: For GNSS UE, introduce common TA parameter(s) to derive a feasible TA.</w:t>
            </w:r>
          </w:p>
        </w:tc>
      </w:tr>
    </w:tbl>
    <w:p w:rsidR="00184B39" w:rsidRPr="00811FE0" w:rsidRDefault="00184B39" w:rsidP="007A7568">
      <w:pPr>
        <w:rPr>
          <w:rFonts w:cstheme="minorHAnsi"/>
        </w:rPr>
      </w:pPr>
    </w:p>
    <w:p w:rsidR="007A18C7" w:rsidRPr="00811FE0" w:rsidRDefault="007A18C7" w:rsidP="007A7568">
      <w:pPr>
        <w:rPr>
          <w:rFonts w:cstheme="minorHAnsi"/>
        </w:rPr>
      </w:pPr>
    </w:p>
    <w:p w:rsidR="00DF360F" w:rsidRDefault="007A18C7" w:rsidP="00993010">
      <w:pPr>
        <w:pStyle w:val="Titre4"/>
      </w:pPr>
      <w:r>
        <w:lastRenderedPageBreak/>
        <w:t>UE specific TA definition</w:t>
      </w:r>
    </w:p>
    <w:p w:rsidR="007A18C7" w:rsidRPr="00811FE0" w:rsidRDefault="007A18C7" w:rsidP="007A18C7">
      <w:pPr>
        <w:pStyle w:val="DraftProposal"/>
        <w:numPr>
          <w:ilvl w:val="0"/>
          <w:numId w:val="0"/>
        </w:numPr>
        <w:rPr>
          <w:rFonts w:asciiTheme="minorHAnsi" w:hAnsiTheme="minorHAnsi" w:cstheme="minorHAnsi"/>
          <w:b w:val="0"/>
        </w:rPr>
      </w:pPr>
      <w:r w:rsidRPr="00811FE0">
        <w:rPr>
          <w:rFonts w:asciiTheme="minorHAnsi" w:hAnsiTheme="minorHAnsi" w:cstheme="minorHAnsi"/>
          <w:b w:val="0"/>
        </w:rPr>
        <w:t>With option 1, the UE needs to acquire autonomously its UE specific TA. Most companies proposed that  this UE specific TA corresponds to the service link RTD.</w:t>
      </w:r>
    </w:p>
    <w:p w:rsidR="007A18C7" w:rsidRPr="00811FE0" w:rsidRDefault="007A18C7" w:rsidP="007A18C7">
      <w:pPr>
        <w:pStyle w:val="DraftProposal"/>
        <w:numPr>
          <w:ilvl w:val="0"/>
          <w:numId w:val="0"/>
        </w:numPr>
        <w:rPr>
          <w:rFonts w:asciiTheme="minorHAnsi" w:hAnsiTheme="minorHAnsi" w:cstheme="minorHAnsi"/>
        </w:rPr>
      </w:pPr>
      <w:r w:rsidRPr="00811FE0">
        <w:rPr>
          <w:rFonts w:asciiTheme="minorHAnsi" w:hAnsiTheme="minorHAnsi" w:cstheme="minorHAnsi"/>
          <w:highlight w:val="cyan"/>
        </w:rPr>
        <w:t xml:space="preserve">Potential Proposal </w:t>
      </w:r>
      <w:r w:rsidR="00C85F46" w:rsidRPr="00811FE0">
        <w:rPr>
          <w:rFonts w:asciiTheme="minorHAnsi" w:hAnsiTheme="minorHAnsi" w:cstheme="minorHAnsi"/>
        </w:rPr>
        <w:t>4</w:t>
      </w:r>
      <w:r w:rsidRPr="00811FE0">
        <w:rPr>
          <w:rFonts w:asciiTheme="minorHAnsi" w:hAnsiTheme="minorHAnsi" w:cstheme="minorHAnsi"/>
        </w:rPr>
        <w:t xml:space="preserve"> : In case of Autonomous acquisition of the TA (i.e. Option 1), the UE specific TA </w:t>
      </w:r>
      <w:r w:rsidR="00DC2F10" w:rsidRPr="00811FE0">
        <w:rPr>
          <w:rFonts w:asciiTheme="minorHAnsi" w:hAnsiTheme="minorHAnsi" w:cstheme="minorHAnsi"/>
        </w:rPr>
        <w:t>shall correspond</w:t>
      </w:r>
      <w:r w:rsidRPr="00811FE0">
        <w:rPr>
          <w:rFonts w:asciiTheme="minorHAnsi" w:hAnsiTheme="minorHAnsi" w:cstheme="minorHAnsi"/>
        </w:rPr>
        <w:t xml:space="preserve"> to the RTD </w:t>
      </w:r>
      <w:r w:rsidR="00DC2F10" w:rsidRPr="00811FE0">
        <w:rPr>
          <w:rFonts w:asciiTheme="minorHAnsi" w:hAnsiTheme="minorHAnsi" w:cstheme="minorHAnsi"/>
        </w:rPr>
        <w:t xml:space="preserve">experienced </w:t>
      </w:r>
      <w:r w:rsidRPr="00811FE0">
        <w:rPr>
          <w:rFonts w:asciiTheme="minorHAnsi" w:hAnsiTheme="minorHAnsi" w:cstheme="minorHAnsi"/>
        </w:rPr>
        <w:t>on the service link.</w:t>
      </w:r>
    </w:p>
    <w:p w:rsidR="007A18C7" w:rsidRPr="00811FE0" w:rsidRDefault="007A18C7" w:rsidP="007A18C7">
      <w:pPr>
        <w:pStyle w:val="DraftProposal"/>
        <w:numPr>
          <w:ilvl w:val="0"/>
          <w:numId w:val="0"/>
        </w:numPr>
        <w:rPr>
          <w:rFonts w:asciiTheme="minorHAnsi" w:hAnsiTheme="minorHAnsi" w:cstheme="minorHAnsi"/>
          <w:b w:val="0"/>
        </w:rPr>
      </w:pPr>
      <w:r w:rsidRPr="00811FE0">
        <w:rPr>
          <w:rFonts w:asciiTheme="minorHAnsi" w:hAnsiTheme="minorHAnsi" w:cstheme="minorHAnsi"/>
          <w:b w:val="0"/>
        </w:rPr>
        <w:t>The companies are encouraged to provide their comments and views in the following table:</w:t>
      </w:r>
    </w:p>
    <w:tbl>
      <w:tblPr>
        <w:tblStyle w:val="Grilledutableau"/>
        <w:tblW w:w="5000" w:type="pct"/>
        <w:tblLook w:val="04A0" w:firstRow="1" w:lastRow="0" w:firstColumn="1" w:lastColumn="0" w:noHBand="0" w:noVBand="1"/>
      </w:tblPr>
      <w:tblGrid>
        <w:gridCol w:w="1837"/>
        <w:gridCol w:w="8018"/>
      </w:tblGrid>
      <w:tr w:rsidR="007A18C7" w:rsidRPr="007603D8" w:rsidTr="00E41BCA">
        <w:tc>
          <w:tcPr>
            <w:tcW w:w="932" w:type="pct"/>
          </w:tcPr>
          <w:p w:rsidR="007A18C7" w:rsidRPr="007603D8" w:rsidRDefault="007A18C7" w:rsidP="00E41BCA">
            <w:pPr>
              <w:rPr>
                <w:rFonts w:cstheme="minorHAnsi"/>
                <w:b/>
                <w:lang w:val="en-GB"/>
              </w:rPr>
            </w:pPr>
            <w:r w:rsidRPr="007603D8">
              <w:rPr>
                <w:rFonts w:cstheme="minorHAnsi"/>
                <w:b/>
                <w:lang w:val="en-GB"/>
              </w:rPr>
              <w:t>Companies</w:t>
            </w:r>
          </w:p>
        </w:tc>
        <w:tc>
          <w:tcPr>
            <w:tcW w:w="4068" w:type="pct"/>
          </w:tcPr>
          <w:p w:rsidR="007A18C7" w:rsidRPr="007603D8" w:rsidRDefault="007A18C7" w:rsidP="00E41BCA">
            <w:pPr>
              <w:rPr>
                <w:rFonts w:cstheme="minorHAnsi"/>
                <w:b/>
                <w:lang w:val="en-GB"/>
              </w:rPr>
            </w:pPr>
            <w:r w:rsidRPr="007603D8">
              <w:rPr>
                <w:rFonts w:cstheme="minorHAnsi"/>
                <w:b/>
                <w:lang w:val="en-GB"/>
              </w:rPr>
              <w:t>Comments</w:t>
            </w:r>
            <w:r>
              <w:rPr>
                <w:rFonts w:cstheme="minorHAnsi"/>
                <w:b/>
                <w:lang w:val="en-GB"/>
              </w:rPr>
              <w:t xml:space="preserve"> and views</w:t>
            </w:r>
            <w:r w:rsidRPr="007603D8">
              <w:rPr>
                <w:rFonts w:cstheme="minorHAnsi"/>
                <w:b/>
                <w:lang w:val="en-GB"/>
              </w:rPr>
              <w:t xml:space="preserve"> </w:t>
            </w:r>
          </w:p>
        </w:tc>
      </w:tr>
      <w:tr w:rsidR="007A18C7" w:rsidRPr="007603D8" w:rsidTr="00E41BCA">
        <w:tc>
          <w:tcPr>
            <w:tcW w:w="932" w:type="pct"/>
          </w:tcPr>
          <w:p w:rsidR="007A18C7" w:rsidRPr="007603D8" w:rsidRDefault="00D56539" w:rsidP="00E41BCA">
            <w:pPr>
              <w:rPr>
                <w:rFonts w:cstheme="minorHAnsi"/>
                <w:lang w:val="en-GB"/>
              </w:rPr>
            </w:pPr>
            <w:r>
              <w:rPr>
                <w:rFonts w:cstheme="minorHAnsi"/>
                <w:lang w:val="en-GB"/>
              </w:rPr>
              <w:t>MediaTek</w:t>
            </w:r>
          </w:p>
        </w:tc>
        <w:tc>
          <w:tcPr>
            <w:tcW w:w="4068" w:type="pct"/>
          </w:tcPr>
          <w:p w:rsidR="007A18C7" w:rsidRPr="007603D8" w:rsidRDefault="00D56539" w:rsidP="00E41BCA">
            <w:pPr>
              <w:rPr>
                <w:rFonts w:cstheme="minorHAnsi"/>
              </w:rPr>
            </w:pPr>
            <w:r>
              <w:rPr>
                <w:rFonts w:cstheme="minorHAnsi"/>
              </w:rPr>
              <w:t>Support proposal 4</w:t>
            </w:r>
          </w:p>
        </w:tc>
      </w:tr>
      <w:tr w:rsidR="007A18C7" w:rsidRPr="007603D8" w:rsidTr="00E41BCA">
        <w:tc>
          <w:tcPr>
            <w:tcW w:w="932" w:type="pct"/>
          </w:tcPr>
          <w:p w:rsidR="007A18C7" w:rsidRPr="00A315B3" w:rsidRDefault="00A315B3" w:rsidP="00E41BCA">
            <w:pPr>
              <w:rPr>
                <w:rFonts w:cstheme="minorHAnsi"/>
                <w:bCs/>
                <w:lang w:val="en-GB"/>
              </w:rPr>
            </w:pPr>
            <w:r w:rsidRPr="00A315B3">
              <w:rPr>
                <w:rFonts w:cstheme="minorHAnsi"/>
                <w:bCs/>
                <w:lang w:val="en-GB"/>
              </w:rPr>
              <w:t>Intel</w:t>
            </w:r>
          </w:p>
        </w:tc>
        <w:tc>
          <w:tcPr>
            <w:tcW w:w="4068" w:type="pct"/>
          </w:tcPr>
          <w:p w:rsidR="007A18C7" w:rsidRPr="00A315B3" w:rsidRDefault="00A315B3" w:rsidP="00E41BCA">
            <w:pPr>
              <w:rPr>
                <w:rFonts w:cstheme="minorHAnsi"/>
              </w:rPr>
            </w:pPr>
            <w:r>
              <w:rPr>
                <w:rFonts w:cstheme="minorHAnsi"/>
              </w:rPr>
              <w:t>Support proposal 4.</w:t>
            </w:r>
          </w:p>
        </w:tc>
      </w:tr>
      <w:tr w:rsidR="003946BE" w:rsidRPr="007603D8" w:rsidTr="00E41BCA">
        <w:tc>
          <w:tcPr>
            <w:tcW w:w="932" w:type="pct"/>
          </w:tcPr>
          <w:p w:rsidR="003946BE" w:rsidRPr="00A315B3" w:rsidRDefault="003946BE" w:rsidP="003946BE">
            <w:pPr>
              <w:rPr>
                <w:rFonts w:cstheme="minorHAnsi"/>
                <w:bCs/>
                <w:lang w:val="en-GB"/>
              </w:rPr>
            </w:pPr>
            <w:proofErr w:type="spellStart"/>
            <w:r>
              <w:rPr>
                <w:rFonts w:cstheme="minorHAnsi"/>
                <w:lang w:val="en-GB"/>
              </w:rPr>
              <w:t>Spreadtrum</w:t>
            </w:r>
            <w:proofErr w:type="spellEnd"/>
          </w:p>
        </w:tc>
        <w:tc>
          <w:tcPr>
            <w:tcW w:w="4068" w:type="pct"/>
          </w:tcPr>
          <w:p w:rsidR="003946BE" w:rsidRDefault="003946BE" w:rsidP="003946BE">
            <w:pPr>
              <w:rPr>
                <w:rFonts w:cstheme="minorHAnsi"/>
              </w:rPr>
            </w:pPr>
            <w:r>
              <w:rPr>
                <w:rFonts w:cstheme="minorHAnsi"/>
              </w:rPr>
              <w:t>Support proposal 4</w:t>
            </w:r>
          </w:p>
        </w:tc>
      </w:tr>
      <w:tr w:rsidR="001A743D" w:rsidRPr="007603D8" w:rsidTr="00E41BCA">
        <w:tc>
          <w:tcPr>
            <w:tcW w:w="932" w:type="pct"/>
          </w:tcPr>
          <w:p w:rsidR="001A743D" w:rsidRDefault="001A743D" w:rsidP="001A743D">
            <w:pPr>
              <w:rPr>
                <w:rFonts w:cstheme="minorHAnsi"/>
                <w:lang w:val="en-GB"/>
              </w:rPr>
            </w:pPr>
            <w:r>
              <w:rPr>
                <w:rFonts w:cstheme="minorHAnsi" w:hint="eastAsia"/>
                <w:bCs/>
                <w:lang w:val="en-GB"/>
              </w:rPr>
              <w:t>H</w:t>
            </w:r>
            <w:r>
              <w:rPr>
                <w:rFonts w:cstheme="minorHAnsi"/>
                <w:bCs/>
                <w:lang w:val="en-GB"/>
              </w:rPr>
              <w:t>uawei</w:t>
            </w:r>
          </w:p>
        </w:tc>
        <w:tc>
          <w:tcPr>
            <w:tcW w:w="4068" w:type="pct"/>
          </w:tcPr>
          <w:p w:rsidR="001A743D" w:rsidRDefault="001A743D" w:rsidP="00654B27">
            <w:pPr>
              <w:rPr>
                <w:rFonts w:cstheme="minorHAnsi"/>
              </w:rPr>
            </w:pPr>
            <w:r>
              <w:rPr>
                <w:rFonts w:cstheme="minorHAnsi"/>
              </w:rPr>
              <w:t xml:space="preserve">The proposal is not clear. It will be good to clarify that </w:t>
            </w:r>
            <w:r w:rsidR="00654B27">
              <w:rPr>
                <w:rFonts w:cstheme="minorHAnsi"/>
              </w:rPr>
              <w:t>t</w:t>
            </w:r>
            <w:r>
              <w:rPr>
                <w:rFonts w:hint="eastAsia"/>
              </w:rPr>
              <w:t>he</w:t>
            </w:r>
            <w:r>
              <w:t xml:space="preserve"> </w:t>
            </w:r>
            <w:r w:rsidRPr="00476193">
              <w:rPr>
                <w:rFonts w:cstheme="minorHAnsi"/>
              </w:rPr>
              <w:t xml:space="preserve">TA </w:t>
            </w:r>
            <w:r>
              <w:rPr>
                <w:rFonts w:cstheme="minorHAnsi"/>
              </w:rPr>
              <w:t xml:space="preserve">applied </w:t>
            </w:r>
            <w:r w:rsidRPr="00476193">
              <w:rPr>
                <w:rFonts w:cstheme="minorHAnsi"/>
              </w:rPr>
              <w:t>a</w:t>
            </w:r>
            <w:r>
              <w:rPr>
                <w:rFonts w:cstheme="minorHAnsi"/>
              </w:rPr>
              <w:t xml:space="preserve">t UE </w:t>
            </w:r>
            <w:r>
              <w:rPr>
                <w:rFonts w:cstheme="minorHAnsi" w:hint="eastAsia"/>
              </w:rPr>
              <w:t>for</w:t>
            </w:r>
            <w:r>
              <w:rPr>
                <w:rFonts w:cstheme="minorHAnsi"/>
              </w:rPr>
              <w:t xml:space="preserve"> PRACH transmission can be either the sum of the </w:t>
            </w:r>
            <w:r w:rsidRPr="00D11313">
              <w:rPr>
                <w:rFonts w:cstheme="minorHAnsi"/>
              </w:rPr>
              <w:t>UE specific TA</w:t>
            </w:r>
            <w:r>
              <w:rPr>
                <w:rFonts w:cstheme="minorHAnsi"/>
              </w:rPr>
              <w:t xml:space="preserve"> and a common TA (if present) or only the </w:t>
            </w:r>
            <w:r w:rsidRPr="00D11313">
              <w:rPr>
                <w:rFonts w:cstheme="minorHAnsi"/>
              </w:rPr>
              <w:t>UE specific TA</w:t>
            </w:r>
            <w:r>
              <w:rPr>
                <w:rFonts w:cstheme="minorHAnsi"/>
              </w:rPr>
              <w:t>, i.e. both full TA and partial TA are possible.</w:t>
            </w:r>
          </w:p>
        </w:tc>
      </w:tr>
      <w:tr w:rsidR="0017653A" w:rsidRPr="007603D8" w:rsidTr="00E41BCA">
        <w:tc>
          <w:tcPr>
            <w:tcW w:w="932" w:type="pct"/>
          </w:tcPr>
          <w:p w:rsidR="0017653A" w:rsidRDefault="0017653A" w:rsidP="0017653A">
            <w:pPr>
              <w:rPr>
                <w:rFonts w:cstheme="minorHAnsi"/>
                <w:bCs/>
                <w:lang w:val="en-GB"/>
              </w:rPr>
            </w:pPr>
            <w:r w:rsidRPr="00CC27BF">
              <w:rPr>
                <w:rFonts w:cstheme="minorHAnsi"/>
                <w:bCs/>
                <w:lang w:val="en-GB"/>
              </w:rPr>
              <w:t>Ericsson</w:t>
            </w:r>
          </w:p>
        </w:tc>
        <w:tc>
          <w:tcPr>
            <w:tcW w:w="4068" w:type="pct"/>
          </w:tcPr>
          <w:p w:rsidR="0017653A" w:rsidRDefault="0017653A" w:rsidP="0017653A">
            <w:pPr>
              <w:rPr>
                <w:rFonts w:cstheme="minorHAnsi"/>
              </w:rPr>
            </w:pPr>
            <w:r>
              <w:rPr>
                <w:rFonts w:cstheme="minorHAnsi"/>
              </w:rPr>
              <w:t xml:space="preserve">As mentioned in our previous comment, existing TA consists of two components </w:t>
            </w:r>
            <m:oMath>
              <m:d>
                <m:dPr>
                  <m:ctrlPr>
                    <w:rPr>
                      <w:rFonts w:ascii="Cambria Math" w:hAnsi="Cambria Math" w:cs="Arial"/>
                      <w:i/>
                    </w:rPr>
                  </m:ctrlPr>
                </m:dPr>
                <m:e>
                  <m:sSub>
                    <m:sSubPr>
                      <m:ctrlPr>
                        <w:rPr>
                          <w:rFonts w:ascii="Cambria Math" w:hAnsi="Cambria Math" w:cs="Arial"/>
                          <w:i/>
                        </w:rPr>
                      </m:ctrlPr>
                    </m:sSubPr>
                    <m:e>
                      <m:r>
                        <w:rPr>
                          <w:rFonts w:ascii="Cambria Math" w:hAnsi="Cambria Math" w:cs="Arial"/>
                        </w:rPr>
                        <m:t>N</m:t>
                      </m:r>
                    </m:e>
                    <m:sub>
                      <m:r>
                        <w:rPr>
                          <w:rFonts w:ascii="Cambria Math" w:hAnsi="Cambria Math" w:cs="Arial"/>
                        </w:rPr>
                        <m:t>TA</m:t>
                      </m:r>
                    </m:sub>
                  </m:sSub>
                  <m:r>
                    <w:rPr>
                      <w:rFonts w:ascii="Cambria Math" w:hAnsi="Cambria Math" w:cs="Arial"/>
                    </w:rPr>
                    <m:t>+</m:t>
                  </m:r>
                  <m:sSub>
                    <m:sSubPr>
                      <m:ctrlPr>
                        <w:rPr>
                          <w:rFonts w:ascii="Cambria Math" w:hAnsi="Cambria Math" w:cs="Arial"/>
                          <w:i/>
                        </w:rPr>
                      </m:ctrlPr>
                    </m:sSubPr>
                    <m:e>
                      <m:r>
                        <w:rPr>
                          <w:rFonts w:ascii="Cambria Math" w:hAnsi="Cambria Math" w:cs="Arial"/>
                        </w:rPr>
                        <m:t>N</m:t>
                      </m:r>
                    </m:e>
                    <m:sub>
                      <m:r>
                        <w:rPr>
                          <w:rFonts w:ascii="Cambria Math" w:hAnsi="Cambria Math" w:cs="Arial"/>
                        </w:rPr>
                        <m:t>TA, offset</m:t>
                      </m:r>
                    </m:sub>
                  </m:sSub>
                </m:e>
              </m:d>
              <m:r>
                <w:rPr>
                  <w:rFonts w:ascii="Cambria Math" w:hAnsi="Cambria Math" w:cs="Arial"/>
                </w:rPr>
                <m:t>×</m:t>
              </m:r>
              <m:sSub>
                <m:sSubPr>
                  <m:ctrlPr>
                    <w:rPr>
                      <w:rFonts w:ascii="Cambria Math" w:hAnsi="Cambria Math" w:cs="Arial"/>
                      <w:i/>
                    </w:rPr>
                  </m:ctrlPr>
                </m:sSubPr>
                <m:e>
                  <m:r>
                    <w:rPr>
                      <w:rFonts w:ascii="Cambria Math" w:hAnsi="Cambria Math" w:cs="Arial"/>
                    </w:rPr>
                    <m:t>T</m:t>
                  </m:r>
                </m:e>
                <m:sub>
                  <m:r>
                    <w:rPr>
                      <w:rFonts w:ascii="Cambria Math" w:hAnsi="Cambria Math" w:cs="Arial"/>
                    </w:rPr>
                    <m:t>c</m:t>
                  </m:r>
                </m:sub>
              </m:sSub>
              <m:r>
                <w:rPr>
                  <w:rFonts w:ascii="Cambria Math" w:hAnsi="Cambria Math" w:cs="Arial"/>
                </w:rPr>
                <m:t>.</m:t>
              </m:r>
            </m:oMath>
            <w:r>
              <w:rPr>
                <w:rFonts w:cstheme="minorHAnsi"/>
              </w:rPr>
              <w:t xml:space="preserve"> Additional offset component </w:t>
            </w:r>
            <m:oMath>
              <m:sSub>
                <m:sSubPr>
                  <m:ctrlPr>
                    <w:rPr>
                      <w:rFonts w:ascii="Cambria Math" w:hAnsi="Cambria Math" w:cs="Arial"/>
                      <w:i/>
                    </w:rPr>
                  </m:ctrlPr>
                </m:sSubPr>
                <m:e>
                  <m:r>
                    <w:rPr>
                      <w:rFonts w:ascii="Cambria Math" w:hAnsi="Cambria Math" w:cs="Arial"/>
                    </w:rPr>
                    <m:t>N</m:t>
                  </m:r>
                </m:e>
                <m:sub>
                  <m:r>
                    <w:rPr>
                      <w:rFonts w:ascii="Cambria Math" w:hAnsi="Cambria Math" w:cs="Arial"/>
                    </w:rPr>
                    <m:t>TA, offset,2</m:t>
                  </m:r>
                </m:sub>
              </m:sSub>
            </m:oMath>
            <w:r>
              <w:rPr>
                <w:rFonts w:cstheme="minorHAnsi"/>
              </w:rPr>
              <w:t xml:space="preserve"> could be considered for common TA in NTN. The autonomous TA at UE should only be applicable to </w:t>
            </w:r>
            <m:oMath>
              <m:sSub>
                <m:sSubPr>
                  <m:ctrlPr>
                    <w:rPr>
                      <w:rFonts w:ascii="Cambria Math" w:hAnsi="Cambria Math" w:cs="Arial"/>
                      <w:i/>
                    </w:rPr>
                  </m:ctrlPr>
                </m:sSubPr>
                <m:e>
                  <m:r>
                    <w:rPr>
                      <w:rFonts w:ascii="Cambria Math" w:hAnsi="Cambria Math" w:cs="Arial"/>
                    </w:rPr>
                    <m:t>N</m:t>
                  </m:r>
                </m:e>
                <m:sub>
                  <m:r>
                    <w:rPr>
                      <w:rFonts w:ascii="Cambria Math" w:hAnsi="Cambria Math" w:cs="Arial"/>
                    </w:rPr>
                    <m:t>TA</m:t>
                  </m:r>
                </m:sub>
              </m:sSub>
              <m:r>
                <w:rPr>
                  <w:rFonts w:ascii="Cambria Math" w:hAnsi="Cambria Math" w:cs="Arial"/>
                </w:rPr>
                <m:t>,</m:t>
              </m:r>
            </m:oMath>
            <w:r>
              <w:rPr>
                <w:rFonts w:cstheme="minorHAnsi"/>
              </w:rPr>
              <w:t xml:space="preserve"> for which it can correspond to RTD of service link. Network can configure a different </w:t>
            </w:r>
            <m:oMath>
              <m:sSub>
                <m:sSubPr>
                  <m:ctrlPr>
                    <w:rPr>
                      <w:rFonts w:ascii="Cambria Math" w:hAnsi="Cambria Math" w:cs="Arial"/>
                      <w:i/>
                    </w:rPr>
                  </m:ctrlPr>
                </m:sSubPr>
                <m:e>
                  <m:r>
                    <w:rPr>
                      <w:rFonts w:ascii="Cambria Math" w:hAnsi="Cambria Math" w:cs="Arial"/>
                    </w:rPr>
                    <m:t>N</m:t>
                  </m:r>
                </m:e>
                <m:sub>
                  <m:r>
                    <w:rPr>
                      <w:rFonts w:ascii="Cambria Math" w:hAnsi="Cambria Math" w:cs="Arial"/>
                    </w:rPr>
                    <m:t>TA, offset,2</m:t>
                  </m:r>
                </m:sub>
              </m:sSub>
              <m:r>
                <w:rPr>
                  <w:rFonts w:ascii="Cambria Math" w:hAnsi="Cambria Math" w:cs="Arial"/>
                </w:rPr>
                <m:t xml:space="preserve"> </m:t>
              </m:r>
            </m:oMath>
            <w:r>
              <w:rPr>
                <w:rFonts w:cstheme="minorHAnsi"/>
              </w:rPr>
              <w:t xml:space="preserve">to cope with delay variation caused by other aspects such as delay variation in feeder link, but this is up to network to decide what the network would like to take into account when (re-)configuring </w:t>
            </w:r>
            <m:oMath>
              <m:sSub>
                <m:sSubPr>
                  <m:ctrlPr>
                    <w:rPr>
                      <w:rFonts w:ascii="Cambria Math" w:hAnsi="Cambria Math" w:cs="Arial"/>
                      <w:i/>
                    </w:rPr>
                  </m:ctrlPr>
                </m:sSubPr>
                <m:e>
                  <m:r>
                    <w:rPr>
                      <w:rFonts w:ascii="Cambria Math" w:hAnsi="Cambria Math" w:cs="Arial"/>
                    </w:rPr>
                    <m:t>N</m:t>
                  </m:r>
                </m:e>
                <m:sub>
                  <m:r>
                    <w:rPr>
                      <w:rFonts w:ascii="Cambria Math" w:hAnsi="Cambria Math" w:cs="Arial"/>
                    </w:rPr>
                    <m:t>TA, offset,2</m:t>
                  </m:r>
                </m:sub>
              </m:sSub>
            </m:oMath>
            <w:r>
              <w:rPr>
                <w:rFonts w:cstheme="minorHAnsi"/>
              </w:rPr>
              <w:t xml:space="preserve">. </w:t>
            </w:r>
          </w:p>
        </w:tc>
      </w:tr>
      <w:tr w:rsidR="00D85FF1" w:rsidRPr="007603D8" w:rsidTr="00E41BCA">
        <w:tc>
          <w:tcPr>
            <w:tcW w:w="932" w:type="pct"/>
          </w:tcPr>
          <w:p w:rsidR="00D85FF1" w:rsidRPr="00CC27BF" w:rsidRDefault="00D85FF1" w:rsidP="00D85FF1">
            <w:pPr>
              <w:rPr>
                <w:rFonts w:cstheme="minorHAnsi"/>
                <w:bCs/>
                <w:lang w:val="en-GB"/>
              </w:rPr>
            </w:pPr>
            <w:r>
              <w:rPr>
                <w:rFonts w:cstheme="minorHAnsi" w:hint="eastAsia"/>
                <w:bCs/>
                <w:lang w:val="en-GB"/>
              </w:rPr>
              <w:t>C</w:t>
            </w:r>
            <w:r>
              <w:rPr>
                <w:rFonts w:cstheme="minorHAnsi"/>
                <w:bCs/>
                <w:lang w:val="en-GB"/>
              </w:rPr>
              <w:t>MCC</w:t>
            </w:r>
          </w:p>
        </w:tc>
        <w:tc>
          <w:tcPr>
            <w:tcW w:w="4068" w:type="pct"/>
          </w:tcPr>
          <w:p w:rsidR="00D85FF1" w:rsidRDefault="00D85FF1" w:rsidP="00D85FF1">
            <w:pPr>
              <w:rPr>
                <w:rFonts w:cstheme="minorHAnsi"/>
              </w:rPr>
            </w:pPr>
            <w:r>
              <w:rPr>
                <w:rFonts w:cstheme="minorHAnsi"/>
              </w:rPr>
              <w:t>Support proposal 4, with same framework of Proposal 3, i.e., using initial TA (= UE specific TA + Common TA) for UL TA pre-compensation.</w:t>
            </w:r>
          </w:p>
        </w:tc>
      </w:tr>
      <w:tr w:rsidR="007C63A9" w:rsidRPr="007603D8" w:rsidTr="00E41BCA">
        <w:tc>
          <w:tcPr>
            <w:tcW w:w="932" w:type="pct"/>
          </w:tcPr>
          <w:p w:rsidR="007C63A9" w:rsidRDefault="007C63A9" w:rsidP="007C63A9">
            <w:pPr>
              <w:rPr>
                <w:rFonts w:cstheme="minorHAnsi"/>
                <w:bCs/>
                <w:lang w:val="en-GB"/>
              </w:rPr>
            </w:pPr>
            <w:r>
              <w:rPr>
                <w:rFonts w:cstheme="minorHAnsi"/>
                <w:bCs/>
                <w:lang w:val="en-GB"/>
              </w:rPr>
              <w:t>Nokia</w:t>
            </w:r>
          </w:p>
        </w:tc>
        <w:tc>
          <w:tcPr>
            <w:tcW w:w="4068" w:type="pct"/>
          </w:tcPr>
          <w:p w:rsidR="007C63A9" w:rsidRDefault="007C63A9" w:rsidP="007C63A9">
            <w:pPr>
              <w:rPr>
                <w:rFonts w:cstheme="minorHAnsi"/>
              </w:rPr>
            </w:pPr>
            <w:r>
              <w:rPr>
                <w:rFonts w:cstheme="minorHAnsi"/>
              </w:rPr>
              <w:t>This will depend on the outcome of discussions for proposal 3. Various solutions for determining the UE specific TA should be considered, and it may not be associated to the RTD experienced in the service link (which might be difficult to quantify for option 1).</w:t>
            </w:r>
          </w:p>
        </w:tc>
      </w:tr>
      <w:tr w:rsidR="007C63A9" w:rsidRPr="007603D8" w:rsidTr="00E41BCA">
        <w:tc>
          <w:tcPr>
            <w:tcW w:w="932" w:type="pct"/>
          </w:tcPr>
          <w:p w:rsidR="007C63A9" w:rsidRDefault="007E2105" w:rsidP="00D85FF1">
            <w:pPr>
              <w:rPr>
                <w:rFonts w:cstheme="minorHAnsi"/>
                <w:bCs/>
                <w:lang w:val="en-GB"/>
              </w:rPr>
            </w:pPr>
            <w:r>
              <w:rPr>
                <w:rFonts w:cstheme="minorHAnsi"/>
                <w:bCs/>
                <w:lang w:val="en-GB"/>
              </w:rPr>
              <w:t>ZTE</w:t>
            </w:r>
          </w:p>
        </w:tc>
        <w:tc>
          <w:tcPr>
            <w:tcW w:w="4068" w:type="pct"/>
          </w:tcPr>
          <w:p w:rsidR="00343AC4" w:rsidRDefault="007E2105" w:rsidP="00D85FF1">
            <w:pPr>
              <w:rPr>
                <w:rFonts w:cstheme="minorHAnsi"/>
              </w:rPr>
            </w:pPr>
            <w:r>
              <w:rPr>
                <w:rFonts w:cstheme="minorHAnsi"/>
              </w:rPr>
              <w:t xml:space="preserve">Definition of UE specific TA is up to </w:t>
            </w:r>
            <w:r w:rsidR="00343AC4">
              <w:rPr>
                <w:rFonts w:cstheme="minorHAnsi"/>
              </w:rPr>
              <w:t xml:space="preserve">the decision from proposal and it can be discussed later. </w:t>
            </w:r>
          </w:p>
        </w:tc>
      </w:tr>
      <w:tr w:rsidR="001207C2" w:rsidRPr="007603D8" w:rsidTr="00E41BCA">
        <w:tc>
          <w:tcPr>
            <w:tcW w:w="932" w:type="pct"/>
          </w:tcPr>
          <w:p w:rsidR="001207C2" w:rsidRDefault="001207C2" w:rsidP="00D85FF1">
            <w:pPr>
              <w:rPr>
                <w:rFonts w:cstheme="minorHAnsi"/>
                <w:bCs/>
                <w:lang w:val="en-GB"/>
              </w:rPr>
            </w:pPr>
            <w:r>
              <w:rPr>
                <w:rFonts w:cstheme="minorHAnsi" w:hint="eastAsia"/>
                <w:lang w:val="en-GB"/>
              </w:rPr>
              <w:t>CATT</w:t>
            </w:r>
          </w:p>
        </w:tc>
        <w:tc>
          <w:tcPr>
            <w:tcW w:w="4068" w:type="pct"/>
          </w:tcPr>
          <w:p w:rsidR="001207C2" w:rsidRDefault="001207C2" w:rsidP="00D85FF1">
            <w:pPr>
              <w:rPr>
                <w:rFonts w:cstheme="minorHAnsi"/>
              </w:rPr>
            </w:pPr>
            <w:r>
              <w:rPr>
                <w:rFonts w:cstheme="minorHAnsi" w:hint="eastAsia"/>
              </w:rPr>
              <w:t xml:space="preserve">UE specific TA is related to reference point configuration. </w:t>
            </w:r>
            <w:r>
              <w:rPr>
                <w:rFonts w:cstheme="minorHAnsi"/>
              </w:rPr>
              <w:t>I</w:t>
            </w:r>
            <w:r>
              <w:rPr>
                <w:rFonts w:cstheme="minorHAnsi" w:hint="eastAsia"/>
              </w:rPr>
              <w:t xml:space="preserve">f we agree to configure the reference point in the satellite, then the UE specific TA is equal to RTD of service link. </w:t>
            </w:r>
          </w:p>
        </w:tc>
      </w:tr>
      <w:tr w:rsidR="00056FB4" w:rsidRPr="007603D8" w:rsidTr="00DB0DAD">
        <w:tc>
          <w:tcPr>
            <w:tcW w:w="932" w:type="pct"/>
          </w:tcPr>
          <w:p w:rsidR="00056FB4" w:rsidRPr="00CF27A5" w:rsidRDefault="00056FB4" w:rsidP="00DB0DAD">
            <w:pPr>
              <w:rPr>
                <w:rFonts w:cstheme="minorHAnsi"/>
                <w:bCs/>
                <w:color w:val="833C0B" w:themeColor="accent2" w:themeShade="80"/>
                <w:lang w:val="en-GB"/>
              </w:rPr>
            </w:pPr>
            <w:r>
              <w:rPr>
                <w:rFonts w:cstheme="minorHAnsi"/>
                <w:bCs/>
                <w:color w:val="833C0B" w:themeColor="accent2" w:themeShade="80"/>
                <w:lang w:val="en-GB"/>
              </w:rPr>
              <w:t>Eutelsat</w:t>
            </w:r>
          </w:p>
        </w:tc>
        <w:tc>
          <w:tcPr>
            <w:tcW w:w="4068" w:type="pct"/>
          </w:tcPr>
          <w:p w:rsidR="00056FB4" w:rsidRPr="00CF27A5" w:rsidRDefault="00056FB4" w:rsidP="00DB0DAD">
            <w:pPr>
              <w:rPr>
                <w:rFonts w:cstheme="minorHAnsi"/>
                <w:color w:val="833C0B" w:themeColor="accent2" w:themeShade="80"/>
              </w:rPr>
            </w:pPr>
            <w:r>
              <w:rPr>
                <w:rFonts w:cstheme="minorHAnsi"/>
                <w:color w:val="833C0B" w:themeColor="accent2" w:themeShade="80"/>
              </w:rPr>
              <w:t>Support proposal 4 (dependency on proposal 3 outcome is noted).</w:t>
            </w:r>
          </w:p>
        </w:tc>
      </w:tr>
      <w:tr w:rsidR="008A6033" w:rsidRPr="007603D8" w:rsidTr="00DB0DAD">
        <w:tc>
          <w:tcPr>
            <w:tcW w:w="932" w:type="pct"/>
          </w:tcPr>
          <w:p w:rsidR="008A6033" w:rsidRDefault="008A6033" w:rsidP="008A6033">
            <w:pPr>
              <w:rPr>
                <w:rFonts w:cstheme="minorHAnsi"/>
                <w:bCs/>
                <w:color w:val="833C0B" w:themeColor="accent2" w:themeShade="80"/>
                <w:lang w:val="en-GB"/>
              </w:rPr>
            </w:pPr>
            <w:r w:rsidRPr="008A6033">
              <w:rPr>
                <w:rFonts w:cstheme="minorHAnsi"/>
                <w:bCs/>
                <w:lang w:val="en-GB"/>
              </w:rPr>
              <w:t>QC</w:t>
            </w:r>
          </w:p>
        </w:tc>
        <w:tc>
          <w:tcPr>
            <w:tcW w:w="4068" w:type="pct"/>
          </w:tcPr>
          <w:p w:rsidR="008A6033" w:rsidRDefault="008A6033" w:rsidP="008A6033">
            <w:pPr>
              <w:rPr>
                <w:rFonts w:cstheme="minorHAnsi"/>
                <w:color w:val="833C0B" w:themeColor="accent2" w:themeShade="80"/>
              </w:rPr>
            </w:pPr>
            <w:r>
              <w:rPr>
                <w:rFonts w:cstheme="minorHAnsi"/>
              </w:rPr>
              <w:t xml:space="preserve">Agree. This should be an outcome of RP option 2, i.e., satellite is the RP. </w:t>
            </w:r>
          </w:p>
        </w:tc>
      </w:tr>
      <w:tr w:rsidR="00DB0DAD" w:rsidRPr="007603D8" w:rsidTr="00DB0DAD">
        <w:tc>
          <w:tcPr>
            <w:tcW w:w="932" w:type="pct"/>
          </w:tcPr>
          <w:p w:rsidR="00DB0DAD" w:rsidRPr="008A6033" w:rsidRDefault="00DB0DAD" w:rsidP="008A6033">
            <w:pPr>
              <w:rPr>
                <w:rFonts w:cstheme="minorHAnsi"/>
                <w:bCs/>
                <w:lang w:val="en-GB"/>
              </w:rPr>
            </w:pPr>
            <w:r>
              <w:rPr>
                <w:rFonts w:cstheme="minorHAnsi"/>
                <w:bCs/>
                <w:lang w:val="en-GB"/>
              </w:rPr>
              <w:t>Loon</w:t>
            </w:r>
          </w:p>
        </w:tc>
        <w:tc>
          <w:tcPr>
            <w:tcW w:w="4068" w:type="pct"/>
          </w:tcPr>
          <w:p w:rsidR="00DB0DAD" w:rsidRDefault="00DB0DAD" w:rsidP="008A6033">
            <w:pPr>
              <w:rPr>
                <w:rFonts w:cstheme="minorHAnsi"/>
              </w:rPr>
            </w:pPr>
            <w:r>
              <w:rPr>
                <w:rFonts w:cstheme="minorHAnsi"/>
              </w:rPr>
              <w:t>Support proposal 4 and note that it depends on proposal 3</w:t>
            </w:r>
          </w:p>
        </w:tc>
      </w:tr>
      <w:tr w:rsidR="00323689" w:rsidRPr="007603D8" w:rsidTr="00323689">
        <w:trPr>
          <w:trHeight w:val="70"/>
        </w:trPr>
        <w:tc>
          <w:tcPr>
            <w:tcW w:w="932" w:type="pct"/>
          </w:tcPr>
          <w:p w:rsidR="00323689" w:rsidRDefault="00323689" w:rsidP="00323689">
            <w:pPr>
              <w:rPr>
                <w:rFonts w:cstheme="minorHAnsi"/>
                <w:bCs/>
                <w:lang w:val="en-GB"/>
              </w:rPr>
            </w:pPr>
            <w:r>
              <w:rPr>
                <w:rFonts w:cstheme="minorHAnsi" w:hint="eastAsia"/>
                <w:b/>
                <w:lang w:val="en-GB"/>
              </w:rPr>
              <w:lastRenderedPageBreak/>
              <w:t>L</w:t>
            </w:r>
            <w:r>
              <w:rPr>
                <w:rFonts w:cstheme="minorHAnsi"/>
                <w:b/>
                <w:lang w:val="en-GB"/>
              </w:rPr>
              <w:t>enovo/MM</w:t>
            </w:r>
          </w:p>
        </w:tc>
        <w:tc>
          <w:tcPr>
            <w:tcW w:w="4068" w:type="pct"/>
          </w:tcPr>
          <w:p w:rsidR="00323689" w:rsidRDefault="00323689" w:rsidP="00323689">
            <w:pPr>
              <w:rPr>
                <w:rFonts w:cstheme="minorHAnsi"/>
              </w:rPr>
            </w:pPr>
            <w:r>
              <w:rPr>
                <w:rFonts w:cstheme="minorHAnsi" w:hint="eastAsia"/>
              </w:rPr>
              <w:t>G</w:t>
            </w:r>
            <w:r>
              <w:rPr>
                <w:rFonts w:cstheme="minorHAnsi"/>
              </w:rPr>
              <w:t>enerally fine with proposal 4</w:t>
            </w:r>
          </w:p>
        </w:tc>
      </w:tr>
      <w:tr w:rsidR="004E3781" w:rsidRPr="007603D8" w:rsidTr="00323689">
        <w:trPr>
          <w:trHeight w:val="70"/>
        </w:trPr>
        <w:tc>
          <w:tcPr>
            <w:tcW w:w="932" w:type="pct"/>
          </w:tcPr>
          <w:p w:rsidR="004E3781" w:rsidRDefault="004E3781" w:rsidP="004E3781">
            <w:pPr>
              <w:rPr>
                <w:rFonts w:cstheme="minorHAnsi"/>
                <w:b/>
                <w:lang w:val="en-GB"/>
              </w:rPr>
            </w:pPr>
            <w:r>
              <w:rPr>
                <w:rFonts w:eastAsia="Malgun Gothic" w:cstheme="minorHAnsi" w:hint="eastAsia"/>
                <w:bCs/>
                <w:lang w:val="en-GB"/>
              </w:rPr>
              <w:t>ETRI</w:t>
            </w:r>
          </w:p>
        </w:tc>
        <w:tc>
          <w:tcPr>
            <w:tcW w:w="4068" w:type="pct"/>
          </w:tcPr>
          <w:p w:rsidR="004E3781" w:rsidRDefault="004E3781" w:rsidP="004E3781">
            <w:pPr>
              <w:rPr>
                <w:rFonts w:cstheme="minorHAnsi"/>
              </w:rPr>
            </w:pPr>
            <w:r>
              <w:rPr>
                <w:rFonts w:cstheme="minorHAnsi"/>
              </w:rPr>
              <w:t>Support proposal 4</w:t>
            </w:r>
          </w:p>
        </w:tc>
      </w:tr>
      <w:tr w:rsidR="003A33FB" w:rsidRPr="007603D8" w:rsidTr="00323689">
        <w:trPr>
          <w:trHeight w:val="70"/>
        </w:trPr>
        <w:tc>
          <w:tcPr>
            <w:tcW w:w="932" w:type="pct"/>
          </w:tcPr>
          <w:p w:rsidR="003A33FB" w:rsidRDefault="003A33FB" w:rsidP="003A33FB">
            <w:pPr>
              <w:rPr>
                <w:rFonts w:eastAsia="Malgun Gothic" w:cstheme="minorHAnsi"/>
                <w:bCs/>
                <w:lang w:val="en-GB"/>
              </w:rPr>
            </w:pPr>
            <w:r w:rsidRPr="00444EF0">
              <w:rPr>
                <w:rFonts w:cstheme="minorHAnsi"/>
                <w:bCs/>
                <w:lang w:val="en-GB"/>
              </w:rPr>
              <w:t>Apple</w:t>
            </w:r>
          </w:p>
        </w:tc>
        <w:tc>
          <w:tcPr>
            <w:tcW w:w="4068" w:type="pct"/>
          </w:tcPr>
          <w:p w:rsidR="003A33FB" w:rsidRDefault="003A33FB" w:rsidP="003A33FB">
            <w:pPr>
              <w:rPr>
                <w:rFonts w:cstheme="minorHAnsi"/>
              </w:rPr>
            </w:pPr>
            <w:r>
              <w:rPr>
                <w:rFonts w:cstheme="minorHAnsi"/>
              </w:rPr>
              <w:t>Support proposal 4</w:t>
            </w:r>
          </w:p>
        </w:tc>
      </w:tr>
      <w:tr w:rsidR="008B7676" w:rsidRPr="007603D8" w:rsidTr="00323689">
        <w:trPr>
          <w:trHeight w:val="70"/>
        </w:trPr>
        <w:tc>
          <w:tcPr>
            <w:tcW w:w="932" w:type="pct"/>
          </w:tcPr>
          <w:p w:rsidR="008B7676" w:rsidRPr="008B7676" w:rsidRDefault="008B7676" w:rsidP="003A33FB">
            <w:pPr>
              <w:rPr>
                <w:rFonts w:eastAsia="Yu Mincho" w:cstheme="minorHAnsi"/>
                <w:bCs/>
                <w:lang w:val="en-GB"/>
              </w:rPr>
            </w:pPr>
            <w:r>
              <w:rPr>
                <w:rFonts w:eastAsia="Yu Mincho" w:cstheme="minorHAnsi" w:hint="eastAsia"/>
                <w:bCs/>
                <w:lang w:val="en-GB"/>
              </w:rPr>
              <w:t>P</w:t>
            </w:r>
            <w:r>
              <w:rPr>
                <w:rFonts w:eastAsia="Yu Mincho" w:cstheme="minorHAnsi"/>
                <w:bCs/>
                <w:lang w:val="en-GB"/>
              </w:rPr>
              <w:t>anasonic</w:t>
            </w:r>
          </w:p>
        </w:tc>
        <w:tc>
          <w:tcPr>
            <w:tcW w:w="4068" w:type="pct"/>
          </w:tcPr>
          <w:p w:rsidR="008B7676" w:rsidRPr="008B7676" w:rsidRDefault="008B7676" w:rsidP="003A33FB">
            <w:pPr>
              <w:rPr>
                <w:rFonts w:eastAsia="Yu Mincho" w:cstheme="minorHAnsi"/>
              </w:rPr>
            </w:pPr>
            <w:r>
              <w:rPr>
                <w:rFonts w:eastAsia="Yu Mincho" w:cstheme="minorHAnsi"/>
              </w:rPr>
              <w:t>Support proposal 4</w:t>
            </w:r>
          </w:p>
        </w:tc>
      </w:tr>
      <w:tr w:rsidR="00A02798" w:rsidRPr="007603D8" w:rsidTr="00323689">
        <w:trPr>
          <w:trHeight w:val="70"/>
        </w:trPr>
        <w:tc>
          <w:tcPr>
            <w:tcW w:w="932" w:type="pct"/>
          </w:tcPr>
          <w:p w:rsidR="00A02798" w:rsidRDefault="00A02798" w:rsidP="00A02798">
            <w:pPr>
              <w:rPr>
                <w:rFonts w:eastAsia="Yu Mincho" w:cstheme="minorHAnsi"/>
                <w:bCs/>
                <w:lang w:val="en-GB"/>
              </w:rPr>
            </w:pPr>
            <w:r w:rsidRPr="00D50618">
              <w:rPr>
                <w:rFonts w:cstheme="minorHAnsi"/>
                <w:bCs/>
                <w:lang w:val="en-GB" w:eastAsia="ja-JP"/>
              </w:rPr>
              <w:t>Asia pacific telecom</w:t>
            </w:r>
          </w:p>
        </w:tc>
        <w:tc>
          <w:tcPr>
            <w:tcW w:w="4068" w:type="pct"/>
          </w:tcPr>
          <w:p w:rsidR="00A02798" w:rsidRDefault="00A02798" w:rsidP="00A02798">
            <w:pPr>
              <w:rPr>
                <w:rFonts w:eastAsia="Yu Mincho" w:cstheme="minorHAnsi"/>
              </w:rPr>
            </w:pPr>
            <w:r>
              <w:rPr>
                <w:rFonts w:cstheme="minorHAnsi"/>
                <w:lang w:eastAsia="zh-CN"/>
              </w:rPr>
              <w:t>Support; this implies RP option 2, btw.</w:t>
            </w:r>
          </w:p>
        </w:tc>
      </w:tr>
      <w:tr w:rsidR="00595BAA" w:rsidRPr="007603D8" w:rsidTr="00323689">
        <w:trPr>
          <w:trHeight w:val="70"/>
        </w:trPr>
        <w:tc>
          <w:tcPr>
            <w:tcW w:w="932" w:type="pct"/>
          </w:tcPr>
          <w:p w:rsidR="00595BAA" w:rsidRPr="00D50618" w:rsidRDefault="00595BAA" w:rsidP="00A02798">
            <w:pPr>
              <w:rPr>
                <w:rFonts w:cstheme="minorHAnsi"/>
                <w:bCs/>
                <w:lang w:val="en-GB" w:eastAsia="ja-JP"/>
              </w:rPr>
            </w:pPr>
            <w:r w:rsidRPr="007603D8">
              <w:rPr>
                <w:rFonts w:cstheme="minorHAnsi"/>
                <w:lang w:val="en-GB" w:eastAsia="ja-JP"/>
              </w:rPr>
              <w:t>Thales</w:t>
            </w:r>
          </w:p>
        </w:tc>
        <w:tc>
          <w:tcPr>
            <w:tcW w:w="4068" w:type="pct"/>
          </w:tcPr>
          <w:p w:rsidR="00595BAA" w:rsidRDefault="00595BAA" w:rsidP="00A02798">
            <w:pPr>
              <w:rPr>
                <w:rFonts w:cstheme="minorHAnsi"/>
                <w:lang w:eastAsia="zh-CN"/>
              </w:rPr>
            </w:pPr>
            <w:r>
              <w:rPr>
                <w:rFonts w:cstheme="minorHAnsi"/>
                <w:lang w:eastAsia="zh-CN"/>
              </w:rPr>
              <w:t>We agree with this proposal.</w:t>
            </w:r>
          </w:p>
        </w:tc>
      </w:tr>
    </w:tbl>
    <w:p w:rsidR="007A18C7" w:rsidRPr="007A18C7" w:rsidRDefault="007A18C7" w:rsidP="00175E99"/>
    <w:p w:rsidR="007A18C7" w:rsidRPr="00811FE0" w:rsidRDefault="007A18C7" w:rsidP="007A18C7">
      <w:pPr>
        <w:pStyle w:val="Titre4"/>
      </w:pPr>
      <w:r w:rsidRPr="00811FE0">
        <w:t>Autonomous TA acquisition based on GNSS and serving satellite ephemeris</w:t>
      </w:r>
    </w:p>
    <w:p w:rsidR="004F347A" w:rsidRPr="00811FE0" w:rsidRDefault="004F347A" w:rsidP="00993010">
      <w:pPr>
        <w:rPr>
          <w:rFonts w:cstheme="minorHAnsi"/>
        </w:rPr>
      </w:pPr>
    </w:p>
    <w:p w:rsidR="00993010" w:rsidRPr="00BA04DA" w:rsidRDefault="00993010" w:rsidP="00993010">
      <w:pPr>
        <w:rPr>
          <w:rFonts w:cstheme="minorHAnsi"/>
          <w:lang w:val="en-GB"/>
        </w:rPr>
      </w:pPr>
      <w:r w:rsidRPr="00811FE0">
        <w:rPr>
          <w:rFonts w:cstheme="minorHAnsi"/>
        </w:rPr>
        <w:t xml:space="preserve">Based on its GNSS capability and using the broadcasted ephemeris data, the UE </w:t>
      </w:r>
      <w:r w:rsidR="007A18C7" w:rsidRPr="00811FE0">
        <w:rPr>
          <w:rFonts w:cstheme="minorHAnsi"/>
        </w:rPr>
        <w:t>can calculate its UE specific TA by estimating</w:t>
      </w:r>
      <w:r w:rsidRPr="00811FE0">
        <w:rPr>
          <w:rFonts w:cstheme="minorHAnsi"/>
        </w:rPr>
        <w:t xml:space="preserve"> the </w:t>
      </w:r>
      <w:r w:rsidR="007A18C7" w:rsidRPr="00811FE0">
        <w:rPr>
          <w:rFonts w:cstheme="minorHAnsi"/>
        </w:rPr>
        <w:t xml:space="preserve">RTD experienced </w:t>
      </w:r>
      <w:r w:rsidRPr="00811FE0">
        <w:rPr>
          <w:rFonts w:cstheme="minorHAnsi"/>
        </w:rPr>
        <w:t xml:space="preserve">on </w:t>
      </w:r>
      <w:r w:rsidR="007A18C7" w:rsidRPr="00811FE0">
        <w:rPr>
          <w:rFonts w:cstheme="minorHAnsi"/>
        </w:rPr>
        <w:t xml:space="preserve">its </w:t>
      </w:r>
      <w:r w:rsidRPr="00811FE0">
        <w:rPr>
          <w:rFonts w:cstheme="minorHAnsi"/>
        </w:rPr>
        <w:t xml:space="preserve">service link. </w:t>
      </w:r>
      <w:r>
        <w:rPr>
          <w:rFonts w:cstheme="minorHAnsi"/>
        </w:rPr>
        <w:t xml:space="preserve">This is proposed by </w:t>
      </w:r>
      <w:r>
        <w:rPr>
          <w:rFonts w:cstheme="minorHAnsi"/>
          <w:lang w:val="en-GB"/>
        </w:rPr>
        <w:t>different companies:</w:t>
      </w:r>
    </w:p>
    <w:tbl>
      <w:tblPr>
        <w:tblStyle w:val="Grilledutableau"/>
        <w:tblW w:w="5000" w:type="pct"/>
        <w:tblLook w:val="04A0" w:firstRow="1" w:lastRow="0" w:firstColumn="1" w:lastColumn="0" w:noHBand="0" w:noVBand="1"/>
      </w:tblPr>
      <w:tblGrid>
        <w:gridCol w:w="1837"/>
        <w:gridCol w:w="8018"/>
      </w:tblGrid>
      <w:tr w:rsidR="00993010" w:rsidRPr="007603D8" w:rsidTr="00395976">
        <w:tc>
          <w:tcPr>
            <w:tcW w:w="932" w:type="pct"/>
          </w:tcPr>
          <w:p w:rsidR="00993010" w:rsidRPr="007603D8" w:rsidRDefault="00993010" w:rsidP="00395976">
            <w:pPr>
              <w:rPr>
                <w:rFonts w:cstheme="minorHAnsi"/>
                <w:b/>
                <w:lang w:val="en-GB"/>
              </w:rPr>
            </w:pPr>
            <w:r w:rsidRPr="007603D8">
              <w:rPr>
                <w:rFonts w:cstheme="minorHAnsi"/>
                <w:b/>
                <w:lang w:val="en-GB"/>
              </w:rPr>
              <w:t>Companies</w:t>
            </w:r>
          </w:p>
        </w:tc>
        <w:tc>
          <w:tcPr>
            <w:tcW w:w="4068" w:type="pct"/>
          </w:tcPr>
          <w:p w:rsidR="00993010" w:rsidRPr="007603D8" w:rsidRDefault="00993010" w:rsidP="00395976">
            <w:pPr>
              <w:rPr>
                <w:rFonts w:cstheme="minorHAnsi"/>
                <w:b/>
                <w:lang w:val="en-GB"/>
              </w:rPr>
            </w:pPr>
            <w:r w:rsidRPr="007603D8">
              <w:rPr>
                <w:rFonts w:cstheme="minorHAnsi"/>
                <w:b/>
                <w:lang w:val="en-GB"/>
              </w:rPr>
              <w:t>Comments / Proposals</w:t>
            </w:r>
          </w:p>
        </w:tc>
      </w:tr>
      <w:tr w:rsidR="00993010" w:rsidRPr="00811FE0" w:rsidTr="00395976">
        <w:tc>
          <w:tcPr>
            <w:tcW w:w="932" w:type="pct"/>
          </w:tcPr>
          <w:p w:rsidR="00993010" w:rsidRPr="007603D8" w:rsidRDefault="00993010" w:rsidP="00395976">
            <w:pPr>
              <w:rPr>
                <w:rFonts w:cstheme="minorHAnsi"/>
                <w:lang w:val="en-GB"/>
              </w:rPr>
            </w:pPr>
            <w:r>
              <w:rPr>
                <w:rFonts w:cstheme="minorHAnsi"/>
                <w:lang w:val="en-GB"/>
              </w:rPr>
              <w:t xml:space="preserve">Thales </w:t>
            </w:r>
          </w:p>
          <w:p w:rsidR="00993010" w:rsidRPr="007603D8" w:rsidRDefault="00993010" w:rsidP="00395976">
            <w:pPr>
              <w:rPr>
                <w:rFonts w:cstheme="minorHAnsi"/>
                <w:lang w:val="en-GB"/>
              </w:rPr>
            </w:pPr>
            <w:r>
              <w:rPr>
                <w:rFonts w:cstheme="minorHAnsi"/>
                <w:lang w:val="en-GB"/>
              </w:rPr>
              <w:t xml:space="preserve">MediaTek </w:t>
            </w:r>
            <w:r w:rsidRPr="007603D8">
              <w:rPr>
                <w:rFonts w:cstheme="minorHAnsi"/>
                <w:lang w:val="en-GB"/>
              </w:rPr>
              <w:t xml:space="preserve">, Eutelsat </w:t>
            </w:r>
          </w:p>
        </w:tc>
        <w:tc>
          <w:tcPr>
            <w:tcW w:w="4068" w:type="pct"/>
          </w:tcPr>
          <w:p w:rsidR="00993010" w:rsidRPr="00811FE0" w:rsidRDefault="00993010" w:rsidP="00395976">
            <w:pPr>
              <w:rPr>
                <w:rFonts w:cstheme="minorHAnsi"/>
              </w:rPr>
            </w:pPr>
            <w:r w:rsidRPr="00811FE0">
              <w:rPr>
                <w:rFonts w:cstheme="minorHAnsi"/>
              </w:rPr>
              <w:t xml:space="preserve">The UE pre-compensates the service link delay on the UL: Knowing its own position using its GNSS capability and knowing the position of the satellite as broadcast on NTN SIB, the UE can determine the propagation distance between itself and the satellite and the corresponding propagation delay.  </w:t>
            </w:r>
          </w:p>
        </w:tc>
      </w:tr>
      <w:tr w:rsidR="00993010" w:rsidRPr="00811FE0" w:rsidTr="00395976">
        <w:tc>
          <w:tcPr>
            <w:tcW w:w="932" w:type="pct"/>
          </w:tcPr>
          <w:p w:rsidR="00993010" w:rsidRPr="007603D8" w:rsidRDefault="00993010" w:rsidP="00395976">
            <w:pPr>
              <w:rPr>
                <w:rFonts w:cstheme="minorHAnsi"/>
                <w:lang w:val="en-GB"/>
              </w:rPr>
            </w:pPr>
            <w:r w:rsidRPr="007603D8">
              <w:rPr>
                <w:rFonts w:cstheme="minorHAnsi"/>
                <w:lang w:val="en-GB"/>
              </w:rPr>
              <w:t>Huawei</w:t>
            </w:r>
          </w:p>
        </w:tc>
        <w:tc>
          <w:tcPr>
            <w:tcW w:w="4068" w:type="pct"/>
          </w:tcPr>
          <w:p w:rsidR="00993010" w:rsidRPr="00811FE0" w:rsidRDefault="00993010" w:rsidP="00395976">
            <w:pPr>
              <w:rPr>
                <w:rFonts w:cstheme="minorHAnsi"/>
              </w:rPr>
            </w:pPr>
            <w:r w:rsidRPr="00811FE0">
              <w:rPr>
                <w:rFonts w:cstheme="minorHAnsi"/>
              </w:rPr>
              <w:t>For UE with GNSS, the RTD of service link can be calculated with its location and satellite ephemeris.</w:t>
            </w:r>
          </w:p>
          <w:p w:rsidR="00993010" w:rsidRPr="00811FE0" w:rsidRDefault="00993010" w:rsidP="00395976">
            <w:pPr>
              <w:rPr>
                <w:rFonts w:cstheme="minorHAnsi"/>
              </w:rPr>
            </w:pPr>
            <w:r w:rsidRPr="00811FE0">
              <w:rPr>
                <w:rFonts w:cstheme="minorHAnsi"/>
              </w:rPr>
              <w:t>How much TA a UE needs to apply in NTN scenarios can be configured by the network to meet the requirements of different deployment strategies</w:t>
            </w:r>
          </w:p>
          <w:p w:rsidR="00993010" w:rsidRPr="00811FE0" w:rsidRDefault="00993010" w:rsidP="00395976">
            <w:pPr>
              <w:rPr>
                <w:rFonts w:cstheme="minorHAnsi"/>
              </w:rPr>
            </w:pPr>
            <w:r w:rsidRPr="00811FE0">
              <w:rPr>
                <w:rFonts w:cstheme="minorHAnsi"/>
              </w:rPr>
              <w:t>Observation 6: For GNSS UE, common TA related parameter(s) is needed regardless of whether gNB compensates for part of RTD.</w:t>
            </w:r>
          </w:p>
          <w:p w:rsidR="00993010" w:rsidRPr="00811FE0" w:rsidRDefault="00993010" w:rsidP="00395976">
            <w:pPr>
              <w:rPr>
                <w:rFonts w:cstheme="minorHAnsi"/>
              </w:rPr>
            </w:pPr>
            <w:r w:rsidRPr="00811FE0">
              <w:rPr>
                <w:rFonts w:cstheme="minorHAnsi"/>
              </w:rPr>
              <w:t>Proposal 3: The delay compensated by the network can be a constant value instead of the feeder link RTD, considering the implementation complexity at gNB side.</w:t>
            </w:r>
          </w:p>
          <w:p w:rsidR="00993010" w:rsidRPr="00811FE0" w:rsidRDefault="00993010" w:rsidP="00395976">
            <w:pPr>
              <w:rPr>
                <w:rFonts w:cstheme="minorHAnsi"/>
              </w:rPr>
            </w:pPr>
            <w:r w:rsidRPr="00811FE0">
              <w:rPr>
                <w:rFonts w:cstheme="minorHAnsi"/>
              </w:rPr>
              <w:t>Proposal 4: For GNSS UE, introduce common TA parameter(s) to derive a feasible TA.</w:t>
            </w:r>
          </w:p>
        </w:tc>
      </w:tr>
      <w:tr w:rsidR="00993010" w:rsidRPr="00811FE0" w:rsidTr="00395976">
        <w:tc>
          <w:tcPr>
            <w:tcW w:w="932" w:type="pct"/>
          </w:tcPr>
          <w:p w:rsidR="00993010" w:rsidRPr="007603D8" w:rsidRDefault="00993010" w:rsidP="00395976">
            <w:pPr>
              <w:rPr>
                <w:rFonts w:cstheme="minorHAnsi"/>
                <w:lang w:val="en-GB"/>
              </w:rPr>
            </w:pPr>
            <w:r w:rsidRPr="007603D8">
              <w:rPr>
                <w:rFonts w:cstheme="minorHAnsi"/>
                <w:lang w:val="en-GB"/>
              </w:rPr>
              <w:t>ETRI</w:t>
            </w:r>
          </w:p>
        </w:tc>
        <w:tc>
          <w:tcPr>
            <w:tcW w:w="4068" w:type="pct"/>
          </w:tcPr>
          <w:p w:rsidR="00993010" w:rsidRPr="00811FE0" w:rsidRDefault="00993010" w:rsidP="00395976">
            <w:pPr>
              <w:rPr>
                <w:rFonts w:cstheme="minorHAnsi"/>
              </w:rPr>
            </w:pPr>
            <w:r w:rsidRPr="00811FE0">
              <w:rPr>
                <w:rFonts w:cstheme="minorHAnsi"/>
              </w:rPr>
              <w:t>Proposal 1:</w:t>
            </w:r>
            <w:r w:rsidRPr="00811FE0">
              <w:rPr>
                <w:rFonts w:cstheme="minorHAnsi"/>
              </w:rPr>
              <w:tab/>
              <w:t>At least the RTT of service link can be reflected in the UL transmission timing. The reflected value for service link is a value estimated by UE or a common value indicated by gNB. If the estimated value is used, a procedure for gNB to acquire the RTT of service link can be required.</w:t>
            </w:r>
          </w:p>
        </w:tc>
      </w:tr>
      <w:tr w:rsidR="00993010" w:rsidRPr="00811FE0" w:rsidTr="00395976">
        <w:tc>
          <w:tcPr>
            <w:tcW w:w="932" w:type="pct"/>
          </w:tcPr>
          <w:p w:rsidR="00993010" w:rsidRPr="007603D8" w:rsidRDefault="00993010" w:rsidP="00395976">
            <w:pPr>
              <w:rPr>
                <w:rFonts w:cstheme="minorHAnsi"/>
                <w:lang w:val="en-GB"/>
              </w:rPr>
            </w:pPr>
            <w:r w:rsidRPr="007603D8">
              <w:rPr>
                <w:rFonts w:cstheme="minorHAnsi"/>
              </w:rPr>
              <w:t xml:space="preserve">Qualcomm </w:t>
            </w:r>
            <w:r w:rsidRPr="007603D8">
              <w:rPr>
                <w:rFonts w:cstheme="minorHAnsi"/>
              </w:rPr>
              <w:lastRenderedPageBreak/>
              <w:t>Incorporated</w:t>
            </w:r>
          </w:p>
        </w:tc>
        <w:tc>
          <w:tcPr>
            <w:tcW w:w="4068" w:type="pct"/>
          </w:tcPr>
          <w:p w:rsidR="00993010" w:rsidRPr="00811FE0" w:rsidRDefault="00993010" w:rsidP="00395976">
            <w:pPr>
              <w:rPr>
                <w:rFonts w:cstheme="minorHAnsi"/>
              </w:rPr>
            </w:pPr>
            <w:r w:rsidRPr="00811FE0">
              <w:rPr>
                <w:rFonts w:cstheme="minorHAnsi"/>
              </w:rPr>
              <w:lastRenderedPageBreak/>
              <w:t xml:space="preserve">Proposal 1: In NTN, UE targets UL transmit time and frequency at the arrival of its connected satellite, i.e., UE does not autonomously compensate time delay and </w:t>
            </w:r>
            <w:r w:rsidRPr="00811FE0">
              <w:rPr>
                <w:rFonts w:cstheme="minorHAnsi"/>
              </w:rPr>
              <w:lastRenderedPageBreak/>
              <w:t>frequency errors introduced by the satellite transponder and the feeder link.</w:t>
            </w:r>
          </w:p>
        </w:tc>
      </w:tr>
      <w:tr w:rsidR="00993010" w:rsidRPr="00811FE0" w:rsidTr="00395976">
        <w:tc>
          <w:tcPr>
            <w:tcW w:w="932" w:type="pct"/>
          </w:tcPr>
          <w:p w:rsidR="00993010" w:rsidRPr="007603D8" w:rsidRDefault="00993010" w:rsidP="00395976">
            <w:pPr>
              <w:rPr>
                <w:rFonts w:cstheme="minorHAnsi"/>
                <w:lang w:val="en-GB"/>
              </w:rPr>
            </w:pPr>
            <w:r w:rsidRPr="007603D8">
              <w:rPr>
                <w:rFonts w:cstheme="minorHAnsi"/>
                <w:lang w:val="en-GB"/>
              </w:rPr>
              <w:lastRenderedPageBreak/>
              <w:t>Panasonic</w:t>
            </w:r>
          </w:p>
        </w:tc>
        <w:tc>
          <w:tcPr>
            <w:tcW w:w="4068" w:type="pct"/>
          </w:tcPr>
          <w:p w:rsidR="00993010" w:rsidRPr="00811FE0" w:rsidRDefault="00993010" w:rsidP="00395976">
            <w:pPr>
              <w:rPr>
                <w:rFonts w:cstheme="minorHAnsi"/>
              </w:rPr>
            </w:pPr>
            <w:r w:rsidRPr="00811FE0">
              <w:rPr>
                <w:rFonts w:cstheme="minorHAnsi"/>
              </w:rPr>
              <w:t>GNSS capable UE can estimate the propagation delay for service link from the UE location and the satellite ephemeris</w:t>
            </w:r>
          </w:p>
          <w:p w:rsidR="00993010" w:rsidRPr="00811FE0" w:rsidRDefault="00993010" w:rsidP="00395976">
            <w:pPr>
              <w:rPr>
                <w:rFonts w:cstheme="minorHAnsi"/>
              </w:rPr>
            </w:pPr>
            <w:r w:rsidRPr="00811FE0">
              <w:rPr>
                <w:rFonts w:cstheme="minorHAnsi"/>
              </w:rPr>
              <w:t>Proposal 1: GNSS capable UE should utilize UE autonomous TA based on UE location and satellite ephemeris.</w:t>
            </w:r>
          </w:p>
        </w:tc>
      </w:tr>
      <w:tr w:rsidR="00993010" w:rsidRPr="00811FE0" w:rsidTr="00395976">
        <w:tc>
          <w:tcPr>
            <w:tcW w:w="932" w:type="pct"/>
          </w:tcPr>
          <w:p w:rsidR="00993010" w:rsidRPr="007603D8" w:rsidRDefault="00993010" w:rsidP="00395976">
            <w:pPr>
              <w:rPr>
                <w:rFonts w:cstheme="minorHAnsi"/>
                <w:lang w:val="en-GB"/>
              </w:rPr>
            </w:pPr>
            <w:r w:rsidRPr="007603D8">
              <w:rPr>
                <w:rFonts w:cstheme="minorHAnsi"/>
                <w:lang w:val="en-GB"/>
              </w:rPr>
              <w:t>CATT</w:t>
            </w:r>
          </w:p>
        </w:tc>
        <w:tc>
          <w:tcPr>
            <w:tcW w:w="4068" w:type="pct"/>
          </w:tcPr>
          <w:p w:rsidR="00993010" w:rsidRPr="00811FE0" w:rsidRDefault="00993010" w:rsidP="00395976">
            <w:pPr>
              <w:rPr>
                <w:rFonts w:cstheme="minorHAnsi"/>
              </w:rPr>
            </w:pPr>
            <w:r w:rsidRPr="00811FE0">
              <w:rPr>
                <w:rFonts w:cstheme="minorHAnsi"/>
              </w:rPr>
              <w:t>Considering the implementation flexibility, reference point can be set in the satellite or on the earth. If reference point is in the satellite, UE is only required to compensate the service link TA, and gNB compensates the feeder link TA.</w:t>
            </w:r>
          </w:p>
          <w:p w:rsidR="00993010" w:rsidRPr="00811FE0" w:rsidRDefault="00993010" w:rsidP="00395976">
            <w:pPr>
              <w:rPr>
                <w:rFonts w:cstheme="minorHAnsi"/>
              </w:rPr>
            </w:pPr>
            <w:r w:rsidRPr="00811FE0">
              <w:rPr>
                <w:rFonts w:cstheme="minorHAnsi"/>
              </w:rPr>
              <w:t>Proposal 3: UE only needs to compensate for the UE-specific differential TA.</w:t>
            </w:r>
          </w:p>
        </w:tc>
      </w:tr>
      <w:tr w:rsidR="00993010" w:rsidRPr="00811FE0" w:rsidTr="00395976">
        <w:tc>
          <w:tcPr>
            <w:tcW w:w="932" w:type="pct"/>
          </w:tcPr>
          <w:p w:rsidR="00993010" w:rsidRPr="007603D8" w:rsidRDefault="00993010" w:rsidP="00395976">
            <w:pPr>
              <w:rPr>
                <w:rFonts w:cstheme="minorHAnsi"/>
                <w:lang w:val="en-GB"/>
              </w:rPr>
            </w:pPr>
            <w:proofErr w:type="spellStart"/>
            <w:r w:rsidRPr="007603D8">
              <w:rPr>
                <w:rFonts w:cstheme="minorHAnsi"/>
                <w:lang w:val="en-GB"/>
              </w:rPr>
              <w:t>InterDigital</w:t>
            </w:r>
            <w:proofErr w:type="spellEnd"/>
            <w:r w:rsidRPr="007603D8">
              <w:rPr>
                <w:rFonts w:cstheme="minorHAnsi"/>
                <w:lang w:val="en-GB"/>
              </w:rPr>
              <w:t>, Inc.</w:t>
            </w:r>
          </w:p>
        </w:tc>
        <w:tc>
          <w:tcPr>
            <w:tcW w:w="4068" w:type="pct"/>
          </w:tcPr>
          <w:p w:rsidR="00993010" w:rsidRPr="00811FE0" w:rsidRDefault="00993010" w:rsidP="00395976">
            <w:pPr>
              <w:rPr>
                <w:rFonts w:cstheme="minorHAnsi"/>
              </w:rPr>
            </w:pPr>
            <w:r w:rsidRPr="00811FE0">
              <w:rPr>
                <w:rFonts w:cstheme="minorHAnsi"/>
              </w:rPr>
              <w:t>Observation 3: All Rel-17 NTN-capable UEs can determine UE-specific TA value with location information of UE and satellite, and additional information regarding the feeder link delay.</w:t>
            </w:r>
          </w:p>
          <w:p w:rsidR="00993010" w:rsidRPr="00811FE0" w:rsidRDefault="00993010" w:rsidP="00395976">
            <w:pPr>
              <w:rPr>
                <w:rFonts w:cstheme="minorHAnsi"/>
              </w:rPr>
            </w:pPr>
            <w:r w:rsidRPr="00811FE0">
              <w:rPr>
                <w:rFonts w:cstheme="minorHAnsi"/>
              </w:rPr>
              <w:t>Proposal 1: for UL time offset compensation, UE calculation of the TA value based on UE location and satellite ephemeris is supported (Option-1).</w:t>
            </w:r>
          </w:p>
        </w:tc>
      </w:tr>
      <w:tr w:rsidR="00993010" w:rsidRPr="00811FE0" w:rsidTr="00395976">
        <w:tc>
          <w:tcPr>
            <w:tcW w:w="932" w:type="pct"/>
          </w:tcPr>
          <w:p w:rsidR="00993010" w:rsidRPr="007603D8" w:rsidRDefault="00993010" w:rsidP="00395976">
            <w:pPr>
              <w:rPr>
                <w:rFonts w:cstheme="minorHAnsi"/>
                <w:lang w:val="en-GB"/>
              </w:rPr>
            </w:pPr>
            <w:r w:rsidRPr="007603D8">
              <w:rPr>
                <w:rFonts w:cstheme="minorHAnsi"/>
                <w:lang w:val="en-GB"/>
              </w:rPr>
              <w:t>LG Electronics</w:t>
            </w:r>
          </w:p>
        </w:tc>
        <w:tc>
          <w:tcPr>
            <w:tcW w:w="4068" w:type="pct"/>
          </w:tcPr>
          <w:p w:rsidR="00993010" w:rsidRPr="00811FE0" w:rsidRDefault="00993010" w:rsidP="00395976">
            <w:pPr>
              <w:rPr>
                <w:rFonts w:cstheme="minorHAnsi"/>
              </w:rPr>
            </w:pPr>
            <w:r w:rsidRPr="00811FE0">
              <w:rPr>
                <w:rFonts w:cstheme="minorHAnsi"/>
              </w:rPr>
              <w:t>Observation 1. Regarding to Option 1, the approach that the only UE specific differential TA should be compensated at the UE side is preferred over the approach that the full TA should be compensated at the UE side.</w:t>
            </w:r>
          </w:p>
          <w:p w:rsidR="00993010" w:rsidRPr="00811FE0" w:rsidRDefault="00993010" w:rsidP="00395976">
            <w:pPr>
              <w:rPr>
                <w:rFonts w:cstheme="minorHAnsi"/>
              </w:rPr>
            </w:pPr>
            <w:r w:rsidRPr="00811FE0">
              <w:rPr>
                <w:rFonts w:cstheme="minorHAnsi"/>
              </w:rPr>
              <w:t>Proposal 2. If Option 1 is down-selected, the approach that the only UE specific differential TA should be compensated at the UE side is preferred.</w:t>
            </w:r>
          </w:p>
        </w:tc>
      </w:tr>
      <w:tr w:rsidR="00993010" w:rsidRPr="00811FE0" w:rsidTr="00395976">
        <w:tc>
          <w:tcPr>
            <w:tcW w:w="932" w:type="pct"/>
          </w:tcPr>
          <w:p w:rsidR="00993010" w:rsidRPr="007603D8" w:rsidRDefault="00993010" w:rsidP="00395976">
            <w:pPr>
              <w:rPr>
                <w:rFonts w:cstheme="minorHAnsi"/>
                <w:lang w:val="en-GB"/>
              </w:rPr>
            </w:pPr>
            <w:r w:rsidRPr="007603D8">
              <w:rPr>
                <w:rFonts w:cstheme="minorHAnsi"/>
                <w:lang w:val="en-GB"/>
              </w:rPr>
              <w:t>ZTE</w:t>
            </w:r>
          </w:p>
        </w:tc>
        <w:tc>
          <w:tcPr>
            <w:tcW w:w="4068" w:type="pct"/>
          </w:tcPr>
          <w:p w:rsidR="00993010" w:rsidRPr="00811FE0" w:rsidRDefault="00993010" w:rsidP="00395976">
            <w:pPr>
              <w:rPr>
                <w:rFonts w:cstheme="minorHAnsi"/>
              </w:rPr>
            </w:pPr>
            <w:r w:rsidRPr="00811FE0">
              <w:rPr>
                <w:rFonts w:cstheme="minorHAnsi"/>
              </w:rPr>
              <w:t>As one alternative, information on location, mobility situation of network with certain confidence level are needed to enable the calculation on the UE-specific value at UE side.</w:t>
            </w:r>
          </w:p>
          <w:p w:rsidR="00993010" w:rsidRPr="00811FE0" w:rsidRDefault="00993010" w:rsidP="00395976">
            <w:pPr>
              <w:rPr>
                <w:rFonts w:cstheme="minorHAnsi"/>
              </w:rPr>
            </w:pPr>
            <w:r w:rsidRPr="00811FE0">
              <w:rPr>
                <w:rFonts w:cstheme="minorHAnsi"/>
              </w:rPr>
              <w:t>e.g., satellite ephemeris once the reference point-1 … or trajectory information in case that reference point-2 is assumed</w:t>
            </w:r>
          </w:p>
        </w:tc>
      </w:tr>
    </w:tbl>
    <w:p w:rsidR="00993010" w:rsidRPr="00811FE0" w:rsidRDefault="00993010" w:rsidP="00993010">
      <w:pPr>
        <w:rPr>
          <w:rFonts w:eastAsia="SimHei" w:cstheme="minorHAnsi"/>
          <w:bCs/>
          <w:szCs w:val="32"/>
        </w:rPr>
      </w:pPr>
    </w:p>
    <w:p w:rsidR="00BB18E8" w:rsidRPr="00811FE0" w:rsidRDefault="00C85F46" w:rsidP="00BB18E8">
      <w:pPr>
        <w:pStyle w:val="DraftProposal"/>
        <w:numPr>
          <w:ilvl w:val="0"/>
          <w:numId w:val="0"/>
        </w:numPr>
        <w:rPr>
          <w:rFonts w:asciiTheme="minorHAnsi" w:hAnsiTheme="minorHAnsi" w:cstheme="minorHAnsi"/>
          <w:color w:val="000000" w:themeColor="text1"/>
        </w:rPr>
      </w:pPr>
      <w:r w:rsidRPr="00811FE0">
        <w:rPr>
          <w:rFonts w:asciiTheme="minorHAnsi" w:hAnsiTheme="minorHAnsi" w:cstheme="minorHAnsi"/>
          <w:color w:val="000000" w:themeColor="text1"/>
          <w:highlight w:val="cyan"/>
        </w:rPr>
        <w:t xml:space="preserve">Potential proposal </w:t>
      </w:r>
      <w:r w:rsidRPr="00811FE0">
        <w:rPr>
          <w:rFonts w:asciiTheme="minorHAnsi" w:hAnsiTheme="minorHAnsi" w:cstheme="minorHAnsi"/>
          <w:color w:val="000000" w:themeColor="text1"/>
        </w:rPr>
        <w:t>5</w:t>
      </w:r>
      <w:r w:rsidR="00BB18E8" w:rsidRPr="00811FE0">
        <w:rPr>
          <w:rFonts w:asciiTheme="minorHAnsi" w:hAnsiTheme="minorHAnsi" w:cstheme="minorHAnsi"/>
          <w:color w:val="000000" w:themeColor="text1"/>
        </w:rPr>
        <w:t xml:space="preserve">: NR NTN UE shall be capable of using an acquired GNSS position and satellite ephemeris to </w:t>
      </w:r>
      <w:r w:rsidR="005A03EF" w:rsidRPr="00811FE0">
        <w:rPr>
          <w:rFonts w:asciiTheme="minorHAnsi" w:hAnsiTheme="minorHAnsi" w:cstheme="minorHAnsi"/>
          <w:color w:val="000000" w:themeColor="text1"/>
        </w:rPr>
        <w:t xml:space="preserve">autonomously acquire its TA, </w:t>
      </w:r>
      <w:r w:rsidR="00BB18E8" w:rsidRPr="00811FE0">
        <w:rPr>
          <w:rFonts w:asciiTheme="minorHAnsi" w:hAnsiTheme="minorHAnsi" w:cstheme="minorHAnsi"/>
          <w:color w:val="000000" w:themeColor="text1"/>
        </w:rPr>
        <w:t>at least in RRC idle and RRC inactive mode.</w:t>
      </w:r>
    </w:p>
    <w:p w:rsidR="00BB18E8" w:rsidRPr="00BB18E8" w:rsidRDefault="00BB18E8" w:rsidP="00BB18E8">
      <w:pPr>
        <w:pStyle w:val="Doc-text2"/>
        <w:ind w:left="0" w:firstLine="0"/>
        <w:rPr>
          <w:lang w:val="en-US" w:eastAsia="en-US"/>
        </w:rPr>
      </w:pPr>
    </w:p>
    <w:p w:rsidR="00732B27" w:rsidRPr="00811FE0" w:rsidRDefault="00732B27" w:rsidP="00732B27">
      <w:pPr>
        <w:pStyle w:val="DraftProposal"/>
        <w:numPr>
          <w:ilvl w:val="0"/>
          <w:numId w:val="0"/>
        </w:numPr>
        <w:rPr>
          <w:rFonts w:asciiTheme="minorHAnsi" w:hAnsiTheme="minorHAnsi" w:cstheme="minorHAnsi"/>
          <w:b w:val="0"/>
        </w:rPr>
      </w:pPr>
      <w:r w:rsidRPr="00811FE0">
        <w:rPr>
          <w:rFonts w:asciiTheme="minorHAnsi" w:hAnsiTheme="minorHAnsi" w:cstheme="minorHAnsi"/>
          <w:b w:val="0"/>
        </w:rPr>
        <w:t>The companies are encouraged to provide their comments and views in the following table:</w:t>
      </w:r>
    </w:p>
    <w:tbl>
      <w:tblPr>
        <w:tblStyle w:val="Grilledutableau"/>
        <w:tblW w:w="5000" w:type="pct"/>
        <w:tblLook w:val="04A0" w:firstRow="1" w:lastRow="0" w:firstColumn="1" w:lastColumn="0" w:noHBand="0" w:noVBand="1"/>
      </w:tblPr>
      <w:tblGrid>
        <w:gridCol w:w="1837"/>
        <w:gridCol w:w="8018"/>
      </w:tblGrid>
      <w:tr w:rsidR="00732B27" w:rsidRPr="007603D8" w:rsidTr="00395976">
        <w:tc>
          <w:tcPr>
            <w:tcW w:w="932" w:type="pct"/>
          </w:tcPr>
          <w:p w:rsidR="00732B27" w:rsidRPr="007603D8" w:rsidRDefault="00732B27" w:rsidP="00395976">
            <w:pPr>
              <w:rPr>
                <w:rFonts w:cstheme="minorHAnsi"/>
                <w:b/>
                <w:lang w:val="en-GB"/>
              </w:rPr>
            </w:pPr>
            <w:r w:rsidRPr="007603D8">
              <w:rPr>
                <w:rFonts w:cstheme="minorHAnsi"/>
                <w:b/>
                <w:lang w:val="en-GB"/>
              </w:rPr>
              <w:t>Companies</w:t>
            </w:r>
          </w:p>
        </w:tc>
        <w:tc>
          <w:tcPr>
            <w:tcW w:w="4068" w:type="pct"/>
          </w:tcPr>
          <w:p w:rsidR="00732B27" w:rsidRPr="007603D8" w:rsidRDefault="00732B27" w:rsidP="00395976">
            <w:pPr>
              <w:rPr>
                <w:rFonts w:cstheme="minorHAnsi"/>
                <w:b/>
                <w:lang w:val="en-GB"/>
              </w:rPr>
            </w:pPr>
            <w:r w:rsidRPr="007603D8">
              <w:rPr>
                <w:rFonts w:cstheme="minorHAnsi"/>
                <w:b/>
                <w:lang w:val="en-GB"/>
              </w:rPr>
              <w:t>Comments</w:t>
            </w:r>
            <w:r>
              <w:rPr>
                <w:rFonts w:cstheme="minorHAnsi"/>
                <w:b/>
                <w:lang w:val="en-GB"/>
              </w:rPr>
              <w:t xml:space="preserve"> and views</w:t>
            </w:r>
            <w:r w:rsidRPr="007603D8">
              <w:rPr>
                <w:rFonts w:cstheme="minorHAnsi"/>
                <w:b/>
                <w:lang w:val="en-GB"/>
              </w:rPr>
              <w:t xml:space="preserve"> </w:t>
            </w:r>
          </w:p>
        </w:tc>
      </w:tr>
      <w:tr w:rsidR="00732B27" w:rsidRPr="007603D8" w:rsidTr="00395976">
        <w:tc>
          <w:tcPr>
            <w:tcW w:w="932" w:type="pct"/>
          </w:tcPr>
          <w:p w:rsidR="00732B27" w:rsidRPr="007603D8" w:rsidRDefault="00D56539" w:rsidP="00395976">
            <w:pPr>
              <w:rPr>
                <w:rFonts w:cstheme="minorHAnsi"/>
                <w:lang w:val="en-GB"/>
              </w:rPr>
            </w:pPr>
            <w:r>
              <w:rPr>
                <w:rFonts w:cstheme="minorHAnsi"/>
                <w:lang w:val="en-GB"/>
              </w:rPr>
              <w:t>MediaTek</w:t>
            </w:r>
          </w:p>
        </w:tc>
        <w:tc>
          <w:tcPr>
            <w:tcW w:w="4068" w:type="pct"/>
          </w:tcPr>
          <w:p w:rsidR="00732B27" w:rsidRPr="007603D8" w:rsidRDefault="00D56539" w:rsidP="00A35941">
            <w:pPr>
              <w:rPr>
                <w:rFonts w:cstheme="minorHAnsi"/>
              </w:rPr>
            </w:pPr>
            <w:r>
              <w:rPr>
                <w:rFonts w:cstheme="minorHAnsi"/>
              </w:rPr>
              <w:t>Support proposal 5</w:t>
            </w:r>
          </w:p>
        </w:tc>
      </w:tr>
      <w:tr w:rsidR="0096019D" w:rsidRPr="0096019D" w:rsidTr="00395976">
        <w:tc>
          <w:tcPr>
            <w:tcW w:w="932" w:type="pct"/>
          </w:tcPr>
          <w:p w:rsidR="0096019D" w:rsidRDefault="0096019D" w:rsidP="00395976">
            <w:pPr>
              <w:rPr>
                <w:rFonts w:cstheme="minorHAnsi"/>
                <w:lang w:val="en-GB"/>
              </w:rPr>
            </w:pPr>
            <w:r>
              <w:rPr>
                <w:rFonts w:cstheme="minorHAnsi"/>
                <w:lang w:val="en-GB"/>
              </w:rPr>
              <w:t>Intel</w:t>
            </w:r>
          </w:p>
        </w:tc>
        <w:tc>
          <w:tcPr>
            <w:tcW w:w="4068" w:type="pct"/>
          </w:tcPr>
          <w:p w:rsidR="0096019D" w:rsidRPr="0096019D" w:rsidRDefault="0096019D" w:rsidP="00A35941">
            <w:pPr>
              <w:rPr>
                <w:rFonts w:cstheme="minorHAnsi"/>
              </w:rPr>
            </w:pPr>
            <w:r>
              <w:rPr>
                <w:rFonts w:cstheme="minorHAnsi"/>
              </w:rPr>
              <w:t xml:space="preserve">Support proposal 5 since it is valid option for implementation. </w:t>
            </w:r>
          </w:p>
        </w:tc>
      </w:tr>
      <w:tr w:rsidR="003946BE" w:rsidRPr="0096019D" w:rsidTr="00395976">
        <w:tc>
          <w:tcPr>
            <w:tcW w:w="932" w:type="pct"/>
          </w:tcPr>
          <w:p w:rsidR="003946BE" w:rsidRDefault="003946BE" w:rsidP="003946BE">
            <w:pPr>
              <w:rPr>
                <w:rFonts w:cstheme="minorHAnsi"/>
                <w:lang w:val="en-GB"/>
              </w:rPr>
            </w:pPr>
            <w:proofErr w:type="spellStart"/>
            <w:r>
              <w:rPr>
                <w:rFonts w:cstheme="minorHAnsi" w:hint="eastAsia"/>
                <w:lang w:val="en-GB"/>
              </w:rPr>
              <w:t>Spreadtrum</w:t>
            </w:r>
            <w:proofErr w:type="spellEnd"/>
          </w:p>
        </w:tc>
        <w:tc>
          <w:tcPr>
            <w:tcW w:w="4068" w:type="pct"/>
          </w:tcPr>
          <w:p w:rsidR="003946BE" w:rsidRDefault="003946BE" w:rsidP="003946BE">
            <w:pPr>
              <w:rPr>
                <w:rFonts w:cstheme="minorHAnsi"/>
              </w:rPr>
            </w:pPr>
            <w:r w:rsidRPr="008E64E0">
              <w:rPr>
                <w:rFonts w:cstheme="minorHAnsi"/>
              </w:rPr>
              <w:t>Support proposal 5</w:t>
            </w:r>
          </w:p>
        </w:tc>
      </w:tr>
      <w:tr w:rsidR="001A743D" w:rsidRPr="0096019D" w:rsidTr="00395976">
        <w:tc>
          <w:tcPr>
            <w:tcW w:w="932" w:type="pct"/>
          </w:tcPr>
          <w:p w:rsidR="001A743D" w:rsidRDefault="001A743D" w:rsidP="001A743D">
            <w:pPr>
              <w:rPr>
                <w:rFonts w:cstheme="minorHAnsi"/>
                <w:lang w:val="en-GB"/>
              </w:rPr>
            </w:pPr>
            <w:r>
              <w:rPr>
                <w:rFonts w:cstheme="minorHAnsi" w:hint="eastAsia"/>
                <w:lang w:val="en-GB"/>
              </w:rPr>
              <w:lastRenderedPageBreak/>
              <w:t>H</w:t>
            </w:r>
            <w:r>
              <w:rPr>
                <w:rFonts w:cstheme="minorHAnsi"/>
                <w:lang w:val="en-GB"/>
              </w:rPr>
              <w:t>uawei</w:t>
            </w:r>
          </w:p>
        </w:tc>
        <w:tc>
          <w:tcPr>
            <w:tcW w:w="4068" w:type="pct"/>
          </w:tcPr>
          <w:p w:rsidR="001A743D" w:rsidRPr="008E64E0" w:rsidRDefault="001A743D" w:rsidP="001A743D">
            <w:pPr>
              <w:rPr>
                <w:rFonts w:cstheme="minorHAnsi"/>
              </w:rPr>
            </w:pPr>
            <w:r>
              <w:rPr>
                <w:rFonts w:cstheme="minorHAnsi"/>
                <w:lang w:val="en-GB"/>
              </w:rPr>
              <w:t>Support</w:t>
            </w:r>
            <w:r w:rsidRPr="00A27901">
              <w:rPr>
                <w:rFonts w:cstheme="minorHAnsi"/>
              </w:rPr>
              <w:t xml:space="preserve"> proposal 5</w:t>
            </w:r>
            <w:r>
              <w:rPr>
                <w:rFonts w:cstheme="minorHAnsi"/>
              </w:rPr>
              <w:t xml:space="preserve">. </w:t>
            </w:r>
          </w:p>
        </w:tc>
      </w:tr>
      <w:tr w:rsidR="0017653A" w:rsidRPr="0096019D" w:rsidTr="00395976">
        <w:tc>
          <w:tcPr>
            <w:tcW w:w="932" w:type="pct"/>
          </w:tcPr>
          <w:p w:rsidR="0017653A" w:rsidRDefault="0017653A" w:rsidP="001A743D">
            <w:pPr>
              <w:rPr>
                <w:rFonts w:cstheme="minorHAnsi"/>
                <w:lang w:val="en-GB"/>
              </w:rPr>
            </w:pPr>
            <w:r>
              <w:rPr>
                <w:rFonts w:cstheme="minorHAnsi"/>
                <w:lang w:val="en-GB"/>
              </w:rPr>
              <w:t>Ericsson</w:t>
            </w:r>
          </w:p>
        </w:tc>
        <w:tc>
          <w:tcPr>
            <w:tcW w:w="4068" w:type="pct"/>
          </w:tcPr>
          <w:p w:rsidR="0017653A" w:rsidRDefault="0017653A" w:rsidP="001A743D">
            <w:pPr>
              <w:rPr>
                <w:rFonts w:cstheme="minorHAnsi"/>
                <w:lang w:val="en-GB"/>
              </w:rPr>
            </w:pPr>
            <w:r>
              <w:rPr>
                <w:rFonts w:cstheme="minorHAnsi"/>
                <w:lang w:val="en-GB"/>
              </w:rPr>
              <w:t>Support</w:t>
            </w:r>
            <w:r w:rsidRPr="00A27901">
              <w:rPr>
                <w:rFonts w:cstheme="minorHAnsi"/>
              </w:rPr>
              <w:t xml:space="preserve"> proposal 5</w:t>
            </w:r>
            <w:r>
              <w:rPr>
                <w:rFonts w:cstheme="minorHAnsi"/>
              </w:rPr>
              <w:t>.</w:t>
            </w:r>
          </w:p>
        </w:tc>
      </w:tr>
      <w:tr w:rsidR="00D85FF1" w:rsidTr="007E2105">
        <w:tc>
          <w:tcPr>
            <w:tcW w:w="932" w:type="pct"/>
          </w:tcPr>
          <w:p w:rsidR="00D85FF1" w:rsidRDefault="00D85FF1" w:rsidP="007E2105">
            <w:pPr>
              <w:rPr>
                <w:rFonts w:cstheme="minorHAnsi"/>
                <w:lang w:val="en-GB"/>
              </w:rPr>
            </w:pPr>
            <w:r>
              <w:rPr>
                <w:rFonts w:cstheme="minorHAnsi" w:hint="eastAsia"/>
                <w:lang w:val="en-GB"/>
              </w:rPr>
              <w:t>C</w:t>
            </w:r>
            <w:r>
              <w:rPr>
                <w:rFonts w:cstheme="minorHAnsi"/>
                <w:lang w:val="en-GB"/>
              </w:rPr>
              <w:t>MCC</w:t>
            </w:r>
          </w:p>
        </w:tc>
        <w:tc>
          <w:tcPr>
            <w:tcW w:w="4068" w:type="pct"/>
          </w:tcPr>
          <w:p w:rsidR="00D85FF1" w:rsidRDefault="00D85FF1" w:rsidP="007E2105">
            <w:pPr>
              <w:rPr>
                <w:rFonts w:cstheme="minorHAnsi"/>
                <w:lang w:val="en-GB"/>
              </w:rPr>
            </w:pPr>
            <w:r w:rsidRPr="008E64E0">
              <w:rPr>
                <w:rFonts w:cstheme="minorHAnsi"/>
              </w:rPr>
              <w:t>Support proposal 5</w:t>
            </w:r>
            <w:r>
              <w:rPr>
                <w:rFonts w:cstheme="minorHAnsi"/>
              </w:rPr>
              <w:t xml:space="preserve">. </w:t>
            </w:r>
          </w:p>
        </w:tc>
      </w:tr>
      <w:tr w:rsidR="007C63A9" w:rsidTr="007E2105">
        <w:tc>
          <w:tcPr>
            <w:tcW w:w="932" w:type="pct"/>
          </w:tcPr>
          <w:p w:rsidR="007C63A9" w:rsidRDefault="007C63A9" w:rsidP="007C63A9">
            <w:pPr>
              <w:rPr>
                <w:rFonts w:cstheme="minorHAnsi"/>
                <w:lang w:val="en-GB"/>
              </w:rPr>
            </w:pPr>
            <w:r>
              <w:rPr>
                <w:rFonts w:cstheme="minorHAnsi"/>
                <w:lang w:val="en-GB"/>
              </w:rPr>
              <w:t>Nokia</w:t>
            </w:r>
          </w:p>
        </w:tc>
        <w:tc>
          <w:tcPr>
            <w:tcW w:w="4068" w:type="pct"/>
          </w:tcPr>
          <w:p w:rsidR="007C63A9" w:rsidRPr="008E64E0" w:rsidRDefault="007C63A9" w:rsidP="007C63A9">
            <w:pPr>
              <w:rPr>
                <w:rFonts w:cstheme="minorHAnsi"/>
              </w:rPr>
            </w:pPr>
            <w:r w:rsidRPr="002A361F">
              <w:rPr>
                <w:rFonts w:cstheme="minorHAnsi"/>
              </w:rPr>
              <w:t>Difficult to support such a proposal when accuracy and stability of “GNSS position and satellite ephemeris” has not been discussed.</w:t>
            </w:r>
            <w:r>
              <w:rPr>
                <w:rFonts w:cstheme="minorHAnsi"/>
              </w:rPr>
              <w:t xml:space="preserve"> Further, TA is not needed for RRC IDLE and RRC inactive modes. Does this proposal relate to “UE estimate of TA to use for RACH procedure”?</w:t>
            </w:r>
          </w:p>
        </w:tc>
      </w:tr>
      <w:tr w:rsidR="00343AC4" w:rsidRPr="0096019D" w:rsidTr="00395976">
        <w:tc>
          <w:tcPr>
            <w:tcW w:w="932" w:type="pct"/>
          </w:tcPr>
          <w:p w:rsidR="00343AC4" w:rsidRDefault="00343AC4" w:rsidP="00343AC4">
            <w:pPr>
              <w:rPr>
                <w:rFonts w:cstheme="minorHAnsi"/>
                <w:lang w:val="en-GB"/>
              </w:rPr>
            </w:pPr>
            <w:r>
              <w:rPr>
                <w:rFonts w:cstheme="minorHAnsi"/>
                <w:lang w:val="en-GB"/>
              </w:rPr>
              <w:t>Ericsson</w:t>
            </w:r>
          </w:p>
        </w:tc>
        <w:tc>
          <w:tcPr>
            <w:tcW w:w="4068" w:type="pct"/>
          </w:tcPr>
          <w:p w:rsidR="00343AC4" w:rsidRDefault="00343AC4" w:rsidP="00343AC4">
            <w:pPr>
              <w:rPr>
                <w:rFonts w:cstheme="minorHAnsi"/>
                <w:lang w:val="en-GB"/>
              </w:rPr>
            </w:pPr>
            <w:r>
              <w:rPr>
                <w:rFonts w:cstheme="minorHAnsi"/>
                <w:lang w:val="en-GB"/>
              </w:rPr>
              <w:t>Support</w:t>
            </w:r>
            <w:r w:rsidRPr="00A27901">
              <w:rPr>
                <w:rFonts w:cstheme="minorHAnsi"/>
              </w:rPr>
              <w:t xml:space="preserve"> proposal 5</w:t>
            </w:r>
            <w:r>
              <w:rPr>
                <w:rFonts w:cstheme="minorHAnsi"/>
              </w:rPr>
              <w:t>.</w:t>
            </w:r>
          </w:p>
        </w:tc>
      </w:tr>
      <w:tr w:rsidR="001207C2" w:rsidRPr="0096019D" w:rsidTr="00395976">
        <w:tc>
          <w:tcPr>
            <w:tcW w:w="932" w:type="pct"/>
          </w:tcPr>
          <w:p w:rsidR="001207C2" w:rsidRDefault="001207C2" w:rsidP="00343AC4">
            <w:pPr>
              <w:rPr>
                <w:rFonts w:cstheme="minorHAnsi"/>
                <w:lang w:val="en-GB"/>
              </w:rPr>
            </w:pPr>
            <w:r>
              <w:rPr>
                <w:rFonts w:cstheme="minorHAnsi" w:hint="eastAsia"/>
                <w:lang w:val="en-GB"/>
              </w:rPr>
              <w:t>CATT</w:t>
            </w:r>
          </w:p>
        </w:tc>
        <w:tc>
          <w:tcPr>
            <w:tcW w:w="4068" w:type="pct"/>
          </w:tcPr>
          <w:p w:rsidR="001207C2" w:rsidRDefault="001207C2" w:rsidP="00343AC4">
            <w:pPr>
              <w:rPr>
                <w:rFonts w:cstheme="minorHAnsi"/>
                <w:lang w:val="en-GB"/>
              </w:rPr>
            </w:pPr>
            <w:r>
              <w:rPr>
                <w:rFonts w:cstheme="minorHAnsi" w:hint="eastAsia"/>
              </w:rPr>
              <w:t xml:space="preserve">Support proposal 5. Also for RRC connected mode, we think </w:t>
            </w:r>
            <w:r>
              <w:rPr>
                <w:rFonts w:cstheme="minorHAnsi"/>
              </w:rPr>
              <w:t>autonomous</w:t>
            </w:r>
            <w:r>
              <w:rPr>
                <w:rFonts w:cstheme="minorHAnsi" w:hint="eastAsia"/>
              </w:rPr>
              <w:t xml:space="preserve"> TA estimation should be capable. </w:t>
            </w:r>
            <w:r>
              <w:rPr>
                <w:rFonts w:cstheme="minorHAnsi"/>
              </w:rPr>
              <w:t>O</w:t>
            </w:r>
            <w:r>
              <w:rPr>
                <w:rFonts w:cstheme="minorHAnsi" w:hint="eastAsia"/>
              </w:rPr>
              <w:t>therwise, frequent TAC indication will cause much trouble.</w:t>
            </w:r>
          </w:p>
        </w:tc>
      </w:tr>
      <w:tr w:rsidR="00056FB4" w:rsidRPr="0096019D" w:rsidTr="00DB0DAD">
        <w:tc>
          <w:tcPr>
            <w:tcW w:w="932" w:type="pct"/>
          </w:tcPr>
          <w:p w:rsidR="00056FB4" w:rsidRPr="00CF27A5" w:rsidRDefault="00056FB4" w:rsidP="00DB0DAD">
            <w:pPr>
              <w:rPr>
                <w:rFonts w:cstheme="minorHAnsi"/>
                <w:color w:val="833C0B" w:themeColor="accent2" w:themeShade="80"/>
                <w:lang w:val="en-GB"/>
              </w:rPr>
            </w:pPr>
            <w:r>
              <w:rPr>
                <w:rFonts w:cstheme="minorHAnsi"/>
                <w:color w:val="833C0B" w:themeColor="accent2" w:themeShade="80"/>
                <w:lang w:val="en-GB"/>
              </w:rPr>
              <w:t>Eutelsat</w:t>
            </w:r>
          </w:p>
        </w:tc>
        <w:tc>
          <w:tcPr>
            <w:tcW w:w="4068" w:type="pct"/>
          </w:tcPr>
          <w:p w:rsidR="00056FB4" w:rsidRPr="00CF27A5" w:rsidRDefault="00056FB4" w:rsidP="00DB0DAD">
            <w:pPr>
              <w:rPr>
                <w:rFonts w:cstheme="minorHAnsi"/>
                <w:color w:val="833C0B" w:themeColor="accent2" w:themeShade="80"/>
                <w:lang w:val="en-GB"/>
              </w:rPr>
            </w:pPr>
            <w:r>
              <w:rPr>
                <w:rFonts w:cstheme="minorHAnsi"/>
                <w:color w:val="833C0B" w:themeColor="accent2" w:themeShade="80"/>
                <w:lang w:val="en-GB"/>
              </w:rPr>
              <w:t>Support proposal 5 (noting the concern of Nokia for detailed discussion).</w:t>
            </w:r>
          </w:p>
        </w:tc>
      </w:tr>
      <w:tr w:rsidR="0020339B" w:rsidRPr="0096019D" w:rsidTr="00DB0DAD">
        <w:tc>
          <w:tcPr>
            <w:tcW w:w="932" w:type="pct"/>
          </w:tcPr>
          <w:p w:rsidR="0020339B" w:rsidRPr="0020339B" w:rsidRDefault="0020339B" w:rsidP="00DB0DAD">
            <w:pPr>
              <w:rPr>
                <w:rFonts w:cstheme="minorHAnsi"/>
                <w:lang w:val="en-GB"/>
              </w:rPr>
            </w:pPr>
            <w:r w:rsidRPr="0020339B">
              <w:rPr>
                <w:rFonts w:cstheme="minorHAnsi"/>
                <w:lang w:val="en-GB"/>
              </w:rPr>
              <w:t>QC</w:t>
            </w:r>
          </w:p>
        </w:tc>
        <w:tc>
          <w:tcPr>
            <w:tcW w:w="4068" w:type="pct"/>
          </w:tcPr>
          <w:p w:rsidR="0020339B" w:rsidRPr="0020339B" w:rsidRDefault="0020339B" w:rsidP="00DB0DAD">
            <w:pPr>
              <w:rPr>
                <w:rFonts w:cstheme="minorHAnsi"/>
                <w:lang w:val="en-GB"/>
              </w:rPr>
            </w:pPr>
            <w:r w:rsidRPr="0020339B">
              <w:rPr>
                <w:rFonts w:cstheme="minorHAnsi"/>
                <w:lang w:val="en-GB"/>
              </w:rPr>
              <w:t>Support for Rel-17 UEs</w:t>
            </w:r>
          </w:p>
        </w:tc>
      </w:tr>
      <w:tr w:rsidR="00DB0DAD" w:rsidRPr="0096019D" w:rsidTr="00DB0DAD">
        <w:tc>
          <w:tcPr>
            <w:tcW w:w="932" w:type="pct"/>
          </w:tcPr>
          <w:p w:rsidR="00DB0DAD" w:rsidRPr="0020339B" w:rsidRDefault="00DB0DAD" w:rsidP="00DB0DAD">
            <w:pPr>
              <w:rPr>
                <w:rFonts w:cstheme="minorHAnsi"/>
                <w:lang w:val="en-GB"/>
              </w:rPr>
            </w:pPr>
            <w:r>
              <w:rPr>
                <w:rFonts w:cstheme="minorHAnsi"/>
                <w:lang w:val="en-GB"/>
              </w:rPr>
              <w:t>Loon</w:t>
            </w:r>
          </w:p>
        </w:tc>
        <w:tc>
          <w:tcPr>
            <w:tcW w:w="4068" w:type="pct"/>
          </w:tcPr>
          <w:p w:rsidR="00DB0DAD" w:rsidRPr="0020339B" w:rsidRDefault="00DB0DAD" w:rsidP="00DB0DAD">
            <w:pPr>
              <w:rPr>
                <w:rFonts w:cstheme="minorHAnsi"/>
                <w:lang w:val="en-GB"/>
              </w:rPr>
            </w:pPr>
            <w:r>
              <w:rPr>
                <w:rFonts w:cstheme="minorHAnsi"/>
                <w:lang w:val="en-GB"/>
              </w:rPr>
              <w:t>Support proposal 5</w:t>
            </w:r>
          </w:p>
        </w:tc>
      </w:tr>
      <w:tr w:rsidR="00323689" w:rsidRPr="0096019D" w:rsidTr="00DB0DAD">
        <w:tc>
          <w:tcPr>
            <w:tcW w:w="932" w:type="pct"/>
          </w:tcPr>
          <w:p w:rsidR="00323689" w:rsidRDefault="00323689" w:rsidP="00323689">
            <w:pPr>
              <w:rPr>
                <w:rFonts w:cstheme="minorHAnsi"/>
                <w:lang w:val="en-GB"/>
              </w:rPr>
            </w:pPr>
            <w:r>
              <w:rPr>
                <w:rFonts w:cstheme="minorHAnsi" w:hint="eastAsia"/>
                <w:lang w:val="en-GB"/>
              </w:rPr>
              <w:t>L</w:t>
            </w:r>
            <w:r>
              <w:rPr>
                <w:rFonts w:cstheme="minorHAnsi"/>
                <w:lang w:val="en-GB"/>
              </w:rPr>
              <w:t>enovo/MM</w:t>
            </w:r>
          </w:p>
        </w:tc>
        <w:tc>
          <w:tcPr>
            <w:tcW w:w="4068" w:type="pct"/>
          </w:tcPr>
          <w:p w:rsidR="00323689" w:rsidRDefault="00323689" w:rsidP="00323689">
            <w:pPr>
              <w:rPr>
                <w:rFonts w:cstheme="minorHAnsi"/>
                <w:lang w:val="en-GB"/>
              </w:rPr>
            </w:pPr>
            <w:r>
              <w:rPr>
                <w:rFonts w:cstheme="minorHAnsi" w:hint="eastAsia"/>
              </w:rPr>
              <w:t>S</w:t>
            </w:r>
            <w:r>
              <w:rPr>
                <w:rFonts w:cstheme="minorHAnsi"/>
              </w:rPr>
              <w:t>upport proposal 5.</w:t>
            </w:r>
          </w:p>
        </w:tc>
      </w:tr>
      <w:tr w:rsidR="004E3781" w:rsidRPr="0096019D" w:rsidTr="00DB0DAD">
        <w:tc>
          <w:tcPr>
            <w:tcW w:w="932" w:type="pct"/>
          </w:tcPr>
          <w:p w:rsidR="004E3781" w:rsidRDefault="004E3781" w:rsidP="004E3781">
            <w:pPr>
              <w:rPr>
                <w:rFonts w:cstheme="minorHAnsi"/>
                <w:lang w:val="en-GB"/>
              </w:rPr>
            </w:pPr>
            <w:r>
              <w:rPr>
                <w:rFonts w:eastAsia="Malgun Gothic" w:cstheme="minorHAnsi" w:hint="eastAsia"/>
                <w:lang w:val="en-GB"/>
              </w:rPr>
              <w:t>ETRI</w:t>
            </w:r>
          </w:p>
        </w:tc>
        <w:tc>
          <w:tcPr>
            <w:tcW w:w="4068" w:type="pct"/>
          </w:tcPr>
          <w:p w:rsidR="004E3781" w:rsidRDefault="004E3781" w:rsidP="004E3781">
            <w:pPr>
              <w:rPr>
                <w:rFonts w:cstheme="minorHAnsi"/>
              </w:rPr>
            </w:pPr>
            <w:r>
              <w:rPr>
                <w:rFonts w:eastAsia="Malgun Gothic" w:cstheme="minorHAnsi" w:hint="eastAsia"/>
                <w:lang w:val="en-GB"/>
              </w:rPr>
              <w:t>Support proposal 5</w:t>
            </w:r>
          </w:p>
        </w:tc>
      </w:tr>
      <w:tr w:rsidR="003A33FB" w:rsidRPr="0096019D" w:rsidTr="00DB0DAD">
        <w:tc>
          <w:tcPr>
            <w:tcW w:w="932" w:type="pct"/>
          </w:tcPr>
          <w:p w:rsidR="003A33FB" w:rsidRDefault="003A33FB" w:rsidP="003A33FB">
            <w:pPr>
              <w:rPr>
                <w:rFonts w:eastAsia="Malgun Gothic" w:cstheme="minorHAnsi"/>
                <w:lang w:val="en-GB"/>
              </w:rPr>
            </w:pPr>
            <w:r>
              <w:rPr>
                <w:rFonts w:cstheme="minorHAnsi"/>
                <w:lang w:val="en-GB"/>
              </w:rPr>
              <w:t>Apple</w:t>
            </w:r>
          </w:p>
        </w:tc>
        <w:tc>
          <w:tcPr>
            <w:tcW w:w="4068" w:type="pct"/>
          </w:tcPr>
          <w:p w:rsidR="003A33FB" w:rsidRDefault="003A33FB" w:rsidP="003A33FB">
            <w:pPr>
              <w:rPr>
                <w:rFonts w:eastAsia="Malgun Gothic" w:cstheme="minorHAnsi"/>
                <w:lang w:val="en-GB"/>
              </w:rPr>
            </w:pPr>
            <w:r>
              <w:rPr>
                <w:rFonts w:cstheme="minorHAnsi"/>
              </w:rPr>
              <w:t>Support proposal 5.</w:t>
            </w:r>
          </w:p>
        </w:tc>
      </w:tr>
      <w:tr w:rsidR="001240DB" w:rsidRPr="0096019D" w:rsidTr="00DB0DAD">
        <w:tc>
          <w:tcPr>
            <w:tcW w:w="932" w:type="pct"/>
          </w:tcPr>
          <w:p w:rsidR="001240DB" w:rsidRPr="008B7676" w:rsidRDefault="001240DB" w:rsidP="003A33FB">
            <w:pPr>
              <w:rPr>
                <w:rFonts w:eastAsia="Yu Mincho" w:cstheme="minorHAnsi"/>
                <w:lang w:val="en-GB"/>
              </w:rPr>
            </w:pPr>
            <w:r>
              <w:rPr>
                <w:rFonts w:eastAsia="Yu Mincho" w:cstheme="minorHAnsi" w:hint="eastAsia"/>
                <w:lang w:val="en-GB"/>
              </w:rPr>
              <w:t>P</w:t>
            </w:r>
            <w:r>
              <w:rPr>
                <w:rFonts w:eastAsia="Yu Mincho" w:cstheme="minorHAnsi"/>
                <w:lang w:val="en-GB"/>
              </w:rPr>
              <w:t>anasonic</w:t>
            </w:r>
          </w:p>
        </w:tc>
        <w:tc>
          <w:tcPr>
            <w:tcW w:w="4068" w:type="pct"/>
          </w:tcPr>
          <w:p w:rsidR="001240DB" w:rsidRPr="008B7676" w:rsidRDefault="001240DB" w:rsidP="003A33FB">
            <w:pPr>
              <w:rPr>
                <w:rFonts w:eastAsia="Yu Mincho" w:cstheme="minorHAnsi"/>
              </w:rPr>
            </w:pPr>
            <w:r>
              <w:rPr>
                <w:rFonts w:eastAsia="Yu Mincho" w:cstheme="minorHAnsi" w:hint="eastAsia"/>
              </w:rPr>
              <w:t>S</w:t>
            </w:r>
            <w:r>
              <w:rPr>
                <w:rFonts w:eastAsia="Yu Mincho" w:cstheme="minorHAnsi"/>
              </w:rPr>
              <w:t>upport proposal 5</w:t>
            </w:r>
          </w:p>
        </w:tc>
      </w:tr>
      <w:tr w:rsidR="00A02798" w:rsidRPr="0096019D" w:rsidTr="00DB0DAD">
        <w:tc>
          <w:tcPr>
            <w:tcW w:w="932" w:type="pct"/>
          </w:tcPr>
          <w:p w:rsidR="00A02798" w:rsidRDefault="00A02798" w:rsidP="00A02798">
            <w:pPr>
              <w:rPr>
                <w:rFonts w:eastAsia="Yu Mincho" w:cstheme="minorHAnsi"/>
                <w:lang w:val="en-GB"/>
              </w:rPr>
            </w:pPr>
            <w:r>
              <w:rPr>
                <w:rFonts w:cstheme="minorHAnsi"/>
                <w:lang w:val="en-GB" w:eastAsia="ja-JP"/>
              </w:rPr>
              <w:t>Asia pacific telecom</w:t>
            </w:r>
          </w:p>
        </w:tc>
        <w:tc>
          <w:tcPr>
            <w:tcW w:w="4068" w:type="pct"/>
          </w:tcPr>
          <w:p w:rsidR="00A02798" w:rsidRDefault="00A02798" w:rsidP="00A02798">
            <w:pPr>
              <w:rPr>
                <w:rFonts w:eastAsia="Yu Mincho" w:cstheme="minorHAnsi"/>
              </w:rPr>
            </w:pPr>
            <w:r>
              <w:rPr>
                <w:rFonts w:cstheme="minorHAnsi"/>
                <w:lang w:eastAsia="zh-CN"/>
              </w:rPr>
              <w:t xml:space="preserve">Support; however, if UE can find SSB in </w:t>
            </w:r>
            <w:proofErr w:type="spellStart"/>
            <w:r>
              <w:rPr>
                <w:rFonts w:cstheme="minorHAnsi"/>
                <w:lang w:eastAsia="zh-CN"/>
              </w:rPr>
              <w:t>RRC_idle</w:t>
            </w:r>
            <w:proofErr w:type="spellEnd"/>
            <w:r>
              <w:rPr>
                <w:rFonts w:cstheme="minorHAnsi"/>
                <w:lang w:eastAsia="zh-CN"/>
              </w:rPr>
              <w:t xml:space="preserve"> or </w:t>
            </w:r>
            <w:proofErr w:type="spellStart"/>
            <w:r>
              <w:rPr>
                <w:rFonts w:cstheme="minorHAnsi"/>
                <w:lang w:eastAsia="zh-CN"/>
              </w:rPr>
              <w:t>RRC_inactive</w:t>
            </w:r>
            <w:proofErr w:type="spellEnd"/>
            <w:r>
              <w:rPr>
                <w:rFonts w:cstheme="minorHAnsi"/>
                <w:lang w:eastAsia="zh-CN"/>
              </w:rPr>
              <w:t xml:space="preserve"> (this may be as hard as calculating TA), then a cell-specific TA can be carried in SIB.</w:t>
            </w:r>
          </w:p>
        </w:tc>
      </w:tr>
      <w:tr w:rsidR="00980575" w:rsidRPr="0096019D" w:rsidTr="00DB0DAD">
        <w:tc>
          <w:tcPr>
            <w:tcW w:w="932" w:type="pct"/>
          </w:tcPr>
          <w:p w:rsidR="00980575" w:rsidRDefault="00980575" w:rsidP="00A02798">
            <w:pPr>
              <w:rPr>
                <w:rFonts w:cstheme="minorHAnsi"/>
                <w:lang w:val="en-GB" w:eastAsia="ja-JP"/>
              </w:rPr>
            </w:pPr>
            <w:r w:rsidRPr="007603D8">
              <w:rPr>
                <w:rFonts w:cstheme="minorHAnsi"/>
                <w:lang w:val="en-GB" w:eastAsia="ja-JP"/>
              </w:rPr>
              <w:t>Thales</w:t>
            </w:r>
          </w:p>
        </w:tc>
        <w:tc>
          <w:tcPr>
            <w:tcW w:w="4068" w:type="pct"/>
          </w:tcPr>
          <w:p w:rsidR="00980575" w:rsidRDefault="00980575" w:rsidP="00A02798">
            <w:pPr>
              <w:rPr>
                <w:rFonts w:cstheme="minorHAnsi"/>
                <w:lang w:eastAsia="zh-CN"/>
              </w:rPr>
            </w:pPr>
            <w:r>
              <w:rPr>
                <w:rFonts w:cstheme="minorHAnsi"/>
                <w:lang w:eastAsia="zh-CN"/>
              </w:rPr>
              <w:t>We agree with the proposal 5. We consider that Release 17 UE has GNSS capability. And it can use it for autonomous acquisition of its TA in Idle/Inactive mode</w:t>
            </w:r>
          </w:p>
        </w:tc>
      </w:tr>
    </w:tbl>
    <w:p w:rsidR="001E7849" w:rsidRPr="0096019D" w:rsidRDefault="00056FB4" w:rsidP="00993010">
      <w:pPr>
        <w:rPr>
          <w:rFonts w:eastAsia="SimHei" w:cstheme="minorHAnsi"/>
          <w:bCs/>
          <w:szCs w:val="32"/>
        </w:rPr>
      </w:pPr>
      <w:r>
        <w:rPr>
          <w:rFonts w:eastAsia="SimHei" w:cstheme="minorHAnsi"/>
          <w:bCs/>
          <w:szCs w:val="32"/>
        </w:rPr>
        <w:tab/>
      </w:r>
    </w:p>
    <w:p w:rsidR="00183E3D" w:rsidRPr="00811FE0" w:rsidRDefault="00183E3D" w:rsidP="00993010">
      <w:pPr>
        <w:pStyle w:val="Titre4"/>
      </w:pPr>
      <w:r w:rsidRPr="00811FE0">
        <w:t>Autonomous TA acquisition based on time stamps broadcast</w:t>
      </w:r>
    </w:p>
    <w:p w:rsidR="00DF360F" w:rsidRPr="00811FE0" w:rsidRDefault="00DF360F" w:rsidP="00DF360F">
      <w:pPr>
        <w:rPr>
          <w:rFonts w:cstheme="minorHAnsi"/>
        </w:rPr>
      </w:pPr>
      <w:r w:rsidRPr="00811FE0">
        <w:rPr>
          <w:rFonts w:cstheme="minorHAnsi"/>
        </w:rPr>
        <w:t>Another alternative for UL time synchronization based on time stamps broadcast (e.g. NR Rel-16 ReferenceTimeInfo-r16) is proposed by Nokia, Intel [5] and ZTE:</w:t>
      </w:r>
    </w:p>
    <w:tbl>
      <w:tblPr>
        <w:tblStyle w:val="Grilledutableau"/>
        <w:tblW w:w="5000" w:type="pct"/>
        <w:tblLook w:val="04A0" w:firstRow="1" w:lastRow="0" w:firstColumn="1" w:lastColumn="0" w:noHBand="0" w:noVBand="1"/>
      </w:tblPr>
      <w:tblGrid>
        <w:gridCol w:w="1837"/>
        <w:gridCol w:w="8018"/>
      </w:tblGrid>
      <w:tr w:rsidR="00DF360F" w:rsidRPr="007603D8" w:rsidTr="00395976">
        <w:tc>
          <w:tcPr>
            <w:tcW w:w="932" w:type="pct"/>
          </w:tcPr>
          <w:p w:rsidR="00DF360F" w:rsidRPr="007603D8" w:rsidRDefault="00DF360F" w:rsidP="00395976">
            <w:pPr>
              <w:rPr>
                <w:rFonts w:cstheme="minorHAnsi"/>
                <w:b/>
                <w:lang w:val="en-GB"/>
              </w:rPr>
            </w:pPr>
            <w:r w:rsidRPr="007603D8">
              <w:rPr>
                <w:rFonts w:cstheme="minorHAnsi"/>
                <w:b/>
                <w:lang w:val="en-GB"/>
              </w:rPr>
              <w:t>Companies</w:t>
            </w:r>
          </w:p>
        </w:tc>
        <w:tc>
          <w:tcPr>
            <w:tcW w:w="4068" w:type="pct"/>
          </w:tcPr>
          <w:p w:rsidR="00DF360F" w:rsidRPr="007603D8" w:rsidRDefault="00DF360F" w:rsidP="00395976">
            <w:pPr>
              <w:rPr>
                <w:rFonts w:cstheme="minorHAnsi"/>
                <w:b/>
                <w:lang w:val="en-GB"/>
              </w:rPr>
            </w:pPr>
            <w:r w:rsidRPr="007603D8">
              <w:rPr>
                <w:rFonts w:cstheme="minorHAnsi"/>
                <w:b/>
                <w:lang w:val="en-GB"/>
              </w:rPr>
              <w:t>Comments / Proposals</w:t>
            </w:r>
          </w:p>
        </w:tc>
      </w:tr>
      <w:tr w:rsidR="00DF360F" w:rsidRPr="00811FE0" w:rsidTr="00395976">
        <w:tc>
          <w:tcPr>
            <w:tcW w:w="932" w:type="pct"/>
          </w:tcPr>
          <w:p w:rsidR="00DF360F" w:rsidRPr="007603D8" w:rsidRDefault="00DF360F" w:rsidP="00395976">
            <w:pPr>
              <w:rPr>
                <w:rFonts w:cstheme="minorHAnsi"/>
                <w:lang w:val="en-GB"/>
              </w:rPr>
            </w:pPr>
            <w:r>
              <w:rPr>
                <w:rFonts w:cstheme="minorHAnsi"/>
                <w:lang w:val="en-GB"/>
              </w:rPr>
              <w:t xml:space="preserve">Nokia </w:t>
            </w:r>
          </w:p>
        </w:tc>
        <w:tc>
          <w:tcPr>
            <w:tcW w:w="4068" w:type="pct"/>
          </w:tcPr>
          <w:p w:rsidR="00DF360F" w:rsidRPr="00811FE0" w:rsidRDefault="00DF360F" w:rsidP="00395976">
            <w:pPr>
              <w:rPr>
                <w:rFonts w:cstheme="minorHAnsi"/>
              </w:rPr>
            </w:pPr>
            <w:r w:rsidRPr="00811FE0">
              <w:rPr>
                <w:rFonts w:cstheme="minorHAnsi"/>
              </w:rPr>
              <w:t>Proposal 3: RAN1 should consider the solution of utilizing gNB broadcast of ReferenceTimeInfo-r16 in SIB9 and UE GNSS capability as the main mechanism for obtaining time related information for the NTN system.</w:t>
            </w:r>
          </w:p>
          <w:p w:rsidR="00DF360F" w:rsidRPr="00811FE0" w:rsidRDefault="00DF360F" w:rsidP="00395976">
            <w:pPr>
              <w:rPr>
                <w:rFonts w:cstheme="minorHAnsi"/>
              </w:rPr>
            </w:pPr>
            <w:r w:rsidRPr="00811FE0">
              <w:rPr>
                <w:rFonts w:cstheme="minorHAnsi"/>
              </w:rPr>
              <w:lastRenderedPageBreak/>
              <w:t>Proposal 4: Prior to any RA attempt, a GNSS capable UE should have read SIB9.</w:t>
            </w:r>
          </w:p>
        </w:tc>
      </w:tr>
      <w:tr w:rsidR="00DF360F" w:rsidRPr="00811FE0" w:rsidTr="00395976">
        <w:tc>
          <w:tcPr>
            <w:tcW w:w="932" w:type="pct"/>
          </w:tcPr>
          <w:p w:rsidR="00DF360F" w:rsidRPr="007603D8" w:rsidRDefault="00DF360F" w:rsidP="00395976">
            <w:pPr>
              <w:rPr>
                <w:rFonts w:cstheme="minorHAnsi"/>
                <w:lang w:val="en-GB"/>
              </w:rPr>
            </w:pPr>
            <w:r w:rsidRPr="007603D8">
              <w:rPr>
                <w:rFonts w:cstheme="minorHAnsi"/>
                <w:lang w:val="en-GB"/>
              </w:rPr>
              <w:lastRenderedPageBreak/>
              <w:t xml:space="preserve">Intel Corporation </w:t>
            </w:r>
          </w:p>
        </w:tc>
        <w:tc>
          <w:tcPr>
            <w:tcW w:w="4068" w:type="pct"/>
          </w:tcPr>
          <w:p w:rsidR="00DF360F" w:rsidRPr="00811FE0" w:rsidRDefault="00DF360F" w:rsidP="00395976">
            <w:pPr>
              <w:rPr>
                <w:rFonts w:cstheme="minorHAnsi"/>
              </w:rPr>
            </w:pPr>
            <w:r w:rsidRPr="00811FE0">
              <w:rPr>
                <w:rFonts w:cstheme="minorHAnsi"/>
              </w:rPr>
              <w:t>Proposal 2: At least the following options can be considered for pre-compensation of time shift and frequency offset for UL transmission</w:t>
            </w:r>
          </w:p>
          <w:p w:rsidR="00DF360F" w:rsidRPr="00811FE0" w:rsidRDefault="00DF360F" w:rsidP="009011C7">
            <w:pPr>
              <w:pStyle w:val="Paragraphedeliste"/>
              <w:numPr>
                <w:ilvl w:val="0"/>
                <w:numId w:val="18"/>
              </w:numPr>
              <w:ind w:firstLine="440"/>
              <w:rPr>
                <w:rFonts w:cstheme="minorHAnsi"/>
              </w:rPr>
            </w:pPr>
            <w:r w:rsidRPr="00811FE0">
              <w:rPr>
                <w:rFonts w:cstheme="minorHAnsi"/>
              </w:rPr>
              <w:t>Opt. 1: Time shift and frequency offset values are determined using the UE position and velocity based on GNSS, satellite position and velocity based on broadcast information</w:t>
            </w:r>
          </w:p>
          <w:p w:rsidR="00DF360F" w:rsidRPr="00811FE0" w:rsidRDefault="00DF360F" w:rsidP="009011C7">
            <w:pPr>
              <w:pStyle w:val="Paragraphedeliste"/>
              <w:numPr>
                <w:ilvl w:val="0"/>
                <w:numId w:val="18"/>
              </w:numPr>
              <w:ind w:firstLine="440"/>
              <w:rPr>
                <w:rFonts w:cstheme="minorHAnsi"/>
              </w:rPr>
            </w:pPr>
            <w:r w:rsidRPr="00811FE0">
              <w:rPr>
                <w:rFonts w:cstheme="minorHAnsi"/>
              </w:rPr>
              <w:t>Opt. 2: Time shift and frequency offset values are determined using the accurate UTC time at the UE, absolute UL carrier frequency based on GNSS, accurate UTC time at the gNB based on broadcast information and DL carrier frequency at the UE based on DL reference signals</w:t>
            </w:r>
          </w:p>
        </w:tc>
      </w:tr>
      <w:tr w:rsidR="00DF360F" w:rsidRPr="00811FE0" w:rsidTr="00395976">
        <w:tc>
          <w:tcPr>
            <w:tcW w:w="932" w:type="pct"/>
          </w:tcPr>
          <w:p w:rsidR="00DF360F" w:rsidRPr="007603D8" w:rsidRDefault="00DF360F" w:rsidP="00395976">
            <w:pPr>
              <w:rPr>
                <w:rFonts w:cstheme="minorHAnsi"/>
                <w:lang w:val="en-GB"/>
              </w:rPr>
            </w:pPr>
            <w:r w:rsidRPr="007603D8">
              <w:rPr>
                <w:rFonts w:cstheme="minorHAnsi"/>
                <w:lang w:val="en-GB"/>
              </w:rPr>
              <w:t>ZTE</w:t>
            </w:r>
          </w:p>
        </w:tc>
        <w:tc>
          <w:tcPr>
            <w:tcW w:w="4068" w:type="pct"/>
          </w:tcPr>
          <w:p w:rsidR="00DF360F" w:rsidRPr="00811FE0" w:rsidRDefault="00DF360F" w:rsidP="009011C7">
            <w:pPr>
              <w:pStyle w:val="Paragraphedeliste"/>
              <w:numPr>
                <w:ilvl w:val="0"/>
                <w:numId w:val="19"/>
              </w:numPr>
              <w:ind w:firstLine="440"/>
              <w:rPr>
                <w:rFonts w:cstheme="minorHAnsi"/>
              </w:rPr>
            </w:pPr>
            <w:r w:rsidRPr="00811FE0">
              <w:rPr>
                <w:rFonts w:cstheme="minorHAnsi"/>
              </w:rPr>
              <w:t>As another alternative, indication of other information, i.e., time stamps (from reference point 0 where the DL data is transmitted) can also be considered. In this way, the acquisition of TA and frequency values (as the combination of UE-specific and Common) can be enabled via calculation at UE side based on absolute propagation time and its variation rate</w:t>
            </w:r>
          </w:p>
          <w:p w:rsidR="00DF360F" w:rsidRPr="00811FE0" w:rsidRDefault="00DF360F" w:rsidP="009011C7">
            <w:pPr>
              <w:pStyle w:val="Paragraphedeliste"/>
              <w:numPr>
                <w:ilvl w:val="0"/>
                <w:numId w:val="19"/>
              </w:numPr>
              <w:ind w:firstLine="440"/>
              <w:rPr>
                <w:rFonts w:cstheme="minorHAnsi"/>
              </w:rPr>
            </w:pPr>
            <w:r w:rsidRPr="00811FE0">
              <w:rPr>
                <w:rFonts w:cstheme="minorHAnsi"/>
              </w:rPr>
              <w:t>But the ideal synchronization of clock between BS and UE should be always assumed</w:t>
            </w:r>
          </w:p>
        </w:tc>
      </w:tr>
    </w:tbl>
    <w:p w:rsidR="00DF360F" w:rsidRPr="00811FE0" w:rsidRDefault="00DF360F" w:rsidP="00DF360F">
      <w:pPr>
        <w:pStyle w:val="Paragraphedeliste"/>
        <w:ind w:left="432" w:firstLine="440"/>
        <w:rPr>
          <w:rFonts w:eastAsia="SimHei" w:cstheme="minorHAnsi"/>
          <w:bCs/>
          <w:szCs w:val="32"/>
        </w:rPr>
      </w:pPr>
    </w:p>
    <w:p w:rsidR="00DF360F" w:rsidRPr="00811FE0" w:rsidRDefault="00DF360F" w:rsidP="00DF360F">
      <w:pPr>
        <w:pStyle w:val="DraftProposal"/>
        <w:numPr>
          <w:ilvl w:val="0"/>
          <w:numId w:val="0"/>
        </w:numPr>
        <w:rPr>
          <w:rFonts w:asciiTheme="minorHAnsi" w:hAnsiTheme="minorHAnsi" w:cstheme="minorHAnsi"/>
          <w:b w:val="0"/>
        </w:rPr>
      </w:pPr>
      <w:r w:rsidRPr="00811FE0">
        <w:rPr>
          <w:rFonts w:asciiTheme="minorHAnsi" w:hAnsiTheme="minorHAnsi" w:cstheme="minorHAnsi"/>
          <w:highlight w:val="cyan"/>
        </w:rPr>
        <w:t xml:space="preserve">Potential Proposal </w:t>
      </w:r>
      <w:r w:rsidR="00C85F46" w:rsidRPr="00811FE0">
        <w:rPr>
          <w:rFonts w:asciiTheme="minorHAnsi" w:hAnsiTheme="minorHAnsi" w:cstheme="minorHAnsi"/>
        </w:rPr>
        <w:t>6</w:t>
      </w:r>
      <w:r w:rsidRPr="00811FE0">
        <w:rPr>
          <w:rFonts w:asciiTheme="minorHAnsi" w:hAnsiTheme="minorHAnsi" w:cstheme="minorHAnsi"/>
        </w:rPr>
        <w:t>: RAN1 to further discuss if autonomous TA acquisition based on</w:t>
      </w:r>
      <w:r w:rsidR="00C66118" w:rsidRPr="00811FE0">
        <w:t xml:space="preserve"> </w:t>
      </w:r>
      <w:r w:rsidR="00C66118" w:rsidRPr="00811FE0">
        <w:rPr>
          <w:rFonts w:asciiTheme="minorHAnsi" w:hAnsiTheme="minorHAnsi" w:cstheme="minorHAnsi"/>
        </w:rPr>
        <w:t>GNSS and</w:t>
      </w:r>
      <w:r w:rsidRPr="00811FE0">
        <w:rPr>
          <w:rFonts w:asciiTheme="minorHAnsi" w:hAnsiTheme="minorHAnsi" w:cstheme="minorHAnsi"/>
        </w:rPr>
        <w:t xml:space="preserve"> </w:t>
      </w:r>
      <w:r w:rsidR="00C66118" w:rsidRPr="00811FE0">
        <w:rPr>
          <w:rFonts w:asciiTheme="minorHAnsi" w:hAnsiTheme="minorHAnsi" w:cstheme="minorHAnsi"/>
        </w:rPr>
        <w:t xml:space="preserve">time stamp broadcast </w:t>
      </w:r>
      <w:r w:rsidRPr="00811FE0">
        <w:rPr>
          <w:rFonts w:asciiTheme="minorHAnsi" w:hAnsiTheme="minorHAnsi" w:cstheme="minorHAnsi"/>
        </w:rPr>
        <w:t xml:space="preserve">(e.g. ReferenceTimeInfo-r16) </w:t>
      </w:r>
      <w:r w:rsidR="00E41BCA" w:rsidRPr="00811FE0">
        <w:rPr>
          <w:rFonts w:asciiTheme="minorHAnsi" w:hAnsiTheme="minorHAnsi" w:cstheme="minorHAnsi"/>
        </w:rPr>
        <w:t>shall</w:t>
      </w:r>
      <w:r w:rsidRPr="00811FE0">
        <w:rPr>
          <w:rFonts w:asciiTheme="minorHAnsi" w:hAnsiTheme="minorHAnsi" w:cstheme="minorHAnsi"/>
        </w:rPr>
        <w:t xml:space="preserve"> be </w:t>
      </w:r>
      <w:r w:rsidR="00DC2F10" w:rsidRPr="00811FE0">
        <w:rPr>
          <w:rFonts w:asciiTheme="minorHAnsi" w:hAnsiTheme="minorHAnsi" w:cstheme="minorHAnsi"/>
        </w:rPr>
        <w:t xml:space="preserve">supported </w:t>
      </w:r>
      <w:r w:rsidR="004F3CEE" w:rsidRPr="00811FE0">
        <w:rPr>
          <w:rFonts w:asciiTheme="minorHAnsi" w:hAnsiTheme="minorHAnsi" w:cstheme="minorHAnsi"/>
        </w:rPr>
        <w:t>in Release 17 NTN</w:t>
      </w:r>
    </w:p>
    <w:p w:rsidR="00DF360F" w:rsidRPr="00811FE0" w:rsidRDefault="00DF360F" w:rsidP="00DF360F">
      <w:pPr>
        <w:pStyle w:val="DraftProposal"/>
        <w:numPr>
          <w:ilvl w:val="0"/>
          <w:numId w:val="0"/>
        </w:numPr>
        <w:rPr>
          <w:rFonts w:asciiTheme="minorHAnsi" w:hAnsiTheme="minorHAnsi" w:cstheme="minorHAnsi"/>
          <w:b w:val="0"/>
        </w:rPr>
      </w:pPr>
      <w:r w:rsidRPr="00811FE0">
        <w:rPr>
          <w:rFonts w:asciiTheme="minorHAnsi" w:hAnsiTheme="minorHAnsi" w:cstheme="minorHAnsi"/>
          <w:b w:val="0"/>
        </w:rPr>
        <w:t>The companies are encouraged to provide their comments and views in the following table:</w:t>
      </w:r>
    </w:p>
    <w:tbl>
      <w:tblPr>
        <w:tblStyle w:val="Grilledutableau"/>
        <w:tblW w:w="5000" w:type="pct"/>
        <w:tblLook w:val="04A0" w:firstRow="1" w:lastRow="0" w:firstColumn="1" w:lastColumn="0" w:noHBand="0" w:noVBand="1"/>
      </w:tblPr>
      <w:tblGrid>
        <w:gridCol w:w="1837"/>
        <w:gridCol w:w="8018"/>
      </w:tblGrid>
      <w:tr w:rsidR="00DF360F" w:rsidRPr="007603D8" w:rsidTr="00395976">
        <w:tc>
          <w:tcPr>
            <w:tcW w:w="932" w:type="pct"/>
          </w:tcPr>
          <w:p w:rsidR="00DF360F" w:rsidRPr="007603D8" w:rsidRDefault="00DF360F" w:rsidP="00395976">
            <w:pPr>
              <w:rPr>
                <w:rFonts w:cstheme="minorHAnsi"/>
                <w:b/>
                <w:lang w:val="en-GB"/>
              </w:rPr>
            </w:pPr>
            <w:r w:rsidRPr="007603D8">
              <w:rPr>
                <w:rFonts w:cstheme="minorHAnsi"/>
                <w:b/>
                <w:lang w:val="en-GB"/>
              </w:rPr>
              <w:t>Companies</w:t>
            </w:r>
          </w:p>
        </w:tc>
        <w:tc>
          <w:tcPr>
            <w:tcW w:w="4068" w:type="pct"/>
          </w:tcPr>
          <w:p w:rsidR="00DF360F" w:rsidRPr="007603D8" w:rsidRDefault="00DF360F" w:rsidP="00395976">
            <w:pPr>
              <w:rPr>
                <w:rFonts w:cstheme="minorHAnsi"/>
                <w:b/>
                <w:lang w:val="en-GB"/>
              </w:rPr>
            </w:pPr>
            <w:r w:rsidRPr="007603D8">
              <w:rPr>
                <w:rFonts w:cstheme="minorHAnsi"/>
                <w:b/>
                <w:lang w:val="en-GB"/>
              </w:rPr>
              <w:t>Comments</w:t>
            </w:r>
            <w:r>
              <w:rPr>
                <w:rFonts w:cstheme="minorHAnsi"/>
                <w:b/>
                <w:lang w:val="en-GB"/>
              </w:rPr>
              <w:t xml:space="preserve"> and views</w:t>
            </w:r>
          </w:p>
        </w:tc>
      </w:tr>
      <w:tr w:rsidR="00DF360F" w:rsidRPr="007603D8" w:rsidTr="00395976">
        <w:tc>
          <w:tcPr>
            <w:tcW w:w="932" w:type="pct"/>
          </w:tcPr>
          <w:p w:rsidR="00DF360F" w:rsidRPr="007603D8" w:rsidRDefault="00D56539" w:rsidP="00395976">
            <w:pPr>
              <w:rPr>
                <w:rFonts w:cstheme="minorHAnsi"/>
                <w:lang w:val="en-GB"/>
              </w:rPr>
            </w:pPr>
            <w:r>
              <w:rPr>
                <w:rFonts w:cstheme="minorHAnsi"/>
                <w:lang w:val="en-GB"/>
              </w:rPr>
              <w:t>MediaTek</w:t>
            </w:r>
          </w:p>
        </w:tc>
        <w:tc>
          <w:tcPr>
            <w:tcW w:w="4068" w:type="pct"/>
          </w:tcPr>
          <w:p w:rsidR="00DF360F" w:rsidRPr="007603D8" w:rsidRDefault="00D56539" w:rsidP="00D56539">
            <w:pPr>
              <w:rPr>
                <w:rFonts w:cstheme="minorHAnsi"/>
              </w:rPr>
            </w:pPr>
            <w:r w:rsidRPr="00811FE0">
              <w:rPr>
                <w:rFonts w:cstheme="minorHAnsi"/>
              </w:rPr>
              <w:t>Autonomous TA acquisition based on</w:t>
            </w:r>
            <w:r w:rsidRPr="00811FE0">
              <w:t xml:space="preserve"> </w:t>
            </w:r>
            <w:r w:rsidRPr="00811FE0">
              <w:rPr>
                <w:rFonts w:cstheme="minorHAnsi"/>
              </w:rPr>
              <w:t xml:space="preserve">GNSS and time stamp broadcast (e.g. ReferenceTimeInfo-r16) requires high-level integration of GNSS module and NR module in device and gNB. </w:t>
            </w:r>
            <w:r>
              <w:rPr>
                <w:rFonts w:cstheme="minorHAnsi"/>
              </w:rPr>
              <w:t>It can already be supported using Rel-16 specifications.</w:t>
            </w:r>
          </w:p>
        </w:tc>
      </w:tr>
      <w:tr w:rsidR="0096019D" w:rsidRPr="0096019D" w:rsidTr="00395976">
        <w:tc>
          <w:tcPr>
            <w:tcW w:w="932" w:type="pct"/>
          </w:tcPr>
          <w:p w:rsidR="0096019D" w:rsidRPr="007603D8" w:rsidRDefault="0096019D" w:rsidP="0096019D">
            <w:pPr>
              <w:rPr>
                <w:rFonts w:cstheme="minorHAnsi"/>
                <w:b/>
                <w:lang w:val="en-GB"/>
              </w:rPr>
            </w:pPr>
            <w:r>
              <w:rPr>
                <w:rFonts w:cstheme="minorHAnsi"/>
                <w:lang w:val="en-GB"/>
              </w:rPr>
              <w:t>Intel</w:t>
            </w:r>
          </w:p>
        </w:tc>
        <w:tc>
          <w:tcPr>
            <w:tcW w:w="4068" w:type="pct"/>
          </w:tcPr>
          <w:p w:rsidR="0096019D" w:rsidRPr="0096019D" w:rsidRDefault="0096019D" w:rsidP="0096019D">
            <w:pPr>
              <w:rPr>
                <w:rFonts w:cstheme="minorHAnsi"/>
              </w:rPr>
            </w:pPr>
            <w:r>
              <w:rPr>
                <w:rFonts w:cstheme="minorHAnsi"/>
              </w:rPr>
              <w:t xml:space="preserve">In our view </w:t>
            </w:r>
            <w:r w:rsidRPr="0096019D">
              <w:rPr>
                <w:rFonts w:cstheme="minorHAnsi"/>
              </w:rPr>
              <w:t>TA acquisition based on GNSS and time stamp</w:t>
            </w:r>
            <w:r>
              <w:rPr>
                <w:rFonts w:cstheme="minorHAnsi"/>
              </w:rPr>
              <w:t xml:space="preserve"> is valid option for implementation and can be considered in the NTN WI.</w:t>
            </w:r>
            <w:r w:rsidR="004439BE">
              <w:rPr>
                <w:rFonts w:cstheme="minorHAnsi"/>
              </w:rPr>
              <w:t xml:space="preserve"> We agree with MediaTek that such option is supported with existing specification. </w:t>
            </w:r>
          </w:p>
        </w:tc>
      </w:tr>
      <w:tr w:rsidR="001A743D" w:rsidRPr="0096019D" w:rsidTr="00395976">
        <w:tc>
          <w:tcPr>
            <w:tcW w:w="932" w:type="pct"/>
          </w:tcPr>
          <w:p w:rsidR="001A743D" w:rsidRDefault="001A743D" w:rsidP="001A743D">
            <w:pPr>
              <w:rPr>
                <w:rFonts w:cstheme="minorHAnsi"/>
                <w:lang w:val="en-GB"/>
              </w:rPr>
            </w:pPr>
            <w:r>
              <w:rPr>
                <w:rFonts w:cstheme="minorHAnsi" w:hint="eastAsia"/>
                <w:lang w:val="en-GB"/>
              </w:rPr>
              <w:t>H</w:t>
            </w:r>
            <w:r>
              <w:rPr>
                <w:rFonts w:cstheme="minorHAnsi"/>
                <w:lang w:val="en-GB"/>
              </w:rPr>
              <w:t>uawei</w:t>
            </w:r>
          </w:p>
        </w:tc>
        <w:tc>
          <w:tcPr>
            <w:tcW w:w="4068" w:type="pct"/>
          </w:tcPr>
          <w:p w:rsidR="001A743D" w:rsidRDefault="001A743D" w:rsidP="00080DA5">
            <w:pPr>
              <w:rPr>
                <w:rFonts w:cstheme="minorHAnsi"/>
              </w:rPr>
            </w:pPr>
            <w:r>
              <w:rPr>
                <w:rFonts w:cstheme="minorHAnsi" w:hint="eastAsia"/>
              </w:rPr>
              <w:t>O</w:t>
            </w:r>
            <w:r>
              <w:rPr>
                <w:rFonts w:cstheme="minorHAnsi"/>
              </w:rPr>
              <w:t>ur understanding is that Proposal 5 and Proposal 6 are</w:t>
            </w:r>
            <w:r w:rsidR="00080DA5">
              <w:rPr>
                <w:rFonts w:cstheme="minorHAnsi"/>
              </w:rPr>
              <w:t xml:space="preserve"> two</w:t>
            </w:r>
            <w:r>
              <w:rPr>
                <w:rFonts w:cstheme="minorHAnsi"/>
              </w:rPr>
              <w:t xml:space="preserve"> alternatives for </w:t>
            </w:r>
            <w:r w:rsidRPr="00D376BC">
              <w:rPr>
                <w:rFonts w:cstheme="minorHAnsi"/>
              </w:rPr>
              <w:t>autonomous TA acquisition</w:t>
            </w:r>
            <w:r>
              <w:rPr>
                <w:rFonts w:cstheme="minorHAnsi"/>
              </w:rPr>
              <w:t>. Since t</w:t>
            </w:r>
            <w:r w:rsidRPr="00811FE0">
              <w:rPr>
                <w:rFonts w:cstheme="minorHAnsi"/>
              </w:rPr>
              <w:t>ime stamp broadcast</w:t>
            </w:r>
            <w:r>
              <w:rPr>
                <w:rFonts w:cstheme="minorHAnsi"/>
              </w:rPr>
              <w:t xml:space="preserve"> is already supported in Rel-16, this option can be up to UE implementation. However, this</w:t>
            </w:r>
            <w:r w:rsidR="00080DA5">
              <w:rPr>
                <w:rFonts w:cstheme="minorHAnsi"/>
              </w:rPr>
              <w:t xml:space="preserve"> option</w:t>
            </w:r>
            <w:r>
              <w:rPr>
                <w:rFonts w:cstheme="minorHAnsi"/>
              </w:rPr>
              <w:t xml:space="preserve"> would require tight interaction between GNSS module and NR module as pointed out by MTK. Moreover, the signaling overhead of time stamp cannot be neglected hence it may not be proper to mandate the support of au</w:t>
            </w:r>
            <w:r w:rsidRPr="00811FE0">
              <w:rPr>
                <w:rFonts w:cstheme="minorHAnsi"/>
              </w:rPr>
              <w:t>tonomous TA acquisition based on</w:t>
            </w:r>
            <w:r w:rsidRPr="00811FE0">
              <w:t xml:space="preserve"> </w:t>
            </w:r>
            <w:r w:rsidRPr="00811FE0">
              <w:rPr>
                <w:rFonts w:cstheme="minorHAnsi"/>
              </w:rPr>
              <w:t>GNSS and time stamp broadcast</w:t>
            </w:r>
            <w:r>
              <w:rPr>
                <w:rFonts w:cstheme="minorHAnsi"/>
              </w:rPr>
              <w:t>.</w:t>
            </w:r>
          </w:p>
        </w:tc>
      </w:tr>
      <w:tr w:rsidR="0017653A" w:rsidRPr="0096019D" w:rsidTr="00395976">
        <w:tc>
          <w:tcPr>
            <w:tcW w:w="932" w:type="pct"/>
          </w:tcPr>
          <w:p w:rsidR="0017653A" w:rsidRDefault="0017653A" w:rsidP="0017653A">
            <w:pPr>
              <w:rPr>
                <w:rFonts w:cstheme="minorHAnsi"/>
                <w:lang w:val="en-GB"/>
              </w:rPr>
            </w:pPr>
            <w:r w:rsidRPr="00B0775C">
              <w:rPr>
                <w:rFonts w:cstheme="minorHAnsi"/>
                <w:bCs/>
                <w:lang w:val="en-GB"/>
              </w:rPr>
              <w:t>Ericsson</w:t>
            </w:r>
          </w:p>
        </w:tc>
        <w:tc>
          <w:tcPr>
            <w:tcW w:w="4068" w:type="pct"/>
          </w:tcPr>
          <w:p w:rsidR="0017653A" w:rsidRDefault="0017653A" w:rsidP="0017653A">
            <w:pPr>
              <w:rPr>
                <w:rFonts w:cstheme="minorHAnsi"/>
              </w:rPr>
            </w:pPr>
            <w:r>
              <w:rPr>
                <w:rFonts w:cstheme="minorHAnsi"/>
              </w:rPr>
              <w:t xml:space="preserve">It should be noted that not only TA but also UL frequency need to be determined for UL transmission. For UL frequency sync, the time stamp cannot serve the purpose; </w:t>
            </w:r>
            <w:r>
              <w:rPr>
                <w:rFonts w:cstheme="minorHAnsi"/>
              </w:rPr>
              <w:lastRenderedPageBreak/>
              <w:t xml:space="preserve">instead, satellite ephemeris is needed. Our preference is to have a unified design to address both UL time and frequency sync. </w:t>
            </w:r>
          </w:p>
        </w:tc>
      </w:tr>
      <w:tr w:rsidR="00D85FF1" w:rsidRPr="0096019D" w:rsidTr="00395976">
        <w:tc>
          <w:tcPr>
            <w:tcW w:w="932" w:type="pct"/>
          </w:tcPr>
          <w:p w:rsidR="00D85FF1" w:rsidRPr="00B0775C" w:rsidRDefault="00D85FF1" w:rsidP="00D85FF1">
            <w:pPr>
              <w:rPr>
                <w:rFonts w:cstheme="minorHAnsi"/>
                <w:bCs/>
                <w:lang w:val="en-GB"/>
              </w:rPr>
            </w:pPr>
            <w:r>
              <w:rPr>
                <w:rFonts w:cstheme="minorHAnsi" w:hint="eastAsia"/>
                <w:lang w:val="en-GB"/>
              </w:rPr>
              <w:lastRenderedPageBreak/>
              <w:t>C</w:t>
            </w:r>
            <w:r>
              <w:rPr>
                <w:rFonts w:cstheme="minorHAnsi"/>
                <w:lang w:val="en-GB"/>
              </w:rPr>
              <w:t>MCC</w:t>
            </w:r>
          </w:p>
        </w:tc>
        <w:tc>
          <w:tcPr>
            <w:tcW w:w="4068" w:type="pct"/>
          </w:tcPr>
          <w:p w:rsidR="00D85FF1" w:rsidRDefault="00D85FF1" w:rsidP="00D85FF1">
            <w:pPr>
              <w:rPr>
                <w:rFonts w:cstheme="minorHAnsi"/>
              </w:rPr>
            </w:pPr>
            <w:r>
              <w:rPr>
                <w:rFonts w:cstheme="minorHAnsi"/>
              </w:rPr>
              <w:t>Support proposal 6.</w:t>
            </w:r>
          </w:p>
          <w:p w:rsidR="00D85FF1" w:rsidRDefault="00D85FF1" w:rsidP="00D85FF1">
            <w:pPr>
              <w:rPr>
                <w:rFonts w:cstheme="minorHAnsi"/>
              </w:rPr>
            </w:pPr>
            <w:r>
              <w:rPr>
                <w:rFonts w:cstheme="minorHAnsi"/>
              </w:rPr>
              <w:t>T</w:t>
            </w:r>
            <w:r w:rsidRPr="00811FE0">
              <w:rPr>
                <w:rFonts w:cstheme="minorHAnsi"/>
              </w:rPr>
              <w:t>ime stamp broadcast</w:t>
            </w:r>
            <w:r>
              <w:rPr>
                <w:rFonts w:cstheme="minorHAnsi"/>
              </w:rPr>
              <w:t xml:space="preserve"> solution is attractive as a unified design to achieve “full-TA” pre-compensation in all potential deployment scenarios, such as, regenerative satellite payload, transparent satellite payload, multiple ISL hops, and ATG.</w:t>
            </w:r>
          </w:p>
          <w:p w:rsidR="00D85FF1" w:rsidRDefault="00D85FF1" w:rsidP="00D85FF1">
            <w:pPr>
              <w:rPr>
                <w:rFonts w:cstheme="minorHAnsi"/>
              </w:rPr>
            </w:pPr>
            <w:r>
              <w:rPr>
                <w:rFonts w:cstheme="minorHAnsi" w:hint="eastAsia"/>
              </w:rPr>
              <w:t>R</w:t>
            </w:r>
            <w:r>
              <w:rPr>
                <w:rFonts w:cstheme="minorHAnsi"/>
              </w:rPr>
              <w:t>egarding UL frequency compensation, as discussed in our company’s contribution (</w:t>
            </w:r>
            <w:r w:rsidRPr="009467FB">
              <w:rPr>
                <w:rFonts w:cstheme="minorHAnsi"/>
              </w:rPr>
              <w:t>R1-2006213</w:t>
            </w:r>
            <w:r>
              <w:rPr>
                <w:rFonts w:cstheme="minorHAnsi"/>
              </w:rPr>
              <w:t>), n</w:t>
            </w:r>
            <w:r w:rsidRPr="009467FB">
              <w:rPr>
                <w:rFonts w:cstheme="minorHAnsi"/>
              </w:rPr>
              <w:t xml:space="preserve">etwork implementation solution </w:t>
            </w:r>
            <w:r>
              <w:rPr>
                <w:rFonts w:cstheme="minorHAnsi"/>
              </w:rPr>
              <w:t>based on DL RS detection can</w:t>
            </w:r>
            <w:r w:rsidRPr="009467FB">
              <w:rPr>
                <w:rFonts w:cstheme="minorHAnsi"/>
              </w:rPr>
              <w:t xml:space="preserve"> be considered to estimate </w:t>
            </w:r>
            <w:r>
              <w:rPr>
                <w:rFonts w:cstheme="minorHAnsi"/>
              </w:rPr>
              <w:t xml:space="preserve">residue DL doppler shift (i.e., the DL doppler shift after frequency pre-compensation at satellite) as well as compensate UL frequency, if both UE and gNB are </w:t>
            </w:r>
            <w:r w:rsidRPr="00E67948">
              <w:rPr>
                <w:rFonts w:cstheme="minorHAnsi"/>
              </w:rPr>
              <w:t xml:space="preserve">keep frequency synchronization to the same universal frequency system, and if the </w:t>
            </w:r>
            <w:r>
              <w:rPr>
                <w:rFonts w:cstheme="minorHAnsi"/>
              </w:rPr>
              <w:t xml:space="preserve">residue DL doppler shift is less than </w:t>
            </w:r>
            <w:r w:rsidRPr="00E67948">
              <w:rPr>
                <w:rFonts w:cstheme="minorHAnsi"/>
              </w:rPr>
              <w:t>synchronization raster</w:t>
            </w:r>
            <w:r w:rsidRPr="009467FB">
              <w:rPr>
                <w:rFonts w:cstheme="minorHAnsi"/>
              </w:rPr>
              <w:t>.</w:t>
            </w:r>
          </w:p>
          <w:p w:rsidR="00D85FF1" w:rsidRDefault="00D85FF1" w:rsidP="00D85FF1">
            <w:pPr>
              <w:rPr>
                <w:rFonts w:cstheme="minorHAnsi"/>
              </w:rPr>
            </w:pPr>
          </w:p>
        </w:tc>
      </w:tr>
      <w:tr w:rsidR="007C63A9" w:rsidRPr="0096019D" w:rsidTr="00395976">
        <w:tc>
          <w:tcPr>
            <w:tcW w:w="932" w:type="pct"/>
          </w:tcPr>
          <w:p w:rsidR="007C63A9" w:rsidRDefault="007C63A9" w:rsidP="007C63A9">
            <w:pPr>
              <w:rPr>
                <w:rFonts w:cstheme="minorHAnsi"/>
                <w:lang w:val="en-GB"/>
              </w:rPr>
            </w:pPr>
            <w:r w:rsidRPr="00BF333E">
              <w:rPr>
                <w:rFonts w:cstheme="minorHAnsi"/>
                <w:bCs/>
                <w:lang w:val="en-GB"/>
              </w:rPr>
              <w:t>Nokia</w:t>
            </w:r>
          </w:p>
        </w:tc>
        <w:tc>
          <w:tcPr>
            <w:tcW w:w="4068" w:type="pct"/>
          </w:tcPr>
          <w:p w:rsidR="007C63A9" w:rsidRDefault="007C63A9" w:rsidP="007C63A9">
            <w:pPr>
              <w:rPr>
                <w:rFonts w:cstheme="minorHAnsi"/>
              </w:rPr>
            </w:pPr>
            <w:r>
              <w:rPr>
                <w:rFonts w:cstheme="minorHAnsi"/>
              </w:rPr>
              <w:t>Support proposal 6. It should be noted that proposals 5 and 6 should not be seen as mutually exclusive. They can easily co-exist with different use cases.</w:t>
            </w:r>
          </w:p>
        </w:tc>
      </w:tr>
      <w:tr w:rsidR="00343AC4" w:rsidRPr="0096019D" w:rsidTr="00395976">
        <w:tc>
          <w:tcPr>
            <w:tcW w:w="932" w:type="pct"/>
          </w:tcPr>
          <w:p w:rsidR="00343AC4" w:rsidRDefault="00343AC4" w:rsidP="00343AC4">
            <w:pPr>
              <w:rPr>
                <w:rFonts w:cstheme="minorHAnsi"/>
                <w:lang w:val="en-GB"/>
              </w:rPr>
            </w:pPr>
            <w:r>
              <w:rPr>
                <w:rFonts w:eastAsia="SimSun" w:cstheme="minorHAnsi" w:hint="eastAsia"/>
                <w:bCs/>
              </w:rPr>
              <w:t xml:space="preserve">ZTE </w:t>
            </w:r>
          </w:p>
        </w:tc>
        <w:tc>
          <w:tcPr>
            <w:tcW w:w="4068" w:type="pct"/>
          </w:tcPr>
          <w:p w:rsidR="00343AC4" w:rsidRDefault="00343AC4" w:rsidP="00343AC4">
            <w:pPr>
              <w:rPr>
                <w:rFonts w:cstheme="minorHAnsi"/>
              </w:rPr>
            </w:pPr>
            <w:r>
              <w:rPr>
                <w:rFonts w:cstheme="minorHAnsi" w:hint="eastAsia"/>
              </w:rPr>
              <w:t xml:space="preserve">Support </w:t>
            </w:r>
            <w:r>
              <w:rPr>
                <w:rFonts w:cstheme="minorHAnsi"/>
              </w:rPr>
              <w:t>Potential Proposal 6. Time stamp based solution can be considered as another alternative.</w:t>
            </w:r>
          </w:p>
        </w:tc>
      </w:tr>
      <w:tr w:rsidR="001207C2" w:rsidRPr="0096019D" w:rsidTr="00395976">
        <w:tc>
          <w:tcPr>
            <w:tcW w:w="932" w:type="pct"/>
          </w:tcPr>
          <w:p w:rsidR="001207C2" w:rsidRDefault="001207C2" w:rsidP="00343AC4">
            <w:pPr>
              <w:rPr>
                <w:rFonts w:eastAsia="SimSun" w:cstheme="minorHAnsi"/>
                <w:bCs/>
              </w:rPr>
            </w:pPr>
            <w:r>
              <w:rPr>
                <w:rFonts w:cstheme="minorHAnsi" w:hint="eastAsia"/>
                <w:lang w:val="en-GB"/>
              </w:rPr>
              <w:t>CATT</w:t>
            </w:r>
          </w:p>
        </w:tc>
        <w:tc>
          <w:tcPr>
            <w:tcW w:w="4068" w:type="pct"/>
          </w:tcPr>
          <w:p w:rsidR="001207C2" w:rsidRDefault="001207C2" w:rsidP="00343AC4">
            <w:pPr>
              <w:rPr>
                <w:rFonts w:cstheme="minorHAnsi"/>
              </w:rPr>
            </w:pPr>
            <w:r>
              <w:rPr>
                <w:rFonts w:cstheme="minorHAnsi" w:hint="eastAsia"/>
              </w:rPr>
              <w:t xml:space="preserve">Due to fast moving of LEO satellite, we are not sure how frequent to broadcast the reference timing </w:t>
            </w:r>
            <w:r>
              <w:rPr>
                <w:rFonts w:cstheme="minorHAnsi"/>
              </w:rPr>
              <w:t>information</w:t>
            </w:r>
            <w:r>
              <w:rPr>
                <w:rFonts w:cstheme="minorHAnsi" w:hint="eastAsia"/>
              </w:rPr>
              <w:t xml:space="preserve">. </w:t>
            </w:r>
            <w:r>
              <w:rPr>
                <w:rFonts w:cstheme="minorHAnsi"/>
              </w:rPr>
              <w:t>I</w:t>
            </w:r>
            <w:r>
              <w:rPr>
                <w:rFonts w:cstheme="minorHAnsi" w:hint="eastAsia"/>
              </w:rPr>
              <w:t xml:space="preserve">s there any simulation result to justify it to keep accurate TA estimation with proper stamp indication? </w:t>
            </w:r>
          </w:p>
        </w:tc>
      </w:tr>
      <w:tr w:rsidR="0067153D" w:rsidRPr="0096019D" w:rsidTr="00395976">
        <w:tc>
          <w:tcPr>
            <w:tcW w:w="932" w:type="pct"/>
          </w:tcPr>
          <w:p w:rsidR="0067153D" w:rsidRDefault="008A6FD3" w:rsidP="00343AC4">
            <w:pPr>
              <w:rPr>
                <w:rFonts w:cstheme="minorHAnsi"/>
                <w:lang w:val="en-GB"/>
              </w:rPr>
            </w:pPr>
            <w:r>
              <w:rPr>
                <w:rFonts w:cstheme="minorHAnsi"/>
                <w:lang w:val="en-GB"/>
              </w:rPr>
              <w:t>QC</w:t>
            </w:r>
          </w:p>
        </w:tc>
        <w:tc>
          <w:tcPr>
            <w:tcW w:w="4068" w:type="pct"/>
          </w:tcPr>
          <w:p w:rsidR="0067153D" w:rsidRDefault="008A6FD3" w:rsidP="00343AC4">
            <w:pPr>
              <w:rPr>
                <w:rFonts w:cstheme="minorHAnsi"/>
              </w:rPr>
            </w:pPr>
            <w:r>
              <w:rPr>
                <w:rFonts w:cstheme="minorHAnsi"/>
              </w:rPr>
              <w:t xml:space="preserve">This could be an option </w:t>
            </w:r>
            <w:r w:rsidR="00F23A8F">
              <w:rPr>
                <w:rFonts w:cstheme="minorHAnsi"/>
              </w:rPr>
              <w:t xml:space="preserve">in some cases. </w:t>
            </w:r>
            <w:r w:rsidR="001240DB">
              <w:rPr>
                <w:rFonts w:cstheme="minorHAnsi"/>
              </w:rPr>
              <w:t>B</w:t>
            </w:r>
            <w:r w:rsidR="00EC0571">
              <w:rPr>
                <w:rFonts w:cstheme="minorHAnsi"/>
              </w:rPr>
              <w:t xml:space="preserve">ut requires </w:t>
            </w:r>
            <w:r w:rsidR="00BE0725">
              <w:rPr>
                <w:rFonts w:cstheme="minorHAnsi"/>
              </w:rPr>
              <w:t xml:space="preserve">capability of frequency and time synchronization using GNSS. </w:t>
            </w:r>
          </w:p>
        </w:tc>
      </w:tr>
      <w:tr w:rsidR="00323689" w:rsidRPr="0096019D" w:rsidTr="00395976">
        <w:tc>
          <w:tcPr>
            <w:tcW w:w="932" w:type="pct"/>
          </w:tcPr>
          <w:p w:rsidR="00323689" w:rsidRDefault="00323689" w:rsidP="00323689">
            <w:pPr>
              <w:rPr>
                <w:rFonts w:cstheme="minorHAnsi"/>
                <w:lang w:val="en-GB"/>
              </w:rPr>
            </w:pPr>
            <w:r>
              <w:rPr>
                <w:rFonts w:cstheme="minorHAnsi" w:hint="eastAsia"/>
                <w:b/>
                <w:lang w:val="en-GB"/>
              </w:rPr>
              <w:t>L</w:t>
            </w:r>
            <w:r>
              <w:rPr>
                <w:rFonts w:cstheme="minorHAnsi"/>
                <w:b/>
                <w:lang w:val="en-GB"/>
              </w:rPr>
              <w:t>enovo/MM</w:t>
            </w:r>
          </w:p>
        </w:tc>
        <w:tc>
          <w:tcPr>
            <w:tcW w:w="4068" w:type="pct"/>
          </w:tcPr>
          <w:p w:rsidR="00323689" w:rsidRDefault="00323689" w:rsidP="00323689">
            <w:pPr>
              <w:rPr>
                <w:rFonts w:cstheme="minorHAnsi"/>
              </w:rPr>
            </w:pPr>
            <w:r>
              <w:rPr>
                <w:rFonts w:cstheme="minorHAnsi" w:hint="eastAsia"/>
              </w:rPr>
              <w:t>S</w:t>
            </w:r>
            <w:r>
              <w:rPr>
                <w:rFonts w:cstheme="minorHAnsi"/>
              </w:rPr>
              <w:t>upport proposal 6.</w:t>
            </w:r>
          </w:p>
        </w:tc>
      </w:tr>
      <w:tr w:rsidR="003A33FB" w:rsidRPr="0096019D" w:rsidTr="00395976">
        <w:tc>
          <w:tcPr>
            <w:tcW w:w="932" w:type="pct"/>
          </w:tcPr>
          <w:p w:rsidR="003A33FB" w:rsidRDefault="003A33FB" w:rsidP="003A33FB">
            <w:pPr>
              <w:rPr>
                <w:rFonts w:cstheme="minorHAnsi"/>
                <w:b/>
                <w:lang w:val="en-GB"/>
              </w:rPr>
            </w:pPr>
            <w:r w:rsidRPr="00444EF0">
              <w:rPr>
                <w:rFonts w:cstheme="minorHAnsi"/>
                <w:bCs/>
                <w:lang w:val="en-GB"/>
              </w:rPr>
              <w:t>Apple</w:t>
            </w:r>
          </w:p>
        </w:tc>
        <w:tc>
          <w:tcPr>
            <w:tcW w:w="4068" w:type="pct"/>
          </w:tcPr>
          <w:p w:rsidR="003A33FB" w:rsidRDefault="003A33FB" w:rsidP="003A33FB">
            <w:pPr>
              <w:rPr>
                <w:rFonts w:cstheme="minorHAnsi"/>
              </w:rPr>
            </w:pPr>
            <w:r>
              <w:rPr>
                <w:rFonts w:cstheme="minorHAnsi"/>
              </w:rPr>
              <w:t xml:space="preserve">The time stamp approach does not address the UL frequency synchronization issue. We may want to have a unified design for both UL time and UL frequency synchronization. </w:t>
            </w:r>
          </w:p>
        </w:tc>
      </w:tr>
      <w:tr w:rsidR="001240DB" w:rsidRPr="0096019D" w:rsidTr="00395976">
        <w:tc>
          <w:tcPr>
            <w:tcW w:w="932" w:type="pct"/>
          </w:tcPr>
          <w:p w:rsidR="001240DB" w:rsidRPr="008B7676" w:rsidRDefault="001240DB" w:rsidP="003A33FB">
            <w:pPr>
              <w:rPr>
                <w:rFonts w:eastAsia="Yu Mincho" w:cstheme="minorHAnsi"/>
                <w:bCs/>
                <w:lang w:val="en-GB"/>
              </w:rPr>
            </w:pPr>
            <w:r>
              <w:rPr>
                <w:rFonts w:eastAsia="Yu Mincho" w:cstheme="minorHAnsi" w:hint="eastAsia"/>
                <w:bCs/>
                <w:lang w:val="en-GB"/>
              </w:rPr>
              <w:t>P</w:t>
            </w:r>
            <w:r>
              <w:rPr>
                <w:rFonts w:eastAsia="Yu Mincho" w:cstheme="minorHAnsi"/>
                <w:bCs/>
                <w:lang w:val="en-GB"/>
              </w:rPr>
              <w:t>anasonic</w:t>
            </w:r>
          </w:p>
        </w:tc>
        <w:tc>
          <w:tcPr>
            <w:tcW w:w="4068" w:type="pct"/>
          </w:tcPr>
          <w:p w:rsidR="001240DB" w:rsidRPr="008B7676" w:rsidRDefault="001240DB" w:rsidP="003A33FB">
            <w:pPr>
              <w:rPr>
                <w:rFonts w:eastAsia="Yu Mincho" w:cstheme="minorHAnsi"/>
              </w:rPr>
            </w:pPr>
            <w:r>
              <w:rPr>
                <w:rFonts w:eastAsia="Yu Mincho" w:cstheme="minorHAnsi"/>
              </w:rPr>
              <w:t>Support proposal 6</w:t>
            </w:r>
          </w:p>
        </w:tc>
      </w:tr>
      <w:tr w:rsidR="00A02798" w:rsidRPr="0096019D" w:rsidTr="00395976">
        <w:tc>
          <w:tcPr>
            <w:tcW w:w="932" w:type="pct"/>
          </w:tcPr>
          <w:p w:rsidR="00A02798" w:rsidRDefault="00A02798" w:rsidP="00A02798">
            <w:pPr>
              <w:rPr>
                <w:rFonts w:eastAsia="Yu Mincho" w:cstheme="minorHAnsi"/>
                <w:bCs/>
                <w:lang w:val="en-GB"/>
              </w:rPr>
            </w:pPr>
            <w:r w:rsidRPr="007E7FF4">
              <w:rPr>
                <w:rFonts w:cstheme="minorHAnsi"/>
                <w:bCs/>
                <w:lang w:val="en-GB" w:eastAsia="ja-JP"/>
              </w:rPr>
              <w:t xml:space="preserve">Asia pacific telecom </w:t>
            </w:r>
          </w:p>
        </w:tc>
        <w:tc>
          <w:tcPr>
            <w:tcW w:w="4068" w:type="pct"/>
          </w:tcPr>
          <w:p w:rsidR="00A02798" w:rsidRDefault="00A02798" w:rsidP="00A02798">
            <w:pPr>
              <w:rPr>
                <w:rFonts w:eastAsia="Yu Mincho" w:cstheme="minorHAnsi"/>
              </w:rPr>
            </w:pPr>
            <w:r>
              <w:rPr>
                <w:rFonts w:cstheme="minorHAnsi"/>
                <w:lang w:eastAsia="zh-CN"/>
              </w:rPr>
              <w:t xml:space="preserve">Support proposal 6 for supporting autonomous TA acquisition. NW assistant information, e.g., satellite ephemeris, time stamp, or reference point location, may need some further discussions.  </w:t>
            </w:r>
          </w:p>
        </w:tc>
      </w:tr>
      <w:tr w:rsidR="00980575" w:rsidRPr="0096019D" w:rsidTr="00395976">
        <w:tc>
          <w:tcPr>
            <w:tcW w:w="932" w:type="pct"/>
          </w:tcPr>
          <w:p w:rsidR="00980575" w:rsidRPr="007E7FF4" w:rsidRDefault="00980575" w:rsidP="00A02798">
            <w:pPr>
              <w:rPr>
                <w:rFonts w:cstheme="minorHAnsi"/>
                <w:bCs/>
                <w:lang w:val="en-GB" w:eastAsia="ja-JP"/>
              </w:rPr>
            </w:pPr>
            <w:r w:rsidRPr="007603D8">
              <w:rPr>
                <w:rFonts w:cstheme="minorHAnsi"/>
                <w:lang w:val="en-GB" w:eastAsia="ja-JP"/>
              </w:rPr>
              <w:t>Thales</w:t>
            </w:r>
          </w:p>
        </w:tc>
        <w:tc>
          <w:tcPr>
            <w:tcW w:w="4068" w:type="pct"/>
          </w:tcPr>
          <w:p w:rsidR="00980575" w:rsidRDefault="00980575" w:rsidP="00564BD0">
            <w:pPr>
              <w:rPr>
                <w:rFonts w:cstheme="minorHAnsi"/>
                <w:lang w:eastAsia="zh-CN"/>
              </w:rPr>
            </w:pPr>
            <w:r>
              <w:rPr>
                <w:rFonts w:cstheme="minorHAnsi"/>
                <w:bCs/>
                <w:lang w:val="en-GB"/>
              </w:rPr>
              <w:t>A</w:t>
            </w:r>
            <w:proofErr w:type="spellStart"/>
            <w:r w:rsidR="0041467D" w:rsidRPr="008949D5">
              <w:rPr>
                <w:rFonts w:cstheme="minorHAnsi"/>
                <w:bCs/>
              </w:rPr>
              <w:t>utonomous</w:t>
            </w:r>
            <w:proofErr w:type="spellEnd"/>
            <w:r w:rsidRPr="008949D5">
              <w:rPr>
                <w:rFonts w:cstheme="minorHAnsi"/>
                <w:bCs/>
              </w:rPr>
              <w:t xml:space="preserve"> TA acquisition based on GNSS and time stamp would require high-level on integration of </w:t>
            </w:r>
            <w:r>
              <w:rPr>
                <w:rFonts w:cstheme="minorHAnsi"/>
                <w:bCs/>
              </w:rPr>
              <w:t>GNSS</w:t>
            </w:r>
            <w:r w:rsidRPr="008949D5">
              <w:rPr>
                <w:rFonts w:cstheme="minorHAnsi"/>
                <w:bCs/>
              </w:rPr>
              <w:t xml:space="preserve"> and NR</w:t>
            </w:r>
            <w:r w:rsidR="006522EE">
              <w:rPr>
                <w:rFonts w:cstheme="minorHAnsi"/>
                <w:bCs/>
              </w:rPr>
              <w:t xml:space="preserve"> chipset</w:t>
            </w:r>
            <w:r w:rsidRPr="008949D5">
              <w:rPr>
                <w:rFonts w:cstheme="minorHAnsi"/>
                <w:bCs/>
              </w:rPr>
              <w:t xml:space="preserve"> functionality in device</w:t>
            </w:r>
            <w:r w:rsidR="006522EE">
              <w:rPr>
                <w:rFonts w:cstheme="minorHAnsi"/>
                <w:bCs/>
              </w:rPr>
              <w:t xml:space="preserve"> (clock synchronization constraint)</w:t>
            </w:r>
            <w:r w:rsidRPr="008949D5">
              <w:rPr>
                <w:rFonts w:cstheme="minorHAnsi"/>
                <w:bCs/>
              </w:rPr>
              <w:t>, which is higher implementation complexity</w:t>
            </w:r>
            <w:r w:rsidR="00564BD0">
              <w:rPr>
                <w:rFonts w:cstheme="minorHAnsi"/>
                <w:bCs/>
              </w:rPr>
              <w:t>.</w:t>
            </w:r>
            <w:r w:rsidRPr="008949D5">
              <w:rPr>
                <w:rFonts w:cstheme="minorHAnsi"/>
                <w:bCs/>
              </w:rPr>
              <w:t xml:space="preserve"> </w:t>
            </w:r>
          </w:p>
        </w:tc>
      </w:tr>
    </w:tbl>
    <w:p w:rsidR="00DF360F" w:rsidRPr="0096019D" w:rsidRDefault="00DF360F" w:rsidP="00DF360F">
      <w:pPr>
        <w:rPr>
          <w:rFonts w:eastAsia="SimHei" w:cstheme="minorHAnsi"/>
          <w:bCs/>
          <w:szCs w:val="32"/>
        </w:rPr>
      </w:pPr>
    </w:p>
    <w:p w:rsidR="00FA389F" w:rsidRPr="00811FE0" w:rsidRDefault="004E428C" w:rsidP="008A27DF">
      <w:pPr>
        <w:pStyle w:val="Titre4"/>
      </w:pPr>
      <w:r w:rsidRPr="00811FE0">
        <w:lastRenderedPageBreak/>
        <w:t>Discussion on c</w:t>
      </w:r>
      <w:r w:rsidR="00FA389F" w:rsidRPr="00811FE0">
        <w:t xml:space="preserve">ommon </w:t>
      </w:r>
      <w:r w:rsidR="008A27DF" w:rsidRPr="00811FE0">
        <w:t>TA</w:t>
      </w:r>
      <w:r w:rsidR="00FA389F" w:rsidRPr="00811FE0">
        <w:t xml:space="preserve"> and delay on the feeder link</w:t>
      </w:r>
    </w:p>
    <w:p w:rsidR="004F540B" w:rsidRPr="00811FE0" w:rsidRDefault="00004013" w:rsidP="007A7568">
      <w:pPr>
        <w:rPr>
          <w:rFonts w:cstheme="minorHAnsi"/>
        </w:rPr>
      </w:pPr>
      <w:r w:rsidRPr="00811FE0">
        <w:rPr>
          <w:rFonts w:cstheme="minorHAnsi"/>
        </w:rPr>
        <w:t xml:space="preserve">The way the feeder link delay will be handled is conditional on the RP position. </w:t>
      </w:r>
      <w:r w:rsidR="001516AF" w:rsidRPr="00811FE0">
        <w:rPr>
          <w:rFonts w:cstheme="minorHAnsi"/>
        </w:rPr>
        <w:t xml:space="preserve">In the case where the RP option 1 </w:t>
      </w:r>
      <w:r w:rsidR="00806288" w:rsidRPr="00811FE0">
        <w:rPr>
          <w:rFonts w:cstheme="minorHAnsi"/>
        </w:rPr>
        <w:t>is</w:t>
      </w:r>
      <w:r w:rsidR="001516AF" w:rsidRPr="00811FE0">
        <w:rPr>
          <w:rFonts w:cstheme="minorHAnsi"/>
        </w:rPr>
        <w:t xml:space="preserve"> </w:t>
      </w:r>
      <w:r w:rsidR="00806288" w:rsidRPr="00811FE0">
        <w:rPr>
          <w:rFonts w:cstheme="minorHAnsi"/>
        </w:rPr>
        <w:t>assumed, the RTD on the feeder link is compensated by the UE based on the common TA indication. In case RP option 2 is assumed, the RTD on the feeder link is transparent to the UE and handled at gNB</w:t>
      </w:r>
      <w:r w:rsidR="000510AE" w:rsidRPr="00811FE0">
        <w:rPr>
          <w:rFonts w:cstheme="minorHAnsi"/>
        </w:rPr>
        <w:t xml:space="preserve"> side</w:t>
      </w:r>
      <w:r w:rsidR="00806288" w:rsidRPr="00811FE0">
        <w:rPr>
          <w:rFonts w:cstheme="minorHAnsi"/>
        </w:rPr>
        <w:t>. In case of RP option 3</w:t>
      </w:r>
      <w:r w:rsidR="00DF0290" w:rsidRPr="00811FE0">
        <w:rPr>
          <w:rFonts w:cstheme="minorHAnsi"/>
        </w:rPr>
        <w:t>, the RTD on the feeder link is partially compensated by the UE based on the common TA indication.</w:t>
      </w:r>
    </w:p>
    <w:p w:rsidR="006D3F5A" w:rsidRPr="00811FE0" w:rsidRDefault="00B9327F" w:rsidP="007A7568">
      <w:pPr>
        <w:rPr>
          <w:rFonts w:cstheme="minorHAnsi"/>
        </w:rPr>
      </w:pPr>
      <w:r>
        <w:rPr>
          <w:rFonts w:cstheme="minorHAnsi"/>
          <w:lang w:val="en-GB"/>
        </w:rPr>
        <w:t xml:space="preserve">Some companies initiate the discussion on what parameters need to be signalled to the UE to indicate this common TA. </w:t>
      </w:r>
      <w:r w:rsidR="00231DFC" w:rsidRPr="007603D8">
        <w:rPr>
          <w:rFonts w:cstheme="minorHAnsi"/>
          <w:lang w:val="en-GB"/>
        </w:rPr>
        <w:t>Thales</w:t>
      </w:r>
      <w:r w:rsidR="00FF6CAD">
        <w:rPr>
          <w:rFonts w:cstheme="minorHAnsi"/>
          <w:lang w:val="en-GB"/>
        </w:rPr>
        <w:t xml:space="preserve"> proposed</w:t>
      </w:r>
      <w:r w:rsidR="00231DFC">
        <w:rPr>
          <w:rFonts w:cstheme="minorHAnsi"/>
          <w:lang w:val="en-GB"/>
        </w:rPr>
        <w:t xml:space="preserve"> to </w:t>
      </w:r>
      <w:r w:rsidR="00FF6CAD" w:rsidRPr="00811FE0">
        <w:rPr>
          <w:rFonts w:cstheme="minorHAnsi"/>
        </w:rPr>
        <w:t>broadcast</w:t>
      </w:r>
      <w:r w:rsidR="00231DFC" w:rsidRPr="00811FE0">
        <w:rPr>
          <w:rFonts w:cstheme="minorHAnsi"/>
        </w:rPr>
        <w:t xml:space="preserve"> the common delay between the gNB and the satellite in the NTN SIB</w:t>
      </w:r>
      <w:r w:rsidR="00195B01" w:rsidRPr="00811FE0">
        <w:rPr>
          <w:rFonts w:cstheme="minorHAnsi"/>
        </w:rPr>
        <w:t xml:space="preserve"> </w:t>
      </w:r>
      <w:r w:rsidR="00195B01">
        <w:rPr>
          <w:rFonts w:cstheme="minorHAnsi"/>
          <w:lang w:val="en-GB"/>
        </w:rPr>
        <w:t>[23]</w:t>
      </w:r>
      <w:r w:rsidR="00FF6CAD" w:rsidRPr="00811FE0">
        <w:rPr>
          <w:rFonts w:cstheme="minorHAnsi"/>
        </w:rPr>
        <w:t>.</w:t>
      </w:r>
      <w:r w:rsidR="00E6604A" w:rsidRPr="00811FE0">
        <w:t xml:space="preserve"> </w:t>
      </w:r>
      <w:r w:rsidR="00EA7B82" w:rsidRPr="00811FE0">
        <w:rPr>
          <w:rFonts w:cstheme="minorHAnsi"/>
        </w:rPr>
        <w:t>MediaTek</w:t>
      </w:r>
      <w:r w:rsidR="00E848FA" w:rsidRPr="00811FE0">
        <w:rPr>
          <w:rFonts w:cstheme="minorHAnsi"/>
        </w:rPr>
        <w:t xml:space="preserve"> proposed</w:t>
      </w:r>
      <w:r w:rsidR="00E6604A" w:rsidRPr="00811FE0">
        <w:rPr>
          <w:rFonts w:cstheme="minorHAnsi"/>
        </w:rPr>
        <w:t xml:space="preserve"> in [11]</w:t>
      </w:r>
      <w:r w:rsidR="00E848FA" w:rsidRPr="00811FE0">
        <w:rPr>
          <w:rFonts w:cstheme="minorHAnsi"/>
        </w:rPr>
        <w:t xml:space="preserve"> that o</w:t>
      </w:r>
      <w:r w:rsidR="00971F5C" w:rsidRPr="00811FE0">
        <w:rPr>
          <w:rFonts w:cstheme="minorHAnsi"/>
        </w:rPr>
        <w:t>ptions for mitigation of d</w:t>
      </w:r>
      <w:r w:rsidR="00E848FA" w:rsidRPr="00811FE0">
        <w:rPr>
          <w:rFonts w:cstheme="minorHAnsi"/>
        </w:rPr>
        <w:t>elay drift over feeder link are for further study</w:t>
      </w:r>
      <w:r w:rsidR="00E6604A" w:rsidRPr="00811FE0">
        <w:rPr>
          <w:rFonts w:cstheme="minorHAnsi"/>
        </w:rPr>
        <w:t>.</w:t>
      </w:r>
      <w:r w:rsidR="00E122CB" w:rsidRPr="00811FE0">
        <w:rPr>
          <w:rFonts w:cstheme="minorHAnsi"/>
        </w:rPr>
        <w:t xml:space="preserve"> According to Huawei, for GNSS UE, common TA related parameter(s) is needed regardless of whether gNB compensates for part of RTD.</w:t>
      </w:r>
      <w:r w:rsidR="00CA1893" w:rsidRPr="00811FE0">
        <w:rPr>
          <w:rFonts w:cstheme="minorHAnsi"/>
        </w:rPr>
        <w:t xml:space="preserve"> CMCC and </w:t>
      </w:r>
      <w:r w:rsidR="00CA1893" w:rsidRPr="007603D8">
        <w:rPr>
          <w:rFonts w:cstheme="minorHAnsi"/>
          <w:lang w:val="en-GB"/>
        </w:rPr>
        <w:t>Asia Pacific Telecom</w:t>
      </w:r>
      <w:r w:rsidR="00CA1893" w:rsidRPr="00811FE0">
        <w:rPr>
          <w:rFonts w:cstheme="minorHAnsi"/>
        </w:rPr>
        <w:t xml:space="preserve"> proposed to broadcast the location of the gNB/GW [4].</w:t>
      </w:r>
    </w:p>
    <w:p w:rsidR="002B3E10" w:rsidRPr="00811FE0" w:rsidRDefault="00361AB0" w:rsidP="007A7568">
      <w:pPr>
        <w:rPr>
          <w:rFonts w:cstheme="minorHAnsi"/>
        </w:rPr>
      </w:pPr>
      <w:r w:rsidRPr="00811FE0">
        <w:rPr>
          <w:rFonts w:cstheme="minorHAnsi"/>
        </w:rPr>
        <w:t>P</w:t>
      </w:r>
      <w:r w:rsidR="002F1BC4" w:rsidRPr="00811FE0">
        <w:rPr>
          <w:rFonts w:cstheme="minorHAnsi"/>
        </w:rPr>
        <w:t xml:space="preserve">roposals and observations </w:t>
      </w:r>
      <w:r w:rsidR="00CF39BA" w:rsidRPr="00811FE0">
        <w:rPr>
          <w:rFonts w:cstheme="minorHAnsi"/>
        </w:rPr>
        <w:t>made</w:t>
      </w:r>
      <w:r w:rsidR="00617849" w:rsidRPr="00811FE0">
        <w:rPr>
          <w:rFonts w:cstheme="minorHAnsi"/>
        </w:rPr>
        <w:t xml:space="preserve"> by different companies</w:t>
      </w:r>
      <w:r w:rsidRPr="00811FE0">
        <w:rPr>
          <w:rFonts w:cstheme="minorHAnsi"/>
        </w:rPr>
        <w:t xml:space="preserve"> are gathered in the following table</w:t>
      </w:r>
      <w:r w:rsidR="00CA1921" w:rsidRPr="00811FE0">
        <w:rPr>
          <w:rFonts w:cstheme="minorHAnsi"/>
        </w:rPr>
        <w:t>:</w:t>
      </w:r>
    </w:p>
    <w:tbl>
      <w:tblPr>
        <w:tblStyle w:val="Grilledutableau"/>
        <w:tblW w:w="5000" w:type="pct"/>
        <w:tblLook w:val="04A0" w:firstRow="1" w:lastRow="0" w:firstColumn="1" w:lastColumn="0" w:noHBand="0" w:noVBand="1"/>
      </w:tblPr>
      <w:tblGrid>
        <w:gridCol w:w="1837"/>
        <w:gridCol w:w="8018"/>
      </w:tblGrid>
      <w:tr w:rsidR="002B3E10" w:rsidRPr="007603D8" w:rsidTr="00605A66">
        <w:tc>
          <w:tcPr>
            <w:tcW w:w="932" w:type="pct"/>
          </w:tcPr>
          <w:p w:rsidR="002B3E10" w:rsidRPr="007603D8" w:rsidRDefault="002B3E10" w:rsidP="007A7568">
            <w:pPr>
              <w:rPr>
                <w:rFonts w:cstheme="minorHAnsi"/>
                <w:lang w:val="en-GB"/>
              </w:rPr>
            </w:pPr>
            <w:r w:rsidRPr="007603D8">
              <w:rPr>
                <w:rFonts w:cstheme="minorHAnsi"/>
                <w:b/>
                <w:lang w:val="en-GB"/>
              </w:rPr>
              <w:t>Companies</w:t>
            </w:r>
          </w:p>
        </w:tc>
        <w:tc>
          <w:tcPr>
            <w:tcW w:w="4068" w:type="pct"/>
          </w:tcPr>
          <w:p w:rsidR="002B3E10" w:rsidRPr="007603D8" w:rsidRDefault="002B3E10" w:rsidP="007A7568">
            <w:pPr>
              <w:rPr>
                <w:rFonts w:cstheme="minorHAnsi"/>
              </w:rPr>
            </w:pPr>
            <w:r w:rsidRPr="007603D8">
              <w:rPr>
                <w:rFonts w:cstheme="minorHAnsi"/>
                <w:b/>
                <w:lang w:val="en-GB"/>
              </w:rPr>
              <w:t>Comments / Proposals</w:t>
            </w:r>
          </w:p>
        </w:tc>
      </w:tr>
      <w:tr w:rsidR="002B3E10" w:rsidRPr="00811FE0" w:rsidTr="00605A66">
        <w:tc>
          <w:tcPr>
            <w:tcW w:w="932" w:type="pct"/>
          </w:tcPr>
          <w:p w:rsidR="002B3E10" w:rsidRPr="007603D8" w:rsidRDefault="002B3E10" w:rsidP="007A7568">
            <w:pPr>
              <w:rPr>
                <w:rFonts w:cstheme="minorHAnsi"/>
                <w:lang w:val="en-GB"/>
              </w:rPr>
            </w:pPr>
            <w:r w:rsidRPr="007603D8">
              <w:rPr>
                <w:rFonts w:cstheme="minorHAnsi"/>
                <w:lang w:val="en-GB"/>
              </w:rPr>
              <w:t>Thales</w:t>
            </w:r>
          </w:p>
        </w:tc>
        <w:tc>
          <w:tcPr>
            <w:tcW w:w="4068" w:type="pct"/>
          </w:tcPr>
          <w:p w:rsidR="002B3E10" w:rsidRPr="00811FE0" w:rsidRDefault="002B3E10" w:rsidP="007A7568">
            <w:pPr>
              <w:rPr>
                <w:rFonts w:cstheme="minorHAnsi"/>
              </w:rPr>
            </w:pPr>
            <w:r w:rsidRPr="00811FE0">
              <w:rPr>
                <w:rFonts w:cstheme="minorHAnsi"/>
              </w:rPr>
              <w:t>Proposal 7:</w:t>
            </w:r>
            <w:r w:rsidRPr="00811FE0">
              <w:rPr>
                <w:rFonts w:cstheme="minorHAnsi"/>
              </w:rPr>
              <w:tab/>
              <w:t>Broadcast the common delay between the gNB and the satellite in the NTN SIB</w:t>
            </w:r>
          </w:p>
        </w:tc>
      </w:tr>
      <w:tr w:rsidR="000C2AB8" w:rsidRPr="00811FE0" w:rsidTr="00605A66">
        <w:tc>
          <w:tcPr>
            <w:tcW w:w="932" w:type="pct"/>
          </w:tcPr>
          <w:p w:rsidR="000C2AB8" w:rsidRPr="007603D8" w:rsidRDefault="00EA7B82" w:rsidP="007A7568">
            <w:pPr>
              <w:rPr>
                <w:rFonts w:cstheme="minorHAnsi"/>
              </w:rPr>
            </w:pPr>
            <w:r>
              <w:rPr>
                <w:rFonts w:cstheme="minorHAnsi"/>
              </w:rPr>
              <w:t xml:space="preserve">MediaTek </w:t>
            </w:r>
            <w:r w:rsidR="000C2AB8" w:rsidRPr="007603D8">
              <w:rPr>
                <w:rFonts w:cstheme="minorHAnsi"/>
              </w:rPr>
              <w:t xml:space="preserve"> </w:t>
            </w:r>
            <w:r w:rsidR="004755C0">
              <w:rPr>
                <w:rFonts w:cstheme="minorHAnsi"/>
              </w:rPr>
              <w:t>[11]</w:t>
            </w:r>
          </w:p>
        </w:tc>
        <w:tc>
          <w:tcPr>
            <w:tcW w:w="4068" w:type="pct"/>
          </w:tcPr>
          <w:p w:rsidR="000C2AB8" w:rsidRPr="00811FE0" w:rsidRDefault="000C2AB8" w:rsidP="007A7568">
            <w:pPr>
              <w:rPr>
                <w:rFonts w:cstheme="minorHAnsi"/>
              </w:rPr>
            </w:pPr>
            <w:r w:rsidRPr="00811FE0">
              <w:rPr>
                <w:rFonts w:cstheme="minorHAnsi"/>
              </w:rPr>
              <w:t>Proposal 4: Options for mitigation of Delay drift over feeder link are for further study</w:t>
            </w:r>
          </w:p>
          <w:p w:rsidR="000C2AB8" w:rsidRPr="00811FE0" w:rsidRDefault="000C2AB8" w:rsidP="007A7568">
            <w:pPr>
              <w:rPr>
                <w:rFonts w:cstheme="minorHAnsi"/>
              </w:rPr>
            </w:pPr>
            <w:r w:rsidRPr="00811FE0">
              <w:rPr>
                <w:rFonts w:cstheme="minorHAnsi"/>
              </w:rPr>
              <w:t xml:space="preserve">•         Feeder link delay drift compensation error requirement </w:t>
            </w:r>
          </w:p>
          <w:p w:rsidR="000C2AB8" w:rsidRPr="00811FE0" w:rsidRDefault="000C2AB8" w:rsidP="007A7568">
            <w:pPr>
              <w:rPr>
                <w:rFonts w:cstheme="minorHAnsi"/>
              </w:rPr>
            </w:pPr>
            <w:r w:rsidRPr="00811FE0">
              <w:rPr>
                <w:rFonts w:cstheme="minorHAnsi"/>
              </w:rPr>
              <w:t xml:space="preserve">•         gNB indication of feeder link delay drift </w:t>
            </w:r>
          </w:p>
          <w:p w:rsidR="000C2AB8" w:rsidRPr="00811FE0" w:rsidRDefault="000C2AB8" w:rsidP="007A7568">
            <w:pPr>
              <w:rPr>
                <w:rFonts w:cstheme="minorHAnsi"/>
              </w:rPr>
            </w:pPr>
            <w:r w:rsidRPr="00811FE0">
              <w:rPr>
                <w:rFonts w:cstheme="minorHAnsi"/>
              </w:rPr>
              <w:t>•         Gateway/gNB compensation of feeder link delay drift</w:t>
            </w:r>
          </w:p>
        </w:tc>
      </w:tr>
      <w:tr w:rsidR="00614E9B" w:rsidRPr="00811FE0" w:rsidTr="00605A66">
        <w:tc>
          <w:tcPr>
            <w:tcW w:w="932" w:type="pct"/>
          </w:tcPr>
          <w:p w:rsidR="00614E9B" w:rsidRPr="007603D8" w:rsidRDefault="00614E9B" w:rsidP="007A7568">
            <w:pPr>
              <w:rPr>
                <w:rFonts w:cstheme="minorHAnsi"/>
              </w:rPr>
            </w:pPr>
            <w:r w:rsidRPr="007603D8">
              <w:rPr>
                <w:rFonts w:cstheme="minorHAnsi"/>
                <w:lang w:val="en-GB"/>
              </w:rPr>
              <w:t>Huawei</w:t>
            </w:r>
          </w:p>
        </w:tc>
        <w:tc>
          <w:tcPr>
            <w:tcW w:w="4068" w:type="pct"/>
          </w:tcPr>
          <w:p w:rsidR="00614E9B" w:rsidRPr="00811FE0" w:rsidRDefault="00614E9B" w:rsidP="007A7568">
            <w:pPr>
              <w:rPr>
                <w:rFonts w:cstheme="minorHAnsi"/>
              </w:rPr>
            </w:pPr>
            <w:r w:rsidRPr="00811FE0">
              <w:rPr>
                <w:rFonts w:cstheme="minorHAnsi"/>
              </w:rPr>
              <w:t>Observation 6: For GNSS UE, common TA related parameter(s) is needed regardless of whether gNB compensates for part of RTD.</w:t>
            </w:r>
          </w:p>
          <w:p w:rsidR="00614E9B" w:rsidRPr="00811FE0" w:rsidRDefault="00614E9B" w:rsidP="007A7568">
            <w:pPr>
              <w:rPr>
                <w:rFonts w:cstheme="minorHAnsi"/>
              </w:rPr>
            </w:pPr>
            <w:r w:rsidRPr="00811FE0">
              <w:rPr>
                <w:rFonts w:cstheme="minorHAnsi"/>
              </w:rPr>
              <w:t>Proposal 4: For GNSS UE, introduce common TA parameter(s) to derive a feasible TA.</w:t>
            </w:r>
          </w:p>
        </w:tc>
      </w:tr>
      <w:tr w:rsidR="003A48F8" w:rsidRPr="00811FE0" w:rsidTr="00605A66">
        <w:tc>
          <w:tcPr>
            <w:tcW w:w="932" w:type="pct"/>
          </w:tcPr>
          <w:p w:rsidR="003A48F8" w:rsidRPr="007603D8" w:rsidRDefault="003A48F8" w:rsidP="007A7568">
            <w:pPr>
              <w:rPr>
                <w:rFonts w:cstheme="minorHAnsi"/>
              </w:rPr>
            </w:pPr>
            <w:r w:rsidRPr="007603D8">
              <w:rPr>
                <w:rFonts w:cstheme="minorHAnsi"/>
                <w:lang w:val="en-GB"/>
              </w:rPr>
              <w:t>Panasonic</w:t>
            </w:r>
          </w:p>
        </w:tc>
        <w:tc>
          <w:tcPr>
            <w:tcW w:w="4068" w:type="pct"/>
          </w:tcPr>
          <w:p w:rsidR="003A48F8" w:rsidRPr="00811FE0" w:rsidRDefault="003A48F8" w:rsidP="007A7568">
            <w:pPr>
              <w:rPr>
                <w:rFonts w:cstheme="minorHAnsi"/>
              </w:rPr>
            </w:pPr>
            <w:r w:rsidRPr="00811FE0">
              <w:rPr>
                <w:rFonts w:cstheme="minorHAnsi"/>
              </w:rPr>
              <w:t>Cell specific TA offset (or common TA) via SIB would be useful to reduce the DL-UL time difference to a manageable level at gNB</w:t>
            </w:r>
          </w:p>
          <w:p w:rsidR="003A48F8" w:rsidRPr="00811FE0" w:rsidRDefault="003A48F8" w:rsidP="007A7568">
            <w:pPr>
              <w:rPr>
                <w:rFonts w:cstheme="minorHAnsi"/>
              </w:rPr>
            </w:pPr>
            <w:r w:rsidRPr="00811FE0">
              <w:rPr>
                <w:rFonts w:cstheme="minorHAnsi"/>
              </w:rPr>
              <w:t xml:space="preserve">Proposal 2: Cell specific TA offset should be supported in order to allow compensation of feeder link delay to some extent.  </w:t>
            </w:r>
          </w:p>
        </w:tc>
      </w:tr>
      <w:tr w:rsidR="00CA1893" w:rsidRPr="00811FE0" w:rsidTr="00605A66">
        <w:tc>
          <w:tcPr>
            <w:tcW w:w="932" w:type="pct"/>
          </w:tcPr>
          <w:p w:rsidR="00CA1893" w:rsidRPr="007603D8" w:rsidRDefault="00CA1893" w:rsidP="007A7568">
            <w:pPr>
              <w:rPr>
                <w:rFonts w:cstheme="minorHAnsi"/>
                <w:lang w:val="en-GB"/>
              </w:rPr>
            </w:pPr>
            <w:r w:rsidRPr="007603D8">
              <w:rPr>
                <w:rFonts w:cstheme="minorHAnsi"/>
                <w:lang w:val="en-GB"/>
              </w:rPr>
              <w:t>CMCC</w:t>
            </w:r>
          </w:p>
        </w:tc>
        <w:tc>
          <w:tcPr>
            <w:tcW w:w="4068" w:type="pct"/>
          </w:tcPr>
          <w:p w:rsidR="00CA1893" w:rsidRPr="00811FE0" w:rsidRDefault="00CA1893" w:rsidP="00395976">
            <w:pPr>
              <w:rPr>
                <w:rFonts w:cstheme="minorHAnsi"/>
              </w:rPr>
            </w:pPr>
            <w:r w:rsidRPr="00811FE0">
              <w:rPr>
                <w:rFonts w:cstheme="minorHAnsi"/>
              </w:rPr>
              <w:t xml:space="preserve">Proposal 3: W.r.t. Option 1 (Autonomous acquisition of the TA at UE) in transparent payload case, Alt 1 (i.e., full TA compensation at UE side) with additional network indication of gateway related information (e.g., gateway’s location or the distance between the satellite and the gateway) is preferred for both TDD and FDD duplex mode, since it can keep DL and UL frame timing aligned at gNB side to simplify </w:t>
            </w:r>
            <w:proofErr w:type="spellStart"/>
            <w:r w:rsidRPr="00811FE0">
              <w:rPr>
                <w:rFonts w:cstheme="minorHAnsi"/>
              </w:rPr>
              <w:t>gNB’s</w:t>
            </w:r>
            <w:proofErr w:type="spellEnd"/>
            <w:r w:rsidRPr="00811FE0">
              <w:rPr>
                <w:rFonts w:cstheme="minorHAnsi"/>
              </w:rPr>
              <w:t xml:space="preserve"> design.</w:t>
            </w:r>
          </w:p>
          <w:p w:rsidR="00CA1893" w:rsidRPr="00811FE0" w:rsidRDefault="00CA1893" w:rsidP="007A7568">
            <w:pPr>
              <w:rPr>
                <w:rFonts w:cstheme="minorHAnsi"/>
              </w:rPr>
            </w:pPr>
            <w:r w:rsidRPr="00811FE0">
              <w:rPr>
                <w:rFonts w:cstheme="minorHAnsi"/>
              </w:rPr>
              <w:t xml:space="preserve">Proposal 5: W.r.t. autonomous acquisition of the TA at UE, broadcasting of the [coarse] </w:t>
            </w:r>
            <w:r w:rsidRPr="00811FE0">
              <w:rPr>
                <w:rFonts w:cstheme="minorHAnsi"/>
              </w:rPr>
              <w:lastRenderedPageBreak/>
              <w:t>location of gNB via system information is suggested to support ATG scenario.</w:t>
            </w:r>
          </w:p>
        </w:tc>
      </w:tr>
      <w:tr w:rsidR="00CA1893" w:rsidRPr="00811FE0" w:rsidTr="00605A66">
        <w:tc>
          <w:tcPr>
            <w:tcW w:w="932" w:type="pct"/>
          </w:tcPr>
          <w:p w:rsidR="00CA1893" w:rsidRPr="007603D8" w:rsidRDefault="00CA1893" w:rsidP="00292069">
            <w:pPr>
              <w:rPr>
                <w:rFonts w:cstheme="minorHAnsi"/>
                <w:lang w:val="en-GB"/>
              </w:rPr>
            </w:pPr>
            <w:r w:rsidRPr="007603D8">
              <w:rPr>
                <w:rFonts w:cstheme="minorHAnsi"/>
                <w:lang w:val="en-GB"/>
              </w:rPr>
              <w:lastRenderedPageBreak/>
              <w:t>Asia Pacific Telecom</w:t>
            </w:r>
          </w:p>
        </w:tc>
        <w:tc>
          <w:tcPr>
            <w:tcW w:w="4068" w:type="pct"/>
          </w:tcPr>
          <w:p w:rsidR="00CA1893" w:rsidRPr="00811FE0" w:rsidRDefault="00CA1893" w:rsidP="007A7568">
            <w:pPr>
              <w:rPr>
                <w:rFonts w:cstheme="minorHAnsi"/>
              </w:rPr>
            </w:pPr>
            <w:r w:rsidRPr="00811FE0">
              <w:rPr>
                <w:rFonts w:cstheme="minorHAnsi"/>
              </w:rPr>
              <w:t>Proposal 3</w:t>
            </w:r>
            <w:r w:rsidRPr="00811FE0">
              <w:rPr>
                <w:rFonts w:cstheme="minorHAnsi"/>
              </w:rPr>
              <w:tab/>
              <w:t>For autonomous acquisition of the TA at UE with UE known location and satellite ephemeris, at least signal ephemeris along with gateway position to the UE shall be supported in Rel-17 NTN.</w:t>
            </w:r>
          </w:p>
        </w:tc>
      </w:tr>
      <w:tr w:rsidR="00056FB4" w:rsidRPr="0096019D" w:rsidTr="00DB0DAD">
        <w:tc>
          <w:tcPr>
            <w:tcW w:w="932" w:type="pct"/>
          </w:tcPr>
          <w:p w:rsidR="00056FB4" w:rsidRPr="00CF27A5" w:rsidRDefault="00056FB4" w:rsidP="00DB0DAD">
            <w:pPr>
              <w:rPr>
                <w:rFonts w:cstheme="minorHAnsi"/>
                <w:color w:val="833C0B" w:themeColor="accent2" w:themeShade="80"/>
                <w:lang w:val="en-GB"/>
              </w:rPr>
            </w:pPr>
            <w:r>
              <w:rPr>
                <w:rFonts w:cstheme="minorHAnsi"/>
                <w:color w:val="833C0B" w:themeColor="accent2" w:themeShade="80"/>
                <w:lang w:val="en-GB"/>
              </w:rPr>
              <w:t xml:space="preserve">Eutelsat </w:t>
            </w:r>
          </w:p>
        </w:tc>
        <w:tc>
          <w:tcPr>
            <w:tcW w:w="4068" w:type="pct"/>
          </w:tcPr>
          <w:p w:rsidR="00056FB4" w:rsidRPr="00CF27A5" w:rsidRDefault="00056FB4" w:rsidP="00DB0DAD">
            <w:pPr>
              <w:rPr>
                <w:rFonts w:cstheme="minorHAnsi"/>
                <w:color w:val="833C0B" w:themeColor="accent2" w:themeShade="80"/>
              </w:rPr>
            </w:pPr>
            <w:r>
              <w:rPr>
                <w:rFonts w:cstheme="minorHAnsi"/>
                <w:color w:val="833C0B" w:themeColor="accent2" w:themeShade="80"/>
              </w:rPr>
              <w:t>Agree with MediaTek.</w:t>
            </w:r>
          </w:p>
        </w:tc>
      </w:tr>
    </w:tbl>
    <w:p w:rsidR="006121A0" w:rsidRPr="00811FE0" w:rsidRDefault="006121A0" w:rsidP="007A7568">
      <w:pPr>
        <w:rPr>
          <w:rFonts w:cstheme="minorHAnsi"/>
        </w:rPr>
      </w:pPr>
    </w:p>
    <w:p w:rsidR="00180ED0" w:rsidRPr="00811FE0" w:rsidRDefault="00004013" w:rsidP="00180ED0">
      <w:pPr>
        <w:pStyle w:val="DraftProposal"/>
        <w:numPr>
          <w:ilvl w:val="0"/>
          <w:numId w:val="0"/>
        </w:numPr>
        <w:rPr>
          <w:rFonts w:asciiTheme="minorHAnsi" w:hAnsiTheme="minorHAnsi" w:cstheme="minorHAnsi"/>
          <w:color w:val="000000" w:themeColor="text1"/>
        </w:rPr>
      </w:pPr>
      <w:r w:rsidRPr="00811FE0">
        <w:rPr>
          <w:rFonts w:asciiTheme="minorHAnsi" w:hAnsiTheme="minorHAnsi" w:cstheme="minorHAnsi"/>
          <w:color w:val="000000" w:themeColor="text1"/>
          <w:highlight w:val="cyan"/>
        </w:rPr>
        <w:t xml:space="preserve">Potential Proposal </w:t>
      </w:r>
      <w:r w:rsidR="00C85F46" w:rsidRPr="00811FE0">
        <w:rPr>
          <w:rFonts w:asciiTheme="minorHAnsi" w:hAnsiTheme="minorHAnsi" w:cstheme="minorHAnsi"/>
          <w:color w:val="000000" w:themeColor="text1"/>
        </w:rPr>
        <w:t>7</w:t>
      </w:r>
      <w:r w:rsidRPr="00811FE0">
        <w:rPr>
          <w:rFonts w:asciiTheme="minorHAnsi" w:hAnsiTheme="minorHAnsi" w:cstheme="minorHAnsi"/>
          <w:color w:val="000000" w:themeColor="text1"/>
        </w:rPr>
        <w:t xml:space="preserve">: </w:t>
      </w:r>
      <w:r w:rsidR="00F33694" w:rsidRPr="00811FE0">
        <w:rPr>
          <w:rFonts w:asciiTheme="minorHAnsi" w:hAnsiTheme="minorHAnsi" w:cstheme="minorHAnsi"/>
          <w:color w:val="000000" w:themeColor="text1"/>
        </w:rPr>
        <w:t xml:space="preserve">In case </w:t>
      </w:r>
      <w:r w:rsidR="007B5049" w:rsidRPr="00811FE0">
        <w:rPr>
          <w:rFonts w:asciiTheme="minorHAnsi" w:hAnsiTheme="minorHAnsi" w:cstheme="minorHAnsi"/>
          <w:color w:val="000000" w:themeColor="text1"/>
        </w:rPr>
        <w:t xml:space="preserve">option 1 is assumed for UL timing synchronization, </w:t>
      </w:r>
      <w:r w:rsidR="00180ED0" w:rsidRPr="00811FE0">
        <w:rPr>
          <w:rFonts w:asciiTheme="minorHAnsi" w:hAnsiTheme="minorHAnsi" w:cstheme="minorHAnsi"/>
          <w:color w:val="000000" w:themeColor="text1"/>
        </w:rPr>
        <w:t>RAN1 to f</w:t>
      </w:r>
      <w:r w:rsidRPr="00811FE0">
        <w:rPr>
          <w:rFonts w:asciiTheme="minorHAnsi" w:hAnsiTheme="minorHAnsi" w:cstheme="minorHAnsi"/>
          <w:color w:val="000000" w:themeColor="text1"/>
        </w:rPr>
        <w:t>urther discuss</w:t>
      </w:r>
      <w:r w:rsidR="00180ED0" w:rsidRPr="00811FE0">
        <w:rPr>
          <w:rFonts w:asciiTheme="minorHAnsi" w:hAnsiTheme="minorHAnsi" w:cstheme="minorHAnsi"/>
          <w:color w:val="000000" w:themeColor="text1"/>
        </w:rPr>
        <w:t xml:space="preserve"> how to indicate the common TA to the UE:</w:t>
      </w:r>
    </w:p>
    <w:p w:rsidR="00180ED0" w:rsidRPr="00AC011C" w:rsidRDefault="00180ED0" w:rsidP="00AF39BA">
      <w:pPr>
        <w:pStyle w:val="Doc-text2"/>
        <w:numPr>
          <w:ilvl w:val="0"/>
          <w:numId w:val="24"/>
        </w:numPr>
        <w:rPr>
          <w:rFonts w:asciiTheme="minorHAnsi" w:hAnsiTheme="minorHAnsi" w:cstheme="minorHAnsi"/>
          <w:b/>
          <w:color w:val="000000" w:themeColor="text1"/>
          <w:lang w:val="en-US" w:eastAsia="en-US"/>
        </w:rPr>
      </w:pPr>
      <w:r w:rsidRPr="00AC011C">
        <w:rPr>
          <w:rFonts w:asciiTheme="minorHAnsi" w:hAnsiTheme="minorHAnsi" w:cstheme="minorHAnsi"/>
          <w:b/>
          <w:color w:val="000000" w:themeColor="text1"/>
          <w:lang w:val="en-US" w:eastAsia="en-US"/>
        </w:rPr>
        <w:t xml:space="preserve">gNB indication of </w:t>
      </w:r>
      <w:r w:rsidR="00123177" w:rsidRPr="00AC011C">
        <w:rPr>
          <w:rFonts w:asciiTheme="minorHAnsi" w:hAnsiTheme="minorHAnsi" w:cstheme="minorHAnsi"/>
          <w:b/>
          <w:color w:val="000000" w:themeColor="text1"/>
          <w:lang w:val="en-US" w:eastAsia="en-US"/>
        </w:rPr>
        <w:t>common</w:t>
      </w:r>
      <w:r w:rsidR="00BE72D8" w:rsidRPr="00AC011C">
        <w:rPr>
          <w:rFonts w:asciiTheme="minorHAnsi" w:hAnsiTheme="minorHAnsi" w:cstheme="minorHAnsi"/>
          <w:b/>
          <w:color w:val="000000" w:themeColor="text1"/>
          <w:lang w:val="en-US" w:eastAsia="en-US"/>
        </w:rPr>
        <w:t xml:space="preserve"> TA</w:t>
      </w:r>
    </w:p>
    <w:p w:rsidR="007B5049" w:rsidRPr="00AC011C" w:rsidRDefault="00123177" w:rsidP="00AF39BA">
      <w:pPr>
        <w:pStyle w:val="Doc-text2"/>
        <w:numPr>
          <w:ilvl w:val="0"/>
          <w:numId w:val="24"/>
        </w:numPr>
        <w:rPr>
          <w:rFonts w:asciiTheme="minorHAnsi" w:hAnsiTheme="minorHAnsi" w:cstheme="minorHAnsi"/>
          <w:b/>
          <w:color w:val="000000" w:themeColor="text1"/>
          <w:lang w:val="en-US" w:eastAsia="en-US"/>
        </w:rPr>
      </w:pPr>
      <w:r w:rsidRPr="00AC011C">
        <w:rPr>
          <w:rFonts w:asciiTheme="minorHAnsi" w:hAnsiTheme="minorHAnsi" w:cstheme="minorHAnsi"/>
          <w:b/>
          <w:color w:val="000000" w:themeColor="text1"/>
          <w:lang w:val="en-US" w:eastAsia="en-US"/>
        </w:rPr>
        <w:t>gNB indication of common TA drift</w:t>
      </w:r>
      <w:r w:rsidR="00606B73">
        <w:rPr>
          <w:rFonts w:asciiTheme="minorHAnsi" w:hAnsiTheme="minorHAnsi" w:cstheme="minorHAnsi"/>
          <w:b/>
          <w:color w:val="000000" w:themeColor="text1"/>
          <w:lang w:val="en-US" w:eastAsia="en-US"/>
        </w:rPr>
        <w:t xml:space="preserve"> rate</w:t>
      </w:r>
    </w:p>
    <w:p w:rsidR="005E5381" w:rsidRPr="00AC011C" w:rsidRDefault="00123177" w:rsidP="00AF39BA">
      <w:pPr>
        <w:pStyle w:val="Doc-text2"/>
        <w:numPr>
          <w:ilvl w:val="0"/>
          <w:numId w:val="24"/>
        </w:numPr>
        <w:rPr>
          <w:rFonts w:asciiTheme="minorHAnsi" w:hAnsiTheme="minorHAnsi" w:cstheme="minorHAnsi"/>
          <w:b/>
          <w:color w:val="000000" w:themeColor="text1"/>
          <w:lang w:val="en-US" w:eastAsia="en-US"/>
        </w:rPr>
      </w:pPr>
      <w:r w:rsidRPr="00AC011C">
        <w:rPr>
          <w:rFonts w:asciiTheme="minorHAnsi" w:hAnsiTheme="minorHAnsi" w:cstheme="minorHAnsi"/>
          <w:b/>
          <w:color w:val="000000" w:themeColor="text1"/>
          <w:lang w:val="en-US" w:eastAsia="en-US"/>
        </w:rPr>
        <w:t>gNB/</w:t>
      </w:r>
      <w:r w:rsidR="000510AE" w:rsidRPr="00AC011C">
        <w:rPr>
          <w:rFonts w:asciiTheme="minorHAnsi" w:hAnsiTheme="minorHAnsi" w:cstheme="minorHAnsi"/>
          <w:b/>
          <w:color w:val="000000" w:themeColor="text1"/>
          <w:lang w:val="en-US" w:eastAsia="en-US"/>
        </w:rPr>
        <w:t xml:space="preserve"> NTN </w:t>
      </w:r>
      <w:r w:rsidRPr="00AC011C">
        <w:rPr>
          <w:rFonts w:asciiTheme="minorHAnsi" w:hAnsiTheme="minorHAnsi" w:cstheme="minorHAnsi"/>
          <w:b/>
          <w:color w:val="000000" w:themeColor="text1"/>
          <w:lang w:val="en-US" w:eastAsia="en-US"/>
        </w:rPr>
        <w:t>GW position</w:t>
      </w:r>
    </w:p>
    <w:p w:rsidR="00BB18E8" w:rsidRPr="00AC011C" w:rsidRDefault="00BB18E8" w:rsidP="00BB18E8">
      <w:pPr>
        <w:pStyle w:val="Doc-text2"/>
        <w:ind w:left="0" w:firstLine="0"/>
        <w:rPr>
          <w:rFonts w:asciiTheme="minorHAnsi" w:hAnsiTheme="minorHAnsi" w:cstheme="minorHAnsi"/>
          <w:b/>
          <w:color w:val="000000" w:themeColor="text1"/>
          <w:lang w:val="en-US" w:eastAsia="en-US"/>
        </w:rPr>
      </w:pPr>
      <w:r w:rsidRPr="00AC011C">
        <w:rPr>
          <w:rFonts w:asciiTheme="minorHAnsi" w:hAnsiTheme="minorHAnsi" w:cstheme="minorHAnsi"/>
          <w:b/>
          <w:color w:val="000000" w:themeColor="text1"/>
          <w:lang w:val="en-US" w:eastAsia="en-US"/>
        </w:rPr>
        <w:t>Note: The Common TA is indicated by the network. It corresponds to the RTD experienced between the RP and the satellite.</w:t>
      </w:r>
    </w:p>
    <w:p w:rsidR="00004013" w:rsidRPr="00811FE0" w:rsidRDefault="00135070" w:rsidP="007A7568">
      <w:pPr>
        <w:pStyle w:val="DraftProposal"/>
        <w:numPr>
          <w:ilvl w:val="0"/>
          <w:numId w:val="0"/>
        </w:numPr>
        <w:rPr>
          <w:rFonts w:asciiTheme="minorHAnsi" w:hAnsiTheme="minorHAnsi" w:cstheme="minorHAnsi"/>
          <w:b w:val="0"/>
        </w:rPr>
      </w:pPr>
      <w:r w:rsidRPr="00811FE0">
        <w:rPr>
          <w:rFonts w:asciiTheme="minorHAnsi" w:hAnsiTheme="minorHAnsi" w:cstheme="minorHAnsi"/>
          <w:b w:val="0"/>
        </w:rPr>
        <w:t>The companies are encouraged to provide their comments and views in the following table:</w:t>
      </w:r>
    </w:p>
    <w:tbl>
      <w:tblPr>
        <w:tblStyle w:val="Grilledutableau"/>
        <w:tblW w:w="5000" w:type="pct"/>
        <w:tblLook w:val="04A0" w:firstRow="1" w:lastRow="0" w:firstColumn="1" w:lastColumn="0" w:noHBand="0" w:noVBand="1"/>
      </w:tblPr>
      <w:tblGrid>
        <w:gridCol w:w="1837"/>
        <w:gridCol w:w="8018"/>
      </w:tblGrid>
      <w:tr w:rsidR="00004013" w:rsidRPr="007603D8" w:rsidTr="00605A66">
        <w:tc>
          <w:tcPr>
            <w:tcW w:w="932" w:type="pct"/>
          </w:tcPr>
          <w:p w:rsidR="00004013" w:rsidRPr="007603D8" w:rsidRDefault="00004013" w:rsidP="007A7568">
            <w:pPr>
              <w:rPr>
                <w:rFonts w:cstheme="minorHAnsi"/>
                <w:b/>
                <w:lang w:val="en-GB"/>
              </w:rPr>
            </w:pPr>
            <w:r w:rsidRPr="007603D8">
              <w:rPr>
                <w:rFonts w:cstheme="minorHAnsi"/>
                <w:b/>
                <w:lang w:val="en-GB"/>
              </w:rPr>
              <w:t>Companies</w:t>
            </w:r>
          </w:p>
        </w:tc>
        <w:tc>
          <w:tcPr>
            <w:tcW w:w="4068" w:type="pct"/>
          </w:tcPr>
          <w:p w:rsidR="00004013" w:rsidRPr="007603D8" w:rsidRDefault="00FD6756" w:rsidP="007A7568">
            <w:pPr>
              <w:rPr>
                <w:rFonts w:cstheme="minorHAnsi"/>
                <w:b/>
                <w:lang w:val="en-GB"/>
              </w:rPr>
            </w:pPr>
            <w:r w:rsidRPr="007603D8">
              <w:rPr>
                <w:rFonts w:cstheme="minorHAnsi"/>
                <w:b/>
                <w:lang w:val="en-GB"/>
              </w:rPr>
              <w:t>Comments</w:t>
            </w:r>
            <w:r>
              <w:rPr>
                <w:rFonts w:cstheme="minorHAnsi"/>
                <w:b/>
                <w:lang w:val="en-GB"/>
              </w:rPr>
              <w:t xml:space="preserve"> and views</w:t>
            </w:r>
          </w:p>
        </w:tc>
      </w:tr>
      <w:tr w:rsidR="00004013" w:rsidRPr="007603D8" w:rsidTr="00605A66">
        <w:tc>
          <w:tcPr>
            <w:tcW w:w="932" w:type="pct"/>
          </w:tcPr>
          <w:p w:rsidR="00004013" w:rsidRPr="007603D8" w:rsidRDefault="00D56539" w:rsidP="007A7568">
            <w:pPr>
              <w:rPr>
                <w:rFonts w:cstheme="minorHAnsi"/>
                <w:lang w:val="en-GB"/>
              </w:rPr>
            </w:pPr>
            <w:r>
              <w:rPr>
                <w:rFonts w:cstheme="minorHAnsi"/>
                <w:lang w:val="en-GB"/>
              </w:rPr>
              <w:t>MediaTek</w:t>
            </w:r>
          </w:p>
        </w:tc>
        <w:tc>
          <w:tcPr>
            <w:tcW w:w="4068" w:type="pct"/>
          </w:tcPr>
          <w:p w:rsidR="00004013" w:rsidRPr="007603D8" w:rsidRDefault="00D56539" w:rsidP="00C44686">
            <w:pPr>
              <w:rPr>
                <w:rFonts w:cstheme="minorHAnsi"/>
              </w:rPr>
            </w:pPr>
            <w:r>
              <w:rPr>
                <w:rFonts w:cstheme="minorHAnsi"/>
              </w:rPr>
              <w:t>Support proposal 7</w:t>
            </w:r>
          </w:p>
        </w:tc>
      </w:tr>
      <w:tr w:rsidR="00004013" w:rsidRPr="003E5821" w:rsidTr="00605A66">
        <w:tc>
          <w:tcPr>
            <w:tcW w:w="932" w:type="pct"/>
          </w:tcPr>
          <w:p w:rsidR="00004013" w:rsidRPr="003E5821" w:rsidRDefault="003E5821" w:rsidP="007A7568">
            <w:pPr>
              <w:rPr>
                <w:rFonts w:cstheme="minorHAnsi"/>
                <w:bCs/>
                <w:lang w:val="en-GB"/>
              </w:rPr>
            </w:pPr>
            <w:r w:rsidRPr="003E5821">
              <w:rPr>
                <w:rFonts w:cstheme="minorHAnsi"/>
                <w:bCs/>
                <w:lang w:val="en-GB"/>
              </w:rPr>
              <w:t>Intel</w:t>
            </w:r>
          </w:p>
        </w:tc>
        <w:tc>
          <w:tcPr>
            <w:tcW w:w="4068" w:type="pct"/>
          </w:tcPr>
          <w:p w:rsidR="00004013" w:rsidRPr="003E5821" w:rsidRDefault="003E5821" w:rsidP="007A7568">
            <w:pPr>
              <w:rPr>
                <w:rFonts w:cstheme="minorHAnsi"/>
              </w:rPr>
            </w:pPr>
            <w:r>
              <w:rPr>
                <w:rFonts w:cstheme="minorHAnsi"/>
              </w:rPr>
              <w:t xml:space="preserve">Support proposal 7. </w:t>
            </w:r>
          </w:p>
        </w:tc>
      </w:tr>
      <w:tr w:rsidR="003946BE" w:rsidRPr="003E5821" w:rsidTr="00605A66">
        <w:tc>
          <w:tcPr>
            <w:tcW w:w="932" w:type="pct"/>
          </w:tcPr>
          <w:p w:rsidR="003946BE" w:rsidRPr="003946BE" w:rsidRDefault="003946BE" w:rsidP="003946BE">
            <w:pPr>
              <w:rPr>
                <w:rFonts w:cstheme="minorHAnsi"/>
                <w:bCs/>
                <w:lang w:val="en-GB"/>
              </w:rPr>
            </w:pPr>
            <w:proofErr w:type="spellStart"/>
            <w:r w:rsidRPr="003946BE">
              <w:rPr>
                <w:rFonts w:cstheme="minorHAnsi" w:hint="eastAsia"/>
                <w:lang w:val="en-GB"/>
              </w:rPr>
              <w:t>Spreadtrum</w:t>
            </w:r>
            <w:proofErr w:type="spellEnd"/>
          </w:p>
        </w:tc>
        <w:tc>
          <w:tcPr>
            <w:tcW w:w="4068" w:type="pct"/>
          </w:tcPr>
          <w:p w:rsidR="003946BE" w:rsidRDefault="003946BE" w:rsidP="003946BE">
            <w:pPr>
              <w:rPr>
                <w:rFonts w:cstheme="minorHAnsi"/>
              </w:rPr>
            </w:pPr>
            <w:r>
              <w:rPr>
                <w:rFonts w:cstheme="minorHAnsi"/>
              </w:rPr>
              <w:t xml:space="preserve">gNB </w:t>
            </w:r>
            <w:r w:rsidRPr="00E02790">
              <w:rPr>
                <w:rFonts w:cstheme="minorHAnsi"/>
              </w:rPr>
              <w:t>indication of common TA</w:t>
            </w:r>
          </w:p>
        </w:tc>
      </w:tr>
      <w:tr w:rsidR="001A743D" w:rsidRPr="003E5821" w:rsidTr="00605A66">
        <w:tc>
          <w:tcPr>
            <w:tcW w:w="932" w:type="pct"/>
          </w:tcPr>
          <w:p w:rsidR="001A743D" w:rsidRPr="003946BE" w:rsidRDefault="001A743D" w:rsidP="001A743D">
            <w:pPr>
              <w:rPr>
                <w:rFonts w:cstheme="minorHAnsi"/>
                <w:lang w:val="en-GB"/>
              </w:rPr>
            </w:pPr>
            <w:r>
              <w:rPr>
                <w:rFonts w:cstheme="minorHAnsi"/>
                <w:bCs/>
                <w:lang w:val="en-GB"/>
              </w:rPr>
              <w:t>Huawei</w:t>
            </w:r>
          </w:p>
        </w:tc>
        <w:tc>
          <w:tcPr>
            <w:tcW w:w="4068" w:type="pct"/>
          </w:tcPr>
          <w:p w:rsidR="001A743D" w:rsidRDefault="001A743D" w:rsidP="00080DA5">
            <w:pPr>
              <w:rPr>
                <w:rFonts w:cstheme="minorHAnsi"/>
              </w:rPr>
            </w:pPr>
            <w:r>
              <w:rPr>
                <w:rFonts w:cstheme="minorHAnsi" w:hint="eastAsia"/>
              </w:rPr>
              <w:t>S</w:t>
            </w:r>
            <w:r>
              <w:rPr>
                <w:rFonts w:cstheme="minorHAnsi"/>
              </w:rPr>
              <w:t>upport proposal 7, our understanding the proposal is not to pro</w:t>
            </w:r>
            <w:r w:rsidR="00080DA5">
              <w:rPr>
                <w:rFonts w:cstheme="minorHAnsi"/>
              </w:rPr>
              <w:t>pose to down select one from</w:t>
            </w:r>
            <w:r>
              <w:rPr>
                <w:rFonts w:cstheme="minorHAnsi"/>
              </w:rPr>
              <w:t xml:space="preserve"> the three options. Our view is that both the “common TA” and the “common TA drift </w:t>
            </w:r>
            <w:r w:rsidRPr="00C51AF1">
              <w:rPr>
                <w:rFonts w:cstheme="minorHAnsi"/>
              </w:rPr>
              <w:t>rate</w:t>
            </w:r>
            <w:r>
              <w:rPr>
                <w:rFonts w:cstheme="minorHAnsi"/>
              </w:rPr>
              <w:t xml:space="preserve">” can be indicated to the UE. We also would like to propose a minor change: </w:t>
            </w:r>
          </w:p>
          <w:p w:rsidR="001A743D" w:rsidRPr="00AD3D4E" w:rsidRDefault="001A743D" w:rsidP="001A743D">
            <w:pPr>
              <w:rPr>
                <w:rFonts w:cstheme="minorHAnsi"/>
                <w:b/>
              </w:rPr>
            </w:pPr>
            <w:r w:rsidRPr="00AD3D4E">
              <w:rPr>
                <w:rFonts w:cstheme="minorHAnsi"/>
              </w:rPr>
              <w:t>indication of common TA drift</w:t>
            </w:r>
            <w:r>
              <w:rPr>
                <w:rFonts w:cstheme="minorHAnsi"/>
              </w:rPr>
              <w:t xml:space="preserve"> -&gt; </w:t>
            </w:r>
            <w:r w:rsidRPr="00AD3D4E">
              <w:rPr>
                <w:rFonts w:cstheme="minorHAnsi"/>
              </w:rPr>
              <w:t>indication of common TA drift</w:t>
            </w:r>
            <w:r>
              <w:rPr>
                <w:rFonts w:cstheme="minorHAnsi"/>
                <w:b/>
              </w:rPr>
              <w:t xml:space="preserve"> </w:t>
            </w:r>
            <w:r w:rsidRPr="00AD3D4E">
              <w:rPr>
                <w:rFonts w:cstheme="minorHAnsi"/>
                <w:color w:val="FF0000"/>
              </w:rPr>
              <w:t>rate</w:t>
            </w:r>
          </w:p>
          <w:p w:rsidR="001A743D" w:rsidRDefault="001A743D" w:rsidP="001A743D">
            <w:pPr>
              <w:rPr>
                <w:rFonts w:cstheme="minorHAnsi"/>
              </w:rPr>
            </w:pPr>
          </w:p>
        </w:tc>
      </w:tr>
      <w:tr w:rsidR="0017653A" w:rsidRPr="003E5821" w:rsidTr="00605A66">
        <w:tc>
          <w:tcPr>
            <w:tcW w:w="932" w:type="pct"/>
          </w:tcPr>
          <w:p w:rsidR="0017653A" w:rsidRDefault="0017653A" w:rsidP="0017653A">
            <w:pPr>
              <w:rPr>
                <w:rFonts w:cstheme="minorHAnsi"/>
                <w:bCs/>
                <w:lang w:val="en-GB"/>
              </w:rPr>
            </w:pPr>
            <w:r w:rsidRPr="00EF5F6A">
              <w:rPr>
                <w:rFonts w:cstheme="minorHAnsi"/>
                <w:bCs/>
                <w:lang w:val="en-GB"/>
              </w:rPr>
              <w:t>Ericsson</w:t>
            </w:r>
          </w:p>
        </w:tc>
        <w:tc>
          <w:tcPr>
            <w:tcW w:w="4068" w:type="pct"/>
          </w:tcPr>
          <w:p w:rsidR="0017653A" w:rsidRDefault="0017653A" w:rsidP="0017653A">
            <w:pPr>
              <w:rPr>
                <w:rFonts w:cstheme="minorHAnsi"/>
              </w:rPr>
            </w:pPr>
            <w:r>
              <w:rPr>
                <w:rFonts w:cstheme="minorHAnsi"/>
              </w:rPr>
              <w:t xml:space="preserve">As mentioned in our previous comment, existing TA consists of two components </w:t>
            </w:r>
            <m:oMath>
              <m:d>
                <m:dPr>
                  <m:ctrlPr>
                    <w:rPr>
                      <w:rFonts w:ascii="Cambria Math" w:hAnsi="Cambria Math" w:cs="Arial"/>
                      <w:i/>
                    </w:rPr>
                  </m:ctrlPr>
                </m:dPr>
                <m:e>
                  <m:sSub>
                    <m:sSubPr>
                      <m:ctrlPr>
                        <w:rPr>
                          <w:rFonts w:ascii="Cambria Math" w:hAnsi="Cambria Math" w:cs="Arial"/>
                          <w:i/>
                        </w:rPr>
                      </m:ctrlPr>
                    </m:sSubPr>
                    <m:e>
                      <m:r>
                        <w:rPr>
                          <w:rFonts w:ascii="Cambria Math" w:hAnsi="Cambria Math" w:cs="Arial"/>
                        </w:rPr>
                        <m:t>N</m:t>
                      </m:r>
                    </m:e>
                    <m:sub>
                      <m:r>
                        <w:rPr>
                          <w:rFonts w:ascii="Cambria Math" w:hAnsi="Cambria Math" w:cs="Arial"/>
                        </w:rPr>
                        <m:t>TA</m:t>
                      </m:r>
                    </m:sub>
                  </m:sSub>
                  <m:r>
                    <w:rPr>
                      <w:rFonts w:ascii="Cambria Math" w:hAnsi="Cambria Math" w:cs="Arial"/>
                    </w:rPr>
                    <m:t>+</m:t>
                  </m:r>
                  <m:sSub>
                    <m:sSubPr>
                      <m:ctrlPr>
                        <w:rPr>
                          <w:rFonts w:ascii="Cambria Math" w:hAnsi="Cambria Math" w:cs="Arial"/>
                          <w:i/>
                        </w:rPr>
                      </m:ctrlPr>
                    </m:sSubPr>
                    <m:e>
                      <m:r>
                        <w:rPr>
                          <w:rFonts w:ascii="Cambria Math" w:hAnsi="Cambria Math" w:cs="Arial"/>
                        </w:rPr>
                        <m:t>N</m:t>
                      </m:r>
                    </m:e>
                    <m:sub>
                      <m:r>
                        <w:rPr>
                          <w:rFonts w:ascii="Cambria Math" w:hAnsi="Cambria Math" w:cs="Arial"/>
                        </w:rPr>
                        <m:t>TA, offset</m:t>
                      </m:r>
                    </m:sub>
                  </m:sSub>
                </m:e>
              </m:d>
              <m:r>
                <w:rPr>
                  <w:rFonts w:ascii="Cambria Math" w:hAnsi="Cambria Math" w:cs="Arial"/>
                </w:rPr>
                <m:t>×</m:t>
              </m:r>
              <m:sSub>
                <m:sSubPr>
                  <m:ctrlPr>
                    <w:rPr>
                      <w:rFonts w:ascii="Cambria Math" w:hAnsi="Cambria Math" w:cs="Arial"/>
                      <w:i/>
                    </w:rPr>
                  </m:ctrlPr>
                </m:sSubPr>
                <m:e>
                  <m:r>
                    <w:rPr>
                      <w:rFonts w:ascii="Cambria Math" w:hAnsi="Cambria Math" w:cs="Arial"/>
                    </w:rPr>
                    <m:t>T</m:t>
                  </m:r>
                </m:e>
                <m:sub>
                  <m:r>
                    <w:rPr>
                      <w:rFonts w:ascii="Cambria Math" w:hAnsi="Cambria Math" w:cs="Arial"/>
                    </w:rPr>
                    <m:t>c</m:t>
                  </m:r>
                </m:sub>
              </m:sSub>
              <m:r>
                <w:rPr>
                  <w:rFonts w:ascii="Cambria Math" w:hAnsi="Cambria Math" w:cs="Arial"/>
                </w:rPr>
                <m:t>.</m:t>
              </m:r>
            </m:oMath>
            <w:r>
              <w:rPr>
                <w:rFonts w:cstheme="minorHAnsi"/>
              </w:rPr>
              <w:t xml:space="preserve"> Additional offset component </w:t>
            </w:r>
            <m:oMath>
              <m:sSub>
                <m:sSubPr>
                  <m:ctrlPr>
                    <w:rPr>
                      <w:rFonts w:ascii="Cambria Math" w:hAnsi="Cambria Math" w:cs="Arial"/>
                      <w:i/>
                    </w:rPr>
                  </m:ctrlPr>
                </m:sSubPr>
                <m:e>
                  <m:r>
                    <w:rPr>
                      <w:rFonts w:ascii="Cambria Math" w:hAnsi="Cambria Math" w:cs="Arial"/>
                    </w:rPr>
                    <m:t>N</m:t>
                  </m:r>
                </m:e>
                <m:sub>
                  <m:r>
                    <w:rPr>
                      <w:rFonts w:ascii="Cambria Math" w:hAnsi="Cambria Math" w:cs="Arial"/>
                    </w:rPr>
                    <m:t>TA, offset,2</m:t>
                  </m:r>
                </m:sub>
              </m:sSub>
            </m:oMath>
            <w:r>
              <w:rPr>
                <w:rFonts w:cstheme="minorHAnsi"/>
              </w:rPr>
              <w:t xml:space="preserve"> could be considered for common TA in NTN. This common TA </w:t>
            </w:r>
            <m:oMath>
              <m:sSub>
                <m:sSubPr>
                  <m:ctrlPr>
                    <w:rPr>
                      <w:rFonts w:ascii="Cambria Math" w:hAnsi="Cambria Math" w:cs="Arial"/>
                      <w:i/>
                    </w:rPr>
                  </m:ctrlPr>
                </m:sSubPr>
                <m:e>
                  <m:r>
                    <w:rPr>
                      <w:rFonts w:ascii="Cambria Math" w:hAnsi="Cambria Math" w:cs="Arial"/>
                    </w:rPr>
                    <m:t>N</m:t>
                  </m:r>
                </m:e>
                <m:sub>
                  <m:r>
                    <w:rPr>
                      <w:rFonts w:ascii="Cambria Math" w:hAnsi="Cambria Math" w:cs="Arial"/>
                    </w:rPr>
                    <m:t>TA, offset,2</m:t>
                  </m:r>
                </m:sub>
              </m:sSub>
            </m:oMath>
            <w:r>
              <w:rPr>
                <w:rFonts w:cstheme="minorHAnsi"/>
              </w:rPr>
              <w:t xml:space="preserve"> can be configured by network. Additionally, it could be for further study whether TA drift is helpful.</w:t>
            </w:r>
          </w:p>
          <w:p w:rsidR="0017653A" w:rsidRDefault="0017653A" w:rsidP="0017653A">
            <w:pPr>
              <w:rPr>
                <w:rFonts w:cstheme="minorHAnsi"/>
              </w:rPr>
            </w:pPr>
            <w:r>
              <w:rPr>
                <w:rFonts w:cstheme="minorHAnsi"/>
              </w:rPr>
              <w:t xml:space="preserve">With the above, we don’t see the need of indicating gNB/NTN GW position.   </w:t>
            </w:r>
          </w:p>
        </w:tc>
      </w:tr>
      <w:tr w:rsidR="00D74ECB" w:rsidRPr="004D0B94" w:rsidTr="00D74ECB">
        <w:tc>
          <w:tcPr>
            <w:tcW w:w="932" w:type="pct"/>
          </w:tcPr>
          <w:p w:rsidR="00D74ECB" w:rsidRPr="004D0B94" w:rsidRDefault="00D74ECB" w:rsidP="00201BDB">
            <w:pPr>
              <w:rPr>
                <w:rFonts w:eastAsia="Malgun Gothic" w:cstheme="minorHAnsi"/>
                <w:lang w:val="en-GB"/>
              </w:rPr>
            </w:pPr>
            <w:r>
              <w:rPr>
                <w:rFonts w:eastAsia="Malgun Gothic" w:cstheme="minorHAnsi"/>
                <w:lang w:val="en-GB"/>
              </w:rPr>
              <w:t>LGE</w:t>
            </w:r>
          </w:p>
        </w:tc>
        <w:tc>
          <w:tcPr>
            <w:tcW w:w="4068" w:type="pct"/>
          </w:tcPr>
          <w:p w:rsidR="00D74ECB" w:rsidRPr="004D0B94" w:rsidRDefault="00D74ECB" w:rsidP="00201BDB">
            <w:pPr>
              <w:rPr>
                <w:rFonts w:eastAsia="Malgun Gothic" w:cstheme="minorHAnsi"/>
              </w:rPr>
            </w:pPr>
            <w:r>
              <w:rPr>
                <w:rFonts w:eastAsia="Malgun Gothic" w:cstheme="minorHAnsi" w:hint="eastAsia"/>
              </w:rPr>
              <w:t>Support</w:t>
            </w:r>
            <w:r>
              <w:rPr>
                <w:rFonts w:eastAsia="Malgun Gothic" w:cstheme="minorHAnsi"/>
              </w:rPr>
              <w:t xml:space="preserve"> potential</w:t>
            </w:r>
            <w:r>
              <w:rPr>
                <w:rFonts w:eastAsia="Malgun Gothic" w:cstheme="minorHAnsi" w:hint="eastAsia"/>
              </w:rPr>
              <w:t xml:space="preserve"> </w:t>
            </w:r>
            <w:r>
              <w:rPr>
                <w:rFonts w:eastAsia="Malgun Gothic" w:cstheme="minorHAnsi"/>
              </w:rPr>
              <w:t>proposal</w:t>
            </w:r>
            <w:r>
              <w:rPr>
                <w:rFonts w:eastAsia="Malgun Gothic" w:cstheme="minorHAnsi" w:hint="eastAsia"/>
              </w:rPr>
              <w:t xml:space="preserve"> </w:t>
            </w:r>
            <w:r>
              <w:rPr>
                <w:rFonts w:eastAsia="Malgun Gothic" w:cstheme="minorHAnsi"/>
              </w:rPr>
              <w:t>7</w:t>
            </w:r>
          </w:p>
        </w:tc>
      </w:tr>
      <w:tr w:rsidR="00D85FF1" w:rsidRPr="004D0B94" w:rsidTr="00D74ECB">
        <w:tc>
          <w:tcPr>
            <w:tcW w:w="932" w:type="pct"/>
          </w:tcPr>
          <w:p w:rsidR="00D85FF1" w:rsidRDefault="00D85FF1" w:rsidP="00D85FF1">
            <w:pPr>
              <w:rPr>
                <w:rFonts w:eastAsia="Malgun Gothic" w:cstheme="minorHAnsi"/>
                <w:lang w:val="en-GB"/>
              </w:rPr>
            </w:pPr>
            <w:r>
              <w:rPr>
                <w:rFonts w:cstheme="minorHAnsi" w:hint="eastAsia"/>
                <w:lang w:val="en-GB"/>
              </w:rPr>
              <w:t>C</w:t>
            </w:r>
            <w:r>
              <w:rPr>
                <w:rFonts w:cstheme="minorHAnsi"/>
                <w:lang w:val="en-GB"/>
              </w:rPr>
              <w:t>MCC</w:t>
            </w:r>
          </w:p>
        </w:tc>
        <w:tc>
          <w:tcPr>
            <w:tcW w:w="4068" w:type="pct"/>
          </w:tcPr>
          <w:p w:rsidR="00D85FF1" w:rsidRDefault="00D85FF1" w:rsidP="00D85FF1">
            <w:pPr>
              <w:rPr>
                <w:rFonts w:eastAsia="Malgun Gothic" w:cstheme="minorHAnsi"/>
              </w:rPr>
            </w:pPr>
            <w:r>
              <w:rPr>
                <w:rFonts w:cstheme="minorHAnsi"/>
              </w:rPr>
              <w:t>Support proposal 7.</w:t>
            </w:r>
          </w:p>
        </w:tc>
      </w:tr>
      <w:tr w:rsidR="007C63A9" w:rsidRPr="004D0B94" w:rsidTr="00D74ECB">
        <w:tc>
          <w:tcPr>
            <w:tcW w:w="932" w:type="pct"/>
          </w:tcPr>
          <w:p w:rsidR="007C63A9" w:rsidRDefault="007C63A9" w:rsidP="007C63A9">
            <w:pPr>
              <w:rPr>
                <w:rFonts w:cstheme="minorHAnsi"/>
                <w:lang w:val="en-GB"/>
              </w:rPr>
            </w:pPr>
            <w:r>
              <w:rPr>
                <w:rFonts w:cstheme="minorHAnsi"/>
                <w:bCs/>
                <w:lang w:val="en-GB"/>
              </w:rPr>
              <w:lastRenderedPageBreak/>
              <w:t>Nokia</w:t>
            </w:r>
          </w:p>
        </w:tc>
        <w:tc>
          <w:tcPr>
            <w:tcW w:w="4068" w:type="pct"/>
          </w:tcPr>
          <w:p w:rsidR="007C63A9" w:rsidRDefault="007C63A9" w:rsidP="007C63A9">
            <w:pPr>
              <w:rPr>
                <w:rFonts w:cstheme="minorHAnsi"/>
              </w:rPr>
            </w:pPr>
            <w:r w:rsidRPr="002A361F">
              <w:rPr>
                <w:rFonts w:cstheme="minorHAnsi"/>
              </w:rPr>
              <w:t xml:space="preserve">Proposal is incomplete, as there are potentially additional ways for the UE to obtain the common TA for random access procedure. For non-GNSS capable UE, the above might be sufficient, but for GNSS capable UE, solutions utilizing </w:t>
            </w:r>
            <w:proofErr w:type="spellStart"/>
            <w:r w:rsidRPr="002A361F">
              <w:rPr>
                <w:rFonts w:cstheme="minorHAnsi"/>
                <w:i/>
                <w:iCs/>
              </w:rPr>
              <w:t>referenceTimeInfo</w:t>
            </w:r>
            <w:proofErr w:type="spellEnd"/>
            <w:r w:rsidRPr="002A361F">
              <w:rPr>
                <w:rFonts w:cstheme="minorHAnsi"/>
              </w:rPr>
              <w:t xml:space="preserve"> from SIB9 should not be precluded.</w:t>
            </w:r>
            <w:r>
              <w:rPr>
                <w:rFonts w:cstheme="minorHAnsi"/>
              </w:rPr>
              <w:t xml:space="preserve"> Further, it is difficult to discuss this point when the reference point has not been determined.</w:t>
            </w:r>
          </w:p>
        </w:tc>
      </w:tr>
      <w:tr w:rsidR="00E2106D" w:rsidRPr="004D0B94" w:rsidTr="00D74ECB">
        <w:tc>
          <w:tcPr>
            <w:tcW w:w="932" w:type="pct"/>
          </w:tcPr>
          <w:p w:rsidR="00E2106D" w:rsidRDefault="00E2106D" w:rsidP="00E2106D">
            <w:pPr>
              <w:rPr>
                <w:rFonts w:cstheme="minorHAnsi"/>
                <w:lang w:val="en-GB"/>
              </w:rPr>
            </w:pPr>
            <w:r>
              <w:rPr>
                <w:rFonts w:cstheme="minorHAnsi"/>
                <w:lang w:val="en-GB"/>
              </w:rPr>
              <w:t>ZTE</w:t>
            </w:r>
          </w:p>
        </w:tc>
        <w:tc>
          <w:tcPr>
            <w:tcW w:w="4068" w:type="pct"/>
          </w:tcPr>
          <w:p w:rsidR="00E2106D" w:rsidRDefault="00E2106D" w:rsidP="00E2106D">
            <w:pPr>
              <w:rPr>
                <w:rFonts w:cstheme="minorHAnsi"/>
              </w:rPr>
            </w:pPr>
            <w:r>
              <w:rPr>
                <w:rFonts w:cstheme="minorHAnsi"/>
              </w:rPr>
              <w:t>Support proposal 7 with indication of common TA and drift rate</w:t>
            </w:r>
          </w:p>
        </w:tc>
      </w:tr>
      <w:tr w:rsidR="001207C2" w:rsidRPr="004D0B94" w:rsidTr="00D74ECB">
        <w:tc>
          <w:tcPr>
            <w:tcW w:w="932" w:type="pct"/>
          </w:tcPr>
          <w:p w:rsidR="001207C2" w:rsidRDefault="001207C2" w:rsidP="00E2106D">
            <w:pPr>
              <w:rPr>
                <w:rFonts w:cstheme="minorHAnsi"/>
                <w:lang w:val="en-GB"/>
              </w:rPr>
            </w:pPr>
            <w:r>
              <w:rPr>
                <w:rFonts w:cstheme="minorHAnsi" w:hint="eastAsia"/>
                <w:lang w:val="en-GB"/>
              </w:rPr>
              <w:t xml:space="preserve">CATT </w:t>
            </w:r>
          </w:p>
        </w:tc>
        <w:tc>
          <w:tcPr>
            <w:tcW w:w="4068" w:type="pct"/>
          </w:tcPr>
          <w:p w:rsidR="001207C2" w:rsidRDefault="001207C2" w:rsidP="00E2106D">
            <w:pPr>
              <w:rPr>
                <w:rFonts w:cstheme="minorHAnsi"/>
              </w:rPr>
            </w:pPr>
            <w:r>
              <w:rPr>
                <w:rFonts w:cstheme="minorHAnsi" w:hint="eastAsia"/>
              </w:rPr>
              <w:t xml:space="preserve">Not support proposal 7. </w:t>
            </w:r>
          </w:p>
          <w:p w:rsidR="001207C2" w:rsidRDefault="001207C2" w:rsidP="00E2106D">
            <w:pPr>
              <w:rPr>
                <w:rFonts w:cstheme="minorHAnsi"/>
              </w:rPr>
            </w:pPr>
            <w:r>
              <w:rPr>
                <w:rFonts w:cstheme="minorHAnsi" w:hint="eastAsia"/>
              </w:rPr>
              <w:t xml:space="preserve">UE is </w:t>
            </w:r>
            <w:r>
              <w:rPr>
                <w:rFonts w:cstheme="minorHAnsi"/>
              </w:rPr>
              <w:t>responsible</w:t>
            </w:r>
            <w:r>
              <w:rPr>
                <w:rFonts w:cstheme="minorHAnsi" w:hint="eastAsia"/>
              </w:rPr>
              <w:t xml:space="preserve"> to service link TA compensation, and </w:t>
            </w:r>
            <w:r>
              <w:rPr>
                <w:rFonts w:cstheme="minorHAnsi"/>
              </w:rPr>
              <w:t>network</w:t>
            </w:r>
            <w:r>
              <w:rPr>
                <w:rFonts w:cstheme="minorHAnsi" w:hint="eastAsia"/>
              </w:rPr>
              <w:t xml:space="preserve"> is responsible to feeder link TA compensation. </w:t>
            </w:r>
            <w:r>
              <w:rPr>
                <w:rFonts w:cstheme="minorHAnsi"/>
              </w:rPr>
              <w:t>O</w:t>
            </w:r>
            <w:r>
              <w:rPr>
                <w:rFonts w:cstheme="minorHAnsi" w:hint="eastAsia"/>
              </w:rPr>
              <w:t xml:space="preserve">ption 1 is only related to UE </w:t>
            </w:r>
            <w:r>
              <w:rPr>
                <w:rFonts w:cstheme="minorHAnsi"/>
              </w:rPr>
              <w:t>autonomous</w:t>
            </w:r>
            <w:r>
              <w:rPr>
                <w:rFonts w:cstheme="minorHAnsi" w:hint="eastAsia"/>
              </w:rPr>
              <w:t xml:space="preserve"> TA estimation, so it doesn</w:t>
            </w:r>
            <w:r>
              <w:rPr>
                <w:rFonts w:cstheme="minorHAnsi"/>
              </w:rPr>
              <w:t>’</w:t>
            </w:r>
            <w:r>
              <w:rPr>
                <w:rFonts w:cstheme="minorHAnsi" w:hint="eastAsia"/>
              </w:rPr>
              <w:t xml:space="preserve">t mean we need to indicate common TA. </w:t>
            </w:r>
          </w:p>
        </w:tc>
      </w:tr>
      <w:tr w:rsidR="00056FB4" w:rsidRPr="004D0B94" w:rsidTr="00DB0DAD">
        <w:tc>
          <w:tcPr>
            <w:tcW w:w="932" w:type="pct"/>
          </w:tcPr>
          <w:p w:rsidR="00056FB4" w:rsidRPr="00CF27A5" w:rsidRDefault="00056FB4" w:rsidP="00DB0DAD">
            <w:pPr>
              <w:rPr>
                <w:rFonts w:cstheme="minorHAnsi"/>
                <w:color w:val="833C0B" w:themeColor="accent2" w:themeShade="80"/>
                <w:lang w:val="en-GB"/>
              </w:rPr>
            </w:pPr>
            <w:r>
              <w:rPr>
                <w:rFonts w:cstheme="minorHAnsi"/>
                <w:color w:val="833C0B" w:themeColor="accent2" w:themeShade="80"/>
                <w:lang w:val="en-GB"/>
              </w:rPr>
              <w:t>Eutelsat</w:t>
            </w:r>
          </w:p>
        </w:tc>
        <w:tc>
          <w:tcPr>
            <w:tcW w:w="4068" w:type="pct"/>
          </w:tcPr>
          <w:p w:rsidR="00056FB4" w:rsidRPr="00CF27A5" w:rsidRDefault="00056FB4" w:rsidP="00DB0DAD">
            <w:pPr>
              <w:rPr>
                <w:rFonts w:cstheme="minorHAnsi"/>
                <w:color w:val="833C0B" w:themeColor="accent2" w:themeShade="80"/>
              </w:rPr>
            </w:pPr>
            <w:r>
              <w:rPr>
                <w:rFonts w:cstheme="minorHAnsi"/>
                <w:color w:val="833C0B" w:themeColor="accent2" w:themeShade="80"/>
              </w:rPr>
              <w:t>Support proposal 7 (further discussion in RAN 1 required as is implied by the proposal).</w:t>
            </w:r>
          </w:p>
        </w:tc>
      </w:tr>
      <w:tr w:rsidR="00FB6B4A" w:rsidRPr="004D0B94" w:rsidTr="00DB0DAD">
        <w:tc>
          <w:tcPr>
            <w:tcW w:w="932" w:type="pct"/>
          </w:tcPr>
          <w:p w:rsidR="00FB6B4A" w:rsidRDefault="00FB6B4A" w:rsidP="00DB0DAD">
            <w:pPr>
              <w:rPr>
                <w:rFonts w:cstheme="minorHAnsi"/>
                <w:color w:val="833C0B" w:themeColor="accent2" w:themeShade="80"/>
                <w:lang w:val="en-GB"/>
              </w:rPr>
            </w:pPr>
            <w:r w:rsidRPr="002E5D52">
              <w:rPr>
                <w:rFonts w:cstheme="minorHAnsi"/>
                <w:lang w:val="en-GB"/>
              </w:rPr>
              <w:t>QC</w:t>
            </w:r>
          </w:p>
        </w:tc>
        <w:tc>
          <w:tcPr>
            <w:tcW w:w="4068" w:type="pct"/>
          </w:tcPr>
          <w:p w:rsidR="00FB6B4A" w:rsidRDefault="008D3357" w:rsidP="00DB0DAD">
            <w:pPr>
              <w:rPr>
                <w:rFonts w:cstheme="minorHAnsi"/>
                <w:color w:val="833C0B" w:themeColor="accent2" w:themeShade="80"/>
              </w:rPr>
            </w:pPr>
            <w:r>
              <w:rPr>
                <w:rFonts w:cstheme="minorHAnsi"/>
              </w:rPr>
              <w:t>Feeder link delay should be handled by scheduling offset, Koffset, not TA. Small timing change for the benefit of gNB reception can be handled by TA commands.</w:t>
            </w:r>
          </w:p>
        </w:tc>
      </w:tr>
      <w:tr w:rsidR="007775D9" w:rsidRPr="004D0B94" w:rsidTr="00DB0DAD">
        <w:tc>
          <w:tcPr>
            <w:tcW w:w="932" w:type="pct"/>
          </w:tcPr>
          <w:p w:rsidR="007775D9" w:rsidRPr="002E5D52" w:rsidRDefault="007775D9" w:rsidP="00DB0DAD">
            <w:pPr>
              <w:rPr>
                <w:rFonts w:cstheme="minorHAnsi"/>
                <w:lang w:val="en-GB"/>
              </w:rPr>
            </w:pPr>
            <w:r>
              <w:rPr>
                <w:rFonts w:cstheme="minorHAnsi"/>
                <w:lang w:val="en-GB"/>
              </w:rPr>
              <w:t>Loon</w:t>
            </w:r>
          </w:p>
        </w:tc>
        <w:tc>
          <w:tcPr>
            <w:tcW w:w="4068" w:type="pct"/>
          </w:tcPr>
          <w:p w:rsidR="007775D9" w:rsidRDefault="007775D9" w:rsidP="00DB0DAD">
            <w:pPr>
              <w:rPr>
                <w:rFonts w:cstheme="minorHAnsi"/>
              </w:rPr>
            </w:pPr>
            <w:r>
              <w:rPr>
                <w:rFonts w:cstheme="minorHAnsi"/>
              </w:rPr>
              <w:t>Support proposal 7</w:t>
            </w:r>
          </w:p>
        </w:tc>
      </w:tr>
      <w:tr w:rsidR="00323689" w:rsidRPr="004D0B94" w:rsidTr="00DB0DAD">
        <w:tc>
          <w:tcPr>
            <w:tcW w:w="932" w:type="pct"/>
          </w:tcPr>
          <w:p w:rsidR="00323689" w:rsidRDefault="00323689" w:rsidP="00323689">
            <w:pPr>
              <w:rPr>
                <w:rFonts w:cstheme="minorHAnsi"/>
                <w:lang w:val="en-GB"/>
              </w:rPr>
            </w:pPr>
            <w:r>
              <w:rPr>
                <w:rFonts w:cstheme="minorHAnsi" w:hint="eastAsia"/>
                <w:b/>
                <w:lang w:val="en-GB"/>
              </w:rPr>
              <w:t>L</w:t>
            </w:r>
            <w:r>
              <w:rPr>
                <w:rFonts w:cstheme="minorHAnsi"/>
                <w:b/>
                <w:lang w:val="en-GB"/>
              </w:rPr>
              <w:t>enovo/MM</w:t>
            </w:r>
          </w:p>
        </w:tc>
        <w:tc>
          <w:tcPr>
            <w:tcW w:w="4068" w:type="pct"/>
          </w:tcPr>
          <w:p w:rsidR="00323689" w:rsidRDefault="00323689" w:rsidP="00323689">
            <w:pPr>
              <w:rPr>
                <w:rFonts w:cstheme="minorHAnsi"/>
              </w:rPr>
            </w:pPr>
            <w:r>
              <w:rPr>
                <w:rFonts w:cstheme="minorHAnsi" w:hint="eastAsia"/>
              </w:rPr>
              <w:t>S</w:t>
            </w:r>
            <w:r>
              <w:rPr>
                <w:rFonts w:cstheme="minorHAnsi"/>
              </w:rPr>
              <w:t>upport Proposal 7. And a comment on indication of GW position is that the associated GW may be changed due to satellite moving for LEO scenario, which makes frequent indication of GW position and consumes large signaling overhead.</w:t>
            </w:r>
          </w:p>
        </w:tc>
      </w:tr>
      <w:tr w:rsidR="004E3781" w:rsidRPr="004D0B94" w:rsidTr="00DB0DAD">
        <w:tc>
          <w:tcPr>
            <w:tcW w:w="932" w:type="pct"/>
          </w:tcPr>
          <w:p w:rsidR="004E3781" w:rsidRDefault="004E3781" w:rsidP="004E3781">
            <w:pPr>
              <w:rPr>
                <w:rFonts w:cstheme="minorHAnsi"/>
                <w:b/>
                <w:lang w:val="en-GB"/>
              </w:rPr>
            </w:pPr>
            <w:r>
              <w:rPr>
                <w:rFonts w:eastAsia="Malgun Gothic" w:cstheme="minorHAnsi" w:hint="eastAsia"/>
                <w:lang w:val="en-GB"/>
              </w:rPr>
              <w:t>ETRI</w:t>
            </w:r>
          </w:p>
        </w:tc>
        <w:tc>
          <w:tcPr>
            <w:tcW w:w="4068" w:type="pct"/>
          </w:tcPr>
          <w:p w:rsidR="004E3781" w:rsidRDefault="004E3781" w:rsidP="004E3781">
            <w:pPr>
              <w:rPr>
                <w:rFonts w:cstheme="minorHAnsi"/>
              </w:rPr>
            </w:pPr>
            <w:r>
              <w:rPr>
                <w:rFonts w:eastAsia="Malgun Gothic" w:cstheme="minorHAnsi" w:hint="eastAsia"/>
              </w:rPr>
              <w:t>Support proposal 7</w:t>
            </w:r>
            <w:r>
              <w:rPr>
                <w:rFonts w:eastAsia="Malgun Gothic" w:cstheme="minorHAnsi"/>
              </w:rPr>
              <w:t xml:space="preserve">. </w:t>
            </w:r>
            <w:r w:rsidRPr="00913733">
              <w:rPr>
                <w:rFonts w:eastAsia="Malgun Gothic" w:cstheme="minorHAnsi"/>
              </w:rPr>
              <w:t xml:space="preserve">It </w:t>
            </w:r>
            <w:r>
              <w:rPr>
                <w:rFonts w:eastAsia="Malgun Gothic" w:cstheme="minorHAnsi"/>
              </w:rPr>
              <w:t>c</w:t>
            </w:r>
            <w:r w:rsidRPr="00913733">
              <w:rPr>
                <w:rFonts w:eastAsia="Malgun Gothic" w:cstheme="minorHAnsi"/>
              </w:rPr>
              <w:t xml:space="preserve">an be discussed </w:t>
            </w:r>
            <w:r>
              <w:rPr>
                <w:rFonts w:eastAsia="Malgun Gothic" w:cstheme="minorHAnsi"/>
              </w:rPr>
              <w:t xml:space="preserve">along </w:t>
            </w:r>
            <w:r w:rsidRPr="00913733">
              <w:rPr>
                <w:rFonts w:eastAsia="Malgun Gothic" w:cstheme="minorHAnsi"/>
              </w:rPr>
              <w:t xml:space="preserve">with the cell/beam-specific </w:t>
            </w:r>
            <m:oMath>
              <m:sSub>
                <m:sSubPr>
                  <m:ctrlPr>
                    <w:rPr>
                      <w:rFonts w:ascii="Cambria Math" w:eastAsia="Malgun Gothic" w:hAnsi="Cambria Math" w:cstheme="minorHAnsi"/>
                    </w:rPr>
                  </m:ctrlPr>
                </m:sSubPr>
                <m:e>
                  <m:r>
                    <w:rPr>
                      <w:rFonts w:ascii="Cambria Math" w:eastAsia="Malgun Gothic" w:hAnsi="Cambria Math" w:cstheme="minorHAnsi"/>
                    </w:rPr>
                    <m:t>K</m:t>
                  </m:r>
                </m:e>
                <m:sub>
                  <m:r>
                    <w:rPr>
                      <w:rFonts w:ascii="Cambria Math" w:eastAsia="Malgun Gothic" w:hAnsi="Cambria Math" w:cstheme="minorHAnsi"/>
                    </w:rPr>
                    <m:t>offset</m:t>
                  </m:r>
                </m:sub>
              </m:sSub>
            </m:oMath>
            <w:r w:rsidRPr="00913733">
              <w:rPr>
                <w:rFonts w:eastAsia="Malgun Gothic" w:cstheme="minorHAnsi"/>
              </w:rPr>
              <w:t>.</w:t>
            </w:r>
          </w:p>
        </w:tc>
      </w:tr>
      <w:tr w:rsidR="003A33FB" w:rsidRPr="004D0B94" w:rsidTr="00DB0DAD">
        <w:tc>
          <w:tcPr>
            <w:tcW w:w="932" w:type="pct"/>
          </w:tcPr>
          <w:p w:rsidR="003A33FB" w:rsidRDefault="003A33FB" w:rsidP="003A33FB">
            <w:pPr>
              <w:rPr>
                <w:rFonts w:eastAsia="Malgun Gothic" w:cstheme="minorHAnsi"/>
                <w:lang w:val="en-GB"/>
              </w:rPr>
            </w:pPr>
            <w:r>
              <w:rPr>
                <w:rFonts w:cstheme="minorHAnsi"/>
                <w:lang w:val="en-GB"/>
              </w:rPr>
              <w:t>Apple</w:t>
            </w:r>
          </w:p>
        </w:tc>
        <w:tc>
          <w:tcPr>
            <w:tcW w:w="4068" w:type="pct"/>
          </w:tcPr>
          <w:p w:rsidR="003A33FB" w:rsidRDefault="003A33FB" w:rsidP="003A33FB">
            <w:pPr>
              <w:rPr>
                <w:rFonts w:eastAsia="Malgun Gothic" w:cstheme="minorHAnsi"/>
              </w:rPr>
            </w:pPr>
            <w:r>
              <w:rPr>
                <w:rFonts w:cstheme="minorHAnsi"/>
              </w:rPr>
              <w:t>Support proposal 7.</w:t>
            </w:r>
          </w:p>
        </w:tc>
      </w:tr>
      <w:tr w:rsidR="00FD0B9E" w:rsidRPr="004D0B94" w:rsidTr="00DB0DAD">
        <w:tc>
          <w:tcPr>
            <w:tcW w:w="932" w:type="pct"/>
          </w:tcPr>
          <w:p w:rsidR="00FD0B9E" w:rsidRPr="008B7676" w:rsidRDefault="00FD0B9E" w:rsidP="003A33FB">
            <w:pPr>
              <w:rPr>
                <w:rFonts w:eastAsia="Yu Mincho" w:cstheme="minorHAnsi"/>
                <w:lang w:val="en-GB"/>
              </w:rPr>
            </w:pPr>
            <w:r>
              <w:rPr>
                <w:rFonts w:eastAsia="Yu Mincho" w:cstheme="minorHAnsi" w:hint="eastAsia"/>
                <w:lang w:val="en-GB"/>
              </w:rPr>
              <w:t>P</w:t>
            </w:r>
            <w:r>
              <w:rPr>
                <w:rFonts w:eastAsia="Yu Mincho" w:cstheme="minorHAnsi"/>
                <w:lang w:val="en-GB"/>
              </w:rPr>
              <w:t>anasonic</w:t>
            </w:r>
          </w:p>
        </w:tc>
        <w:tc>
          <w:tcPr>
            <w:tcW w:w="4068" w:type="pct"/>
          </w:tcPr>
          <w:p w:rsidR="00FD0B9E" w:rsidRPr="008B7676" w:rsidRDefault="00FD0B9E" w:rsidP="003A33FB">
            <w:pPr>
              <w:rPr>
                <w:rFonts w:eastAsia="Yu Mincho" w:cstheme="minorHAnsi"/>
              </w:rPr>
            </w:pPr>
            <w:r>
              <w:rPr>
                <w:rFonts w:eastAsia="Yu Mincho" w:cstheme="minorHAnsi" w:hint="eastAsia"/>
              </w:rPr>
              <w:t>g</w:t>
            </w:r>
            <w:r>
              <w:rPr>
                <w:rFonts w:eastAsia="Yu Mincho" w:cstheme="minorHAnsi"/>
              </w:rPr>
              <w:t>NB indication of common TA, but the value would not necessarily be updated acco</w:t>
            </w:r>
            <w:r w:rsidR="006F4807">
              <w:rPr>
                <w:rFonts w:eastAsia="Yu Mincho" w:cstheme="minorHAnsi"/>
              </w:rPr>
              <w:t>r</w:t>
            </w:r>
            <w:r>
              <w:rPr>
                <w:rFonts w:eastAsia="Yu Mincho" w:cstheme="minorHAnsi"/>
              </w:rPr>
              <w:t xml:space="preserve">ding to satellite movement in case of LEO. Feeder link delay variation due to satellite movement should be handled by gNB. </w:t>
            </w:r>
          </w:p>
        </w:tc>
      </w:tr>
      <w:tr w:rsidR="00A02798" w:rsidRPr="004D0B94" w:rsidTr="00DB0DAD">
        <w:tc>
          <w:tcPr>
            <w:tcW w:w="932" w:type="pct"/>
          </w:tcPr>
          <w:p w:rsidR="00A02798" w:rsidRDefault="00A02798" w:rsidP="00A02798">
            <w:pPr>
              <w:rPr>
                <w:rFonts w:eastAsia="Yu Mincho" w:cstheme="minorHAnsi"/>
                <w:lang w:val="en-GB"/>
              </w:rPr>
            </w:pPr>
            <w:r w:rsidRPr="00C47827">
              <w:rPr>
                <w:rFonts w:cstheme="minorHAnsi"/>
                <w:bCs/>
                <w:lang w:val="en-GB" w:eastAsia="ja-JP"/>
              </w:rPr>
              <w:t>Asia pacific telecom</w:t>
            </w:r>
          </w:p>
        </w:tc>
        <w:tc>
          <w:tcPr>
            <w:tcW w:w="4068" w:type="pct"/>
          </w:tcPr>
          <w:p w:rsidR="00A02798" w:rsidRDefault="00A02798" w:rsidP="00A02798">
            <w:pPr>
              <w:rPr>
                <w:rFonts w:eastAsia="Yu Mincho" w:cstheme="minorHAnsi"/>
              </w:rPr>
            </w:pPr>
            <w:r>
              <w:rPr>
                <w:rFonts w:cstheme="minorHAnsi"/>
                <w:lang w:eastAsia="zh-CN"/>
              </w:rPr>
              <w:t xml:space="preserve">Support; as NW assistant information, slightly prefer GW positions which may be pre-restored in e-sim without signaling. </w:t>
            </w:r>
          </w:p>
        </w:tc>
      </w:tr>
      <w:tr w:rsidR="00B954D0" w:rsidRPr="004D0B94" w:rsidTr="00DB0DAD">
        <w:tc>
          <w:tcPr>
            <w:tcW w:w="932" w:type="pct"/>
          </w:tcPr>
          <w:p w:rsidR="00B954D0" w:rsidRPr="00C47827" w:rsidRDefault="00B954D0" w:rsidP="00A02798">
            <w:pPr>
              <w:rPr>
                <w:rFonts w:cstheme="minorHAnsi"/>
                <w:bCs/>
                <w:lang w:val="en-GB" w:eastAsia="ja-JP"/>
              </w:rPr>
            </w:pPr>
            <w:r w:rsidRPr="007603D8">
              <w:rPr>
                <w:rFonts w:cstheme="minorHAnsi"/>
                <w:lang w:val="en-GB" w:eastAsia="ja-JP"/>
              </w:rPr>
              <w:t>Thales</w:t>
            </w:r>
          </w:p>
        </w:tc>
        <w:tc>
          <w:tcPr>
            <w:tcW w:w="4068" w:type="pct"/>
          </w:tcPr>
          <w:p w:rsidR="00B954D0" w:rsidRDefault="00B954D0" w:rsidP="00A02798">
            <w:pPr>
              <w:rPr>
                <w:rFonts w:cstheme="minorHAnsi"/>
                <w:lang w:eastAsia="zh-CN"/>
              </w:rPr>
            </w:pPr>
            <w:r>
              <w:rPr>
                <w:rFonts w:cstheme="minorHAnsi"/>
                <w:lang w:eastAsia="zh-CN"/>
              </w:rPr>
              <w:t xml:space="preserve">We agree with the proposal. We propose that </w:t>
            </w:r>
            <w:r w:rsidRPr="00B61D36">
              <w:rPr>
                <w:rFonts w:cstheme="minorHAnsi"/>
                <w:lang w:eastAsia="zh-CN"/>
              </w:rPr>
              <w:t>gNB/ NTN GW position</w:t>
            </w:r>
            <w:r>
              <w:rPr>
                <w:rFonts w:cstheme="minorHAnsi"/>
                <w:lang w:eastAsia="zh-CN"/>
              </w:rPr>
              <w:t xml:space="preserve"> should not be indicated/signaled to the UE for security reason. Also, the UE is not supposed to know the Network architecture. We consider that both </w:t>
            </w:r>
            <w:r w:rsidRPr="003407B2">
              <w:rPr>
                <w:rFonts w:cstheme="minorHAnsi"/>
                <w:lang w:eastAsia="zh-CN"/>
              </w:rPr>
              <w:t>common TA and common TA drift</w:t>
            </w:r>
            <w:r>
              <w:rPr>
                <w:rFonts w:cstheme="minorHAnsi"/>
                <w:lang w:eastAsia="zh-CN"/>
              </w:rPr>
              <w:t xml:space="preserve"> </w:t>
            </w:r>
            <w:r w:rsidR="00585B92">
              <w:rPr>
                <w:rFonts w:cstheme="minorHAnsi"/>
                <w:lang w:eastAsia="zh-CN"/>
              </w:rPr>
              <w:t xml:space="preserve">rate </w:t>
            </w:r>
            <w:r>
              <w:rPr>
                <w:rFonts w:cstheme="minorHAnsi"/>
                <w:lang w:eastAsia="zh-CN"/>
              </w:rPr>
              <w:t>need to be indicated.</w:t>
            </w:r>
          </w:p>
        </w:tc>
      </w:tr>
    </w:tbl>
    <w:p w:rsidR="006121A0" w:rsidRPr="003E5821" w:rsidRDefault="006121A0" w:rsidP="007A7568">
      <w:pPr>
        <w:rPr>
          <w:rFonts w:eastAsia="SimHei" w:cstheme="minorHAnsi"/>
          <w:bCs/>
          <w:szCs w:val="32"/>
        </w:rPr>
      </w:pPr>
    </w:p>
    <w:p w:rsidR="00B66A33" w:rsidRPr="00811FE0" w:rsidRDefault="00B66A33" w:rsidP="007A7568">
      <w:pPr>
        <w:pStyle w:val="Titre3"/>
        <w:rPr>
          <w:rFonts w:cstheme="minorHAnsi"/>
        </w:rPr>
      </w:pPr>
      <w:bookmarkStart w:id="9" w:name="_Toc48657923"/>
      <w:r w:rsidRPr="00811FE0">
        <w:rPr>
          <w:rFonts w:cstheme="minorHAnsi"/>
        </w:rPr>
        <w:t>Timing advanced adjustment based on network indication</w:t>
      </w:r>
      <w:r w:rsidR="000F4E75" w:rsidRPr="00811FE0">
        <w:rPr>
          <w:rFonts w:cstheme="minorHAnsi"/>
        </w:rPr>
        <w:t xml:space="preserve"> (option 2)</w:t>
      </w:r>
      <w:bookmarkEnd w:id="9"/>
    </w:p>
    <w:p w:rsidR="00B66A33" w:rsidRPr="00811FE0" w:rsidRDefault="00B66A33" w:rsidP="007A7568">
      <w:pPr>
        <w:rPr>
          <w:rFonts w:cstheme="minorHAnsi"/>
        </w:rPr>
      </w:pPr>
      <w:r w:rsidRPr="00811FE0">
        <w:rPr>
          <w:rFonts w:cstheme="minorHAnsi"/>
        </w:rPr>
        <w:t xml:space="preserve">As already mentioned, </w:t>
      </w:r>
      <w:r w:rsidR="00C17521" w:rsidRPr="007603D8">
        <w:rPr>
          <w:rFonts w:cstheme="minorHAnsi"/>
          <w:lang w:val="en-GB"/>
        </w:rPr>
        <w:t>CMCC</w:t>
      </w:r>
      <w:r w:rsidR="00C17521">
        <w:rPr>
          <w:rFonts w:cstheme="minorHAnsi"/>
          <w:lang w:val="en-GB"/>
        </w:rPr>
        <w:t xml:space="preserve">, </w:t>
      </w:r>
      <w:r w:rsidR="00C17521" w:rsidRPr="007603D8">
        <w:rPr>
          <w:rFonts w:cstheme="minorHAnsi"/>
          <w:lang w:val="en-GB"/>
        </w:rPr>
        <w:t>OPPO</w:t>
      </w:r>
      <w:r w:rsidR="00C17521">
        <w:rPr>
          <w:rFonts w:cstheme="minorHAnsi"/>
          <w:lang w:val="en-GB"/>
        </w:rPr>
        <w:t xml:space="preserve">, </w:t>
      </w:r>
      <w:r w:rsidR="00C17521" w:rsidRPr="007603D8">
        <w:rPr>
          <w:rFonts w:cstheme="minorHAnsi"/>
          <w:lang w:val="en-GB"/>
        </w:rPr>
        <w:t>Samsung</w:t>
      </w:r>
      <w:r w:rsidR="00C17521">
        <w:rPr>
          <w:rFonts w:cstheme="minorHAnsi"/>
          <w:lang w:val="en-GB"/>
        </w:rPr>
        <w:t xml:space="preserve">, </w:t>
      </w:r>
      <w:r w:rsidR="00C17521" w:rsidRPr="007603D8">
        <w:rPr>
          <w:rFonts w:cstheme="minorHAnsi"/>
          <w:lang w:val="en-GB"/>
        </w:rPr>
        <w:t>Sony</w:t>
      </w:r>
      <w:r w:rsidR="00C17521">
        <w:rPr>
          <w:rFonts w:cstheme="minorHAnsi"/>
          <w:lang w:val="en-GB"/>
        </w:rPr>
        <w:t xml:space="preserve">, </w:t>
      </w:r>
      <w:r w:rsidR="00C17521" w:rsidRPr="007603D8">
        <w:rPr>
          <w:rFonts w:cstheme="minorHAnsi"/>
          <w:lang w:val="en-GB"/>
        </w:rPr>
        <w:t>Lenovo, Motorola Mobility</w:t>
      </w:r>
      <w:r w:rsidR="00C17521">
        <w:rPr>
          <w:rFonts w:cstheme="minorHAnsi"/>
          <w:lang w:val="en-GB"/>
        </w:rPr>
        <w:t xml:space="preserve">, </w:t>
      </w:r>
      <w:r w:rsidR="00C17521" w:rsidRPr="007603D8">
        <w:rPr>
          <w:rFonts w:cstheme="minorHAnsi"/>
          <w:lang w:val="en-GB"/>
        </w:rPr>
        <w:t>Apple</w:t>
      </w:r>
      <w:r w:rsidR="00C17521">
        <w:rPr>
          <w:rFonts w:cstheme="minorHAnsi"/>
          <w:lang w:val="en-GB"/>
        </w:rPr>
        <w:t xml:space="preserve">, </w:t>
      </w:r>
      <w:r w:rsidR="00C17521" w:rsidRPr="007603D8">
        <w:rPr>
          <w:rFonts w:cstheme="minorHAnsi"/>
          <w:lang w:val="en-GB"/>
        </w:rPr>
        <w:t>CAICT</w:t>
      </w:r>
      <w:r w:rsidR="00C17521">
        <w:rPr>
          <w:rFonts w:cstheme="minorHAnsi"/>
          <w:lang w:val="en-GB"/>
        </w:rPr>
        <w:t xml:space="preserve"> and ZTE </w:t>
      </w:r>
      <w:r w:rsidR="000B5532" w:rsidRPr="00811FE0">
        <w:rPr>
          <w:rFonts w:cstheme="minorHAnsi"/>
        </w:rPr>
        <w:t xml:space="preserve">want to consider option (2). </w:t>
      </w:r>
      <w:r w:rsidRPr="00811FE0">
        <w:rPr>
          <w:rFonts w:cstheme="minorHAnsi"/>
        </w:rPr>
        <w:t xml:space="preserve">With this option </w:t>
      </w:r>
      <w:r w:rsidR="000510AE" w:rsidRPr="00811FE0">
        <w:rPr>
          <w:rFonts w:cstheme="minorHAnsi"/>
        </w:rPr>
        <w:t xml:space="preserve">the </w:t>
      </w:r>
      <w:r w:rsidRPr="00811FE0">
        <w:rPr>
          <w:rFonts w:cstheme="minorHAnsi"/>
        </w:rPr>
        <w:t>gNB need</w:t>
      </w:r>
      <w:r w:rsidR="0097684A" w:rsidRPr="00811FE0">
        <w:rPr>
          <w:rFonts w:cstheme="minorHAnsi"/>
        </w:rPr>
        <w:t>s</w:t>
      </w:r>
      <w:r w:rsidRPr="00811FE0">
        <w:rPr>
          <w:rFonts w:cstheme="minorHAnsi"/>
        </w:rPr>
        <w:t xml:space="preserve"> to broadcast the common TA to all UEs within the coverage of same satellite beam/cell</w:t>
      </w:r>
      <w:r w:rsidR="000510AE" w:rsidRPr="00811FE0">
        <w:rPr>
          <w:rFonts w:cstheme="minorHAnsi"/>
        </w:rPr>
        <w:t xml:space="preserve">. </w:t>
      </w:r>
      <w:r w:rsidRPr="00811FE0">
        <w:rPr>
          <w:rFonts w:cstheme="minorHAnsi"/>
        </w:rPr>
        <w:t xml:space="preserve">This option would require a new RACH design for differential TA and Doppler exceeding capability of rel-15 RACH design. </w:t>
      </w:r>
    </w:p>
    <w:p w:rsidR="00B66A33" w:rsidRPr="00811FE0" w:rsidRDefault="00B66A33" w:rsidP="007A7568">
      <w:pPr>
        <w:rPr>
          <w:rFonts w:cstheme="minorHAnsi"/>
        </w:rPr>
      </w:pPr>
      <w:r w:rsidRPr="00811FE0">
        <w:rPr>
          <w:rFonts w:cstheme="minorHAnsi"/>
        </w:rPr>
        <w:lastRenderedPageBreak/>
        <w:t xml:space="preserve">Option 2 </w:t>
      </w:r>
      <w:r w:rsidR="000510AE" w:rsidRPr="00811FE0">
        <w:rPr>
          <w:rFonts w:cstheme="minorHAnsi"/>
        </w:rPr>
        <w:t xml:space="preserve">implies </w:t>
      </w:r>
      <w:r w:rsidRPr="00811FE0">
        <w:rPr>
          <w:rFonts w:cstheme="minorHAnsi"/>
        </w:rPr>
        <w:t>that GNSS is not used for the TA pre-compensation.</w:t>
      </w:r>
    </w:p>
    <w:p w:rsidR="00925BF8" w:rsidRPr="00811FE0" w:rsidRDefault="00925BF8" w:rsidP="007A7568">
      <w:pPr>
        <w:rPr>
          <w:rFonts w:cstheme="minorHAnsi"/>
        </w:rPr>
      </w:pPr>
      <w:r w:rsidRPr="00811FE0">
        <w:rPr>
          <w:rFonts w:cstheme="minorHAnsi"/>
        </w:rPr>
        <w:t xml:space="preserve">There are </w:t>
      </w:r>
      <w:r w:rsidR="003C67EE" w:rsidRPr="00811FE0">
        <w:rPr>
          <w:rFonts w:cstheme="minorHAnsi"/>
        </w:rPr>
        <w:t>quite different</w:t>
      </w:r>
      <w:r w:rsidR="003278A6" w:rsidRPr="00811FE0">
        <w:rPr>
          <w:rFonts w:cstheme="minorHAnsi"/>
        </w:rPr>
        <w:t xml:space="preserve"> views regarding the number of reference point</w:t>
      </w:r>
      <w:r w:rsidR="00216449" w:rsidRPr="00811FE0">
        <w:rPr>
          <w:rFonts w:cstheme="minorHAnsi"/>
        </w:rPr>
        <w:t>s</w:t>
      </w:r>
      <w:r w:rsidR="003278A6" w:rsidRPr="00811FE0">
        <w:rPr>
          <w:rFonts w:cstheme="minorHAnsi"/>
        </w:rPr>
        <w:t xml:space="preserve"> to be considered</w:t>
      </w:r>
      <w:r w:rsidR="00216449" w:rsidRPr="00811FE0">
        <w:rPr>
          <w:rFonts w:cstheme="minorHAnsi"/>
        </w:rPr>
        <w:t xml:space="preserve"> for Common TA calculation</w:t>
      </w:r>
      <w:r w:rsidR="006C7ED1" w:rsidRPr="00811FE0">
        <w:rPr>
          <w:rFonts w:cstheme="minorHAnsi"/>
        </w:rPr>
        <w:t xml:space="preserve"> as depicted in the following table:</w:t>
      </w:r>
    </w:p>
    <w:tbl>
      <w:tblPr>
        <w:tblStyle w:val="Grilledutableau"/>
        <w:tblW w:w="5000" w:type="pct"/>
        <w:tblLook w:val="04A0" w:firstRow="1" w:lastRow="0" w:firstColumn="1" w:lastColumn="0" w:noHBand="0" w:noVBand="1"/>
      </w:tblPr>
      <w:tblGrid>
        <w:gridCol w:w="1837"/>
        <w:gridCol w:w="8018"/>
      </w:tblGrid>
      <w:tr w:rsidR="00B66A33" w:rsidRPr="007603D8" w:rsidTr="002E5914">
        <w:tc>
          <w:tcPr>
            <w:tcW w:w="932" w:type="pct"/>
          </w:tcPr>
          <w:p w:rsidR="00B66A33" w:rsidRPr="007603D8" w:rsidRDefault="00B66A33" w:rsidP="007A7568">
            <w:pPr>
              <w:rPr>
                <w:rFonts w:cstheme="minorHAnsi"/>
                <w:b/>
                <w:lang w:val="en-GB"/>
              </w:rPr>
            </w:pPr>
            <w:r w:rsidRPr="007603D8">
              <w:rPr>
                <w:rFonts w:cstheme="minorHAnsi"/>
                <w:b/>
                <w:lang w:val="en-GB"/>
              </w:rPr>
              <w:t>Companies</w:t>
            </w:r>
          </w:p>
        </w:tc>
        <w:tc>
          <w:tcPr>
            <w:tcW w:w="4068" w:type="pct"/>
          </w:tcPr>
          <w:p w:rsidR="00B66A33" w:rsidRPr="007603D8" w:rsidRDefault="00B66A33" w:rsidP="007A7568">
            <w:pPr>
              <w:rPr>
                <w:rFonts w:cstheme="minorHAnsi"/>
                <w:b/>
                <w:lang w:val="en-GB"/>
              </w:rPr>
            </w:pPr>
            <w:r w:rsidRPr="007603D8">
              <w:rPr>
                <w:rFonts w:cstheme="minorHAnsi"/>
                <w:b/>
                <w:lang w:val="en-GB"/>
              </w:rPr>
              <w:t>Comments / Proposals</w:t>
            </w:r>
          </w:p>
        </w:tc>
      </w:tr>
      <w:tr w:rsidR="00B66A33" w:rsidRPr="00811FE0" w:rsidTr="002E5914">
        <w:tc>
          <w:tcPr>
            <w:tcW w:w="932" w:type="pct"/>
          </w:tcPr>
          <w:p w:rsidR="00B66A33" w:rsidRPr="007603D8" w:rsidRDefault="00B66A33" w:rsidP="007A7568">
            <w:pPr>
              <w:rPr>
                <w:rFonts w:cstheme="minorHAnsi"/>
                <w:lang w:val="en-GB"/>
              </w:rPr>
            </w:pPr>
            <w:r w:rsidRPr="007603D8">
              <w:rPr>
                <w:rFonts w:cstheme="minorHAnsi"/>
                <w:lang w:val="en-GB"/>
              </w:rPr>
              <w:t>CMCC</w:t>
            </w:r>
          </w:p>
        </w:tc>
        <w:tc>
          <w:tcPr>
            <w:tcW w:w="4068" w:type="pct"/>
          </w:tcPr>
          <w:p w:rsidR="00B66A33" w:rsidRPr="00811FE0" w:rsidRDefault="00B66A33" w:rsidP="007A7568">
            <w:pPr>
              <w:pStyle w:val="DraftProposal"/>
              <w:numPr>
                <w:ilvl w:val="0"/>
                <w:numId w:val="0"/>
              </w:numPr>
              <w:rPr>
                <w:rFonts w:asciiTheme="minorHAnsi" w:hAnsiTheme="minorHAnsi" w:cstheme="minorHAnsi"/>
                <w:b w:val="0"/>
              </w:rPr>
            </w:pPr>
            <w:r w:rsidRPr="00811FE0">
              <w:rPr>
                <w:rFonts w:asciiTheme="minorHAnsi" w:hAnsiTheme="minorHAnsi" w:cstheme="minorHAnsi"/>
                <w:b w:val="0"/>
              </w:rPr>
              <w:t>Proposal 6: With regards to the option 2, only the single reference point per beam for common TA calculation is supported, the reference point for common TA calculation is the beam/cell center, and the common TA can be periodically broadcast to UE.</w:t>
            </w:r>
          </w:p>
          <w:p w:rsidR="00B66A33" w:rsidRPr="00811FE0" w:rsidRDefault="00B66A33" w:rsidP="007A7568">
            <w:pPr>
              <w:pStyle w:val="DraftProposal"/>
              <w:numPr>
                <w:ilvl w:val="0"/>
                <w:numId w:val="0"/>
              </w:numPr>
              <w:rPr>
                <w:rFonts w:asciiTheme="minorHAnsi" w:hAnsiTheme="minorHAnsi" w:cstheme="minorHAnsi"/>
              </w:rPr>
            </w:pPr>
            <w:r w:rsidRPr="00811FE0">
              <w:rPr>
                <w:rFonts w:asciiTheme="minorHAnsi" w:hAnsiTheme="minorHAnsi" w:cstheme="minorHAnsi"/>
                <w:b w:val="0"/>
              </w:rPr>
              <w:t>Proposal 7: For the extension of the TA value range, the negative TA value is</w:t>
            </w:r>
            <w:r w:rsidRPr="00811FE0">
              <w:rPr>
                <w:rFonts w:asciiTheme="minorHAnsi" w:hAnsiTheme="minorHAnsi" w:cstheme="minorHAnsi"/>
              </w:rPr>
              <w:t xml:space="preserve"> </w:t>
            </w:r>
            <w:r w:rsidRPr="00811FE0">
              <w:rPr>
                <w:rFonts w:asciiTheme="minorHAnsi" w:hAnsiTheme="minorHAnsi" w:cstheme="minorHAnsi"/>
                <w:b w:val="0"/>
              </w:rPr>
              <w:t>supported.</w:t>
            </w:r>
          </w:p>
        </w:tc>
      </w:tr>
      <w:tr w:rsidR="00B66A33" w:rsidRPr="00811FE0" w:rsidTr="002E5914">
        <w:tc>
          <w:tcPr>
            <w:tcW w:w="932" w:type="pct"/>
          </w:tcPr>
          <w:p w:rsidR="00B66A33" w:rsidRPr="007603D8" w:rsidRDefault="006053FA" w:rsidP="007A7568">
            <w:pPr>
              <w:rPr>
                <w:rFonts w:cstheme="minorHAnsi"/>
                <w:lang w:val="en-GB"/>
              </w:rPr>
            </w:pPr>
            <w:r w:rsidRPr="007603D8">
              <w:rPr>
                <w:rFonts w:cstheme="minorHAnsi"/>
                <w:lang w:val="en-GB"/>
              </w:rPr>
              <w:t>OPPO</w:t>
            </w:r>
          </w:p>
        </w:tc>
        <w:tc>
          <w:tcPr>
            <w:tcW w:w="4068" w:type="pct"/>
          </w:tcPr>
          <w:p w:rsidR="00B66A33" w:rsidRPr="00811FE0" w:rsidRDefault="006053FA" w:rsidP="007A7568">
            <w:pPr>
              <w:rPr>
                <w:rFonts w:cstheme="minorHAnsi"/>
              </w:rPr>
            </w:pPr>
            <w:r w:rsidRPr="00811FE0">
              <w:rPr>
                <w:rFonts w:cstheme="minorHAnsi"/>
              </w:rPr>
              <w:t>Proposal 1: Consider the gNB signaling CTA as a baseline, further discuss the concrete design of CTA signaling.</w:t>
            </w:r>
          </w:p>
          <w:p w:rsidR="00EA0914" w:rsidRPr="00811FE0" w:rsidRDefault="00EA0914" w:rsidP="007A7568">
            <w:pPr>
              <w:rPr>
                <w:rFonts w:cstheme="minorHAnsi"/>
              </w:rPr>
            </w:pPr>
            <w:r w:rsidRPr="00811FE0">
              <w:rPr>
                <w:rFonts w:cstheme="minorHAnsi"/>
              </w:rPr>
              <w:t>Proposal 4: for gNB signaling CTA, TA command in RAR should cover the remaining TA delta.</w:t>
            </w:r>
          </w:p>
        </w:tc>
      </w:tr>
      <w:tr w:rsidR="00B66A33" w:rsidRPr="00811FE0" w:rsidTr="002E5914">
        <w:tc>
          <w:tcPr>
            <w:tcW w:w="932" w:type="pct"/>
          </w:tcPr>
          <w:p w:rsidR="00B66A33" w:rsidRPr="007603D8" w:rsidRDefault="004378C8" w:rsidP="007A7568">
            <w:pPr>
              <w:rPr>
                <w:rFonts w:cstheme="minorHAnsi"/>
                <w:lang w:val="en-GB"/>
              </w:rPr>
            </w:pPr>
            <w:r w:rsidRPr="007603D8">
              <w:rPr>
                <w:rFonts w:cstheme="minorHAnsi"/>
                <w:lang w:val="en-GB"/>
              </w:rPr>
              <w:t>Samsung</w:t>
            </w:r>
          </w:p>
        </w:tc>
        <w:tc>
          <w:tcPr>
            <w:tcW w:w="4068" w:type="pct"/>
          </w:tcPr>
          <w:p w:rsidR="004B7F48" w:rsidRPr="00811FE0" w:rsidRDefault="004B7F48" w:rsidP="007A7568">
            <w:pPr>
              <w:rPr>
                <w:rFonts w:cstheme="minorHAnsi"/>
              </w:rPr>
            </w:pPr>
            <w:r w:rsidRPr="00811FE0">
              <w:rPr>
                <w:rFonts w:cstheme="minorHAnsi"/>
              </w:rPr>
              <w:t>Observation 1: Two approaches for TA compensation, i.e., autonomous compensation at the UE and gNB indication, are feasible</w:t>
            </w:r>
          </w:p>
          <w:p w:rsidR="00B66A33" w:rsidRPr="00811FE0" w:rsidRDefault="004378C8" w:rsidP="007A7568">
            <w:pPr>
              <w:rPr>
                <w:rFonts w:cstheme="minorHAnsi"/>
              </w:rPr>
            </w:pPr>
            <w:r w:rsidRPr="00811FE0">
              <w:rPr>
                <w:rFonts w:cstheme="minorHAnsi"/>
              </w:rPr>
              <w:t>Proposal 1: Range of UL TA should be increased to accommodate large propagation delay.</w:t>
            </w:r>
          </w:p>
          <w:p w:rsidR="004378C8" w:rsidRPr="00811FE0" w:rsidRDefault="004378C8" w:rsidP="007A7568">
            <w:pPr>
              <w:rPr>
                <w:rFonts w:cstheme="minorHAnsi"/>
              </w:rPr>
            </w:pPr>
            <w:r w:rsidRPr="00811FE0">
              <w:rPr>
                <w:rFonts w:cstheme="minorHAnsi"/>
              </w:rPr>
              <w:t>Proposal 2: Multiple reference points and common TA values should be considered for extremely large cells.</w:t>
            </w:r>
          </w:p>
        </w:tc>
      </w:tr>
      <w:tr w:rsidR="00BB70C8" w:rsidRPr="00811FE0" w:rsidTr="002E5914">
        <w:tc>
          <w:tcPr>
            <w:tcW w:w="932" w:type="pct"/>
          </w:tcPr>
          <w:p w:rsidR="00BB70C8" w:rsidRPr="007603D8" w:rsidRDefault="0026109C" w:rsidP="007A7568">
            <w:pPr>
              <w:rPr>
                <w:rFonts w:cstheme="minorHAnsi"/>
                <w:lang w:val="en-GB"/>
              </w:rPr>
            </w:pPr>
            <w:r w:rsidRPr="007603D8">
              <w:rPr>
                <w:rFonts w:cstheme="minorHAnsi"/>
                <w:lang w:val="en-GB"/>
              </w:rPr>
              <w:t>Sony</w:t>
            </w:r>
          </w:p>
        </w:tc>
        <w:tc>
          <w:tcPr>
            <w:tcW w:w="4068" w:type="pct"/>
          </w:tcPr>
          <w:p w:rsidR="00BB70C8" w:rsidRPr="00811FE0" w:rsidRDefault="00BB70C8" w:rsidP="007A7568">
            <w:pPr>
              <w:rPr>
                <w:rFonts w:cstheme="minorHAnsi"/>
              </w:rPr>
            </w:pPr>
            <w:r w:rsidRPr="00811FE0">
              <w:rPr>
                <w:rFonts w:cstheme="minorHAnsi"/>
              </w:rPr>
              <w:t>Proposal 1: Timing advance adjustment based on network indication (option 2) should be supported.</w:t>
            </w:r>
          </w:p>
          <w:p w:rsidR="00BB70C8" w:rsidRPr="00811FE0" w:rsidRDefault="00BB70C8" w:rsidP="007A7568">
            <w:pPr>
              <w:rPr>
                <w:rFonts w:cstheme="minorHAnsi"/>
              </w:rPr>
            </w:pPr>
            <w:r w:rsidRPr="00811FE0">
              <w:rPr>
                <w:rFonts w:cstheme="minorHAnsi"/>
              </w:rPr>
              <w:t xml:space="preserve">Observation 1: All UEs compensating at least the common TA will </w:t>
            </w:r>
            <w:r w:rsidR="003C67EE" w:rsidRPr="00811FE0">
              <w:rPr>
                <w:rFonts w:cstheme="minorHAnsi"/>
              </w:rPr>
              <w:t>minimize</w:t>
            </w:r>
            <w:r w:rsidRPr="00811FE0">
              <w:rPr>
                <w:rFonts w:cstheme="minorHAnsi"/>
              </w:rPr>
              <w:t xml:space="preserve"> </w:t>
            </w:r>
            <w:r w:rsidR="003C67EE" w:rsidRPr="00811FE0">
              <w:rPr>
                <w:rFonts w:cstheme="minorHAnsi"/>
              </w:rPr>
              <w:t>standardization</w:t>
            </w:r>
            <w:r w:rsidRPr="00811FE0">
              <w:rPr>
                <w:rFonts w:cstheme="minorHAnsi"/>
              </w:rPr>
              <w:t xml:space="preserve"> effort on new long RACH preambles.</w:t>
            </w:r>
          </w:p>
          <w:p w:rsidR="00BB70C8" w:rsidRPr="00811FE0" w:rsidRDefault="00BB70C8" w:rsidP="007A7568">
            <w:pPr>
              <w:rPr>
                <w:rFonts w:cstheme="minorHAnsi"/>
              </w:rPr>
            </w:pPr>
            <w:r w:rsidRPr="00811FE0">
              <w:rPr>
                <w:rFonts w:cstheme="minorHAnsi"/>
              </w:rPr>
              <w:t>Proposal 2: RAN1 should support TA compensation with configuration of the common TA.</w:t>
            </w:r>
          </w:p>
          <w:p w:rsidR="00D06F8B" w:rsidRPr="00811FE0" w:rsidRDefault="00D06F8B" w:rsidP="007A7568">
            <w:pPr>
              <w:rPr>
                <w:rFonts w:cstheme="minorHAnsi"/>
              </w:rPr>
            </w:pPr>
            <w:r w:rsidRPr="00811FE0">
              <w:rPr>
                <w:rFonts w:cstheme="minorHAnsi"/>
              </w:rPr>
              <w:t>Proposal 4: RAN1 should adopt only one reference point for common TA calculation.</w:t>
            </w:r>
          </w:p>
          <w:p w:rsidR="00D06F8B" w:rsidRPr="00811FE0" w:rsidRDefault="00D06F8B" w:rsidP="007A7568">
            <w:pPr>
              <w:rPr>
                <w:rFonts w:cstheme="minorHAnsi"/>
              </w:rPr>
            </w:pPr>
            <w:r w:rsidRPr="00811FE0">
              <w:rPr>
                <w:rFonts w:cstheme="minorHAnsi"/>
              </w:rPr>
              <w:t>Observation 5: The maximum UE-specific differential TA in NTN will be larger than the TA in terrestrial networks and so require more bits for TA in the RAR.</w:t>
            </w:r>
          </w:p>
          <w:p w:rsidR="007908FB" w:rsidRPr="00811FE0" w:rsidRDefault="007908FB" w:rsidP="007A7568">
            <w:pPr>
              <w:rPr>
                <w:rFonts w:cstheme="minorHAnsi"/>
              </w:rPr>
            </w:pPr>
            <w:r w:rsidRPr="00811FE0">
              <w:rPr>
                <w:rFonts w:cstheme="minorHAnsi"/>
              </w:rPr>
              <w:t>Proposal 5: RAN1 should agree the maximum functional altitude of an NTN UE and use this as the altitude of the reference point for calculating the common TA.</w:t>
            </w:r>
          </w:p>
          <w:p w:rsidR="005E4BFB" w:rsidRPr="00811FE0" w:rsidRDefault="005E4BFB" w:rsidP="007A7568">
            <w:pPr>
              <w:rPr>
                <w:rFonts w:cstheme="minorHAnsi"/>
              </w:rPr>
            </w:pPr>
            <w:r w:rsidRPr="00811FE0">
              <w:rPr>
                <w:rFonts w:cstheme="minorHAnsi"/>
              </w:rPr>
              <w:t>Proposal 6: RAN1 should consider the impact of feeder link delay changes on the common TA.</w:t>
            </w:r>
          </w:p>
        </w:tc>
      </w:tr>
      <w:tr w:rsidR="00662AC0" w:rsidRPr="00811FE0" w:rsidTr="002E5914">
        <w:tc>
          <w:tcPr>
            <w:tcW w:w="932" w:type="pct"/>
          </w:tcPr>
          <w:p w:rsidR="00662AC0" w:rsidRPr="007603D8" w:rsidRDefault="00662AC0" w:rsidP="007A7568">
            <w:pPr>
              <w:rPr>
                <w:rFonts w:cstheme="minorHAnsi"/>
                <w:lang w:val="en-GB"/>
              </w:rPr>
            </w:pPr>
            <w:r w:rsidRPr="007603D8">
              <w:rPr>
                <w:rFonts w:cstheme="minorHAnsi"/>
                <w:lang w:val="en-GB"/>
              </w:rPr>
              <w:t>Lenovo, Motorola Mobility</w:t>
            </w:r>
          </w:p>
        </w:tc>
        <w:tc>
          <w:tcPr>
            <w:tcW w:w="4068" w:type="pct"/>
          </w:tcPr>
          <w:p w:rsidR="00662AC0" w:rsidRPr="00811FE0" w:rsidRDefault="00662AC0" w:rsidP="007A7568">
            <w:pPr>
              <w:rPr>
                <w:rFonts w:cstheme="minorHAnsi"/>
              </w:rPr>
            </w:pPr>
            <w:r w:rsidRPr="00811FE0">
              <w:rPr>
                <w:rFonts w:cstheme="minorHAnsi"/>
              </w:rPr>
              <w:t>For calculation of common TA in the options (1) and (2) (discussed in §</w:t>
            </w:r>
            <w:r w:rsidR="00C17521" w:rsidRPr="00811FE0">
              <w:rPr>
                <w:rFonts w:cstheme="minorHAnsi"/>
              </w:rPr>
              <w:t>3</w:t>
            </w:r>
            <w:r w:rsidRPr="00811FE0">
              <w:rPr>
                <w:rFonts w:cstheme="minorHAnsi"/>
              </w:rPr>
              <w:t xml:space="preserve">) , single reference point per beam is considered as the baseline. Whether and how to support </w:t>
            </w:r>
            <w:r w:rsidRPr="00811FE0">
              <w:rPr>
                <w:rFonts w:cstheme="minorHAnsi"/>
              </w:rPr>
              <w:lastRenderedPageBreak/>
              <w:t>the multiple reference points can be further discussed in the normative work</w:t>
            </w:r>
          </w:p>
          <w:p w:rsidR="00662AC0" w:rsidRPr="00811FE0" w:rsidRDefault="00662AC0" w:rsidP="007A7568">
            <w:pPr>
              <w:rPr>
                <w:rFonts w:cstheme="minorHAnsi"/>
              </w:rPr>
            </w:pPr>
            <w:r w:rsidRPr="00811FE0">
              <w:rPr>
                <w:rFonts w:cstheme="minorHAnsi"/>
              </w:rPr>
              <w:t>Proposal 1: Common TA is indicated per beam.</w:t>
            </w:r>
          </w:p>
          <w:p w:rsidR="00662AC0" w:rsidRPr="00811FE0" w:rsidRDefault="00662AC0" w:rsidP="007A7568">
            <w:pPr>
              <w:rPr>
                <w:rFonts w:cstheme="minorHAnsi"/>
              </w:rPr>
            </w:pPr>
            <w:r w:rsidRPr="00811FE0">
              <w:rPr>
                <w:rFonts w:cstheme="minorHAnsi"/>
              </w:rPr>
              <w:t>Proposal 2: Common TA value is implicitly indicated by SSB/CSI-RS resource index.</w:t>
            </w:r>
          </w:p>
          <w:p w:rsidR="00662AC0" w:rsidRPr="00811FE0" w:rsidRDefault="00662AC0" w:rsidP="007A7568">
            <w:pPr>
              <w:rPr>
                <w:rFonts w:cstheme="minorHAnsi"/>
              </w:rPr>
            </w:pPr>
            <w:r w:rsidRPr="00811FE0">
              <w:rPr>
                <w:rFonts w:cstheme="minorHAnsi"/>
              </w:rPr>
              <w:t>Proposal 3: When there is contradiction among common TA value for uplink transmission, a default common TA value or a latest common TA value can be used.</w:t>
            </w:r>
          </w:p>
          <w:p w:rsidR="00662AC0" w:rsidRPr="007603D8" w:rsidRDefault="00662AC0" w:rsidP="007A7568">
            <w:pPr>
              <w:rPr>
                <w:rFonts w:cstheme="minorHAnsi"/>
                <w:b/>
                <w:lang w:val="en-GB"/>
              </w:rPr>
            </w:pPr>
            <w:r w:rsidRPr="00811FE0">
              <w:rPr>
                <w:rFonts w:cstheme="minorHAnsi"/>
              </w:rPr>
              <w:t>Proposal 5: Single reference point is baseline. Multiple reference points can be FFS.</w:t>
            </w:r>
          </w:p>
        </w:tc>
      </w:tr>
      <w:tr w:rsidR="001C6714" w:rsidRPr="00811FE0" w:rsidTr="002E5914">
        <w:tc>
          <w:tcPr>
            <w:tcW w:w="932" w:type="pct"/>
          </w:tcPr>
          <w:p w:rsidR="001C6714" w:rsidRPr="007603D8" w:rsidRDefault="001C6714" w:rsidP="007A7568">
            <w:pPr>
              <w:rPr>
                <w:rFonts w:cstheme="minorHAnsi"/>
                <w:lang w:val="en-GB"/>
              </w:rPr>
            </w:pPr>
            <w:r w:rsidRPr="007603D8">
              <w:rPr>
                <w:rFonts w:cstheme="minorHAnsi"/>
                <w:lang w:val="en-GB"/>
              </w:rPr>
              <w:lastRenderedPageBreak/>
              <w:t>ZTE</w:t>
            </w:r>
          </w:p>
        </w:tc>
        <w:tc>
          <w:tcPr>
            <w:tcW w:w="4068" w:type="pct"/>
          </w:tcPr>
          <w:p w:rsidR="001C6714" w:rsidRPr="00811FE0" w:rsidRDefault="00F4104E" w:rsidP="007A7568">
            <w:pPr>
              <w:rPr>
                <w:rFonts w:cstheme="minorHAnsi"/>
              </w:rPr>
            </w:pPr>
            <w:r w:rsidRPr="00811FE0">
              <w:rPr>
                <w:rFonts w:cstheme="minorHAnsi"/>
              </w:rPr>
              <w:t>BS-dominated mechanism: In this way, except for broadcasting of common TA per beam, due to the large frequency and timing offset within the coverage of one beam, the enhancement on the existing PRACH preamble/format is still needed</w:t>
            </w:r>
          </w:p>
        </w:tc>
      </w:tr>
      <w:tr w:rsidR="00D06F8B" w:rsidRPr="00811FE0" w:rsidTr="002E5914">
        <w:tc>
          <w:tcPr>
            <w:tcW w:w="932" w:type="pct"/>
          </w:tcPr>
          <w:p w:rsidR="00D06F8B" w:rsidRPr="007603D8" w:rsidRDefault="00176EDA" w:rsidP="007A7568">
            <w:pPr>
              <w:rPr>
                <w:rFonts w:cstheme="minorHAnsi"/>
                <w:lang w:val="en-GB"/>
              </w:rPr>
            </w:pPr>
            <w:r w:rsidRPr="007603D8">
              <w:rPr>
                <w:rFonts w:cstheme="minorHAnsi"/>
                <w:lang w:val="en-GB"/>
              </w:rPr>
              <w:t>Apple</w:t>
            </w:r>
          </w:p>
        </w:tc>
        <w:tc>
          <w:tcPr>
            <w:tcW w:w="4068" w:type="pct"/>
          </w:tcPr>
          <w:p w:rsidR="00D06F8B" w:rsidRPr="00811FE0" w:rsidRDefault="00176EDA" w:rsidP="007A7568">
            <w:pPr>
              <w:rPr>
                <w:rFonts w:cstheme="minorHAnsi"/>
              </w:rPr>
            </w:pPr>
            <w:r w:rsidRPr="00811FE0">
              <w:rPr>
                <w:rFonts w:cstheme="minorHAnsi"/>
              </w:rPr>
              <w:t xml:space="preserve">Proposal 3: Multiple reference points per beam are not supported for common TA calculation.  </w:t>
            </w:r>
          </w:p>
          <w:p w:rsidR="006A3F45" w:rsidRPr="00811FE0" w:rsidRDefault="006A3F45" w:rsidP="007A7568">
            <w:pPr>
              <w:rPr>
                <w:rFonts w:cstheme="minorHAnsi"/>
              </w:rPr>
            </w:pPr>
            <w:r w:rsidRPr="00811FE0">
              <w:rPr>
                <w:rFonts w:cstheme="minorHAnsi"/>
              </w:rPr>
              <w:t>Proposal 4: The TA command in RAR needs to be enhanced to indicate larger TA values.</w:t>
            </w:r>
          </w:p>
        </w:tc>
      </w:tr>
      <w:tr w:rsidR="008C2477" w:rsidRPr="00811FE0" w:rsidTr="002E5914">
        <w:tc>
          <w:tcPr>
            <w:tcW w:w="932" w:type="pct"/>
          </w:tcPr>
          <w:p w:rsidR="008C2477" w:rsidRPr="007603D8" w:rsidRDefault="004F653E" w:rsidP="007A7568">
            <w:pPr>
              <w:rPr>
                <w:rFonts w:cstheme="minorHAnsi"/>
                <w:lang w:val="en-GB"/>
              </w:rPr>
            </w:pPr>
            <w:r w:rsidRPr="007603D8">
              <w:rPr>
                <w:rFonts w:cstheme="minorHAnsi"/>
                <w:lang w:val="en-GB"/>
              </w:rPr>
              <w:t>CAICT</w:t>
            </w:r>
          </w:p>
        </w:tc>
        <w:tc>
          <w:tcPr>
            <w:tcW w:w="4068" w:type="pct"/>
          </w:tcPr>
          <w:p w:rsidR="008C2477" w:rsidRPr="00811FE0" w:rsidRDefault="00B74982" w:rsidP="007A7568">
            <w:pPr>
              <w:rPr>
                <w:rFonts w:cstheme="minorHAnsi"/>
              </w:rPr>
            </w:pPr>
            <w:r w:rsidRPr="00811FE0">
              <w:rPr>
                <w:rFonts w:cstheme="minorHAnsi"/>
              </w:rPr>
              <w:t>Proposal2: Applying the common TA at the network side is preferred.</w:t>
            </w:r>
          </w:p>
          <w:p w:rsidR="00B74982" w:rsidRPr="00811FE0" w:rsidRDefault="00B74982" w:rsidP="007A7568">
            <w:pPr>
              <w:rPr>
                <w:rFonts w:cstheme="minorHAnsi"/>
              </w:rPr>
            </w:pPr>
            <w:r w:rsidRPr="00811FE0">
              <w:rPr>
                <w:rFonts w:cstheme="minorHAnsi"/>
              </w:rPr>
              <w:t>Proposal3: In case of multiple common TAs due to more than one reference points, it is suggested to build an association relationship between the common TA and SSB indexes or PRACH resources, such that the network or UEs can apply the common TA according to associated the SSB indexes or PRACH resources.</w:t>
            </w:r>
          </w:p>
          <w:p w:rsidR="004F653E" w:rsidRPr="00811FE0" w:rsidRDefault="004F653E" w:rsidP="007A7568">
            <w:pPr>
              <w:rPr>
                <w:rFonts w:cstheme="minorHAnsi"/>
              </w:rPr>
            </w:pPr>
            <w:r w:rsidRPr="00811FE0">
              <w:rPr>
                <w:rFonts w:cstheme="minorHAnsi"/>
              </w:rPr>
              <w:t>Proposal4: It is suggested to extend the TA indication value range in RAR by using more bits for TA indication in RAR, or implicitly by some modifications in the RAR detection procedure.</w:t>
            </w:r>
          </w:p>
        </w:tc>
      </w:tr>
    </w:tbl>
    <w:p w:rsidR="0065718C" w:rsidRPr="00811FE0" w:rsidRDefault="0065718C" w:rsidP="007A7568">
      <w:pPr>
        <w:pStyle w:val="DraftProposal"/>
        <w:numPr>
          <w:ilvl w:val="0"/>
          <w:numId w:val="0"/>
        </w:numPr>
        <w:rPr>
          <w:rFonts w:asciiTheme="minorHAnsi" w:hAnsiTheme="minorHAnsi" w:cstheme="minorHAnsi"/>
          <w:b w:val="0"/>
        </w:rPr>
      </w:pPr>
    </w:p>
    <w:p w:rsidR="004658CD" w:rsidRPr="00811FE0" w:rsidRDefault="004658CD" w:rsidP="00BB77A7">
      <w:pPr>
        <w:pStyle w:val="DraftProposal"/>
        <w:numPr>
          <w:ilvl w:val="0"/>
          <w:numId w:val="0"/>
        </w:numPr>
        <w:rPr>
          <w:rFonts w:asciiTheme="minorHAnsi" w:hAnsiTheme="minorHAnsi" w:cstheme="minorHAnsi"/>
        </w:rPr>
      </w:pPr>
      <w:r w:rsidRPr="00811FE0">
        <w:rPr>
          <w:rFonts w:asciiTheme="minorHAnsi" w:hAnsiTheme="minorHAnsi" w:cstheme="minorHAnsi"/>
          <w:highlight w:val="cyan"/>
        </w:rPr>
        <w:t>As already proposed in Potential Proposal 1, the companies are encouraged to first identify the scenarios whether GNSS-equipped UEs cannot perform timing and frequency pre-compensation for uplink synchronization</w:t>
      </w:r>
      <w:r w:rsidR="005F2C85" w:rsidRPr="00811FE0">
        <w:rPr>
          <w:rFonts w:asciiTheme="minorHAnsi" w:hAnsiTheme="minorHAnsi" w:cstheme="minorHAnsi"/>
          <w:highlight w:val="cyan"/>
        </w:rPr>
        <w:t xml:space="preserve"> before discussing the solutions to support these scenarios</w:t>
      </w:r>
    </w:p>
    <w:p w:rsidR="00293E2E" w:rsidRPr="00947FC2" w:rsidRDefault="00293E2E" w:rsidP="00293E2E">
      <w:pPr>
        <w:pStyle w:val="Doc-text2"/>
        <w:ind w:left="927" w:firstLine="0"/>
        <w:rPr>
          <w:rFonts w:asciiTheme="minorHAnsi" w:hAnsiTheme="minorHAnsi" w:cstheme="minorHAnsi"/>
          <w:b/>
          <w:lang w:val="en-US" w:eastAsia="en-US"/>
        </w:rPr>
      </w:pPr>
    </w:p>
    <w:p w:rsidR="00F65C86" w:rsidRPr="00811FE0" w:rsidRDefault="00135070" w:rsidP="007A7568">
      <w:pPr>
        <w:pStyle w:val="DraftProposal"/>
        <w:numPr>
          <w:ilvl w:val="0"/>
          <w:numId w:val="0"/>
        </w:numPr>
        <w:rPr>
          <w:rFonts w:asciiTheme="minorHAnsi" w:hAnsiTheme="minorHAnsi" w:cstheme="minorHAnsi"/>
          <w:b w:val="0"/>
        </w:rPr>
      </w:pPr>
      <w:r w:rsidRPr="00811FE0">
        <w:rPr>
          <w:rFonts w:asciiTheme="minorHAnsi" w:hAnsiTheme="minorHAnsi" w:cstheme="minorHAnsi"/>
          <w:b w:val="0"/>
        </w:rPr>
        <w:t>The companies are encouraged to provide their comments and views in the following table:</w:t>
      </w:r>
    </w:p>
    <w:tbl>
      <w:tblPr>
        <w:tblStyle w:val="Grilledutableau"/>
        <w:tblW w:w="5000" w:type="pct"/>
        <w:tblLook w:val="04A0" w:firstRow="1" w:lastRow="0" w:firstColumn="1" w:lastColumn="0" w:noHBand="0" w:noVBand="1"/>
      </w:tblPr>
      <w:tblGrid>
        <w:gridCol w:w="1837"/>
        <w:gridCol w:w="8018"/>
      </w:tblGrid>
      <w:tr w:rsidR="00F65C86" w:rsidRPr="007603D8" w:rsidTr="00605A66">
        <w:tc>
          <w:tcPr>
            <w:tcW w:w="932" w:type="pct"/>
          </w:tcPr>
          <w:p w:rsidR="00F65C86" w:rsidRPr="007603D8" w:rsidRDefault="00F65C86" w:rsidP="007A7568">
            <w:pPr>
              <w:rPr>
                <w:rFonts w:cstheme="minorHAnsi"/>
                <w:b/>
                <w:lang w:val="en-GB"/>
              </w:rPr>
            </w:pPr>
            <w:r w:rsidRPr="007603D8">
              <w:rPr>
                <w:rFonts w:cstheme="minorHAnsi"/>
                <w:b/>
                <w:lang w:val="en-GB"/>
              </w:rPr>
              <w:t>Companies</w:t>
            </w:r>
          </w:p>
        </w:tc>
        <w:tc>
          <w:tcPr>
            <w:tcW w:w="4068" w:type="pct"/>
          </w:tcPr>
          <w:p w:rsidR="00F65C86" w:rsidRPr="007603D8" w:rsidRDefault="008A228D" w:rsidP="007A7568">
            <w:pPr>
              <w:rPr>
                <w:rFonts w:cstheme="minorHAnsi"/>
                <w:b/>
                <w:lang w:val="en-GB"/>
              </w:rPr>
            </w:pPr>
            <w:r w:rsidRPr="007603D8">
              <w:rPr>
                <w:rFonts w:cstheme="minorHAnsi"/>
                <w:b/>
                <w:lang w:val="en-GB"/>
              </w:rPr>
              <w:t>Comments</w:t>
            </w:r>
            <w:r>
              <w:rPr>
                <w:rFonts w:cstheme="minorHAnsi"/>
                <w:b/>
                <w:lang w:val="en-GB"/>
              </w:rPr>
              <w:t xml:space="preserve"> and views</w:t>
            </w:r>
          </w:p>
        </w:tc>
      </w:tr>
      <w:tr w:rsidR="00F65C86" w:rsidRPr="007603D8" w:rsidTr="00605A66">
        <w:tc>
          <w:tcPr>
            <w:tcW w:w="932" w:type="pct"/>
          </w:tcPr>
          <w:p w:rsidR="00F65C86" w:rsidRPr="007603D8" w:rsidRDefault="00D56539" w:rsidP="007A7568">
            <w:pPr>
              <w:rPr>
                <w:rFonts w:cstheme="minorHAnsi"/>
                <w:lang w:val="en-GB"/>
              </w:rPr>
            </w:pPr>
            <w:r>
              <w:rPr>
                <w:rFonts w:cstheme="minorHAnsi"/>
                <w:lang w:val="en-GB"/>
              </w:rPr>
              <w:t>MediaTek</w:t>
            </w:r>
          </w:p>
        </w:tc>
        <w:tc>
          <w:tcPr>
            <w:tcW w:w="4068" w:type="pct"/>
          </w:tcPr>
          <w:p w:rsidR="00F65C86" w:rsidRPr="007603D8" w:rsidRDefault="00D56539" w:rsidP="007A7568">
            <w:pPr>
              <w:rPr>
                <w:rFonts w:cstheme="minorHAnsi"/>
              </w:rPr>
            </w:pPr>
            <w:r>
              <w:rPr>
                <w:rFonts w:cstheme="minorHAnsi"/>
              </w:rPr>
              <w:t>First discuss Potential proposal 1</w:t>
            </w:r>
          </w:p>
        </w:tc>
      </w:tr>
      <w:tr w:rsidR="00F65C86" w:rsidRPr="00961E2A" w:rsidTr="00605A66">
        <w:tc>
          <w:tcPr>
            <w:tcW w:w="932" w:type="pct"/>
          </w:tcPr>
          <w:p w:rsidR="00F65C86" w:rsidRPr="00526C63" w:rsidRDefault="00526C63" w:rsidP="007A7568">
            <w:pPr>
              <w:rPr>
                <w:rFonts w:cstheme="minorHAnsi"/>
                <w:bCs/>
                <w:lang w:val="en-GB"/>
              </w:rPr>
            </w:pPr>
            <w:r w:rsidRPr="00526C63">
              <w:rPr>
                <w:rFonts w:cstheme="minorHAnsi"/>
                <w:bCs/>
                <w:lang w:val="en-GB"/>
              </w:rPr>
              <w:t>Intel</w:t>
            </w:r>
          </w:p>
        </w:tc>
        <w:tc>
          <w:tcPr>
            <w:tcW w:w="4068" w:type="pct"/>
          </w:tcPr>
          <w:p w:rsidR="00F65C86" w:rsidRPr="00526C63" w:rsidRDefault="00526C63" w:rsidP="007A7568">
            <w:pPr>
              <w:rPr>
                <w:rFonts w:cstheme="minorHAnsi"/>
              </w:rPr>
            </w:pPr>
            <w:r>
              <w:rPr>
                <w:rFonts w:cstheme="minorHAnsi"/>
              </w:rPr>
              <w:t>Agree with MediaTek</w:t>
            </w:r>
            <w:r w:rsidR="00961E2A">
              <w:rPr>
                <w:rFonts w:cstheme="minorHAnsi"/>
              </w:rPr>
              <w:t xml:space="preserve"> and the moderator (Thales)</w:t>
            </w:r>
            <w:r>
              <w:rPr>
                <w:rFonts w:cstheme="minorHAnsi"/>
              </w:rPr>
              <w:t>.</w:t>
            </w:r>
          </w:p>
        </w:tc>
      </w:tr>
      <w:tr w:rsidR="003946BE" w:rsidRPr="00961E2A" w:rsidTr="00605A66">
        <w:tc>
          <w:tcPr>
            <w:tcW w:w="932" w:type="pct"/>
          </w:tcPr>
          <w:p w:rsidR="003946BE" w:rsidRPr="00526C63" w:rsidRDefault="003946BE" w:rsidP="007A7568">
            <w:pPr>
              <w:rPr>
                <w:rFonts w:cstheme="minorHAnsi"/>
                <w:bCs/>
                <w:lang w:val="en-GB"/>
              </w:rPr>
            </w:pPr>
            <w:proofErr w:type="spellStart"/>
            <w:r>
              <w:rPr>
                <w:rFonts w:cstheme="minorHAnsi"/>
                <w:bCs/>
                <w:lang w:val="en-GB"/>
              </w:rPr>
              <w:t>Spreadtrum</w:t>
            </w:r>
            <w:proofErr w:type="spellEnd"/>
          </w:p>
        </w:tc>
        <w:tc>
          <w:tcPr>
            <w:tcW w:w="4068" w:type="pct"/>
          </w:tcPr>
          <w:p w:rsidR="003946BE" w:rsidRDefault="003946BE" w:rsidP="007A7568">
            <w:pPr>
              <w:rPr>
                <w:rFonts w:cstheme="minorHAnsi"/>
              </w:rPr>
            </w:pPr>
            <w:r w:rsidRPr="003946BE">
              <w:rPr>
                <w:rFonts w:cstheme="minorHAnsi"/>
              </w:rPr>
              <w:t>Agree with MediaTek</w:t>
            </w:r>
          </w:p>
        </w:tc>
      </w:tr>
      <w:tr w:rsidR="001A743D" w:rsidRPr="00961E2A" w:rsidTr="00605A66">
        <w:tc>
          <w:tcPr>
            <w:tcW w:w="932" w:type="pct"/>
          </w:tcPr>
          <w:p w:rsidR="001A743D" w:rsidRDefault="001A743D" w:rsidP="001A743D">
            <w:pPr>
              <w:rPr>
                <w:rFonts w:cstheme="minorHAnsi"/>
                <w:bCs/>
                <w:lang w:val="en-GB"/>
              </w:rPr>
            </w:pPr>
            <w:r>
              <w:rPr>
                <w:rFonts w:cstheme="minorHAnsi" w:hint="eastAsia"/>
                <w:bCs/>
                <w:lang w:val="en-GB"/>
              </w:rPr>
              <w:t>H</w:t>
            </w:r>
            <w:r>
              <w:rPr>
                <w:rFonts w:cstheme="minorHAnsi"/>
                <w:bCs/>
                <w:lang w:val="en-GB"/>
              </w:rPr>
              <w:t>uawei</w:t>
            </w:r>
          </w:p>
        </w:tc>
        <w:tc>
          <w:tcPr>
            <w:tcW w:w="4068" w:type="pct"/>
          </w:tcPr>
          <w:p w:rsidR="001A743D" w:rsidRPr="003946BE" w:rsidRDefault="001A743D" w:rsidP="001A743D">
            <w:pPr>
              <w:rPr>
                <w:rFonts w:cstheme="minorHAnsi"/>
              </w:rPr>
            </w:pPr>
            <w:r>
              <w:rPr>
                <w:rFonts w:cstheme="minorHAnsi"/>
              </w:rPr>
              <w:t xml:space="preserve">As replied to proposal 1, we </w:t>
            </w:r>
            <w:r>
              <w:rPr>
                <w:rFonts w:cstheme="minorHAnsi" w:hint="eastAsia"/>
              </w:rPr>
              <w:t>suspect</w:t>
            </w:r>
            <w:r>
              <w:rPr>
                <w:rFonts w:cstheme="minorHAnsi"/>
              </w:rPr>
              <w:t xml:space="preserve"> that there may not be a conclusion in RAN WG </w:t>
            </w:r>
            <w:r>
              <w:rPr>
                <w:rFonts w:cstheme="minorHAnsi"/>
              </w:rPr>
              <w:lastRenderedPageBreak/>
              <w:t xml:space="preserve">level and the discussion may have to go back </w:t>
            </w:r>
            <w:r>
              <w:rPr>
                <w:rFonts w:cstheme="minorHAnsi" w:hint="eastAsia"/>
              </w:rPr>
              <w:t>R</w:t>
            </w:r>
            <w:r>
              <w:rPr>
                <w:rFonts w:cstheme="minorHAnsi"/>
              </w:rPr>
              <w:t>AN plenary</w:t>
            </w:r>
          </w:p>
        </w:tc>
      </w:tr>
      <w:tr w:rsidR="0017653A" w:rsidRPr="00961E2A" w:rsidTr="00605A66">
        <w:tc>
          <w:tcPr>
            <w:tcW w:w="932" w:type="pct"/>
          </w:tcPr>
          <w:p w:rsidR="0017653A" w:rsidRDefault="0017653A" w:rsidP="001A743D">
            <w:pPr>
              <w:rPr>
                <w:rFonts w:cstheme="minorHAnsi"/>
                <w:bCs/>
                <w:lang w:val="en-GB"/>
              </w:rPr>
            </w:pPr>
            <w:r>
              <w:rPr>
                <w:rFonts w:cstheme="minorHAnsi"/>
                <w:bCs/>
                <w:lang w:val="en-GB"/>
              </w:rPr>
              <w:lastRenderedPageBreak/>
              <w:t>Ericsson</w:t>
            </w:r>
          </w:p>
        </w:tc>
        <w:tc>
          <w:tcPr>
            <w:tcW w:w="4068" w:type="pct"/>
          </w:tcPr>
          <w:p w:rsidR="0017653A" w:rsidRDefault="0017653A" w:rsidP="001A743D">
            <w:pPr>
              <w:rPr>
                <w:rFonts w:cstheme="minorHAnsi"/>
              </w:rPr>
            </w:pPr>
            <w:r>
              <w:rPr>
                <w:rFonts w:cstheme="minorHAnsi"/>
              </w:rPr>
              <w:t>Agree.</w:t>
            </w:r>
          </w:p>
        </w:tc>
      </w:tr>
      <w:tr w:rsidR="00D85FF1" w:rsidRPr="00961E2A" w:rsidTr="00605A66">
        <w:tc>
          <w:tcPr>
            <w:tcW w:w="932" w:type="pct"/>
          </w:tcPr>
          <w:p w:rsidR="00D85FF1" w:rsidRDefault="00D85FF1" w:rsidP="00D85FF1">
            <w:pPr>
              <w:rPr>
                <w:rFonts w:cstheme="minorHAnsi"/>
                <w:bCs/>
                <w:lang w:val="en-GB"/>
              </w:rPr>
            </w:pPr>
            <w:r>
              <w:rPr>
                <w:rFonts w:cstheme="minorHAnsi" w:hint="eastAsia"/>
                <w:bCs/>
                <w:lang w:val="en-GB"/>
              </w:rPr>
              <w:t>C</w:t>
            </w:r>
            <w:r>
              <w:rPr>
                <w:rFonts w:cstheme="minorHAnsi"/>
                <w:bCs/>
                <w:lang w:val="en-GB"/>
              </w:rPr>
              <w:t>MCC</w:t>
            </w:r>
          </w:p>
        </w:tc>
        <w:tc>
          <w:tcPr>
            <w:tcW w:w="4068" w:type="pct"/>
          </w:tcPr>
          <w:p w:rsidR="00D85FF1" w:rsidRDefault="00D85FF1" w:rsidP="00D85FF1">
            <w:pPr>
              <w:rPr>
                <w:rFonts w:cstheme="minorHAnsi"/>
              </w:rPr>
            </w:pPr>
            <w:r>
              <w:rPr>
                <w:rFonts w:cstheme="minorHAnsi"/>
              </w:rPr>
              <w:t xml:space="preserve">Both </w:t>
            </w:r>
            <w:r w:rsidRPr="003946BE">
              <w:rPr>
                <w:rFonts w:cstheme="minorHAnsi" w:hint="eastAsia"/>
              </w:rPr>
              <w:t xml:space="preserve">Option1 and </w:t>
            </w:r>
            <w:r>
              <w:rPr>
                <w:rFonts w:cstheme="minorHAnsi"/>
              </w:rPr>
              <w:t>O</w:t>
            </w:r>
            <w:r w:rsidRPr="003946BE">
              <w:rPr>
                <w:rFonts w:cstheme="minorHAnsi" w:hint="eastAsia"/>
              </w:rPr>
              <w:t>ption2 can be support</w:t>
            </w:r>
            <w:r>
              <w:rPr>
                <w:rFonts w:cstheme="minorHAnsi" w:hint="eastAsia"/>
              </w:rPr>
              <w:t>ed.</w:t>
            </w:r>
            <w:r>
              <w:rPr>
                <w:rFonts w:cstheme="minorHAnsi"/>
              </w:rPr>
              <w:t xml:space="preserve"> Using which Option can be left to network implementation.</w:t>
            </w:r>
          </w:p>
        </w:tc>
      </w:tr>
      <w:tr w:rsidR="007C63A9" w:rsidRPr="00961E2A" w:rsidTr="00605A66">
        <w:tc>
          <w:tcPr>
            <w:tcW w:w="932" w:type="pct"/>
          </w:tcPr>
          <w:p w:rsidR="007C63A9" w:rsidRDefault="007C63A9" w:rsidP="007C63A9">
            <w:pPr>
              <w:rPr>
                <w:rFonts w:cstheme="minorHAnsi"/>
                <w:bCs/>
                <w:lang w:val="en-GB"/>
              </w:rPr>
            </w:pPr>
            <w:r w:rsidRPr="00BF333E">
              <w:rPr>
                <w:rFonts w:cstheme="minorHAnsi"/>
                <w:bCs/>
                <w:lang w:val="en-GB"/>
              </w:rPr>
              <w:t>Nokia</w:t>
            </w:r>
          </w:p>
        </w:tc>
        <w:tc>
          <w:tcPr>
            <w:tcW w:w="4068" w:type="pct"/>
          </w:tcPr>
          <w:p w:rsidR="007C63A9" w:rsidRDefault="007C63A9" w:rsidP="007C63A9">
            <w:pPr>
              <w:rPr>
                <w:rFonts w:cstheme="minorHAnsi"/>
              </w:rPr>
            </w:pPr>
            <w:r w:rsidRPr="002A361F">
              <w:rPr>
                <w:rFonts w:cstheme="minorHAnsi"/>
              </w:rPr>
              <w:t>Suggest to postpone this discussion until clarification for scenarios has been obtained.</w:t>
            </w:r>
          </w:p>
        </w:tc>
      </w:tr>
      <w:tr w:rsidR="007C63A9" w:rsidRPr="00961E2A" w:rsidTr="00605A66">
        <w:tc>
          <w:tcPr>
            <w:tcW w:w="932" w:type="pct"/>
          </w:tcPr>
          <w:p w:rsidR="007C63A9" w:rsidRDefault="00E2106D" w:rsidP="00D85FF1">
            <w:pPr>
              <w:rPr>
                <w:rFonts w:cstheme="minorHAnsi"/>
                <w:bCs/>
                <w:lang w:val="en-GB"/>
              </w:rPr>
            </w:pPr>
            <w:r>
              <w:rPr>
                <w:rFonts w:cstheme="minorHAnsi" w:hint="eastAsia"/>
                <w:bCs/>
                <w:lang w:val="en-GB"/>
              </w:rPr>
              <w:t>Z</w:t>
            </w:r>
            <w:r>
              <w:rPr>
                <w:rFonts w:cstheme="minorHAnsi"/>
                <w:bCs/>
                <w:lang w:val="en-GB"/>
              </w:rPr>
              <w:t>TE</w:t>
            </w:r>
          </w:p>
        </w:tc>
        <w:tc>
          <w:tcPr>
            <w:tcW w:w="4068" w:type="pct"/>
          </w:tcPr>
          <w:p w:rsidR="007C63A9" w:rsidRDefault="00E2106D" w:rsidP="00D85FF1">
            <w:pPr>
              <w:rPr>
                <w:rFonts w:cstheme="minorHAnsi"/>
              </w:rPr>
            </w:pPr>
            <w:r>
              <w:rPr>
                <w:rFonts w:cstheme="minorHAnsi"/>
              </w:rPr>
              <w:t>Agree</w:t>
            </w:r>
          </w:p>
        </w:tc>
      </w:tr>
      <w:tr w:rsidR="00056FB4" w:rsidRPr="00961E2A" w:rsidTr="00DB0DAD">
        <w:tc>
          <w:tcPr>
            <w:tcW w:w="932" w:type="pct"/>
          </w:tcPr>
          <w:p w:rsidR="00056FB4" w:rsidRPr="00CF27A5" w:rsidRDefault="00056FB4" w:rsidP="00DB0DAD">
            <w:pPr>
              <w:rPr>
                <w:rFonts w:cstheme="minorHAnsi"/>
                <w:bCs/>
                <w:color w:val="833C0B" w:themeColor="accent2" w:themeShade="80"/>
                <w:lang w:val="en-GB"/>
              </w:rPr>
            </w:pPr>
            <w:r>
              <w:rPr>
                <w:rFonts w:cstheme="minorHAnsi"/>
                <w:bCs/>
                <w:color w:val="833C0B" w:themeColor="accent2" w:themeShade="80"/>
                <w:lang w:val="en-GB"/>
              </w:rPr>
              <w:t>Eutelsat</w:t>
            </w:r>
          </w:p>
        </w:tc>
        <w:tc>
          <w:tcPr>
            <w:tcW w:w="4068" w:type="pct"/>
          </w:tcPr>
          <w:p w:rsidR="00056FB4" w:rsidRPr="00CF27A5" w:rsidRDefault="00056FB4" w:rsidP="00DB0DAD">
            <w:pPr>
              <w:rPr>
                <w:rFonts w:cstheme="minorHAnsi"/>
                <w:color w:val="833C0B" w:themeColor="accent2" w:themeShade="80"/>
              </w:rPr>
            </w:pPr>
            <w:r>
              <w:rPr>
                <w:rFonts w:cstheme="minorHAnsi"/>
                <w:color w:val="833C0B" w:themeColor="accent2" w:themeShade="80"/>
              </w:rPr>
              <w:t>Agree with MediaTek (proposal 1 priority to discussed).</w:t>
            </w:r>
          </w:p>
        </w:tc>
      </w:tr>
      <w:tr w:rsidR="00323689" w:rsidRPr="00961E2A" w:rsidTr="00DB0DAD">
        <w:tc>
          <w:tcPr>
            <w:tcW w:w="932" w:type="pct"/>
          </w:tcPr>
          <w:p w:rsidR="00323689" w:rsidRDefault="00323689" w:rsidP="00323689">
            <w:pPr>
              <w:rPr>
                <w:rFonts w:cstheme="minorHAnsi"/>
                <w:bCs/>
                <w:color w:val="833C0B" w:themeColor="accent2" w:themeShade="80"/>
                <w:lang w:val="en-GB"/>
              </w:rPr>
            </w:pPr>
            <w:r>
              <w:rPr>
                <w:rFonts w:cstheme="minorHAnsi" w:hint="eastAsia"/>
                <w:b/>
                <w:lang w:val="en-GB"/>
              </w:rPr>
              <w:t>L</w:t>
            </w:r>
            <w:r>
              <w:rPr>
                <w:rFonts w:cstheme="minorHAnsi"/>
                <w:b/>
                <w:lang w:val="en-GB"/>
              </w:rPr>
              <w:t>enovo/MM</w:t>
            </w:r>
          </w:p>
        </w:tc>
        <w:tc>
          <w:tcPr>
            <w:tcW w:w="4068" w:type="pct"/>
          </w:tcPr>
          <w:p w:rsidR="00323689" w:rsidRDefault="00323689" w:rsidP="00323689">
            <w:pPr>
              <w:rPr>
                <w:rFonts w:cstheme="minorHAnsi"/>
                <w:color w:val="833C0B" w:themeColor="accent2" w:themeShade="80"/>
              </w:rPr>
            </w:pPr>
            <w:r>
              <w:rPr>
                <w:rFonts w:cstheme="minorHAnsi" w:hint="eastAsia"/>
              </w:rPr>
              <w:t>A</w:t>
            </w:r>
            <w:r>
              <w:rPr>
                <w:rFonts w:cstheme="minorHAnsi"/>
              </w:rPr>
              <w:t>gree to identify the scenario where GNSS-equipped UEs can’t perform time/frequency pre-compensation.</w:t>
            </w:r>
          </w:p>
        </w:tc>
      </w:tr>
      <w:tr w:rsidR="003A33FB" w:rsidRPr="00961E2A" w:rsidTr="00DB0DAD">
        <w:tc>
          <w:tcPr>
            <w:tcW w:w="932" w:type="pct"/>
          </w:tcPr>
          <w:p w:rsidR="003A33FB" w:rsidRDefault="003A33FB" w:rsidP="003A33FB">
            <w:pPr>
              <w:rPr>
                <w:rFonts w:cstheme="minorHAnsi"/>
                <w:b/>
                <w:lang w:val="en-GB"/>
              </w:rPr>
            </w:pPr>
            <w:r w:rsidRPr="00444EF0">
              <w:rPr>
                <w:rFonts w:cstheme="minorHAnsi"/>
                <w:bCs/>
                <w:lang w:val="en-GB"/>
              </w:rPr>
              <w:t>Apple</w:t>
            </w:r>
          </w:p>
        </w:tc>
        <w:tc>
          <w:tcPr>
            <w:tcW w:w="4068" w:type="pct"/>
          </w:tcPr>
          <w:p w:rsidR="003A33FB" w:rsidRDefault="003A33FB" w:rsidP="003A33FB">
            <w:pPr>
              <w:rPr>
                <w:rFonts w:cstheme="minorHAnsi"/>
              </w:rPr>
            </w:pPr>
            <w:r>
              <w:rPr>
                <w:rFonts w:cstheme="minorHAnsi"/>
              </w:rPr>
              <w:t>We could first discuss Proposal 1 before discussing this proposal.</w:t>
            </w:r>
          </w:p>
        </w:tc>
      </w:tr>
      <w:tr w:rsidR="00A02798" w:rsidRPr="00961E2A" w:rsidTr="00DB0DAD">
        <w:tc>
          <w:tcPr>
            <w:tcW w:w="932" w:type="pct"/>
          </w:tcPr>
          <w:p w:rsidR="00A02798" w:rsidRPr="00444EF0" w:rsidRDefault="00A02798" w:rsidP="00A02798">
            <w:pPr>
              <w:rPr>
                <w:rFonts w:cstheme="minorHAnsi"/>
                <w:bCs/>
                <w:lang w:val="en-GB"/>
              </w:rPr>
            </w:pPr>
            <w:r w:rsidRPr="003A5938">
              <w:rPr>
                <w:rFonts w:cstheme="minorHAnsi"/>
                <w:bCs/>
                <w:lang w:val="en-GB" w:eastAsia="ja-JP"/>
              </w:rPr>
              <w:t xml:space="preserve">Asia pacific telecom </w:t>
            </w:r>
          </w:p>
        </w:tc>
        <w:tc>
          <w:tcPr>
            <w:tcW w:w="4068" w:type="pct"/>
          </w:tcPr>
          <w:p w:rsidR="00A02798" w:rsidRDefault="00A02798" w:rsidP="00A02798">
            <w:pPr>
              <w:rPr>
                <w:rFonts w:cstheme="minorHAnsi"/>
              </w:rPr>
            </w:pPr>
            <w:r>
              <w:rPr>
                <w:rFonts w:cstheme="minorHAnsi"/>
                <w:lang w:eastAsia="zh-CN"/>
              </w:rPr>
              <w:t>Agree MTK</w:t>
            </w:r>
          </w:p>
        </w:tc>
      </w:tr>
      <w:tr w:rsidR="007740B3" w:rsidRPr="00961E2A" w:rsidTr="00DB0DAD">
        <w:tc>
          <w:tcPr>
            <w:tcW w:w="932" w:type="pct"/>
          </w:tcPr>
          <w:p w:rsidR="007740B3" w:rsidRPr="003A5938" w:rsidRDefault="007740B3" w:rsidP="00A02798">
            <w:pPr>
              <w:rPr>
                <w:rFonts w:cstheme="minorHAnsi"/>
                <w:bCs/>
                <w:lang w:val="en-GB" w:eastAsia="ja-JP"/>
              </w:rPr>
            </w:pPr>
            <w:r>
              <w:rPr>
                <w:rFonts w:cstheme="minorHAnsi"/>
                <w:bCs/>
                <w:lang w:val="en-GB" w:eastAsia="ja-JP"/>
              </w:rPr>
              <w:t>Thales</w:t>
            </w:r>
          </w:p>
        </w:tc>
        <w:tc>
          <w:tcPr>
            <w:tcW w:w="4068" w:type="pct"/>
          </w:tcPr>
          <w:p w:rsidR="007740B3" w:rsidRDefault="007740B3" w:rsidP="00A02798">
            <w:pPr>
              <w:rPr>
                <w:rFonts w:cstheme="minorHAnsi"/>
                <w:lang w:eastAsia="zh-CN"/>
              </w:rPr>
            </w:pPr>
            <w:r>
              <w:rPr>
                <w:rFonts w:cstheme="minorHAnsi"/>
                <w:lang w:eastAsia="zh-CN"/>
              </w:rPr>
              <w:t>Agree</w:t>
            </w:r>
          </w:p>
        </w:tc>
      </w:tr>
    </w:tbl>
    <w:p w:rsidR="00F65C86" w:rsidRPr="00961E2A" w:rsidRDefault="00F65C86" w:rsidP="007A7568">
      <w:pPr>
        <w:rPr>
          <w:rFonts w:eastAsia="SimHei" w:cstheme="minorHAnsi"/>
          <w:bCs/>
          <w:szCs w:val="32"/>
        </w:rPr>
      </w:pPr>
    </w:p>
    <w:p w:rsidR="00B00C99" w:rsidRPr="007603D8" w:rsidRDefault="002666AF" w:rsidP="007A7568">
      <w:pPr>
        <w:pStyle w:val="Titre2"/>
        <w:rPr>
          <w:rFonts w:asciiTheme="minorHAnsi" w:hAnsiTheme="minorHAnsi" w:cstheme="minorHAnsi"/>
        </w:rPr>
      </w:pPr>
      <w:bookmarkStart w:id="10" w:name="_Toc48657924"/>
      <w:r w:rsidRPr="007603D8">
        <w:rPr>
          <w:rFonts w:asciiTheme="minorHAnsi" w:hAnsiTheme="minorHAnsi" w:cstheme="minorHAnsi"/>
        </w:rPr>
        <w:t>UL Time synchronization requirements</w:t>
      </w:r>
      <w:bookmarkEnd w:id="10"/>
      <w:r w:rsidRPr="007603D8">
        <w:rPr>
          <w:rFonts w:asciiTheme="minorHAnsi" w:hAnsiTheme="minorHAnsi" w:cstheme="minorHAnsi"/>
        </w:rPr>
        <w:t xml:space="preserve"> </w:t>
      </w:r>
    </w:p>
    <w:p w:rsidR="003A2E5F" w:rsidRPr="00811FE0" w:rsidRDefault="003A2E5F" w:rsidP="007A7568">
      <w:pPr>
        <w:rPr>
          <w:rFonts w:cstheme="minorHAnsi"/>
        </w:rPr>
      </w:pPr>
      <w:r w:rsidRPr="00811FE0">
        <w:rPr>
          <w:rFonts w:cstheme="minorHAnsi"/>
        </w:rPr>
        <w:t xml:space="preserve">According to Nokia, Thales and </w:t>
      </w:r>
      <w:r w:rsidR="00EA7B82" w:rsidRPr="00811FE0">
        <w:rPr>
          <w:rFonts w:cstheme="minorHAnsi"/>
        </w:rPr>
        <w:t>MediaTek</w:t>
      </w:r>
      <w:r w:rsidRPr="00811FE0">
        <w:rPr>
          <w:rFonts w:cstheme="minorHAnsi"/>
        </w:rPr>
        <w:t xml:space="preserve">, for UL timing synchronization, the timing </w:t>
      </w:r>
      <w:r w:rsidR="00EB069D" w:rsidRPr="00811FE0">
        <w:rPr>
          <w:rFonts w:cstheme="minorHAnsi"/>
        </w:rPr>
        <w:t xml:space="preserve">error </w:t>
      </w:r>
      <w:r w:rsidRPr="00811FE0">
        <w:rPr>
          <w:rFonts w:cstheme="minorHAnsi"/>
        </w:rPr>
        <w:t>after pre-compensating the delay before the initial RACH preamble transmission needs to fall within half the Preamble Cyclic Prefix (CP)</w:t>
      </w:r>
      <w:r w:rsidR="00536BB5" w:rsidRPr="00811FE0">
        <w:rPr>
          <w:rFonts w:cstheme="minorHAnsi"/>
        </w:rPr>
        <w:t xml:space="preserve"> </w:t>
      </w:r>
      <w:r w:rsidR="00536BB5">
        <w:rPr>
          <w:rFonts w:cstheme="minorHAnsi"/>
          <w:lang w:val="en-GB"/>
        </w:rPr>
        <w:t>[16</w:t>
      </w:r>
      <w:r w:rsidR="00195B01">
        <w:rPr>
          <w:rFonts w:cstheme="minorHAnsi"/>
          <w:lang w:val="en-GB"/>
        </w:rPr>
        <w:t>, 23</w:t>
      </w:r>
      <w:r w:rsidR="00536BB5">
        <w:rPr>
          <w:rFonts w:cstheme="minorHAnsi"/>
          <w:lang w:val="en-GB"/>
        </w:rPr>
        <w:t>]</w:t>
      </w:r>
      <w:r w:rsidRPr="00811FE0">
        <w:rPr>
          <w:rFonts w:cstheme="minorHAnsi"/>
        </w:rPr>
        <w:t xml:space="preserve">. Further, </w:t>
      </w:r>
      <w:r w:rsidR="00EA7B82" w:rsidRPr="00811FE0">
        <w:rPr>
          <w:rFonts w:cstheme="minorHAnsi"/>
        </w:rPr>
        <w:t xml:space="preserve">MediaTek </w:t>
      </w:r>
      <w:r w:rsidR="00D20C38" w:rsidRPr="00811FE0">
        <w:rPr>
          <w:rFonts w:cstheme="minorHAnsi"/>
        </w:rPr>
        <w:t>provided</w:t>
      </w:r>
      <w:r w:rsidRPr="00811FE0">
        <w:rPr>
          <w:rFonts w:cstheme="minorHAnsi"/>
        </w:rPr>
        <w:t xml:space="preserve"> the </w:t>
      </w:r>
      <w:r w:rsidR="00660959" w:rsidRPr="00811FE0">
        <w:rPr>
          <w:rFonts w:cstheme="minorHAnsi"/>
        </w:rPr>
        <w:t xml:space="preserve">requirements related to </w:t>
      </w:r>
      <w:r w:rsidRPr="00811FE0">
        <w:rPr>
          <w:rFonts w:cstheme="minorHAnsi"/>
        </w:rPr>
        <w:t>UE autonomous acquisition of the Timing Advance in term</w:t>
      </w:r>
      <w:r w:rsidR="00660959" w:rsidRPr="00811FE0">
        <w:rPr>
          <w:rFonts w:cstheme="minorHAnsi"/>
        </w:rPr>
        <w:t>s</w:t>
      </w:r>
      <w:r w:rsidRPr="00811FE0">
        <w:rPr>
          <w:rFonts w:cstheme="minorHAnsi"/>
        </w:rPr>
        <w:t xml:space="preserve"> of satellite position accuracy. </w:t>
      </w:r>
    </w:p>
    <w:p w:rsidR="00456BB5" w:rsidRPr="00811FE0" w:rsidRDefault="00EA26D8" w:rsidP="007A7568">
      <w:pPr>
        <w:rPr>
          <w:rFonts w:cstheme="minorHAnsi"/>
        </w:rPr>
      </w:pPr>
      <w:r w:rsidRPr="00811FE0">
        <w:rPr>
          <w:rFonts w:cstheme="minorHAnsi"/>
        </w:rPr>
        <w:t>The proposals regarding UL Time synchronization requirements are listed in the following table:</w:t>
      </w:r>
    </w:p>
    <w:tbl>
      <w:tblPr>
        <w:tblStyle w:val="Grilledutableau"/>
        <w:tblW w:w="5000" w:type="pct"/>
        <w:tblLook w:val="04A0" w:firstRow="1" w:lastRow="0" w:firstColumn="1" w:lastColumn="0" w:noHBand="0" w:noVBand="1"/>
      </w:tblPr>
      <w:tblGrid>
        <w:gridCol w:w="1837"/>
        <w:gridCol w:w="8018"/>
      </w:tblGrid>
      <w:tr w:rsidR="00B00C99" w:rsidRPr="007603D8" w:rsidTr="002E5914">
        <w:tc>
          <w:tcPr>
            <w:tcW w:w="932" w:type="pct"/>
          </w:tcPr>
          <w:p w:rsidR="00B00C99" w:rsidRPr="007603D8" w:rsidRDefault="00B00C99" w:rsidP="007A7568">
            <w:pPr>
              <w:rPr>
                <w:rFonts w:cstheme="minorHAnsi"/>
                <w:b/>
                <w:lang w:val="en-GB"/>
              </w:rPr>
            </w:pPr>
            <w:r w:rsidRPr="007603D8">
              <w:rPr>
                <w:rFonts w:cstheme="minorHAnsi"/>
                <w:b/>
                <w:lang w:val="en-GB"/>
              </w:rPr>
              <w:t>Companies</w:t>
            </w:r>
          </w:p>
        </w:tc>
        <w:tc>
          <w:tcPr>
            <w:tcW w:w="4068" w:type="pct"/>
          </w:tcPr>
          <w:p w:rsidR="00B00C99" w:rsidRPr="007603D8" w:rsidRDefault="00B00C99" w:rsidP="007A7568">
            <w:pPr>
              <w:rPr>
                <w:rFonts w:cstheme="minorHAnsi"/>
                <w:b/>
                <w:lang w:val="en-GB"/>
              </w:rPr>
            </w:pPr>
            <w:r w:rsidRPr="007603D8">
              <w:rPr>
                <w:rFonts w:cstheme="minorHAnsi"/>
                <w:b/>
                <w:lang w:val="en-GB"/>
              </w:rPr>
              <w:t>Comments / Proposals</w:t>
            </w:r>
          </w:p>
        </w:tc>
      </w:tr>
      <w:tr w:rsidR="00AC1D41" w:rsidRPr="00811FE0" w:rsidTr="002E5914">
        <w:tc>
          <w:tcPr>
            <w:tcW w:w="932" w:type="pct"/>
          </w:tcPr>
          <w:p w:rsidR="00AC1D41" w:rsidRPr="007603D8" w:rsidRDefault="00AC1D41" w:rsidP="007A7568">
            <w:pPr>
              <w:rPr>
                <w:rFonts w:cstheme="minorHAnsi"/>
                <w:lang w:val="en-GB"/>
              </w:rPr>
            </w:pPr>
            <w:r w:rsidRPr="007603D8">
              <w:rPr>
                <w:rFonts w:cstheme="minorHAnsi"/>
                <w:lang w:val="en-GB"/>
              </w:rPr>
              <w:t>OPPO</w:t>
            </w:r>
          </w:p>
        </w:tc>
        <w:tc>
          <w:tcPr>
            <w:tcW w:w="4068" w:type="pct"/>
          </w:tcPr>
          <w:p w:rsidR="00AC1D41" w:rsidRPr="00811FE0" w:rsidRDefault="00AC1D41" w:rsidP="007A7568">
            <w:pPr>
              <w:pStyle w:val="DraftProposal"/>
              <w:numPr>
                <w:ilvl w:val="0"/>
                <w:numId w:val="0"/>
              </w:numPr>
              <w:rPr>
                <w:rFonts w:asciiTheme="minorHAnsi" w:hAnsiTheme="minorHAnsi" w:cstheme="minorHAnsi"/>
                <w:b w:val="0"/>
              </w:rPr>
            </w:pPr>
            <w:r w:rsidRPr="00811FE0">
              <w:rPr>
                <w:rFonts w:asciiTheme="minorHAnsi" w:hAnsiTheme="minorHAnsi" w:cstheme="minorHAnsi"/>
                <w:b w:val="0"/>
              </w:rPr>
              <w:t>Observation 3: minimum estimation accuracy is needed for UE autonomous TA estimation.</w:t>
            </w:r>
          </w:p>
          <w:p w:rsidR="00AF6CE5" w:rsidRPr="00811FE0" w:rsidRDefault="00AF6CE5" w:rsidP="007A7568">
            <w:pPr>
              <w:pStyle w:val="DraftProposal"/>
              <w:numPr>
                <w:ilvl w:val="0"/>
                <w:numId w:val="0"/>
              </w:numPr>
              <w:rPr>
                <w:rFonts w:asciiTheme="minorHAnsi" w:hAnsiTheme="minorHAnsi" w:cstheme="minorHAnsi"/>
                <w:b w:val="0"/>
              </w:rPr>
            </w:pPr>
            <w:r w:rsidRPr="00811FE0">
              <w:rPr>
                <w:rFonts w:asciiTheme="minorHAnsi" w:hAnsiTheme="minorHAnsi" w:cstheme="minorHAnsi"/>
                <w:b w:val="0"/>
              </w:rPr>
              <w:t>Proposal 2: Further discuss the estimation accuracy requirement for UE autonomous TA estimation.</w:t>
            </w:r>
          </w:p>
        </w:tc>
      </w:tr>
      <w:tr w:rsidR="00817180" w:rsidRPr="00811FE0" w:rsidTr="002E5914">
        <w:tc>
          <w:tcPr>
            <w:tcW w:w="932" w:type="pct"/>
          </w:tcPr>
          <w:p w:rsidR="00817180" w:rsidRPr="007603D8" w:rsidRDefault="00817180" w:rsidP="007A7568">
            <w:pPr>
              <w:rPr>
                <w:rFonts w:cstheme="minorHAnsi"/>
                <w:lang w:val="en-GB"/>
              </w:rPr>
            </w:pPr>
            <w:r w:rsidRPr="007603D8">
              <w:rPr>
                <w:rFonts w:cstheme="minorHAnsi"/>
                <w:lang w:val="en-GB"/>
              </w:rPr>
              <w:t>ZTE</w:t>
            </w:r>
          </w:p>
        </w:tc>
        <w:tc>
          <w:tcPr>
            <w:tcW w:w="4068" w:type="pct"/>
          </w:tcPr>
          <w:p w:rsidR="00817180" w:rsidRPr="00811FE0" w:rsidRDefault="00817180" w:rsidP="007A7568">
            <w:pPr>
              <w:pStyle w:val="DraftProposal"/>
              <w:numPr>
                <w:ilvl w:val="0"/>
                <w:numId w:val="0"/>
              </w:numPr>
              <w:rPr>
                <w:rFonts w:asciiTheme="minorHAnsi" w:hAnsiTheme="minorHAnsi" w:cstheme="minorHAnsi"/>
                <w:b w:val="0"/>
              </w:rPr>
            </w:pPr>
            <w:r w:rsidRPr="00811FE0">
              <w:rPr>
                <w:rFonts w:asciiTheme="minorHAnsi" w:hAnsiTheme="minorHAnsi" w:cstheme="minorHAnsi"/>
                <w:b w:val="0"/>
              </w:rPr>
              <w:t>Proposal 6: Evaluation of accuracy for pre-compensation at UE side should be conducted.</w:t>
            </w:r>
          </w:p>
        </w:tc>
      </w:tr>
      <w:tr w:rsidR="00FD4FAD" w:rsidRPr="00811FE0" w:rsidTr="002E5914">
        <w:tc>
          <w:tcPr>
            <w:tcW w:w="932" w:type="pct"/>
          </w:tcPr>
          <w:p w:rsidR="00FD4FAD" w:rsidRPr="007603D8" w:rsidRDefault="00FD4FAD" w:rsidP="007A7568">
            <w:pPr>
              <w:pStyle w:val="DraftProposal"/>
              <w:numPr>
                <w:ilvl w:val="0"/>
                <w:numId w:val="0"/>
              </w:numPr>
              <w:rPr>
                <w:rFonts w:asciiTheme="minorHAnsi" w:hAnsiTheme="minorHAnsi" w:cstheme="minorHAnsi"/>
                <w:b w:val="0"/>
              </w:rPr>
            </w:pPr>
            <w:r w:rsidRPr="007603D8">
              <w:rPr>
                <w:rFonts w:asciiTheme="minorHAnsi" w:hAnsiTheme="minorHAnsi" w:cstheme="minorHAnsi"/>
                <w:b w:val="0"/>
              </w:rPr>
              <w:t>Huawei [x]</w:t>
            </w:r>
          </w:p>
        </w:tc>
        <w:tc>
          <w:tcPr>
            <w:tcW w:w="4068" w:type="pct"/>
          </w:tcPr>
          <w:p w:rsidR="00FD4FAD" w:rsidRPr="00811FE0" w:rsidRDefault="00FD4FAD" w:rsidP="007A7568">
            <w:pPr>
              <w:pStyle w:val="DraftProposal"/>
              <w:numPr>
                <w:ilvl w:val="0"/>
                <w:numId w:val="0"/>
              </w:numPr>
              <w:rPr>
                <w:rFonts w:asciiTheme="minorHAnsi" w:hAnsiTheme="minorHAnsi" w:cstheme="minorHAnsi"/>
                <w:b w:val="0"/>
              </w:rPr>
            </w:pPr>
            <w:r w:rsidRPr="00811FE0">
              <w:rPr>
                <w:rFonts w:asciiTheme="minorHAnsi" w:hAnsiTheme="minorHAnsi" w:cstheme="minorHAnsi"/>
                <w:b w:val="0"/>
              </w:rPr>
              <w:t>Proposal 5: RAN1 is suggested to study how to address the ISI issue due to ephemeris error</w:t>
            </w:r>
          </w:p>
        </w:tc>
      </w:tr>
      <w:tr w:rsidR="00B00C99" w:rsidRPr="00811FE0" w:rsidTr="002E5914">
        <w:tc>
          <w:tcPr>
            <w:tcW w:w="932" w:type="pct"/>
          </w:tcPr>
          <w:p w:rsidR="00B00C99" w:rsidRPr="007603D8" w:rsidRDefault="00EA7B82" w:rsidP="007A7568">
            <w:pPr>
              <w:rPr>
                <w:rFonts w:cstheme="minorHAnsi"/>
                <w:lang w:val="en-GB"/>
              </w:rPr>
            </w:pPr>
            <w:r>
              <w:rPr>
                <w:rFonts w:cstheme="minorHAnsi"/>
                <w:lang w:val="en-GB"/>
              </w:rPr>
              <w:t xml:space="preserve">MediaTek </w:t>
            </w:r>
            <w:r w:rsidR="00755651">
              <w:rPr>
                <w:rFonts w:cstheme="minorHAnsi"/>
                <w:lang w:val="en-GB"/>
              </w:rPr>
              <w:t xml:space="preserve">, Eutelsat </w:t>
            </w:r>
          </w:p>
        </w:tc>
        <w:tc>
          <w:tcPr>
            <w:tcW w:w="4068" w:type="pct"/>
          </w:tcPr>
          <w:p w:rsidR="00160D4C" w:rsidRPr="00811FE0" w:rsidRDefault="001A309A" w:rsidP="007A7568">
            <w:pPr>
              <w:pStyle w:val="DraftProposal"/>
              <w:numPr>
                <w:ilvl w:val="0"/>
                <w:numId w:val="0"/>
              </w:numPr>
              <w:rPr>
                <w:rFonts w:asciiTheme="minorHAnsi" w:hAnsiTheme="minorHAnsi" w:cstheme="minorHAnsi"/>
                <w:b w:val="0"/>
              </w:rPr>
            </w:pPr>
            <w:r w:rsidRPr="00811FE0">
              <w:rPr>
                <w:rFonts w:asciiTheme="minorHAnsi" w:hAnsiTheme="minorHAnsi" w:cstheme="minorHAnsi"/>
                <w:b w:val="0"/>
              </w:rPr>
              <w:t xml:space="preserve">Proposal 1: The maximum error for UE pre-compensation of satellite delay before transmitting RACH preamble has to be within  ±CP/4  of RACH preamble format. In </w:t>
            </w:r>
            <w:r w:rsidRPr="00811FE0">
              <w:rPr>
                <w:rFonts w:asciiTheme="minorHAnsi" w:hAnsiTheme="minorHAnsi" w:cstheme="minorHAnsi"/>
                <w:b w:val="0"/>
              </w:rPr>
              <w:lastRenderedPageBreak/>
              <w:t>term of satellite position accuracy (</w:t>
            </w:r>
            <w:r w:rsidRPr="007603D8">
              <w:rPr>
                <w:rFonts w:asciiTheme="minorHAnsi" w:hAnsiTheme="minorHAnsi" w:cstheme="minorHAnsi"/>
                <w:b w:val="0"/>
              </w:rPr>
              <w:t>Δ</w:t>
            </w:r>
            <w:r w:rsidR="00160D4C" w:rsidRPr="00811FE0">
              <w:rPr>
                <w:rFonts w:asciiTheme="minorHAnsi" w:hAnsiTheme="minorHAnsi" w:cstheme="minorHAnsi"/>
                <w:b w:val="0"/>
              </w:rPr>
              <w:t>U) this corresponds to  ±CP/4 c:</w:t>
            </w:r>
          </w:p>
          <w:p w:rsidR="00160D4C" w:rsidRPr="00811FE0" w:rsidRDefault="00160D4C" w:rsidP="00AF39BA">
            <w:pPr>
              <w:pStyle w:val="DraftProposal"/>
              <w:numPr>
                <w:ilvl w:val="0"/>
                <w:numId w:val="18"/>
              </w:numPr>
              <w:rPr>
                <w:rFonts w:asciiTheme="minorHAnsi" w:hAnsiTheme="minorHAnsi" w:cstheme="minorHAnsi"/>
                <w:b w:val="0"/>
              </w:rPr>
            </w:pPr>
            <w:r w:rsidRPr="00811FE0">
              <w:rPr>
                <w:rFonts w:asciiTheme="minorHAnsi" w:hAnsiTheme="minorHAnsi" w:cstheme="minorHAnsi"/>
                <w:b w:val="0"/>
              </w:rPr>
              <w:t xml:space="preserve">For FR1, the minimum satellite position accuracy requirement to support NR RACH preamble format 0, 1, 2, and 3 is  ∆U&lt;±7250 m. </w:t>
            </w:r>
          </w:p>
          <w:p w:rsidR="00B00C99" w:rsidRPr="00811FE0" w:rsidRDefault="00160D4C" w:rsidP="00AF39BA">
            <w:pPr>
              <w:pStyle w:val="DraftProposal"/>
              <w:numPr>
                <w:ilvl w:val="0"/>
                <w:numId w:val="18"/>
              </w:numPr>
              <w:rPr>
                <w:rFonts w:asciiTheme="minorHAnsi" w:hAnsiTheme="minorHAnsi" w:cstheme="minorHAnsi"/>
                <w:b w:val="0"/>
              </w:rPr>
            </w:pPr>
            <w:r w:rsidRPr="00811FE0">
              <w:rPr>
                <w:rFonts w:asciiTheme="minorHAnsi" w:hAnsiTheme="minorHAnsi" w:cstheme="minorHAnsi"/>
                <w:b w:val="0"/>
              </w:rPr>
              <w:t xml:space="preserve">For FR2, the minimum satellite position accuracy requirement to support NR RACH preamble format C0 and C1 with sub carrier spacing up to 120 kHz is  ∆U&lt;±378 m. </w:t>
            </w:r>
          </w:p>
        </w:tc>
      </w:tr>
      <w:tr w:rsidR="00B00C99" w:rsidRPr="00811FE0" w:rsidTr="002E5914">
        <w:tc>
          <w:tcPr>
            <w:tcW w:w="932" w:type="pct"/>
          </w:tcPr>
          <w:p w:rsidR="00B00C99" w:rsidRPr="007603D8" w:rsidRDefault="009B5940" w:rsidP="007A7568">
            <w:pPr>
              <w:rPr>
                <w:rFonts w:cstheme="minorHAnsi"/>
                <w:lang w:val="en-GB"/>
              </w:rPr>
            </w:pPr>
            <w:r w:rsidRPr="007603D8">
              <w:rPr>
                <w:rFonts w:cstheme="minorHAnsi"/>
                <w:lang w:val="en-GB"/>
              </w:rPr>
              <w:lastRenderedPageBreak/>
              <w:t>Thales</w:t>
            </w:r>
          </w:p>
        </w:tc>
        <w:tc>
          <w:tcPr>
            <w:tcW w:w="4068" w:type="pct"/>
          </w:tcPr>
          <w:p w:rsidR="00B00C99" w:rsidRPr="00811FE0" w:rsidRDefault="000A2262" w:rsidP="007A7568">
            <w:pPr>
              <w:rPr>
                <w:rFonts w:cstheme="minorHAnsi"/>
              </w:rPr>
            </w:pPr>
            <w:r w:rsidRPr="00811FE0">
              <w:rPr>
                <w:rFonts w:cstheme="minorHAnsi"/>
              </w:rPr>
              <w:t>Proposal 8.</w:t>
            </w:r>
            <w:r w:rsidRPr="00811FE0">
              <w:rPr>
                <w:rFonts w:cstheme="minorHAnsi"/>
              </w:rPr>
              <w:tab/>
              <w:t>The UE shall be able to autonomously acquire its TA with an accuracy better than half the CP duration of the selected PRACH format.</w:t>
            </w:r>
          </w:p>
        </w:tc>
      </w:tr>
      <w:tr w:rsidR="004567BD" w:rsidRPr="00811FE0" w:rsidTr="002E5914">
        <w:tc>
          <w:tcPr>
            <w:tcW w:w="932" w:type="pct"/>
          </w:tcPr>
          <w:p w:rsidR="004567BD" w:rsidRPr="007603D8" w:rsidRDefault="009E40BD" w:rsidP="007A7568">
            <w:pPr>
              <w:rPr>
                <w:rFonts w:cstheme="minorHAnsi"/>
                <w:lang w:val="en-GB"/>
              </w:rPr>
            </w:pPr>
            <w:r w:rsidRPr="007603D8">
              <w:rPr>
                <w:rFonts w:cstheme="minorHAnsi"/>
                <w:lang w:val="en-GB"/>
              </w:rPr>
              <w:t>Nokia</w:t>
            </w:r>
          </w:p>
        </w:tc>
        <w:tc>
          <w:tcPr>
            <w:tcW w:w="4068" w:type="pct"/>
          </w:tcPr>
          <w:p w:rsidR="00D01A82" w:rsidRPr="00811FE0" w:rsidRDefault="00D01A82" w:rsidP="007A7568">
            <w:pPr>
              <w:rPr>
                <w:rFonts w:cstheme="minorHAnsi"/>
              </w:rPr>
            </w:pPr>
            <w:r w:rsidRPr="00811FE0">
              <w:rPr>
                <w:rFonts w:cstheme="minorHAnsi"/>
              </w:rPr>
              <w:t>Proposal 2: RAN 1 to evaluate the feasibility and error-modelling of GNSS-based delay calculation for time synchronization purposes.</w:t>
            </w:r>
          </w:p>
          <w:p w:rsidR="004567BD" w:rsidRPr="00811FE0" w:rsidRDefault="004567BD" w:rsidP="007A7568">
            <w:pPr>
              <w:rPr>
                <w:rFonts w:cstheme="minorHAnsi"/>
              </w:rPr>
            </w:pPr>
            <w:r w:rsidRPr="00811FE0">
              <w:rPr>
                <w:rFonts w:cstheme="minorHAnsi"/>
              </w:rPr>
              <w:t xml:space="preserve">Observation 11: The time accuracy required for the initial synchronization estimation has to follow within the cyclic prefix of the random access preamble </w:t>
            </w:r>
          </w:p>
          <w:p w:rsidR="004567BD" w:rsidRPr="00811FE0" w:rsidRDefault="004567BD" w:rsidP="007A7568">
            <w:pPr>
              <w:rPr>
                <w:rFonts w:cstheme="minorHAnsi"/>
              </w:rPr>
            </w:pPr>
            <w:r w:rsidRPr="00811FE0">
              <w:rPr>
                <w:rFonts w:cstheme="minorHAnsi"/>
              </w:rPr>
              <w:t>Proposal 5: RAN 1 to discuss limits for initial time synchronization estimation accuracy</w:t>
            </w:r>
          </w:p>
        </w:tc>
      </w:tr>
    </w:tbl>
    <w:p w:rsidR="00B00C99" w:rsidRPr="00811FE0" w:rsidRDefault="00B00C99" w:rsidP="007A7568">
      <w:pPr>
        <w:rPr>
          <w:rFonts w:cstheme="minorHAnsi"/>
        </w:rPr>
      </w:pPr>
    </w:p>
    <w:p w:rsidR="002E7DE5" w:rsidRPr="00811FE0" w:rsidRDefault="002E7DE5" w:rsidP="007A7568">
      <w:pPr>
        <w:rPr>
          <w:rFonts w:eastAsia="SimHei" w:cstheme="minorHAnsi"/>
          <w:bCs/>
          <w:szCs w:val="32"/>
        </w:rPr>
      </w:pPr>
      <w:r w:rsidRPr="00811FE0">
        <w:rPr>
          <w:rFonts w:eastAsia="SimHei" w:cstheme="minorHAnsi"/>
          <w:bCs/>
          <w:szCs w:val="32"/>
        </w:rPr>
        <w:t xml:space="preserve">Regarding the GNSS position accuracy in the device: Thales </w:t>
      </w:r>
      <w:r w:rsidR="00660959" w:rsidRPr="00811FE0">
        <w:rPr>
          <w:rFonts w:eastAsia="SimHei" w:cstheme="minorHAnsi"/>
          <w:bCs/>
          <w:szCs w:val="32"/>
        </w:rPr>
        <w:t xml:space="preserve">proposed </w:t>
      </w:r>
      <w:r w:rsidRPr="00811FE0">
        <w:rPr>
          <w:rFonts w:eastAsia="SimHei" w:cstheme="minorHAnsi"/>
          <w:bCs/>
          <w:szCs w:val="32"/>
        </w:rPr>
        <w:t>that the UE location knowledge shall be considered available at UE side at any given time with acceptable accuracy</w:t>
      </w:r>
      <w:r w:rsidR="00B35400" w:rsidRPr="00811FE0">
        <w:rPr>
          <w:rFonts w:eastAsia="SimHei" w:cstheme="minorHAnsi"/>
          <w:bCs/>
          <w:szCs w:val="32"/>
        </w:rPr>
        <w:t xml:space="preserve"> </w:t>
      </w:r>
      <w:r w:rsidR="00B35400">
        <w:rPr>
          <w:rFonts w:cstheme="minorHAnsi"/>
          <w:lang w:val="en-GB"/>
        </w:rPr>
        <w:t>[23]</w:t>
      </w:r>
      <w:r w:rsidRPr="00811FE0">
        <w:rPr>
          <w:rFonts w:eastAsia="SimHei" w:cstheme="minorHAnsi"/>
          <w:bCs/>
          <w:szCs w:val="32"/>
        </w:rPr>
        <w:t>. It is conside</w:t>
      </w:r>
      <w:r w:rsidR="00536BB5" w:rsidRPr="00811FE0">
        <w:rPr>
          <w:rFonts w:eastAsia="SimHei" w:cstheme="minorHAnsi"/>
          <w:bCs/>
          <w:szCs w:val="32"/>
        </w:rPr>
        <w:t xml:space="preserve">red by </w:t>
      </w:r>
      <w:proofErr w:type="spellStart"/>
      <w:r w:rsidR="00536BB5" w:rsidRPr="00811FE0">
        <w:rPr>
          <w:rFonts w:eastAsia="SimHei" w:cstheme="minorHAnsi"/>
          <w:bCs/>
          <w:szCs w:val="32"/>
        </w:rPr>
        <w:t>MedaTek</w:t>
      </w:r>
      <w:proofErr w:type="spellEnd"/>
      <w:r w:rsidR="00536BB5" w:rsidRPr="00811FE0">
        <w:rPr>
          <w:rFonts w:eastAsia="SimHei" w:cstheme="minorHAnsi"/>
          <w:bCs/>
          <w:szCs w:val="32"/>
        </w:rPr>
        <w:t xml:space="preserve"> as very </w:t>
      </w:r>
      <w:proofErr w:type="spellStart"/>
      <w:r w:rsidR="00536BB5" w:rsidRPr="00811FE0">
        <w:rPr>
          <w:rFonts w:eastAsia="SimHei" w:cstheme="minorHAnsi"/>
          <w:bCs/>
          <w:szCs w:val="32"/>
        </w:rPr>
        <w:t>accurate</w:t>
      </w:r>
      <w:r w:rsidR="00660959" w:rsidRPr="00811FE0">
        <w:rPr>
          <w:rFonts w:eastAsia="SimHei" w:cstheme="minorHAnsi"/>
          <w:bCs/>
          <w:szCs w:val="32"/>
        </w:rPr>
        <w:t>,</w:t>
      </w:r>
      <w:r w:rsidRPr="00811FE0">
        <w:rPr>
          <w:rFonts w:eastAsia="SimHei" w:cstheme="minorHAnsi"/>
          <w:bCs/>
          <w:szCs w:val="32"/>
        </w:rPr>
        <w:t>in</w:t>
      </w:r>
      <w:proofErr w:type="spellEnd"/>
      <w:r w:rsidRPr="00811FE0">
        <w:rPr>
          <w:rFonts w:eastAsia="SimHei" w:cstheme="minorHAnsi"/>
          <w:bCs/>
          <w:szCs w:val="32"/>
        </w:rPr>
        <w:t xml:space="preserve"> the order of ±3 m. Further, </w:t>
      </w:r>
      <w:r w:rsidR="00CE7ABF" w:rsidRPr="00811FE0">
        <w:rPr>
          <w:rFonts w:eastAsia="SimHei" w:cstheme="minorHAnsi"/>
          <w:bCs/>
          <w:szCs w:val="32"/>
        </w:rPr>
        <w:t xml:space="preserve">it has been observed that </w:t>
      </w:r>
      <w:r w:rsidRPr="00811FE0">
        <w:rPr>
          <w:rFonts w:eastAsia="SimHei" w:cstheme="minorHAnsi"/>
          <w:bCs/>
          <w:szCs w:val="32"/>
        </w:rPr>
        <w:t xml:space="preserve">NTN use cases are </w:t>
      </w:r>
      <w:r w:rsidR="00660959" w:rsidRPr="00811FE0">
        <w:rPr>
          <w:rFonts w:eastAsia="SimHei" w:cstheme="minorHAnsi"/>
          <w:bCs/>
          <w:szCs w:val="32"/>
        </w:rPr>
        <w:t>characterized by</w:t>
      </w:r>
      <w:r w:rsidRPr="00811FE0">
        <w:rPr>
          <w:rFonts w:eastAsia="SimHei" w:cstheme="minorHAnsi"/>
          <w:bCs/>
          <w:szCs w:val="32"/>
        </w:rPr>
        <w:t xml:space="preserve"> outdoor coverage, where UE GNSS-based position should be always available </w:t>
      </w:r>
      <w:r w:rsidR="00536BB5">
        <w:rPr>
          <w:rFonts w:cstheme="minorHAnsi"/>
          <w:lang w:val="en-GB"/>
        </w:rPr>
        <w:t>[16].</w:t>
      </w:r>
    </w:p>
    <w:p w:rsidR="002E7DE5" w:rsidRPr="00811FE0" w:rsidRDefault="004B7580" w:rsidP="007A7568">
      <w:pPr>
        <w:rPr>
          <w:rFonts w:eastAsia="SimHei" w:cstheme="minorHAnsi"/>
          <w:bCs/>
          <w:szCs w:val="32"/>
        </w:rPr>
      </w:pPr>
      <w:r w:rsidRPr="00811FE0">
        <w:rPr>
          <w:rFonts w:eastAsia="SimHei" w:cstheme="minorHAnsi"/>
          <w:bCs/>
          <w:szCs w:val="32"/>
        </w:rPr>
        <w:t>Additionally, for</w:t>
      </w:r>
      <w:r w:rsidR="002E7DE5" w:rsidRPr="00811FE0">
        <w:rPr>
          <w:rFonts w:eastAsia="SimHei" w:cstheme="minorHAnsi"/>
          <w:bCs/>
          <w:szCs w:val="32"/>
        </w:rPr>
        <w:t xml:space="preserve"> Ericsson, a GNSS position acquired by an NR NTN UE should be associated with a timer, after which expiration the position is deemed no longer useful</w:t>
      </w:r>
      <w:r w:rsidR="00437B07" w:rsidRPr="00811FE0">
        <w:rPr>
          <w:rFonts w:eastAsia="SimHei" w:cstheme="minorHAnsi"/>
          <w:bCs/>
          <w:szCs w:val="32"/>
        </w:rPr>
        <w:t>.</w:t>
      </w:r>
    </w:p>
    <w:tbl>
      <w:tblPr>
        <w:tblStyle w:val="Grilledutableau2"/>
        <w:tblW w:w="5000" w:type="pct"/>
        <w:tblLook w:val="04A0" w:firstRow="1" w:lastRow="0" w:firstColumn="1" w:lastColumn="0" w:noHBand="0" w:noVBand="1"/>
      </w:tblPr>
      <w:tblGrid>
        <w:gridCol w:w="1837"/>
        <w:gridCol w:w="8018"/>
      </w:tblGrid>
      <w:tr w:rsidR="002E7DE5" w:rsidRPr="007603D8" w:rsidTr="00605A66">
        <w:tc>
          <w:tcPr>
            <w:tcW w:w="932" w:type="pct"/>
          </w:tcPr>
          <w:p w:rsidR="002E7DE5" w:rsidRPr="007603D8" w:rsidRDefault="002E7DE5" w:rsidP="007A7568">
            <w:pPr>
              <w:widowControl/>
              <w:autoSpaceDE/>
              <w:autoSpaceDN/>
              <w:rPr>
                <w:rFonts w:cstheme="minorHAnsi"/>
                <w:b/>
                <w:lang w:val="en-GB"/>
              </w:rPr>
            </w:pPr>
            <w:r w:rsidRPr="007603D8">
              <w:rPr>
                <w:rFonts w:cstheme="minorHAnsi"/>
                <w:b/>
                <w:lang w:val="en-GB"/>
              </w:rPr>
              <w:t>Companies</w:t>
            </w:r>
          </w:p>
        </w:tc>
        <w:tc>
          <w:tcPr>
            <w:tcW w:w="4068" w:type="pct"/>
          </w:tcPr>
          <w:p w:rsidR="002E7DE5" w:rsidRPr="007603D8" w:rsidRDefault="002E7DE5" w:rsidP="007A7568">
            <w:pPr>
              <w:widowControl/>
              <w:autoSpaceDE/>
              <w:autoSpaceDN/>
              <w:rPr>
                <w:rFonts w:cstheme="minorHAnsi"/>
                <w:b/>
                <w:lang w:val="en-GB"/>
              </w:rPr>
            </w:pPr>
            <w:r w:rsidRPr="007603D8">
              <w:rPr>
                <w:rFonts w:cstheme="minorHAnsi"/>
                <w:b/>
                <w:lang w:val="en-GB"/>
              </w:rPr>
              <w:t>Comments / Proposals</w:t>
            </w:r>
          </w:p>
        </w:tc>
      </w:tr>
      <w:tr w:rsidR="002E7DE5" w:rsidRPr="00811FE0" w:rsidTr="00605A66">
        <w:tc>
          <w:tcPr>
            <w:tcW w:w="932" w:type="pct"/>
          </w:tcPr>
          <w:p w:rsidR="002E7DE5" w:rsidRPr="007603D8" w:rsidRDefault="00755651" w:rsidP="007A7568">
            <w:pPr>
              <w:widowControl/>
              <w:autoSpaceDE/>
              <w:autoSpaceDN/>
              <w:rPr>
                <w:rFonts w:cstheme="minorHAnsi"/>
                <w:lang w:val="en-GB"/>
              </w:rPr>
            </w:pPr>
            <w:r>
              <w:rPr>
                <w:rFonts w:cstheme="minorHAnsi"/>
                <w:lang w:val="en-GB"/>
              </w:rPr>
              <w:t xml:space="preserve">Thales </w:t>
            </w:r>
          </w:p>
        </w:tc>
        <w:tc>
          <w:tcPr>
            <w:tcW w:w="4068" w:type="pct"/>
          </w:tcPr>
          <w:p w:rsidR="002E7DE5" w:rsidRPr="00811FE0" w:rsidRDefault="002E7DE5" w:rsidP="007A7568">
            <w:pPr>
              <w:widowControl/>
              <w:autoSpaceDE/>
              <w:autoSpaceDN/>
              <w:rPr>
                <w:rFonts w:cstheme="minorHAnsi"/>
              </w:rPr>
            </w:pPr>
            <w:r w:rsidRPr="00811FE0">
              <w:rPr>
                <w:rFonts w:cstheme="minorHAnsi"/>
              </w:rPr>
              <w:t>Proposal 3.</w:t>
            </w:r>
            <w:r w:rsidRPr="00811FE0">
              <w:rPr>
                <w:rFonts w:cstheme="minorHAnsi"/>
              </w:rPr>
              <w:tab/>
              <w:t>From RAN1 perspective, the UE location knowledge shall be considered available at UE side at any given time with acceptable accuracy.</w:t>
            </w:r>
          </w:p>
        </w:tc>
      </w:tr>
      <w:tr w:rsidR="002E7DE5" w:rsidRPr="00811FE0" w:rsidTr="00605A66">
        <w:tc>
          <w:tcPr>
            <w:tcW w:w="932" w:type="pct"/>
          </w:tcPr>
          <w:p w:rsidR="002E7DE5" w:rsidRPr="007603D8" w:rsidRDefault="00EA7B82" w:rsidP="007A7568">
            <w:pPr>
              <w:widowControl/>
              <w:autoSpaceDE/>
              <w:autoSpaceDN/>
              <w:rPr>
                <w:rFonts w:cstheme="minorHAnsi"/>
                <w:lang w:val="en-GB"/>
              </w:rPr>
            </w:pPr>
            <w:r>
              <w:rPr>
                <w:rFonts w:cstheme="minorHAnsi"/>
                <w:lang w:val="en-GB"/>
              </w:rPr>
              <w:t xml:space="preserve">MediaTek </w:t>
            </w:r>
            <w:r w:rsidR="00755651">
              <w:rPr>
                <w:rFonts w:cstheme="minorHAnsi"/>
                <w:lang w:val="en-GB"/>
              </w:rPr>
              <w:t xml:space="preserve">, Eutelsat </w:t>
            </w:r>
          </w:p>
        </w:tc>
        <w:tc>
          <w:tcPr>
            <w:tcW w:w="4068" w:type="pct"/>
          </w:tcPr>
          <w:p w:rsidR="002E7DE5" w:rsidRPr="00811FE0" w:rsidRDefault="002E7DE5" w:rsidP="007A7568">
            <w:pPr>
              <w:widowControl/>
              <w:autoSpaceDE/>
              <w:autoSpaceDN/>
              <w:rPr>
                <w:rFonts w:cstheme="minorHAnsi"/>
              </w:rPr>
            </w:pPr>
            <w:r w:rsidRPr="00811FE0">
              <w:rPr>
                <w:rFonts w:cstheme="minorHAnsi"/>
              </w:rPr>
              <w:t>The GNSS position accuracy in the device is very accurate. The GNSS position accuracy is in the order of ±3 m. NTN use cases are targeted at outdoor coverage, where UE GNSS-based position should be always available in typical NTN coverage scenarios.</w:t>
            </w:r>
          </w:p>
        </w:tc>
      </w:tr>
      <w:tr w:rsidR="002E7DE5" w:rsidRPr="00811FE0" w:rsidTr="00605A66">
        <w:tc>
          <w:tcPr>
            <w:tcW w:w="932" w:type="pct"/>
          </w:tcPr>
          <w:p w:rsidR="002E7DE5" w:rsidRPr="007603D8" w:rsidRDefault="002E7DE5" w:rsidP="007A7568">
            <w:pPr>
              <w:widowControl/>
              <w:autoSpaceDE/>
              <w:autoSpaceDN/>
              <w:rPr>
                <w:rFonts w:cstheme="minorHAnsi"/>
                <w:lang w:val="en-GB"/>
              </w:rPr>
            </w:pPr>
            <w:r w:rsidRPr="007603D8">
              <w:rPr>
                <w:rFonts w:cstheme="minorHAnsi"/>
                <w:lang w:val="en-GB"/>
              </w:rPr>
              <w:t>Ericsson</w:t>
            </w:r>
          </w:p>
        </w:tc>
        <w:tc>
          <w:tcPr>
            <w:tcW w:w="4068" w:type="pct"/>
          </w:tcPr>
          <w:p w:rsidR="002E7DE5" w:rsidRPr="00811FE0" w:rsidRDefault="002E7DE5" w:rsidP="007A7568">
            <w:pPr>
              <w:widowControl/>
              <w:autoSpaceDE/>
              <w:autoSpaceDN/>
              <w:rPr>
                <w:rFonts w:cstheme="minorHAnsi"/>
              </w:rPr>
            </w:pPr>
            <w:r w:rsidRPr="00811FE0">
              <w:rPr>
                <w:rFonts w:cstheme="minorHAnsi"/>
              </w:rPr>
              <w:t>Proposal 5</w:t>
            </w:r>
            <w:r w:rsidRPr="00811FE0">
              <w:rPr>
                <w:rFonts w:cstheme="minorHAnsi"/>
              </w:rPr>
              <w:tab/>
              <w:t>A GNSS position acquired by an NR NTN UE should be associated with a timer, after which expiration the position is deemed no longer useful.</w:t>
            </w:r>
          </w:p>
          <w:p w:rsidR="002E7DE5" w:rsidRPr="00811FE0" w:rsidRDefault="002E7DE5" w:rsidP="007A7568">
            <w:pPr>
              <w:widowControl/>
              <w:autoSpaceDE/>
              <w:autoSpaceDN/>
              <w:rPr>
                <w:rFonts w:cstheme="minorHAnsi"/>
              </w:rPr>
            </w:pPr>
            <w:r w:rsidRPr="00811FE0">
              <w:rPr>
                <w:rFonts w:cstheme="minorHAnsi"/>
              </w:rPr>
              <w:t>Proposal 6</w:t>
            </w:r>
            <w:r w:rsidRPr="00811FE0">
              <w:rPr>
                <w:rFonts w:cstheme="minorHAnsi"/>
              </w:rPr>
              <w:tab/>
              <w:t>RAN1 to determine the relevance of the case of NTN coverage but no GNSS coverage.</w:t>
            </w:r>
          </w:p>
        </w:tc>
      </w:tr>
    </w:tbl>
    <w:p w:rsidR="002E7DE5" w:rsidRPr="00811FE0" w:rsidRDefault="002E7DE5" w:rsidP="007A7568">
      <w:pPr>
        <w:tabs>
          <w:tab w:val="left" w:pos="1701"/>
        </w:tabs>
        <w:ind w:left="1701"/>
        <w:rPr>
          <w:rFonts w:cstheme="minorHAnsi"/>
          <w:b/>
          <w:bCs/>
        </w:rPr>
      </w:pPr>
    </w:p>
    <w:p w:rsidR="00B01E8F" w:rsidRPr="00811FE0" w:rsidRDefault="00B01E8F" w:rsidP="007A7568">
      <w:pPr>
        <w:rPr>
          <w:rFonts w:cstheme="minorHAnsi"/>
        </w:rPr>
      </w:pPr>
      <w:r w:rsidRPr="00811FE0">
        <w:rPr>
          <w:rFonts w:cstheme="minorHAnsi"/>
          <w:b/>
          <w:highlight w:val="cyan"/>
        </w:rPr>
        <w:t>Potential Proposal</w:t>
      </w:r>
      <w:r w:rsidR="00630F95" w:rsidRPr="00811FE0">
        <w:rPr>
          <w:rFonts w:cstheme="minorHAnsi"/>
          <w:b/>
          <w:highlight w:val="cyan"/>
        </w:rPr>
        <w:t xml:space="preserve"> 8</w:t>
      </w:r>
      <w:r w:rsidRPr="00811FE0">
        <w:rPr>
          <w:rFonts w:cstheme="minorHAnsi"/>
          <w:b/>
          <w:highlight w:val="cyan"/>
        </w:rPr>
        <w:t>:</w:t>
      </w:r>
      <w:r w:rsidRPr="00811FE0">
        <w:rPr>
          <w:rFonts w:cstheme="minorHAnsi"/>
          <w:b/>
        </w:rPr>
        <w:t xml:space="preserve"> RAN1 to further discuss the requirements related to UL time synchronization.</w:t>
      </w:r>
    </w:p>
    <w:p w:rsidR="002E7DE5" w:rsidRPr="00811FE0" w:rsidRDefault="002E7DE5" w:rsidP="007A7568">
      <w:pPr>
        <w:rPr>
          <w:rFonts w:cstheme="minorHAnsi"/>
          <w:b/>
        </w:rPr>
      </w:pPr>
      <w:r w:rsidRPr="00811FE0">
        <w:rPr>
          <w:rFonts w:cstheme="minorHAnsi"/>
          <w:b/>
          <w:highlight w:val="cyan"/>
        </w:rPr>
        <w:t xml:space="preserve">Potential Proposal </w:t>
      </w:r>
      <w:r w:rsidR="00630F95" w:rsidRPr="00811FE0">
        <w:rPr>
          <w:rFonts w:cstheme="minorHAnsi"/>
          <w:b/>
        </w:rPr>
        <w:t>9</w:t>
      </w:r>
      <w:r w:rsidRPr="00811FE0">
        <w:rPr>
          <w:rFonts w:cstheme="minorHAnsi"/>
          <w:b/>
        </w:rPr>
        <w:t>: RAN1 to further discuss the implication of UL timing alignment requirements on the expected accuracy of the satellite and UE position</w:t>
      </w:r>
      <w:r w:rsidR="00660959" w:rsidRPr="00811FE0">
        <w:rPr>
          <w:rFonts w:cstheme="minorHAnsi"/>
          <w:b/>
        </w:rPr>
        <w:t>s</w:t>
      </w:r>
      <w:r w:rsidRPr="00811FE0">
        <w:rPr>
          <w:rFonts w:cstheme="minorHAnsi"/>
          <w:b/>
        </w:rPr>
        <w:t xml:space="preserve"> knowledge at UE side.</w:t>
      </w:r>
    </w:p>
    <w:p w:rsidR="00633610" w:rsidRPr="00811FE0" w:rsidRDefault="00633610" w:rsidP="00633610">
      <w:pPr>
        <w:pStyle w:val="DraftProposal"/>
        <w:numPr>
          <w:ilvl w:val="0"/>
          <w:numId w:val="0"/>
        </w:numPr>
        <w:rPr>
          <w:rFonts w:asciiTheme="minorHAnsi" w:hAnsiTheme="minorHAnsi" w:cstheme="minorHAnsi"/>
          <w:b w:val="0"/>
        </w:rPr>
      </w:pPr>
      <w:r w:rsidRPr="00811FE0">
        <w:rPr>
          <w:rFonts w:asciiTheme="minorHAnsi" w:hAnsiTheme="minorHAnsi" w:cstheme="minorHAnsi"/>
          <w:b w:val="0"/>
        </w:rPr>
        <w:lastRenderedPageBreak/>
        <w:t>The companies are encouraged to provide their comments and views in the following table:</w:t>
      </w:r>
    </w:p>
    <w:tbl>
      <w:tblPr>
        <w:tblStyle w:val="Grilledutableau"/>
        <w:tblW w:w="5000" w:type="pct"/>
        <w:tblLook w:val="04A0" w:firstRow="1" w:lastRow="0" w:firstColumn="1" w:lastColumn="0" w:noHBand="0" w:noVBand="1"/>
      </w:tblPr>
      <w:tblGrid>
        <w:gridCol w:w="1837"/>
        <w:gridCol w:w="8018"/>
      </w:tblGrid>
      <w:tr w:rsidR="00633610" w:rsidRPr="007603D8" w:rsidTr="00395976">
        <w:tc>
          <w:tcPr>
            <w:tcW w:w="932" w:type="pct"/>
          </w:tcPr>
          <w:p w:rsidR="00633610" w:rsidRPr="007603D8" w:rsidRDefault="00633610" w:rsidP="00395976">
            <w:pPr>
              <w:rPr>
                <w:rFonts w:cstheme="minorHAnsi"/>
                <w:b/>
                <w:lang w:val="en-GB"/>
              </w:rPr>
            </w:pPr>
            <w:r w:rsidRPr="007603D8">
              <w:rPr>
                <w:rFonts w:cstheme="minorHAnsi"/>
                <w:b/>
                <w:lang w:val="en-GB"/>
              </w:rPr>
              <w:t>Companies</w:t>
            </w:r>
          </w:p>
        </w:tc>
        <w:tc>
          <w:tcPr>
            <w:tcW w:w="4068" w:type="pct"/>
          </w:tcPr>
          <w:p w:rsidR="00633610" w:rsidRPr="007603D8" w:rsidRDefault="00633610" w:rsidP="00395976">
            <w:pPr>
              <w:rPr>
                <w:rFonts w:cstheme="minorHAnsi"/>
                <w:b/>
                <w:lang w:val="en-GB"/>
              </w:rPr>
            </w:pPr>
            <w:r w:rsidRPr="007603D8">
              <w:rPr>
                <w:rFonts w:cstheme="minorHAnsi"/>
                <w:b/>
                <w:lang w:val="en-GB"/>
              </w:rPr>
              <w:t>Comments</w:t>
            </w:r>
            <w:r>
              <w:rPr>
                <w:rFonts w:cstheme="minorHAnsi"/>
                <w:b/>
                <w:lang w:val="en-GB"/>
              </w:rPr>
              <w:t xml:space="preserve"> and views</w:t>
            </w:r>
          </w:p>
        </w:tc>
      </w:tr>
      <w:tr w:rsidR="00633610" w:rsidRPr="00811FE0" w:rsidTr="00395976">
        <w:tc>
          <w:tcPr>
            <w:tcW w:w="932" w:type="pct"/>
          </w:tcPr>
          <w:p w:rsidR="00633610" w:rsidRPr="007603D8" w:rsidRDefault="00D56539" w:rsidP="00395976">
            <w:pPr>
              <w:rPr>
                <w:rFonts w:cstheme="minorHAnsi"/>
                <w:lang w:val="en-GB"/>
              </w:rPr>
            </w:pPr>
            <w:r>
              <w:rPr>
                <w:rFonts w:cstheme="minorHAnsi"/>
                <w:lang w:val="en-GB"/>
              </w:rPr>
              <w:t>MediaTek</w:t>
            </w:r>
          </w:p>
        </w:tc>
        <w:tc>
          <w:tcPr>
            <w:tcW w:w="4068" w:type="pct"/>
          </w:tcPr>
          <w:p w:rsidR="00432573" w:rsidRPr="00811FE0" w:rsidRDefault="00D56539" w:rsidP="00EC1966">
            <w:pPr>
              <w:rPr>
                <w:rFonts w:cstheme="minorHAnsi"/>
              </w:rPr>
            </w:pPr>
            <w:r w:rsidRPr="00811FE0">
              <w:rPr>
                <w:rFonts w:cstheme="minorHAnsi"/>
              </w:rPr>
              <w:t xml:space="preserve">Support proposal 8 and 9. These are key aspects of discussions for UL pre-compensation. </w:t>
            </w:r>
          </w:p>
        </w:tc>
      </w:tr>
      <w:tr w:rsidR="00633610" w:rsidRPr="00811FE0" w:rsidTr="00395976">
        <w:tc>
          <w:tcPr>
            <w:tcW w:w="932" w:type="pct"/>
          </w:tcPr>
          <w:p w:rsidR="00633610" w:rsidRPr="00961E2A" w:rsidRDefault="00961E2A" w:rsidP="00395976">
            <w:pPr>
              <w:rPr>
                <w:rFonts w:cstheme="minorHAnsi"/>
                <w:bCs/>
                <w:lang w:val="en-GB"/>
              </w:rPr>
            </w:pPr>
            <w:r w:rsidRPr="00961E2A">
              <w:rPr>
                <w:rFonts w:cstheme="minorHAnsi"/>
                <w:bCs/>
                <w:lang w:val="en-GB"/>
              </w:rPr>
              <w:t>Intel</w:t>
            </w:r>
          </w:p>
        </w:tc>
        <w:tc>
          <w:tcPr>
            <w:tcW w:w="4068" w:type="pct"/>
          </w:tcPr>
          <w:p w:rsidR="00633610" w:rsidRPr="00811FE0" w:rsidRDefault="00961E2A" w:rsidP="00395976">
            <w:pPr>
              <w:rPr>
                <w:rFonts w:cstheme="minorHAnsi"/>
              </w:rPr>
            </w:pPr>
            <w:r>
              <w:rPr>
                <w:rFonts w:cstheme="minorHAnsi"/>
              </w:rPr>
              <w:t>Support</w:t>
            </w:r>
          </w:p>
        </w:tc>
      </w:tr>
      <w:tr w:rsidR="003946BE" w:rsidRPr="00811FE0" w:rsidTr="00395976">
        <w:tc>
          <w:tcPr>
            <w:tcW w:w="932" w:type="pct"/>
          </w:tcPr>
          <w:p w:rsidR="003946BE" w:rsidRPr="00961E2A" w:rsidRDefault="003946BE" w:rsidP="00395976">
            <w:pPr>
              <w:rPr>
                <w:rFonts w:cstheme="minorHAnsi"/>
                <w:bCs/>
                <w:lang w:val="en-GB"/>
              </w:rPr>
            </w:pPr>
            <w:proofErr w:type="spellStart"/>
            <w:r>
              <w:rPr>
                <w:rFonts w:cstheme="minorHAnsi" w:hint="eastAsia"/>
                <w:bCs/>
                <w:lang w:val="en-GB"/>
              </w:rPr>
              <w:t>Spreadtrum</w:t>
            </w:r>
            <w:proofErr w:type="spellEnd"/>
          </w:p>
        </w:tc>
        <w:tc>
          <w:tcPr>
            <w:tcW w:w="4068" w:type="pct"/>
          </w:tcPr>
          <w:p w:rsidR="003946BE" w:rsidRDefault="003946BE" w:rsidP="00395976">
            <w:pPr>
              <w:rPr>
                <w:rFonts w:cstheme="minorHAnsi"/>
              </w:rPr>
            </w:pPr>
            <w:r>
              <w:rPr>
                <w:rFonts w:cstheme="minorHAnsi" w:hint="eastAsia"/>
              </w:rPr>
              <w:t>Support</w:t>
            </w:r>
          </w:p>
        </w:tc>
      </w:tr>
      <w:tr w:rsidR="001A743D" w:rsidRPr="00811FE0" w:rsidTr="00395976">
        <w:tc>
          <w:tcPr>
            <w:tcW w:w="932" w:type="pct"/>
          </w:tcPr>
          <w:p w:rsidR="001A743D" w:rsidRDefault="001A743D" w:rsidP="001A743D">
            <w:pPr>
              <w:rPr>
                <w:rFonts w:cstheme="minorHAnsi"/>
                <w:bCs/>
                <w:lang w:val="en-GB"/>
              </w:rPr>
            </w:pPr>
            <w:r>
              <w:rPr>
                <w:rFonts w:cstheme="minorHAnsi" w:hint="eastAsia"/>
                <w:bCs/>
                <w:lang w:val="en-GB"/>
              </w:rPr>
              <w:t>H</w:t>
            </w:r>
            <w:r>
              <w:rPr>
                <w:rFonts w:cstheme="minorHAnsi"/>
                <w:bCs/>
                <w:lang w:val="en-GB"/>
              </w:rPr>
              <w:t>uawei</w:t>
            </w:r>
          </w:p>
        </w:tc>
        <w:tc>
          <w:tcPr>
            <w:tcW w:w="4068" w:type="pct"/>
          </w:tcPr>
          <w:p w:rsidR="001A743D" w:rsidRDefault="001A743D" w:rsidP="001A743D">
            <w:pPr>
              <w:rPr>
                <w:rFonts w:cstheme="minorHAnsi"/>
              </w:rPr>
            </w:pPr>
            <w:r>
              <w:rPr>
                <w:rFonts w:cstheme="minorHAnsi" w:hint="eastAsia"/>
              </w:rPr>
              <w:t>S</w:t>
            </w:r>
            <w:r>
              <w:rPr>
                <w:rFonts w:cstheme="minorHAnsi"/>
              </w:rPr>
              <w:t>upport</w:t>
            </w:r>
          </w:p>
        </w:tc>
      </w:tr>
      <w:tr w:rsidR="0017653A" w:rsidRPr="00811FE0" w:rsidTr="00395976">
        <w:tc>
          <w:tcPr>
            <w:tcW w:w="932" w:type="pct"/>
          </w:tcPr>
          <w:p w:rsidR="0017653A" w:rsidRDefault="0017653A" w:rsidP="0017653A">
            <w:pPr>
              <w:rPr>
                <w:rFonts w:cstheme="minorHAnsi"/>
                <w:bCs/>
                <w:lang w:val="en-GB"/>
              </w:rPr>
            </w:pPr>
            <w:r w:rsidRPr="00EF5F6A">
              <w:rPr>
                <w:rFonts w:cstheme="minorHAnsi"/>
                <w:bCs/>
                <w:lang w:val="en-GB"/>
              </w:rPr>
              <w:t>Ericsson</w:t>
            </w:r>
          </w:p>
        </w:tc>
        <w:tc>
          <w:tcPr>
            <w:tcW w:w="4068" w:type="pct"/>
          </w:tcPr>
          <w:p w:rsidR="0017653A" w:rsidRDefault="0017653A" w:rsidP="0017653A">
            <w:pPr>
              <w:rPr>
                <w:rFonts w:cstheme="minorHAnsi"/>
              </w:rPr>
            </w:pPr>
            <w:r>
              <w:rPr>
                <w:rFonts w:cstheme="minorHAnsi"/>
              </w:rPr>
              <w:t>We agree such discussions would be helpful for determining the design. But the detailed requirements would be better for RAN4 to decide.</w:t>
            </w:r>
          </w:p>
        </w:tc>
      </w:tr>
      <w:tr w:rsidR="00D85FF1" w:rsidRPr="00811FE0" w:rsidTr="00395976">
        <w:tc>
          <w:tcPr>
            <w:tcW w:w="932" w:type="pct"/>
          </w:tcPr>
          <w:p w:rsidR="00D85FF1" w:rsidRPr="00EF5F6A" w:rsidRDefault="00D85FF1" w:rsidP="00D85FF1">
            <w:pPr>
              <w:rPr>
                <w:rFonts w:cstheme="minorHAnsi"/>
                <w:bCs/>
                <w:lang w:val="en-GB"/>
              </w:rPr>
            </w:pPr>
            <w:r>
              <w:rPr>
                <w:rFonts w:cstheme="minorHAnsi" w:hint="eastAsia"/>
                <w:bCs/>
                <w:lang w:val="en-GB"/>
              </w:rPr>
              <w:t>C</w:t>
            </w:r>
            <w:r>
              <w:rPr>
                <w:rFonts w:cstheme="minorHAnsi"/>
                <w:bCs/>
                <w:lang w:val="en-GB"/>
              </w:rPr>
              <w:t>MCC</w:t>
            </w:r>
          </w:p>
        </w:tc>
        <w:tc>
          <w:tcPr>
            <w:tcW w:w="4068" w:type="pct"/>
          </w:tcPr>
          <w:p w:rsidR="00D85FF1" w:rsidRDefault="00D85FF1" w:rsidP="00D85FF1">
            <w:pPr>
              <w:rPr>
                <w:rFonts w:cstheme="minorHAnsi"/>
              </w:rPr>
            </w:pPr>
            <w:r>
              <w:rPr>
                <w:rFonts w:cstheme="minorHAnsi" w:hint="eastAsia"/>
              </w:rPr>
              <w:t>S</w:t>
            </w:r>
            <w:r>
              <w:rPr>
                <w:rFonts w:cstheme="minorHAnsi"/>
              </w:rPr>
              <w:t>upport proposal 8.</w:t>
            </w:r>
          </w:p>
        </w:tc>
      </w:tr>
      <w:tr w:rsidR="007C63A9" w:rsidRPr="00811FE0" w:rsidTr="00395976">
        <w:tc>
          <w:tcPr>
            <w:tcW w:w="932" w:type="pct"/>
          </w:tcPr>
          <w:p w:rsidR="007C63A9" w:rsidRDefault="007C63A9" w:rsidP="007C63A9">
            <w:pPr>
              <w:rPr>
                <w:rFonts w:cstheme="minorHAnsi"/>
                <w:bCs/>
                <w:lang w:val="en-GB"/>
              </w:rPr>
            </w:pPr>
            <w:r w:rsidRPr="00BF333E">
              <w:rPr>
                <w:rFonts w:cstheme="minorHAnsi"/>
                <w:bCs/>
                <w:lang w:val="en-GB"/>
              </w:rPr>
              <w:t>Nokia</w:t>
            </w:r>
          </w:p>
        </w:tc>
        <w:tc>
          <w:tcPr>
            <w:tcW w:w="4068" w:type="pct"/>
          </w:tcPr>
          <w:p w:rsidR="007C63A9" w:rsidRDefault="007C63A9" w:rsidP="007C63A9">
            <w:pPr>
              <w:rPr>
                <w:rFonts w:cstheme="minorHAnsi"/>
              </w:rPr>
            </w:pPr>
            <w:r w:rsidRPr="002A361F">
              <w:rPr>
                <w:rFonts w:cstheme="minorHAnsi"/>
              </w:rPr>
              <w:t>Support proposals 8 and 9 with the addition that proposal 9 may also include “time” on top of “position” (for both UE and satellite/gNB).</w:t>
            </w:r>
            <w:r>
              <w:rPr>
                <w:rFonts w:cstheme="minorHAnsi"/>
              </w:rPr>
              <w:t xml:space="preserve"> Further, processing latency at various locations in the system may need further discussion (conversion delay at NTN-GW, satellite, transport delays, etc.)</w:t>
            </w:r>
          </w:p>
        </w:tc>
      </w:tr>
      <w:tr w:rsidR="007C63A9" w:rsidRPr="00811FE0" w:rsidTr="00395976">
        <w:tc>
          <w:tcPr>
            <w:tcW w:w="932" w:type="pct"/>
          </w:tcPr>
          <w:p w:rsidR="007C63A9" w:rsidRDefault="00E93ACE" w:rsidP="00D85FF1">
            <w:pPr>
              <w:rPr>
                <w:rFonts w:cstheme="minorHAnsi"/>
                <w:bCs/>
                <w:lang w:val="en-GB"/>
              </w:rPr>
            </w:pPr>
            <w:r>
              <w:rPr>
                <w:rFonts w:cstheme="minorHAnsi" w:hint="eastAsia"/>
                <w:bCs/>
                <w:lang w:val="en-GB"/>
              </w:rPr>
              <w:t>Z</w:t>
            </w:r>
            <w:r>
              <w:rPr>
                <w:rFonts w:cstheme="minorHAnsi"/>
                <w:bCs/>
                <w:lang w:val="en-GB"/>
              </w:rPr>
              <w:t>TE</w:t>
            </w:r>
          </w:p>
        </w:tc>
        <w:tc>
          <w:tcPr>
            <w:tcW w:w="4068" w:type="pct"/>
          </w:tcPr>
          <w:p w:rsidR="007C63A9" w:rsidRDefault="00E93ACE" w:rsidP="00D85FF1">
            <w:pPr>
              <w:rPr>
                <w:rFonts w:cstheme="minorHAnsi"/>
              </w:rPr>
            </w:pPr>
            <w:r>
              <w:rPr>
                <w:rFonts w:cstheme="minorHAnsi"/>
              </w:rPr>
              <w:t>Support proposal 8 and 9</w:t>
            </w:r>
            <w:r>
              <w:rPr>
                <w:rFonts w:cstheme="minorHAnsi" w:hint="eastAsia"/>
              </w:rPr>
              <w:t xml:space="preserve"> including UE GNSS </w:t>
            </w:r>
            <w:r>
              <w:rPr>
                <w:rFonts w:cstheme="minorHAnsi"/>
              </w:rPr>
              <w:t xml:space="preserve">position accuracy </w:t>
            </w:r>
            <w:r>
              <w:rPr>
                <w:rFonts w:cstheme="minorHAnsi" w:hint="eastAsia"/>
              </w:rPr>
              <w:t>as well satellite position accuracy based on ephemeris.</w:t>
            </w:r>
          </w:p>
        </w:tc>
      </w:tr>
      <w:tr w:rsidR="001207C2" w:rsidRPr="00811FE0" w:rsidTr="00395976">
        <w:tc>
          <w:tcPr>
            <w:tcW w:w="932" w:type="pct"/>
          </w:tcPr>
          <w:p w:rsidR="001207C2" w:rsidRDefault="001207C2" w:rsidP="00D85FF1">
            <w:pPr>
              <w:rPr>
                <w:rFonts w:cstheme="minorHAnsi"/>
                <w:bCs/>
                <w:lang w:val="en-GB"/>
              </w:rPr>
            </w:pPr>
            <w:r>
              <w:rPr>
                <w:rFonts w:cstheme="minorHAnsi" w:hint="eastAsia"/>
                <w:bCs/>
                <w:lang w:val="en-GB"/>
              </w:rPr>
              <w:t xml:space="preserve">CATT </w:t>
            </w:r>
          </w:p>
        </w:tc>
        <w:tc>
          <w:tcPr>
            <w:tcW w:w="4068" w:type="pct"/>
          </w:tcPr>
          <w:p w:rsidR="001207C2" w:rsidRDefault="001207C2" w:rsidP="00D85FF1">
            <w:pPr>
              <w:rPr>
                <w:rFonts w:cstheme="minorHAnsi"/>
              </w:rPr>
            </w:pPr>
            <w:r>
              <w:rPr>
                <w:rFonts w:cstheme="minorHAnsi" w:hint="eastAsia"/>
              </w:rPr>
              <w:t>Support</w:t>
            </w:r>
          </w:p>
        </w:tc>
      </w:tr>
      <w:tr w:rsidR="00056FB4" w:rsidRPr="00811FE0" w:rsidTr="00DB0DAD">
        <w:tc>
          <w:tcPr>
            <w:tcW w:w="932" w:type="pct"/>
          </w:tcPr>
          <w:p w:rsidR="00056FB4" w:rsidRPr="00CF27A5" w:rsidRDefault="00056FB4" w:rsidP="00DB0DAD">
            <w:pPr>
              <w:rPr>
                <w:rFonts w:cstheme="minorHAnsi"/>
                <w:bCs/>
                <w:color w:val="833C0B" w:themeColor="accent2" w:themeShade="80"/>
                <w:lang w:val="en-GB"/>
              </w:rPr>
            </w:pPr>
            <w:r>
              <w:rPr>
                <w:rFonts w:cstheme="minorHAnsi"/>
                <w:bCs/>
                <w:color w:val="833C0B" w:themeColor="accent2" w:themeShade="80"/>
                <w:lang w:val="en-GB"/>
              </w:rPr>
              <w:t>Eutelsat</w:t>
            </w:r>
          </w:p>
        </w:tc>
        <w:tc>
          <w:tcPr>
            <w:tcW w:w="4068" w:type="pct"/>
          </w:tcPr>
          <w:p w:rsidR="00056FB4" w:rsidRDefault="00056FB4" w:rsidP="00DB0DAD">
            <w:pPr>
              <w:rPr>
                <w:rFonts w:cstheme="minorHAnsi"/>
              </w:rPr>
            </w:pPr>
            <w:r w:rsidRPr="00CF27A5">
              <w:rPr>
                <w:rFonts w:cstheme="minorHAnsi"/>
                <w:color w:val="833C0B" w:themeColor="accent2" w:themeShade="80"/>
              </w:rPr>
              <w:t>Support</w:t>
            </w:r>
            <w:r>
              <w:rPr>
                <w:rFonts w:cstheme="minorHAnsi"/>
                <w:color w:val="833C0B" w:themeColor="accent2" w:themeShade="80"/>
              </w:rPr>
              <w:t xml:space="preserve"> further discussion of 8 and 9.</w:t>
            </w:r>
          </w:p>
        </w:tc>
      </w:tr>
      <w:tr w:rsidR="00056FB4" w:rsidRPr="00811FE0" w:rsidTr="00395976">
        <w:tc>
          <w:tcPr>
            <w:tcW w:w="932" w:type="pct"/>
          </w:tcPr>
          <w:p w:rsidR="00056FB4" w:rsidRPr="00056FB4" w:rsidRDefault="0083232C" w:rsidP="00D85FF1">
            <w:pPr>
              <w:rPr>
                <w:rFonts w:cstheme="minorHAnsi"/>
                <w:bCs/>
              </w:rPr>
            </w:pPr>
            <w:r>
              <w:rPr>
                <w:rFonts w:cstheme="minorHAnsi"/>
                <w:bCs/>
              </w:rPr>
              <w:t>QC</w:t>
            </w:r>
          </w:p>
        </w:tc>
        <w:tc>
          <w:tcPr>
            <w:tcW w:w="4068" w:type="pct"/>
          </w:tcPr>
          <w:p w:rsidR="00056FB4" w:rsidRDefault="00DA43E5" w:rsidP="00D85FF1">
            <w:pPr>
              <w:rPr>
                <w:rFonts w:cstheme="minorHAnsi"/>
              </w:rPr>
            </w:pPr>
            <w:r>
              <w:rPr>
                <w:rFonts w:cstheme="minorHAnsi"/>
              </w:rPr>
              <w:t>Support proposal 8. Support discussion on the accuracy of ephemeris so as to understand the design target for timing and frequency synchronization.</w:t>
            </w:r>
          </w:p>
        </w:tc>
      </w:tr>
      <w:tr w:rsidR="007775D9" w:rsidRPr="00811FE0" w:rsidTr="00395976">
        <w:tc>
          <w:tcPr>
            <w:tcW w:w="932" w:type="pct"/>
          </w:tcPr>
          <w:p w:rsidR="007775D9" w:rsidRDefault="007775D9" w:rsidP="00D85FF1">
            <w:pPr>
              <w:rPr>
                <w:rFonts w:cstheme="minorHAnsi"/>
                <w:bCs/>
              </w:rPr>
            </w:pPr>
            <w:r>
              <w:rPr>
                <w:rFonts w:cstheme="minorHAnsi"/>
                <w:bCs/>
              </w:rPr>
              <w:t>Loon</w:t>
            </w:r>
          </w:p>
        </w:tc>
        <w:tc>
          <w:tcPr>
            <w:tcW w:w="4068" w:type="pct"/>
          </w:tcPr>
          <w:p w:rsidR="007775D9" w:rsidRDefault="007775D9" w:rsidP="00D85FF1">
            <w:pPr>
              <w:rPr>
                <w:rFonts w:cstheme="minorHAnsi"/>
              </w:rPr>
            </w:pPr>
            <w:r>
              <w:rPr>
                <w:rFonts w:cstheme="minorHAnsi"/>
              </w:rPr>
              <w:t>Support</w:t>
            </w:r>
          </w:p>
        </w:tc>
      </w:tr>
      <w:tr w:rsidR="00323689" w:rsidRPr="00811FE0" w:rsidTr="00395976">
        <w:tc>
          <w:tcPr>
            <w:tcW w:w="932" w:type="pct"/>
          </w:tcPr>
          <w:p w:rsidR="00323689" w:rsidRDefault="00323689" w:rsidP="00323689">
            <w:pPr>
              <w:rPr>
                <w:rFonts w:cstheme="minorHAnsi"/>
                <w:bCs/>
              </w:rPr>
            </w:pPr>
            <w:r>
              <w:rPr>
                <w:rFonts w:cstheme="minorHAnsi" w:hint="eastAsia"/>
                <w:b/>
                <w:lang w:val="en-GB"/>
              </w:rPr>
              <w:t>L</w:t>
            </w:r>
            <w:r>
              <w:rPr>
                <w:rFonts w:cstheme="minorHAnsi"/>
                <w:b/>
                <w:lang w:val="en-GB"/>
              </w:rPr>
              <w:t>enovo/MM</w:t>
            </w:r>
          </w:p>
        </w:tc>
        <w:tc>
          <w:tcPr>
            <w:tcW w:w="4068" w:type="pct"/>
          </w:tcPr>
          <w:p w:rsidR="00323689" w:rsidRDefault="00323689" w:rsidP="00323689">
            <w:pPr>
              <w:rPr>
                <w:rFonts w:cstheme="minorHAnsi"/>
              </w:rPr>
            </w:pPr>
            <w:r>
              <w:rPr>
                <w:rFonts w:cstheme="minorHAnsi" w:hint="eastAsia"/>
              </w:rPr>
              <w:t>S</w:t>
            </w:r>
            <w:r>
              <w:rPr>
                <w:rFonts w:cstheme="minorHAnsi"/>
              </w:rPr>
              <w:t>upport proposal 8 and 9.</w:t>
            </w:r>
          </w:p>
        </w:tc>
      </w:tr>
      <w:tr w:rsidR="004E3781" w:rsidRPr="00811FE0" w:rsidTr="00395976">
        <w:tc>
          <w:tcPr>
            <w:tcW w:w="932" w:type="pct"/>
          </w:tcPr>
          <w:p w:rsidR="004E3781" w:rsidRDefault="004E3781" w:rsidP="004E3781">
            <w:pPr>
              <w:rPr>
                <w:rFonts w:cstheme="minorHAnsi"/>
                <w:b/>
                <w:lang w:val="en-GB"/>
              </w:rPr>
            </w:pPr>
            <w:r>
              <w:rPr>
                <w:rFonts w:eastAsia="Malgun Gothic" w:cstheme="minorHAnsi" w:hint="eastAsia"/>
                <w:bCs/>
              </w:rPr>
              <w:t>ETRI</w:t>
            </w:r>
          </w:p>
        </w:tc>
        <w:tc>
          <w:tcPr>
            <w:tcW w:w="4068" w:type="pct"/>
          </w:tcPr>
          <w:p w:rsidR="004E3781" w:rsidRDefault="004E3781" w:rsidP="004E3781">
            <w:pPr>
              <w:rPr>
                <w:rFonts w:cstheme="minorHAnsi"/>
              </w:rPr>
            </w:pPr>
            <w:r>
              <w:rPr>
                <w:rFonts w:eastAsia="Malgun Gothic" w:cstheme="minorHAnsi" w:hint="eastAsia"/>
              </w:rPr>
              <w:t>Support</w:t>
            </w:r>
          </w:p>
        </w:tc>
      </w:tr>
      <w:tr w:rsidR="003A33FB" w:rsidRPr="00811FE0" w:rsidTr="00395976">
        <w:tc>
          <w:tcPr>
            <w:tcW w:w="932" w:type="pct"/>
          </w:tcPr>
          <w:p w:rsidR="003A33FB" w:rsidRDefault="003A33FB" w:rsidP="003A33FB">
            <w:pPr>
              <w:rPr>
                <w:rFonts w:eastAsia="Malgun Gothic" w:cstheme="minorHAnsi"/>
                <w:bCs/>
              </w:rPr>
            </w:pPr>
            <w:r>
              <w:rPr>
                <w:rFonts w:cstheme="minorHAnsi"/>
                <w:bCs/>
                <w:lang w:val="en-GB"/>
              </w:rPr>
              <w:t xml:space="preserve">Apple </w:t>
            </w:r>
          </w:p>
        </w:tc>
        <w:tc>
          <w:tcPr>
            <w:tcW w:w="4068" w:type="pct"/>
          </w:tcPr>
          <w:p w:rsidR="003A33FB" w:rsidRDefault="003A33FB" w:rsidP="003A33FB">
            <w:pPr>
              <w:rPr>
                <w:rFonts w:eastAsia="Malgun Gothic" w:cstheme="minorHAnsi"/>
              </w:rPr>
            </w:pPr>
            <w:r>
              <w:rPr>
                <w:rFonts w:cstheme="minorHAnsi"/>
              </w:rPr>
              <w:t>Support</w:t>
            </w:r>
          </w:p>
        </w:tc>
      </w:tr>
      <w:tr w:rsidR="00FD0B9E" w:rsidRPr="00811FE0" w:rsidTr="00395976">
        <w:tc>
          <w:tcPr>
            <w:tcW w:w="932" w:type="pct"/>
          </w:tcPr>
          <w:p w:rsidR="00FD0B9E" w:rsidRPr="008B7676" w:rsidRDefault="00FD0B9E" w:rsidP="003A33FB">
            <w:pPr>
              <w:rPr>
                <w:rFonts w:eastAsia="Yu Mincho" w:cstheme="minorHAnsi"/>
                <w:bCs/>
                <w:lang w:val="en-GB"/>
              </w:rPr>
            </w:pPr>
            <w:r>
              <w:rPr>
                <w:rFonts w:eastAsia="Yu Mincho" w:cstheme="minorHAnsi" w:hint="eastAsia"/>
                <w:bCs/>
                <w:lang w:val="en-GB"/>
              </w:rPr>
              <w:t>P</w:t>
            </w:r>
            <w:r>
              <w:rPr>
                <w:rFonts w:eastAsia="Yu Mincho" w:cstheme="minorHAnsi"/>
                <w:bCs/>
                <w:lang w:val="en-GB"/>
              </w:rPr>
              <w:t>anasonic</w:t>
            </w:r>
          </w:p>
        </w:tc>
        <w:tc>
          <w:tcPr>
            <w:tcW w:w="4068" w:type="pct"/>
          </w:tcPr>
          <w:p w:rsidR="00FD0B9E" w:rsidRPr="008B7676" w:rsidRDefault="00FD0B9E" w:rsidP="003A33FB">
            <w:pPr>
              <w:rPr>
                <w:rFonts w:eastAsia="Yu Mincho" w:cstheme="minorHAnsi"/>
              </w:rPr>
            </w:pPr>
            <w:r>
              <w:rPr>
                <w:rFonts w:eastAsia="Yu Mincho" w:cstheme="minorHAnsi"/>
              </w:rPr>
              <w:t>Support proposal 8 and 9</w:t>
            </w:r>
          </w:p>
        </w:tc>
      </w:tr>
      <w:tr w:rsidR="00A02798" w:rsidRPr="00811FE0" w:rsidTr="00395976">
        <w:tc>
          <w:tcPr>
            <w:tcW w:w="932" w:type="pct"/>
          </w:tcPr>
          <w:p w:rsidR="00A02798" w:rsidRDefault="00A02798" w:rsidP="00A02798">
            <w:pPr>
              <w:rPr>
                <w:rFonts w:eastAsia="Yu Mincho" w:cstheme="minorHAnsi"/>
                <w:bCs/>
                <w:lang w:val="en-GB"/>
              </w:rPr>
            </w:pPr>
            <w:r w:rsidRPr="00F30C19">
              <w:rPr>
                <w:rFonts w:cstheme="minorHAnsi"/>
                <w:bCs/>
                <w:lang w:val="en-GB" w:eastAsia="ja-JP"/>
              </w:rPr>
              <w:t xml:space="preserve">Asia pacific telecom </w:t>
            </w:r>
          </w:p>
        </w:tc>
        <w:tc>
          <w:tcPr>
            <w:tcW w:w="4068" w:type="pct"/>
          </w:tcPr>
          <w:p w:rsidR="00A02798" w:rsidRDefault="00A02798" w:rsidP="00A02798">
            <w:pPr>
              <w:rPr>
                <w:rFonts w:eastAsia="Yu Mincho" w:cstheme="minorHAnsi"/>
              </w:rPr>
            </w:pPr>
            <w:r>
              <w:rPr>
                <w:rFonts w:cstheme="minorHAnsi"/>
                <w:lang w:eastAsia="zh-CN"/>
              </w:rPr>
              <w:t>Support proposal 8 and 9. Simply wonder if these are related to RAN4.</w:t>
            </w:r>
          </w:p>
        </w:tc>
      </w:tr>
      <w:tr w:rsidR="0019736B" w:rsidRPr="00811FE0" w:rsidTr="00395976">
        <w:tc>
          <w:tcPr>
            <w:tcW w:w="932" w:type="pct"/>
          </w:tcPr>
          <w:p w:rsidR="0019736B" w:rsidRPr="00F30C19" w:rsidRDefault="0019736B" w:rsidP="00A02798">
            <w:pPr>
              <w:rPr>
                <w:rFonts w:cstheme="minorHAnsi"/>
                <w:bCs/>
                <w:lang w:val="en-GB" w:eastAsia="ja-JP"/>
              </w:rPr>
            </w:pPr>
            <w:r w:rsidRPr="007603D8">
              <w:rPr>
                <w:rFonts w:cstheme="minorHAnsi"/>
                <w:lang w:val="en-GB" w:eastAsia="ja-JP"/>
              </w:rPr>
              <w:t>Thales</w:t>
            </w:r>
          </w:p>
        </w:tc>
        <w:tc>
          <w:tcPr>
            <w:tcW w:w="4068" w:type="pct"/>
          </w:tcPr>
          <w:p w:rsidR="0019736B" w:rsidRDefault="0019736B" w:rsidP="00390039">
            <w:pPr>
              <w:rPr>
                <w:rFonts w:cstheme="minorHAnsi"/>
                <w:lang w:eastAsia="zh-CN"/>
              </w:rPr>
            </w:pPr>
            <w:r>
              <w:rPr>
                <w:rFonts w:cstheme="minorHAnsi"/>
                <w:lang w:eastAsia="zh-CN"/>
              </w:rPr>
              <w:t xml:space="preserve">We agree with both proposals. First discuss the </w:t>
            </w:r>
            <w:r w:rsidRPr="001C7E7B">
              <w:rPr>
                <w:rFonts w:cstheme="minorHAnsi"/>
                <w:lang w:eastAsia="zh-CN"/>
              </w:rPr>
              <w:t xml:space="preserve">requirements related to UL </w:t>
            </w:r>
            <w:r>
              <w:rPr>
                <w:rFonts w:cstheme="minorHAnsi"/>
                <w:lang w:eastAsia="zh-CN"/>
              </w:rPr>
              <w:t>timing</w:t>
            </w:r>
            <w:r w:rsidRPr="001C7E7B">
              <w:rPr>
                <w:rFonts w:cstheme="minorHAnsi"/>
                <w:lang w:eastAsia="zh-CN"/>
              </w:rPr>
              <w:t xml:space="preserve"> </w:t>
            </w:r>
            <w:r>
              <w:rPr>
                <w:rFonts w:cstheme="minorHAnsi"/>
                <w:lang w:eastAsia="zh-CN"/>
              </w:rPr>
              <w:t xml:space="preserve">synchronization, then from these requirements we can determine the needed accuracy </w:t>
            </w:r>
            <w:r w:rsidR="00390039">
              <w:rPr>
                <w:rFonts w:cstheme="minorHAnsi"/>
                <w:lang w:eastAsia="zh-CN"/>
              </w:rPr>
              <w:t xml:space="preserve">for </w:t>
            </w:r>
            <w:r w:rsidRPr="001C7E7B">
              <w:rPr>
                <w:rFonts w:cstheme="minorHAnsi"/>
                <w:lang w:eastAsia="zh-CN"/>
              </w:rPr>
              <w:t>satellite position</w:t>
            </w:r>
            <w:r>
              <w:rPr>
                <w:rFonts w:cstheme="minorHAnsi"/>
                <w:lang w:eastAsia="zh-CN"/>
              </w:rPr>
              <w:t xml:space="preserve">, and </w:t>
            </w:r>
            <w:r w:rsidRPr="001C7E7B">
              <w:rPr>
                <w:rFonts w:cstheme="minorHAnsi"/>
                <w:lang w:eastAsia="zh-CN"/>
              </w:rPr>
              <w:t>UE position knowledge</w:t>
            </w:r>
            <w:r>
              <w:rPr>
                <w:rFonts w:cstheme="minorHAnsi"/>
                <w:lang w:eastAsia="zh-CN"/>
              </w:rPr>
              <w:t xml:space="preserve"> at UE.</w:t>
            </w:r>
          </w:p>
        </w:tc>
      </w:tr>
    </w:tbl>
    <w:p w:rsidR="00D24EEC" w:rsidRPr="00811FE0" w:rsidRDefault="00D24EEC" w:rsidP="007A7568">
      <w:pPr>
        <w:rPr>
          <w:rFonts w:cstheme="minorHAnsi"/>
        </w:rPr>
      </w:pPr>
    </w:p>
    <w:p w:rsidR="00660959" w:rsidRDefault="00E41BCA" w:rsidP="00175E99">
      <w:pPr>
        <w:pStyle w:val="Titre2"/>
      </w:pPr>
      <w:bookmarkStart w:id="11" w:name="_Toc48657925"/>
      <w:r>
        <w:lastRenderedPageBreak/>
        <w:t>TA uncertainty handling</w:t>
      </w:r>
      <w:bookmarkEnd w:id="11"/>
    </w:p>
    <w:p w:rsidR="00B576B3" w:rsidRPr="00811FE0" w:rsidRDefault="00B576B3" w:rsidP="007A7568">
      <w:pPr>
        <w:rPr>
          <w:rFonts w:cstheme="minorHAnsi"/>
        </w:rPr>
      </w:pPr>
      <w:r w:rsidRPr="00811FE0">
        <w:rPr>
          <w:rFonts w:cstheme="minorHAnsi"/>
        </w:rPr>
        <w:t xml:space="preserve">During </w:t>
      </w:r>
      <w:r w:rsidR="00912022" w:rsidRPr="00811FE0">
        <w:rPr>
          <w:rFonts w:cstheme="minorHAnsi"/>
        </w:rPr>
        <w:t>the</w:t>
      </w:r>
      <w:r w:rsidRPr="00811FE0">
        <w:rPr>
          <w:rFonts w:cstheme="minorHAnsi"/>
        </w:rPr>
        <w:t xml:space="preserve"> first acquisition</w:t>
      </w:r>
      <w:r w:rsidR="00912022" w:rsidRPr="00811FE0">
        <w:rPr>
          <w:rFonts w:cstheme="minorHAnsi"/>
        </w:rPr>
        <w:t xml:space="preserve"> of its </w:t>
      </w:r>
      <w:r w:rsidR="00206F71" w:rsidRPr="00811FE0">
        <w:rPr>
          <w:rFonts w:cstheme="minorHAnsi"/>
        </w:rPr>
        <w:t xml:space="preserve">UE-specific </w:t>
      </w:r>
      <w:r w:rsidR="00912022" w:rsidRPr="00811FE0">
        <w:rPr>
          <w:rFonts w:cstheme="minorHAnsi"/>
        </w:rPr>
        <w:t>TA</w:t>
      </w:r>
      <w:r w:rsidRPr="00811FE0">
        <w:rPr>
          <w:rFonts w:cstheme="minorHAnsi"/>
        </w:rPr>
        <w:t xml:space="preserve">, the UE can either underestimate or overestimate the TA. </w:t>
      </w:r>
      <w:r w:rsidR="001B160C" w:rsidRPr="00811FE0">
        <w:rPr>
          <w:rFonts w:cstheme="minorHAnsi"/>
        </w:rPr>
        <w:t xml:space="preserve">Thales and </w:t>
      </w:r>
      <w:r w:rsidR="00EA7B82" w:rsidRPr="00811FE0">
        <w:rPr>
          <w:rFonts w:cstheme="minorHAnsi"/>
        </w:rPr>
        <w:t xml:space="preserve">MediaTek </w:t>
      </w:r>
      <w:r w:rsidR="00734EE1" w:rsidRPr="00811FE0">
        <w:rPr>
          <w:rFonts w:cstheme="minorHAnsi"/>
        </w:rPr>
        <w:t>propose</w:t>
      </w:r>
      <w:r w:rsidR="00D4436C" w:rsidRPr="00811FE0">
        <w:rPr>
          <w:rFonts w:cstheme="minorHAnsi"/>
        </w:rPr>
        <w:t>d</w:t>
      </w:r>
      <w:r w:rsidR="00734EE1" w:rsidRPr="00811FE0">
        <w:rPr>
          <w:rFonts w:cstheme="minorHAnsi"/>
        </w:rPr>
        <w:t xml:space="preserve"> that a</w:t>
      </w:r>
      <w:r w:rsidRPr="00811FE0">
        <w:rPr>
          <w:rFonts w:cstheme="minorHAnsi"/>
        </w:rPr>
        <w:t xml:space="preserve">n offset </w:t>
      </w:r>
      <w:proofErr w:type="spellStart"/>
      <w:r w:rsidRPr="00811FE0">
        <w:rPr>
          <w:rFonts w:cstheme="minorHAnsi"/>
        </w:rPr>
        <w:t>TA_offset</w:t>
      </w:r>
      <w:proofErr w:type="spellEnd"/>
      <w:r w:rsidRPr="00811FE0">
        <w:rPr>
          <w:rFonts w:cstheme="minorHAnsi"/>
        </w:rPr>
        <w:t xml:space="preserve"> = CP/2 of PRACH preamble can be applied </w:t>
      </w:r>
      <w:r w:rsidR="006F3D19" w:rsidRPr="00811FE0">
        <w:rPr>
          <w:rFonts w:cstheme="minorHAnsi"/>
        </w:rPr>
        <w:t>by all the UEs on top of their autonomous TA initial acquisition</w:t>
      </w:r>
      <w:r w:rsidR="00D4436C" w:rsidRPr="00811FE0">
        <w:rPr>
          <w:rFonts w:cstheme="minorHAnsi"/>
        </w:rPr>
        <w:t xml:space="preserve"> </w:t>
      </w:r>
      <w:r w:rsidR="00D4436C">
        <w:rPr>
          <w:rFonts w:cstheme="minorHAnsi"/>
          <w:lang w:val="en-GB"/>
        </w:rPr>
        <w:t>[23]</w:t>
      </w:r>
      <w:r w:rsidR="006F3D19" w:rsidRPr="00811FE0">
        <w:rPr>
          <w:rFonts w:cstheme="minorHAnsi"/>
        </w:rPr>
        <w:t>.</w:t>
      </w:r>
      <w:r w:rsidR="00E72E05" w:rsidRPr="00811FE0">
        <w:rPr>
          <w:rFonts w:cstheme="minorHAnsi"/>
        </w:rPr>
        <w:t xml:space="preserve"> Whereas Ericsson propose</w:t>
      </w:r>
      <w:r w:rsidR="00206F71" w:rsidRPr="00811FE0">
        <w:rPr>
          <w:rFonts w:cstheme="minorHAnsi"/>
        </w:rPr>
        <w:t>d</w:t>
      </w:r>
      <w:r w:rsidR="00E72E05" w:rsidRPr="00811FE0">
        <w:rPr>
          <w:rFonts w:cstheme="minorHAnsi"/>
        </w:rPr>
        <w:t xml:space="preserve"> to introduce a parameter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TA,margin</m:t>
            </m:r>
          </m:sub>
        </m:sSub>
      </m:oMath>
      <w:r w:rsidR="00E72E05" w:rsidRPr="00811FE0">
        <w:rPr>
          <w:rFonts w:cstheme="minorHAnsi"/>
        </w:rPr>
        <w:t xml:space="preserve"> whose value could be made configurable</w:t>
      </w:r>
      <w:r w:rsidR="006337EB" w:rsidRPr="00811FE0">
        <w:rPr>
          <w:rFonts w:cstheme="minorHAnsi"/>
        </w:rPr>
        <w:t xml:space="preserve"> t</w:t>
      </w:r>
      <w:r w:rsidR="00E72E05" w:rsidRPr="00811FE0">
        <w:rPr>
          <w:rFonts w:cstheme="minorHAnsi"/>
        </w:rPr>
        <w:t>o account</w:t>
      </w:r>
      <w:r w:rsidR="00585CE5" w:rsidRPr="00811FE0">
        <w:rPr>
          <w:rFonts w:cstheme="minorHAnsi"/>
        </w:rPr>
        <w:t xml:space="preserve"> for the estimation uncertainty. </w:t>
      </w:r>
      <w:r w:rsidR="00E72E05" w:rsidRPr="00811FE0">
        <w:rPr>
          <w:rFonts w:cstheme="minorHAnsi"/>
        </w:rPr>
        <w:t xml:space="preserve"> </w:t>
      </w:r>
    </w:p>
    <w:tbl>
      <w:tblPr>
        <w:tblStyle w:val="Grilledutableau"/>
        <w:tblW w:w="5000" w:type="pct"/>
        <w:tblLook w:val="04A0" w:firstRow="1" w:lastRow="0" w:firstColumn="1" w:lastColumn="0" w:noHBand="0" w:noVBand="1"/>
      </w:tblPr>
      <w:tblGrid>
        <w:gridCol w:w="1837"/>
        <w:gridCol w:w="8018"/>
      </w:tblGrid>
      <w:tr w:rsidR="00B778A5" w:rsidRPr="007603D8" w:rsidTr="002E5914">
        <w:tc>
          <w:tcPr>
            <w:tcW w:w="932" w:type="pct"/>
          </w:tcPr>
          <w:p w:rsidR="00B778A5" w:rsidRPr="007603D8" w:rsidRDefault="00B778A5" w:rsidP="007A7568">
            <w:pPr>
              <w:rPr>
                <w:rFonts w:cstheme="minorHAnsi"/>
                <w:b/>
                <w:lang w:val="en-GB"/>
              </w:rPr>
            </w:pPr>
            <w:r w:rsidRPr="007603D8">
              <w:rPr>
                <w:rFonts w:cstheme="minorHAnsi"/>
                <w:b/>
                <w:lang w:val="en-GB"/>
              </w:rPr>
              <w:t>Companies</w:t>
            </w:r>
          </w:p>
        </w:tc>
        <w:tc>
          <w:tcPr>
            <w:tcW w:w="4068" w:type="pct"/>
          </w:tcPr>
          <w:p w:rsidR="00B778A5" w:rsidRPr="007603D8" w:rsidRDefault="00B778A5" w:rsidP="007A7568">
            <w:pPr>
              <w:rPr>
                <w:rFonts w:cstheme="minorHAnsi"/>
                <w:b/>
                <w:lang w:val="en-GB"/>
              </w:rPr>
            </w:pPr>
            <w:r w:rsidRPr="007603D8">
              <w:rPr>
                <w:rFonts w:cstheme="minorHAnsi"/>
                <w:b/>
                <w:lang w:val="en-GB"/>
              </w:rPr>
              <w:t>Comments / Proposals</w:t>
            </w:r>
          </w:p>
        </w:tc>
      </w:tr>
      <w:tr w:rsidR="00B778A5" w:rsidRPr="00811FE0" w:rsidTr="002E5914">
        <w:tc>
          <w:tcPr>
            <w:tcW w:w="932" w:type="pct"/>
          </w:tcPr>
          <w:p w:rsidR="00B778A5" w:rsidRPr="007603D8" w:rsidRDefault="00755651" w:rsidP="007A7568">
            <w:pPr>
              <w:rPr>
                <w:rFonts w:cstheme="minorHAnsi"/>
                <w:lang w:val="en-GB"/>
              </w:rPr>
            </w:pPr>
            <w:r>
              <w:rPr>
                <w:rFonts w:cstheme="minorHAnsi"/>
                <w:lang w:val="en-GB"/>
              </w:rPr>
              <w:t>Ericsson</w:t>
            </w:r>
          </w:p>
        </w:tc>
        <w:tc>
          <w:tcPr>
            <w:tcW w:w="4068" w:type="pct"/>
          </w:tcPr>
          <w:p w:rsidR="00601C07" w:rsidRPr="00811FE0" w:rsidRDefault="00601C07" w:rsidP="007A7568">
            <w:pPr>
              <w:pStyle w:val="DraftProposal"/>
              <w:numPr>
                <w:ilvl w:val="0"/>
                <w:numId w:val="0"/>
              </w:numPr>
              <w:rPr>
                <w:rFonts w:asciiTheme="minorHAnsi" w:hAnsiTheme="minorHAnsi" w:cstheme="minorHAnsi"/>
                <w:b w:val="0"/>
              </w:rPr>
            </w:pPr>
            <w:bookmarkStart w:id="12" w:name="_Toc47672512"/>
            <w:r w:rsidRPr="00811FE0">
              <w:rPr>
                <w:rFonts w:asciiTheme="minorHAnsi" w:hAnsiTheme="minorHAnsi" w:cstheme="minorHAnsi"/>
                <w:b w:val="0"/>
              </w:rPr>
              <w:t>Proposal 10</w:t>
            </w:r>
            <w:r w:rsidRPr="00811FE0">
              <w:rPr>
                <w:rFonts w:asciiTheme="minorHAnsi" w:hAnsiTheme="minorHAnsi" w:cstheme="minorHAnsi"/>
                <w:b w:val="0"/>
              </w:rPr>
              <w:tab/>
              <w:t>The UE should apply a TA at PRACH transmission comprising the estimated RTT and the maximum estimation uncertainty.</w:t>
            </w:r>
          </w:p>
          <w:p w:rsidR="00B778A5" w:rsidRPr="00811FE0" w:rsidRDefault="000B5A0A" w:rsidP="007A7568">
            <w:pPr>
              <w:pStyle w:val="DraftProposal"/>
              <w:numPr>
                <w:ilvl w:val="0"/>
                <w:numId w:val="0"/>
              </w:numPr>
              <w:rPr>
                <w:rFonts w:asciiTheme="minorHAnsi" w:hAnsiTheme="minorHAnsi" w:cstheme="minorHAnsi"/>
                <w:b w:val="0"/>
              </w:rPr>
            </w:pPr>
            <w:r w:rsidRPr="00811FE0">
              <w:rPr>
                <w:rFonts w:asciiTheme="minorHAnsi" w:hAnsiTheme="minorHAnsi" w:cstheme="minorHAnsi"/>
                <w:b w:val="0"/>
              </w:rPr>
              <w:t xml:space="preserve">Proposal 11: </w:t>
            </w:r>
            <w:r w:rsidR="00B778A5" w:rsidRPr="00811FE0">
              <w:rPr>
                <w:rFonts w:asciiTheme="minorHAnsi" w:hAnsiTheme="minorHAnsi" w:cstheme="minorHAnsi"/>
                <w:b w:val="0"/>
              </w:rPr>
              <w:t xml:space="preserve">The UE applies TA equal to </w:t>
            </w:r>
            <m:oMath>
              <m:d>
                <m:dPr>
                  <m:ctrlPr>
                    <w:rPr>
                      <w:rFonts w:ascii="Cambria Math" w:hAnsi="Cambria Math" w:cstheme="minorHAnsi"/>
                      <w:b w:val="0"/>
                      <w:i/>
                    </w:rPr>
                  </m:ctrlPr>
                </m:dPr>
                <m:e>
                  <m:sSub>
                    <m:sSubPr>
                      <m:ctrlPr>
                        <w:rPr>
                          <w:rFonts w:ascii="Cambria Math" w:hAnsi="Cambria Math" w:cstheme="minorHAnsi"/>
                          <w:b w:val="0"/>
                          <w:i/>
                        </w:rPr>
                      </m:ctrlPr>
                    </m:sSubPr>
                    <m:e>
                      <m:r>
                        <m:rPr>
                          <m:sty m:val="bi"/>
                        </m:rPr>
                        <w:rPr>
                          <w:rFonts w:ascii="Cambria Math" w:hAnsi="Cambria Math" w:cstheme="minorHAnsi"/>
                        </w:rPr>
                        <m:t>N</m:t>
                      </m:r>
                    </m:e>
                    <m:sub>
                      <m:r>
                        <m:rPr>
                          <m:sty m:val="bi"/>
                        </m:rPr>
                        <w:rPr>
                          <w:rFonts w:ascii="Cambria Math" w:hAnsi="Cambria Math" w:cstheme="minorHAnsi"/>
                        </w:rPr>
                        <m:t>TA</m:t>
                      </m:r>
                    </m:sub>
                  </m:sSub>
                  <m:r>
                    <m:rPr>
                      <m:sty m:val="bi"/>
                    </m:rPr>
                    <w:rPr>
                      <w:rFonts w:ascii="Cambria Math" w:hAnsi="Cambria Math" w:cstheme="minorHAnsi"/>
                    </w:rPr>
                    <m:t>+</m:t>
                  </m:r>
                  <m:sSub>
                    <m:sSubPr>
                      <m:ctrlPr>
                        <w:rPr>
                          <w:rFonts w:ascii="Cambria Math" w:hAnsi="Cambria Math" w:cstheme="minorHAnsi"/>
                          <w:b w:val="0"/>
                          <w:i/>
                        </w:rPr>
                      </m:ctrlPr>
                    </m:sSubPr>
                    <m:e>
                      <m:r>
                        <m:rPr>
                          <m:sty m:val="bi"/>
                        </m:rPr>
                        <w:rPr>
                          <w:rFonts w:ascii="Cambria Math" w:hAnsi="Cambria Math" w:cstheme="minorHAnsi"/>
                        </w:rPr>
                        <m:t>N</m:t>
                      </m:r>
                    </m:e>
                    <m:sub>
                      <m:r>
                        <m:rPr>
                          <m:sty m:val="bi"/>
                        </m:rPr>
                        <w:rPr>
                          <w:rFonts w:ascii="Cambria Math" w:hAnsi="Cambria Math" w:cstheme="minorHAnsi"/>
                        </w:rPr>
                        <m:t>TA, offset</m:t>
                      </m:r>
                    </m:sub>
                  </m:sSub>
                  <m:r>
                    <m:rPr>
                      <m:sty m:val="bi"/>
                    </m:rPr>
                    <w:rPr>
                      <w:rFonts w:ascii="Cambria Math" w:hAnsi="Cambria Math" w:cstheme="minorHAnsi"/>
                    </w:rPr>
                    <m:t>-</m:t>
                  </m:r>
                  <m:sSub>
                    <m:sSubPr>
                      <m:ctrlPr>
                        <w:rPr>
                          <w:rFonts w:ascii="Cambria Math" w:hAnsi="Cambria Math" w:cstheme="minorHAnsi"/>
                          <w:b w:val="0"/>
                          <w:i/>
                        </w:rPr>
                      </m:ctrlPr>
                    </m:sSubPr>
                    <m:e>
                      <m:r>
                        <m:rPr>
                          <m:sty m:val="bi"/>
                        </m:rPr>
                        <w:rPr>
                          <w:rFonts w:ascii="Cambria Math" w:hAnsi="Cambria Math" w:cstheme="minorHAnsi"/>
                        </w:rPr>
                        <m:t>N</m:t>
                      </m:r>
                    </m:e>
                    <m:sub>
                      <m:r>
                        <m:rPr>
                          <m:sty m:val="bi"/>
                        </m:rPr>
                        <w:rPr>
                          <w:rFonts w:ascii="Cambria Math" w:hAnsi="Cambria Math" w:cstheme="minorHAnsi"/>
                        </w:rPr>
                        <m:t>TA, margin</m:t>
                      </m:r>
                    </m:sub>
                  </m:sSub>
                </m:e>
              </m:d>
              <m:r>
                <m:rPr>
                  <m:sty m:val="bi"/>
                </m:rPr>
                <w:rPr>
                  <w:rFonts w:ascii="Cambria Math" w:hAnsi="Cambria Math" w:cstheme="minorHAnsi"/>
                </w:rPr>
                <m:t>×</m:t>
              </m:r>
              <m:sSub>
                <m:sSubPr>
                  <m:ctrlPr>
                    <w:rPr>
                      <w:rFonts w:ascii="Cambria Math" w:hAnsi="Cambria Math" w:cstheme="minorHAnsi"/>
                      <w:b w:val="0"/>
                      <w:i/>
                    </w:rPr>
                  </m:ctrlPr>
                </m:sSubPr>
                <m:e>
                  <m:r>
                    <m:rPr>
                      <m:sty m:val="bi"/>
                    </m:rPr>
                    <w:rPr>
                      <w:rFonts w:ascii="Cambria Math" w:hAnsi="Cambria Math" w:cstheme="minorHAnsi"/>
                    </w:rPr>
                    <m:t>T</m:t>
                  </m:r>
                </m:e>
                <m:sub>
                  <m:r>
                    <m:rPr>
                      <m:sty m:val="bi"/>
                    </m:rPr>
                    <w:rPr>
                      <w:rFonts w:ascii="Cambria Math" w:hAnsi="Cambria Math" w:cstheme="minorHAnsi"/>
                    </w:rPr>
                    <m:t>c</m:t>
                  </m:r>
                </m:sub>
              </m:sSub>
            </m:oMath>
            <w:r w:rsidR="00B778A5" w:rsidRPr="00811FE0">
              <w:rPr>
                <w:rFonts w:asciiTheme="minorHAnsi" w:hAnsiTheme="minorHAnsi" w:cstheme="minorHAnsi"/>
                <w:b w:val="0"/>
              </w:rPr>
              <w:t xml:space="preserve">, where </w:t>
            </w:r>
            <m:oMath>
              <m:sSub>
                <m:sSubPr>
                  <m:ctrlPr>
                    <w:rPr>
                      <w:rFonts w:ascii="Cambria Math" w:hAnsi="Cambria Math" w:cstheme="minorHAnsi"/>
                      <w:b w:val="0"/>
                      <w:i/>
                    </w:rPr>
                  </m:ctrlPr>
                </m:sSubPr>
                <m:e>
                  <m:r>
                    <m:rPr>
                      <m:sty m:val="bi"/>
                    </m:rPr>
                    <w:rPr>
                      <w:rFonts w:ascii="Cambria Math" w:hAnsi="Cambria Math" w:cstheme="minorHAnsi"/>
                    </w:rPr>
                    <m:t>N</m:t>
                  </m:r>
                </m:e>
                <m:sub>
                  <m:r>
                    <m:rPr>
                      <m:sty m:val="bi"/>
                    </m:rPr>
                    <w:rPr>
                      <w:rFonts w:ascii="Cambria Math" w:hAnsi="Cambria Math" w:cstheme="minorHAnsi"/>
                    </w:rPr>
                    <m:t>TA</m:t>
                  </m:r>
                </m:sub>
              </m:sSub>
            </m:oMath>
            <w:r w:rsidR="00B778A5" w:rsidRPr="00811FE0">
              <w:rPr>
                <w:rFonts w:asciiTheme="minorHAnsi" w:hAnsiTheme="minorHAnsi" w:cstheme="minorHAnsi"/>
                <w:b w:val="0"/>
              </w:rPr>
              <w:t xml:space="preserve"> is UE’s estimate of TA, </w:t>
            </w:r>
            <m:oMath>
              <m:sSub>
                <m:sSubPr>
                  <m:ctrlPr>
                    <w:rPr>
                      <w:rFonts w:ascii="Cambria Math" w:hAnsi="Cambria Math" w:cstheme="minorHAnsi"/>
                      <w:b w:val="0"/>
                      <w:i/>
                    </w:rPr>
                  </m:ctrlPr>
                </m:sSubPr>
                <m:e>
                  <m:r>
                    <m:rPr>
                      <m:sty m:val="bi"/>
                    </m:rPr>
                    <w:rPr>
                      <w:rFonts w:ascii="Cambria Math" w:hAnsi="Cambria Math" w:cstheme="minorHAnsi"/>
                    </w:rPr>
                    <m:t>N</m:t>
                  </m:r>
                </m:e>
                <m:sub>
                  <m:r>
                    <m:rPr>
                      <m:sty m:val="bi"/>
                    </m:rPr>
                    <w:rPr>
                      <w:rFonts w:ascii="Cambria Math" w:hAnsi="Cambria Math" w:cstheme="minorHAnsi"/>
                    </w:rPr>
                    <m:t>TA, offset</m:t>
                  </m:r>
                </m:sub>
              </m:sSub>
            </m:oMath>
            <w:r w:rsidR="00B778A5" w:rsidRPr="00811FE0">
              <w:rPr>
                <w:rFonts w:asciiTheme="minorHAnsi" w:hAnsiTheme="minorHAnsi" w:cstheme="minorHAnsi"/>
                <w:b w:val="0"/>
              </w:rPr>
              <w:t xml:space="preserve"> depends on band and LTE/NR coexistence, and </w:t>
            </w:r>
            <m:oMath>
              <m:sSub>
                <m:sSubPr>
                  <m:ctrlPr>
                    <w:rPr>
                      <w:rFonts w:ascii="Cambria Math" w:hAnsi="Cambria Math" w:cstheme="minorHAnsi"/>
                      <w:b w:val="0"/>
                      <w:i/>
                    </w:rPr>
                  </m:ctrlPr>
                </m:sSubPr>
                <m:e>
                  <m:r>
                    <m:rPr>
                      <m:sty m:val="bi"/>
                    </m:rPr>
                    <w:rPr>
                      <w:rFonts w:ascii="Cambria Math" w:hAnsi="Cambria Math" w:cstheme="minorHAnsi"/>
                    </w:rPr>
                    <m:t>N</m:t>
                  </m:r>
                </m:e>
                <m:sub>
                  <m:r>
                    <m:rPr>
                      <m:sty m:val="bi"/>
                    </m:rPr>
                    <w:rPr>
                      <w:rFonts w:ascii="Cambria Math" w:hAnsi="Cambria Math" w:cstheme="minorHAnsi"/>
                    </w:rPr>
                    <m:t>TA,margin</m:t>
                  </m:r>
                </m:sub>
              </m:sSub>
            </m:oMath>
            <w:r w:rsidR="00B778A5" w:rsidRPr="00811FE0">
              <w:rPr>
                <w:rFonts w:asciiTheme="minorHAnsi" w:hAnsiTheme="minorHAnsi" w:cstheme="minorHAnsi"/>
                <w:b w:val="0"/>
              </w:rPr>
              <w:t xml:space="preserve"> is a configurable parameter used as a margin to handle the UE’s estimation uncertainty.</w:t>
            </w:r>
            <w:bookmarkEnd w:id="12"/>
          </w:p>
        </w:tc>
      </w:tr>
      <w:tr w:rsidR="00B778A5" w:rsidRPr="00811FE0" w:rsidTr="002E5914">
        <w:tc>
          <w:tcPr>
            <w:tcW w:w="932" w:type="pct"/>
          </w:tcPr>
          <w:p w:rsidR="00B778A5" w:rsidRPr="007603D8" w:rsidRDefault="00EA7B82" w:rsidP="007A7568">
            <w:pPr>
              <w:rPr>
                <w:rFonts w:cstheme="minorHAnsi"/>
                <w:lang w:val="en-GB"/>
              </w:rPr>
            </w:pPr>
            <w:r>
              <w:rPr>
                <w:rFonts w:cstheme="minorHAnsi"/>
                <w:lang w:val="en-GB"/>
              </w:rPr>
              <w:t xml:space="preserve">MediaTek </w:t>
            </w:r>
            <w:r w:rsidR="00755651">
              <w:rPr>
                <w:rFonts w:cstheme="minorHAnsi"/>
                <w:lang w:val="en-GB"/>
              </w:rPr>
              <w:t xml:space="preserve">, Eutelsat </w:t>
            </w:r>
          </w:p>
        </w:tc>
        <w:tc>
          <w:tcPr>
            <w:tcW w:w="4068" w:type="pct"/>
          </w:tcPr>
          <w:p w:rsidR="00B778A5" w:rsidRPr="00811FE0" w:rsidRDefault="00053FC7" w:rsidP="007A7568">
            <w:pPr>
              <w:rPr>
                <w:rFonts w:cstheme="minorHAnsi"/>
              </w:rPr>
            </w:pPr>
            <w:r w:rsidRPr="00811FE0">
              <w:rPr>
                <w:rFonts w:cstheme="minorHAnsi"/>
              </w:rPr>
              <w:t xml:space="preserve">Proposal 5: for UE with Autonomous acquisition of the TA, UE shall use </w:t>
            </w:r>
            <w:proofErr w:type="spellStart"/>
            <w:r w:rsidRPr="00811FE0">
              <w:rPr>
                <w:rFonts w:cstheme="minorHAnsi"/>
              </w:rPr>
              <w:t>TA_offset</w:t>
            </w:r>
            <w:proofErr w:type="spellEnd"/>
            <w:r w:rsidRPr="00811FE0">
              <w:rPr>
                <w:rFonts w:cstheme="minorHAnsi"/>
              </w:rPr>
              <w:t xml:space="preserve"> of half the cyclic prefix of PRACH preamble when applying the TA pre-compensation.</w:t>
            </w:r>
          </w:p>
          <w:p w:rsidR="00EC67C3" w:rsidRPr="00811FE0" w:rsidRDefault="00EC67C3" w:rsidP="007A7568">
            <w:pPr>
              <w:rPr>
                <w:rFonts w:cstheme="minorHAnsi"/>
              </w:rPr>
            </w:pPr>
            <w:r w:rsidRPr="00811FE0">
              <w:rPr>
                <w:rFonts w:cstheme="minorHAnsi"/>
              </w:rPr>
              <w:t>Observation 4: Release-15 maximum initial timing range is sufficient assuming UE pre-compensate the delay at least within half of cyclic prefix of PRACH preamble.</w:t>
            </w:r>
          </w:p>
          <w:p w:rsidR="00EC67C3" w:rsidRPr="00811FE0" w:rsidRDefault="00EC67C3" w:rsidP="007A7568">
            <w:pPr>
              <w:rPr>
                <w:rFonts w:cstheme="minorHAnsi"/>
              </w:rPr>
            </w:pPr>
            <w:r w:rsidRPr="00811FE0">
              <w:rPr>
                <w:rFonts w:cstheme="minorHAnsi"/>
              </w:rPr>
              <w:t>Observation 5: The Release-15 initial Timing Advance Command range is sufficient assuming idle UE determine autonomously the full TA.</w:t>
            </w:r>
          </w:p>
        </w:tc>
      </w:tr>
      <w:tr w:rsidR="006F3D19" w:rsidRPr="00811FE0" w:rsidTr="002E5914">
        <w:tc>
          <w:tcPr>
            <w:tcW w:w="932" w:type="pct"/>
          </w:tcPr>
          <w:p w:rsidR="006F3D19" w:rsidRPr="007603D8" w:rsidRDefault="006F3D19" w:rsidP="007A7568">
            <w:pPr>
              <w:rPr>
                <w:rFonts w:cstheme="minorHAnsi"/>
                <w:lang w:val="en-GB"/>
              </w:rPr>
            </w:pPr>
            <w:r w:rsidRPr="007603D8">
              <w:rPr>
                <w:rFonts w:cstheme="minorHAnsi"/>
                <w:lang w:val="en-GB"/>
              </w:rPr>
              <w:t>Thales</w:t>
            </w:r>
          </w:p>
        </w:tc>
        <w:tc>
          <w:tcPr>
            <w:tcW w:w="4068" w:type="pct"/>
          </w:tcPr>
          <w:p w:rsidR="006F3D19" w:rsidRPr="00811FE0" w:rsidRDefault="00EC67C3" w:rsidP="007A7568">
            <w:pPr>
              <w:rPr>
                <w:rFonts w:cstheme="minorHAnsi"/>
              </w:rPr>
            </w:pPr>
            <w:r w:rsidRPr="00811FE0">
              <w:rPr>
                <w:rFonts w:cstheme="minorHAnsi"/>
              </w:rPr>
              <w:t>Proposal 9:</w:t>
            </w:r>
            <w:r w:rsidR="006F3D19" w:rsidRPr="00811FE0">
              <w:rPr>
                <w:rFonts w:cstheme="minorHAnsi"/>
              </w:rPr>
              <w:tab/>
              <w:t>The UE shall apply a TA offset on top of its first TA acquisition. This offset shall be equal to half the CP duration of the PRACH format configured in the cell.</w:t>
            </w:r>
          </w:p>
          <w:p w:rsidR="00B862FA" w:rsidRPr="00811FE0" w:rsidRDefault="00EC67C3" w:rsidP="007A7568">
            <w:pPr>
              <w:rPr>
                <w:rFonts w:cstheme="minorHAnsi"/>
              </w:rPr>
            </w:pPr>
            <w:r w:rsidRPr="00811FE0">
              <w:rPr>
                <w:rFonts w:cstheme="minorHAnsi"/>
              </w:rPr>
              <w:t xml:space="preserve">Observation: </w:t>
            </w:r>
            <w:r w:rsidR="00B862FA" w:rsidRPr="00811FE0">
              <w:rPr>
                <w:rFonts w:cstheme="minorHAnsi"/>
              </w:rPr>
              <w:t>In this condition, the residual error committed on the TA first acquisition is by definition a positive delay. This residual error should be indicated by the gNB using the RAR field dedicated to TA</w:t>
            </w:r>
          </w:p>
        </w:tc>
      </w:tr>
    </w:tbl>
    <w:p w:rsidR="00B82815" w:rsidRPr="00811FE0" w:rsidRDefault="00B82815" w:rsidP="007A7568">
      <w:pPr>
        <w:rPr>
          <w:rFonts w:cstheme="minorHAnsi"/>
        </w:rPr>
      </w:pPr>
    </w:p>
    <w:p w:rsidR="00633610" w:rsidRPr="00811FE0" w:rsidRDefault="00844706" w:rsidP="007A7568">
      <w:pPr>
        <w:rPr>
          <w:rFonts w:cstheme="minorHAnsi"/>
          <w:b/>
        </w:rPr>
      </w:pPr>
      <w:r w:rsidRPr="00811FE0">
        <w:rPr>
          <w:rFonts w:cstheme="minorHAnsi"/>
          <w:b/>
          <w:highlight w:val="cyan"/>
        </w:rPr>
        <w:t>Potential Proposal</w:t>
      </w:r>
      <w:r w:rsidRPr="00811FE0">
        <w:rPr>
          <w:rFonts w:cstheme="minorHAnsi"/>
          <w:highlight w:val="cyan"/>
        </w:rPr>
        <w:t xml:space="preserve"> </w:t>
      </w:r>
      <w:r w:rsidR="00395976" w:rsidRPr="00811FE0">
        <w:rPr>
          <w:rFonts w:cstheme="minorHAnsi"/>
          <w:b/>
          <w:highlight w:val="cyan"/>
        </w:rPr>
        <w:t>1</w:t>
      </w:r>
      <w:r w:rsidR="00630F95" w:rsidRPr="00811FE0">
        <w:rPr>
          <w:rFonts w:cstheme="minorHAnsi"/>
          <w:b/>
        </w:rPr>
        <w:t>0</w:t>
      </w:r>
      <w:r w:rsidRPr="00811FE0">
        <w:rPr>
          <w:rFonts w:cstheme="minorHAnsi"/>
          <w:b/>
        </w:rPr>
        <w:t>:</w:t>
      </w:r>
      <w:r w:rsidR="00035A90" w:rsidRPr="00811FE0">
        <w:rPr>
          <w:rFonts w:cstheme="minorHAnsi"/>
          <w:b/>
        </w:rPr>
        <w:t xml:space="preserve"> </w:t>
      </w:r>
      <w:r w:rsidR="00585CE5" w:rsidRPr="00811FE0">
        <w:rPr>
          <w:rFonts w:cstheme="minorHAnsi"/>
          <w:b/>
        </w:rPr>
        <w:t xml:space="preserve">RAN1 to </w:t>
      </w:r>
      <w:r w:rsidR="003401B3" w:rsidRPr="00811FE0">
        <w:rPr>
          <w:rFonts w:cstheme="minorHAnsi"/>
          <w:b/>
        </w:rPr>
        <w:t>discuss whether</w:t>
      </w:r>
      <w:r w:rsidR="009843A8" w:rsidRPr="00811FE0">
        <w:rPr>
          <w:rFonts w:cstheme="minorHAnsi"/>
          <w:b/>
        </w:rPr>
        <w:t xml:space="preserve"> it is necessary to introduce an </w:t>
      </w:r>
      <w:r w:rsidR="00EB7489" w:rsidRPr="00811FE0">
        <w:rPr>
          <w:rFonts w:cstheme="minorHAnsi"/>
          <w:b/>
        </w:rPr>
        <w:t>offset</w:t>
      </w:r>
      <w:r w:rsidR="002E7946" w:rsidRPr="00811FE0">
        <w:rPr>
          <w:rFonts w:cstheme="minorHAnsi"/>
          <w:b/>
        </w:rPr>
        <w:t>/</w:t>
      </w:r>
      <w:r w:rsidR="00AE596D" w:rsidRPr="00811FE0">
        <w:rPr>
          <w:rFonts w:cstheme="minorHAnsi"/>
          <w:b/>
        </w:rPr>
        <w:t>margin</w:t>
      </w:r>
      <w:r w:rsidR="00067ECD" w:rsidRPr="00811FE0">
        <w:rPr>
          <w:rFonts w:cstheme="minorHAnsi"/>
          <w:b/>
        </w:rPr>
        <w:t xml:space="preserve"> to be</w:t>
      </w:r>
      <w:r w:rsidR="00AE596D" w:rsidRPr="00811FE0">
        <w:rPr>
          <w:rFonts w:cstheme="minorHAnsi"/>
          <w:b/>
        </w:rPr>
        <w:t xml:space="preserve"> added by the UE to its</w:t>
      </w:r>
      <w:r w:rsidR="00067ECD" w:rsidRPr="00811FE0">
        <w:rPr>
          <w:rFonts w:cstheme="minorHAnsi"/>
          <w:b/>
        </w:rPr>
        <w:t xml:space="preserve"> </w:t>
      </w:r>
      <w:r w:rsidR="00035A90" w:rsidRPr="00811FE0">
        <w:rPr>
          <w:rFonts w:cstheme="minorHAnsi"/>
          <w:b/>
        </w:rPr>
        <w:t>self-calculated TA</w:t>
      </w:r>
      <w:r w:rsidR="00EE1F9F" w:rsidRPr="00811FE0">
        <w:rPr>
          <w:rFonts w:cstheme="minorHAnsi"/>
          <w:b/>
        </w:rPr>
        <w:t xml:space="preserve"> </w:t>
      </w:r>
      <w:r w:rsidR="009843A8" w:rsidRPr="00811FE0">
        <w:rPr>
          <w:rFonts w:cstheme="minorHAnsi"/>
          <w:b/>
        </w:rPr>
        <w:t>in order to account for the TA estimation uncertainty</w:t>
      </w:r>
    </w:p>
    <w:p w:rsidR="00633610" w:rsidRPr="00811FE0" w:rsidRDefault="00585CE5" w:rsidP="00633610">
      <w:pPr>
        <w:pStyle w:val="DraftProposal"/>
        <w:numPr>
          <w:ilvl w:val="0"/>
          <w:numId w:val="0"/>
        </w:numPr>
        <w:rPr>
          <w:rFonts w:asciiTheme="minorHAnsi" w:hAnsiTheme="minorHAnsi" w:cstheme="minorHAnsi"/>
          <w:b w:val="0"/>
        </w:rPr>
      </w:pPr>
      <w:r w:rsidRPr="00811FE0">
        <w:rPr>
          <w:rFonts w:cstheme="minorHAnsi"/>
        </w:rPr>
        <w:t xml:space="preserve"> </w:t>
      </w:r>
      <w:r w:rsidR="00633610" w:rsidRPr="00811FE0">
        <w:rPr>
          <w:rFonts w:asciiTheme="minorHAnsi" w:hAnsiTheme="minorHAnsi" w:cstheme="minorHAnsi"/>
          <w:b w:val="0"/>
        </w:rPr>
        <w:t>The companies are encouraged to provide their comments and views in the following table:</w:t>
      </w:r>
    </w:p>
    <w:tbl>
      <w:tblPr>
        <w:tblStyle w:val="Grilledutableau"/>
        <w:tblW w:w="5000" w:type="pct"/>
        <w:tblLook w:val="04A0" w:firstRow="1" w:lastRow="0" w:firstColumn="1" w:lastColumn="0" w:noHBand="0" w:noVBand="1"/>
      </w:tblPr>
      <w:tblGrid>
        <w:gridCol w:w="1837"/>
        <w:gridCol w:w="8018"/>
      </w:tblGrid>
      <w:tr w:rsidR="00633610" w:rsidRPr="007603D8" w:rsidTr="00395976">
        <w:tc>
          <w:tcPr>
            <w:tcW w:w="932" w:type="pct"/>
          </w:tcPr>
          <w:p w:rsidR="00633610" w:rsidRPr="007603D8" w:rsidRDefault="00633610" w:rsidP="00395976">
            <w:pPr>
              <w:rPr>
                <w:rFonts w:cstheme="minorHAnsi"/>
                <w:b/>
                <w:lang w:val="en-GB"/>
              </w:rPr>
            </w:pPr>
            <w:r w:rsidRPr="007603D8">
              <w:rPr>
                <w:rFonts w:cstheme="minorHAnsi"/>
                <w:b/>
                <w:lang w:val="en-GB"/>
              </w:rPr>
              <w:t>Companies</w:t>
            </w:r>
          </w:p>
        </w:tc>
        <w:tc>
          <w:tcPr>
            <w:tcW w:w="4068" w:type="pct"/>
          </w:tcPr>
          <w:p w:rsidR="00633610" w:rsidRPr="007603D8" w:rsidRDefault="00633610" w:rsidP="00395976">
            <w:pPr>
              <w:rPr>
                <w:rFonts w:cstheme="minorHAnsi"/>
                <w:b/>
                <w:lang w:val="en-GB"/>
              </w:rPr>
            </w:pPr>
            <w:r w:rsidRPr="007603D8">
              <w:rPr>
                <w:rFonts w:cstheme="minorHAnsi"/>
                <w:b/>
                <w:lang w:val="en-GB"/>
              </w:rPr>
              <w:t>Comments</w:t>
            </w:r>
            <w:r>
              <w:rPr>
                <w:rFonts w:cstheme="minorHAnsi"/>
                <w:b/>
                <w:lang w:val="en-GB"/>
              </w:rPr>
              <w:t xml:space="preserve"> and views</w:t>
            </w:r>
          </w:p>
        </w:tc>
      </w:tr>
      <w:tr w:rsidR="00633610" w:rsidRPr="007603D8" w:rsidTr="00395976">
        <w:tc>
          <w:tcPr>
            <w:tcW w:w="932" w:type="pct"/>
          </w:tcPr>
          <w:p w:rsidR="00633610" w:rsidRPr="007603D8" w:rsidRDefault="00D56539" w:rsidP="00395976">
            <w:pPr>
              <w:rPr>
                <w:rFonts w:cstheme="minorHAnsi"/>
                <w:lang w:val="en-GB"/>
              </w:rPr>
            </w:pPr>
            <w:r>
              <w:rPr>
                <w:rFonts w:cstheme="minorHAnsi"/>
                <w:lang w:val="en-GB"/>
              </w:rPr>
              <w:t>MediaTek</w:t>
            </w:r>
          </w:p>
        </w:tc>
        <w:tc>
          <w:tcPr>
            <w:tcW w:w="4068" w:type="pct"/>
          </w:tcPr>
          <w:p w:rsidR="00633610" w:rsidRPr="007603D8" w:rsidRDefault="00D56539" w:rsidP="00432573">
            <w:pPr>
              <w:rPr>
                <w:rFonts w:cstheme="minorHAnsi"/>
              </w:rPr>
            </w:pPr>
            <w:r>
              <w:rPr>
                <w:rFonts w:cstheme="minorHAnsi"/>
              </w:rPr>
              <w:t>Support proposal 10.</w:t>
            </w:r>
          </w:p>
        </w:tc>
      </w:tr>
      <w:tr w:rsidR="00633610" w:rsidRPr="007603D8" w:rsidTr="00395976">
        <w:tc>
          <w:tcPr>
            <w:tcW w:w="932" w:type="pct"/>
          </w:tcPr>
          <w:p w:rsidR="00633610" w:rsidRPr="00544AB8" w:rsidRDefault="00544AB8" w:rsidP="00395976">
            <w:pPr>
              <w:rPr>
                <w:rFonts w:cstheme="minorHAnsi"/>
                <w:bCs/>
                <w:lang w:val="en-GB"/>
              </w:rPr>
            </w:pPr>
            <w:r w:rsidRPr="00544AB8">
              <w:rPr>
                <w:rFonts w:cstheme="minorHAnsi"/>
                <w:bCs/>
                <w:lang w:val="en-GB"/>
              </w:rPr>
              <w:t>Intel</w:t>
            </w:r>
          </w:p>
        </w:tc>
        <w:tc>
          <w:tcPr>
            <w:tcW w:w="4068" w:type="pct"/>
          </w:tcPr>
          <w:p w:rsidR="00633610" w:rsidRPr="00544AB8" w:rsidRDefault="00544AB8" w:rsidP="00395976">
            <w:pPr>
              <w:rPr>
                <w:rFonts w:cstheme="minorHAnsi"/>
              </w:rPr>
            </w:pPr>
            <w:r>
              <w:rPr>
                <w:rFonts w:cstheme="minorHAnsi"/>
              </w:rPr>
              <w:t>Support</w:t>
            </w:r>
          </w:p>
        </w:tc>
      </w:tr>
      <w:tr w:rsidR="001A743D" w:rsidRPr="007603D8" w:rsidTr="00395976">
        <w:tc>
          <w:tcPr>
            <w:tcW w:w="932" w:type="pct"/>
          </w:tcPr>
          <w:p w:rsidR="001A743D" w:rsidRPr="00544AB8" w:rsidRDefault="001A743D" w:rsidP="001A743D">
            <w:pPr>
              <w:rPr>
                <w:rFonts w:cstheme="minorHAnsi"/>
                <w:bCs/>
                <w:lang w:val="en-GB"/>
              </w:rPr>
            </w:pPr>
            <w:r>
              <w:rPr>
                <w:rFonts w:cstheme="minorHAnsi" w:hint="eastAsia"/>
                <w:bCs/>
                <w:lang w:val="en-GB"/>
              </w:rPr>
              <w:t>H</w:t>
            </w:r>
            <w:r>
              <w:rPr>
                <w:rFonts w:cstheme="minorHAnsi"/>
                <w:bCs/>
                <w:lang w:val="en-GB"/>
              </w:rPr>
              <w:t>uawei</w:t>
            </w:r>
          </w:p>
        </w:tc>
        <w:tc>
          <w:tcPr>
            <w:tcW w:w="4068" w:type="pct"/>
          </w:tcPr>
          <w:p w:rsidR="001A743D" w:rsidRDefault="001A743D" w:rsidP="001A743D">
            <w:pPr>
              <w:rPr>
                <w:rFonts w:cstheme="minorHAnsi"/>
              </w:rPr>
            </w:pPr>
            <w:r>
              <w:rPr>
                <w:rFonts w:cstheme="minorHAnsi" w:hint="eastAsia"/>
              </w:rPr>
              <w:t>S</w:t>
            </w:r>
            <w:r>
              <w:rPr>
                <w:rFonts w:cstheme="minorHAnsi"/>
              </w:rPr>
              <w:t>upport</w:t>
            </w:r>
          </w:p>
        </w:tc>
      </w:tr>
      <w:tr w:rsidR="0017653A" w:rsidRPr="007603D8" w:rsidTr="00395976">
        <w:tc>
          <w:tcPr>
            <w:tcW w:w="932" w:type="pct"/>
          </w:tcPr>
          <w:p w:rsidR="0017653A" w:rsidRDefault="0017653A" w:rsidP="0017653A">
            <w:pPr>
              <w:rPr>
                <w:rFonts w:cstheme="minorHAnsi"/>
                <w:bCs/>
                <w:lang w:val="en-GB"/>
              </w:rPr>
            </w:pPr>
            <w:r w:rsidRPr="00081876">
              <w:rPr>
                <w:rFonts w:cstheme="minorHAnsi"/>
                <w:bCs/>
                <w:lang w:val="en-GB"/>
              </w:rPr>
              <w:t>Ericsson</w:t>
            </w:r>
          </w:p>
        </w:tc>
        <w:tc>
          <w:tcPr>
            <w:tcW w:w="4068" w:type="pct"/>
          </w:tcPr>
          <w:p w:rsidR="0017653A" w:rsidRDefault="0017653A" w:rsidP="0017653A">
            <w:pPr>
              <w:rPr>
                <w:rFonts w:cstheme="minorHAnsi"/>
              </w:rPr>
            </w:pPr>
            <w:r>
              <w:rPr>
                <w:rFonts w:cstheme="minorHAnsi"/>
              </w:rPr>
              <w:t>We share that the offset/margin is needed to avoid the need of negative TA in Msg2. We’re open to discuss the design options.</w:t>
            </w:r>
          </w:p>
        </w:tc>
      </w:tr>
      <w:tr w:rsidR="00D74ECB" w:rsidRPr="007603D8" w:rsidTr="00395976">
        <w:tc>
          <w:tcPr>
            <w:tcW w:w="932" w:type="pct"/>
          </w:tcPr>
          <w:p w:rsidR="00D74ECB" w:rsidRPr="00081876" w:rsidRDefault="00D74ECB" w:rsidP="00D74ECB">
            <w:pPr>
              <w:rPr>
                <w:rFonts w:cstheme="minorHAnsi"/>
                <w:bCs/>
                <w:lang w:val="en-GB"/>
              </w:rPr>
            </w:pPr>
            <w:r>
              <w:rPr>
                <w:rFonts w:eastAsia="Malgun Gothic" w:cstheme="minorHAnsi" w:hint="eastAsia"/>
                <w:lang w:val="en-GB"/>
              </w:rPr>
              <w:lastRenderedPageBreak/>
              <w:t>LGE</w:t>
            </w:r>
          </w:p>
        </w:tc>
        <w:tc>
          <w:tcPr>
            <w:tcW w:w="4068" w:type="pct"/>
          </w:tcPr>
          <w:p w:rsidR="00D74ECB" w:rsidRDefault="00D74ECB" w:rsidP="00D74ECB">
            <w:pPr>
              <w:rPr>
                <w:rFonts w:cstheme="minorHAnsi"/>
              </w:rPr>
            </w:pPr>
            <w:r>
              <w:rPr>
                <w:rFonts w:eastAsia="Malgun Gothic" w:cstheme="minorHAnsi" w:hint="eastAsia"/>
              </w:rPr>
              <w:t>Support potential proposal 10.</w:t>
            </w:r>
          </w:p>
        </w:tc>
      </w:tr>
      <w:tr w:rsidR="00D85FF1" w:rsidRPr="007603D8" w:rsidTr="00395976">
        <w:tc>
          <w:tcPr>
            <w:tcW w:w="932" w:type="pct"/>
          </w:tcPr>
          <w:p w:rsidR="00D85FF1" w:rsidRDefault="00D85FF1" w:rsidP="00D85FF1">
            <w:pPr>
              <w:rPr>
                <w:rFonts w:eastAsia="Malgun Gothic" w:cstheme="minorHAnsi"/>
                <w:lang w:val="en-GB"/>
              </w:rPr>
            </w:pPr>
            <w:r>
              <w:rPr>
                <w:rFonts w:cstheme="minorHAnsi" w:hint="eastAsia"/>
                <w:bCs/>
                <w:lang w:val="en-GB"/>
              </w:rPr>
              <w:t>C</w:t>
            </w:r>
            <w:r>
              <w:rPr>
                <w:rFonts w:cstheme="minorHAnsi"/>
                <w:bCs/>
                <w:lang w:val="en-GB"/>
              </w:rPr>
              <w:t>MCC</w:t>
            </w:r>
          </w:p>
        </w:tc>
        <w:tc>
          <w:tcPr>
            <w:tcW w:w="4068" w:type="pct"/>
          </w:tcPr>
          <w:p w:rsidR="00D85FF1" w:rsidRDefault="00D85FF1" w:rsidP="00D85FF1">
            <w:pPr>
              <w:rPr>
                <w:rFonts w:eastAsia="Malgun Gothic" w:cstheme="minorHAnsi"/>
              </w:rPr>
            </w:pPr>
            <w:r>
              <w:rPr>
                <w:rFonts w:cstheme="minorHAnsi" w:hint="eastAsia"/>
              </w:rPr>
              <w:t>S</w:t>
            </w:r>
            <w:r>
              <w:rPr>
                <w:rFonts w:cstheme="minorHAnsi"/>
              </w:rPr>
              <w:t>upport proposal 10</w:t>
            </w:r>
          </w:p>
        </w:tc>
      </w:tr>
      <w:tr w:rsidR="007C63A9" w:rsidRPr="007603D8" w:rsidTr="00395976">
        <w:tc>
          <w:tcPr>
            <w:tcW w:w="932" w:type="pct"/>
          </w:tcPr>
          <w:p w:rsidR="007C63A9" w:rsidRDefault="007C63A9" w:rsidP="007C63A9">
            <w:pPr>
              <w:rPr>
                <w:rFonts w:cstheme="minorHAnsi"/>
                <w:bCs/>
                <w:lang w:val="en-GB"/>
              </w:rPr>
            </w:pPr>
            <w:r>
              <w:rPr>
                <w:rFonts w:cstheme="minorHAnsi"/>
                <w:bCs/>
                <w:lang w:val="en-GB"/>
              </w:rPr>
              <w:t>Nokia</w:t>
            </w:r>
          </w:p>
        </w:tc>
        <w:tc>
          <w:tcPr>
            <w:tcW w:w="4068" w:type="pct"/>
          </w:tcPr>
          <w:p w:rsidR="007C63A9" w:rsidRDefault="007C63A9" w:rsidP="007C63A9">
            <w:pPr>
              <w:rPr>
                <w:rFonts w:cstheme="minorHAnsi"/>
              </w:rPr>
            </w:pPr>
            <w:r w:rsidRPr="002A361F">
              <w:rPr>
                <w:rFonts w:cstheme="minorHAnsi"/>
              </w:rPr>
              <w:t>Prior to discussing this aspect, it is important to clarify whether the UE is allowed to transmit “too early” compared to the reference timing. By introducing UE autonomous compensation of TA there is a risk that UE will be over-compensating and hence transmit the random access preamble before it would normally be allowed to do so, thereby causing interference to other UL slots.</w:t>
            </w:r>
          </w:p>
        </w:tc>
      </w:tr>
      <w:tr w:rsidR="007C63A9" w:rsidRPr="007603D8" w:rsidTr="00395976">
        <w:tc>
          <w:tcPr>
            <w:tcW w:w="932" w:type="pct"/>
          </w:tcPr>
          <w:p w:rsidR="007C63A9" w:rsidRDefault="00E93ACE" w:rsidP="00D85FF1">
            <w:pPr>
              <w:rPr>
                <w:rFonts w:cstheme="minorHAnsi"/>
                <w:bCs/>
                <w:lang w:val="en-GB"/>
              </w:rPr>
            </w:pPr>
            <w:r>
              <w:rPr>
                <w:rFonts w:cstheme="minorHAnsi" w:hint="eastAsia"/>
                <w:bCs/>
                <w:lang w:val="en-GB"/>
              </w:rPr>
              <w:t>Z</w:t>
            </w:r>
            <w:r>
              <w:rPr>
                <w:rFonts w:cstheme="minorHAnsi"/>
                <w:bCs/>
                <w:lang w:val="en-GB"/>
              </w:rPr>
              <w:t>TE</w:t>
            </w:r>
          </w:p>
        </w:tc>
        <w:tc>
          <w:tcPr>
            <w:tcW w:w="4068" w:type="pct"/>
          </w:tcPr>
          <w:p w:rsidR="007C63A9" w:rsidRDefault="00E93ACE" w:rsidP="00D85FF1">
            <w:pPr>
              <w:rPr>
                <w:rFonts w:cstheme="minorHAnsi"/>
              </w:rPr>
            </w:pPr>
            <w:r>
              <w:rPr>
                <w:rFonts w:cstheme="minorHAnsi"/>
              </w:rPr>
              <w:t xml:space="preserve">Support to discuss it. But the introduction of “margin” is not necessary since all potential error can be handled by closed MAC CE signal. </w:t>
            </w:r>
          </w:p>
        </w:tc>
      </w:tr>
      <w:tr w:rsidR="001207C2" w:rsidRPr="007603D8" w:rsidTr="00395976">
        <w:tc>
          <w:tcPr>
            <w:tcW w:w="932" w:type="pct"/>
          </w:tcPr>
          <w:p w:rsidR="001207C2" w:rsidRDefault="001207C2" w:rsidP="00D85FF1">
            <w:pPr>
              <w:rPr>
                <w:rFonts w:cstheme="minorHAnsi"/>
                <w:bCs/>
                <w:lang w:val="en-GB"/>
              </w:rPr>
            </w:pPr>
            <w:r>
              <w:rPr>
                <w:rFonts w:cstheme="minorHAnsi" w:hint="eastAsia"/>
                <w:bCs/>
                <w:lang w:val="en-GB"/>
              </w:rPr>
              <w:t>CATT</w:t>
            </w:r>
          </w:p>
        </w:tc>
        <w:tc>
          <w:tcPr>
            <w:tcW w:w="4068" w:type="pct"/>
          </w:tcPr>
          <w:p w:rsidR="001207C2" w:rsidRDefault="001207C2" w:rsidP="001207C2">
            <w:pPr>
              <w:rPr>
                <w:rFonts w:cstheme="minorHAnsi"/>
              </w:rPr>
            </w:pPr>
            <w:r>
              <w:rPr>
                <w:rFonts w:cstheme="minorHAnsi" w:hint="eastAsia"/>
              </w:rPr>
              <w:t xml:space="preserve">Support. </w:t>
            </w:r>
          </w:p>
          <w:p w:rsidR="001207C2" w:rsidRDefault="001207C2" w:rsidP="00D85FF1">
            <w:pPr>
              <w:rPr>
                <w:rFonts w:cstheme="minorHAnsi"/>
              </w:rPr>
            </w:pPr>
            <w:r>
              <w:rPr>
                <w:rFonts w:cstheme="minorHAnsi"/>
              </w:rPr>
              <w:t>I</w:t>
            </w:r>
            <w:r>
              <w:rPr>
                <w:rFonts w:cstheme="minorHAnsi" w:hint="eastAsia"/>
              </w:rPr>
              <w:t xml:space="preserve">f UE </w:t>
            </w:r>
            <w:r>
              <w:rPr>
                <w:rFonts w:cstheme="minorHAnsi"/>
              </w:rPr>
              <w:t>overestimate</w:t>
            </w:r>
            <w:r>
              <w:rPr>
                <w:rFonts w:cstheme="minorHAnsi" w:hint="eastAsia"/>
              </w:rPr>
              <w:t xml:space="preserve">s the TA, one gap between PRACH signal and PRACH occasion should be defined, otherwise, it will </w:t>
            </w:r>
            <w:r>
              <w:rPr>
                <w:rFonts w:cstheme="minorHAnsi"/>
              </w:rPr>
              <w:t>cause the interference to</w:t>
            </w:r>
            <w:r>
              <w:rPr>
                <w:rFonts w:cstheme="minorHAnsi" w:hint="eastAsia"/>
              </w:rPr>
              <w:t xml:space="preserve"> PUSCH signal of other user. </w:t>
            </w:r>
            <w:r>
              <w:rPr>
                <w:rFonts w:cstheme="minorHAnsi"/>
              </w:rPr>
              <w:t>F</w:t>
            </w:r>
            <w:r>
              <w:rPr>
                <w:rFonts w:cstheme="minorHAnsi" w:hint="eastAsia"/>
              </w:rPr>
              <w:t xml:space="preserve">or underestimating, it will cause GP shrinking. </w:t>
            </w:r>
          </w:p>
        </w:tc>
      </w:tr>
      <w:tr w:rsidR="00056FB4" w:rsidRPr="007603D8" w:rsidTr="00DB0DAD">
        <w:tc>
          <w:tcPr>
            <w:tcW w:w="932" w:type="pct"/>
          </w:tcPr>
          <w:p w:rsidR="00056FB4" w:rsidRPr="00CF27A5" w:rsidRDefault="00056FB4" w:rsidP="00DB0DAD">
            <w:pPr>
              <w:rPr>
                <w:rFonts w:cstheme="minorHAnsi"/>
                <w:bCs/>
                <w:color w:val="833C0B" w:themeColor="accent2" w:themeShade="80"/>
                <w:lang w:val="en-GB"/>
              </w:rPr>
            </w:pPr>
            <w:r>
              <w:rPr>
                <w:rFonts w:cstheme="minorHAnsi"/>
                <w:bCs/>
                <w:color w:val="833C0B" w:themeColor="accent2" w:themeShade="80"/>
                <w:lang w:val="en-GB"/>
              </w:rPr>
              <w:t>Eutelsat</w:t>
            </w:r>
          </w:p>
        </w:tc>
        <w:tc>
          <w:tcPr>
            <w:tcW w:w="4068" w:type="pct"/>
          </w:tcPr>
          <w:p w:rsidR="00056FB4" w:rsidRPr="00CF27A5" w:rsidRDefault="00056FB4" w:rsidP="00DB0DAD">
            <w:pPr>
              <w:rPr>
                <w:rFonts w:cstheme="minorHAnsi"/>
                <w:color w:val="833C0B" w:themeColor="accent2" w:themeShade="80"/>
              </w:rPr>
            </w:pPr>
            <w:r>
              <w:rPr>
                <w:rFonts w:cstheme="minorHAnsi"/>
                <w:color w:val="833C0B" w:themeColor="accent2" w:themeShade="80"/>
              </w:rPr>
              <w:t>Support further discussion.</w:t>
            </w:r>
          </w:p>
        </w:tc>
      </w:tr>
      <w:tr w:rsidR="00056FB4" w:rsidRPr="007603D8" w:rsidTr="00395976">
        <w:tc>
          <w:tcPr>
            <w:tcW w:w="932" w:type="pct"/>
          </w:tcPr>
          <w:p w:rsidR="00056FB4" w:rsidRDefault="007775D9" w:rsidP="00D85FF1">
            <w:pPr>
              <w:rPr>
                <w:rFonts w:cstheme="minorHAnsi"/>
                <w:bCs/>
                <w:lang w:val="en-GB"/>
              </w:rPr>
            </w:pPr>
            <w:r>
              <w:rPr>
                <w:rFonts w:cstheme="minorHAnsi"/>
                <w:bCs/>
                <w:lang w:val="en-GB"/>
              </w:rPr>
              <w:t>Loon</w:t>
            </w:r>
          </w:p>
        </w:tc>
        <w:tc>
          <w:tcPr>
            <w:tcW w:w="4068" w:type="pct"/>
          </w:tcPr>
          <w:p w:rsidR="00056FB4" w:rsidRDefault="007775D9" w:rsidP="001207C2">
            <w:pPr>
              <w:rPr>
                <w:rFonts w:cstheme="minorHAnsi"/>
              </w:rPr>
            </w:pPr>
            <w:r>
              <w:rPr>
                <w:rFonts w:cstheme="minorHAnsi"/>
              </w:rPr>
              <w:t>Support</w:t>
            </w:r>
          </w:p>
        </w:tc>
      </w:tr>
      <w:tr w:rsidR="00323689" w:rsidRPr="007603D8" w:rsidTr="00395976">
        <w:tc>
          <w:tcPr>
            <w:tcW w:w="932" w:type="pct"/>
          </w:tcPr>
          <w:p w:rsidR="00323689" w:rsidRDefault="00323689" w:rsidP="00323689">
            <w:pPr>
              <w:rPr>
                <w:rFonts w:cstheme="minorHAnsi"/>
                <w:bCs/>
                <w:lang w:val="en-GB"/>
              </w:rPr>
            </w:pPr>
            <w:r>
              <w:rPr>
                <w:rFonts w:cstheme="minorHAnsi" w:hint="eastAsia"/>
                <w:b/>
                <w:lang w:val="en-GB"/>
              </w:rPr>
              <w:t>L</w:t>
            </w:r>
            <w:r>
              <w:rPr>
                <w:rFonts w:cstheme="minorHAnsi"/>
                <w:b/>
                <w:lang w:val="en-GB"/>
              </w:rPr>
              <w:t>enovo/MM</w:t>
            </w:r>
          </w:p>
        </w:tc>
        <w:tc>
          <w:tcPr>
            <w:tcW w:w="4068" w:type="pct"/>
          </w:tcPr>
          <w:p w:rsidR="00323689" w:rsidRDefault="00323689" w:rsidP="00323689">
            <w:pPr>
              <w:rPr>
                <w:rFonts w:cstheme="minorHAnsi"/>
              </w:rPr>
            </w:pPr>
            <w:r>
              <w:rPr>
                <w:rFonts w:cstheme="minorHAnsi" w:hint="eastAsia"/>
              </w:rPr>
              <w:t>S</w:t>
            </w:r>
            <w:r>
              <w:rPr>
                <w:rFonts w:cstheme="minorHAnsi"/>
              </w:rPr>
              <w:t>upport proposal 10.</w:t>
            </w:r>
          </w:p>
        </w:tc>
      </w:tr>
      <w:tr w:rsidR="004E3781" w:rsidRPr="007603D8" w:rsidTr="00395976">
        <w:tc>
          <w:tcPr>
            <w:tcW w:w="932" w:type="pct"/>
          </w:tcPr>
          <w:p w:rsidR="004E3781" w:rsidRDefault="004E3781" w:rsidP="004E3781">
            <w:pPr>
              <w:rPr>
                <w:rFonts w:cstheme="minorHAnsi"/>
                <w:b/>
                <w:lang w:val="en-GB"/>
              </w:rPr>
            </w:pPr>
            <w:r>
              <w:rPr>
                <w:rFonts w:eastAsia="Malgun Gothic" w:cstheme="minorHAnsi" w:hint="eastAsia"/>
                <w:bCs/>
                <w:lang w:val="en-GB"/>
              </w:rPr>
              <w:t>ETRI</w:t>
            </w:r>
          </w:p>
        </w:tc>
        <w:tc>
          <w:tcPr>
            <w:tcW w:w="4068" w:type="pct"/>
          </w:tcPr>
          <w:p w:rsidR="004E3781" w:rsidRDefault="004E3781" w:rsidP="004E3781">
            <w:pPr>
              <w:rPr>
                <w:rFonts w:cstheme="minorHAnsi"/>
              </w:rPr>
            </w:pPr>
            <w:r>
              <w:rPr>
                <w:rFonts w:eastAsia="Malgun Gothic" w:cstheme="minorHAnsi" w:hint="eastAsia"/>
              </w:rPr>
              <w:t xml:space="preserve">Support. </w:t>
            </w:r>
            <w:r w:rsidRPr="009E7721">
              <w:rPr>
                <w:rFonts w:eastAsia="Malgun Gothic" w:cstheme="minorHAnsi"/>
              </w:rPr>
              <w:t xml:space="preserve">It </w:t>
            </w:r>
            <w:r>
              <w:rPr>
                <w:rFonts w:eastAsia="Malgun Gothic" w:cstheme="minorHAnsi"/>
              </w:rPr>
              <w:t>depends on</w:t>
            </w:r>
            <w:r w:rsidRPr="009E7721">
              <w:rPr>
                <w:rFonts w:eastAsia="Malgun Gothic" w:cstheme="minorHAnsi"/>
              </w:rPr>
              <w:t xml:space="preserve"> the definition of the common TA value and the configuration of </w:t>
            </w:r>
            <w:r>
              <w:rPr>
                <w:rFonts w:eastAsia="Malgun Gothic" w:cstheme="minorHAnsi"/>
              </w:rPr>
              <w:t>RACH occasion</w:t>
            </w:r>
            <w:r w:rsidRPr="009E7721">
              <w:rPr>
                <w:rFonts w:eastAsia="Malgun Gothic" w:cstheme="minorHAnsi"/>
              </w:rPr>
              <w:t>.</w:t>
            </w:r>
          </w:p>
        </w:tc>
      </w:tr>
      <w:tr w:rsidR="003A33FB" w:rsidRPr="007603D8" w:rsidTr="00395976">
        <w:tc>
          <w:tcPr>
            <w:tcW w:w="932" w:type="pct"/>
          </w:tcPr>
          <w:p w:rsidR="003A33FB" w:rsidRDefault="003A33FB" w:rsidP="003A33FB">
            <w:pPr>
              <w:tabs>
                <w:tab w:val="left" w:pos="1265"/>
              </w:tabs>
              <w:rPr>
                <w:rFonts w:eastAsia="Malgun Gothic" w:cstheme="minorHAnsi"/>
                <w:bCs/>
                <w:lang w:val="en-GB"/>
              </w:rPr>
            </w:pPr>
            <w:r>
              <w:rPr>
                <w:rFonts w:cstheme="minorHAnsi"/>
                <w:bCs/>
                <w:lang w:val="en-GB"/>
              </w:rPr>
              <w:t>Apple</w:t>
            </w:r>
          </w:p>
        </w:tc>
        <w:tc>
          <w:tcPr>
            <w:tcW w:w="4068" w:type="pct"/>
          </w:tcPr>
          <w:p w:rsidR="003A33FB" w:rsidRDefault="003A33FB" w:rsidP="003A33FB">
            <w:pPr>
              <w:rPr>
                <w:rFonts w:eastAsia="Malgun Gothic" w:cstheme="minorHAnsi"/>
              </w:rPr>
            </w:pPr>
            <w:r>
              <w:rPr>
                <w:rFonts w:cstheme="minorHAnsi"/>
              </w:rPr>
              <w:t>Support</w:t>
            </w:r>
          </w:p>
        </w:tc>
      </w:tr>
      <w:tr w:rsidR="00FD0B9E" w:rsidRPr="007603D8" w:rsidTr="00395976">
        <w:tc>
          <w:tcPr>
            <w:tcW w:w="932" w:type="pct"/>
          </w:tcPr>
          <w:p w:rsidR="00FD0B9E" w:rsidRPr="008B7676" w:rsidRDefault="00FD0B9E" w:rsidP="003A33FB">
            <w:pPr>
              <w:tabs>
                <w:tab w:val="left" w:pos="1265"/>
              </w:tabs>
              <w:rPr>
                <w:rFonts w:eastAsia="Yu Mincho" w:cstheme="minorHAnsi"/>
                <w:bCs/>
                <w:lang w:val="en-GB"/>
              </w:rPr>
            </w:pPr>
            <w:r>
              <w:rPr>
                <w:rFonts w:eastAsia="Yu Mincho" w:cstheme="minorHAnsi" w:hint="eastAsia"/>
                <w:bCs/>
                <w:lang w:val="en-GB"/>
              </w:rPr>
              <w:t>P</w:t>
            </w:r>
            <w:r>
              <w:rPr>
                <w:rFonts w:eastAsia="Yu Mincho" w:cstheme="minorHAnsi"/>
                <w:bCs/>
                <w:lang w:val="en-GB"/>
              </w:rPr>
              <w:t>anasonic</w:t>
            </w:r>
          </w:p>
        </w:tc>
        <w:tc>
          <w:tcPr>
            <w:tcW w:w="4068" w:type="pct"/>
          </w:tcPr>
          <w:p w:rsidR="00FD0B9E" w:rsidRPr="008B7676" w:rsidRDefault="00FD0B9E" w:rsidP="003A33FB">
            <w:pPr>
              <w:rPr>
                <w:rFonts w:eastAsia="Yu Mincho" w:cstheme="minorHAnsi"/>
              </w:rPr>
            </w:pPr>
            <w:r>
              <w:rPr>
                <w:rFonts w:eastAsia="Yu Mincho" w:cstheme="minorHAnsi"/>
              </w:rPr>
              <w:t>Support proposal 10</w:t>
            </w:r>
          </w:p>
        </w:tc>
      </w:tr>
      <w:tr w:rsidR="00A02798" w:rsidRPr="007603D8" w:rsidTr="00395976">
        <w:tc>
          <w:tcPr>
            <w:tcW w:w="932" w:type="pct"/>
          </w:tcPr>
          <w:p w:rsidR="00A02798" w:rsidRDefault="00A02798" w:rsidP="00A02798">
            <w:pPr>
              <w:tabs>
                <w:tab w:val="left" w:pos="1265"/>
              </w:tabs>
              <w:rPr>
                <w:rFonts w:eastAsia="Yu Mincho" w:cstheme="minorHAnsi"/>
                <w:bCs/>
                <w:lang w:val="en-GB"/>
              </w:rPr>
            </w:pPr>
            <w:r w:rsidRPr="00182171">
              <w:rPr>
                <w:rFonts w:cstheme="minorHAnsi"/>
                <w:bCs/>
                <w:lang w:val="en-GB" w:eastAsia="ja-JP"/>
              </w:rPr>
              <w:t xml:space="preserve">Asia pacific telecom </w:t>
            </w:r>
          </w:p>
        </w:tc>
        <w:tc>
          <w:tcPr>
            <w:tcW w:w="4068" w:type="pct"/>
          </w:tcPr>
          <w:p w:rsidR="00A02798" w:rsidRDefault="00A02798" w:rsidP="00A02798">
            <w:pPr>
              <w:rPr>
                <w:rFonts w:eastAsia="Yu Mincho" w:cstheme="minorHAnsi"/>
              </w:rPr>
            </w:pPr>
            <w:r>
              <w:rPr>
                <w:rFonts w:cstheme="minorHAnsi"/>
                <w:lang w:eastAsia="zh-CN"/>
              </w:rPr>
              <w:t xml:space="preserve">Support proposal 10. Btw, if RAN4 defines some requirements, then no further effort in RAN1. </w:t>
            </w:r>
          </w:p>
        </w:tc>
      </w:tr>
      <w:tr w:rsidR="00DA335D" w:rsidRPr="007603D8" w:rsidTr="00395976">
        <w:tc>
          <w:tcPr>
            <w:tcW w:w="932" w:type="pct"/>
          </w:tcPr>
          <w:p w:rsidR="00DA335D" w:rsidRPr="00182171" w:rsidRDefault="00DA335D" w:rsidP="00A02798">
            <w:pPr>
              <w:tabs>
                <w:tab w:val="left" w:pos="1265"/>
              </w:tabs>
              <w:rPr>
                <w:rFonts w:cstheme="minorHAnsi"/>
                <w:bCs/>
                <w:lang w:val="en-GB" w:eastAsia="ja-JP"/>
              </w:rPr>
            </w:pPr>
            <w:r w:rsidRPr="007603D8">
              <w:rPr>
                <w:rFonts w:cstheme="minorHAnsi"/>
                <w:lang w:val="en-GB" w:eastAsia="ja-JP"/>
              </w:rPr>
              <w:t>Thales</w:t>
            </w:r>
          </w:p>
        </w:tc>
        <w:tc>
          <w:tcPr>
            <w:tcW w:w="4068" w:type="pct"/>
          </w:tcPr>
          <w:p w:rsidR="00DA335D" w:rsidRDefault="00DA335D" w:rsidP="00A02798">
            <w:pPr>
              <w:rPr>
                <w:rFonts w:cstheme="minorHAnsi"/>
                <w:lang w:eastAsia="zh-CN"/>
              </w:rPr>
            </w:pPr>
            <w:r>
              <w:rPr>
                <w:rFonts w:cstheme="minorHAnsi"/>
                <w:lang w:eastAsia="zh-CN"/>
              </w:rPr>
              <w:t>We agree with the proposal. As discussed in our TDOC, d</w:t>
            </w:r>
            <w:r w:rsidRPr="00432573">
              <w:rPr>
                <w:rFonts w:cstheme="minorHAnsi"/>
                <w:lang w:eastAsia="zh-CN"/>
              </w:rPr>
              <w:t>uring this first acquisition, the UE can either underestimate or overestimate the TA. In case of overestimation, the PRACH sequence will be received at gNB side in advance w.r.t. the RACH occasion leading to unintended interference with previous OFDM symbols</w:t>
            </w:r>
            <w:r>
              <w:rPr>
                <w:rFonts w:cstheme="minorHAnsi"/>
                <w:lang w:eastAsia="zh-CN"/>
              </w:rPr>
              <w:t xml:space="preserve">. </w:t>
            </w:r>
            <w:r w:rsidRPr="00432573">
              <w:rPr>
                <w:rFonts w:cstheme="minorHAnsi"/>
                <w:lang w:eastAsia="zh-CN"/>
              </w:rPr>
              <w:t xml:space="preserve">Assuming the UEs are able to acquire their TA with a sufficient level of accuracy, then a reasonable value for the </w:t>
            </w:r>
            <w:r w:rsidRPr="00797B81">
              <w:rPr>
                <w:rFonts w:cstheme="minorHAnsi"/>
                <w:b/>
                <w:lang w:eastAsia="zh-CN"/>
              </w:rPr>
              <w:t>TA offset/margin</w:t>
            </w:r>
            <w:r w:rsidRPr="00432573">
              <w:rPr>
                <w:rFonts w:cstheme="minorHAnsi"/>
                <w:lang w:eastAsia="zh-CN"/>
              </w:rPr>
              <w:t xml:space="preserve"> is half the CP duration of the PRACH format configured in the cell. Since the PRACH format is already broadcasted by the gNB, it may not be necessary to broadcast the </w:t>
            </w:r>
            <w:r w:rsidRPr="00797B81">
              <w:rPr>
                <w:rFonts w:cstheme="minorHAnsi"/>
                <w:b/>
                <w:lang w:eastAsia="zh-CN"/>
              </w:rPr>
              <w:t>TA offset/margin</w:t>
            </w:r>
            <w:r w:rsidR="00A04BDC">
              <w:rPr>
                <w:rFonts w:cstheme="minorHAnsi"/>
                <w:b/>
                <w:lang w:eastAsia="zh-CN"/>
              </w:rPr>
              <w:t>. But implementation details can be further discussed.</w:t>
            </w:r>
          </w:p>
        </w:tc>
      </w:tr>
    </w:tbl>
    <w:p w:rsidR="00A85747" w:rsidRPr="007603D8" w:rsidRDefault="00A85747" w:rsidP="007A7568">
      <w:pPr>
        <w:pStyle w:val="Titre2"/>
        <w:rPr>
          <w:rFonts w:asciiTheme="minorHAnsi" w:hAnsiTheme="minorHAnsi" w:cstheme="minorHAnsi"/>
        </w:rPr>
      </w:pPr>
      <w:bookmarkStart w:id="13" w:name="_Toc48657926"/>
      <w:r w:rsidRPr="007603D8">
        <w:rPr>
          <w:rFonts w:asciiTheme="minorHAnsi" w:hAnsiTheme="minorHAnsi" w:cstheme="minorHAnsi"/>
        </w:rPr>
        <w:t>TA command in RAR</w:t>
      </w:r>
      <w:bookmarkEnd w:id="13"/>
    </w:p>
    <w:p w:rsidR="00C831E7" w:rsidRPr="00A315B3" w:rsidRDefault="00C831E7" w:rsidP="007A7568">
      <w:pPr>
        <w:rPr>
          <w:rFonts w:cstheme="minorHAnsi"/>
        </w:rPr>
      </w:pPr>
      <w:r w:rsidRPr="00811FE0">
        <w:rPr>
          <w:rFonts w:cstheme="minorHAnsi"/>
        </w:rPr>
        <w:t xml:space="preserve">The range of the Timing Advance (TA) command used in case of random access response currently specified does not cover the round trip times experienced in NTN. </w:t>
      </w:r>
      <w:r w:rsidR="00C5379B" w:rsidRPr="00811FE0">
        <w:rPr>
          <w:rFonts w:cstheme="minorHAnsi"/>
        </w:rPr>
        <w:t>Samsung propose</w:t>
      </w:r>
      <w:r w:rsidR="001033D9" w:rsidRPr="00811FE0">
        <w:rPr>
          <w:rFonts w:cstheme="minorHAnsi"/>
        </w:rPr>
        <w:t>d</w:t>
      </w:r>
      <w:r w:rsidR="00C5379B" w:rsidRPr="00811FE0">
        <w:rPr>
          <w:rFonts w:cstheme="minorHAnsi"/>
        </w:rPr>
        <w:t xml:space="preserve"> that it should be increased to accommodate large propagation delay</w:t>
      </w:r>
      <w:r w:rsidR="00107E6D" w:rsidRPr="00811FE0">
        <w:rPr>
          <w:rFonts w:cstheme="minorHAnsi"/>
        </w:rPr>
        <w:t xml:space="preserve"> in case of initial TA acquisition without GNSS</w:t>
      </w:r>
      <w:r w:rsidR="00C5379B" w:rsidRPr="00811FE0">
        <w:rPr>
          <w:rFonts w:cstheme="minorHAnsi"/>
        </w:rPr>
        <w:t xml:space="preserve">. </w:t>
      </w:r>
      <w:r w:rsidRPr="00A315B3">
        <w:rPr>
          <w:rFonts w:cstheme="minorHAnsi"/>
        </w:rPr>
        <w:t>But</w:t>
      </w:r>
      <w:r w:rsidR="00266F23" w:rsidRPr="00A315B3">
        <w:rPr>
          <w:rFonts w:cstheme="minorHAnsi"/>
        </w:rPr>
        <w:t xml:space="preserve">, according to </w:t>
      </w:r>
      <w:r w:rsidR="00266F23" w:rsidRPr="00A315B3">
        <w:rPr>
          <w:rFonts w:cstheme="minorHAnsi"/>
        </w:rPr>
        <w:lastRenderedPageBreak/>
        <w:t xml:space="preserve">Ericsson, Thales and </w:t>
      </w:r>
      <w:r w:rsidR="00EA7B82" w:rsidRPr="00A315B3">
        <w:rPr>
          <w:rFonts w:cstheme="minorHAnsi"/>
        </w:rPr>
        <w:t xml:space="preserve">MediaTek </w:t>
      </w:r>
      <w:r w:rsidR="00266F23" w:rsidRPr="00A315B3">
        <w:rPr>
          <w:rFonts w:cstheme="minorHAnsi"/>
        </w:rPr>
        <w:t>,</w:t>
      </w:r>
      <w:r w:rsidRPr="00A315B3">
        <w:rPr>
          <w:rFonts w:cstheme="minorHAnsi"/>
        </w:rPr>
        <w:t xml:space="preserve"> </w:t>
      </w:r>
      <w:r w:rsidR="00FA1B07" w:rsidRPr="00A315B3">
        <w:rPr>
          <w:rFonts w:cstheme="minorHAnsi"/>
        </w:rPr>
        <w:t>there is no need to extend</w:t>
      </w:r>
      <w:r w:rsidR="001033D9" w:rsidRPr="00A315B3">
        <w:rPr>
          <w:rFonts w:cstheme="minorHAnsi"/>
        </w:rPr>
        <w:t xml:space="preserve"> </w:t>
      </w:r>
      <w:r w:rsidR="00FA1B07" w:rsidRPr="00A315B3">
        <w:rPr>
          <w:rFonts w:cstheme="minorHAnsi"/>
        </w:rPr>
        <w:t>the Release-15 initial Timing Advance Command</w:t>
      </w:r>
      <w:r w:rsidR="00266F23" w:rsidRPr="00A315B3">
        <w:rPr>
          <w:rFonts w:cstheme="minorHAnsi"/>
        </w:rPr>
        <w:t xml:space="preserve"> with the assumption that UE </w:t>
      </w:r>
      <w:r w:rsidR="00D34FEB" w:rsidRPr="00A315B3">
        <w:rPr>
          <w:rFonts w:cstheme="minorHAnsi"/>
        </w:rPr>
        <w:t>acquires</w:t>
      </w:r>
      <w:r w:rsidR="00266F23" w:rsidRPr="00A315B3">
        <w:rPr>
          <w:rFonts w:cstheme="minorHAnsi"/>
        </w:rPr>
        <w:t xml:space="preserve"> autonomously its TA</w:t>
      </w:r>
      <w:r w:rsidR="00D34FEB" w:rsidRPr="00A315B3">
        <w:rPr>
          <w:rFonts w:cstheme="minorHAnsi"/>
        </w:rPr>
        <w:t xml:space="preserve"> based on its GNSS</w:t>
      </w:r>
      <w:r w:rsidR="00BB4F7F" w:rsidRPr="00A315B3">
        <w:rPr>
          <w:rFonts w:cstheme="minorHAnsi"/>
        </w:rPr>
        <w:t xml:space="preserve"> </w:t>
      </w:r>
      <w:r w:rsidR="00BB4F7F">
        <w:rPr>
          <w:rFonts w:cstheme="minorHAnsi"/>
          <w:lang w:val="en-GB"/>
        </w:rPr>
        <w:t>[16</w:t>
      </w:r>
      <w:r w:rsidR="00283E1C">
        <w:rPr>
          <w:rFonts w:cstheme="minorHAnsi"/>
          <w:lang w:val="en-GB"/>
        </w:rPr>
        <w:t>,23</w:t>
      </w:r>
      <w:r w:rsidR="00BB4F7F">
        <w:rPr>
          <w:rFonts w:cstheme="minorHAnsi"/>
          <w:lang w:val="en-GB"/>
        </w:rPr>
        <w:t>].</w:t>
      </w:r>
    </w:p>
    <w:p w:rsidR="00B21C3C" w:rsidRPr="00A315B3" w:rsidRDefault="00B21C3C" w:rsidP="007A7568">
      <w:pPr>
        <w:rPr>
          <w:rFonts w:cstheme="minorHAnsi"/>
        </w:rPr>
      </w:pPr>
      <w:r w:rsidRPr="00A315B3">
        <w:rPr>
          <w:rFonts w:cstheme="minorHAnsi"/>
        </w:rPr>
        <w:t xml:space="preserve">The proposals and </w:t>
      </w:r>
      <w:r w:rsidR="00C5379B" w:rsidRPr="00A315B3">
        <w:rPr>
          <w:rFonts w:cstheme="minorHAnsi"/>
        </w:rPr>
        <w:t>observations</w:t>
      </w:r>
      <w:r w:rsidRPr="00A315B3">
        <w:rPr>
          <w:rFonts w:cstheme="minorHAnsi"/>
        </w:rPr>
        <w:t xml:space="preserve"> about the TA command in RAR</w:t>
      </w:r>
      <w:r w:rsidR="00C5379B" w:rsidRPr="00A315B3">
        <w:rPr>
          <w:rFonts w:cstheme="minorHAnsi"/>
        </w:rPr>
        <w:t xml:space="preserve"> are summarized in the following table:</w:t>
      </w:r>
      <w:r w:rsidRPr="00A315B3">
        <w:rPr>
          <w:rFonts w:cstheme="minorHAnsi"/>
        </w:rPr>
        <w:t xml:space="preserve"> </w:t>
      </w:r>
    </w:p>
    <w:tbl>
      <w:tblPr>
        <w:tblStyle w:val="Grilledutableau"/>
        <w:tblW w:w="5000" w:type="pct"/>
        <w:tblLook w:val="04A0" w:firstRow="1" w:lastRow="0" w:firstColumn="1" w:lastColumn="0" w:noHBand="0" w:noVBand="1"/>
      </w:tblPr>
      <w:tblGrid>
        <w:gridCol w:w="1837"/>
        <w:gridCol w:w="8018"/>
      </w:tblGrid>
      <w:tr w:rsidR="000A2262" w:rsidRPr="007603D8" w:rsidTr="002E5914">
        <w:tc>
          <w:tcPr>
            <w:tcW w:w="932" w:type="pct"/>
          </w:tcPr>
          <w:p w:rsidR="000A2262" w:rsidRPr="007603D8" w:rsidRDefault="000A2262" w:rsidP="007A7568">
            <w:pPr>
              <w:rPr>
                <w:rFonts w:cstheme="minorHAnsi"/>
                <w:b/>
                <w:lang w:val="en-GB"/>
              </w:rPr>
            </w:pPr>
            <w:r w:rsidRPr="007603D8">
              <w:rPr>
                <w:rFonts w:cstheme="minorHAnsi"/>
                <w:b/>
                <w:lang w:val="en-GB"/>
              </w:rPr>
              <w:t>Companies</w:t>
            </w:r>
          </w:p>
        </w:tc>
        <w:tc>
          <w:tcPr>
            <w:tcW w:w="4068" w:type="pct"/>
          </w:tcPr>
          <w:p w:rsidR="000A2262" w:rsidRPr="007603D8" w:rsidRDefault="000A2262" w:rsidP="007A7568">
            <w:pPr>
              <w:rPr>
                <w:rFonts w:cstheme="minorHAnsi"/>
                <w:b/>
                <w:lang w:val="en-GB"/>
              </w:rPr>
            </w:pPr>
            <w:r w:rsidRPr="007603D8">
              <w:rPr>
                <w:rFonts w:cstheme="minorHAnsi"/>
                <w:b/>
                <w:lang w:val="en-GB"/>
              </w:rPr>
              <w:t>Comments / Proposals</w:t>
            </w:r>
          </w:p>
        </w:tc>
      </w:tr>
      <w:tr w:rsidR="00DA3209" w:rsidRPr="00A315B3" w:rsidTr="009D78EB">
        <w:tc>
          <w:tcPr>
            <w:tcW w:w="932" w:type="pct"/>
          </w:tcPr>
          <w:p w:rsidR="00DA3209" w:rsidRPr="007603D8" w:rsidRDefault="00EA7B82" w:rsidP="00F05307">
            <w:pPr>
              <w:rPr>
                <w:rFonts w:cstheme="minorHAnsi"/>
                <w:lang w:val="en-GB"/>
              </w:rPr>
            </w:pPr>
            <w:r>
              <w:rPr>
                <w:rFonts w:cstheme="minorHAnsi"/>
                <w:lang w:val="en-GB"/>
              </w:rPr>
              <w:t xml:space="preserve">MediaTek </w:t>
            </w:r>
            <w:r w:rsidR="008A23F5" w:rsidRPr="007603D8">
              <w:rPr>
                <w:rFonts w:cstheme="minorHAnsi"/>
                <w:lang w:val="en-GB"/>
              </w:rPr>
              <w:t>, Eutelsat</w:t>
            </w:r>
          </w:p>
        </w:tc>
        <w:tc>
          <w:tcPr>
            <w:tcW w:w="4068" w:type="pct"/>
          </w:tcPr>
          <w:p w:rsidR="00DA3209" w:rsidRPr="00A315B3" w:rsidRDefault="00DA3209" w:rsidP="00F36B4D">
            <w:pPr>
              <w:rPr>
                <w:b/>
              </w:rPr>
            </w:pPr>
            <w:r w:rsidRPr="00A315B3">
              <w:t>Observation 4: Release-15 maximum initial timing range is sufficient assuming UE pre-compensate the delay at least within half of cyclic prefix of PRACH preamble.</w:t>
            </w:r>
          </w:p>
          <w:p w:rsidR="00DA3209" w:rsidRPr="00A315B3" w:rsidRDefault="00DA3209" w:rsidP="00F36B4D">
            <w:pPr>
              <w:rPr>
                <w:b/>
              </w:rPr>
            </w:pPr>
            <w:r w:rsidRPr="00A315B3">
              <w:t>Observation 5: The Release-15 initial Timing Advance Command range is sufficient assuming idle UE determine autonomously the full TA.</w:t>
            </w:r>
          </w:p>
        </w:tc>
      </w:tr>
      <w:tr w:rsidR="00A8141A" w:rsidRPr="00A315B3" w:rsidTr="009D78EB">
        <w:tc>
          <w:tcPr>
            <w:tcW w:w="932" w:type="pct"/>
          </w:tcPr>
          <w:p w:rsidR="00A8141A" w:rsidRPr="007603D8" w:rsidRDefault="003F146A" w:rsidP="007A7568">
            <w:pPr>
              <w:rPr>
                <w:rFonts w:cstheme="minorHAnsi"/>
                <w:lang w:val="en-GB"/>
              </w:rPr>
            </w:pPr>
            <w:r w:rsidRPr="007603D8">
              <w:rPr>
                <w:rFonts w:cstheme="minorHAnsi"/>
                <w:lang w:val="en-GB"/>
              </w:rPr>
              <w:t>Ericsson</w:t>
            </w:r>
          </w:p>
        </w:tc>
        <w:tc>
          <w:tcPr>
            <w:tcW w:w="4068" w:type="pct"/>
          </w:tcPr>
          <w:p w:rsidR="00A8141A" w:rsidRPr="00A315B3" w:rsidRDefault="00A8141A" w:rsidP="00F36B4D">
            <w:pPr>
              <w:rPr>
                <w:b/>
              </w:rPr>
            </w:pPr>
            <w:r w:rsidRPr="00A315B3">
              <w:t>Observation 7 If the self-calculated TA includes a margin for maximum TA estimation error, unipolar TA command in Msg2 is sufficient, i.e., bipolar TA command is not needed in Msg2.</w:t>
            </w:r>
          </w:p>
        </w:tc>
      </w:tr>
      <w:tr w:rsidR="00266F23" w:rsidRPr="00A315B3" w:rsidTr="009D78EB">
        <w:tc>
          <w:tcPr>
            <w:tcW w:w="932" w:type="pct"/>
          </w:tcPr>
          <w:p w:rsidR="00266F23" w:rsidRPr="007603D8" w:rsidRDefault="00AE0A52" w:rsidP="007A7568">
            <w:pPr>
              <w:rPr>
                <w:rFonts w:cstheme="minorHAnsi"/>
                <w:lang w:val="en-GB"/>
              </w:rPr>
            </w:pPr>
            <w:r>
              <w:rPr>
                <w:rFonts w:cstheme="minorHAnsi"/>
                <w:lang w:val="en-GB"/>
              </w:rPr>
              <w:t>Apple</w:t>
            </w:r>
          </w:p>
        </w:tc>
        <w:tc>
          <w:tcPr>
            <w:tcW w:w="4068" w:type="pct"/>
          </w:tcPr>
          <w:p w:rsidR="00266F23" w:rsidRPr="00A315B3" w:rsidRDefault="00266F23" w:rsidP="00F36B4D">
            <w:pPr>
              <w:rPr>
                <w:b/>
              </w:rPr>
            </w:pPr>
            <w:r w:rsidRPr="00A315B3">
              <w:t>Proposal 2: For UEs with autonomous TA acquisition, support additional signaling of TA command from network to UE for TA refinement.</w:t>
            </w:r>
          </w:p>
        </w:tc>
      </w:tr>
      <w:tr w:rsidR="00266F23" w:rsidRPr="00A315B3" w:rsidTr="009D78EB">
        <w:tc>
          <w:tcPr>
            <w:tcW w:w="932" w:type="pct"/>
          </w:tcPr>
          <w:p w:rsidR="00266F23" w:rsidRPr="007603D8" w:rsidRDefault="00266F23" w:rsidP="007A7568">
            <w:pPr>
              <w:rPr>
                <w:rFonts w:cstheme="minorHAnsi"/>
                <w:lang w:val="en-GB"/>
              </w:rPr>
            </w:pPr>
            <w:r w:rsidRPr="007603D8">
              <w:rPr>
                <w:rFonts w:cstheme="minorHAnsi"/>
                <w:lang w:val="en-GB"/>
              </w:rPr>
              <w:t>OPPO</w:t>
            </w:r>
          </w:p>
        </w:tc>
        <w:tc>
          <w:tcPr>
            <w:tcW w:w="4068" w:type="pct"/>
          </w:tcPr>
          <w:p w:rsidR="00266F23" w:rsidRPr="00A315B3" w:rsidRDefault="00266F23" w:rsidP="00F36B4D">
            <w:r w:rsidRPr="00A315B3">
              <w:t>The UL synchronization becomes UE autonomous handling. Later, in RAR, the gNB can further fine-tune the TA delta as in the legacy system.</w:t>
            </w:r>
          </w:p>
          <w:p w:rsidR="00266F23" w:rsidRPr="00A315B3" w:rsidRDefault="00266F23" w:rsidP="00F36B4D">
            <w:r w:rsidRPr="00A315B3">
              <w:t xml:space="preserve">Proposal 4: for gNB signaling CTA, TA command in RAR should cover the remaining TA delta. </w:t>
            </w:r>
          </w:p>
          <w:p w:rsidR="00266F23" w:rsidRPr="00A315B3" w:rsidRDefault="00266F23" w:rsidP="00F36B4D">
            <w:r w:rsidRPr="00A315B3">
              <w:t>Proposal 5: for UE autonomous TA estimation, consider to reduce the TA command overhead.</w:t>
            </w:r>
          </w:p>
        </w:tc>
      </w:tr>
      <w:tr w:rsidR="00500038" w:rsidRPr="00A315B3" w:rsidTr="009D78EB">
        <w:tc>
          <w:tcPr>
            <w:tcW w:w="932" w:type="pct"/>
          </w:tcPr>
          <w:p w:rsidR="00500038" w:rsidRPr="007603D8" w:rsidRDefault="00500038" w:rsidP="007A7568">
            <w:pPr>
              <w:rPr>
                <w:rFonts w:cstheme="minorHAnsi"/>
                <w:lang w:val="en-GB"/>
              </w:rPr>
            </w:pPr>
            <w:r w:rsidRPr="007603D8">
              <w:rPr>
                <w:rFonts w:cstheme="minorHAnsi"/>
                <w:lang w:val="en-GB"/>
              </w:rPr>
              <w:t>Samsung</w:t>
            </w:r>
          </w:p>
        </w:tc>
        <w:tc>
          <w:tcPr>
            <w:tcW w:w="4068" w:type="pct"/>
          </w:tcPr>
          <w:p w:rsidR="00500038" w:rsidRPr="00A315B3" w:rsidRDefault="00500038" w:rsidP="00F36B4D">
            <w:pPr>
              <w:rPr>
                <w:b/>
              </w:rPr>
            </w:pPr>
            <w:r w:rsidRPr="00A315B3">
              <w:t>Proposal 1: Range of UL TA should be increased to accommodate large pro</w:t>
            </w:r>
            <w:r w:rsidR="00F36B4D" w:rsidRPr="00A315B3">
              <w:t xml:space="preserve">pagation </w:t>
            </w:r>
            <w:r w:rsidRPr="00A315B3">
              <w:t>delay.</w:t>
            </w:r>
          </w:p>
        </w:tc>
      </w:tr>
    </w:tbl>
    <w:p w:rsidR="00FC40BA" w:rsidRPr="00A315B3" w:rsidRDefault="00FC40BA" w:rsidP="007A7568">
      <w:pPr>
        <w:rPr>
          <w:rFonts w:cstheme="minorHAnsi"/>
          <w:b/>
        </w:rPr>
      </w:pPr>
    </w:p>
    <w:p w:rsidR="00BB18E8" w:rsidRPr="00A315B3" w:rsidRDefault="00BB18E8" w:rsidP="00BB18E8">
      <w:pPr>
        <w:rPr>
          <w:rFonts w:cstheme="minorHAnsi"/>
          <w:b/>
          <w:bCs/>
        </w:rPr>
      </w:pPr>
      <w:r w:rsidRPr="00A315B3">
        <w:rPr>
          <w:rFonts w:cstheme="minorHAnsi"/>
          <w:b/>
          <w:bCs/>
          <w:highlight w:val="cyan"/>
        </w:rPr>
        <w:t>Potential Proposal 1</w:t>
      </w:r>
      <w:r w:rsidR="00630F95" w:rsidRPr="00A315B3">
        <w:rPr>
          <w:rFonts w:cstheme="minorHAnsi"/>
          <w:b/>
          <w:bCs/>
        </w:rPr>
        <w:t>1</w:t>
      </w:r>
      <w:r w:rsidRPr="00A315B3">
        <w:rPr>
          <w:rFonts w:cstheme="minorHAnsi"/>
          <w:b/>
          <w:bCs/>
        </w:rPr>
        <w:t xml:space="preserve">: With UE autonomous TA acquisition, the initial Timing Advance Command range does not need to be extended </w:t>
      </w:r>
    </w:p>
    <w:p w:rsidR="00BB18E8" w:rsidRPr="00A315B3" w:rsidRDefault="00BB18E8" w:rsidP="007A7568">
      <w:pPr>
        <w:rPr>
          <w:rFonts w:cstheme="minorHAnsi"/>
          <w:b/>
        </w:rPr>
      </w:pPr>
    </w:p>
    <w:p w:rsidR="003C0E17" w:rsidRPr="00A315B3" w:rsidRDefault="00135070" w:rsidP="007A7568">
      <w:pPr>
        <w:pStyle w:val="DraftProposal"/>
        <w:numPr>
          <w:ilvl w:val="0"/>
          <w:numId w:val="0"/>
        </w:numPr>
        <w:rPr>
          <w:rFonts w:asciiTheme="minorHAnsi" w:hAnsiTheme="minorHAnsi" w:cstheme="minorHAnsi"/>
          <w:b w:val="0"/>
        </w:rPr>
      </w:pPr>
      <w:r w:rsidRPr="00A315B3">
        <w:rPr>
          <w:rFonts w:asciiTheme="minorHAnsi" w:hAnsiTheme="minorHAnsi" w:cstheme="minorHAnsi"/>
          <w:b w:val="0"/>
        </w:rPr>
        <w:t>The companies are encouraged to provide their comments and views in the following table:</w:t>
      </w:r>
    </w:p>
    <w:tbl>
      <w:tblPr>
        <w:tblStyle w:val="Grilledutableau"/>
        <w:tblW w:w="5000" w:type="pct"/>
        <w:tblLook w:val="04A0" w:firstRow="1" w:lastRow="0" w:firstColumn="1" w:lastColumn="0" w:noHBand="0" w:noVBand="1"/>
      </w:tblPr>
      <w:tblGrid>
        <w:gridCol w:w="1837"/>
        <w:gridCol w:w="8018"/>
      </w:tblGrid>
      <w:tr w:rsidR="003C0E17" w:rsidRPr="007603D8" w:rsidTr="00605A66">
        <w:tc>
          <w:tcPr>
            <w:tcW w:w="932" w:type="pct"/>
          </w:tcPr>
          <w:p w:rsidR="003C0E17" w:rsidRPr="007603D8" w:rsidRDefault="003C0E17" w:rsidP="007A7568">
            <w:pPr>
              <w:rPr>
                <w:rFonts w:cstheme="minorHAnsi"/>
                <w:b/>
                <w:lang w:val="en-GB"/>
              </w:rPr>
            </w:pPr>
            <w:r w:rsidRPr="007603D8">
              <w:rPr>
                <w:rFonts w:cstheme="minorHAnsi"/>
                <w:b/>
                <w:lang w:val="en-GB"/>
              </w:rPr>
              <w:t>Companies</w:t>
            </w:r>
          </w:p>
        </w:tc>
        <w:tc>
          <w:tcPr>
            <w:tcW w:w="4068" w:type="pct"/>
          </w:tcPr>
          <w:p w:rsidR="003C0E17" w:rsidRPr="007603D8" w:rsidRDefault="008A228D" w:rsidP="007A7568">
            <w:pPr>
              <w:rPr>
                <w:rFonts w:cstheme="minorHAnsi"/>
                <w:b/>
                <w:lang w:val="en-GB"/>
              </w:rPr>
            </w:pPr>
            <w:r w:rsidRPr="007603D8">
              <w:rPr>
                <w:rFonts w:cstheme="minorHAnsi"/>
                <w:b/>
                <w:lang w:val="en-GB"/>
              </w:rPr>
              <w:t>Comments</w:t>
            </w:r>
            <w:r>
              <w:rPr>
                <w:rFonts w:cstheme="minorHAnsi"/>
                <w:b/>
                <w:lang w:val="en-GB"/>
              </w:rPr>
              <w:t xml:space="preserve"> and views</w:t>
            </w:r>
          </w:p>
        </w:tc>
      </w:tr>
      <w:tr w:rsidR="003C0E17" w:rsidRPr="007603D8" w:rsidTr="00605A66">
        <w:tc>
          <w:tcPr>
            <w:tcW w:w="932" w:type="pct"/>
          </w:tcPr>
          <w:p w:rsidR="003C0E17" w:rsidRPr="007603D8" w:rsidRDefault="00D56539" w:rsidP="007A7568">
            <w:pPr>
              <w:rPr>
                <w:rFonts w:cstheme="minorHAnsi"/>
                <w:lang w:val="en-GB"/>
              </w:rPr>
            </w:pPr>
            <w:r>
              <w:rPr>
                <w:rFonts w:cstheme="minorHAnsi"/>
                <w:lang w:val="en-GB"/>
              </w:rPr>
              <w:t>MediaTek</w:t>
            </w:r>
          </w:p>
        </w:tc>
        <w:tc>
          <w:tcPr>
            <w:tcW w:w="4068" w:type="pct"/>
          </w:tcPr>
          <w:p w:rsidR="003C0E17" w:rsidRPr="007603D8" w:rsidRDefault="00D56539" w:rsidP="005F41AE">
            <w:pPr>
              <w:rPr>
                <w:rFonts w:cstheme="minorHAnsi"/>
              </w:rPr>
            </w:pPr>
            <w:r>
              <w:rPr>
                <w:rFonts w:cstheme="minorHAnsi"/>
              </w:rPr>
              <w:t>Support proposal 11</w:t>
            </w:r>
          </w:p>
        </w:tc>
      </w:tr>
      <w:tr w:rsidR="003C0E17" w:rsidRPr="007603D8" w:rsidTr="00605A66">
        <w:tc>
          <w:tcPr>
            <w:tcW w:w="932" w:type="pct"/>
          </w:tcPr>
          <w:p w:rsidR="003C0E17" w:rsidRPr="00573B04" w:rsidRDefault="00573B04" w:rsidP="007A7568">
            <w:pPr>
              <w:rPr>
                <w:rFonts w:cstheme="minorHAnsi"/>
                <w:bCs/>
                <w:lang w:val="en-GB"/>
              </w:rPr>
            </w:pPr>
            <w:r w:rsidRPr="00573B04">
              <w:rPr>
                <w:rFonts w:cstheme="minorHAnsi"/>
                <w:bCs/>
                <w:lang w:val="en-GB"/>
              </w:rPr>
              <w:t>Intel</w:t>
            </w:r>
          </w:p>
        </w:tc>
        <w:tc>
          <w:tcPr>
            <w:tcW w:w="4068" w:type="pct"/>
          </w:tcPr>
          <w:p w:rsidR="003C0E17" w:rsidRPr="00573B04" w:rsidRDefault="00573B04" w:rsidP="007A7568">
            <w:pPr>
              <w:rPr>
                <w:rFonts w:cstheme="minorHAnsi"/>
              </w:rPr>
            </w:pPr>
            <w:r>
              <w:rPr>
                <w:rFonts w:cstheme="minorHAnsi"/>
              </w:rPr>
              <w:t>Support</w:t>
            </w:r>
          </w:p>
        </w:tc>
      </w:tr>
      <w:tr w:rsidR="003946BE" w:rsidRPr="007603D8" w:rsidTr="00605A66">
        <w:tc>
          <w:tcPr>
            <w:tcW w:w="932" w:type="pct"/>
          </w:tcPr>
          <w:p w:rsidR="003946BE" w:rsidRPr="00573B04" w:rsidRDefault="003946BE" w:rsidP="007A7568">
            <w:pPr>
              <w:rPr>
                <w:rFonts w:cstheme="minorHAnsi"/>
                <w:bCs/>
                <w:lang w:val="en-GB"/>
              </w:rPr>
            </w:pPr>
            <w:proofErr w:type="spellStart"/>
            <w:r>
              <w:rPr>
                <w:rFonts w:cstheme="minorHAnsi" w:hint="eastAsia"/>
                <w:bCs/>
                <w:lang w:val="en-GB"/>
              </w:rPr>
              <w:t>Spreadtrum</w:t>
            </w:r>
            <w:proofErr w:type="spellEnd"/>
          </w:p>
        </w:tc>
        <w:tc>
          <w:tcPr>
            <w:tcW w:w="4068" w:type="pct"/>
          </w:tcPr>
          <w:p w:rsidR="003946BE" w:rsidRDefault="003946BE" w:rsidP="007A7568">
            <w:pPr>
              <w:rPr>
                <w:rFonts w:cstheme="minorHAnsi"/>
              </w:rPr>
            </w:pPr>
            <w:r w:rsidRPr="003946BE">
              <w:rPr>
                <w:rFonts w:cstheme="minorHAnsi"/>
              </w:rPr>
              <w:t>Support</w:t>
            </w:r>
          </w:p>
        </w:tc>
      </w:tr>
      <w:tr w:rsidR="001A743D" w:rsidRPr="007603D8" w:rsidTr="00605A66">
        <w:tc>
          <w:tcPr>
            <w:tcW w:w="932" w:type="pct"/>
          </w:tcPr>
          <w:p w:rsidR="001A743D" w:rsidRDefault="001A743D" w:rsidP="001A743D">
            <w:pPr>
              <w:rPr>
                <w:rFonts w:cstheme="minorHAnsi"/>
                <w:bCs/>
                <w:lang w:val="en-GB"/>
              </w:rPr>
            </w:pPr>
            <w:r>
              <w:rPr>
                <w:rFonts w:cstheme="minorHAnsi" w:hint="eastAsia"/>
                <w:bCs/>
                <w:lang w:val="en-GB"/>
              </w:rPr>
              <w:t>H</w:t>
            </w:r>
            <w:r>
              <w:rPr>
                <w:rFonts w:cstheme="minorHAnsi"/>
                <w:bCs/>
                <w:lang w:val="en-GB"/>
              </w:rPr>
              <w:t>uawei</w:t>
            </w:r>
          </w:p>
        </w:tc>
        <w:tc>
          <w:tcPr>
            <w:tcW w:w="4068" w:type="pct"/>
          </w:tcPr>
          <w:p w:rsidR="001A743D" w:rsidRPr="003946BE" w:rsidRDefault="001A743D" w:rsidP="001A743D">
            <w:pPr>
              <w:rPr>
                <w:rFonts w:cstheme="minorHAnsi"/>
              </w:rPr>
            </w:pPr>
            <w:r>
              <w:rPr>
                <w:rFonts w:cstheme="minorHAnsi" w:hint="eastAsia"/>
              </w:rPr>
              <w:t>S</w:t>
            </w:r>
            <w:r>
              <w:rPr>
                <w:rFonts w:cstheme="minorHAnsi"/>
              </w:rPr>
              <w:t>upport</w:t>
            </w:r>
          </w:p>
        </w:tc>
      </w:tr>
      <w:tr w:rsidR="0017653A" w:rsidRPr="007603D8" w:rsidTr="00605A66">
        <w:tc>
          <w:tcPr>
            <w:tcW w:w="932" w:type="pct"/>
          </w:tcPr>
          <w:p w:rsidR="0017653A" w:rsidRDefault="0017653A" w:rsidP="0017653A">
            <w:pPr>
              <w:rPr>
                <w:rFonts w:cstheme="minorHAnsi"/>
                <w:bCs/>
                <w:lang w:val="en-GB"/>
              </w:rPr>
            </w:pPr>
            <w:r w:rsidRPr="00081876">
              <w:rPr>
                <w:rFonts w:cstheme="minorHAnsi"/>
                <w:bCs/>
                <w:lang w:val="en-GB"/>
              </w:rPr>
              <w:t>Ericsson</w:t>
            </w:r>
          </w:p>
        </w:tc>
        <w:tc>
          <w:tcPr>
            <w:tcW w:w="4068" w:type="pct"/>
          </w:tcPr>
          <w:p w:rsidR="0017653A" w:rsidRDefault="0017653A" w:rsidP="0017653A">
            <w:pPr>
              <w:rPr>
                <w:rFonts w:cstheme="minorHAnsi"/>
              </w:rPr>
            </w:pPr>
            <w:r>
              <w:rPr>
                <w:rFonts w:cstheme="minorHAnsi"/>
              </w:rPr>
              <w:t xml:space="preserve">With </w:t>
            </w:r>
            <w:r w:rsidRPr="00081876">
              <w:rPr>
                <w:rFonts w:cstheme="minorHAnsi"/>
              </w:rPr>
              <w:t>UE acquir</w:t>
            </w:r>
            <w:r>
              <w:rPr>
                <w:rFonts w:cstheme="minorHAnsi"/>
              </w:rPr>
              <w:t>ing</w:t>
            </w:r>
            <w:r w:rsidRPr="00081876">
              <w:rPr>
                <w:rFonts w:cstheme="minorHAnsi"/>
              </w:rPr>
              <w:t xml:space="preserve"> autonomously its TA based on its GNSS</w:t>
            </w:r>
            <w:r>
              <w:rPr>
                <w:rFonts w:cstheme="minorHAnsi"/>
              </w:rPr>
              <w:t xml:space="preserve">, there is no need to extend </w:t>
            </w:r>
            <w:r>
              <w:rPr>
                <w:rFonts w:cstheme="minorHAnsi"/>
              </w:rPr>
              <w:lastRenderedPageBreak/>
              <w:t>the TA value range in Msg2. Need of negative TA in Msg2 can be avoided by adding an offset/margin in the autonomous TA applied before Msg1 transmission.</w:t>
            </w:r>
          </w:p>
        </w:tc>
      </w:tr>
      <w:tr w:rsidR="00D85FF1" w:rsidRPr="007603D8" w:rsidTr="00605A66">
        <w:tc>
          <w:tcPr>
            <w:tcW w:w="932" w:type="pct"/>
          </w:tcPr>
          <w:p w:rsidR="00D85FF1" w:rsidRPr="00081876" w:rsidRDefault="00D85FF1" w:rsidP="00D85FF1">
            <w:pPr>
              <w:rPr>
                <w:rFonts w:cstheme="minorHAnsi"/>
                <w:bCs/>
                <w:lang w:val="en-GB"/>
              </w:rPr>
            </w:pPr>
            <w:r>
              <w:rPr>
                <w:rFonts w:cstheme="minorHAnsi" w:hint="eastAsia"/>
                <w:bCs/>
                <w:lang w:val="en-GB"/>
              </w:rPr>
              <w:lastRenderedPageBreak/>
              <w:t>C</w:t>
            </w:r>
            <w:r>
              <w:rPr>
                <w:rFonts w:cstheme="minorHAnsi"/>
                <w:bCs/>
                <w:lang w:val="en-GB"/>
              </w:rPr>
              <w:t>MCC</w:t>
            </w:r>
          </w:p>
        </w:tc>
        <w:tc>
          <w:tcPr>
            <w:tcW w:w="4068" w:type="pct"/>
          </w:tcPr>
          <w:p w:rsidR="00D85FF1" w:rsidRDefault="00D85FF1" w:rsidP="00D85FF1">
            <w:pPr>
              <w:rPr>
                <w:rFonts w:cstheme="minorHAnsi"/>
              </w:rPr>
            </w:pPr>
            <w:r>
              <w:rPr>
                <w:rFonts w:cstheme="minorHAnsi" w:hint="eastAsia"/>
              </w:rPr>
              <w:t>I</w:t>
            </w:r>
            <w:r>
              <w:rPr>
                <w:rFonts w:cstheme="minorHAnsi"/>
              </w:rPr>
              <w:t>t is related to the discussion of 4.1.2. If Option 2 (</w:t>
            </w:r>
            <w:r w:rsidRPr="00811FE0">
              <w:rPr>
                <w:rFonts w:cstheme="minorHAnsi"/>
              </w:rPr>
              <w:t>Timing advanced adjustment based on network indication</w:t>
            </w:r>
            <w:r>
              <w:rPr>
                <w:rFonts w:cstheme="minorHAnsi"/>
              </w:rPr>
              <w:t xml:space="preserve">) needs to be supported, it seems necessary to extend </w:t>
            </w:r>
            <w:r w:rsidRPr="00D33C7F">
              <w:rPr>
                <w:rFonts w:cstheme="minorHAnsi"/>
              </w:rPr>
              <w:t>initial Timing Advance Command range</w:t>
            </w:r>
            <w:r>
              <w:rPr>
                <w:rFonts w:cstheme="minorHAnsi"/>
              </w:rPr>
              <w:t>.</w:t>
            </w:r>
          </w:p>
        </w:tc>
      </w:tr>
      <w:tr w:rsidR="007C63A9" w:rsidRPr="007603D8" w:rsidTr="00605A66">
        <w:tc>
          <w:tcPr>
            <w:tcW w:w="932" w:type="pct"/>
          </w:tcPr>
          <w:p w:rsidR="007C63A9" w:rsidRDefault="007C63A9" w:rsidP="007C63A9">
            <w:pPr>
              <w:rPr>
                <w:rFonts w:cstheme="minorHAnsi"/>
                <w:bCs/>
                <w:lang w:val="en-GB"/>
              </w:rPr>
            </w:pPr>
            <w:r>
              <w:rPr>
                <w:rFonts w:cstheme="minorHAnsi"/>
                <w:bCs/>
                <w:lang w:val="en-GB"/>
              </w:rPr>
              <w:t>Nokia</w:t>
            </w:r>
          </w:p>
        </w:tc>
        <w:tc>
          <w:tcPr>
            <w:tcW w:w="4068" w:type="pct"/>
          </w:tcPr>
          <w:p w:rsidR="007C63A9" w:rsidRDefault="007C63A9" w:rsidP="007C63A9">
            <w:pPr>
              <w:rPr>
                <w:rFonts w:cstheme="minorHAnsi"/>
              </w:rPr>
            </w:pPr>
            <w:r w:rsidRPr="002A361F">
              <w:rPr>
                <w:rFonts w:cstheme="minorHAnsi"/>
              </w:rPr>
              <w:t xml:space="preserve">The range of the timing advance command would be depending on the associated accuracy of the applied compensation mechanisms, which in turn depends on the accuracy of the GNSS information (location and/or time) as well as the accuracy of the associated assistance information (ephemeris, </w:t>
            </w:r>
            <w:proofErr w:type="spellStart"/>
            <w:r w:rsidRPr="002A361F">
              <w:rPr>
                <w:rFonts w:cstheme="minorHAnsi"/>
              </w:rPr>
              <w:t>referenceTimeInfo</w:t>
            </w:r>
            <w:proofErr w:type="spellEnd"/>
            <w:r w:rsidRPr="002A361F">
              <w:rPr>
                <w:rFonts w:cstheme="minorHAnsi"/>
              </w:rPr>
              <w:t>).</w:t>
            </w:r>
          </w:p>
        </w:tc>
      </w:tr>
      <w:tr w:rsidR="007C63A9" w:rsidRPr="007603D8" w:rsidTr="00605A66">
        <w:tc>
          <w:tcPr>
            <w:tcW w:w="932" w:type="pct"/>
          </w:tcPr>
          <w:p w:rsidR="007C63A9" w:rsidRDefault="00E93ACE" w:rsidP="00D85FF1">
            <w:pPr>
              <w:rPr>
                <w:rFonts w:cstheme="minorHAnsi"/>
                <w:bCs/>
                <w:lang w:val="en-GB"/>
              </w:rPr>
            </w:pPr>
            <w:r>
              <w:rPr>
                <w:rFonts w:cstheme="minorHAnsi" w:hint="eastAsia"/>
                <w:bCs/>
                <w:lang w:val="en-GB"/>
              </w:rPr>
              <w:t>Z</w:t>
            </w:r>
            <w:r>
              <w:rPr>
                <w:rFonts w:cstheme="minorHAnsi"/>
                <w:bCs/>
                <w:lang w:val="en-GB"/>
              </w:rPr>
              <w:t>TE</w:t>
            </w:r>
          </w:p>
        </w:tc>
        <w:tc>
          <w:tcPr>
            <w:tcW w:w="4068" w:type="pct"/>
          </w:tcPr>
          <w:p w:rsidR="007C63A9" w:rsidRDefault="00E93ACE" w:rsidP="00D85FF1">
            <w:pPr>
              <w:rPr>
                <w:rFonts w:cstheme="minorHAnsi"/>
              </w:rPr>
            </w:pPr>
            <w:r>
              <w:rPr>
                <w:rFonts w:cstheme="minorHAnsi" w:hint="eastAsia"/>
              </w:rPr>
              <w:t>S</w:t>
            </w:r>
            <w:r>
              <w:rPr>
                <w:rFonts w:cstheme="minorHAnsi"/>
              </w:rPr>
              <w:t>upport</w:t>
            </w:r>
          </w:p>
        </w:tc>
      </w:tr>
      <w:tr w:rsidR="001207C2" w:rsidRPr="007603D8" w:rsidTr="00605A66">
        <w:tc>
          <w:tcPr>
            <w:tcW w:w="932" w:type="pct"/>
          </w:tcPr>
          <w:p w:rsidR="001207C2" w:rsidRDefault="001207C2" w:rsidP="00D85FF1">
            <w:pPr>
              <w:rPr>
                <w:rFonts w:cstheme="minorHAnsi"/>
                <w:bCs/>
                <w:lang w:val="en-GB"/>
              </w:rPr>
            </w:pPr>
            <w:r>
              <w:rPr>
                <w:rFonts w:cstheme="minorHAnsi" w:hint="eastAsia"/>
                <w:bCs/>
                <w:lang w:val="en-GB"/>
              </w:rPr>
              <w:t>CATT</w:t>
            </w:r>
          </w:p>
        </w:tc>
        <w:tc>
          <w:tcPr>
            <w:tcW w:w="4068" w:type="pct"/>
          </w:tcPr>
          <w:p w:rsidR="001207C2" w:rsidRDefault="001207C2" w:rsidP="00D85FF1">
            <w:pPr>
              <w:rPr>
                <w:rFonts w:cstheme="minorHAnsi"/>
              </w:rPr>
            </w:pPr>
            <w:r>
              <w:rPr>
                <w:rFonts w:cstheme="minorHAnsi" w:hint="eastAsia"/>
              </w:rPr>
              <w:t>Support</w:t>
            </w:r>
          </w:p>
        </w:tc>
      </w:tr>
      <w:tr w:rsidR="00056FB4" w:rsidRPr="007603D8" w:rsidTr="00DB0DAD">
        <w:tc>
          <w:tcPr>
            <w:tcW w:w="932" w:type="pct"/>
          </w:tcPr>
          <w:p w:rsidR="00056FB4" w:rsidRPr="00C26C28" w:rsidRDefault="00056FB4" w:rsidP="00DB0DAD">
            <w:pPr>
              <w:rPr>
                <w:rFonts w:cstheme="minorHAnsi"/>
                <w:bCs/>
                <w:color w:val="833C0B" w:themeColor="accent2" w:themeShade="80"/>
                <w:lang w:val="en-GB"/>
              </w:rPr>
            </w:pPr>
            <w:r>
              <w:rPr>
                <w:rFonts w:cstheme="minorHAnsi"/>
                <w:bCs/>
                <w:color w:val="833C0B" w:themeColor="accent2" w:themeShade="80"/>
                <w:lang w:val="en-GB"/>
              </w:rPr>
              <w:t>Eutelsat</w:t>
            </w:r>
          </w:p>
        </w:tc>
        <w:tc>
          <w:tcPr>
            <w:tcW w:w="4068" w:type="pct"/>
          </w:tcPr>
          <w:p w:rsidR="00056FB4" w:rsidRPr="00C26C28" w:rsidRDefault="00056FB4" w:rsidP="00DB0DAD">
            <w:pPr>
              <w:rPr>
                <w:rFonts w:cstheme="minorHAnsi"/>
                <w:color w:val="833C0B" w:themeColor="accent2" w:themeShade="80"/>
              </w:rPr>
            </w:pPr>
            <w:r>
              <w:rPr>
                <w:rFonts w:cstheme="minorHAnsi"/>
                <w:color w:val="833C0B" w:themeColor="accent2" w:themeShade="80"/>
              </w:rPr>
              <w:t>Support.</w:t>
            </w:r>
          </w:p>
        </w:tc>
      </w:tr>
      <w:tr w:rsidR="00056FB4" w:rsidRPr="007603D8" w:rsidTr="00605A66">
        <w:tc>
          <w:tcPr>
            <w:tcW w:w="932" w:type="pct"/>
          </w:tcPr>
          <w:p w:rsidR="00056FB4" w:rsidRDefault="00150A98" w:rsidP="00D85FF1">
            <w:pPr>
              <w:rPr>
                <w:rFonts w:cstheme="minorHAnsi"/>
                <w:bCs/>
                <w:lang w:val="en-GB"/>
              </w:rPr>
            </w:pPr>
            <w:r>
              <w:rPr>
                <w:rFonts w:cstheme="minorHAnsi"/>
                <w:bCs/>
                <w:lang w:val="en-GB"/>
              </w:rPr>
              <w:t>QC</w:t>
            </w:r>
          </w:p>
        </w:tc>
        <w:tc>
          <w:tcPr>
            <w:tcW w:w="4068" w:type="pct"/>
          </w:tcPr>
          <w:p w:rsidR="00056FB4" w:rsidRDefault="00150A98" w:rsidP="00D85FF1">
            <w:pPr>
              <w:rPr>
                <w:rFonts w:cstheme="minorHAnsi"/>
              </w:rPr>
            </w:pPr>
            <w:r>
              <w:rPr>
                <w:rFonts w:cstheme="minorHAnsi"/>
              </w:rPr>
              <w:t>Support but forward compatibility should be considered.</w:t>
            </w:r>
          </w:p>
        </w:tc>
      </w:tr>
      <w:tr w:rsidR="00323689" w:rsidRPr="007603D8" w:rsidTr="00605A66">
        <w:tc>
          <w:tcPr>
            <w:tcW w:w="932" w:type="pct"/>
          </w:tcPr>
          <w:p w:rsidR="00323689" w:rsidRDefault="00323689" w:rsidP="00323689">
            <w:pPr>
              <w:rPr>
                <w:rFonts w:cstheme="minorHAnsi"/>
                <w:bCs/>
                <w:lang w:val="en-GB"/>
              </w:rPr>
            </w:pPr>
            <w:r>
              <w:rPr>
                <w:rFonts w:cstheme="minorHAnsi" w:hint="eastAsia"/>
                <w:b/>
                <w:lang w:val="en-GB"/>
              </w:rPr>
              <w:t>L</w:t>
            </w:r>
            <w:r>
              <w:rPr>
                <w:rFonts w:cstheme="minorHAnsi"/>
                <w:b/>
                <w:lang w:val="en-GB"/>
              </w:rPr>
              <w:t>enovo/MM</w:t>
            </w:r>
          </w:p>
        </w:tc>
        <w:tc>
          <w:tcPr>
            <w:tcW w:w="4068" w:type="pct"/>
          </w:tcPr>
          <w:p w:rsidR="00323689" w:rsidRDefault="00323689" w:rsidP="00323689">
            <w:pPr>
              <w:rPr>
                <w:rFonts w:cstheme="minorHAnsi"/>
              </w:rPr>
            </w:pPr>
            <w:r>
              <w:rPr>
                <w:rFonts w:cstheme="minorHAnsi"/>
              </w:rPr>
              <w:t>Support proposal 11.</w:t>
            </w:r>
          </w:p>
        </w:tc>
      </w:tr>
      <w:tr w:rsidR="004E3781" w:rsidRPr="007603D8" w:rsidTr="00605A66">
        <w:tc>
          <w:tcPr>
            <w:tcW w:w="932" w:type="pct"/>
          </w:tcPr>
          <w:p w:rsidR="004E3781" w:rsidRDefault="004E3781" w:rsidP="004E3781">
            <w:pPr>
              <w:rPr>
                <w:rFonts w:cstheme="minorHAnsi"/>
                <w:b/>
                <w:lang w:val="en-GB"/>
              </w:rPr>
            </w:pPr>
            <w:r>
              <w:rPr>
                <w:rFonts w:eastAsia="Malgun Gothic" w:cstheme="minorHAnsi" w:hint="eastAsia"/>
                <w:bCs/>
                <w:lang w:val="en-GB"/>
              </w:rPr>
              <w:t>ETRI</w:t>
            </w:r>
          </w:p>
        </w:tc>
        <w:tc>
          <w:tcPr>
            <w:tcW w:w="4068" w:type="pct"/>
          </w:tcPr>
          <w:p w:rsidR="004E3781" w:rsidRDefault="004E3781" w:rsidP="004E3781">
            <w:pPr>
              <w:rPr>
                <w:rFonts w:cstheme="minorHAnsi"/>
              </w:rPr>
            </w:pPr>
            <w:r>
              <w:rPr>
                <w:rFonts w:eastAsia="Malgun Gothic" w:cstheme="minorHAnsi" w:hint="eastAsia"/>
              </w:rPr>
              <w:t>Support</w:t>
            </w:r>
            <w:r>
              <w:rPr>
                <w:rFonts w:eastAsia="Malgun Gothic" w:cstheme="minorHAnsi"/>
              </w:rPr>
              <w:t xml:space="preserve">. </w:t>
            </w:r>
            <w:r w:rsidRPr="009E7721">
              <w:rPr>
                <w:rFonts w:eastAsia="Malgun Gothic" w:cstheme="minorHAnsi"/>
              </w:rPr>
              <w:t>It depends on the accuracy of autonomous TA.</w:t>
            </w:r>
          </w:p>
        </w:tc>
      </w:tr>
      <w:tr w:rsidR="003A33FB" w:rsidRPr="007603D8" w:rsidTr="00605A66">
        <w:tc>
          <w:tcPr>
            <w:tcW w:w="932" w:type="pct"/>
          </w:tcPr>
          <w:p w:rsidR="003A33FB" w:rsidRDefault="003A33FB" w:rsidP="003A33FB">
            <w:pPr>
              <w:rPr>
                <w:rFonts w:eastAsia="Malgun Gothic" w:cstheme="minorHAnsi"/>
                <w:bCs/>
                <w:lang w:val="en-GB"/>
              </w:rPr>
            </w:pPr>
            <w:r w:rsidRPr="00444EF0">
              <w:rPr>
                <w:rFonts w:cstheme="minorHAnsi"/>
                <w:bCs/>
                <w:lang w:val="en-GB"/>
              </w:rPr>
              <w:t>Apple</w:t>
            </w:r>
          </w:p>
        </w:tc>
        <w:tc>
          <w:tcPr>
            <w:tcW w:w="4068" w:type="pct"/>
          </w:tcPr>
          <w:p w:rsidR="003A33FB" w:rsidRDefault="003A33FB" w:rsidP="003A33FB">
            <w:pPr>
              <w:rPr>
                <w:rFonts w:eastAsia="Malgun Gothic" w:cstheme="minorHAnsi"/>
              </w:rPr>
            </w:pPr>
            <w:r>
              <w:rPr>
                <w:rFonts w:cstheme="minorHAnsi"/>
              </w:rPr>
              <w:t>The TA command range extension may be needed for UE without accurate location (both UE and satellite) information.</w:t>
            </w:r>
          </w:p>
        </w:tc>
      </w:tr>
      <w:tr w:rsidR="00FD0B9E" w:rsidRPr="007603D8" w:rsidTr="00605A66">
        <w:tc>
          <w:tcPr>
            <w:tcW w:w="932" w:type="pct"/>
          </w:tcPr>
          <w:p w:rsidR="00FD0B9E" w:rsidRPr="008B7676" w:rsidRDefault="00FD0B9E" w:rsidP="003A33FB">
            <w:pPr>
              <w:rPr>
                <w:rFonts w:eastAsia="Yu Mincho" w:cstheme="minorHAnsi"/>
                <w:bCs/>
                <w:lang w:val="en-GB"/>
              </w:rPr>
            </w:pPr>
            <w:r>
              <w:rPr>
                <w:rFonts w:eastAsia="Yu Mincho" w:cstheme="minorHAnsi" w:hint="eastAsia"/>
                <w:bCs/>
                <w:lang w:val="en-GB"/>
              </w:rPr>
              <w:t>P</w:t>
            </w:r>
            <w:r>
              <w:rPr>
                <w:rFonts w:eastAsia="Yu Mincho" w:cstheme="minorHAnsi"/>
                <w:bCs/>
                <w:lang w:val="en-GB"/>
              </w:rPr>
              <w:t>anasonic</w:t>
            </w:r>
          </w:p>
        </w:tc>
        <w:tc>
          <w:tcPr>
            <w:tcW w:w="4068" w:type="pct"/>
          </w:tcPr>
          <w:p w:rsidR="00FD0B9E" w:rsidRPr="008B7676" w:rsidRDefault="00FD0B9E" w:rsidP="003A33FB">
            <w:pPr>
              <w:rPr>
                <w:rFonts w:eastAsia="Yu Mincho" w:cstheme="minorHAnsi"/>
              </w:rPr>
            </w:pPr>
            <w:r>
              <w:rPr>
                <w:rFonts w:eastAsia="Yu Mincho" w:cstheme="minorHAnsi"/>
              </w:rPr>
              <w:t>Support proposal 11.</w:t>
            </w:r>
          </w:p>
        </w:tc>
      </w:tr>
      <w:tr w:rsidR="00A02798" w:rsidRPr="007603D8" w:rsidTr="00605A66">
        <w:tc>
          <w:tcPr>
            <w:tcW w:w="932" w:type="pct"/>
          </w:tcPr>
          <w:p w:rsidR="00A02798" w:rsidRDefault="00A02798" w:rsidP="00A02798">
            <w:pPr>
              <w:rPr>
                <w:rFonts w:eastAsia="Yu Mincho" w:cstheme="minorHAnsi"/>
                <w:bCs/>
                <w:lang w:val="en-GB"/>
              </w:rPr>
            </w:pPr>
            <w:r w:rsidRPr="00E02B72">
              <w:rPr>
                <w:rFonts w:cstheme="minorHAnsi"/>
                <w:bCs/>
                <w:lang w:val="en-GB" w:eastAsia="ja-JP"/>
              </w:rPr>
              <w:t>Asia pacific telecom</w:t>
            </w:r>
          </w:p>
        </w:tc>
        <w:tc>
          <w:tcPr>
            <w:tcW w:w="4068" w:type="pct"/>
          </w:tcPr>
          <w:p w:rsidR="00A02798" w:rsidRDefault="00A02798" w:rsidP="00A02798">
            <w:pPr>
              <w:rPr>
                <w:rFonts w:eastAsia="Yu Mincho" w:cstheme="minorHAnsi"/>
              </w:rPr>
            </w:pPr>
            <w:r>
              <w:rPr>
                <w:rFonts w:cstheme="minorHAnsi"/>
                <w:lang w:eastAsia="zh-CN"/>
              </w:rPr>
              <w:t>Support proposal 11</w:t>
            </w:r>
          </w:p>
        </w:tc>
      </w:tr>
      <w:tr w:rsidR="00E26E02" w:rsidRPr="007603D8" w:rsidTr="00605A66">
        <w:tc>
          <w:tcPr>
            <w:tcW w:w="932" w:type="pct"/>
          </w:tcPr>
          <w:p w:rsidR="00E26E02" w:rsidRPr="00E02B72" w:rsidRDefault="00E26E02" w:rsidP="00A02798">
            <w:pPr>
              <w:rPr>
                <w:rFonts w:cstheme="minorHAnsi"/>
                <w:bCs/>
                <w:lang w:val="en-GB" w:eastAsia="ja-JP"/>
              </w:rPr>
            </w:pPr>
            <w:r w:rsidRPr="007603D8">
              <w:rPr>
                <w:rFonts w:cstheme="minorHAnsi"/>
                <w:lang w:val="en-GB" w:eastAsia="ja-JP"/>
              </w:rPr>
              <w:t>Thales</w:t>
            </w:r>
          </w:p>
        </w:tc>
        <w:tc>
          <w:tcPr>
            <w:tcW w:w="4068" w:type="pct"/>
          </w:tcPr>
          <w:p w:rsidR="00E26E02" w:rsidRDefault="00E26E02" w:rsidP="00A02798">
            <w:pPr>
              <w:rPr>
                <w:rFonts w:cstheme="minorHAnsi"/>
                <w:lang w:eastAsia="zh-CN"/>
              </w:rPr>
            </w:pPr>
            <w:r>
              <w:rPr>
                <w:rFonts w:cstheme="minorHAnsi"/>
                <w:lang w:eastAsia="zh-CN"/>
              </w:rPr>
              <w:t xml:space="preserve">From our perspective, If UE autonomously acquires its TA there is no need to extend </w:t>
            </w:r>
            <w:r w:rsidRPr="005F41AE">
              <w:rPr>
                <w:rFonts w:cstheme="minorHAnsi"/>
                <w:lang w:eastAsia="zh-CN"/>
              </w:rPr>
              <w:t>initial Timing Advance Command range</w:t>
            </w:r>
            <w:r>
              <w:rPr>
                <w:rFonts w:cstheme="minorHAnsi"/>
                <w:lang w:eastAsia="zh-CN"/>
              </w:rPr>
              <w:t>.</w:t>
            </w:r>
          </w:p>
        </w:tc>
      </w:tr>
    </w:tbl>
    <w:p w:rsidR="00C5379B" w:rsidRPr="007603D8" w:rsidRDefault="00C5379B" w:rsidP="007A7568">
      <w:pPr>
        <w:rPr>
          <w:rFonts w:cstheme="minorHAnsi"/>
        </w:rPr>
      </w:pPr>
    </w:p>
    <w:p w:rsidR="001C118A" w:rsidRPr="001C0742" w:rsidRDefault="00132F33" w:rsidP="007A7568">
      <w:pPr>
        <w:pStyle w:val="Titre2"/>
        <w:rPr>
          <w:rFonts w:asciiTheme="minorHAnsi" w:hAnsiTheme="minorHAnsi" w:cstheme="minorHAnsi"/>
          <w:lang w:val="fr-FR"/>
        </w:rPr>
      </w:pPr>
      <w:bookmarkStart w:id="14" w:name="_Toc48657927"/>
      <w:r w:rsidRPr="001C0742">
        <w:rPr>
          <w:rFonts w:asciiTheme="minorHAnsi" w:hAnsiTheme="minorHAnsi" w:cstheme="minorHAnsi"/>
          <w:lang w:val="fr-FR"/>
        </w:rPr>
        <w:t xml:space="preserve">TA </w:t>
      </w:r>
      <w:r w:rsidR="001C118A" w:rsidRPr="001C0742">
        <w:rPr>
          <w:rFonts w:asciiTheme="minorHAnsi" w:hAnsiTheme="minorHAnsi" w:cstheme="minorHAnsi"/>
          <w:lang w:val="fr-FR"/>
        </w:rPr>
        <w:t>Maintenance procedure (TA update)</w:t>
      </w:r>
      <w:bookmarkEnd w:id="14"/>
    </w:p>
    <w:p w:rsidR="001E6C55" w:rsidRPr="00A315B3" w:rsidRDefault="00637178" w:rsidP="007A7568">
      <w:pPr>
        <w:rPr>
          <w:rFonts w:cstheme="minorHAnsi"/>
        </w:rPr>
      </w:pPr>
      <w:r w:rsidRPr="00A315B3">
        <w:rPr>
          <w:rFonts w:cstheme="minorHAnsi"/>
        </w:rPr>
        <w:t>The</w:t>
      </w:r>
      <w:r w:rsidR="00D75F25" w:rsidRPr="00A315B3">
        <w:rPr>
          <w:rFonts w:cstheme="minorHAnsi"/>
        </w:rPr>
        <w:t xml:space="preserve"> companies</w:t>
      </w:r>
      <w:r w:rsidRPr="00A315B3">
        <w:rPr>
          <w:rFonts w:cstheme="minorHAnsi"/>
        </w:rPr>
        <w:t xml:space="preserve"> </w:t>
      </w:r>
      <w:r w:rsidR="00D75F25" w:rsidRPr="00A315B3">
        <w:rPr>
          <w:rFonts w:cstheme="minorHAnsi"/>
        </w:rPr>
        <w:t>listed</w:t>
      </w:r>
      <w:r w:rsidRPr="00A315B3">
        <w:rPr>
          <w:rFonts w:cstheme="minorHAnsi"/>
        </w:rPr>
        <w:t xml:space="preserve"> in </w:t>
      </w:r>
      <w:r w:rsidR="00BA23F0" w:rsidRPr="00A315B3">
        <w:rPr>
          <w:rFonts w:cstheme="minorHAnsi"/>
        </w:rPr>
        <w:t xml:space="preserve">the </w:t>
      </w:r>
      <w:r w:rsidRPr="00A315B3">
        <w:rPr>
          <w:rFonts w:cstheme="minorHAnsi"/>
        </w:rPr>
        <w:t>table below</w:t>
      </w:r>
      <w:r w:rsidR="00D75F25" w:rsidRPr="00A315B3">
        <w:rPr>
          <w:rFonts w:cstheme="minorHAnsi"/>
        </w:rPr>
        <w:t xml:space="preserve"> propose</w:t>
      </w:r>
      <w:r w:rsidR="00197C8D" w:rsidRPr="00A315B3">
        <w:rPr>
          <w:rFonts w:cstheme="minorHAnsi"/>
        </w:rPr>
        <w:t>d</w:t>
      </w:r>
      <w:r w:rsidR="00D75F25" w:rsidRPr="00A315B3">
        <w:rPr>
          <w:rFonts w:cstheme="minorHAnsi"/>
        </w:rPr>
        <w:t xml:space="preserve"> both open and closed loop mechanisms for TA adjustment. </w:t>
      </w:r>
      <w:r w:rsidR="001E6C55" w:rsidRPr="00A315B3">
        <w:rPr>
          <w:rFonts w:cstheme="minorHAnsi"/>
        </w:rPr>
        <w:t>Autonomous adjustment of the TA before UL transmission by the UE avoids need for frequent TA update due to satellit</w:t>
      </w:r>
      <w:r w:rsidRPr="00A315B3">
        <w:rPr>
          <w:rFonts w:cstheme="minorHAnsi"/>
        </w:rPr>
        <w:t>e time drift, which will</w:t>
      </w:r>
      <w:r w:rsidR="001E6C55" w:rsidRPr="00A315B3">
        <w:rPr>
          <w:rFonts w:cstheme="minorHAnsi"/>
        </w:rPr>
        <w:t xml:space="preserve"> reduces signaling overhead in connected mode</w:t>
      </w:r>
      <w:r w:rsidRPr="00A315B3">
        <w:rPr>
          <w:rFonts w:cstheme="minorHAnsi"/>
        </w:rPr>
        <w:t>.</w:t>
      </w:r>
    </w:p>
    <w:p w:rsidR="0004484A" w:rsidRPr="00A315B3" w:rsidRDefault="001E6C55" w:rsidP="007A7568">
      <w:pPr>
        <w:rPr>
          <w:rFonts w:cstheme="minorHAnsi"/>
        </w:rPr>
      </w:pPr>
      <w:r w:rsidRPr="00A315B3">
        <w:rPr>
          <w:rFonts w:cstheme="minorHAnsi"/>
        </w:rPr>
        <w:t>Moreover</w:t>
      </w:r>
      <w:r w:rsidR="00E32753" w:rsidRPr="00A315B3">
        <w:rPr>
          <w:rFonts w:cstheme="minorHAnsi"/>
        </w:rPr>
        <w:t xml:space="preserve"> </w:t>
      </w:r>
      <w:r w:rsidR="00ED48A8" w:rsidRPr="00A315B3">
        <w:rPr>
          <w:rFonts w:cstheme="minorHAnsi"/>
        </w:rPr>
        <w:t>for</w:t>
      </w:r>
      <w:r w:rsidR="009A6811" w:rsidRPr="00A315B3">
        <w:rPr>
          <w:rFonts w:cstheme="minorHAnsi"/>
        </w:rPr>
        <w:t xml:space="preserve"> </w:t>
      </w:r>
      <w:r w:rsidRPr="00A315B3">
        <w:rPr>
          <w:rFonts w:cstheme="minorHAnsi"/>
        </w:rPr>
        <w:t>Ericsson</w:t>
      </w:r>
      <w:r w:rsidR="00E32753" w:rsidRPr="00A315B3">
        <w:rPr>
          <w:rFonts w:cstheme="minorHAnsi"/>
        </w:rPr>
        <w:t xml:space="preserve"> network can fully rely on UE autonomous TA update/maintenance during RRC connected only for UE supporting GNSS based transmit timing compensation.</w:t>
      </w:r>
      <w:r w:rsidR="00C94400" w:rsidRPr="00A315B3">
        <w:rPr>
          <w:rFonts w:cstheme="minorHAnsi"/>
        </w:rPr>
        <w:t xml:space="preserve"> </w:t>
      </w:r>
      <w:r w:rsidR="00B028AF" w:rsidRPr="00A315B3">
        <w:rPr>
          <w:rFonts w:cstheme="minorHAnsi"/>
        </w:rPr>
        <w:t>These UEs may rely on measurement gaps to perform GNSS measurement.</w:t>
      </w:r>
      <w:r w:rsidR="00AE6558" w:rsidRPr="00A315B3">
        <w:rPr>
          <w:rFonts w:cstheme="minorHAnsi"/>
        </w:rPr>
        <w:t xml:space="preserve"> </w:t>
      </w:r>
      <w:r w:rsidR="0004484A" w:rsidRPr="00A315B3">
        <w:rPr>
          <w:rFonts w:cstheme="minorHAnsi"/>
        </w:rPr>
        <w:t xml:space="preserve">For UEs not supporting GNSS based transmit timing compensation during RRC </w:t>
      </w:r>
      <w:proofErr w:type="spellStart"/>
      <w:r w:rsidR="0004484A" w:rsidRPr="00A315B3">
        <w:rPr>
          <w:rFonts w:cstheme="minorHAnsi"/>
        </w:rPr>
        <w:t>connected</w:t>
      </w:r>
      <w:r w:rsidR="001022B0" w:rsidRPr="00A315B3">
        <w:rPr>
          <w:rFonts w:cstheme="minorHAnsi"/>
        </w:rPr>
        <w:t>,t</w:t>
      </w:r>
      <w:r w:rsidR="0004484A" w:rsidRPr="00A315B3">
        <w:rPr>
          <w:rFonts w:cstheme="minorHAnsi"/>
        </w:rPr>
        <w:t>he</w:t>
      </w:r>
      <w:proofErr w:type="spellEnd"/>
      <w:r w:rsidR="0004484A" w:rsidRPr="00A315B3">
        <w:rPr>
          <w:rFonts w:cstheme="minorHAnsi"/>
        </w:rPr>
        <w:t xml:space="preserve"> existing mechanism for TA maintenance, based on MAC CE should be used but enhanced by Network indication of timing drift rate.</w:t>
      </w:r>
    </w:p>
    <w:tbl>
      <w:tblPr>
        <w:tblStyle w:val="Grilledutableau"/>
        <w:tblW w:w="5000" w:type="pct"/>
        <w:tblLook w:val="04A0" w:firstRow="1" w:lastRow="0" w:firstColumn="1" w:lastColumn="0" w:noHBand="0" w:noVBand="1"/>
      </w:tblPr>
      <w:tblGrid>
        <w:gridCol w:w="1837"/>
        <w:gridCol w:w="8018"/>
      </w:tblGrid>
      <w:tr w:rsidR="000B5A0A" w:rsidRPr="007603D8" w:rsidTr="002E5914">
        <w:tc>
          <w:tcPr>
            <w:tcW w:w="932" w:type="pct"/>
          </w:tcPr>
          <w:p w:rsidR="000B5A0A" w:rsidRPr="007603D8" w:rsidRDefault="000B5A0A" w:rsidP="007A7568">
            <w:pPr>
              <w:rPr>
                <w:rFonts w:cstheme="minorHAnsi"/>
                <w:b/>
                <w:lang w:val="en-GB"/>
              </w:rPr>
            </w:pPr>
            <w:r w:rsidRPr="007603D8">
              <w:rPr>
                <w:rFonts w:cstheme="minorHAnsi"/>
                <w:b/>
                <w:lang w:val="en-GB"/>
              </w:rPr>
              <w:t>Companies</w:t>
            </w:r>
          </w:p>
        </w:tc>
        <w:tc>
          <w:tcPr>
            <w:tcW w:w="4068" w:type="pct"/>
          </w:tcPr>
          <w:p w:rsidR="000B5A0A" w:rsidRPr="007603D8" w:rsidRDefault="000B5A0A" w:rsidP="007A7568">
            <w:pPr>
              <w:rPr>
                <w:rFonts w:cstheme="minorHAnsi"/>
                <w:b/>
                <w:lang w:val="en-GB"/>
              </w:rPr>
            </w:pPr>
            <w:r w:rsidRPr="007603D8">
              <w:rPr>
                <w:rFonts w:cstheme="minorHAnsi"/>
                <w:b/>
                <w:lang w:val="en-GB"/>
              </w:rPr>
              <w:t>Comments / Proposals</w:t>
            </w:r>
          </w:p>
        </w:tc>
      </w:tr>
      <w:tr w:rsidR="000B5A0A" w:rsidRPr="007603D8" w:rsidTr="002E5914">
        <w:tc>
          <w:tcPr>
            <w:tcW w:w="932" w:type="pct"/>
          </w:tcPr>
          <w:p w:rsidR="000B5A0A" w:rsidRPr="007603D8" w:rsidRDefault="00806972" w:rsidP="007A7568">
            <w:pPr>
              <w:rPr>
                <w:rFonts w:cstheme="minorHAnsi"/>
                <w:lang w:val="en-GB"/>
              </w:rPr>
            </w:pPr>
            <w:r>
              <w:rPr>
                <w:rFonts w:cstheme="minorHAnsi"/>
                <w:lang w:val="en-GB"/>
              </w:rPr>
              <w:lastRenderedPageBreak/>
              <w:t>Ericsson</w:t>
            </w:r>
          </w:p>
        </w:tc>
        <w:tc>
          <w:tcPr>
            <w:tcW w:w="4068" w:type="pct"/>
          </w:tcPr>
          <w:p w:rsidR="000B5A0A" w:rsidRPr="00A315B3" w:rsidRDefault="00277863" w:rsidP="00B8085D">
            <w:r w:rsidRPr="00A315B3">
              <w:t xml:space="preserve">Proposal 12 </w:t>
            </w:r>
            <w:r w:rsidR="00C24CC3" w:rsidRPr="00A315B3">
              <w:t>UEs supporting RRC Connected GNSS measurements are allowed to autonomously adjust its TA to seamlessly continue its RRC connection after the service link switch from one satellite to another.</w:t>
            </w:r>
          </w:p>
          <w:p w:rsidR="0004484A" w:rsidRPr="007603D8" w:rsidRDefault="0004484A" w:rsidP="00B8085D">
            <w:r w:rsidRPr="00A315B3">
              <w:t xml:space="preserve">Proposal 13: For UEs not supporting autonomous timing compensation, uplink timing needs to rely on TA signaling and network indication of timing drift rate. </w:t>
            </w:r>
            <w:r w:rsidRPr="007603D8">
              <w:t>The format of the network indication is FFS.</w:t>
            </w:r>
          </w:p>
        </w:tc>
      </w:tr>
      <w:tr w:rsidR="0056601F" w:rsidRPr="00A315B3" w:rsidTr="002E5914">
        <w:tc>
          <w:tcPr>
            <w:tcW w:w="932" w:type="pct"/>
          </w:tcPr>
          <w:p w:rsidR="0056601F" w:rsidRPr="007603D8" w:rsidRDefault="0056601F" w:rsidP="007A7568">
            <w:pPr>
              <w:rPr>
                <w:rFonts w:cstheme="minorHAnsi"/>
                <w:lang w:val="en-GB"/>
              </w:rPr>
            </w:pPr>
            <w:r w:rsidRPr="007603D8">
              <w:rPr>
                <w:rFonts w:cstheme="minorHAnsi"/>
                <w:lang w:val="en-GB"/>
              </w:rPr>
              <w:t>Thales</w:t>
            </w:r>
          </w:p>
        </w:tc>
        <w:tc>
          <w:tcPr>
            <w:tcW w:w="4068" w:type="pct"/>
          </w:tcPr>
          <w:p w:rsidR="0056601F" w:rsidRPr="00A315B3" w:rsidRDefault="0056601F" w:rsidP="007A7568">
            <w:pPr>
              <w:rPr>
                <w:rFonts w:cstheme="minorHAnsi"/>
              </w:rPr>
            </w:pPr>
            <w:r w:rsidRPr="00A315B3">
              <w:rPr>
                <w:rFonts w:cstheme="minorHAnsi"/>
              </w:rPr>
              <w:t>Proposal 10.</w:t>
            </w:r>
            <w:r w:rsidRPr="00A315B3">
              <w:rPr>
                <w:rFonts w:cstheme="minorHAnsi"/>
              </w:rPr>
              <w:tab/>
              <w:t>Enable autonomous TA update at UE side.</w:t>
            </w:r>
          </w:p>
          <w:p w:rsidR="00671A54" w:rsidRPr="00A315B3" w:rsidRDefault="00402093" w:rsidP="007A7568">
            <w:pPr>
              <w:rPr>
                <w:rFonts w:cstheme="minorHAnsi"/>
              </w:rPr>
            </w:pPr>
            <w:r w:rsidRPr="00A315B3">
              <w:rPr>
                <w:rFonts w:cstheme="minorHAnsi"/>
              </w:rPr>
              <w:t>T</w:t>
            </w:r>
            <w:r w:rsidR="00671A54" w:rsidRPr="00A315B3">
              <w:rPr>
                <w:rFonts w:cstheme="minorHAnsi"/>
              </w:rPr>
              <w:t>he existing timing adjustment loop and the proposed autonomous TA update should be implemented and used in support of each other depending on the configuration</w:t>
            </w:r>
          </w:p>
        </w:tc>
      </w:tr>
      <w:tr w:rsidR="000B5A0A" w:rsidRPr="00A315B3" w:rsidTr="002E5914">
        <w:tc>
          <w:tcPr>
            <w:tcW w:w="932" w:type="pct"/>
          </w:tcPr>
          <w:p w:rsidR="000B5A0A" w:rsidRPr="007603D8" w:rsidRDefault="00EA7B82" w:rsidP="007A7568">
            <w:pPr>
              <w:rPr>
                <w:rFonts w:cstheme="minorHAnsi"/>
                <w:lang w:val="en-GB"/>
              </w:rPr>
            </w:pPr>
            <w:r>
              <w:rPr>
                <w:rFonts w:cstheme="minorHAnsi"/>
                <w:lang w:val="en-GB"/>
              </w:rPr>
              <w:t xml:space="preserve">MediaTek </w:t>
            </w:r>
            <w:r w:rsidR="00806972">
              <w:rPr>
                <w:rFonts w:cstheme="minorHAnsi"/>
                <w:lang w:val="en-GB"/>
              </w:rPr>
              <w:t xml:space="preserve">, Eutelsat </w:t>
            </w:r>
          </w:p>
        </w:tc>
        <w:tc>
          <w:tcPr>
            <w:tcW w:w="4068" w:type="pct"/>
          </w:tcPr>
          <w:p w:rsidR="000B5A0A" w:rsidRPr="00A315B3" w:rsidRDefault="00D1495F" w:rsidP="007A7568">
            <w:pPr>
              <w:rPr>
                <w:rFonts w:cstheme="minorHAnsi"/>
              </w:rPr>
            </w:pPr>
            <w:r w:rsidRPr="00A315B3">
              <w:rPr>
                <w:rFonts w:cstheme="minorHAnsi"/>
              </w:rPr>
              <w:t>Proposal 6: for connected UEs with autonomous acquisition of the TA, the TA is adjusted by the UE to compensate impact of the time drift before UL transmission.</w:t>
            </w:r>
          </w:p>
        </w:tc>
      </w:tr>
      <w:tr w:rsidR="00DF5B2A" w:rsidRPr="00A315B3" w:rsidTr="002E5914">
        <w:tc>
          <w:tcPr>
            <w:tcW w:w="932" w:type="pct"/>
          </w:tcPr>
          <w:p w:rsidR="00DF5B2A" w:rsidRPr="007603D8" w:rsidRDefault="00DF5B2A" w:rsidP="007A7568">
            <w:pPr>
              <w:rPr>
                <w:rFonts w:cstheme="minorHAnsi"/>
                <w:lang w:val="en-GB"/>
              </w:rPr>
            </w:pPr>
            <w:r w:rsidRPr="007603D8">
              <w:rPr>
                <w:rFonts w:cstheme="minorHAnsi"/>
                <w:lang w:val="en-GB"/>
              </w:rPr>
              <w:t>Xiaomi</w:t>
            </w:r>
          </w:p>
        </w:tc>
        <w:tc>
          <w:tcPr>
            <w:tcW w:w="4068" w:type="pct"/>
          </w:tcPr>
          <w:p w:rsidR="00DF5B2A" w:rsidRPr="00A315B3" w:rsidRDefault="00DF5B2A" w:rsidP="007A7568">
            <w:pPr>
              <w:rPr>
                <w:rFonts w:cstheme="minorHAnsi"/>
              </w:rPr>
            </w:pPr>
            <w:r w:rsidRPr="00A315B3">
              <w:rPr>
                <w:rFonts w:cstheme="minorHAnsi"/>
              </w:rPr>
              <w:t>Proposal 4: Open loop and close loop TA compensation at the UE side should be supported.</w:t>
            </w:r>
          </w:p>
        </w:tc>
      </w:tr>
      <w:tr w:rsidR="009D3E05" w:rsidRPr="00A315B3" w:rsidTr="002E5914">
        <w:tc>
          <w:tcPr>
            <w:tcW w:w="932" w:type="pct"/>
          </w:tcPr>
          <w:p w:rsidR="009D3E05" w:rsidRPr="007603D8" w:rsidRDefault="007309A1" w:rsidP="007A7568">
            <w:pPr>
              <w:rPr>
                <w:rFonts w:cstheme="minorHAnsi"/>
                <w:lang w:val="en-GB"/>
              </w:rPr>
            </w:pPr>
            <w:r w:rsidRPr="007603D8">
              <w:rPr>
                <w:rFonts w:cstheme="minorHAnsi"/>
                <w:lang w:val="en-GB"/>
              </w:rPr>
              <w:t>CATT</w:t>
            </w:r>
          </w:p>
        </w:tc>
        <w:tc>
          <w:tcPr>
            <w:tcW w:w="4068" w:type="pct"/>
          </w:tcPr>
          <w:p w:rsidR="00CB5469" w:rsidRPr="00A315B3" w:rsidRDefault="00CB5469" w:rsidP="007A7568">
            <w:pPr>
              <w:rPr>
                <w:rFonts w:cstheme="minorHAnsi"/>
              </w:rPr>
            </w:pPr>
            <w:r w:rsidRPr="00A315B3">
              <w:rPr>
                <w:rFonts w:cstheme="minorHAnsi"/>
              </w:rPr>
              <w:t>Observation 1: In LEO scenario, gNB has to frequently send TA commands to the UE if merely based on closed-loop TA adjustment, which will introduce huge signaling overhead.</w:t>
            </w:r>
          </w:p>
          <w:p w:rsidR="00CB5469" w:rsidRPr="00A315B3" w:rsidRDefault="00CB5469" w:rsidP="007A7568">
            <w:pPr>
              <w:rPr>
                <w:rFonts w:cstheme="minorHAnsi"/>
              </w:rPr>
            </w:pPr>
            <w:r w:rsidRPr="00A315B3">
              <w:rPr>
                <w:rFonts w:cstheme="minorHAnsi"/>
              </w:rPr>
              <w:t>Observation 2: Open-loop TA compensation is necessary to relieve TA indication burden.</w:t>
            </w:r>
          </w:p>
          <w:p w:rsidR="009D3E05" w:rsidRPr="00A315B3" w:rsidRDefault="009D3E05" w:rsidP="007A7568">
            <w:pPr>
              <w:rPr>
                <w:rFonts w:cstheme="minorHAnsi"/>
              </w:rPr>
            </w:pPr>
            <w:r w:rsidRPr="00A315B3">
              <w:rPr>
                <w:rFonts w:cstheme="minorHAnsi"/>
              </w:rPr>
              <w:t>Proposal 2: Both open-loop and close-loop methods should be supported for TA maintenance in UL transmission of NTN.</w:t>
            </w:r>
          </w:p>
        </w:tc>
      </w:tr>
      <w:tr w:rsidR="00D501DD" w:rsidRPr="00A315B3" w:rsidTr="002E5914">
        <w:tc>
          <w:tcPr>
            <w:tcW w:w="932" w:type="pct"/>
          </w:tcPr>
          <w:p w:rsidR="00D501DD" w:rsidRPr="007603D8" w:rsidRDefault="00D501DD" w:rsidP="007A7568">
            <w:pPr>
              <w:rPr>
                <w:rFonts w:cstheme="minorHAnsi"/>
                <w:lang w:val="en-GB"/>
              </w:rPr>
            </w:pPr>
            <w:r w:rsidRPr="007603D8">
              <w:rPr>
                <w:rFonts w:cstheme="minorHAnsi"/>
                <w:lang w:val="en-GB"/>
              </w:rPr>
              <w:t>Qualcomm Incorporated</w:t>
            </w:r>
          </w:p>
        </w:tc>
        <w:tc>
          <w:tcPr>
            <w:tcW w:w="4068" w:type="pct"/>
          </w:tcPr>
          <w:p w:rsidR="00A24539" w:rsidRPr="00A315B3" w:rsidRDefault="00A24539" w:rsidP="007A7568">
            <w:pPr>
              <w:rPr>
                <w:rFonts w:cstheme="minorHAnsi"/>
              </w:rPr>
            </w:pPr>
            <w:r w:rsidRPr="00A315B3">
              <w:rPr>
                <w:rFonts w:cstheme="minorHAnsi"/>
              </w:rPr>
              <w:t>Observation 3: NR closed-loop time control mechanism alone is not sufficient for NTN.</w:t>
            </w:r>
          </w:p>
          <w:p w:rsidR="00D501DD" w:rsidRPr="00A315B3" w:rsidRDefault="00D501DD" w:rsidP="007A7568">
            <w:pPr>
              <w:rPr>
                <w:rFonts w:cstheme="minorHAnsi"/>
              </w:rPr>
            </w:pPr>
            <w:r w:rsidRPr="00A315B3">
              <w:rPr>
                <w:rFonts w:cstheme="minorHAnsi"/>
              </w:rPr>
              <w:t>Proposal 3: In NTN, both UE autonomous and closed-loop time control are supported.</w:t>
            </w:r>
          </w:p>
          <w:p w:rsidR="00D23CDC" w:rsidRPr="00A315B3" w:rsidRDefault="00D23CDC" w:rsidP="007A7568">
            <w:pPr>
              <w:rPr>
                <w:rFonts w:cstheme="minorHAnsi"/>
              </w:rPr>
            </w:pPr>
            <w:r w:rsidRPr="00A315B3">
              <w:rPr>
                <w:rFonts w:cstheme="minorHAnsi"/>
              </w:rPr>
              <w:t>Proposal 6: Consider group-common DCI for UL time and frequency control.</w:t>
            </w:r>
          </w:p>
        </w:tc>
      </w:tr>
    </w:tbl>
    <w:p w:rsidR="00347198" w:rsidRPr="00A315B3" w:rsidRDefault="00347198" w:rsidP="007A7568">
      <w:pPr>
        <w:rPr>
          <w:rFonts w:cstheme="minorHAnsi"/>
        </w:rPr>
      </w:pPr>
    </w:p>
    <w:p w:rsidR="00C37BA3" w:rsidRPr="00A315B3" w:rsidRDefault="00A711B3" w:rsidP="007A7568">
      <w:pPr>
        <w:rPr>
          <w:rFonts w:cstheme="minorHAnsi"/>
        </w:rPr>
      </w:pPr>
      <w:r w:rsidRPr="00A315B3">
        <w:rPr>
          <w:rFonts w:cstheme="minorHAnsi"/>
        </w:rPr>
        <w:t>According to Huawei</w:t>
      </w:r>
      <w:r w:rsidR="006220DC" w:rsidRPr="00A315B3">
        <w:rPr>
          <w:rFonts w:cstheme="minorHAnsi"/>
        </w:rPr>
        <w:t xml:space="preserve"> Timing drift rate is needed considering accuracy and timing tracking of feeder link. And the TA value may become outdated when it arrived at the UE in LEO based NTN.</w:t>
      </w:r>
      <w:r w:rsidR="007B75A1" w:rsidRPr="00A315B3">
        <w:rPr>
          <w:rFonts w:cstheme="minorHAnsi"/>
        </w:rPr>
        <w:t xml:space="preserve"> Additio</w:t>
      </w:r>
      <w:r w:rsidR="00F26326" w:rsidRPr="00A315B3">
        <w:rPr>
          <w:rFonts w:cstheme="minorHAnsi"/>
        </w:rPr>
        <w:t xml:space="preserve">nally, </w:t>
      </w:r>
      <w:r w:rsidR="00EA7B82" w:rsidRPr="00A315B3">
        <w:rPr>
          <w:rFonts w:cstheme="minorHAnsi"/>
        </w:rPr>
        <w:t xml:space="preserve">MediaTek </w:t>
      </w:r>
      <w:r w:rsidR="00C564E2" w:rsidRPr="00A315B3">
        <w:rPr>
          <w:rFonts w:cstheme="minorHAnsi"/>
        </w:rPr>
        <w:t>highlight</w:t>
      </w:r>
      <w:r w:rsidR="002B2267" w:rsidRPr="00A315B3">
        <w:rPr>
          <w:rFonts w:cstheme="minorHAnsi"/>
        </w:rPr>
        <w:t>ed</w:t>
      </w:r>
      <w:r w:rsidR="00F26326" w:rsidRPr="00A315B3">
        <w:rPr>
          <w:rFonts w:cstheme="minorHAnsi"/>
        </w:rPr>
        <w:t xml:space="preserve"> </w:t>
      </w:r>
      <w:r w:rsidR="00F26326">
        <w:rPr>
          <w:rFonts w:cstheme="minorHAnsi"/>
          <w:lang w:val="en-GB"/>
        </w:rPr>
        <w:t xml:space="preserve">[16] </w:t>
      </w:r>
      <w:r w:rsidR="00C564E2" w:rsidRPr="00A315B3">
        <w:rPr>
          <w:rFonts w:cstheme="minorHAnsi"/>
        </w:rPr>
        <w:t>that timing drift within NTN RTD exceeds the maximum specified transmission timing error</w:t>
      </w:r>
      <w:r w:rsidR="00C37BA3" w:rsidRPr="00A315B3">
        <w:rPr>
          <w:rFonts w:cstheme="minorHAnsi"/>
        </w:rPr>
        <w:t xml:space="preserve">. </w:t>
      </w:r>
      <w:r w:rsidRPr="00A315B3">
        <w:rPr>
          <w:rFonts w:cstheme="minorHAnsi"/>
        </w:rPr>
        <w:t>And for</w:t>
      </w:r>
      <w:r w:rsidR="00C37BA3" w:rsidRPr="00A315B3">
        <w:rPr>
          <w:rFonts w:cstheme="minorHAnsi"/>
        </w:rPr>
        <w:t xml:space="preserve"> Nokia, the maximum delay drift in NTN is several orders of magnitude higher than the maximum compensation allowed for a common UE in NR. Indeed, the maximum delay drift </w:t>
      </w:r>
      <w:r w:rsidR="004F6EC3" w:rsidRPr="00A315B3">
        <w:rPr>
          <w:rFonts w:cstheme="minorHAnsi"/>
        </w:rPr>
        <w:t xml:space="preserve">is in </w:t>
      </w:r>
      <w:r w:rsidR="00C37BA3" w:rsidRPr="00A315B3">
        <w:rPr>
          <w:rFonts w:cstheme="minorHAnsi"/>
        </w:rPr>
        <w:t xml:space="preserve">the order of ±40 </w:t>
      </w:r>
      <w:proofErr w:type="spellStart"/>
      <w:r w:rsidR="00C37BA3" w:rsidRPr="007603D8">
        <w:rPr>
          <w:rFonts w:cstheme="minorHAnsi"/>
        </w:rPr>
        <w:t>μ</w:t>
      </w:r>
      <w:r w:rsidR="00C37BA3" w:rsidRPr="00A315B3">
        <w:rPr>
          <w:rFonts w:cstheme="minorHAnsi"/>
        </w:rPr>
        <w:t>s</w:t>
      </w:r>
      <w:proofErr w:type="spellEnd"/>
      <w:r w:rsidR="00C37BA3" w:rsidRPr="00A315B3">
        <w:rPr>
          <w:rFonts w:cstheme="minorHAnsi"/>
        </w:rPr>
        <w:t xml:space="preserve">/s whereas, the maximum autonomous time aggregate adjustment rate is: </w:t>
      </w:r>
      <m:oMath>
        <m:r>
          <w:rPr>
            <w:rFonts w:ascii="Cambria Math" w:hAnsi="Cambria Math" w:cstheme="minorHAnsi"/>
            <w:vertAlign w:val="subscript"/>
          </w:rPr>
          <m:t>5.5*64*</m:t>
        </m:r>
        <m:sSub>
          <m:sSubPr>
            <m:ctrlPr>
              <w:rPr>
                <w:rFonts w:ascii="Cambria Math" w:hAnsi="Cambria Math" w:cstheme="minorHAnsi"/>
                <w:i/>
                <w:iCs/>
                <w:vertAlign w:val="subscript"/>
              </w:rPr>
            </m:ctrlPr>
          </m:sSubPr>
          <m:e>
            <m:r>
              <w:rPr>
                <w:rFonts w:ascii="Cambria Math" w:hAnsi="Cambria Math" w:cstheme="minorHAnsi"/>
                <w:vertAlign w:val="subscript"/>
              </w:rPr>
              <m:t>T</m:t>
            </m:r>
          </m:e>
          <m:sub>
            <m:r>
              <w:rPr>
                <w:rFonts w:ascii="Cambria Math" w:hAnsi="Cambria Math" w:cstheme="minorHAnsi"/>
                <w:vertAlign w:val="subscript"/>
              </w:rPr>
              <m:t>c</m:t>
            </m:r>
          </m:sub>
        </m:sSub>
        <m:r>
          <w:rPr>
            <w:rFonts w:ascii="Cambria Math" w:hAnsi="Cambria Math" w:cstheme="minorHAnsi"/>
            <w:vertAlign w:val="subscript"/>
          </w:rPr>
          <m:t xml:space="preserve">=0.179 μs </m:t>
        </m:r>
      </m:oMath>
      <w:r w:rsidR="00C37BA3" w:rsidRPr="00A315B3">
        <w:rPr>
          <w:rFonts w:cstheme="minorHAnsi"/>
          <w:vertAlign w:val="subscript"/>
        </w:rPr>
        <w:t xml:space="preserve"> </w:t>
      </w:r>
      <w:r w:rsidR="00C37BA3" w:rsidRPr="00A315B3">
        <w:rPr>
          <w:rFonts w:cstheme="minorHAnsi"/>
        </w:rPr>
        <w:t xml:space="preserve">every 200 </w:t>
      </w:r>
      <w:proofErr w:type="spellStart"/>
      <w:r w:rsidR="00C37BA3" w:rsidRPr="00A315B3">
        <w:rPr>
          <w:rFonts w:cstheme="minorHAnsi"/>
        </w:rPr>
        <w:t>ms.</w:t>
      </w:r>
      <w:proofErr w:type="spellEnd"/>
      <w:r w:rsidR="00C37BA3" w:rsidRPr="00A315B3">
        <w:rPr>
          <w:rFonts w:cstheme="minorHAnsi"/>
        </w:rPr>
        <w:t xml:space="preserve"> in FR1 and </w:t>
      </w:r>
      <m:oMath>
        <m:r>
          <w:rPr>
            <w:rFonts w:ascii="Cambria Math" w:hAnsi="Cambria Math" w:cstheme="minorHAnsi"/>
            <w:vertAlign w:val="subscript"/>
          </w:rPr>
          <m:t>2.5*64*</m:t>
        </m:r>
        <m:sSub>
          <m:sSubPr>
            <m:ctrlPr>
              <w:rPr>
                <w:rFonts w:ascii="Cambria Math" w:hAnsi="Cambria Math" w:cstheme="minorHAnsi"/>
                <w:i/>
                <w:iCs/>
                <w:vertAlign w:val="subscript"/>
              </w:rPr>
            </m:ctrlPr>
          </m:sSubPr>
          <m:e>
            <m:r>
              <w:rPr>
                <w:rFonts w:ascii="Cambria Math" w:hAnsi="Cambria Math" w:cstheme="minorHAnsi"/>
                <w:vertAlign w:val="subscript"/>
              </w:rPr>
              <m:t>T</m:t>
            </m:r>
          </m:e>
          <m:sub>
            <m:r>
              <w:rPr>
                <w:rFonts w:ascii="Cambria Math" w:hAnsi="Cambria Math" w:cstheme="minorHAnsi"/>
                <w:vertAlign w:val="subscript"/>
              </w:rPr>
              <m:t>c</m:t>
            </m:r>
          </m:sub>
        </m:sSub>
        <m:r>
          <w:rPr>
            <w:rFonts w:ascii="Cambria Math" w:hAnsi="Cambria Math" w:cstheme="minorHAnsi"/>
            <w:vertAlign w:val="subscript"/>
          </w:rPr>
          <m:t xml:space="preserve">=0.081 μs </m:t>
        </m:r>
      </m:oMath>
      <w:r w:rsidR="00C37BA3" w:rsidRPr="00A315B3">
        <w:rPr>
          <w:rFonts w:cstheme="minorHAnsi"/>
          <w:vertAlign w:val="subscript"/>
        </w:rPr>
        <w:t xml:space="preserve"> </w:t>
      </w:r>
      <w:r w:rsidR="00C37BA3" w:rsidRPr="00A315B3">
        <w:rPr>
          <w:rFonts w:cstheme="minorHAnsi"/>
        </w:rPr>
        <w:t xml:space="preserve">every 200 </w:t>
      </w:r>
      <w:proofErr w:type="spellStart"/>
      <w:r w:rsidR="00C37BA3" w:rsidRPr="00A315B3">
        <w:rPr>
          <w:rFonts w:cstheme="minorHAnsi"/>
        </w:rPr>
        <w:t>ms</w:t>
      </w:r>
      <w:proofErr w:type="spellEnd"/>
      <w:r w:rsidR="00C37BA3" w:rsidRPr="00A315B3">
        <w:rPr>
          <w:rFonts w:cstheme="minorHAnsi"/>
        </w:rPr>
        <w:t xml:space="preserve"> in FR2.</w:t>
      </w:r>
    </w:p>
    <w:p w:rsidR="006220DC" w:rsidRPr="00A315B3" w:rsidRDefault="006220DC" w:rsidP="007A7568">
      <w:pPr>
        <w:rPr>
          <w:rFonts w:cstheme="minorHAnsi"/>
        </w:rPr>
      </w:pPr>
    </w:p>
    <w:tbl>
      <w:tblPr>
        <w:tblStyle w:val="Grilledutableau"/>
        <w:tblW w:w="5000" w:type="pct"/>
        <w:tblLook w:val="04A0" w:firstRow="1" w:lastRow="0" w:firstColumn="1" w:lastColumn="0" w:noHBand="0" w:noVBand="1"/>
      </w:tblPr>
      <w:tblGrid>
        <w:gridCol w:w="1837"/>
        <w:gridCol w:w="8018"/>
      </w:tblGrid>
      <w:tr w:rsidR="006220DC" w:rsidRPr="007603D8" w:rsidTr="002E5914">
        <w:tc>
          <w:tcPr>
            <w:tcW w:w="932" w:type="pct"/>
          </w:tcPr>
          <w:p w:rsidR="006220DC" w:rsidRPr="007603D8" w:rsidRDefault="006220DC" w:rsidP="007A7568">
            <w:pPr>
              <w:rPr>
                <w:rFonts w:cstheme="minorHAnsi"/>
                <w:b/>
                <w:lang w:val="en-GB"/>
              </w:rPr>
            </w:pPr>
            <w:r w:rsidRPr="007603D8">
              <w:rPr>
                <w:rFonts w:cstheme="minorHAnsi"/>
                <w:b/>
                <w:lang w:val="en-GB"/>
              </w:rPr>
              <w:t>Companies</w:t>
            </w:r>
          </w:p>
        </w:tc>
        <w:tc>
          <w:tcPr>
            <w:tcW w:w="4068" w:type="pct"/>
          </w:tcPr>
          <w:p w:rsidR="006220DC" w:rsidRPr="007603D8" w:rsidRDefault="006220DC" w:rsidP="007A7568">
            <w:pPr>
              <w:rPr>
                <w:rFonts w:cstheme="minorHAnsi"/>
                <w:b/>
                <w:lang w:val="en-GB"/>
              </w:rPr>
            </w:pPr>
            <w:r w:rsidRPr="007603D8">
              <w:rPr>
                <w:rFonts w:cstheme="minorHAnsi"/>
                <w:b/>
                <w:lang w:val="en-GB"/>
              </w:rPr>
              <w:t>Comments / Proposals</w:t>
            </w:r>
          </w:p>
        </w:tc>
      </w:tr>
      <w:tr w:rsidR="00C37BA3" w:rsidRPr="00A315B3" w:rsidTr="002E5914">
        <w:tc>
          <w:tcPr>
            <w:tcW w:w="932" w:type="pct"/>
          </w:tcPr>
          <w:p w:rsidR="00C37BA3" w:rsidRPr="007603D8" w:rsidRDefault="00806972" w:rsidP="007A7568">
            <w:pPr>
              <w:rPr>
                <w:rFonts w:cstheme="minorHAnsi"/>
                <w:lang w:val="en-GB"/>
              </w:rPr>
            </w:pPr>
            <w:r>
              <w:rPr>
                <w:rFonts w:cstheme="minorHAnsi"/>
                <w:lang w:val="en-GB"/>
              </w:rPr>
              <w:t>Nokia</w:t>
            </w:r>
          </w:p>
        </w:tc>
        <w:tc>
          <w:tcPr>
            <w:tcW w:w="4068" w:type="pct"/>
          </w:tcPr>
          <w:p w:rsidR="00C37BA3" w:rsidRPr="00A315B3" w:rsidRDefault="00C37BA3" w:rsidP="007A7568">
            <w:pPr>
              <w:pStyle w:val="DraftProposal"/>
              <w:numPr>
                <w:ilvl w:val="0"/>
                <w:numId w:val="0"/>
              </w:numPr>
              <w:rPr>
                <w:rFonts w:asciiTheme="minorHAnsi" w:hAnsiTheme="minorHAnsi" w:cstheme="minorHAnsi"/>
                <w:b w:val="0"/>
              </w:rPr>
            </w:pPr>
            <w:r w:rsidRPr="00A315B3">
              <w:rPr>
                <w:rFonts w:asciiTheme="minorHAnsi" w:hAnsiTheme="minorHAnsi" w:cstheme="minorHAnsi"/>
                <w:b w:val="0"/>
              </w:rPr>
              <w:t xml:space="preserve">Proposal 6: RAN 1 should evaluate enhancements on the maintenance phase of the </w:t>
            </w:r>
            <w:r w:rsidRPr="00A315B3">
              <w:rPr>
                <w:rFonts w:asciiTheme="minorHAnsi" w:hAnsiTheme="minorHAnsi" w:cstheme="minorHAnsi"/>
                <w:b w:val="0"/>
              </w:rPr>
              <w:lastRenderedPageBreak/>
              <w:t>timing advance and on the autonomous update by the UE.</w:t>
            </w:r>
          </w:p>
        </w:tc>
      </w:tr>
      <w:tr w:rsidR="006220DC" w:rsidRPr="00A315B3" w:rsidTr="002E5914">
        <w:tc>
          <w:tcPr>
            <w:tcW w:w="932" w:type="pct"/>
          </w:tcPr>
          <w:p w:rsidR="006220DC" w:rsidRPr="007603D8" w:rsidRDefault="00806972" w:rsidP="007A7568">
            <w:pPr>
              <w:rPr>
                <w:rFonts w:cstheme="minorHAnsi"/>
                <w:lang w:val="en-GB"/>
              </w:rPr>
            </w:pPr>
            <w:r>
              <w:rPr>
                <w:rFonts w:cstheme="minorHAnsi"/>
                <w:lang w:val="en-GB"/>
              </w:rPr>
              <w:lastRenderedPageBreak/>
              <w:t>Huawei</w:t>
            </w:r>
          </w:p>
        </w:tc>
        <w:tc>
          <w:tcPr>
            <w:tcW w:w="4068" w:type="pct"/>
          </w:tcPr>
          <w:p w:rsidR="006220DC" w:rsidRPr="00A315B3" w:rsidRDefault="002D45CB" w:rsidP="007A7568">
            <w:pPr>
              <w:pStyle w:val="DraftProposal"/>
              <w:numPr>
                <w:ilvl w:val="0"/>
                <w:numId w:val="0"/>
              </w:numPr>
              <w:rPr>
                <w:rFonts w:asciiTheme="minorHAnsi" w:hAnsiTheme="minorHAnsi" w:cstheme="minorHAnsi"/>
                <w:b w:val="0"/>
              </w:rPr>
            </w:pPr>
            <w:r w:rsidRPr="00A315B3">
              <w:rPr>
                <w:rFonts w:asciiTheme="minorHAnsi" w:hAnsiTheme="minorHAnsi" w:cstheme="minorHAnsi"/>
                <w:b w:val="0"/>
              </w:rPr>
              <w:t>Proposal 6: The timing drift rate is indicated by the gNB.</w:t>
            </w:r>
          </w:p>
          <w:p w:rsidR="0012157D" w:rsidRPr="008A228D" w:rsidRDefault="0012157D" w:rsidP="007A7568">
            <w:pPr>
              <w:pStyle w:val="DraftProposal"/>
              <w:numPr>
                <w:ilvl w:val="0"/>
                <w:numId w:val="0"/>
              </w:numPr>
              <w:rPr>
                <w:rFonts w:asciiTheme="minorHAnsi" w:hAnsiTheme="minorHAnsi" w:cstheme="minorHAnsi"/>
                <w:b w:val="0"/>
                <w:lang w:val="en-GB"/>
              </w:rPr>
            </w:pPr>
            <w:r w:rsidRPr="008A228D">
              <w:rPr>
                <w:rFonts w:asciiTheme="minorHAnsi" w:hAnsiTheme="minorHAnsi" w:cstheme="minorHAnsi"/>
                <w:b w:val="0"/>
                <w:lang w:val="en-GB"/>
              </w:rPr>
              <w:t>Proposal 7: The network should pre-correct the indicated TA with the drifted parts when sending out the TA update signalling.</w:t>
            </w:r>
          </w:p>
        </w:tc>
      </w:tr>
      <w:tr w:rsidR="006220DC" w:rsidRPr="00A315B3" w:rsidTr="002E5914">
        <w:tc>
          <w:tcPr>
            <w:tcW w:w="932" w:type="pct"/>
          </w:tcPr>
          <w:p w:rsidR="006220DC" w:rsidRPr="007603D8" w:rsidRDefault="00EA7B82" w:rsidP="007A7568">
            <w:pPr>
              <w:rPr>
                <w:rFonts w:cstheme="minorHAnsi"/>
                <w:lang w:val="en-GB"/>
              </w:rPr>
            </w:pPr>
            <w:r>
              <w:rPr>
                <w:rFonts w:cstheme="minorHAnsi"/>
                <w:lang w:val="en-GB"/>
              </w:rPr>
              <w:t xml:space="preserve">MediaTek </w:t>
            </w:r>
          </w:p>
        </w:tc>
        <w:tc>
          <w:tcPr>
            <w:tcW w:w="4068" w:type="pct"/>
          </w:tcPr>
          <w:p w:rsidR="006220DC" w:rsidRPr="00A315B3" w:rsidRDefault="002202B9" w:rsidP="007A7568">
            <w:pPr>
              <w:rPr>
                <w:rFonts w:cstheme="minorHAnsi"/>
              </w:rPr>
            </w:pPr>
            <w:r w:rsidRPr="00A315B3">
              <w:rPr>
                <w:rFonts w:cstheme="minorHAnsi"/>
              </w:rPr>
              <w:t>Observation 7: The connected UE can autonomously adjust the TA to compensate the impact of the timing drift within specified maximum transmission timing error ±</w:t>
            </w:r>
            <w:proofErr w:type="spellStart"/>
            <w:r w:rsidRPr="00A315B3">
              <w:rPr>
                <w:rFonts w:cstheme="minorHAnsi"/>
              </w:rPr>
              <w:t>Te</w:t>
            </w:r>
            <w:proofErr w:type="spellEnd"/>
            <w:r w:rsidRPr="00A315B3">
              <w:rPr>
                <w:rFonts w:cstheme="minorHAnsi"/>
              </w:rPr>
              <w:t xml:space="preserve"> = ± 0.39 </w:t>
            </w:r>
            <w:proofErr w:type="spellStart"/>
            <w:r w:rsidRPr="007603D8">
              <w:rPr>
                <w:rFonts w:cstheme="minorHAnsi"/>
              </w:rPr>
              <w:t>μ</w:t>
            </w:r>
            <w:r w:rsidRPr="00A315B3">
              <w:rPr>
                <w:rFonts w:cstheme="minorHAnsi"/>
              </w:rPr>
              <w:t>s</w:t>
            </w:r>
            <w:proofErr w:type="spellEnd"/>
            <w:r w:rsidRPr="00A315B3">
              <w:rPr>
                <w:rFonts w:cstheme="minorHAnsi"/>
              </w:rPr>
              <w:t xml:space="preserve"> corresponding to a position error of ±117 m.</w:t>
            </w:r>
          </w:p>
        </w:tc>
      </w:tr>
      <w:tr w:rsidR="007805A6" w:rsidRPr="00A315B3" w:rsidTr="002E5914">
        <w:tc>
          <w:tcPr>
            <w:tcW w:w="932" w:type="pct"/>
          </w:tcPr>
          <w:p w:rsidR="007805A6" w:rsidRPr="007603D8" w:rsidRDefault="007805A6" w:rsidP="007A7568">
            <w:pPr>
              <w:rPr>
                <w:rFonts w:cstheme="minorHAnsi"/>
                <w:lang w:val="en-GB"/>
              </w:rPr>
            </w:pPr>
            <w:r w:rsidRPr="007603D8">
              <w:rPr>
                <w:rFonts w:cstheme="minorHAnsi"/>
                <w:lang w:val="en-GB"/>
              </w:rPr>
              <w:t>Sony</w:t>
            </w:r>
          </w:p>
        </w:tc>
        <w:tc>
          <w:tcPr>
            <w:tcW w:w="4068" w:type="pct"/>
          </w:tcPr>
          <w:p w:rsidR="007805A6" w:rsidRPr="00A315B3" w:rsidRDefault="007805A6" w:rsidP="007A7568">
            <w:pPr>
              <w:rPr>
                <w:rFonts w:cstheme="minorHAnsi"/>
              </w:rPr>
            </w:pPr>
            <w:r w:rsidRPr="00A315B3">
              <w:rPr>
                <w:rFonts w:cstheme="minorHAnsi"/>
              </w:rPr>
              <w:t>Observation 3: Applying timing drift rate TA compensation can reduce the inter symbol interference.</w:t>
            </w:r>
          </w:p>
          <w:p w:rsidR="007805A6" w:rsidRPr="00A315B3" w:rsidRDefault="007805A6" w:rsidP="007A7568">
            <w:pPr>
              <w:rPr>
                <w:rFonts w:cstheme="minorHAnsi"/>
              </w:rPr>
            </w:pPr>
            <w:r w:rsidRPr="00A315B3">
              <w:rPr>
                <w:rFonts w:cstheme="minorHAnsi"/>
              </w:rPr>
              <w:t>Proposal 3: RAN1 should support the signalling of TA drift rate information to the UEs in a beam specific manner.</w:t>
            </w:r>
          </w:p>
        </w:tc>
      </w:tr>
      <w:tr w:rsidR="00A775A5" w:rsidRPr="00A315B3" w:rsidTr="002E5914">
        <w:tc>
          <w:tcPr>
            <w:tcW w:w="932" w:type="pct"/>
          </w:tcPr>
          <w:p w:rsidR="00A775A5" w:rsidRPr="007603D8" w:rsidRDefault="00D46984" w:rsidP="007A7568">
            <w:pPr>
              <w:spacing w:line="240" w:lineRule="auto"/>
              <w:rPr>
                <w:rFonts w:cstheme="minorHAnsi"/>
                <w:lang w:val="en-GB"/>
              </w:rPr>
            </w:pPr>
            <w:r w:rsidRPr="007603D8">
              <w:rPr>
                <w:rFonts w:cstheme="minorHAnsi"/>
                <w:lang w:val="en-GB"/>
              </w:rPr>
              <w:t>ZTE</w:t>
            </w:r>
          </w:p>
        </w:tc>
        <w:tc>
          <w:tcPr>
            <w:tcW w:w="4068" w:type="pct"/>
          </w:tcPr>
          <w:p w:rsidR="00A775A5" w:rsidRPr="00A315B3" w:rsidRDefault="00D46984" w:rsidP="007A7568">
            <w:pPr>
              <w:rPr>
                <w:rFonts w:cstheme="minorHAnsi"/>
              </w:rPr>
            </w:pPr>
            <w:r w:rsidRPr="007603D8">
              <w:rPr>
                <w:rFonts w:cstheme="minorHAnsi"/>
                <w:lang w:val="en-GB"/>
              </w:rPr>
              <w:t>T</w:t>
            </w:r>
            <w:r w:rsidRPr="00A315B3">
              <w:rPr>
                <w:rFonts w:cstheme="minorHAnsi"/>
              </w:rPr>
              <w:t>he traditional TA adjustment mechanism with additional indication of the timing drift value to handle the timing variant phenomenon should also be considered</w:t>
            </w:r>
          </w:p>
        </w:tc>
      </w:tr>
    </w:tbl>
    <w:p w:rsidR="00AF24AB" w:rsidRPr="00A315B3" w:rsidRDefault="00AF24AB" w:rsidP="007A7568">
      <w:pPr>
        <w:rPr>
          <w:rFonts w:cstheme="minorHAnsi"/>
        </w:rPr>
      </w:pPr>
    </w:p>
    <w:p w:rsidR="00A2252D" w:rsidRPr="00A315B3" w:rsidRDefault="00C37BA3" w:rsidP="007A7568">
      <w:pPr>
        <w:rPr>
          <w:rFonts w:cstheme="minorHAnsi"/>
        </w:rPr>
      </w:pPr>
      <w:r w:rsidRPr="00A315B3">
        <w:rPr>
          <w:rFonts w:cstheme="minorHAnsi"/>
        </w:rPr>
        <w:t>An</w:t>
      </w:r>
      <w:r w:rsidR="004F6EC3" w:rsidRPr="00A315B3">
        <w:rPr>
          <w:rFonts w:cstheme="minorHAnsi"/>
        </w:rPr>
        <w:t>o</w:t>
      </w:r>
      <w:r w:rsidR="00A2252D" w:rsidRPr="00A315B3">
        <w:rPr>
          <w:rFonts w:cstheme="minorHAnsi"/>
        </w:rPr>
        <w:t xml:space="preserve">ther </w:t>
      </w:r>
      <w:r w:rsidRPr="00A315B3">
        <w:rPr>
          <w:rFonts w:cstheme="minorHAnsi"/>
        </w:rPr>
        <w:t>enhancement proposed by OPPO is to allow DCI to update the TA adjustment. The DCI could be UE-specific or group-common DCI.</w:t>
      </w:r>
    </w:p>
    <w:tbl>
      <w:tblPr>
        <w:tblStyle w:val="Grilledutableau"/>
        <w:tblW w:w="5000" w:type="pct"/>
        <w:tblLook w:val="04A0" w:firstRow="1" w:lastRow="0" w:firstColumn="1" w:lastColumn="0" w:noHBand="0" w:noVBand="1"/>
      </w:tblPr>
      <w:tblGrid>
        <w:gridCol w:w="1837"/>
        <w:gridCol w:w="8018"/>
      </w:tblGrid>
      <w:tr w:rsidR="00A2252D" w:rsidRPr="007603D8" w:rsidTr="002E5914">
        <w:tc>
          <w:tcPr>
            <w:tcW w:w="932" w:type="pct"/>
          </w:tcPr>
          <w:p w:rsidR="00A2252D" w:rsidRPr="007603D8" w:rsidRDefault="00A2252D" w:rsidP="007A7568">
            <w:pPr>
              <w:rPr>
                <w:rFonts w:cstheme="minorHAnsi"/>
                <w:b/>
                <w:lang w:val="en-GB"/>
              </w:rPr>
            </w:pPr>
            <w:r w:rsidRPr="007603D8">
              <w:rPr>
                <w:rFonts w:cstheme="minorHAnsi"/>
                <w:b/>
                <w:lang w:val="en-GB"/>
              </w:rPr>
              <w:t>Companies</w:t>
            </w:r>
          </w:p>
        </w:tc>
        <w:tc>
          <w:tcPr>
            <w:tcW w:w="4068" w:type="pct"/>
          </w:tcPr>
          <w:p w:rsidR="00A2252D" w:rsidRPr="007603D8" w:rsidRDefault="00A2252D" w:rsidP="007A7568">
            <w:pPr>
              <w:rPr>
                <w:rFonts w:cstheme="minorHAnsi"/>
                <w:b/>
                <w:lang w:val="en-GB"/>
              </w:rPr>
            </w:pPr>
            <w:r w:rsidRPr="007603D8">
              <w:rPr>
                <w:rFonts w:cstheme="minorHAnsi"/>
                <w:b/>
                <w:lang w:val="en-GB"/>
              </w:rPr>
              <w:t>Comments / Proposals</w:t>
            </w:r>
          </w:p>
        </w:tc>
      </w:tr>
      <w:tr w:rsidR="00A2252D" w:rsidRPr="00A315B3" w:rsidTr="002E5914">
        <w:tc>
          <w:tcPr>
            <w:tcW w:w="932" w:type="pct"/>
          </w:tcPr>
          <w:p w:rsidR="00A2252D" w:rsidRPr="007603D8" w:rsidRDefault="00A2252D" w:rsidP="007A7568">
            <w:pPr>
              <w:rPr>
                <w:rFonts w:cstheme="minorHAnsi"/>
                <w:lang w:val="en-GB"/>
              </w:rPr>
            </w:pPr>
            <w:r w:rsidRPr="007603D8">
              <w:rPr>
                <w:rFonts w:cstheme="minorHAnsi"/>
                <w:lang w:val="en-GB"/>
              </w:rPr>
              <w:t>OPPO</w:t>
            </w:r>
          </w:p>
        </w:tc>
        <w:tc>
          <w:tcPr>
            <w:tcW w:w="4068" w:type="pct"/>
          </w:tcPr>
          <w:p w:rsidR="00A2252D" w:rsidRPr="00A315B3" w:rsidRDefault="0006210C" w:rsidP="007A7568">
            <w:pPr>
              <w:pStyle w:val="DraftProposal"/>
              <w:numPr>
                <w:ilvl w:val="0"/>
                <w:numId w:val="0"/>
              </w:numPr>
              <w:rPr>
                <w:rFonts w:asciiTheme="minorHAnsi" w:hAnsiTheme="minorHAnsi" w:cstheme="minorHAnsi"/>
                <w:b w:val="0"/>
              </w:rPr>
            </w:pPr>
            <w:r w:rsidRPr="00A315B3">
              <w:rPr>
                <w:rFonts w:asciiTheme="minorHAnsi" w:hAnsiTheme="minorHAnsi" w:cstheme="minorHAnsi"/>
                <w:b w:val="0"/>
              </w:rPr>
              <w:t>Proposal 6: Consider using DCI to update the TA for a UE or a group UE</w:t>
            </w:r>
          </w:p>
        </w:tc>
      </w:tr>
    </w:tbl>
    <w:p w:rsidR="00A2252D" w:rsidRPr="00A315B3" w:rsidRDefault="00A2252D" w:rsidP="007A7568">
      <w:pPr>
        <w:rPr>
          <w:rFonts w:cstheme="minorHAnsi"/>
        </w:rPr>
      </w:pPr>
    </w:p>
    <w:p w:rsidR="00F12210" w:rsidRPr="00A315B3" w:rsidRDefault="008555EA" w:rsidP="007A7568">
      <w:pPr>
        <w:rPr>
          <w:rFonts w:cstheme="minorHAnsi"/>
          <w:b/>
        </w:rPr>
      </w:pPr>
      <w:r w:rsidRPr="00A315B3">
        <w:rPr>
          <w:rFonts w:cstheme="minorHAnsi"/>
          <w:b/>
          <w:highlight w:val="cyan"/>
        </w:rPr>
        <w:t xml:space="preserve">Potential Proposal </w:t>
      </w:r>
      <w:r w:rsidR="00C3383A" w:rsidRPr="00A315B3">
        <w:rPr>
          <w:rFonts w:cstheme="minorHAnsi"/>
          <w:b/>
          <w:highlight w:val="cyan"/>
        </w:rPr>
        <w:t>1</w:t>
      </w:r>
      <w:r w:rsidR="00630F95" w:rsidRPr="00A315B3">
        <w:rPr>
          <w:rFonts w:cstheme="minorHAnsi"/>
          <w:b/>
        </w:rPr>
        <w:t>2</w:t>
      </w:r>
      <w:r w:rsidRPr="00A315B3">
        <w:rPr>
          <w:rFonts w:cstheme="minorHAnsi"/>
          <w:b/>
        </w:rPr>
        <w:t xml:space="preserve">: </w:t>
      </w:r>
      <w:r w:rsidR="00F149A2" w:rsidRPr="00A315B3">
        <w:rPr>
          <w:rFonts w:cstheme="minorHAnsi"/>
          <w:b/>
        </w:rPr>
        <w:t xml:space="preserve">For UEs with autonomous acquisition of the TA, </w:t>
      </w:r>
      <w:r w:rsidR="00855C77" w:rsidRPr="00A315B3">
        <w:rPr>
          <w:rFonts w:cstheme="minorHAnsi"/>
          <w:b/>
        </w:rPr>
        <w:t xml:space="preserve">RAN1 to </w:t>
      </w:r>
      <w:r w:rsidR="00F149A2" w:rsidRPr="00A315B3">
        <w:rPr>
          <w:rFonts w:cstheme="minorHAnsi"/>
          <w:b/>
        </w:rPr>
        <w:t xml:space="preserve">further investigate </w:t>
      </w:r>
      <w:r w:rsidR="00097576" w:rsidRPr="00A315B3">
        <w:rPr>
          <w:rFonts w:cstheme="minorHAnsi"/>
          <w:b/>
        </w:rPr>
        <w:t xml:space="preserve">the </w:t>
      </w:r>
      <w:r w:rsidR="00855C77" w:rsidRPr="00A315B3">
        <w:rPr>
          <w:rFonts w:cstheme="minorHAnsi"/>
          <w:b/>
        </w:rPr>
        <w:t xml:space="preserve">following </w:t>
      </w:r>
      <w:r w:rsidR="00097576" w:rsidRPr="00A315B3">
        <w:rPr>
          <w:rFonts w:cstheme="minorHAnsi"/>
          <w:b/>
        </w:rPr>
        <w:t>enhancements on the maintenance phase of the timing advance</w:t>
      </w:r>
      <w:r w:rsidR="00F12210" w:rsidRPr="00A315B3">
        <w:rPr>
          <w:rFonts w:cstheme="minorHAnsi"/>
          <w:b/>
        </w:rPr>
        <w:t>:</w:t>
      </w:r>
    </w:p>
    <w:p w:rsidR="000174D8" w:rsidRPr="00A315B3" w:rsidRDefault="004F4FF2" w:rsidP="00DA5F47">
      <w:pPr>
        <w:pStyle w:val="Paragraphedeliste"/>
        <w:numPr>
          <w:ilvl w:val="0"/>
          <w:numId w:val="25"/>
        </w:numPr>
        <w:ind w:firstLine="442"/>
        <w:rPr>
          <w:rFonts w:cstheme="minorHAnsi"/>
          <w:b/>
        </w:rPr>
      </w:pPr>
      <w:r w:rsidRPr="00A315B3">
        <w:rPr>
          <w:rFonts w:cstheme="minorHAnsi"/>
          <w:b/>
        </w:rPr>
        <w:t>Enable autonomous TA update at UE side</w:t>
      </w:r>
      <w:r w:rsidR="000174D8" w:rsidRPr="00A315B3">
        <w:rPr>
          <w:rFonts w:cstheme="minorHAnsi"/>
          <w:b/>
        </w:rPr>
        <w:t>, taking into account</w:t>
      </w:r>
    </w:p>
    <w:p w:rsidR="000174D8" w:rsidRDefault="000174D8" w:rsidP="00DA5F47">
      <w:pPr>
        <w:pStyle w:val="Paragraphedeliste"/>
        <w:numPr>
          <w:ilvl w:val="1"/>
          <w:numId w:val="25"/>
        </w:numPr>
        <w:ind w:firstLine="442"/>
        <w:rPr>
          <w:rFonts w:cstheme="minorHAnsi"/>
          <w:b/>
        </w:rPr>
      </w:pPr>
      <w:r>
        <w:rPr>
          <w:rFonts w:cstheme="minorHAnsi"/>
          <w:b/>
        </w:rPr>
        <w:t>C</w:t>
      </w:r>
      <w:r w:rsidR="004F4FF2" w:rsidRPr="000174D8">
        <w:rPr>
          <w:rFonts w:cstheme="minorHAnsi"/>
          <w:b/>
        </w:rPr>
        <w:t>ommon TA drift</w:t>
      </w:r>
    </w:p>
    <w:p w:rsidR="00F12210" w:rsidRPr="000174D8" w:rsidRDefault="000174D8" w:rsidP="00DA5F47">
      <w:pPr>
        <w:pStyle w:val="Paragraphedeliste"/>
        <w:numPr>
          <w:ilvl w:val="1"/>
          <w:numId w:val="25"/>
        </w:numPr>
        <w:ind w:firstLine="442"/>
        <w:rPr>
          <w:rFonts w:cstheme="minorHAnsi"/>
          <w:b/>
        </w:rPr>
      </w:pPr>
      <w:r>
        <w:rPr>
          <w:rFonts w:cstheme="minorHAnsi"/>
          <w:b/>
        </w:rPr>
        <w:t>UE specific TA drift</w:t>
      </w:r>
      <w:r w:rsidR="004F4FF2" w:rsidRPr="000174D8">
        <w:rPr>
          <w:rFonts w:cstheme="minorHAnsi"/>
          <w:b/>
        </w:rPr>
        <w:t xml:space="preserve"> </w:t>
      </w:r>
    </w:p>
    <w:p w:rsidR="008555EA" w:rsidRPr="00A315B3" w:rsidRDefault="00135070" w:rsidP="007A7568">
      <w:pPr>
        <w:pStyle w:val="DraftProposal"/>
        <w:numPr>
          <w:ilvl w:val="0"/>
          <w:numId w:val="0"/>
        </w:numPr>
        <w:rPr>
          <w:rFonts w:asciiTheme="minorHAnsi" w:hAnsiTheme="minorHAnsi" w:cstheme="minorHAnsi"/>
          <w:b w:val="0"/>
        </w:rPr>
      </w:pPr>
      <w:r w:rsidRPr="00A315B3">
        <w:rPr>
          <w:rFonts w:asciiTheme="minorHAnsi" w:hAnsiTheme="minorHAnsi" w:cstheme="minorHAnsi"/>
          <w:b w:val="0"/>
        </w:rPr>
        <w:t>The companies are encouraged to provide their comments and views in the following table:</w:t>
      </w:r>
    </w:p>
    <w:tbl>
      <w:tblPr>
        <w:tblStyle w:val="Grilledutableau"/>
        <w:tblW w:w="5000" w:type="pct"/>
        <w:tblLook w:val="04A0" w:firstRow="1" w:lastRow="0" w:firstColumn="1" w:lastColumn="0" w:noHBand="0" w:noVBand="1"/>
      </w:tblPr>
      <w:tblGrid>
        <w:gridCol w:w="1837"/>
        <w:gridCol w:w="8018"/>
      </w:tblGrid>
      <w:tr w:rsidR="008555EA" w:rsidRPr="007603D8" w:rsidTr="00605A66">
        <w:tc>
          <w:tcPr>
            <w:tcW w:w="932" w:type="pct"/>
          </w:tcPr>
          <w:p w:rsidR="008555EA" w:rsidRPr="007603D8" w:rsidRDefault="008555EA" w:rsidP="007A7568">
            <w:pPr>
              <w:rPr>
                <w:rFonts w:cstheme="minorHAnsi"/>
                <w:b/>
                <w:lang w:val="en-GB"/>
              </w:rPr>
            </w:pPr>
            <w:r w:rsidRPr="007603D8">
              <w:rPr>
                <w:rFonts w:cstheme="minorHAnsi"/>
                <w:b/>
                <w:lang w:val="en-GB"/>
              </w:rPr>
              <w:t>Companies</w:t>
            </w:r>
          </w:p>
        </w:tc>
        <w:tc>
          <w:tcPr>
            <w:tcW w:w="4068" w:type="pct"/>
          </w:tcPr>
          <w:p w:rsidR="008555EA" w:rsidRPr="007603D8" w:rsidRDefault="008A228D" w:rsidP="007A7568">
            <w:pPr>
              <w:rPr>
                <w:rFonts w:cstheme="minorHAnsi"/>
                <w:b/>
                <w:lang w:val="en-GB"/>
              </w:rPr>
            </w:pPr>
            <w:r w:rsidRPr="007603D8">
              <w:rPr>
                <w:rFonts w:cstheme="minorHAnsi"/>
                <w:b/>
                <w:lang w:val="en-GB"/>
              </w:rPr>
              <w:t>Comments</w:t>
            </w:r>
            <w:r>
              <w:rPr>
                <w:rFonts w:cstheme="minorHAnsi"/>
                <w:b/>
                <w:lang w:val="en-GB"/>
              </w:rPr>
              <w:t xml:space="preserve"> and views</w:t>
            </w:r>
          </w:p>
        </w:tc>
      </w:tr>
      <w:tr w:rsidR="008555EA" w:rsidRPr="007603D8" w:rsidTr="00605A66">
        <w:tc>
          <w:tcPr>
            <w:tcW w:w="932" w:type="pct"/>
          </w:tcPr>
          <w:p w:rsidR="008555EA" w:rsidRPr="007603D8" w:rsidRDefault="00D56539" w:rsidP="007A7568">
            <w:pPr>
              <w:rPr>
                <w:rFonts w:cstheme="minorHAnsi"/>
                <w:lang w:val="en-GB"/>
              </w:rPr>
            </w:pPr>
            <w:r>
              <w:rPr>
                <w:rFonts w:cstheme="minorHAnsi"/>
                <w:lang w:val="en-GB"/>
              </w:rPr>
              <w:t>MediaTek</w:t>
            </w:r>
          </w:p>
        </w:tc>
        <w:tc>
          <w:tcPr>
            <w:tcW w:w="4068" w:type="pct"/>
          </w:tcPr>
          <w:p w:rsidR="008555EA" w:rsidRPr="007603D8" w:rsidRDefault="00D56539" w:rsidP="007A7568">
            <w:pPr>
              <w:rPr>
                <w:rFonts w:cstheme="minorHAnsi"/>
              </w:rPr>
            </w:pPr>
            <w:r>
              <w:rPr>
                <w:rFonts w:cstheme="minorHAnsi"/>
              </w:rPr>
              <w:t>Support proposal 12</w:t>
            </w:r>
          </w:p>
        </w:tc>
      </w:tr>
      <w:tr w:rsidR="008555EA" w:rsidRPr="007603D8" w:rsidTr="00605A66">
        <w:tc>
          <w:tcPr>
            <w:tcW w:w="932" w:type="pct"/>
          </w:tcPr>
          <w:p w:rsidR="008555EA" w:rsidRPr="0029066D" w:rsidRDefault="0029066D" w:rsidP="007A7568">
            <w:pPr>
              <w:rPr>
                <w:rFonts w:cstheme="minorHAnsi"/>
                <w:bCs/>
                <w:lang w:val="en-GB"/>
              </w:rPr>
            </w:pPr>
            <w:r w:rsidRPr="0029066D">
              <w:rPr>
                <w:rFonts w:cstheme="minorHAnsi"/>
                <w:bCs/>
                <w:lang w:val="en-GB"/>
              </w:rPr>
              <w:t>Intel</w:t>
            </w:r>
          </w:p>
        </w:tc>
        <w:tc>
          <w:tcPr>
            <w:tcW w:w="4068" w:type="pct"/>
          </w:tcPr>
          <w:p w:rsidR="008555EA" w:rsidRPr="0029066D" w:rsidRDefault="0029066D" w:rsidP="007A7568">
            <w:pPr>
              <w:rPr>
                <w:rFonts w:cstheme="minorHAnsi"/>
              </w:rPr>
            </w:pPr>
            <w:proofErr w:type="spellStart"/>
            <w:r>
              <w:rPr>
                <w:rFonts w:cstheme="minorHAnsi"/>
              </w:rPr>
              <w:t>Suport</w:t>
            </w:r>
            <w:proofErr w:type="spellEnd"/>
          </w:p>
        </w:tc>
      </w:tr>
      <w:tr w:rsidR="003946BE" w:rsidRPr="007603D8" w:rsidTr="00605A66">
        <w:tc>
          <w:tcPr>
            <w:tcW w:w="932" w:type="pct"/>
          </w:tcPr>
          <w:p w:rsidR="003946BE" w:rsidRPr="0029066D" w:rsidRDefault="003946BE" w:rsidP="007A7568">
            <w:pPr>
              <w:rPr>
                <w:rFonts w:cstheme="minorHAnsi"/>
                <w:bCs/>
                <w:lang w:val="en-GB"/>
              </w:rPr>
            </w:pPr>
            <w:proofErr w:type="spellStart"/>
            <w:r>
              <w:rPr>
                <w:rFonts w:cstheme="minorHAnsi" w:hint="eastAsia"/>
                <w:bCs/>
                <w:lang w:val="en-GB"/>
              </w:rPr>
              <w:t>S</w:t>
            </w:r>
            <w:r>
              <w:rPr>
                <w:rFonts w:cstheme="minorHAnsi"/>
                <w:bCs/>
                <w:lang w:val="en-GB"/>
              </w:rPr>
              <w:t>preadtrum</w:t>
            </w:r>
            <w:proofErr w:type="spellEnd"/>
          </w:p>
        </w:tc>
        <w:tc>
          <w:tcPr>
            <w:tcW w:w="4068" w:type="pct"/>
          </w:tcPr>
          <w:p w:rsidR="003946BE" w:rsidRDefault="003946BE" w:rsidP="007A7568">
            <w:pPr>
              <w:rPr>
                <w:rFonts w:cstheme="minorHAnsi"/>
              </w:rPr>
            </w:pPr>
            <w:r>
              <w:rPr>
                <w:rFonts w:cstheme="minorHAnsi" w:hint="eastAsia"/>
              </w:rPr>
              <w:t>Support</w:t>
            </w:r>
          </w:p>
        </w:tc>
      </w:tr>
      <w:tr w:rsidR="001A743D" w:rsidRPr="007603D8" w:rsidTr="00605A66">
        <w:tc>
          <w:tcPr>
            <w:tcW w:w="932" w:type="pct"/>
          </w:tcPr>
          <w:p w:rsidR="001A743D" w:rsidRDefault="001A743D" w:rsidP="001A743D">
            <w:pPr>
              <w:rPr>
                <w:rFonts w:cstheme="minorHAnsi"/>
                <w:bCs/>
                <w:lang w:val="en-GB"/>
              </w:rPr>
            </w:pPr>
            <w:r>
              <w:rPr>
                <w:rFonts w:cstheme="minorHAnsi" w:hint="eastAsia"/>
                <w:bCs/>
                <w:lang w:val="en-GB"/>
              </w:rPr>
              <w:t>H</w:t>
            </w:r>
            <w:r>
              <w:rPr>
                <w:rFonts w:cstheme="minorHAnsi"/>
                <w:bCs/>
                <w:lang w:val="en-GB"/>
              </w:rPr>
              <w:t>uawei</w:t>
            </w:r>
          </w:p>
        </w:tc>
        <w:tc>
          <w:tcPr>
            <w:tcW w:w="4068" w:type="pct"/>
          </w:tcPr>
          <w:p w:rsidR="001A743D" w:rsidRDefault="001A743D" w:rsidP="001A743D">
            <w:pPr>
              <w:rPr>
                <w:rFonts w:cstheme="minorHAnsi"/>
              </w:rPr>
            </w:pPr>
            <w:r>
              <w:rPr>
                <w:rFonts w:cstheme="minorHAnsi" w:hint="eastAsia"/>
              </w:rPr>
              <w:t>W</w:t>
            </w:r>
            <w:r>
              <w:rPr>
                <w:rFonts w:cstheme="minorHAnsi"/>
              </w:rPr>
              <w:t xml:space="preserve">e would like to make some clarifications. Are the common TA drift and UE specific TA drift corresponding to the drift from the feeder link and service link respectively? If </w:t>
            </w:r>
            <w:r>
              <w:rPr>
                <w:rFonts w:cstheme="minorHAnsi"/>
              </w:rPr>
              <w:lastRenderedPageBreak/>
              <w:t>yes, we are fine with the proposal.</w:t>
            </w:r>
          </w:p>
        </w:tc>
      </w:tr>
      <w:tr w:rsidR="0017653A" w:rsidRPr="007603D8" w:rsidTr="00605A66">
        <w:tc>
          <w:tcPr>
            <w:tcW w:w="932" w:type="pct"/>
          </w:tcPr>
          <w:p w:rsidR="0017653A" w:rsidRDefault="0017653A" w:rsidP="0017653A">
            <w:pPr>
              <w:rPr>
                <w:rFonts w:cstheme="minorHAnsi"/>
                <w:bCs/>
                <w:lang w:val="en-GB"/>
              </w:rPr>
            </w:pPr>
            <w:r w:rsidRPr="00081876">
              <w:rPr>
                <w:rFonts w:cstheme="minorHAnsi"/>
                <w:bCs/>
                <w:lang w:val="en-GB"/>
              </w:rPr>
              <w:lastRenderedPageBreak/>
              <w:t>Ericsson</w:t>
            </w:r>
          </w:p>
        </w:tc>
        <w:tc>
          <w:tcPr>
            <w:tcW w:w="4068" w:type="pct"/>
          </w:tcPr>
          <w:p w:rsidR="0017653A" w:rsidRDefault="0017653A" w:rsidP="0017653A">
            <w:pPr>
              <w:rPr>
                <w:rFonts w:cstheme="minorHAnsi"/>
              </w:rPr>
            </w:pPr>
            <w:r>
              <w:rPr>
                <w:rFonts w:cstheme="minorHAnsi"/>
              </w:rPr>
              <w:t xml:space="preserve">We share that autonomous TA is beneficial for maintaining valid TA. It however should be specific on which part(s) of the TA equation, </w:t>
            </w:r>
            <m:oMath>
              <m:d>
                <m:dPr>
                  <m:ctrlPr>
                    <w:rPr>
                      <w:rFonts w:ascii="Cambria Math" w:hAnsi="Cambria Math" w:cs="Arial"/>
                      <w:i/>
                    </w:rPr>
                  </m:ctrlPr>
                </m:dPr>
                <m:e>
                  <m:sSub>
                    <m:sSubPr>
                      <m:ctrlPr>
                        <w:rPr>
                          <w:rFonts w:ascii="Cambria Math" w:hAnsi="Cambria Math" w:cs="Arial"/>
                          <w:i/>
                        </w:rPr>
                      </m:ctrlPr>
                    </m:sSubPr>
                    <m:e>
                      <m:r>
                        <w:rPr>
                          <w:rFonts w:ascii="Cambria Math" w:hAnsi="Cambria Math" w:cs="Arial"/>
                        </w:rPr>
                        <m:t>N</m:t>
                      </m:r>
                    </m:e>
                    <m:sub>
                      <m:r>
                        <w:rPr>
                          <w:rFonts w:ascii="Cambria Math" w:hAnsi="Cambria Math" w:cs="Arial"/>
                        </w:rPr>
                        <m:t>TA</m:t>
                      </m:r>
                    </m:sub>
                  </m:sSub>
                  <m:r>
                    <w:rPr>
                      <w:rFonts w:ascii="Cambria Math" w:hAnsi="Cambria Math" w:cs="Arial"/>
                    </w:rPr>
                    <m:t>+</m:t>
                  </m:r>
                  <m:sSub>
                    <m:sSubPr>
                      <m:ctrlPr>
                        <w:rPr>
                          <w:rFonts w:ascii="Cambria Math" w:hAnsi="Cambria Math" w:cs="Arial"/>
                          <w:i/>
                        </w:rPr>
                      </m:ctrlPr>
                    </m:sSubPr>
                    <m:e>
                      <m:r>
                        <w:rPr>
                          <w:rFonts w:ascii="Cambria Math" w:hAnsi="Cambria Math" w:cs="Arial"/>
                        </w:rPr>
                        <m:t>N</m:t>
                      </m:r>
                    </m:e>
                    <m:sub>
                      <m:r>
                        <w:rPr>
                          <w:rFonts w:ascii="Cambria Math" w:hAnsi="Cambria Math" w:cs="Arial"/>
                        </w:rPr>
                        <m:t>TA, offset</m:t>
                      </m:r>
                    </m:sub>
                  </m:sSub>
                </m:e>
              </m:d>
              <m:r>
                <w:rPr>
                  <w:rFonts w:ascii="Cambria Math" w:hAnsi="Cambria Math" w:cs="Arial"/>
                </w:rPr>
                <m:t>×</m:t>
              </m:r>
              <m:sSub>
                <m:sSubPr>
                  <m:ctrlPr>
                    <w:rPr>
                      <w:rFonts w:ascii="Cambria Math" w:hAnsi="Cambria Math" w:cs="Arial"/>
                      <w:i/>
                    </w:rPr>
                  </m:ctrlPr>
                </m:sSubPr>
                <m:e>
                  <m:r>
                    <w:rPr>
                      <w:rFonts w:ascii="Cambria Math" w:hAnsi="Cambria Math" w:cs="Arial"/>
                    </w:rPr>
                    <m:t>T</m:t>
                  </m:r>
                </m:e>
                <m:sub>
                  <m:r>
                    <w:rPr>
                      <w:rFonts w:ascii="Cambria Math" w:hAnsi="Cambria Math" w:cs="Arial"/>
                    </w:rPr>
                    <m:t>c</m:t>
                  </m:r>
                </m:sub>
              </m:sSub>
            </m:oMath>
            <w:r>
              <w:rPr>
                <w:rFonts w:cstheme="minorHAnsi"/>
              </w:rPr>
              <w:t xml:space="preserve">, that the UE is allowed to adjust autonomously. </w:t>
            </w:r>
          </w:p>
          <w:p w:rsidR="0017653A" w:rsidRDefault="0017653A" w:rsidP="0017653A">
            <w:pPr>
              <w:rPr>
                <w:rFonts w:cstheme="minorHAnsi"/>
              </w:rPr>
            </w:pPr>
            <w:r>
              <w:rPr>
                <w:rFonts w:cstheme="minorHAnsi"/>
              </w:rPr>
              <w:t xml:space="preserve">Our view is that the autonomous TA update is only applicable to </w:t>
            </w:r>
            <m:oMath>
              <m:sSub>
                <m:sSubPr>
                  <m:ctrlPr>
                    <w:rPr>
                      <w:rFonts w:ascii="Cambria Math" w:hAnsi="Cambria Math" w:cs="Arial"/>
                      <w:i/>
                    </w:rPr>
                  </m:ctrlPr>
                </m:sSubPr>
                <m:e>
                  <m:r>
                    <w:rPr>
                      <w:rFonts w:ascii="Cambria Math" w:hAnsi="Cambria Math" w:cs="Arial"/>
                    </w:rPr>
                    <m:t>N</m:t>
                  </m:r>
                </m:e>
                <m:sub>
                  <m:r>
                    <w:rPr>
                      <w:rFonts w:ascii="Cambria Math" w:hAnsi="Cambria Math" w:cs="Arial"/>
                    </w:rPr>
                    <m:t>TA</m:t>
                  </m:r>
                </m:sub>
              </m:sSub>
              <m:r>
                <w:rPr>
                  <w:rFonts w:ascii="Cambria Math" w:hAnsi="Cambria Math" w:cs="Arial"/>
                </w:rPr>
                <m:t xml:space="preserve">, </m:t>
              </m:r>
            </m:oMath>
            <w:r>
              <w:rPr>
                <w:rFonts w:cstheme="minorHAnsi"/>
              </w:rPr>
              <w:t xml:space="preserve">while </w:t>
            </w:r>
            <m:oMath>
              <m:sSub>
                <m:sSubPr>
                  <m:ctrlPr>
                    <w:rPr>
                      <w:rFonts w:ascii="Cambria Math" w:hAnsi="Cambria Math" w:cs="Arial"/>
                      <w:i/>
                    </w:rPr>
                  </m:ctrlPr>
                </m:sSubPr>
                <m:e>
                  <m:r>
                    <w:rPr>
                      <w:rFonts w:ascii="Cambria Math" w:hAnsi="Cambria Math" w:cs="Arial"/>
                    </w:rPr>
                    <m:t>N</m:t>
                  </m:r>
                </m:e>
                <m:sub>
                  <m:r>
                    <w:rPr>
                      <w:rFonts w:ascii="Cambria Math" w:hAnsi="Cambria Math" w:cs="Arial"/>
                    </w:rPr>
                    <m:t>TA, offset</m:t>
                  </m:r>
                </m:sub>
              </m:sSub>
            </m:oMath>
            <w:r>
              <w:rPr>
                <w:rFonts w:cstheme="minorHAnsi"/>
              </w:rPr>
              <w:t xml:space="preserve"> (and potential new offset component </w:t>
            </w:r>
            <m:oMath>
              <m:sSub>
                <m:sSubPr>
                  <m:ctrlPr>
                    <w:rPr>
                      <w:rFonts w:ascii="Cambria Math" w:hAnsi="Cambria Math" w:cs="Arial"/>
                      <w:i/>
                    </w:rPr>
                  </m:ctrlPr>
                </m:sSubPr>
                <m:e>
                  <m:r>
                    <w:rPr>
                      <w:rFonts w:ascii="Cambria Math" w:hAnsi="Cambria Math" w:cs="Arial"/>
                    </w:rPr>
                    <m:t>N</m:t>
                  </m:r>
                </m:e>
                <m:sub>
                  <m:r>
                    <w:rPr>
                      <w:rFonts w:ascii="Cambria Math" w:hAnsi="Cambria Math" w:cs="Arial"/>
                    </w:rPr>
                    <m:t>TA, offset,2</m:t>
                  </m:r>
                </m:sub>
              </m:sSub>
            </m:oMath>
            <w:r>
              <w:rPr>
                <w:rFonts w:cstheme="minorHAnsi"/>
              </w:rPr>
              <w:t xml:space="preserve"> for common TA) should be under network control, i.e., UE does not autonomously update the offset components.</w:t>
            </w:r>
          </w:p>
        </w:tc>
      </w:tr>
      <w:tr w:rsidR="00D85FF1" w:rsidRPr="007603D8" w:rsidTr="00605A66">
        <w:tc>
          <w:tcPr>
            <w:tcW w:w="932" w:type="pct"/>
          </w:tcPr>
          <w:p w:rsidR="00D85FF1" w:rsidRPr="00081876" w:rsidRDefault="00D85FF1" w:rsidP="00D85FF1">
            <w:pPr>
              <w:rPr>
                <w:rFonts w:cstheme="minorHAnsi"/>
                <w:bCs/>
                <w:lang w:val="en-GB"/>
              </w:rPr>
            </w:pPr>
            <w:r>
              <w:rPr>
                <w:rFonts w:cstheme="minorHAnsi" w:hint="eastAsia"/>
                <w:bCs/>
                <w:lang w:val="en-GB"/>
              </w:rPr>
              <w:t>C</w:t>
            </w:r>
            <w:r>
              <w:rPr>
                <w:rFonts w:cstheme="minorHAnsi"/>
                <w:bCs/>
                <w:lang w:val="en-GB"/>
              </w:rPr>
              <w:t>MCC</w:t>
            </w:r>
          </w:p>
        </w:tc>
        <w:tc>
          <w:tcPr>
            <w:tcW w:w="4068" w:type="pct"/>
          </w:tcPr>
          <w:p w:rsidR="00D85FF1" w:rsidRDefault="00D85FF1" w:rsidP="00D85FF1">
            <w:pPr>
              <w:rPr>
                <w:rFonts w:cstheme="minorHAnsi"/>
              </w:rPr>
            </w:pPr>
            <w:r>
              <w:rPr>
                <w:rFonts w:cstheme="minorHAnsi"/>
              </w:rPr>
              <w:t>Support proposal 12</w:t>
            </w:r>
          </w:p>
        </w:tc>
      </w:tr>
      <w:tr w:rsidR="007C63A9" w:rsidRPr="007603D8" w:rsidTr="00605A66">
        <w:tc>
          <w:tcPr>
            <w:tcW w:w="932" w:type="pct"/>
          </w:tcPr>
          <w:p w:rsidR="007C63A9" w:rsidRDefault="007C63A9" w:rsidP="007C63A9">
            <w:pPr>
              <w:rPr>
                <w:rFonts w:cstheme="minorHAnsi"/>
                <w:bCs/>
                <w:lang w:val="en-GB"/>
              </w:rPr>
            </w:pPr>
            <w:r>
              <w:rPr>
                <w:rFonts w:cstheme="minorHAnsi"/>
                <w:bCs/>
                <w:lang w:val="en-GB"/>
              </w:rPr>
              <w:t>Nokia</w:t>
            </w:r>
          </w:p>
        </w:tc>
        <w:tc>
          <w:tcPr>
            <w:tcW w:w="4068" w:type="pct"/>
          </w:tcPr>
          <w:p w:rsidR="007C63A9" w:rsidRDefault="007C63A9" w:rsidP="007C63A9">
            <w:pPr>
              <w:rPr>
                <w:rFonts w:cstheme="minorHAnsi"/>
              </w:rPr>
            </w:pPr>
            <w:proofErr w:type="spellStart"/>
            <w:r w:rsidRPr="002A361F">
              <w:rPr>
                <w:rFonts w:cstheme="minorHAnsi"/>
              </w:rPr>
              <w:t>Tenative</w:t>
            </w:r>
            <w:proofErr w:type="spellEnd"/>
            <w:r w:rsidRPr="002A361F">
              <w:rPr>
                <w:rFonts w:cstheme="minorHAnsi"/>
              </w:rPr>
              <w:t xml:space="preserve"> support for proposal 12, but adjustment mechanisms would need to account for the inherent inaccuracy of information used for the adaptation.</w:t>
            </w:r>
          </w:p>
        </w:tc>
      </w:tr>
      <w:tr w:rsidR="00E93ACE" w:rsidRPr="007603D8" w:rsidTr="00605A66">
        <w:tc>
          <w:tcPr>
            <w:tcW w:w="932" w:type="pct"/>
          </w:tcPr>
          <w:p w:rsidR="00E93ACE" w:rsidRDefault="009A70B9" w:rsidP="00E93ACE">
            <w:pPr>
              <w:rPr>
                <w:rFonts w:cstheme="minorHAnsi"/>
                <w:bCs/>
                <w:lang w:val="en-GB"/>
              </w:rPr>
            </w:pPr>
            <w:r>
              <w:rPr>
                <w:rFonts w:cstheme="minorHAnsi"/>
                <w:bCs/>
                <w:lang w:val="en-GB"/>
              </w:rPr>
              <w:t>ZTE</w:t>
            </w:r>
          </w:p>
        </w:tc>
        <w:tc>
          <w:tcPr>
            <w:tcW w:w="4068" w:type="pct"/>
          </w:tcPr>
          <w:p w:rsidR="00E93ACE" w:rsidRDefault="00E93ACE" w:rsidP="00E93ACE">
            <w:pPr>
              <w:rPr>
                <w:rFonts w:cstheme="minorHAnsi"/>
              </w:rPr>
            </w:pPr>
            <w:r>
              <w:rPr>
                <w:rFonts w:cstheme="minorHAnsi"/>
              </w:rPr>
              <w:t>Support proposal 12. W.r.t the common TA drift, it should be indicated along with the common TA. For UE specific drift, can be handled by</w:t>
            </w:r>
            <w:r w:rsidR="009A70B9">
              <w:rPr>
                <w:rFonts w:cstheme="minorHAnsi"/>
              </w:rPr>
              <w:t xml:space="preserve"> autonomous calculation.</w:t>
            </w:r>
          </w:p>
        </w:tc>
      </w:tr>
      <w:tr w:rsidR="001207C2" w:rsidRPr="007603D8" w:rsidTr="00605A66">
        <w:tc>
          <w:tcPr>
            <w:tcW w:w="932" w:type="pct"/>
          </w:tcPr>
          <w:p w:rsidR="001207C2" w:rsidRDefault="001207C2" w:rsidP="00E93ACE">
            <w:pPr>
              <w:rPr>
                <w:rFonts w:cstheme="minorHAnsi"/>
                <w:bCs/>
                <w:lang w:val="en-GB"/>
              </w:rPr>
            </w:pPr>
            <w:r>
              <w:rPr>
                <w:rFonts w:cstheme="minorHAnsi" w:hint="eastAsia"/>
                <w:bCs/>
                <w:lang w:val="en-GB"/>
              </w:rPr>
              <w:t>CATT</w:t>
            </w:r>
          </w:p>
        </w:tc>
        <w:tc>
          <w:tcPr>
            <w:tcW w:w="4068" w:type="pct"/>
          </w:tcPr>
          <w:p w:rsidR="001207C2" w:rsidRDefault="001207C2" w:rsidP="001207C2">
            <w:pPr>
              <w:rPr>
                <w:rFonts w:cstheme="minorHAnsi"/>
              </w:rPr>
            </w:pPr>
            <w:r>
              <w:rPr>
                <w:rFonts w:cstheme="minorHAnsi" w:hint="eastAsia"/>
              </w:rPr>
              <w:t xml:space="preserve">UE specific TA drift can be support. </w:t>
            </w:r>
          </w:p>
          <w:p w:rsidR="001207C2" w:rsidRDefault="001207C2" w:rsidP="00E93ACE">
            <w:pPr>
              <w:rPr>
                <w:rFonts w:cstheme="minorHAnsi"/>
              </w:rPr>
            </w:pPr>
            <w:r>
              <w:rPr>
                <w:rFonts w:cstheme="minorHAnsi"/>
              </w:rPr>
              <w:t>F</w:t>
            </w:r>
            <w:r>
              <w:rPr>
                <w:rFonts w:cstheme="minorHAnsi" w:hint="eastAsia"/>
              </w:rPr>
              <w:t>or common TA drift, it is more related to feeder link, so we don</w:t>
            </w:r>
            <w:r>
              <w:rPr>
                <w:rFonts w:cstheme="minorHAnsi"/>
              </w:rPr>
              <w:t>’</w:t>
            </w:r>
            <w:r>
              <w:rPr>
                <w:rFonts w:cstheme="minorHAnsi" w:hint="eastAsia"/>
              </w:rPr>
              <w:t xml:space="preserve">t see the benefit </w:t>
            </w:r>
            <w:r>
              <w:rPr>
                <w:rFonts w:cstheme="minorHAnsi"/>
              </w:rPr>
              <w:t>because</w:t>
            </w:r>
            <w:r>
              <w:rPr>
                <w:rFonts w:cstheme="minorHAnsi" w:hint="eastAsia"/>
              </w:rPr>
              <w:t xml:space="preserve"> gNB can maintain the timing change of feeder link. </w:t>
            </w:r>
          </w:p>
        </w:tc>
      </w:tr>
      <w:tr w:rsidR="00056FB4" w:rsidRPr="007603D8" w:rsidTr="00DB0DAD">
        <w:tc>
          <w:tcPr>
            <w:tcW w:w="932" w:type="pct"/>
          </w:tcPr>
          <w:p w:rsidR="00056FB4" w:rsidRPr="00C26C28" w:rsidRDefault="00056FB4" w:rsidP="00DB0DAD">
            <w:pPr>
              <w:rPr>
                <w:rFonts w:cstheme="minorHAnsi"/>
                <w:bCs/>
                <w:color w:val="833C0B" w:themeColor="accent2" w:themeShade="80"/>
                <w:lang w:val="en-GB"/>
              </w:rPr>
            </w:pPr>
            <w:r>
              <w:rPr>
                <w:rFonts w:cstheme="minorHAnsi"/>
                <w:bCs/>
                <w:color w:val="833C0B" w:themeColor="accent2" w:themeShade="80"/>
                <w:lang w:val="en-GB"/>
              </w:rPr>
              <w:t>Eutelsat</w:t>
            </w:r>
          </w:p>
        </w:tc>
        <w:tc>
          <w:tcPr>
            <w:tcW w:w="4068" w:type="pct"/>
          </w:tcPr>
          <w:p w:rsidR="00056FB4" w:rsidRPr="00C26C28" w:rsidRDefault="00056FB4" w:rsidP="00DB0DAD">
            <w:pPr>
              <w:rPr>
                <w:rFonts w:cstheme="minorHAnsi"/>
                <w:color w:val="833C0B" w:themeColor="accent2" w:themeShade="80"/>
              </w:rPr>
            </w:pPr>
            <w:r>
              <w:rPr>
                <w:rFonts w:cstheme="minorHAnsi"/>
                <w:color w:val="833C0B" w:themeColor="accent2" w:themeShade="80"/>
              </w:rPr>
              <w:t>Support.</w:t>
            </w:r>
          </w:p>
        </w:tc>
      </w:tr>
      <w:tr w:rsidR="00323689" w:rsidRPr="007603D8" w:rsidTr="00605A66">
        <w:tc>
          <w:tcPr>
            <w:tcW w:w="932" w:type="pct"/>
          </w:tcPr>
          <w:p w:rsidR="00323689" w:rsidRDefault="00323689" w:rsidP="00323689">
            <w:pPr>
              <w:rPr>
                <w:rFonts w:cstheme="minorHAnsi"/>
                <w:bCs/>
                <w:lang w:val="en-GB"/>
              </w:rPr>
            </w:pPr>
            <w:r>
              <w:rPr>
                <w:rFonts w:cstheme="minorHAnsi" w:hint="eastAsia"/>
                <w:b/>
                <w:lang w:val="en-GB"/>
              </w:rPr>
              <w:t>L</w:t>
            </w:r>
            <w:r>
              <w:rPr>
                <w:rFonts w:cstheme="minorHAnsi"/>
                <w:b/>
                <w:lang w:val="en-GB"/>
              </w:rPr>
              <w:t>enovo/MM</w:t>
            </w:r>
          </w:p>
        </w:tc>
        <w:tc>
          <w:tcPr>
            <w:tcW w:w="4068" w:type="pct"/>
          </w:tcPr>
          <w:p w:rsidR="00323689" w:rsidRDefault="00323689" w:rsidP="00323689">
            <w:pPr>
              <w:rPr>
                <w:rFonts w:cstheme="minorHAnsi"/>
              </w:rPr>
            </w:pPr>
            <w:r>
              <w:rPr>
                <w:rFonts w:cstheme="minorHAnsi"/>
              </w:rPr>
              <w:t>Support. And we think close-loop TA update should be considered.</w:t>
            </w:r>
          </w:p>
        </w:tc>
      </w:tr>
      <w:tr w:rsidR="004E3781" w:rsidRPr="007603D8" w:rsidTr="00605A66">
        <w:tc>
          <w:tcPr>
            <w:tcW w:w="932" w:type="pct"/>
          </w:tcPr>
          <w:p w:rsidR="004E3781" w:rsidRDefault="004E3781" w:rsidP="004E3781">
            <w:pPr>
              <w:rPr>
                <w:rFonts w:cstheme="minorHAnsi"/>
                <w:b/>
                <w:lang w:val="en-GB"/>
              </w:rPr>
            </w:pPr>
            <w:r>
              <w:rPr>
                <w:rFonts w:eastAsia="Malgun Gothic" w:cstheme="minorHAnsi" w:hint="eastAsia"/>
                <w:bCs/>
                <w:lang w:val="en-GB"/>
              </w:rPr>
              <w:t>ETRI</w:t>
            </w:r>
          </w:p>
        </w:tc>
        <w:tc>
          <w:tcPr>
            <w:tcW w:w="4068" w:type="pct"/>
          </w:tcPr>
          <w:p w:rsidR="004E3781" w:rsidRDefault="004E3781" w:rsidP="004E3781">
            <w:pPr>
              <w:rPr>
                <w:rFonts w:cstheme="minorHAnsi"/>
              </w:rPr>
            </w:pPr>
            <w:r>
              <w:rPr>
                <w:rFonts w:eastAsia="Malgun Gothic" w:cstheme="minorHAnsi" w:hint="eastAsia"/>
              </w:rPr>
              <w:t>Support</w:t>
            </w:r>
          </w:p>
        </w:tc>
      </w:tr>
      <w:tr w:rsidR="003A33FB" w:rsidRPr="007603D8" w:rsidTr="00605A66">
        <w:tc>
          <w:tcPr>
            <w:tcW w:w="932" w:type="pct"/>
          </w:tcPr>
          <w:p w:rsidR="003A33FB" w:rsidRDefault="003A33FB" w:rsidP="003A33FB">
            <w:pPr>
              <w:rPr>
                <w:rFonts w:eastAsia="Malgun Gothic" w:cstheme="minorHAnsi"/>
                <w:bCs/>
                <w:lang w:val="en-GB"/>
              </w:rPr>
            </w:pPr>
            <w:r w:rsidRPr="00444EF0">
              <w:rPr>
                <w:rFonts w:cstheme="minorHAnsi"/>
                <w:bCs/>
                <w:lang w:val="en-GB"/>
              </w:rPr>
              <w:t>Apple</w:t>
            </w:r>
          </w:p>
        </w:tc>
        <w:tc>
          <w:tcPr>
            <w:tcW w:w="4068" w:type="pct"/>
          </w:tcPr>
          <w:p w:rsidR="003A33FB" w:rsidRDefault="003A33FB" w:rsidP="003A33FB">
            <w:pPr>
              <w:rPr>
                <w:rFonts w:eastAsia="Malgun Gothic" w:cstheme="minorHAnsi"/>
              </w:rPr>
            </w:pPr>
            <w:r>
              <w:rPr>
                <w:rFonts w:cstheme="minorHAnsi"/>
              </w:rPr>
              <w:t>Support proposal 12.</w:t>
            </w:r>
          </w:p>
        </w:tc>
      </w:tr>
      <w:tr w:rsidR="005E4823" w:rsidRPr="007603D8" w:rsidTr="00605A66">
        <w:tc>
          <w:tcPr>
            <w:tcW w:w="932" w:type="pct"/>
          </w:tcPr>
          <w:p w:rsidR="005E4823" w:rsidRPr="008B7676" w:rsidRDefault="005E4823" w:rsidP="003A33FB">
            <w:pPr>
              <w:rPr>
                <w:rFonts w:eastAsia="Yu Mincho" w:cstheme="minorHAnsi"/>
                <w:bCs/>
                <w:lang w:val="en-GB"/>
              </w:rPr>
            </w:pPr>
            <w:r>
              <w:rPr>
                <w:rFonts w:eastAsia="Yu Mincho" w:cstheme="minorHAnsi" w:hint="eastAsia"/>
                <w:bCs/>
                <w:lang w:val="en-GB"/>
              </w:rPr>
              <w:t>P</w:t>
            </w:r>
            <w:r>
              <w:rPr>
                <w:rFonts w:eastAsia="Yu Mincho" w:cstheme="minorHAnsi"/>
                <w:bCs/>
                <w:lang w:val="en-GB"/>
              </w:rPr>
              <w:t>anasonic</w:t>
            </w:r>
          </w:p>
        </w:tc>
        <w:tc>
          <w:tcPr>
            <w:tcW w:w="4068" w:type="pct"/>
          </w:tcPr>
          <w:p w:rsidR="005E4823" w:rsidRPr="008B7676" w:rsidRDefault="005E4823" w:rsidP="003A33FB">
            <w:pPr>
              <w:rPr>
                <w:rFonts w:eastAsia="Yu Mincho" w:cstheme="minorHAnsi"/>
              </w:rPr>
            </w:pPr>
            <w:r>
              <w:rPr>
                <w:rFonts w:eastAsia="Yu Mincho" w:cstheme="minorHAnsi"/>
              </w:rPr>
              <w:t xml:space="preserve">Support proposal 12. Common TA drift (corresponds to feeder link) should be managed by network. </w:t>
            </w:r>
          </w:p>
        </w:tc>
      </w:tr>
      <w:tr w:rsidR="00A02798" w:rsidRPr="007603D8" w:rsidTr="00605A66">
        <w:tc>
          <w:tcPr>
            <w:tcW w:w="932" w:type="pct"/>
          </w:tcPr>
          <w:p w:rsidR="00A02798" w:rsidRDefault="00A02798" w:rsidP="00A02798">
            <w:pPr>
              <w:rPr>
                <w:rFonts w:eastAsia="Yu Mincho" w:cstheme="minorHAnsi"/>
                <w:bCs/>
                <w:lang w:val="en-GB"/>
              </w:rPr>
            </w:pPr>
            <w:r w:rsidRPr="00BC1518">
              <w:rPr>
                <w:rFonts w:cstheme="minorHAnsi"/>
                <w:bCs/>
                <w:lang w:val="en-GB" w:eastAsia="ja-JP"/>
              </w:rPr>
              <w:t>Asia pacific telecom</w:t>
            </w:r>
          </w:p>
        </w:tc>
        <w:tc>
          <w:tcPr>
            <w:tcW w:w="4068" w:type="pct"/>
          </w:tcPr>
          <w:p w:rsidR="00A02798" w:rsidRDefault="00A02798" w:rsidP="00A02798">
            <w:pPr>
              <w:rPr>
                <w:rFonts w:eastAsia="Yu Mincho" w:cstheme="minorHAnsi"/>
              </w:rPr>
            </w:pPr>
            <w:r>
              <w:rPr>
                <w:rFonts w:cstheme="minorHAnsi"/>
                <w:lang w:eastAsia="zh-CN"/>
              </w:rPr>
              <w:t>Support proposal 12; TA drift shall be handled as NW assistant information, FFS is needed (since that satellite emphasis may also help with prediction)</w:t>
            </w:r>
          </w:p>
        </w:tc>
      </w:tr>
      <w:tr w:rsidR="00C36333" w:rsidRPr="007603D8" w:rsidTr="00605A66">
        <w:tc>
          <w:tcPr>
            <w:tcW w:w="932" w:type="pct"/>
          </w:tcPr>
          <w:p w:rsidR="00C36333" w:rsidRPr="00BC1518" w:rsidRDefault="00C36333" w:rsidP="00A02798">
            <w:pPr>
              <w:rPr>
                <w:rFonts w:cstheme="minorHAnsi"/>
                <w:bCs/>
                <w:lang w:val="en-GB" w:eastAsia="ja-JP"/>
              </w:rPr>
            </w:pPr>
            <w:r w:rsidRPr="007603D8">
              <w:rPr>
                <w:rFonts w:cstheme="minorHAnsi"/>
                <w:lang w:val="en-GB" w:eastAsia="ja-JP"/>
              </w:rPr>
              <w:t>Thales</w:t>
            </w:r>
          </w:p>
        </w:tc>
        <w:tc>
          <w:tcPr>
            <w:tcW w:w="4068" w:type="pct"/>
          </w:tcPr>
          <w:p w:rsidR="00C36333" w:rsidRDefault="00C36333" w:rsidP="00A02798">
            <w:pPr>
              <w:rPr>
                <w:rFonts w:cstheme="minorHAnsi"/>
                <w:lang w:eastAsia="zh-CN"/>
              </w:rPr>
            </w:pPr>
            <w:r>
              <w:rPr>
                <w:rFonts w:cstheme="minorHAnsi"/>
                <w:lang w:eastAsia="zh-CN"/>
              </w:rPr>
              <w:t>We agree with proposal 12</w:t>
            </w:r>
          </w:p>
        </w:tc>
      </w:tr>
    </w:tbl>
    <w:p w:rsidR="008555EA" w:rsidRPr="007603D8" w:rsidRDefault="008555EA" w:rsidP="007A7568">
      <w:pPr>
        <w:rPr>
          <w:rFonts w:cstheme="minorHAnsi"/>
        </w:rPr>
      </w:pPr>
    </w:p>
    <w:p w:rsidR="008B6873" w:rsidRPr="007603D8" w:rsidRDefault="008B6873" w:rsidP="007A7568">
      <w:pPr>
        <w:pStyle w:val="Titre1"/>
        <w:rPr>
          <w:rFonts w:asciiTheme="minorHAnsi" w:hAnsiTheme="minorHAnsi" w:cstheme="minorHAnsi"/>
        </w:rPr>
      </w:pPr>
      <w:bookmarkStart w:id="15" w:name="_Toc48657928"/>
      <w:r w:rsidRPr="007603D8">
        <w:rPr>
          <w:rFonts w:asciiTheme="minorHAnsi" w:hAnsiTheme="minorHAnsi" w:cstheme="minorHAnsi"/>
        </w:rPr>
        <w:t>UL frequency synchronization for NTN</w:t>
      </w:r>
      <w:bookmarkEnd w:id="15"/>
    </w:p>
    <w:p w:rsidR="00695D3A" w:rsidRPr="007603D8" w:rsidRDefault="00695D3A" w:rsidP="007A7568">
      <w:pPr>
        <w:rPr>
          <w:rFonts w:cstheme="minorHAnsi"/>
        </w:rPr>
      </w:pPr>
    </w:p>
    <w:p w:rsidR="00B421A0" w:rsidRPr="007603D8" w:rsidRDefault="00B421A0" w:rsidP="007A7568">
      <w:pPr>
        <w:pStyle w:val="Titre2"/>
        <w:rPr>
          <w:rFonts w:asciiTheme="minorHAnsi" w:hAnsiTheme="minorHAnsi" w:cstheme="minorHAnsi"/>
        </w:rPr>
      </w:pPr>
      <w:bookmarkStart w:id="16" w:name="_Toc48657929"/>
      <w:r w:rsidRPr="007603D8">
        <w:rPr>
          <w:rFonts w:asciiTheme="minorHAnsi" w:hAnsiTheme="minorHAnsi" w:cstheme="minorHAnsi"/>
        </w:rPr>
        <w:t>Pre-compensation on the common frequency offset for DL</w:t>
      </w:r>
      <w:bookmarkEnd w:id="16"/>
    </w:p>
    <w:p w:rsidR="00C70B23" w:rsidRPr="00A315B3" w:rsidRDefault="001022B0" w:rsidP="007A7568">
      <w:pPr>
        <w:rPr>
          <w:rFonts w:cstheme="minorHAnsi"/>
        </w:rPr>
      </w:pPr>
      <w:r w:rsidRPr="00A315B3">
        <w:rPr>
          <w:rFonts w:cstheme="minorHAnsi"/>
        </w:rPr>
        <w:t xml:space="preserve">Since it is expected to reuse the same SSB design as per Release 15/16, </w:t>
      </w:r>
      <w:r w:rsidR="009F158E" w:rsidRPr="00A315B3">
        <w:rPr>
          <w:rFonts w:cstheme="minorHAnsi"/>
        </w:rPr>
        <w:t xml:space="preserve">Doppler shift pre compensation on the DL is needed to help the DL synchronization at UE side </w:t>
      </w:r>
      <w:r w:rsidRPr="00A315B3">
        <w:rPr>
          <w:rFonts w:cstheme="minorHAnsi"/>
        </w:rPr>
        <w:t xml:space="preserve"> </w:t>
      </w:r>
      <w:r w:rsidR="009F158E" w:rsidRPr="00A315B3">
        <w:rPr>
          <w:rFonts w:cstheme="minorHAnsi"/>
        </w:rPr>
        <w:t>.</w:t>
      </w:r>
      <w:r w:rsidR="008E5E03" w:rsidRPr="00A315B3">
        <w:rPr>
          <w:rFonts w:cstheme="minorHAnsi"/>
        </w:rPr>
        <w:t xml:space="preserve"> </w:t>
      </w:r>
      <w:r w:rsidR="00C70B23" w:rsidRPr="00A315B3">
        <w:rPr>
          <w:rFonts w:cstheme="minorHAnsi"/>
        </w:rPr>
        <w:t xml:space="preserve">The pre-compensation </w:t>
      </w:r>
      <w:r w:rsidRPr="00A315B3">
        <w:rPr>
          <w:rFonts w:cstheme="minorHAnsi"/>
        </w:rPr>
        <w:t>of t</w:t>
      </w:r>
      <w:r w:rsidR="00C70B23" w:rsidRPr="00A315B3">
        <w:rPr>
          <w:rFonts w:cstheme="minorHAnsi"/>
        </w:rPr>
        <w:t xml:space="preserve">he common </w:t>
      </w:r>
      <w:r w:rsidR="00C70B23" w:rsidRPr="00A315B3">
        <w:rPr>
          <w:rFonts w:cstheme="minorHAnsi"/>
        </w:rPr>
        <w:lastRenderedPageBreak/>
        <w:t xml:space="preserve">frequency offset </w:t>
      </w:r>
      <w:r w:rsidRPr="00A315B3">
        <w:rPr>
          <w:rFonts w:cstheme="minorHAnsi"/>
        </w:rPr>
        <w:t xml:space="preserve">on </w:t>
      </w:r>
      <w:r w:rsidR="00C70B23" w:rsidRPr="00A315B3">
        <w:rPr>
          <w:rFonts w:cstheme="minorHAnsi"/>
        </w:rPr>
        <w:t>DL</w:t>
      </w:r>
      <w:r w:rsidRPr="00A315B3">
        <w:rPr>
          <w:rFonts w:cstheme="minorHAnsi"/>
        </w:rPr>
        <w:t xml:space="preserve"> transmission</w:t>
      </w:r>
      <w:r w:rsidR="00C70B23" w:rsidRPr="00A315B3">
        <w:rPr>
          <w:rFonts w:cstheme="minorHAnsi"/>
        </w:rPr>
        <w:t xml:space="preserve"> is considered as a baseline assumption b</w:t>
      </w:r>
      <w:r w:rsidRPr="00A315B3">
        <w:rPr>
          <w:rFonts w:cstheme="minorHAnsi"/>
        </w:rPr>
        <w:t>y</w:t>
      </w:r>
      <w:r w:rsidR="00C70B23" w:rsidRPr="00A315B3">
        <w:rPr>
          <w:rFonts w:cstheme="minorHAnsi"/>
        </w:rPr>
        <w:t xml:space="preserve"> the companies listed in the following table. </w:t>
      </w:r>
    </w:p>
    <w:p w:rsidR="0099165E" w:rsidRPr="007603D8" w:rsidRDefault="00B8627C" w:rsidP="007A7568">
      <w:pPr>
        <w:rPr>
          <w:rFonts w:cstheme="minorHAnsi"/>
          <w:lang w:val="en-GB"/>
        </w:rPr>
      </w:pPr>
      <w:r w:rsidRPr="00A315B3">
        <w:rPr>
          <w:rFonts w:cstheme="minorHAnsi"/>
        </w:rPr>
        <w:t>According to</w:t>
      </w:r>
      <w:r w:rsidR="00987597" w:rsidRPr="00A315B3">
        <w:rPr>
          <w:rFonts w:cstheme="minorHAnsi"/>
        </w:rPr>
        <w:t xml:space="preserve"> </w:t>
      </w:r>
      <w:r w:rsidR="00C148CD" w:rsidRPr="00A315B3">
        <w:rPr>
          <w:rFonts w:cstheme="minorHAnsi"/>
        </w:rPr>
        <w:t>T</w:t>
      </w:r>
      <w:r w:rsidR="005C58AB" w:rsidRPr="00A315B3">
        <w:rPr>
          <w:rFonts w:cstheme="minorHAnsi"/>
        </w:rPr>
        <w:t>hales</w:t>
      </w:r>
      <w:r w:rsidR="00AF4D01" w:rsidRPr="00A315B3">
        <w:rPr>
          <w:rFonts w:cstheme="minorHAnsi"/>
        </w:rPr>
        <w:t xml:space="preserve"> and </w:t>
      </w:r>
      <w:r w:rsidRPr="00A315B3">
        <w:rPr>
          <w:rFonts w:cstheme="minorHAnsi"/>
        </w:rPr>
        <w:t>MediaTek</w:t>
      </w:r>
      <w:r w:rsidR="00AF4D01" w:rsidRPr="00A315B3">
        <w:rPr>
          <w:rFonts w:cstheme="minorHAnsi"/>
        </w:rPr>
        <w:t>,</w:t>
      </w:r>
      <w:r w:rsidRPr="00A315B3">
        <w:rPr>
          <w:rFonts w:cstheme="minorHAnsi"/>
        </w:rPr>
        <w:t xml:space="preserve"> </w:t>
      </w:r>
      <w:r>
        <w:rPr>
          <w:rFonts w:cstheme="minorHAnsi"/>
          <w:lang w:val="en-GB"/>
        </w:rPr>
        <w:t>t</w:t>
      </w:r>
      <w:r w:rsidRPr="00A315B3">
        <w:rPr>
          <w:rFonts w:cstheme="minorHAnsi"/>
        </w:rPr>
        <w:t>o indicate the common Doppler shift value,</w:t>
      </w:r>
      <w:r w:rsidR="00FD3143" w:rsidRPr="00FD3143">
        <w:rPr>
          <w:rFonts w:cstheme="minorHAnsi"/>
          <w:lang w:val="en-GB"/>
        </w:rPr>
        <w:t xml:space="preserve"> </w:t>
      </w:r>
      <w:r w:rsidR="00FD3143">
        <w:rPr>
          <w:rFonts w:cstheme="minorHAnsi"/>
          <w:lang w:val="en-GB"/>
        </w:rPr>
        <w:t xml:space="preserve">in case of Earth fixed </w:t>
      </w:r>
      <w:r w:rsidR="00586BE6">
        <w:rPr>
          <w:rFonts w:cstheme="minorHAnsi"/>
          <w:lang w:val="en-GB"/>
        </w:rPr>
        <w:t>beam</w:t>
      </w:r>
      <w:r w:rsidR="00FD3143">
        <w:rPr>
          <w:rFonts w:cstheme="minorHAnsi"/>
          <w:lang w:val="en-GB"/>
        </w:rPr>
        <w:t xml:space="preserve"> scenario, </w:t>
      </w:r>
      <w:r w:rsidR="005C58AB" w:rsidRPr="00A315B3">
        <w:rPr>
          <w:rFonts w:cstheme="minorHAnsi"/>
        </w:rPr>
        <w:t xml:space="preserve">a Reference Point (RP) shall be defined for each </w:t>
      </w:r>
      <w:r w:rsidR="00586BE6" w:rsidRPr="00A315B3">
        <w:rPr>
          <w:rFonts w:cstheme="minorHAnsi"/>
        </w:rPr>
        <w:t>beam</w:t>
      </w:r>
      <w:r w:rsidR="00F26326" w:rsidRPr="00A315B3">
        <w:rPr>
          <w:rFonts w:cstheme="minorHAnsi"/>
        </w:rPr>
        <w:t xml:space="preserve"> </w:t>
      </w:r>
      <w:r w:rsidR="00F26326">
        <w:rPr>
          <w:rFonts w:cstheme="minorHAnsi"/>
          <w:lang w:val="en-GB"/>
        </w:rPr>
        <w:t>[16</w:t>
      </w:r>
      <w:r w:rsidR="00C148CD">
        <w:rPr>
          <w:rFonts w:cstheme="minorHAnsi"/>
          <w:lang w:val="en-GB"/>
        </w:rPr>
        <w:t>, 23</w:t>
      </w:r>
      <w:r w:rsidR="00F26326">
        <w:rPr>
          <w:rFonts w:cstheme="minorHAnsi"/>
          <w:lang w:val="en-GB"/>
        </w:rPr>
        <w:t>]</w:t>
      </w:r>
      <w:r w:rsidR="005C58AB" w:rsidRPr="00A315B3">
        <w:rPr>
          <w:rFonts w:cstheme="minorHAnsi"/>
        </w:rPr>
        <w:t>. The Doppler shift experienced on the DL service link will be pre-compensated by the gNB w.r.t. this RP.</w:t>
      </w:r>
      <w:r w:rsidR="003D796E" w:rsidRPr="00A315B3">
        <w:rPr>
          <w:rFonts w:cstheme="minorHAnsi"/>
        </w:rPr>
        <w:t xml:space="preserve"> </w:t>
      </w:r>
      <w:r w:rsidR="00FD3143" w:rsidRPr="00A315B3">
        <w:rPr>
          <w:rFonts w:cstheme="minorHAnsi"/>
        </w:rPr>
        <w:t>Its</w:t>
      </w:r>
      <w:r w:rsidR="003D796E" w:rsidRPr="00A315B3">
        <w:rPr>
          <w:rFonts w:cstheme="minorHAnsi"/>
        </w:rPr>
        <w:t xml:space="preserve"> position in ECEF coordinates has to be provided in the SIB. </w:t>
      </w:r>
      <w:r w:rsidR="00AF4D01" w:rsidRPr="00A315B3">
        <w:rPr>
          <w:rFonts w:cstheme="minorHAnsi"/>
        </w:rPr>
        <w:t>Further, a</w:t>
      </w:r>
      <w:r w:rsidR="00BC5F88" w:rsidRPr="00A315B3">
        <w:rPr>
          <w:rFonts w:cstheme="minorHAnsi"/>
        </w:rPr>
        <w:t>nother alternative in case of moving beam</w:t>
      </w:r>
      <w:r w:rsidR="001022B0" w:rsidRPr="00A315B3">
        <w:rPr>
          <w:rFonts w:cstheme="minorHAnsi"/>
        </w:rPr>
        <w:t xml:space="preserve"> scenario</w:t>
      </w:r>
      <w:r w:rsidR="00BC5F88" w:rsidRPr="00A315B3">
        <w:rPr>
          <w:rFonts w:cstheme="minorHAnsi"/>
        </w:rPr>
        <w:t xml:space="preserve"> is to broadcast the beam-specific common Doppler shift value</w:t>
      </w:r>
      <w:r w:rsidR="00AF4D01" w:rsidRPr="00A315B3">
        <w:rPr>
          <w:rFonts w:cstheme="minorHAnsi"/>
        </w:rPr>
        <w:t xml:space="preserve"> </w:t>
      </w:r>
      <w:r w:rsidR="00BB5A82" w:rsidRPr="00A315B3">
        <w:rPr>
          <w:rFonts w:cstheme="minorHAnsi"/>
        </w:rPr>
        <w:t xml:space="preserve">as </w:t>
      </w:r>
      <w:r w:rsidR="00AF4D01" w:rsidRPr="00A315B3">
        <w:rPr>
          <w:rFonts w:cstheme="minorHAnsi"/>
        </w:rPr>
        <w:t xml:space="preserve">proposed by </w:t>
      </w:r>
      <w:r w:rsidR="00EA7B82">
        <w:rPr>
          <w:rFonts w:cstheme="minorHAnsi"/>
          <w:lang w:val="en-GB"/>
        </w:rPr>
        <w:t>MediaTek</w:t>
      </w:r>
      <w:r w:rsidR="00F26326">
        <w:rPr>
          <w:rFonts w:cstheme="minorHAnsi"/>
          <w:lang w:val="en-GB"/>
        </w:rPr>
        <w:t xml:space="preserve"> [16].</w:t>
      </w:r>
    </w:p>
    <w:p w:rsidR="00987597" w:rsidRPr="00A315B3" w:rsidRDefault="0099165E" w:rsidP="007A7568">
      <w:pPr>
        <w:rPr>
          <w:rFonts w:cstheme="minorHAnsi"/>
        </w:rPr>
      </w:pPr>
      <w:r w:rsidRPr="007603D8">
        <w:rPr>
          <w:rFonts w:cstheme="minorHAnsi"/>
          <w:lang w:val="en-GB"/>
        </w:rPr>
        <w:t>Qualcomm proposed as well the</w:t>
      </w:r>
      <w:r w:rsidR="00AF4D01" w:rsidRPr="00A315B3">
        <w:rPr>
          <w:rFonts w:cstheme="minorHAnsi"/>
        </w:rPr>
        <w:t xml:space="preserve"> </w:t>
      </w:r>
      <w:r w:rsidRPr="00A315B3">
        <w:rPr>
          <w:rFonts w:cstheme="minorHAnsi"/>
        </w:rPr>
        <w:t xml:space="preserve">support </w:t>
      </w:r>
      <w:r w:rsidR="00134E51" w:rsidRPr="00A315B3">
        <w:rPr>
          <w:rFonts w:cstheme="minorHAnsi"/>
        </w:rPr>
        <w:t xml:space="preserve">of </w:t>
      </w:r>
      <w:r w:rsidRPr="00A315B3">
        <w:rPr>
          <w:rFonts w:cstheme="minorHAnsi"/>
        </w:rPr>
        <w:t>the signaling of the compensated value if pre-compensation is applied</w:t>
      </w:r>
      <w:r w:rsidR="00097930" w:rsidRPr="00A315B3">
        <w:rPr>
          <w:rFonts w:cstheme="minorHAnsi"/>
        </w:rPr>
        <w:t>.</w:t>
      </w:r>
    </w:p>
    <w:tbl>
      <w:tblPr>
        <w:tblStyle w:val="Grilledutableau"/>
        <w:tblW w:w="5000" w:type="pct"/>
        <w:tblLook w:val="04A0" w:firstRow="1" w:lastRow="0" w:firstColumn="1" w:lastColumn="0" w:noHBand="0" w:noVBand="1"/>
      </w:tblPr>
      <w:tblGrid>
        <w:gridCol w:w="1837"/>
        <w:gridCol w:w="8018"/>
      </w:tblGrid>
      <w:tr w:rsidR="0090546F" w:rsidRPr="007603D8" w:rsidTr="002E5914">
        <w:tc>
          <w:tcPr>
            <w:tcW w:w="932" w:type="pct"/>
          </w:tcPr>
          <w:p w:rsidR="0090546F" w:rsidRPr="007603D8" w:rsidRDefault="0090546F" w:rsidP="007A7568">
            <w:pPr>
              <w:rPr>
                <w:rFonts w:cstheme="minorHAnsi"/>
                <w:b/>
                <w:lang w:val="en-GB"/>
              </w:rPr>
            </w:pPr>
            <w:r w:rsidRPr="007603D8">
              <w:rPr>
                <w:rFonts w:cstheme="minorHAnsi"/>
                <w:b/>
                <w:lang w:val="en-GB"/>
              </w:rPr>
              <w:t>Companies</w:t>
            </w:r>
          </w:p>
        </w:tc>
        <w:tc>
          <w:tcPr>
            <w:tcW w:w="4068" w:type="pct"/>
          </w:tcPr>
          <w:p w:rsidR="0090546F" w:rsidRPr="007603D8" w:rsidRDefault="0090546F" w:rsidP="007A7568">
            <w:pPr>
              <w:rPr>
                <w:rFonts w:cstheme="minorHAnsi"/>
                <w:b/>
                <w:lang w:val="en-GB"/>
              </w:rPr>
            </w:pPr>
            <w:r w:rsidRPr="007603D8">
              <w:rPr>
                <w:rFonts w:cstheme="minorHAnsi"/>
                <w:b/>
                <w:lang w:val="en-GB"/>
              </w:rPr>
              <w:t>Comments / Proposals</w:t>
            </w:r>
          </w:p>
        </w:tc>
      </w:tr>
      <w:tr w:rsidR="0090546F" w:rsidRPr="00A315B3" w:rsidTr="002E5914">
        <w:tc>
          <w:tcPr>
            <w:tcW w:w="932" w:type="pct"/>
          </w:tcPr>
          <w:p w:rsidR="0090546F" w:rsidRPr="007603D8" w:rsidRDefault="00AD7E9F" w:rsidP="007A7568">
            <w:pPr>
              <w:rPr>
                <w:rFonts w:cstheme="minorHAnsi"/>
                <w:lang w:val="en-GB"/>
              </w:rPr>
            </w:pPr>
            <w:r>
              <w:rPr>
                <w:rFonts w:cstheme="minorHAnsi"/>
                <w:lang w:val="en-GB"/>
              </w:rPr>
              <w:t xml:space="preserve">ZTE </w:t>
            </w:r>
          </w:p>
        </w:tc>
        <w:tc>
          <w:tcPr>
            <w:tcW w:w="4068" w:type="pct"/>
          </w:tcPr>
          <w:p w:rsidR="0090546F" w:rsidRPr="00A315B3" w:rsidRDefault="00246DE3" w:rsidP="007A7568">
            <w:pPr>
              <w:rPr>
                <w:rFonts w:cstheme="minorHAnsi"/>
              </w:rPr>
            </w:pPr>
            <w:r w:rsidRPr="00A315B3">
              <w:rPr>
                <w:rFonts w:cstheme="minorHAnsi"/>
              </w:rPr>
              <w:t>Proposal 3: Taking the implementation of pre-compensation and post-compensation on the common frequency offset at BS side for DL and UL, respectively, as baseline assumption.</w:t>
            </w:r>
          </w:p>
        </w:tc>
      </w:tr>
      <w:tr w:rsidR="004715EF" w:rsidRPr="00A315B3" w:rsidTr="002E5914">
        <w:tc>
          <w:tcPr>
            <w:tcW w:w="932" w:type="pct"/>
          </w:tcPr>
          <w:p w:rsidR="004715EF" w:rsidRPr="007603D8" w:rsidRDefault="00AD7E9F" w:rsidP="007A7568">
            <w:pPr>
              <w:rPr>
                <w:rFonts w:cstheme="minorHAnsi"/>
                <w:lang w:val="en-GB"/>
              </w:rPr>
            </w:pPr>
            <w:r>
              <w:rPr>
                <w:rFonts w:cstheme="minorHAnsi"/>
                <w:lang w:val="en-GB"/>
              </w:rPr>
              <w:t xml:space="preserve">Thales </w:t>
            </w:r>
          </w:p>
        </w:tc>
        <w:tc>
          <w:tcPr>
            <w:tcW w:w="4068" w:type="pct"/>
          </w:tcPr>
          <w:p w:rsidR="004715EF" w:rsidRPr="00A315B3" w:rsidRDefault="004715EF" w:rsidP="007A7568">
            <w:pPr>
              <w:rPr>
                <w:rFonts w:cstheme="minorHAnsi"/>
              </w:rPr>
            </w:pPr>
            <w:r w:rsidRPr="00A315B3">
              <w:rPr>
                <w:rFonts w:cstheme="minorHAnsi"/>
              </w:rPr>
              <w:t>Proposal 1:</w:t>
            </w:r>
            <w:r w:rsidRPr="00A315B3">
              <w:rPr>
                <w:rFonts w:cstheme="minorHAnsi"/>
              </w:rPr>
              <w:tab/>
              <w:t>UE shall assume that the Doppler shift experienced on the DL service may be partially pre-compensated by the gNB</w:t>
            </w:r>
          </w:p>
          <w:p w:rsidR="00B80D83" w:rsidRPr="00A315B3" w:rsidRDefault="00B80D83" w:rsidP="007A7568">
            <w:pPr>
              <w:rPr>
                <w:rFonts w:cstheme="minorHAnsi"/>
              </w:rPr>
            </w:pPr>
            <w:r w:rsidRPr="00A315B3">
              <w:rPr>
                <w:rFonts w:cstheme="minorHAnsi"/>
              </w:rPr>
              <w:t>Proposal 4:</w:t>
            </w:r>
            <w:r w:rsidRPr="00A315B3">
              <w:rPr>
                <w:rFonts w:cstheme="minorHAnsi"/>
              </w:rPr>
              <w:tab/>
              <w:t>NTN SIB includes the satellite PV(T) in ECEF coordinates and the RP position in ECEF coordinates if needed</w:t>
            </w:r>
          </w:p>
        </w:tc>
      </w:tr>
      <w:tr w:rsidR="005C4194" w:rsidRPr="00A315B3" w:rsidTr="002E5914">
        <w:tc>
          <w:tcPr>
            <w:tcW w:w="932" w:type="pct"/>
          </w:tcPr>
          <w:p w:rsidR="005C4194" w:rsidRPr="007603D8" w:rsidRDefault="00EA7B82" w:rsidP="007A7568">
            <w:pPr>
              <w:rPr>
                <w:rFonts w:cstheme="minorHAnsi"/>
                <w:lang w:val="en-GB"/>
              </w:rPr>
            </w:pPr>
            <w:r>
              <w:rPr>
                <w:rFonts w:cstheme="minorHAnsi"/>
                <w:lang w:val="en-GB"/>
              </w:rPr>
              <w:t xml:space="preserve">MediaTek </w:t>
            </w:r>
          </w:p>
        </w:tc>
        <w:tc>
          <w:tcPr>
            <w:tcW w:w="4068" w:type="pct"/>
          </w:tcPr>
          <w:p w:rsidR="005C4194" w:rsidRPr="00A315B3" w:rsidRDefault="005C4194" w:rsidP="007A7568">
            <w:pPr>
              <w:rPr>
                <w:rFonts w:cstheme="minorHAnsi"/>
              </w:rPr>
            </w:pPr>
            <w:r w:rsidRPr="00A315B3">
              <w:rPr>
                <w:rFonts w:cstheme="minorHAnsi"/>
              </w:rPr>
              <w:t>Proposal 8: In case the gNB pre-compensate the common Doppler shift on the access link w.r.t. center of the beam, the beam-specific common Doppler shift value is broadcast on the NTN SIB for moving beam.</w:t>
            </w:r>
          </w:p>
          <w:p w:rsidR="005C4194" w:rsidRPr="00A315B3" w:rsidRDefault="005C4194" w:rsidP="007A7568">
            <w:pPr>
              <w:rPr>
                <w:rFonts w:cstheme="minorHAnsi"/>
              </w:rPr>
            </w:pPr>
            <w:r w:rsidRPr="00A315B3">
              <w:rPr>
                <w:rFonts w:cstheme="minorHAnsi"/>
              </w:rPr>
              <w:t xml:space="preserve">Proposal 9: In case the gNB pre-compensate the common Doppler shift on the access link w.r.t. center of the beam, the beam-specific ECEF co-ordinates of a fixed Reference Point (RP) corresponding to the beam </w:t>
            </w:r>
            <w:proofErr w:type="spellStart"/>
            <w:r w:rsidRPr="00A315B3">
              <w:rPr>
                <w:rFonts w:cstheme="minorHAnsi"/>
              </w:rPr>
              <w:t>centre</w:t>
            </w:r>
            <w:proofErr w:type="spellEnd"/>
            <w:r w:rsidRPr="00A315B3">
              <w:rPr>
                <w:rFonts w:cstheme="minorHAnsi"/>
              </w:rPr>
              <w:t xml:space="preserve"> is broadcast on the NTN SIB for earth-fixed beam.</w:t>
            </w:r>
          </w:p>
        </w:tc>
      </w:tr>
      <w:tr w:rsidR="00F042C3" w:rsidRPr="00A315B3" w:rsidTr="002E5914">
        <w:tc>
          <w:tcPr>
            <w:tcW w:w="932" w:type="pct"/>
          </w:tcPr>
          <w:p w:rsidR="00F042C3" w:rsidRPr="007603D8" w:rsidRDefault="00F042C3" w:rsidP="007A7568">
            <w:pPr>
              <w:rPr>
                <w:rFonts w:cstheme="minorHAnsi"/>
                <w:lang w:val="en-GB"/>
              </w:rPr>
            </w:pPr>
            <w:r w:rsidRPr="007603D8">
              <w:rPr>
                <w:rFonts w:cstheme="minorHAnsi"/>
                <w:lang w:val="en-GB"/>
              </w:rPr>
              <w:t>Nokia</w:t>
            </w:r>
          </w:p>
        </w:tc>
        <w:tc>
          <w:tcPr>
            <w:tcW w:w="4068" w:type="pct"/>
          </w:tcPr>
          <w:p w:rsidR="00F042C3" w:rsidRPr="00A315B3" w:rsidRDefault="00F042C3" w:rsidP="007A7568">
            <w:pPr>
              <w:rPr>
                <w:rFonts w:cstheme="minorHAnsi"/>
              </w:rPr>
            </w:pPr>
            <w:r w:rsidRPr="00A315B3">
              <w:rPr>
                <w:rFonts w:cstheme="minorHAnsi"/>
              </w:rPr>
              <w:t>Proposal 7: The gNB or satellite pre-compensates in the DL a common frequency offset per beam/cell, caused by the Doppler shift from feeder and access link, to minimize the PSS/SSS searching space for the UE.</w:t>
            </w:r>
          </w:p>
        </w:tc>
      </w:tr>
      <w:tr w:rsidR="00271E1C" w:rsidRPr="00A315B3" w:rsidTr="002E5914">
        <w:tc>
          <w:tcPr>
            <w:tcW w:w="932" w:type="pct"/>
          </w:tcPr>
          <w:p w:rsidR="00271E1C" w:rsidRPr="007603D8" w:rsidRDefault="008A4AEA" w:rsidP="007A7568">
            <w:pPr>
              <w:rPr>
                <w:rFonts w:cstheme="minorHAnsi"/>
                <w:lang w:val="en-GB"/>
              </w:rPr>
            </w:pPr>
            <w:r w:rsidRPr="007603D8">
              <w:rPr>
                <w:rFonts w:cstheme="minorHAnsi"/>
                <w:lang w:val="en-GB"/>
              </w:rPr>
              <w:t>Qualcomm Incorporated</w:t>
            </w:r>
          </w:p>
        </w:tc>
        <w:tc>
          <w:tcPr>
            <w:tcW w:w="4068" w:type="pct"/>
          </w:tcPr>
          <w:p w:rsidR="00271E1C" w:rsidRPr="00A315B3" w:rsidRDefault="00271E1C" w:rsidP="007A7568">
            <w:pPr>
              <w:rPr>
                <w:rFonts w:cstheme="minorHAnsi"/>
              </w:rPr>
            </w:pPr>
            <w:r w:rsidRPr="00A315B3">
              <w:rPr>
                <w:rFonts w:cstheme="minorHAnsi"/>
              </w:rPr>
              <w:t>Proposal 2: Support optional network frequency pre-compensation of SSB or all DL signals and support the signaling of the compensated value if pre-compensation is applied.</w:t>
            </w:r>
          </w:p>
        </w:tc>
      </w:tr>
      <w:tr w:rsidR="000379AE" w:rsidRPr="00A315B3" w:rsidTr="002E5914">
        <w:tc>
          <w:tcPr>
            <w:tcW w:w="932" w:type="pct"/>
          </w:tcPr>
          <w:p w:rsidR="000379AE" w:rsidRPr="007603D8" w:rsidRDefault="00FA0FD8" w:rsidP="00FA0FD8">
            <w:pPr>
              <w:rPr>
                <w:rFonts w:cstheme="minorHAnsi"/>
                <w:lang w:val="en-GB"/>
              </w:rPr>
            </w:pPr>
            <w:r>
              <w:rPr>
                <w:rFonts w:cstheme="minorHAnsi"/>
                <w:lang w:val="en-GB"/>
              </w:rPr>
              <w:t xml:space="preserve">Asia </w:t>
            </w:r>
            <w:r w:rsidR="00577D66" w:rsidRPr="007603D8">
              <w:rPr>
                <w:rFonts w:cstheme="minorHAnsi"/>
                <w:lang w:val="en-GB"/>
              </w:rPr>
              <w:t>Pacific Telecom</w:t>
            </w:r>
          </w:p>
        </w:tc>
        <w:tc>
          <w:tcPr>
            <w:tcW w:w="4068" w:type="pct"/>
          </w:tcPr>
          <w:p w:rsidR="000379AE" w:rsidRPr="00A315B3" w:rsidRDefault="000379AE" w:rsidP="007A7568">
            <w:pPr>
              <w:rPr>
                <w:rFonts w:cstheme="minorHAnsi"/>
              </w:rPr>
            </w:pPr>
            <w:r w:rsidRPr="00A315B3">
              <w:rPr>
                <w:rFonts w:cstheme="minorHAnsi"/>
              </w:rPr>
              <w:t>Proposal 4</w:t>
            </w:r>
            <w:r w:rsidR="002C3D88" w:rsidRPr="00A315B3">
              <w:rPr>
                <w:rFonts w:cstheme="minorHAnsi"/>
              </w:rPr>
              <w:t>:</w:t>
            </w:r>
            <w:r w:rsidRPr="00A315B3">
              <w:rPr>
                <w:rFonts w:cstheme="minorHAnsi"/>
              </w:rPr>
              <w:tab/>
              <w:t>The pre/post compensation of Doppler shift by the network shall be supported in Rel-17 NTN.</w:t>
            </w:r>
          </w:p>
        </w:tc>
      </w:tr>
    </w:tbl>
    <w:p w:rsidR="00BB18E8" w:rsidRPr="00A315B3" w:rsidRDefault="00BB18E8" w:rsidP="00BB18E8">
      <w:pPr>
        <w:rPr>
          <w:rFonts w:cstheme="minorHAnsi"/>
          <w:b/>
          <w:highlight w:val="cyan"/>
        </w:rPr>
      </w:pPr>
    </w:p>
    <w:p w:rsidR="00BB18E8" w:rsidRPr="00A315B3" w:rsidRDefault="00BB18E8" w:rsidP="00BB18E8">
      <w:pPr>
        <w:rPr>
          <w:rFonts w:cstheme="minorHAnsi"/>
          <w:b/>
        </w:rPr>
      </w:pPr>
      <w:r w:rsidRPr="00A315B3">
        <w:rPr>
          <w:rFonts w:cstheme="minorHAnsi"/>
          <w:b/>
          <w:highlight w:val="cyan"/>
        </w:rPr>
        <w:t>Potential Proposal 1</w:t>
      </w:r>
      <w:r w:rsidR="00630F95" w:rsidRPr="00A315B3">
        <w:rPr>
          <w:rFonts w:cstheme="minorHAnsi"/>
          <w:b/>
        </w:rPr>
        <w:t>3</w:t>
      </w:r>
      <w:r w:rsidRPr="00A315B3">
        <w:rPr>
          <w:rFonts w:cstheme="minorHAnsi"/>
          <w:b/>
        </w:rPr>
        <w:t>: In case of pre-compensation of common Doppler frequency shift on DL transmission, the following apply:</w:t>
      </w:r>
    </w:p>
    <w:p w:rsidR="00BB18E8" w:rsidRPr="00A315B3" w:rsidRDefault="00BB18E8" w:rsidP="00DA5F47">
      <w:pPr>
        <w:pStyle w:val="Paragraphedeliste"/>
        <w:numPr>
          <w:ilvl w:val="0"/>
          <w:numId w:val="31"/>
        </w:numPr>
        <w:spacing w:line="254" w:lineRule="auto"/>
        <w:ind w:firstLine="442"/>
        <w:rPr>
          <w:rFonts w:cstheme="minorHAnsi"/>
          <w:b/>
        </w:rPr>
      </w:pPr>
      <w:r w:rsidRPr="00A315B3">
        <w:rPr>
          <w:rFonts w:cstheme="minorHAnsi"/>
          <w:b/>
        </w:rPr>
        <w:t>gNB indicates the beam-specific co-ordinates of a Reference Point (RP) for earth-fixed beams</w:t>
      </w:r>
    </w:p>
    <w:p w:rsidR="00BB18E8" w:rsidRPr="00A315B3" w:rsidRDefault="00BB18E8" w:rsidP="00DA5F47">
      <w:pPr>
        <w:pStyle w:val="Paragraphedeliste"/>
        <w:numPr>
          <w:ilvl w:val="0"/>
          <w:numId w:val="31"/>
        </w:numPr>
        <w:spacing w:line="254" w:lineRule="auto"/>
        <w:ind w:firstLine="442"/>
        <w:rPr>
          <w:rFonts w:cstheme="minorHAnsi"/>
          <w:b/>
        </w:rPr>
      </w:pPr>
      <w:r w:rsidRPr="00A315B3">
        <w:rPr>
          <w:rFonts w:cstheme="minorHAnsi"/>
          <w:b/>
        </w:rPr>
        <w:lastRenderedPageBreak/>
        <w:t>gNB indicates the beam-specific common Doppler shift value for earth-moving beams</w:t>
      </w:r>
    </w:p>
    <w:p w:rsidR="00606BB3" w:rsidRPr="00A315B3" w:rsidRDefault="00135070" w:rsidP="007A7568">
      <w:pPr>
        <w:pStyle w:val="DraftProposal"/>
        <w:numPr>
          <w:ilvl w:val="0"/>
          <w:numId w:val="0"/>
        </w:numPr>
        <w:rPr>
          <w:rFonts w:asciiTheme="minorHAnsi" w:hAnsiTheme="minorHAnsi" w:cstheme="minorHAnsi"/>
          <w:b w:val="0"/>
        </w:rPr>
      </w:pPr>
      <w:r w:rsidRPr="00A315B3">
        <w:rPr>
          <w:rFonts w:asciiTheme="minorHAnsi" w:hAnsiTheme="minorHAnsi" w:cstheme="minorHAnsi"/>
          <w:b w:val="0"/>
        </w:rPr>
        <w:t>The companies are encouraged to provide their comments and views in the following table:</w:t>
      </w:r>
    </w:p>
    <w:tbl>
      <w:tblPr>
        <w:tblStyle w:val="Grilledutableau"/>
        <w:tblW w:w="5000" w:type="pct"/>
        <w:tblLook w:val="04A0" w:firstRow="1" w:lastRow="0" w:firstColumn="1" w:lastColumn="0" w:noHBand="0" w:noVBand="1"/>
      </w:tblPr>
      <w:tblGrid>
        <w:gridCol w:w="1837"/>
        <w:gridCol w:w="8018"/>
      </w:tblGrid>
      <w:tr w:rsidR="00606BB3" w:rsidRPr="007603D8" w:rsidTr="00605A66">
        <w:tc>
          <w:tcPr>
            <w:tcW w:w="932" w:type="pct"/>
          </w:tcPr>
          <w:p w:rsidR="00606BB3" w:rsidRPr="007603D8" w:rsidRDefault="00606BB3" w:rsidP="007A7568">
            <w:pPr>
              <w:rPr>
                <w:rFonts w:cstheme="minorHAnsi"/>
                <w:b/>
                <w:lang w:val="en-GB"/>
              </w:rPr>
            </w:pPr>
            <w:r w:rsidRPr="007603D8">
              <w:rPr>
                <w:rFonts w:cstheme="minorHAnsi"/>
                <w:b/>
                <w:lang w:val="en-GB"/>
              </w:rPr>
              <w:t>Companies</w:t>
            </w:r>
          </w:p>
        </w:tc>
        <w:tc>
          <w:tcPr>
            <w:tcW w:w="4068" w:type="pct"/>
          </w:tcPr>
          <w:p w:rsidR="00606BB3" w:rsidRPr="007603D8" w:rsidRDefault="00A237E3" w:rsidP="007A7568">
            <w:pPr>
              <w:rPr>
                <w:rFonts w:cstheme="minorHAnsi"/>
                <w:b/>
                <w:lang w:val="en-GB"/>
              </w:rPr>
            </w:pPr>
            <w:r w:rsidRPr="007603D8">
              <w:rPr>
                <w:rFonts w:cstheme="minorHAnsi"/>
                <w:b/>
                <w:lang w:val="en-GB"/>
              </w:rPr>
              <w:t>Comments</w:t>
            </w:r>
            <w:r>
              <w:rPr>
                <w:rFonts w:cstheme="minorHAnsi"/>
                <w:b/>
                <w:lang w:val="en-GB"/>
              </w:rPr>
              <w:t xml:space="preserve"> and views</w:t>
            </w:r>
          </w:p>
        </w:tc>
      </w:tr>
      <w:tr w:rsidR="00606BB3" w:rsidRPr="007603D8" w:rsidTr="00605A66">
        <w:tc>
          <w:tcPr>
            <w:tcW w:w="932" w:type="pct"/>
          </w:tcPr>
          <w:p w:rsidR="00606BB3" w:rsidRPr="007603D8" w:rsidRDefault="00D56539" w:rsidP="007A7568">
            <w:pPr>
              <w:rPr>
                <w:rFonts w:cstheme="minorHAnsi"/>
                <w:lang w:val="en-GB"/>
              </w:rPr>
            </w:pPr>
            <w:r>
              <w:rPr>
                <w:rFonts w:cstheme="minorHAnsi"/>
                <w:lang w:val="en-GB"/>
              </w:rPr>
              <w:t>MediaTek</w:t>
            </w:r>
          </w:p>
        </w:tc>
        <w:tc>
          <w:tcPr>
            <w:tcW w:w="4068" w:type="pct"/>
          </w:tcPr>
          <w:p w:rsidR="00606BB3" w:rsidRPr="007603D8" w:rsidRDefault="00D56539" w:rsidP="00031523">
            <w:pPr>
              <w:rPr>
                <w:rFonts w:cstheme="minorHAnsi"/>
              </w:rPr>
            </w:pPr>
            <w:r>
              <w:rPr>
                <w:rFonts w:cstheme="minorHAnsi"/>
              </w:rPr>
              <w:t>Support proposals 13</w:t>
            </w:r>
          </w:p>
        </w:tc>
      </w:tr>
      <w:tr w:rsidR="00606BB3" w:rsidRPr="007603D8" w:rsidTr="00605A66">
        <w:tc>
          <w:tcPr>
            <w:tcW w:w="932" w:type="pct"/>
          </w:tcPr>
          <w:p w:rsidR="00606BB3" w:rsidRPr="0029066D" w:rsidRDefault="0029066D" w:rsidP="007A7568">
            <w:pPr>
              <w:rPr>
                <w:rFonts w:cstheme="minorHAnsi"/>
                <w:bCs/>
                <w:lang w:val="en-GB"/>
              </w:rPr>
            </w:pPr>
            <w:r w:rsidRPr="0029066D">
              <w:rPr>
                <w:rFonts w:cstheme="minorHAnsi"/>
                <w:bCs/>
                <w:lang w:val="en-GB"/>
              </w:rPr>
              <w:t>Intel</w:t>
            </w:r>
          </w:p>
        </w:tc>
        <w:tc>
          <w:tcPr>
            <w:tcW w:w="4068" w:type="pct"/>
          </w:tcPr>
          <w:p w:rsidR="00606BB3" w:rsidRPr="0029066D" w:rsidRDefault="0029066D" w:rsidP="007A7568">
            <w:pPr>
              <w:rPr>
                <w:rFonts w:cstheme="minorHAnsi"/>
              </w:rPr>
            </w:pPr>
            <w:r>
              <w:rPr>
                <w:rFonts w:cstheme="minorHAnsi"/>
              </w:rPr>
              <w:t>Support</w:t>
            </w:r>
          </w:p>
        </w:tc>
      </w:tr>
      <w:tr w:rsidR="003946BE" w:rsidRPr="007603D8" w:rsidTr="00605A66">
        <w:tc>
          <w:tcPr>
            <w:tcW w:w="932" w:type="pct"/>
          </w:tcPr>
          <w:p w:rsidR="003946BE" w:rsidRPr="0029066D" w:rsidRDefault="003946BE" w:rsidP="007A7568">
            <w:pPr>
              <w:rPr>
                <w:rFonts w:cstheme="minorHAnsi"/>
                <w:bCs/>
                <w:lang w:val="en-GB"/>
              </w:rPr>
            </w:pPr>
            <w:proofErr w:type="spellStart"/>
            <w:r>
              <w:rPr>
                <w:rFonts w:cstheme="minorHAnsi" w:hint="eastAsia"/>
                <w:bCs/>
                <w:lang w:val="en-GB"/>
              </w:rPr>
              <w:t>Spreadtrum</w:t>
            </w:r>
            <w:proofErr w:type="spellEnd"/>
          </w:p>
        </w:tc>
        <w:tc>
          <w:tcPr>
            <w:tcW w:w="4068" w:type="pct"/>
          </w:tcPr>
          <w:p w:rsidR="003946BE" w:rsidRDefault="003946BE" w:rsidP="007A7568">
            <w:pPr>
              <w:rPr>
                <w:rFonts w:cstheme="minorHAnsi"/>
              </w:rPr>
            </w:pPr>
            <w:r w:rsidRPr="003946BE">
              <w:rPr>
                <w:rFonts w:cstheme="minorHAnsi"/>
              </w:rPr>
              <w:t>Support</w:t>
            </w:r>
          </w:p>
        </w:tc>
      </w:tr>
      <w:tr w:rsidR="001A743D" w:rsidRPr="007603D8" w:rsidTr="00605A66">
        <w:tc>
          <w:tcPr>
            <w:tcW w:w="932" w:type="pct"/>
          </w:tcPr>
          <w:p w:rsidR="001A743D" w:rsidRDefault="001A743D" w:rsidP="001A743D">
            <w:pPr>
              <w:rPr>
                <w:rFonts w:cstheme="minorHAnsi"/>
                <w:bCs/>
                <w:lang w:val="en-GB"/>
              </w:rPr>
            </w:pPr>
            <w:r>
              <w:rPr>
                <w:rFonts w:cstheme="minorHAnsi" w:hint="eastAsia"/>
                <w:bCs/>
                <w:lang w:val="en-GB"/>
              </w:rPr>
              <w:t>H</w:t>
            </w:r>
            <w:r>
              <w:rPr>
                <w:rFonts w:cstheme="minorHAnsi"/>
                <w:bCs/>
                <w:lang w:val="en-GB"/>
              </w:rPr>
              <w:t>uawei</w:t>
            </w:r>
          </w:p>
        </w:tc>
        <w:tc>
          <w:tcPr>
            <w:tcW w:w="4068" w:type="pct"/>
          </w:tcPr>
          <w:p w:rsidR="001A743D" w:rsidRPr="003946BE" w:rsidRDefault="001A743D" w:rsidP="001A743D">
            <w:pPr>
              <w:rPr>
                <w:rFonts w:cstheme="minorHAnsi"/>
              </w:rPr>
            </w:pPr>
            <w:r>
              <w:rPr>
                <w:rFonts w:cstheme="minorHAnsi" w:hint="eastAsia"/>
              </w:rPr>
              <w:t>W</w:t>
            </w:r>
            <w:r>
              <w:rPr>
                <w:rFonts w:cstheme="minorHAnsi"/>
              </w:rPr>
              <w:t xml:space="preserve">e still would like to make some clarification on the proposal. Is there an underlying assumption that post-compensation of </w:t>
            </w:r>
            <w:r w:rsidRPr="0006551B">
              <w:rPr>
                <w:rFonts w:cstheme="minorHAnsi"/>
              </w:rPr>
              <w:t xml:space="preserve">common Doppler frequency shift on </w:t>
            </w:r>
            <w:r>
              <w:rPr>
                <w:rFonts w:cstheme="minorHAnsi"/>
              </w:rPr>
              <w:t>U</w:t>
            </w:r>
            <w:r w:rsidRPr="0006551B">
              <w:rPr>
                <w:rFonts w:cstheme="minorHAnsi"/>
              </w:rPr>
              <w:t>L</w:t>
            </w:r>
            <w:r>
              <w:rPr>
                <w:rFonts w:cstheme="minorHAnsi"/>
              </w:rPr>
              <w:t xml:space="preserve"> will be applied accordingly?</w:t>
            </w:r>
          </w:p>
        </w:tc>
      </w:tr>
      <w:tr w:rsidR="0017653A" w:rsidRPr="007603D8" w:rsidTr="00605A66">
        <w:tc>
          <w:tcPr>
            <w:tcW w:w="932" w:type="pct"/>
          </w:tcPr>
          <w:p w:rsidR="0017653A" w:rsidRDefault="0017653A" w:rsidP="0017653A">
            <w:pPr>
              <w:rPr>
                <w:rFonts w:cstheme="minorHAnsi"/>
                <w:bCs/>
                <w:lang w:val="en-GB"/>
              </w:rPr>
            </w:pPr>
            <w:r w:rsidRPr="00DF0BF9">
              <w:rPr>
                <w:rFonts w:cstheme="minorHAnsi"/>
                <w:bCs/>
                <w:lang w:val="en-GB"/>
              </w:rPr>
              <w:t>Ericsson</w:t>
            </w:r>
          </w:p>
        </w:tc>
        <w:tc>
          <w:tcPr>
            <w:tcW w:w="4068" w:type="pct"/>
          </w:tcPr>
          <w:p w:rsidR="0017653A" w:rsidRDefault="0017653A" w:rsidP="0017653A">
            <w:pPr>
              <w:rPr>
                <w:rFonts w:cstheme="minorHAnsi"/>
              </w:rPr>
            </w:pPr>
            <w:r>
              <w:rPr>
                <w:rFonts w:cstheme="minorHAnsi"/>
              </w:rPr>
              <w:t xml:space="preserve">It is not clear to us the need of indicating </w:t>
            </w:r>
            <w:r w:rsidRPr="00DF0BF9">
              <w:rPr>
                <w:rFonts w:cstheme="minorHAnsi"/>
              </w:rPr>
              <w:t>pre-compensation of common Doppler frequency shift on DL transmission</w:t>
            </w:r>
            <w:r>
              <w:rPr>
                <w:rFonts w:cstheme="minorHAnsi"/>
              </w:rPr>
              <w:t>. We think this can be made transparent to UE.</w:t>
            </w:r>
          </w:p>
          <w:p w:rsidR="0017653A" w:rsidRDefault="0017653A" w:rsidP="0017653A">
            <w:pPr>
              <w:rPr>
                <w:rFonts w:cstheme="minorHAnsi"/>
              </w:rPr>
            </w:pPr>
            <w:r>
              <w:rPr>
                <w:rFonts w:cstheme="minorHAnsi"/>
              </w:rPr>
              <w:t>For example, suppose the carrier frequency is 2 GHz and for simplicity assuming DL and UL frequency are both at 2 GHz.</w:t>
            </w:r>
          </w:p>
          <w:p w:rsidR="0017653A" w:rsidRDefault="0017653A" w:rsidP="0017653A">
            <w:pPr>
              <w:pStyle w:val="Paragraphedeliste"/>
              <w:numPr>
                <w:ilvl w:val="0"/>
                <w:numId w:val="43"/>
              </w:numPr>
              <w:ind w:firstLineChars="0"/>
              <w:contextualSpacing/>
              <w:rPr>
                <w:rFonts w:cstheme="minorHAnsi"/>
              </w:rPr>
            </w:pPr>
            <w:r w:rsidRPr="005C668D">
              <w:rPr>
                <w:rFonts w:cstheme="minorHAnsi"/>
              </w:rPr>
              <w:t>Without pre-compensation, the UE would lock to a frequency of 2 GHz + 48 kHz Doppler shift. With pre-compensation of 40 kHz, the UE would lock to a frequency of 2 GHz + 8 kHz Doppler shift.</w:t>
            </w:r>
          </w:p>
          <w:p w:rsidR="0017653A" w:rsidRDefault="0017653A" w:rsidP="0017653A">
            <w:pPr>
              <w:pStyle w:val="Paragraphedeliste"/>
              <w:numPr>
                <w:ilvl w:val="0"/>
                <w:numId w:val="43"/>
              </w:numPr>
              <w:ind w:firstLineChars="0"/>
              <w:contextualSpacing/>
              <w:rPr>
                <w:rFonts w:cstheme="minorHAnsi"/>
              </w:rPr>
            </w:pPr>
            <w:r w:rsidRPr="005C668D">
              <w:rPr>
                <w:rFonts w:cstheme="minorHAnsi"/>
              </w:rPr>
              <w:t xml:space="preserve">Then comparing it to the reference frequency (2 GHz) from GNSS, the UE knows it should transmit in UL frequency of 2 GHz – 8 kHz. </w:t>
            </w:r>
          </w:p>
          <w:p w:rsidR="0017653A" w:rsidRDefault="0017653A" w:rsidP="0017653A">
            <w:pPr>
              <w:rPr>
                <w:rFonts w:cstheme="minorHAnsi"/>
              </w:rPr>
            </w:pPr>
            <w:r w:rsidRPr="005C668D">
              <w:rPr>
                <w:rFonts w:cstheme="minorHAnsi"/>
              </w:rPr>
              <w:t>Then all the UE</w:t>
            </w:r>
            <w:r>
              <w:rPr>
                <w:rFonts w:cstheme="minorHAnsi"/>
              </w:rPr>
              <w:t>’s</w:t>
            </w:r>
            <w:r w:rsidRPr="005C668D">
              <w:rPr>
                <w:rFonts w:cstheme="minorHAnsi"/>
              </w:rPr>
              <w:t xml:space="preserve"> </w:t>
            </w:r>
            <w:r>
              <w:rPr>
                <w:rFonts w:cstheme="minorHAnsi"/>
              </w:rPr>
              <w:t xml:space="preserve">UL </w:t>
            </w:r>
            <w:r w:rsidRPr="005C668D">
              <w:rPr>
                <w:rFonts w:cstheme="minorHAnsi"/>
              </w:rPr>
              <w:t>signals would arrive</w:t>
            </w:r>
            <w:r>
              <w:rPr>
                <w:rFonts w:cstheme="minorHAnsi"/>
              </w:rPr>
              <w:t xml:space="preserve"> at gNB</w:t>
            </w:r>
            <w:r w:rsidRPr="005C668D">
              <w:rPr>
                <w:rFonts w:cstheme="minorHAnsi"/>
              </w:rPr>
              <w:t xml:space="preserve"> at 2 GHz + 40 kHz. Then gNB could perform a post-compensation of 40 kHz back to 2 GHz. </w:t>
            </w:r>
          </w:p>
        </w:tc>
      </w:tr>
      <w:tr w:rsidR="00D85FF1" w:rsidRPr="007603D8" w:rsidTr="00605A66">
        <w:tc>
          <w:tcPr>
            <w:tcW w:w="932" w:type="pct"/>
          </w:tcPr>
          <w:p w:rsidR="00D85FF1" w:rsidRPr="00DF0BF9" w:rsidRDefault="00D85FF1" w:rsidP="00D85FF1">
            <w:pPr>
              <w:rPr>
                <w:rFonts w:cstheme="minorHAnsi"/>
                <w:bCs/>
                <w:lang w:val="en-GB"/>
              </w:rPr>
            </w:pPr>
            <w:r>
              <w:rPr>
                <w:rFonts w:cstheme="minorHAnsi" w:hint="eastAsia"/>
                <w:bCs/>
                <w:lang w:val="en-GB"/>
              </w:rPr>
              <w:t>C</w:t>
            </w:r>
            <w:r>
              <w:rPr>
                <w:rFonts w:cstheme="minorHAnsi"/>
                <w:bCs/>
                <w:lang w:val="en-GB"/>
              </w:rPr>
              <w:t>MCC</w:t>
            </w:r>
          </w:p>
        </w:tc>
        <w:tc>
          <w:tcPr>
            <w:tcW w:w="4068" w:type="pct"/>
          </w:tcPr>
          <w:p w:rsidR="00D85FF1" w:rsidRDefault="00D85FF1" w:rsidP="00D85FF1">
            <w:pPr>
              <w:rPr>
                <w:rFonts w:cstheme="minorHAnsi"/>
              </w:rPr>
            </w:pPr>
            <w:r>
              <w:rPr>
                <w:rFonts w:cstheme="minorHAnsi"/>
              </w:rPr>
              <w:t xml:space="preserve">It is not clear to us the need of indicating </w:t>
            </w:r>
            <w:r w:rsidRPr="00DF0BF9">
              <w:rPr>
                <w:rFonts w:cstheme="minorHAnsi"/>
              </w:rPr>
              <w:t>pre-compensation of common Doppler frequency shift on DL transmission</w:t>
            </w:r>
            <w:r>
              <w:rPr>
                <w:rFonts w:cstheme="minorHAnsi"/>
              </w:rPr>
              <w:t>.</w:t>
            </w:r>
          </w:p>
          <w:p w:rsidR="00D85FF1" w:rsidRDefault="00D85FF1" w:rsidP="00D85FF1">
            <w:pPr>
              <w:rPr>
                <w:rFonts w:cstheme="minorHAnsi"/>
              </w:rPr>
            </w:pPr>
            <w:r>
              <w:rPr>
                <w:rFonts w:cstheme="minorHAnsi"/>
              </w:rPr>
              <w:t>Instead, indication of post-</w:t>
            </w:r>
            <w:r w:rsidRPr="00B577B9">
              <w:rPr>
                <w:rFonts w:cstheme="minorHAnsi"/>
              </w:rPr>
              <w:t>compensat</w:t>
            </w:r>
            <w:r>
              <w:rPr>
                <w:rFonts w:cstheme="minorHAnsi"/>
              </w:rPr>
              <w:t xml:space="preserve">ed </w:t>
            </w:r>
            <w:r w:rsidRPr="00B577B9">
              <w:rPr>
                <w:rFonts w:cstheme="minorHAnsi"/>
              </w:rPr>
              <w:t>common Doppler frequency shift</w:t>
            </w:r>
            <w:r>
              <w:rPr>
                <w:rFonts w:cstheme="minorHAnsi"/>
              </w:rPr>
              <w:t xml:space="preserve"> </w:t>
            </w:r>
            <w:r w:rsidRPr="00B577B9">
              <w:rPr>
                <w:rFonts w:cstheme="minorHAnsi"/>
              </w:rPr>
              <w:t xml:space="preserve">on </w:t>
            </w:r>
            <w:r>
              <w:rPr>
                <w:rFonts w:cstheme="minorHAnsi"/>
              </w:rPr>
              <w:t>UL</w:t>
            </w:r>
            <w:r w:rsidRPr="00B577B9">
              <w:rPr>
                <w:rFonts w:cstheme="minorHAnsi"/>
              </w:rPr>
              <w:t xml:space="preserve"> transmission</w:t>
            </w:r>
            <w:r>
              <w:rPr>
                <w:rFonts w:cstheme="minorHAnsi"/>
              </w:rPr>
              <w:t xml:space="preserve"> seems more proper.</w:t>
            </w:r>
          </w:p>
          <w:p w:rsidR="00D85FF1" w:rsidRDefault="00D85FF1" w:rsidP="00D85FF1">
            <w:pPr>
              <w:rPr>
                <w:rFonts w:cstheme="minorHAnsi"/>
              </w:rPr>
            </w:pPr>
          </w:p>
        </w:tc>
      </w:tr>
      <w:tr w:rsidR="007C63A9" w:rsidRPr="007603D8" w:rsidTr="00605A66">
        <w:tc>
          <w:tcPr>
            <w:tcW w:w="932" w:type="pct"/>
          </w:tcPr>
          <w:p w:rsidR="007C63A9" w:rsidRDefault="007C63A9" w:rsidP="007C63A9">
            <w:pPr>
              <w:rPr>
                <w:rFonts w:cstheme="minorHAnsi"/>
                <w:bCs/>
                <w:lang w:val="en-GB"/>
              </w:rPr>
            </w:pPr>
            <w:r>
              <w:rPr>
                <w:rFonts w:cstheme="minorHAnsi"/>
                <w:bCs/>
                <w:lang w:val="en-GB"/>
              </w:rPr>
              <w:t>Nokia</w:t>
            </w:r>
          </w:p>
        </w:tc>
        <w:tc>
          <w:tcPr>
            <w:tcW w:w="4068" w:type="pct"/>
          </w:tcPr>
          <w:p w:rsidR="007C63A9" w:rsidRDefault="007C63A9" w:rsidP="007C63A9">
            <w:pPr>
              <w:rPr>
                <w:rFonts w:cstheme="minorHAnsi"/>
              </w:rPr>
            </w:pPr>
            <w:r w:rsidRPr="002A361F">
              <w:rPr>
                <w:rFonts w:cstheme="minorHAnsi"/>
              </w:rPr>
              <w:t xml:space="preserve">Whether or not the system is operating earth-fixed or earth-moving beams, this should be transparent to the UE. Hence, any solution for indicating the applied Doppler shift should be common to any </w:t>
            </w:r>
            <w:r>
              <w:rPr>
                <w:rFonts w:cstheme="minorHAnsi"/>
              </w:rPr>
              <w:t>scenario</w:t>
            </w:r>
            <w:r w:rsidRPr="002A361F">
              <w:rPr>
                <w:rFonts w:cstheme="minorHAnsi"/>
              </w:rPr>
              <w:t>. Further, it is not completely clear whether this information of the compensated values need to be communicated to the UE.</w:t>
            </w:r>
          </w:p>
        </w:tc>
      </w:tr>
      <w:tr w:rsidR="009A70B9" w:rsidRPr="007603D8" w:rsidTr="00605A66">
        <w:tc>
          <w:tcPr>
            <w:tcW w:w="932" w:type="pct"/>
          </w:tcPr>
          <w:p w:rsidR="009A70B9" w:rsidRDefault="009A70B9" w:rsidP="009A70B9">
            <w:pPr>
              <w:rPr>
                <w:rFonts w:cstheme="minorHAnsi"/>
                <w:bCs/>
                <w:lang w:val="en-GB"/>
              </w:rPr>
            </w:pPr>
            <w:r>
              <w:rPr>
                <w:rFonts w:eastAsia="SimSun" w:cstheme="minorHAnsi" w:hint="eastAsia"/>
              </w:rPr>
              <w:t>ZTE</w:t>
            </w:r>
          </w:p>
        </w:tc>
        <w:tc>
          <w:tcPr>
            <w:tcW w:w="4068" w:type="pct"/>
          </w:tcPr>
          <w:p w:rsidR="009A70B9" w:rsidRDefault="009A70B9" w:rsidP="009A70B9">
            <w:pPr>
              <w:rPr>
                <w:rFonts w:cstheme="minorHAnsi"/>
              </w:rPr>
            </w:pPr>
            <w:r>
              <w:rPr>
                <w:rFonts w:cstheme="minorHAnsi"/>
              </w:rPr>
              <w:t>Such pre-compensation and post-compensation can be transparent to UE but indication of such value is helpful to improve the beam switching/handover.</w:t>
            </w:r>
          </w:p>
        </w:tc>
      </w:tr>
      <w:tr w:rsidR="001207C2" w:rsidRPr="007603D8" w:rsidTr="00605A66">
        <w:tc>
          <w:tcPr>
            <w:tcW w:w="932" w:type="pct"/>
          </w:tcPr>
          <w:p w:rsidR="001207C2" w:rsidRDefault="001207C2" w:rsidP="009A70B9">
            <w:pPr>
              <w:rPr>
                <w:rFonts w:eastAsia="SimSun" w:cstheme="minorHAnsi"/>
              </w:rPr>
            </w:pPr>
            <w:r>
              <w:rPr>
                <w:rFonts w:cstheme="minorHAnsi" w:hint="eastAsia"/>
                <w:bCs/>
                <w:lang w:val="en-GB"/>
              </w:rPr>
              <w:t>CATT</w:t>
            </w:r>
          </w:p>
        </w:tc>
        <w:tc>
          <w:tcPr>
            <w:tcW w:w="4068" w:type="pct"/>
          </w:tcPr>
          <w:p w:rsidR="001207C2" w:rsidRDefault="001207C2" w:rsidP="001207C2">
            <w:pPr>
              <w:rPr>
                <w:rFonts w:cstheme="minorHAnsi"/>
              </w:rPr>
            </w:pPr>
            <w:r>
              <w:rPr>
                <w:rFonts w:cstheme="minorHAnsi"/>
              </w:rPr>
              <w:t>I</w:t>
            </w:r>
            <w:r>
              <w:rPr>
                <w:rFonts w:cstheme="minorHAnsi" w:hint="eastAsia"/>
              </w:rPr>
              <w:t xml:space="preserve">n DL Doppler frequency shift compensation, it can be transparent to UE. UE can </w:t>
            </w:r>
            <w:r>
              <w:rPr>
                <w:rFonts w:cstheme="minorHAnsi"/>
              </w:rPr>
              <w:t>estimate</w:t>
            </w:r>
            <w:r>
              <w:rPr>
                <w:rFonts w:cstheme="minorHAnsi" w:hint="eastAsia"/>
              </w:rPr>
              <w:t xml:space="preserve"> the </w:t>
            </w:r>
            <w:r>
              <w:rPr>
                <w:rFonts w:cstheme="minorHAnsi"/>
              </w:rPr>
              <w:t>residual</w:t>
            </w:r>
            <w:r>
              <w:rPr>
                <w:rFonts w:cstheme="minorHAnsi" w:hint="eastAsia"/>
              </w:rPr>
              <w:t xml:space="preserve"> frequency offset based on DL signal, so </w:t>
            </w:r>
            <w:r>
              <w:rPr>
                <w:rFonts w:cstheme="minorHAnsi"/>
              </w:rPr>
              <w:t>what</w:t>
            </w:r>
            <w:r>
              <w:rPr>
                <w:rFonts w:cstheme="minorHAnsi" w:hint="eastAsia"/>
              </w:rPr>
              <w:t xml:space="preserve"> is the benefit to </w:t>
            </w:r>
            <w:r>
              <w:rPr>
                <w:rFonts w:cstheme="minorHAnsi" w:hint="eastAsia"/>
              </w:rPr>
              <w:lastRenderedPageBreak/>
              <w:t>indicate the DL common frequency compensation information?</w:t>
            </w:r>
          </w:p>
          <w:p w:rsidR="001207C2" w:rsidRDefault="001207C2" w:rsidP="001207C2">
            <w:pPr>
              <w:rPr>
                <w:rFonts w:cstheme="minorHAnsi"/>
              </w:rPr>
            </w:pPr>
            <w:r>
              <w:rPr>
                <w:rFonts w:cstheme="minorHAnsi"/>
              </w:rPr>
              <w:t>I</w:t>
            </w:r>
            <w:r>
              <w:rPr>
                <w:rFonts w:cstheme="minorHAnsi" w:hint="eastAsia"/>
              </w:rPr>
              <w:t xml:space="preserve">nstead, we think UL post-doppler compensation should be indicated to UE, because UE can compensate partial Doppler shift or full Doppler shift depending on gNB post-compensation way. </w:t>
            </w:r>
            <w:r>
              <w:rPr>
                <w:rFonts w:cstheme="minorHAnsi"/>
              </w:rPr>
              <w:t>W</w:t>
            </w:r>
            <w:r>
              <w:rPr>
                <w:rFonts w:cstheme="minorHAnsi" w:hint="eastAsia"/>
              </w:rPr>
              <w:t xml:space="preserve">e share similar view with CMCC: </w:t>
            </w:r>
          </w:p>
          <w:p w:rsidR="001207C2" w:rsidRDefault="001207C2" w:rsidP="009A70B9">
            <w:pPr>
              <w:rPr>
                <w:rFonts w:cstheme="minorHAnsi"/>
              </w:rPr>
            </w:pPr>
            <w:r>
              <w:rPr>
                <w:rFonts w:cstheme="minorHAnsi" w:hint="eastAsia"/>
                <w:b/>
              </w:rPr>
              <w:t>Support i</w:t>
            </w:r>
            <w:r w:rsidRPr="00AE3C33">
              <w:rPr>
                <w:rFonts w:cstheme="minorHAnsi"/>
                <w:b/>
              </w:rPr>
              <w:t xml:space="preserve">ndication of </w:t>
            </w:r>
            <w:r>
              <w:rPr>
                <w:rFonts w:cstheme="minorHAnsi" w:hint="eastAsia"/>
                <w:b/>
              </w:rPr>
              <w:t xml:space="preserve">UL </w:t>
            </w:r>
            <w:r w:rsidRPr="00AE3C33">
              <w:rPr>
                <w:rFonts w:cstheme="minorHAnsi"/>
                <w:b/>
              </w:rPr>
              <w:t>post-compensated common Doppler frequency shift</w:t>
            </w:r>
            <w:r>
              <w:rPr>
                <w:rFonts w:cstheme="minorHAnsi" w:hint="eastAsia"/>
                <w:b/>
              </w:rPr>
              <w:t>.</w:t>
            </w:r>
          </w:p>
        </w:tc>
      </w:tr>
      <w:tr w:rsidR="00056FB4" w:rsidRPr="007603D8" w:rsidTr="00DB0DAD">
        <w:tc>
          <w:tcPr>
            <w:tcW w:w="932" w:type="pct"/>
          </w:tcPr>
          <w:p w:rsidR="00056FB4" w:rsidRPr="00C26C28" w:rsidRDefault="00056FB4" w:rsidP="00DB0DAD">
            <w:pPr>
              <w:rPr>
                <w:rFonts w:cstheme="minorHAnsi"/>
                <w:bCs/>
                <w:color w:val="833C0B" w:themeColor="accent2" w:themeShade="80"/>
                <w:lang w:val="en-GB"/>
              </w:rPr>
            </w:pPr>
            <w:r>
              <w:rPr>
                <w:rFonts w:cstheme="minorHAnsi"/>
                <w:bCs/>
                <w:color w:val="833C0B" w:themeColor="accent2" w:themeShade="80"/>
                <w:lang w:val="en-GB"/>
              </w:rPr>
              <w:lastRenderedPageBreak/>
              <w:t>Eutelsat</w:t>
            </w:r>
          </w:p>
        </w:tc>
        <w:tc>
          <w:tcPr>
            <w:tcW w:w="4068" w:type="pct"/>
          </w:tcPr>
          <w:p w:rsidR="00056FB4" w:rsidRPr="00C26C28" w:rsidRDefault="00056FB4" w:rsidP="00DB0DAD">
            <w:pPr>
              <w:rPr>
                <w:rFonts w:cstheme="minorHAnsi"/>
                <w:color w:val="833C0B" w:themeColor="accent2" w:themeShade="80"/>
              </w:rPr>
            </w:pPr>
            <w:r>
              <w:rPr>
                <w:rFonts w:cstheme="minorHAnsi"/>
                <w:color w:val="833C0B" w:themeColor="accent2" w:themeShade="80"/>
              </w:rPr>
              <w:t>Support the proposals.</w:t>
            </w:r>
          </w:p>
        </w:tc>
      </w:tr>
      <w:tr w:rsidR="000C6094" w:rsidRPr="007603D8" w:rsidTr="00605A66">
        <w:tc>
          <w:tcPr>
            <w:tcW w:w="932" w:type="pct"/>
          </w:tcPr>
          <w:p w:rsidR="000C6094" w:rsidRDefault="000C6094" w:rsidP="000C6094">
            <w:pPr>
              <w:rPr>
                <w:rFonts w:cstheme="minorHAnsi"/>
                <w:bCs/>
                <w:lang w:val="en-GB"/>
              </w:rPr>
            </w:pPr>
            <w:r>
              <w:rPr>
                <w:rFonts w:cstheme="minorHAnsi"/>
                <w:bCs/>
                <w:lang w:val="en-GB"/>
              </w:rPr>
              <w:t>QC</w:t>
            </w:r>
          </w:p>
        </w:tc>
        <w:tc>
          <w:tcPr>
            <w:tcW w:w="4068" w:type="pct"/>
          </w:tcPr>
          <w:p w:rsidR="000C6094" w:rsidRDefault="000C6094" w:rsidP="000C6094">
            <w:pPr>
              <w:rPr>
                <w:rFonts w:cstheme="minorHAnsi"/>
              </w:rPr>
            </w:pPr>
            <w:r>
              <w:rPr>
                <w:rFonts w:cstheme="minorHAnsi"/>
              </w:rPr>
              <w:t>Support the signaling of frequency shift applied, i.e., bullet 2.</w:t>
            </w:r>
          </w:p>
        </w:tc>
      </w:tr>
      <w:tr w:rsidR="003A33FB" w:rsidRPr="007603D8" w:rsidTr="00605A66">
        <w:tc>
          <w:tcPr>
            <w:tcW w:w="932" w:type="pct"/>
          </w:tcPr>
          <w:p w:rsidR="003A33FB" w:rsidRDefault="003A33FB" w:rsidP="003A33FB">
            <w:pPr>
              <w:rPr>
                <w:rFonts w:cstheme="minorHAnsi"/>
                <w:bCs/>
                <w:lang w:val="en-GB"/>
              </w:rPr>
            </w:pPr>
            <w:r>
              <w:rPr>
                <w:rFonts w:cstheme="minorHAnsi"/>
                <w:bCs/>
                <w:lang w:val="en-GB"/>
              </w:rPr>
              <w:t>Apple</w:t>
            </w:r>
          </w:p>
        </w:tc>
        <w:tc>
          <w:tcPr>
            <w:tcW w:w="4068" w:type="pct"/>
          </w:tcPr>
          <w:p w:rsidR="003A33FB" w:rsidRDefault="003A33FB" w:rsidP="003A33FB">
            <w:pPr>
              <w:rPr>
                <w:rFonts w:cstheme="minorHAnsi"/>
              </w:rPr>
            </w:pPr>
            <w:r>
              <w:rPr>
                <w:rFonts w:cstheme="minorHAnsi"/>
              </w:rPr>
              <w:t xml:space="preserve">Support </w:t>
            </w:r>
          </w:p>
        </w:tc>
      </w:tr>
      <w:tr w:rsidR="005E4823" w:rsidRPr="007603D8" w:rsidTr="00605A66">
        <w:tc>
          <w:tcPr>
            <w:tcW w:w="932" w:type="pct"/>
          </w:tcPr>
          <w:p w:rsidR="005E4823" w:rsidRPr="008B7676" w:rsidRDefault="005E4823" w:rsidP="003A33FB">
            <w:pPr>
              <w:rPr>
                <w:rFonts w:eastAsia="Yu Mincho" w:cstheme="minorHAnsi"/>
                <w:bCs/>
                <w:lang w:val="en-GB"/>
              </w:rPr>
            </w:pPr>
            <w:r>
              <w:rPr>
                <w:rFonts w:eastAsia="Yu Mincho" w:cstheme="minorHAnsi" w:hint="eastAsia"/>
                <w:bCs/>
                <w:lang w:val="en-GB"/>
              </w:rPr>
              <w:t>P</w:t>
            </w:r>
            <w:r>
              <w:rPr>
                <w:rFonts w:eastAsia="Yu Mincho" w:cstheme="minorHAnsi"/>
                <w:bCs/>
                <w:lang w:val="en-GB"/>
              </w:rPr>
              <w:t>anasonic</w:t>
            </w:r>
          </w:p>
        </w:tc>
        <w:tc>
          <w:tcPr>
            <w:tcW w:w="4068" w:type="pct"/>
          </w:tcPr>
          <w:p w:rsidR="005E4823" w:rsidRPr="008B7676" w:rsidRDefault="005E4823" w:rsidP="003A33FB">
            <w:pPr>
              <w:rPr>
                <w:rFonts w:eastAsia="Yu Mincho" w:cstheme="minorHAnsi"/>
              </w:rPr>
            </w:pPr>
            <w:r>
              <w:rPr>
                <w:rFonts w:eastAsia="Yu Mincho" w:cstheme="minorHAnsi"/>
              </w:rPr>
              <w:t xml:space="preserve">Support the indication of frequency shift from gNB. The value should be up to gNB implementation. </w:t>
            </w:r>
          </w:p>
        </w:tc>
      </w:tr>
      <w:tr w:rsidR="00A02798" w:rsidRPr="007603D8" w:rsidTr="00605A66">
        <w:tc>
          <w:tcPr>
            <w:tcW w:w="932" w:type="pct"/>
          </w:tcPr>
          <w:p w:rsidR="00A02798" w:rsidRDefault="00A02798" w:rsidP="00A02798">
            <w:pPr>
              <w:rPr>
                <w:rFonts w:eastAsia="Yu Mincho" w:cstheme="minorHAnsi"/>
                <w:bCs/>
                <w:lang w:val="en-GB"/>
              </w:rPr>
            </w:pPr>
            <w:r w:rsidRPr="00723FDB">
              <w:rPr>
                <w:rFonts w:cstheme="minorHAnsi"/>
                <w:bCs/>
                <w:lang w:val="en-GB" w:eastAsia="ja-JP"/>
              </w:rPr>
              <w:t>Asia pacific telecom</w:t>
            </w:r>
          </w:p>
        </w:tc>
        <w:tc>
          <w:tcPr>
            <w:tcW w:w="4068" w:type="pct"/>
          </w:tcPr>
          <w:p w:rsidR="00A02798" w:rsidRDefault="00A02798" w:rsidP="00A02798">
            <w:pPr>
              <w:spacing w:after="120"/>
              <w:rPr>
                <w:rFonts w:eastAsia="Yu Mincho" w:cstheme="minorHAnsi"/>
              </w:rPr>
            </w:pPr>
            <w:r>
              <w:rPr>
                <w:rFonts w:cstheme="minorHAnsi"/>
                <w:lang w:eastAsia="zh-CN"/>
              </w:rPr>
              <w:t xml:space="preserve">Support proposals 13; however, based on our understanding, this might be useful only to support a case of </w:t>
            </w:r>
            <w:r w:rsidRPr="00615329">
              <w:rPr>
                <w:rFonts w:cstheme="minorHAnsi"/>
                <w:lang w:eastAsia="zh-CN"/>
              </w:rPr>
              <w:t>beam diameter = 1000 km</w:t>
            </w:r>
            <w:r>
              <w:rPr>
                <w:rFonts w:cstheme="minorHAnsi"/>
                <w:lang w:eastAsia="zh-CN"/>
              </w:rPr>
              <w:t xml:space="preserve">. In </w:t>
            </w:r>
            <w:r w:rsidRPr="0023407D">
              <w:rPr>
                <w:rFonts w:cstheme="minorHAnsi"/>
                <w:lang w:eastAsia="zh-CN"/>
              </w:rPr>
              <w:t>Table 6.1.1.1-8</w:t>
            </w:r>
            <w:r>
              <w:rPr>
                <w:rFonts w:cstheme="minorHAnsi"/>
                <w:lang w:eastAsia="zh-CN"/>
              </w:rPr>
              <w:t xml:space="preserve"> in TR 38.821, for beam diameter &lt; 90km, there is no need to enhance because m</w:t>
            </w:r>
            <w:r w:rsidRPr="00531C6F">
              <w:rPr>
                <w:rFonts w:cstheme="minorHAnsi"/>
                <w:lang w:eastAsia="zh-CN"/>
              </w:rPr>
              <w:t>ax Doppler shift</w:t>
            </w:r>
            <w:r>
              <w:rPr>
                <w:rFonts w:cstheme="minorHAnsi"/>
                <w:lang w:eastAsia="zh-CN"/>
              </w:rPr>
              <w:t xml:space="preserve"> is &lt; 3ppm,</w:t>
            </w:r>
            <w:r w:rsidRPr="00531C6F">
              <w:rPr>
                <w:rFonts w:cstheme="minorHAnsi"/>
                <w:lang w:eastAsia="zh-CN"/>
              </w:rPr>
              <w:t xml:space="preserve"> if pre/post</w:t>
            </w:r>
            <w:r>
              <w:rPr>
                <w:rFonts w:cstheme="minorHAnsi"/>
                <w:lang w:eastAsia="zh-CN"/>
              </w:rPr>
              <w:t xml:space="preserve"> </w:t>
            </w:r>
            <w:r w:rsidRPr="00531C6F">
              <w:rPr>
                <w:rFonts w:cstheme="minorHAnsi"/>
                <w:lang w:eastAsia="zh-CN"/>
              </w:rPr>
              <w:t>compensation mechanism is assumed</w:t>
            </w:r>
            <w:r>
              <w:rPr>
                <w:rFonts w:cstheme="minorHAnsi"/>
                <w:lang w:eastAsia="zh-CN"/>
              </w:rPr>
              <w:t xml:space="preserve"> </w:t>
            </w:r>
            <w:r w:rsidRPr="00531C6F">
              <w:rPr>
                <w:rFonts w:cstheme="minorHAnsi"/>
                <w:lang w:eastAsia="zh-CN"/>
              </w:rPr>
              <w:t>at satellite payload side</w:t>
            </w:r>
            <w:r>
              <w:rPr>
                <w:rFonts w:cstheme="minorHAnsi"/>
                <w:lang w:eastAsia="zh-CN"/>
              </w:rPr>
              <w:t>. Rel-15/16 NR SSB can be reused.</w:t>
            </w:r>
          </w:p>
        </w:tc>
      </w:tr>
      <w:tr w:rsidR="006D539C" w:rsidRPr="007603D8" w:rsidTr="00605A66">
        <w:tc>
          <w:tcPr>
            <w:tcW w:w="932" w:type="pct"/>
          </w:tcPr>
          <w:p w:rsidR="006D539C" w:rsidRPr="00723FDB" w:rsidRDefault="006D539C" w:rsidP="00A02798">
            <w:pPr>
              <w:rPr>
                <w:rFonts w:cstheme="minorHAnsi"/>
                <w:bCs/>
                <w:lang w:val="en-GB" w:eastAsia="ja-JP"/>
              </w:rPr>
            </w:pPr>
            <w:r w:rsidRPr="007603D8">
              <w:rPr>
                <w:rFonts w:cstheme="minorHAnsi"/>
                <w:lang w:val="en-GB" w:eastAsia="ja-JP"/>
              </w:rPr>
              <w:t>Thales</w:t>
            </w:r>
          </w:p>
        </w:tc>
        <w:tc>
          <w:tcPr>
            <w:tcW w:w="4068" w:type="pct"/>
          </w:tcPr>
          <w:p w:rsidR="006D539C" w:rsidRDefault="006D539C" w:rsidP="00B458A9">
            <w:pPr>
              <w:rPr>
                <w:rFonts w:cstheme="minorHAnsi"/>
                <w:lang w:eastAsia="zh-CN"/>
              </w:rPr>
            </w:pPr>
            <w:r>
              <w:rPr>
                <w:rFonts w:cstheme="minorHAnsi"/>
                <w:lang w:eastAsia="zh-CN"/>
              </w:rPr>
              <w:t>We agree with this proposal. In case of Earth -fixed beam, the common Doppler is time-variant. It might be challenging to indicate it to the UE. In this case we believe that indicating t</w:t>
            </w:r>
            <w:r w:rsidRPr="005514DA">
              <w:rPr>
                <w:rFonts w:cstheme="minorHAnsi"/>
                <w:lang w:eastAsia="zh-CN"/>
              </w:rPr>
              <w:t>he position</w:t>
            </w:r>
            <w:r>
              <w:rPr>
                <w:rFonts w:cstheme="minorHAnsi"/>
                <w:lang w:eastAsia="zh-CN"/>
              </w:rPr>
              <w:t xml:space="preserve"> </w:t>
            </w:r>
            <w:r w:rsidRPr="005514DA">
              <w:rPr>
                <w:rFonts w:cstheme="minorHAnsi"/>
                <w:lang w:eastAsia="zh-CN"/>
              </w:rPr>
              <w:t xml:space="preserve">of the </w:t>
            </w:r>
            <w:r>
              <w:rPr>
                <w:rFonts w:cstheme="minorHAnsi"/>
                <w:lang w:eastAsia="zh-CN"/>
              </w:rPr>
              <w:t>RP</w:t>
            </w:r>
            <w:r w:rsidRPr="005514DA">
              <w:rPr>
                <w:rFonts w:cstheme="minorHAnsi"/>
                <w:lang w:eastAsia="zh-CN"/>
              </w:rPr>
              <w:t xml:space="preserve"> w.r.t. which the DL Doppler pre-compensation</w:t>
            </w:r>
            <w:r>
              <w:rPr>
                <w:rFonts w:cstheme="minorHAnsi"/>
                <w:lang w:eastAsia="zh-CN"/>
              </w:rPr>
              <w:t xml:space="preserve"> is performed will be enough. </w:t>
            </w:r>
          </w:p>
          <w:p w:rsidR="006D539C" w:rsidRDefault="006D539C" w:rsidP="00A02798">
            <w:pPr>
              <w:spacing w:after="120"/>
              <w:rPr>
                <w:rFonts w:cstheme="minorHAnsi"/>
                <w:lang w:eastAsia="zh-CN"/>
              </w:rPr>
            </w:pPr>
            <w:r>
              <w:rPr>
                <w:rFonts w:cstheme="minorHAnsi"/>
                <w:lang w:eastAsia="zh-CN"/>
              </w:rPr>
              <w:t xml:space="preserve">In case of Earth moving cell, the common Doppler shift value is fixed per beam. Indicating the common Doppler shift value is the best option is this case.  </w:t>
            </w:r>
          </w:p>
        </w:tc>
      </w:tr>
    </w:tbl>
    <w:p w:rsidR="00606BB3" w:rsidRPr="007603D8" w:rsidRDefault="00606BB3" w:rsidP="007A7568">
      <w:pPr>
        <w:rPr>
          <w:rFonts w:cstheme="minorHAnsi"/>
        </w:rPr>
      </w:pPr>
    </w:p>
    <w:p w:rsidR="00F84C84" w:rsidRPr="007603D8" w:rsidRDefault="00F84C84" w:rsidP="007A7568">
      <w:pPr>
        <w:pStyle w:val="Titre2"/>
        <w:rPr>
          <w:rFonts w:asciiTheme="minorHAnsi" w:hAnsiTheme="minorHAnsi" w:cstheme="minorHAnsi"/>
        </w:rPr>
      </w:pPr>
      <w:bookmarkStart w:id="17" w:name="_Toc48657930"/>
      <w:r w:rsidRPr="007603D8">
        <w:rPr>
          <w:rFonts w:asciiTheme="minorHAnsi" w:hAnsiTheme="minorHAnsi" w:cstheme="minorHAnsi"/>
        </w:rPr>
        <w:t xml:space="preserve">UL </w:t>
      </w:r>
      <w:r w:rsidR="00F722C2" w:rsidRPr="007603D8">
        <w:rPr>
          <w:rFonts w:asciiTheme="minorHAnsi" w:hAnsiTheme="minorHAnsi" w:cstheme="minorHAnsi"/>
        </w:rPr>
        <w:t xml:space="preserve">Frequency </w:t>
      </w:r>
      <w:r w:rsidRPr="007603D8">
        <w:rPr>
          <w:rFonts w:asciiTheme="minorHAnsi" w:hAnsiTheme="minorHAnsi" w:cstheme="minorHAnsi"/>
        </w:rPr>
        <w:t>Synchronization requirements</w:t>
      </w:r>
      <w:bookmarkEnd w:id="17"/>
    </w:p>
    <w:p w:rsidR="00A3135F" w:rsidRDefault="00A3135F" w:rsidP="007A7568">
      <w:pPr>
        <w:rPr>
          <w:rFonts w:cstheme="minorHAnsi"/>
          <w:lang w:val="en-GB"/>
        </w:rPr>
      </w:pPr>
      <w:r w:rsidRPr="007603D8">
        <w:rPr>
          <w:rFonts w:cstheme="minorHAnsi"/>
          <w:lang w:val="en-GB"/>
        </w:rPr>
        <w:t xml:space="preserve">For Thales, </w:t>
      </w:r>
      <w:r>
        <w:rPr>
          <w:rFonts w:cstheme="minorHAnsi"/>
          <w:lang w:val="en-GB"/>
        </w:rPr>
        <w:t xml:space="preserve">[23] </w:t>
      </w:r>
      <w:r w:rsidRPr="007603D8">
        <w:rPr>
          <w:rFonts w:cstheme="minorHAnsi"/>
          <w:lang w:val="en-GB"/>
        </w:rPr>
        <w:t>the residual frequency error after autonomous acquisition of the Doppler shift b</w:t>
      </w:r>
      <w:r w:rsidR="0084111B">
        <w:rPr>
          <w:rFonts w:cstheme="minorHAnsi"/>
          <w:lang w:val="en-GB"/>
        </w:rPr>
        <w:t>y</w:t>
      </w:r>
      <w:r w:rsidRPr="007603D8">
        <w:rPr>
          <w:rFonts w:cstheme="minorHAnsi"/>
          <w:lang w:val="en-GB"/>
        </w:rPr>
        <w:t xml:space="preserve"> the UE shall be sufficiently low such that it can be considered included in the tolerated frequency error of 0.1 ppm already captured in TS38.101</w:t>
      </w:r>
      <w:r w:rsidR="0031220F">
        <w:rPr>
          <w:rFonts w:cstheme="minorHAnsi"/>
          <w:lang w:val="en-GB"/>
        </w:rPr>
        <w:t>.</w:t>
      </w:r>
    </w:p>
    <w:p w:rsidR="002F1B1B" w:rsidRPr="00A315B3" w:rsidRDefault="00706611" w:rsidP="007A7568">
      <w:pPr>
        <w:rPr>
          <w:rFonts w:cstheme="minorHAnsi"/>
        </w:rPr>
      </w:pPr>
      <w:r w:rsidRPr="00A315B3">
        <w:rPr>
          <w:rFonts w:cstheme="minorHAnsi"/>
        </w:rPr>
        <w:t xml:space="preserve">MediaTek </w:t>
      </w:r>
      <w:r w:rsidR="0031220F" w:rsidRPr="00A315B3">
        <w:rPr>
          <w:rFonts w:cstheme="minorHAnsi"/>
        </w:rPr>
        <w:t>proposed to consider the same requirements of 0.</w:t>
      </w:r>
      <w:r w:rsidR="00404E3F" w:rsidRPr="00A315B3">
        <w:rPr>
          <w:rFonts w:cstheme="minorHAnsi"/>
        </w:rPr>
        <w:t xml:space="preserve">1 ppm </w:t>
      </w:r>
      <w:r w:rsidR="00D0796C">
        <w:rPr>
          <w:rFonts w:cstheme="minorHAnsi"/>
          <w:lang w:val="en-GB"/>
        </w:rPr>
        <w:t>[16].</w:t>
      </w:r>
      <w:r w:rsidR="0083210E" w:rsidRPr="00A315B3">
        <w:rPr>
          <w:rFonts w:cstheme="minorHAnsi"/>
        </w:rPr>
        <w:t xml:space="preserve"> </w:t>
      </w:r>
      <w:r w:rsidR="00404E3F" w:rsidRPr="00A315B3">
        <w:rPr>
          <w:rFonts w:cstheme="minorHAnsi"/>
        </w:rPr>
        <w:t>In</w:t>
      </w:r>
      <w:r w:rsidR="0083210E" w:rsidRPr="00A315B3">
        <w:rPr>
          <w:rFonts w:cstheme="minorHAnsi"/>
        </w:rPr>
        <w:t xml:space="preserve"> </w:t>
      </w:r>
      <w:r w:rsidR="00404E3F">
        <w:rPr>
          <w:rFonts w:cstheme="minorHAnsi"/>
          <w:lang w:val="en-GB"/>
        </w:rPr>
        <w:t xml:space="preserve">[16] </w:t>
      </w:r>
      <w:r w:rsidR="00EA7B82" w:rsidRPr="00A315B3">
        <w:rPr>
          <w:rFonts w:cstheme="minorHAnsi"/>
        </w:rPr>
        <w:t xml:space="preserve">MediaTek </w:t>
      </w:r>
      <w:r w:rsidR="00404E3F" w:rsidRPr="00A315B3">
        <w:rPr>
          <w:rFonts w:cstheme="minorHAnsi"/>
        </w:rPr>
        <w:t xml:space="preserve">observed that </w:t>
      </w:r>
      <w:r w:rsidR="0083210E" w:rsidRPr="00A315B3">
        <w:rPr>
          <w:rFonts w:cstheme="minorHAnsi"/>
        </w:rPr>
        <w:t>to fulfill such requirement, the satellite position accuracy (</w:t>
      </w:r>
      <w:r w:rsidR="0083210E" w:rsidRPr="007603D8">
        <w:rPr>
          <w:rFonts w:cstheme="minorHAnsi"/>
        </w:rPr>
        <w:t>Δ</w:t>
      </w:r>
      <w:r w:rsidR="0083210E" w:rsidRPr="00A315B3">
        <w:rPr>
          <w:rFonts w:cstheme="minorHAnsi"/>
        </w:rPr>
        <w:t xml:space="preserve">U) and satellite velocity accuracy </w:t>
      </w:r>
      <w:proofErr w:type="spellStart"/>
      <w:r w:rsidR="0083210E" w:rsidRPr="00A315B3">
        <w:rPr>
          <w:rFonts w:cstheme="minorHAnsi"/>
        </w:rPr>
        <w:t>accuracy</w:t>
      </w:r>
      <w:proofErr w:type="spellEnd"/>
      <w:r w:rsidR="0083210E" w:rsidRPr="00A315B3">
        <w:rPr>
          <w:rFonts w:cstheme="minorHAnsi"/>
        </w:rPr>
        <w:t xml:space="preserve"> </w:t>
      </w:r>
      <w:r w:rsidR="0083210E" w:rsidRPr="007603D8">
        <w:rPr>
          <w:rFonts w:cstheme="minorHAnsi"/>
        </w:rPr>
        <w:t>Δ</w:t>
      </w:r>
      <w:r w:rsidR="0083210E" w:rsidRPr="00A315B3">
        <w:rPr>
          <w:rFonts w:cstheme="minorHAnsi"/>
        </w:rPr>
        <w:t xml:space="preserve">V, should satisfy: </w:t>
      </w:r>
      <m:oMath>
        <m:r>
          <w:rPr>
            <w:rFonts w:ascii="Cambria Math" w:hAnsi="Cambria Math" w:cstheme="minorHAnsi"/>
          </w:rPr>
          <m:t>∆U&lt;±0.005ppm</m:t>
        </m:r>
        <m:f>
          <m:fPr>
            <m:ctrlPr>
              <w:rPr>
                <w:rFonts w:ascii="Cambria Math" w:hAnsi="Cambria Math" w:cstheme="minorHAnsi"/>
                <w:i/>
              </w:rPr>
            </m:ctrlPr>
          </m:fPr>
          <m:num>
            <m:r>
              <w:rPr>
                <w:rFonts w:ascii="Cambria Math" w:hAnsi="Cambria Math" w:cstheme="minorHAnsi"/>
              </w:rPr>
              <m:t>c</m:t>
            </m:r>
          </m:num>
          <m:den>
            <m:r>
              <w:rPr>
                <w:rFonts w:ascii="Cambria Math" w:hAnsi="Cambria Math" w:cstheme="minorHAnsi"/>
              </w:rPr>
              <m:t>V</m:t>
            </m:r>
          </m:den>
        </m:f>
        <m:d>
          <m:dPr>
            <m:begChr m:val="‖"/>
            <m:endChr m:val="‖"/>
            <m:ctrlPr>
              <w:rPr>
                <w:rFonts w:ascii="Cambria Math" w:hAnsi="Cambria Math" w:cstheme="minorHAnsi"/>
                <w:i/>
              </w:rPr>
            </m:ctrlPr>
          </m:dPr>
          <m:e>
            <m:r>
              <w:rPr>
                <w:rFonts w:ascii="Cambria Math" w:hAnsi="Cambria Math" w:cstheme="minorHAnsi"/>
              </w:rPr>
              <m:t>U</m:t>
            </m:r>
          </m:e>
        </m:d>
        <m:r>
          <w:rPr>
            <w:rFonts w:ascii="Cambria Math" w:hAnsi="Cambria Math" w:cstheme="minorHAnsi"/>
          </w:rPr>
          <m:t xml:space="preserve">= ±120m  </m:t>
        </m:r>
      </m:oMath>
      <w:r w:rsidR="0083210E" w:rsidRPr="00A315B3">
        <w:rPr>
          <w:rFonts w:cstheme="minorHAnsi"/>
        </w:rPr>
        <w:t xml:space="preserve">and </w:t>
      </w:r>
      <m:oMath>
        <m:r>
          <w:rPr>
            <w:rFonts w:ascii="Cambria Math" w:hAnsi="Cambria Math" w:cstheme="minorHAnsi"/>
          </w:rPr>
          <m:t>∆V&lt;±0.005ppm  c= ±1.5m/sec</m:t>
        </m:r>
      </m:oMath>
      <w:r w:rsidR="003338C6" w:rsidRPr="00A315B3">
        <w:rPr>
          <w:rFonts w:cstheme="minorHAnsi"/>
        </w:rPr>
        <w:t xml:space="preserve"> </w:t>
      </w:r>
    </w:p>
    <w:p w:rsidR="007C7DC9" w:rsidRPr="007603D8" w:rsidRDefault="0083210E" w:rsidP="007A7568">
      <w:pPr>
        <w:rPr>
          <w:rFonts w:cstheme="minorHAnsi"/>
          <w:lang w:val="en-GB"/>
        </w:rPr>
      </w:pPr>
      <w:r w:rsidRPr="00A315B3">
        <w:rPr>
          <w:rFonts w:cstheme="minorHAnsi"/>
        </w:rPr>
        <w:t xml:space="preserve">For </w:t>
      </w:r>
      <w:r w:rsidRPr="007603D8">
        <w:rPr>
          <w:rFonts w:cstheme="minorHAnsi"/>
          <w:lang w:val="en-GB"/>
        </w:rPr>
        <w:t>Qualcomm</w:t>
      </w:r>
      <w:r w:rsidR="00C955B2" w:rsidRPr="007603D8">
        <w:rPr>
          <w:rFonts w:cstheme="minorHAnsi"/>
          <w:lang w:val="en-GB"/>
        </w:rPr>
        <w:t xml:space="preserve"> Unless satellite location accuracy at UE side can be less than 1 km, UE UL frequency error without network frequency control is non-negligible.</w:t>
      </w:r>
    </w:p>
    <w:p w:rsidR="00EE3887" w:rsidRPr="007603D8" w:rsidRDefault="00F728DD" w:rsidP="007A7568">
      <w:pPr>
        <w:rPr>
          <w:rFonts w:cstheme="minorHAnsi"/>
        </w:rPr>
      </w:pPr>
      <w:r w:rsidRPr="007603D8">
        <w:rPr>
          <w:rFonts w:cstheme="minorHAnsi"/>
          <w:lang w:val="en-GB"/>
        </w:rPr>
        <w:t>.</w:t>
      </w:r>
    </w:p>
    <w:tbl>
      <w:tblPr>
        <w:tblStyle w:val="Grilledutableau"/>
        <w:tblW w:w="5000" w:type="pct"/>
        <w:tblLook w:val="04A0" w:firstRow="1" w:lastRow="0" w:firstColumn="1" w:lastColumn="0" w:noHBand="0" w:noVBand="1"/>
      </w:tblPr>
      <w:tblGrid>
        <w:gridCol w:w="1837"/>
        <w:gridCol w:w="8018"/>
      </w:tblGrid>
      <w:tr w:rsidR="007C7DC9" w:rsidRPr="007603D8" w:rsidTr="002E5914">
        <w:tc>
          <w:tcPr>
            <w:tcW w:w="932" w:type="pct"/>
          </w:tcPr>
          <w:p w:rsidR="007C7DC9" w:rsidRPr="007603D8" w:rsidRDefault="007C7DC9" w:rsidP="007A7568">
            <w:pPr>
              <w:rPr>
                <w:rFonts w:cstheme="minorHAnsi"/>
                <w:b/>
                <w:lang w:val="en-GB"/>
              </w:rPr>
            </w:pPr>
            <w:r w:rsidRPr="007603D8">
              <w:rPr>
                <w:rFonts w:cstheme="minorHAnsi"/>
                <w:b/>
                <w:lang w:val="en-GB"/>
              </w:rPr>
              <w:t>Companies</w:t>
            </w:r>
          </w:p>
        </w:tc>
        <w:tc>
          <w:tcPr>
            <w:tcW w:w="4068" w:type="pct"/>
          </w:tcPr>
          <w:p w:rsidR="007C7DC9" w:rsidRPr="007603D8" w:rsidRDefault="007C7DC9" w:rsidP="007A7568">
            <w:pPr>
              <w:rPr>
                <w:rFonts w:cstheme="minorHAnsi"/>
                <w:b/>
                <w:lang w:val="en-GB"/>
              </w:rPr>
            </w:pPr>
            <w:r w:rsidRPr="007603D8">
              <w:rPr>
                <w:rFonts w:cstheme="minorHAnsi"/>
                <w:b/>
                <w:lang w:val="en-GB"/>
              </w:rPr>
              <w:t>Comments / Proposals</w:t>
            </w:r>
          </w:p>
        </w:tc>
      </w:tr>
      <w:tr w:rsidR="007C7DC9" w:rsidRPr="00A315B3" w:rsidTr="002E5914">
        <w:tc>
          <w:tcPr>
            <w:tcW w:w="932" w:type="pct"/>
          </w:tcPr>
          <w:p w:rsidR="007C7DC9" w:rsidRPr="007603D8" w:rsidRDefault="00EA7B82" w:rsidP="007A7568">
            <w:pPr>
              <w:rPr>
                <w:rFonts w:cstheme="minorHAnsi"/>
                <w:lang w:val="en-GB"/>
              </w:rPr>
            </w:pPr>
            <w:r>
              <w:rPr>
                <w:rFonts w:cstheme="minorHAnsi"/>
                <w:lang w:val="en-GB"/>
              </w:rPr>
              <w:t xml:space="preserve">MediaTek </w:t>
            </w:r>
            <w:r w:rsidR="001F5F1D">
              <w:rPr>
                <w:rFonts w:cstheme="minorHAnsi"/>
                <w:lang w:val="en-GB"/>
              </w:rPr>
              <w:t xml:space="preserve">, </w:t>
            </w:r>
            <w:r w:rsidR="001F5F1D">
              <w:rPr>
                <w:rFonts w:cstheme="minorHAnsi"/>
                <w:lang w:val="en-GB"/>
              </w:rPr>
              <w:lastRenderedPageBreak/>
              <w:t xml:space="preserve">Eutelsat </w:t>
            </w:r>
          </w:p>
        </w:tc>
        <w:tc>
          <w:tcPr>
            <w:tcW w:w="4068" w:type="pct"/>
          </w:tcPr>
          <w:p w:rsidR="002D70BC" w:rsidRPr="00A315B3" w:rsidRDefault="002D70BC" w:rsidP="007A7568">
            <w:pPr>
              <w:rPr>
                <w:rFonts w:cstheme="minorHAnsi"/>
              </w:rPr>
            </w:pPr>
            <w:r w:rsidRPr="00A315B3">
              <w:rPr>
                <w:rFonts w:cstheme="minorHAnsi"/>
              </w:rPr>
              <w:lastRenderedPageBreak/>
              <w:t xml:space="preserve">Observation 3: Autonomous acquisition of the Doppler shift due to satellite movement </w:t>
            </w:r>
            <w:r w:rsidRPr="00A315B3">
              <w:rPr>
                <w:rFonts w:cstheme="minorHAnsi"/>
              </w:rPr>
              <w:lastRenderedPageBreak/>
              <w:t xml:space="preserve">before release-15 RACH transmission is at least within ±0.02ppm and is included in the total frequency error for UL transmission of ±0.1 ppm.  </w:t>
            </w:r>
          </w:p>
          <w:p w:rsidR="007C7DC9" w:rsidRPr="00A315B3" w:rsidRDefault="002D70BC" w:rsidP="007A7568">
            <w:pPr>
              <w:rPr>
                <w:rFonts w:cstheme="minorHAnsi"/>
              </w:rPr>
            </w:pPr>
            <w:r w:rsidRPr="00A315B3">
              <w:rPr>
                <w:rFonts w:cstheme="minorHAnsi"/>
              </w:rPr>
              <w:t>Proposal 2: The maximum frequency error for UE pre-compensation of Doppler shift due to satellite movement before transmitting RACH preamble is within ±0.02ppm. In term of satellite position accuracy (</w:t>
            </w:r>
            <w:r w:rsidRPr="007603D8">
              <w:rPr>
                <w:rFonts w:cstheme="minorHAnsi"/>
              </w:rPr>
              <w:t>Δ</w:t>
            </w:r>
            <w:r w:rsidRPr="00A315B3">
              <w:rPr>
                <w:rFonts w:cstheme="minorHAnsi"/>
              </w:rPr>
              <w:t xml:space="preserve">U) and satellite velocity accuracy </w:t>
            </w:r>
            <w:r w:rsidRPr="007603D8">
              <w:rPr>
                <w:rFonts w:cstheme="minorHAnsi"/>
              </w:rPr>
              <w:t>Δ</w:t>
            </w:r>
            <w:r w:rsidRPr="00A315B3">
              <w:rPr>
                <w:rFonts w:cstheme="minorHAnsi"/>
              </w:rPr>
              <w:t xml:space="preserve">V, this corresponds to    </w:t>
            </w:r>
            <m:oMath>
              <m:r>
                <w:rPr>
                  <w:rFonts w:ascii="Cambria Math" w:hAnsi="Cambria Math" w:cstheme="minorHAnsi"/>
                </w:rPr>
                <m:t>∆U&lt;±0.005ppm</m:t>
              </m:r>
              <m:f>
                <m:fPr>
                  <m:ctrlPr>
                    <w:rPr>
                      <w:rFonts w:ascii="Cambria Math" w:hAnsi="Cambria Math" w:cstheme="minorHAnsi"/>
                      <w:i/>
                    </w:rPr>
                  </m:ctrlPr>
                </m:fPr>
                <m:num>
                  <m:r>
                    <w:rPr>
                      <w:rFonts w:ascii="Cambria Math" w:hAnsi="Cambria Math" w:cstheme="minorHAnsi"/>
                    </w:rPr>
                    <m:t>c</m:t>
                  </m:r>
                </m:num>
                <m:den>
                  <m:r>
                    <w:rPr>
                      <w:rFonts w:ascii="Cambria Math" w:hAnsi="Cambria Math" w:cstheme="minorHAnsi"/>
                    </w:rPr>
                    <m:t>V</m:t>
                  </m:r>
                </m:den>
              </m:f>
              <m:d>
                <m:dPr>
                  <m:begChr m:val="‖"/>
                  <m:endChr m:val="‖"/>
                  <m:ctrlPr>
                    <w:rPr>
                      <w:rFonts w:ascii="Cambria Math" w:hAnsi="Cambria Math" w:cstheme="minorHAnsi"/>
                      <w:i/>
                    </w:rPr>
                  </m:ctrlPr>
                </m:dPr>
                <m:e>
                  <m:r>
                    <w:rPr>
                      <w:rFonts w:ascii="Cambria Math" w:hAnsi="Cambria Math" w:cstheme="minorHAnsi"/>
                    </w:rPr>
                    <m:t>U</m:t>
                  </m:r>
                </m:e>
              </m:d>
              <m:r>
                <w:rPr>
                  <w:rFonts w:ascii="Cambria Math" w:hAnsi="Cambria Math" w:cstheme="minorHAnsi"/>
                </w:rPr>
                <m:t xml:space="preserve">= ±120m  </m:t>
              </m:r>
            </m:oMath>
            <w:r w:rsidRPr="00A315B3">
              <w:rPr>
                <w:rFonts w:cstheme="minorHAnsi"/>
              </w:rPr>
              <w:t xml:space="preserve">and </w:t>
            </w:r>
            <m:oMath>
              <m:r>
                <w:rPr>
                  <w:rFonts w:ascii="Cambria Math" w:hAnsi="Cambria Math" w:cstheme="minorHAnsi"/>
                </w:rPr>
                <m:t>∆V&lt;±0.005ppm  c= ±1.5m/sec</m:t>
              </m:r>
            </m:oMath>
          </w:p>
        </w:tc>
      </w:tr>
      <w:tr w:rsidR="00A31005" w:rsidRPr="00A315B3" w:rsidTr="002E5914">
        <w:tc>
          <w:tcPr>
            <w:tcW w:w="932" w:type="pct"/>
          </w:tcPr>
          <w:p w:rsidR="00A31005" w:rsidRPr="007603D8" w:rsidRDefault="00A31005" w:rsidP="007A7568">
            <w:pPr>
              <w:rPr>
                <w:rFonts w:cstheme="minorHAnsi"/>
                <w:lang w:val="en-GB"/>
              </w:rPr>
            </w:pPr>
            <w:r w:rsidRPr="007603D8">
              <w:rPr>
                <w:rFonts w:cstheme="minorHAnsi"/>
                <w:lang w:val="en-GB"/>
              </w:rPr>
              <w:lastRenderedPageBreak/>
              <w:t>Qualcomm Incorporated</w:t>
            </w:r>
          </w:p>
        </w:tc>
        <w:tc>
          <w:tcPr>
            <w:tcW w:w="4068" w:type="pct"/>
          </w:tcPr>
          <w:p w:rsidR="00A31005" w:rsidRPr="00A315B3" w:rsidRDefault="00A31005" w:rsidP="007A7568">
            <w:pPr>
              <w:rPr>
                <w:rFonts w:cstheme="minorHAnsi"/>
              </w:rPr>
            </w:pPr>
            <w:r w:rsidRPr="00A315B3">
              <w:rPr>
                <w:rFonts w:cstheme="minorHAnsi"/>
              </w:rPr>
              <w:t>Observation 2: Unless satellite location accuracy at UE side can be less than 1 km, UE UL frequency error without network frequency control is non-negligible.</w:t>
            </w:r>
          </w:p>
        </w:tc>
      </w:tr>
      <w:tr w:rsidR="007C7DC9" w:rsidRPr="00A315B3" w:rsidTr="002E5914">
        <w:tc>
          <w:tcPr>
            <w:tcW w:w="932" w:type="pct"/>
          </w:tcPr>
          <w:p w:rsidR="007C7DC9" w:rsidRPr="007603D8" w:rsidRDefault="001F5F1D" w:rsidP="007A7568">
            <w:pPr>
              <w:rPr>
                <w:rFonts w:cstheme="minorHAnsi"/>
                <w:lang w:val="en-GB"/>
              </w:rPr>
            </w:pPr>
            <w:r>
              <w:rPr>
                <w:rFonts w:cstheme="minorHAnsi"/>
                <w:lang w:val="en-GB"/>
              </w:rPr>
              <w:t xml:space="preserve">Thales </w:t>
            </w:r>
          </w:p>
        </w:tc>
        <w:tc>
          <w:tcPr>
            <w:tcW w:w="4068" w:type="pct"/>
          </w:tcPr>
          <w:p w:rsidR="007C7DC9" w:rsidRPr="00A315B3" w:rsidRDefault="00AC0E1E" w:rsidP="007A7568">
            <w:pPr>
              <w:rPr>
                <w:rFonts w:cstheme="minorHAnsi"/>
              </w:rPr>
            </w:pPr>
            <w:r w:rsidRPr="00A315B3">
              <w:rPr>
                <w:rFonts w:cstheme="minorHAnsi"/>
              </w:rPr>
              <w:t>Proposal 12.</w:t>
            </w:r>
            <w:r w:rsidRPr="00A315B3">
              <w:rPr>
                <w:rFonts w:cstheme="minorHAnsi"/>
              </w:rPr>
              <w:tab/>
              <w:t>The UE shall be able to compensate the frequency offset due to the satellite mobility when generating its UL carrier frequency. The residual frequency error shall be sufficiently low such that it can be considered included in the tolerated frequency error of 0.1 ppm already captured in the specification.</w:t>
            </w:r>
          </w:p>
        </w:tc>
      </w:tr>
      <w:tr w:rsidR="00CA5E80" w:rsidRPr="00A315B3" w:rsidTr="002E5914">
        <w:tc>
          <w:tcPr>
            <w:tcW w:w="932" w:type="pct"/>
          </w:tcPr>
          <w:p w:rsidR="00CA5E80" w:rsidRPr="007603D8" w:rsidRDefault="00CA5E80" w:rsidP="007A7568">
            <w:pPr>
              <w:rPr>
                <w:rFonts w:cstheme="minorHAnsi"/>
                <w:lang w:val="en-GB"/>
              </w:rPr>
            </w:pPr>
            <w:r w:rsidRPr="007603D8">
              <w:rPr>
                <w:rFonts w:cstheme="minorHAnsi"/>
                <w:lang w:val="en-GB"/>
              </w:rPr>
              <w:t>ZTE</w:t>
            </w:r>
          </w:p>
        </w:tc>
        <w:tc>
          <w:tcPr>
            <w:tcW w:w="4068" w:type="pct"/>
          </w:tcPr>
          <w:p w:rsidR="00CA5E80" w:rsidRPr="00A315B3" w:rsidRDefault="00CA5E80" w:rsidP="007A7568">
            <w:pPr>
              <w:rPr>
                <w:rFonts w:cstheme="minorHAnsi"/>
              </w:rPr>
            </w:pPr>
            <w:r w:rsidRPr="00A315B3">
              <w:rPr>
                <w:rFonts w:cstheme="minorHAnsi"/>
              </w:rPr>
              <w:t>Proposal 6: Evaluation of accuracy for pre-compensation at UE side should be conducted.</w:t>
            </w:r>
          </w:p>
        </w:tc>
      </w:tr>
      <w:tr w:rsidR="00EF15A6" w:rsidRPr="00A315B3" w:rsidTr="002E5914">
        <w:tc>
          <w:tcPr>
            <w:tcW w:w="932" w:type="pct"/>
          </w:tcPr>
          <w:p w:rsidR="00EF15A6" w:rsidRPr="007603D8" w:rsidRDefault="001A3ECF" w:rsidP="007A7568">
            <w:pPr>
              <w:rPr>
                <w:rFonts w:cstheme="minorHAnsi"/>
                <w:lang w:val="en-GB"/>
              </w:rPr>
            </w:pPr>
            <w:r w:rsidRPr="007603D8">
              <w:rPr>
                <w:rFonts w:cstheme="minorHAnsi"/>
                <w:lang w:val="en-GB"/>
              </w:rPr>
              <w:t>Ericsson</w:t>
            </w:r>
          </w:p>
        </w:tc>
        <w:tc>
          <w:tcPr>
            <w:tcW w:w="4068" w:type="pct"/>
          </w:tcPr>
          <w:p w:rsidR="00EF15A6" w:rsidRPr="00A315B3" w:rsidRDefault="001A3ECF" w:rsidP="007A7568">
            <w:pPr>
              <w:rPr>
                <w:rFonts w:cstheme="minorHAnsi"/>
              </w:rPr>
            </w:pPr>
            <w:r w:rsidRPr="00A315B3">
              <w:rPr>
                <w:rFonts w:cstheme="minorHAnsi"/>
              </w:rPr>
              <w:t>Proposal 7</w:t>
            </w:r>
            <w:r w:rsidRPr="00A315B3">
              <w:rPr>
                <w:rFonts w:cstheme="minorHAnsi"/>
              </w:rPr>
              <w:tab/>
              <w:t>NTN UE should have the capability of satellite trajectory calculation based on a provided orbit representation at a reference time.</w:t>
            </w:r>
          </w:p>
        </w:tc>
      </w:tr>
    </w:tbl>
    <w:p w:rsidR="007C7DC9" w:rsidRPr="00A315B3" w:rsidRDefault="007C7DC9" w:rsidP="007A7568">
      <w:pPr>
        <w:rPr>
          <w:rFonts w:cstheme="minorHAnsi"/>
        </w:rPr>
      </w:pPr>
    </w:p>
    <w:p w:rsidR="006A3CBE" w:rsidRPr="00A315B3" w:rsidRDefault="006A3CBE" w:rsidP="007A7568">
      <w:pPr>
        <w:rPr>
          <w:rFonts w:cstheme="minorHAnsi"/>
          <w:b/>
        </w:rPr>
      </w:pPr>
      <w:r w:rsidRPr="00A315B3">
        <w:rPr>
          <w:rFonts w:cstheme="minorHAnsi"/>
          <w:b/>
          <w:highlight w:val="cyan"/>
        </w:rPr>
        <w:t xml:space="preserve">Potential Proposal </w:t>
      </w:r>
      <w:r w:rsidR="00C3383A" w:rsidRPr="00A315B3">
        <w:rPr>
          <w:rFonts w:cstheme="minorHAnsi"/>
          <w:b/>
          <w:highlight w:val="cyan"/>
        </w:rPr>
        <w:t>1</w:t>
      </w:r>
      <w:r w:rsidR="00630F95" w:rsidRPr="00A315B3">
        <w:rPr>
          <w:rFonts w:cstheme="minorHAnsi"/>
          <w:b/>
        </w:rPr>
        <w:t>4</w:t>
      </w:r>
      <w:r w:rsidRPr="00A315B3">
        <w:rPr>
          <w:rFonts w:cstheme="minorHAnsi"/>
          <w:b/>
        </w:rPr>
        <w:t xml:space="preserve">: RAN1 to further discuss the requirements related to UL frequency alignment. </w:t>
      </w:r>
    </w:p>
    <w:p w:rsidR="006A3CBE" w:rsidRPr="00A315B3" w:rsidRDefault="006A3CBE" w:rsidP="007A7568">
      <w:pPr>
        <w:rPr>
          <w:rFonts w:cstheme="minorHAnsi"/>
        </w:rPr>
      </w:pPr>
      <w:r w:rsidRPr="00A315B3">
        <w:rPr>
          <w:rFonts w:cstheme="minorHAnsi"/>
          <w:b/>
          <w:highlight w:val="cyan"/>
        </w:rPr>
        <w:t xml:space="preserve">Potential Proposal </w:t>
      </w:r>
      <w:r w:rsidR="001F5F1D" w:rsidRPr="00A315B3">
        <w:rPr>
          <w:rFonts w:cstheme="minorHAnsi"/>
          <w:b/>
          <w:highlight w:val="cyan"/>
        </w:rPr>
        <w:t>1</w:t>
      </w:r>
      <w:r w:rsidR="00630F95" w:rsidRPr="00A315B3">
        <w:rPr>
          <w:rFonts w:cstheme="minorHAnsi"/>
          <w:b/>
        </w:rPr>
        <w:t>5</w:t>
      </w:r>
      <w:r w:rsidRPr="00A315B3">
        <w:rPr>
          <w:rFonts w:cstheme="minorHAnsi"/>
          <w:b/>
        </w:rPr>
        <w:t>: RAN1 to further discuss the implication of UL frequency alignment requirements on the expected accuracy of the satellite position and velocity and the UE position knowledge at UE side</w:t>
      </w:r>
      <w:r w:rsidRPr="00A315B3">
        <w:rPr>
          <w:rFonts w:cstheme="minorHAnsi"/>
        </w:rPr>
        <w:t>.</w:t>
      </w:r>
    </w:p>
    <w:p w:rsidR="006A3CBE" w:rsidRPr="00A315B3" w:rsidRDefault="00FF7B6A" w:rsidP="00FF7B6A">
      <w:pPr>
        <w:pStyle w:val="DraftProposal"/>
        <w:numPr>
          <w:ilvl w:val="0"/>
          <w:numId w:val="0"/>
        </w:numPr>
        <w:rPr>
          <w:rFonts w:asciiTheme="minorHAnsi" w:hAnsiTheme="minorHAnsi" w:cstheme="minorHAnsi"/>
          <w:b w:val="0"/>
        </w:rPr>
      </w:pPr>
      <w:r w:rsidRPr="00A315B3">
        <w:rPr>
          <w:rFonts w:asciiTheme="minorHAnsi" w:hAnsiTheme="minorHAnsi" w:cstheme="minorHAnsi"/>
          <w:b w:val="0"/>
        </w:rPr>
        <w:t>The companies are encouraged to provide their comments and views in the following table:</w:t>
      </w:r>
    </w:p>
    <w:tbl>
      <w:tblPr>
        <w:tblStyle w:val="Grilledutableau"/>
        <w:tblW w:w="5000" w:type="pct"/>
        <w:tblLook w:val="04A0" w:firstRow="1" w:lastRow="0" w:firstColumn="1" w:lastColumn="0" w:noHBand="0" w:noVBand="1"/>
      </w:tblPr>
      <w:tblGrid>
        <w:gridCol w:w="1837"/>
        <w:gridCol w:w="8018"/>
      </w:tblGrid>
      <w:tr w:rsidR="00BC6D07" w:rsidRPr="007603D8" w:rsidTr="00605A66">
        <w:tc>
          <w:tcPr>
            <w:tcW w:w="932" w:type="pct"/>
          </w:tcPr>
          <w:p w:rsidR="00BC6D07" w:rsidRPr="007603D8" w:rsidRDefault="00BC6D07" w:rsidP="007A7568">
            <w:pPr>
              <w:rPr>
                <w:rFonts w:cstheme="minorHAnsi"/>
                <w:b/>
                <w:lang w:val="en-GB"/>
              </w:rPr>
            </w:pPr>
            <w:r w:rsidRPr="007603D8">
              <w:rPr>
                <w:rFonts w:cstheme="minorHAnsi"/>
                <w:b/>
                <w:lang w:val="en-GB"/>
              </w:rPr>
              <w:t>Companies</w:t>
            </w:r>
          </w:p>
        </w:tc>
        <w:tc>
          <w:tcPr>
            <w:tcW w:w="4068" w:type="pct"/>
          </w:tcPr>
          <w:p w:rsidR="00BC6D07" w:rsidRPr="007603D8" w:rsidRDefault="00A237E3" w:rsidP="007A7568">
            <w:pPr>
              <w:rPr>
                <w:rFonts w:cstheme="minorHAnsi"/>
                <w:b/>
                <w:lang w:val="en-GB"/>
              </w:rPr>
            </w:pPr>
            <w:r w:rsidRPr="007603D8">
              <w:rPr>
                <w:rFonts w:cstheme="minorHAnsi"/>
                <w:b/>
                <w:lang w:val="en-GB"/>
              </w:rPr>
              <w:t>Comments</w:t>
            </w:r>
            <w:r>
              <w:rPr>
                <w:rFonts w:cstheme="minorHAnsi"/>
                <w:b/>
                <w:lang w:val="en-GB"/>
              </w:rPr>
              <w:t xml:space="preserve"> and views</w:t>
            </w:r>
          </w:p>
        </w:tc>
      </w:tr>
      <w:tr w:rsidR="00BC6D07" w:rsidRPr="00A315B3" w:rsidTr="00605A66">
        <w:tc>
          <w:tcPr>
            <w:tcW w:w="932" w:type="pct"/>
          </w:tcPr>
          <w:p w:rsidR="00BC6D07" w:rsidRPr="007603D8" w:rsidRDefault="00D56539" w:rsidP="007A7568">
            <w:pPr>
              <w:rPr>
                <w:rFonts w:cstheme="minorHAnsi"/>
                <w:lang w:val="en-GB"/>
              </w:rPr>
            </w:pPr>
            <w:r>
              <w:rPr>
                <w:rFonts w:cstheme="minorHAnsi"/>
                <w:lang w:val="en-GB"/>
              </w:rPr>
              <w:t>MediaTek</w:t>
            </w:r>
          </w:p>
        </w:tc>
        <w:tc>
          <w:tcPr>
            <w:tcW w:w="4068" w:type="pct"/>
          </w:tcPr>
          <w:p w:rsidR="00BC6D07" w:rsidRPr="00A315B3" w:rsidRDefault="00D56539" w:rsidP="001C7E7B">
            <w:pPr>
              <w:rPr>
                <w:rFonts w:cstheme="minorHAnsi"/>
              </w:rPr>
            </w:pPr>
            <w:r w:rsidRPr="00A315B3">
              <w:rPr>
                <w:rFonts w:cstheme="minorHAnsi"/>
              </w:rPr>
              <w:t>Support proposal 14 and 15. These are key aspects of discussions for UL pre-compensation.</w:t>
            </w:r>
          </w:p>
        </w:tc>
      </w:tr>
      <w:tr w:rsidR="00BC6D07" w:rsidRPr="00A315B3" w:rsidTr="00605A66">
        <w:tc>
          <w:tcPr>
            <w:tcW w:w="932" w:type="pct"/>
          </w:tcPr>
          <w:p w:rsidR="00BC6D07" w:rsidRPr="00DA2214" w:rsidRDefault="00DA2214" w:rsidP="007A7568">
            <w:pPr>
              <w:rPr>
                <w:rFonts w:cstheme="minorHAnsi"/>
                <w:bCs/>
                <w:lang w:val="en-GB"/>
              </w:rPr>
            </w:pPr>
            <w:r w:rsidRPr="00DA2214">
              <w:rPr>
                <w:rFonts w:cstheme="minorHAnsi"/>
                <w:bCs/>
                <w:lang w:val="en-GB"/>
              </w:rPr>
              <w:t>Intel</w:t>
            </w:r>
          </w:p>
        </w:tc>
        <w:tc>
          <w:tcPr>
            <w:tcW w:w="4068" w:type="pct"/>
          </w:tcPr>
          <w:p w:rsidR="00BC6D07" w:rsidRPr="00A315B3" w:rsidRDefault="00DA2214" w:rsidP="007A7568">
            <w:pPr>
              <w:rPr>
                <w:rFonts w:cstheme="minorHAnsi"/>
              </w:rPr>
            </w:pPr>
            <w:r>
              <w:rPr>
                <w:rFonts w:cstheme="minorHAnsi"/>
              </w:rPr>
              <w:t>Support</w:t>
            </w:r>
          </w:p>
        </w:tc>
      </w:tr>
      <w:tr w:rsidR="003946BE" w:rsidRPr="00A315B3" w:rsidTr="00605A66">
        <w:tc>
          <w:tcPr>
            <w:tcW w:w="932" w:type="pct"/>
          </w:tcPr>
          <w:p w:rsidR="003946BE" w:rsidRPr="00DA2214" w:rsidRDefault="003946BE" w:rsidP="007A7568">
            <w:pPr>
              <w:rPr>
                <w:rFonts w:cstheme="minorHAnsi"/>
                <w:bCs/>
                <w:lang w:val="en-GB"/>
              </w:rPr>
            </w:pPr>
            <w:proofErr w:type="spellStart"/>
            <w:r>
              <w:rPr>
                <w:rFonts w:cstheme="minorHAnsi" w:hint="eastAsia"/>
                <w:bCs/>
                <w:lang w:val="en-GB"/>
              </w:rPr>
              <w:t>S</w:t>
            </w:r>
            <w:r>
              <w:rPr>
                <w:rFonts w:cstheme="minorHAnsi"/>
                <w:bCs/>
                <w:lang w:val="en-GB"/>
              </w:rPr>
              <w:t>preadtrum</w:t>
            </w:r>
            <w:proofErr w:type="spellEnd"/>
          </w:p>
        </w:tc>
        <w:tc>
          <w:tcPr>
            <w:tcW w:w="4068" w:type="pct"/>
          </w:tcPr>
          <w:p w:rsidR="003946BE" w:rsidRDefault="003946BE" w:rsidP="007A7568">
            <w:pPr>
              <w:rPr>
                <w:rFonts w:cstheme="minorHAnsi"/>
              </w:rPr>
            </w:pPr>
            <w:r w:rsidRPr="003946BE">
              <w:rPr>
                <w:rFonts w:cstheme="minorHAnsi"/>
              </w:rPr>
              <w:t>Support</w:t>
            </w:r>
          </w:p>
        </w:tc>
      </w:tr>
      <w:tr w:rsidR="001A743D" w:rsidRPr="00A315B3" w:rsidTr="00605A66">
        <w:tc>
          <w:tcPr>
            <w:tcW w:w="932" w:type="pct"/>
          </w:tcPr>
          <w:p w:rsidR="001A743D" w:rsidRDefault="001A743D" w:rsidP="007A7568">
            <w:pPr>
              <w:rPr>
                <w:rFonts w:cstheme="minorHAnsi"/>
                <w:bCs/>
                <w:lang w:val="en-GB"/>
              </w:rPr>
            </w:pPr>
            <w:r>
              <w:rPr>
                <w:rFonts w:cstheme="minorHAnsi"/>
                <w:bCs/>
                <w:lang w:val="en-GB"/>
              </w:rPr>
              <w:t>Huawei</w:t>
            </w:r>
          </w:p>
        </w:tc>
        <w:tc>
          <w:tcPr>
            <w:tcW w:w="4068" w:type="pct"/>
          </w:tcPr>
          <w:p w:rsidR="001A743D" w:rsidRPr="003946BE" w:rsidRDefault="001A743D" w:rsidP="007A7568">
            <w:pPr>
              <w:rPr>
                <w:rFonts w:cstheme="minorHAnsi"/>
              </w:rPr>
            </w:pPr>
            <w:r>
              <w:rPr>
                <w:rFonts w:cstheme="minorHAnsi"/>
              </w:rPr>
              <w:t>Support</w:t>
            </w:r>
          </w:p>
        </w:tc>
      </w:tr>
      <w:tr w:rsidR="0017653A" w:rsidRPr="00A315B3" w:rsidTr="00605A66">
        <w:tc>
          <w:tcPr>
            <w:tcW w:w="932" w:type="pct"/>
          </w:tcPr>
          <w:p w:rsidR="0017653A" w:rsidRDefault="0017653A" w:rsidP="0017653A">
            <w:pPr>
              <w:rPr>
                <w:rFonts w:cstheme="minorHAnsi"/>
                <w:bCs/>
                <w:lang w:val="en-GB"/>
              </w:rPr>
            </w:pPr>
            <w:r w:rsidRPr="005C668D">
              <w:rPr>
                <w:rFonts w:cstheme="minorHAnsi"/>
                <w:bCs/>
                <w:lang w:val="en-GB"/>
              </w:rPr>
              <w:t>Ericsson</w:t>
            </w:r>
          </w:p>
        </w:tc>
        <w:tc>
          <w:tcPr>
            <w:tcW w:w="4068" w:type="pct"/>
          </w:tcPr>
          <w:p w:rsidR="0017653A" w:rsidRDefault="0017653A" w:rsidP="0017653A">
            <w:pPr>
              <w:rPr>
                <w:rFonts w:cstheme="minorHAnsi"/>
              </w:rPr>
            </w:pPr>
            <w:r>
              <w:rPr>
                <w:rFonts w:cstheme="minorHAnsi"/>
              </w:rPr>
              <w:t>We agree such discussions would be helpful for determining the design. But the detailed requirements would be better for RAN4 to decide.</w:t>
            </w:r>
          </w:p>
        </w:tc>
      </w:tr>
      <w:tr w:rsidR="00522BBC" w:rsidRPr="00A315B3" w:rsidTr="00605A66">
        <w:tc>
          <w:tcPr>
            <w:tcW w:w="932" w:type="pct"/>
          </w:tcPr>
          <w:p w:rsidR="00522BBC" w:rsidRPr="005C668D" w:rsidRDefault="00522BBC" w:rsidP="00522BBC">
            <w:pPr>
              <w:rPr>
                <w:rFonts w:cstheme="minorHAnsi"/>
                <w:bCs/>
                <w:lang w:val="en-GB"/>
              </w:rPr>
            </w:pPr>
            <w:r>
              <w:rPr>
                <w:rFonts w:cstheme="minorHAnsi" w:hint="eastAsia"/>
                <w:bCs/>
                <w:lang w:val="en-GB"/>
              </w:rPr>
              <w:t>C</w:t>
            </w:r>
            <w:r>
              <w:rPr>
                <w:rFonts w:cstheme="minorHAnsi"/>
                <w:bCs/>
                <w:lang w:val="en-GB"/>
              </w:rPr>
              <w:t>MCC</w:t>
            </w:r>
          </w:p>
        </w:tc>
        <w:tc>
          <w:tcPr>
            <w:tcW w:w="4068" w:type="pct"/>
          </w:tcPr>
          <w:p w:rsidR="00522BBC" w:rsidRDefault="00522BBC" w:rsidP="00522BBC">
            <w:pPr>
              <w:rPr>
                <w:rFonts w:cstheme="minorHAnsi"/>
              </w:rPr>
            </w:pPr>
            <w:r>
              <w:rPr>
                <w:rFonts w:cstheme="minorHAnsi" w:hint="eastAsia"/>
              </w:rPr>
              <w:t>S</w:t>
            </w:r>
            <w:r>
              <w:rPr>
                <w:rFonts w:cstheme="minorHAnsi"/>
              </w:rPr>
              <w:t>upport proposal 14.</w:t>
            </w:r>
          </w:p>
        </w:tc>
      </w:tr>
      <w:tr w:rsidR="007C63A9" w:rsidRPr="00A315B3" w:rsidTr="00605A66">
        <w:tc>
          <w:tcPr>
            <w:tcW w:w="932" w:type="pct"/>
          </w:tcPr>
          <w:p w:rsidR="007C63A9" w:rsidRDefault="007C63A9" w:rsidP="007C63A9">
            <w:pPr>
              <w:rPr>
                <w:rFonts w:cstheme="minorHAnsi"/>
                <w:bCs/>
                <w:lang w:val="en-GB"/>
              </w:rPr>
            </w:pPr>
            <w:r>
              <w:rPr>
                <w:rFonts w:cstheme="minorHAnsi"/>
                <w:lang w:val="en-GB"/>
              </w:rPr>
              <w:t>Nokia</w:t>
            </w:r>
          </w:p>
        </w:tc>
        <w:tc>
          <w:tcPr>
            <w:tcW w:w="4068" w:type="pct"/>
          </w:tcPr>
          <w:p w:rsidR="007C63A9" w:rsidRDefault="007C63A9" w:rsidP="007C63A9">
            <w:pPr>
              <w:rPr>
                <w:rFonts w:cstheme="minorHAnsi"/>
              </w:rPr>
            </w:pPr>
            <w:r>
              <w:rPr>
                <w:rFonts w:cstheme="minorHAnsi"/>
              </w:rPr>
              <w:t>Support proposals 14 and 15.</w:t>
            </w:r>
          </w:p>
        </w:tc>
      </w:tr>
      <w:tr w:rsidR="007C63A9" w:rsidRPr="00A315B3" w:rsidTr="00605A66">
        <w:tc>
          <w:tcPr>
            <w:tcW w:w="932" w:type="pct"/>
          </w:tcPr>
          <w:p w:rsidR="007C63A9" w:rsidRDefault="009A70B9" w:rsidP="00522BBC">
            <w:pPr>
              <w:rPr>
                <w:rFonts w:cstheme="minorHAnsi"/>
                <w:bCs/>
                <w:lang w:val="en-GB"/>
              </w:rPr>
            </w:pPr>
            <w:r>
              <w:rPr>
                <w:rFonts w:cstheme="minorHAnsi" w:hint="eastAsia"/>
                <w:bCs/>
                <w:lang w:val="en-GB"/>
              </w:rPr>
              <w:t>Z</w:t>
            </w:r>
            <w:r>
              <w:rPr>
                <w:rFonts w:cstheme="minorHAnsi"/>
                <w:bCs/>
                <w:lang w:val="en-GB"/>
              </w:rPr>
              <w:t>TE</w:t>
            </w:r>
          </w:p>
        </w:tc>
        <w:tc>
          <w:tcPr>
            <w:tcW w:w="4068" w:type="pct"/>
          </w:tcPr>
          <w:p w:rsidR="007C63A9" w:rsidRDefault="009A70B9" w:rsidP="00522BBC">
            <w:pPr>
              <w:rPr>
                <w:rFonts w:cstheme="minorHAnsi"/>
              </w:rPr>
            </w:pPr>
            <w:r>
              <w:rPr>
                <w:rFonts w:cstheme="minorHAnsi"/>
              </w:rPr>
              <w:t>Support proposals 14 and 15.</w:t>
            </w:r>
          </w:p>
        </w:tc>
      </w:tr>
      <w:tr w:rsidR="001207C2" w:rsidRPr="00A315B3" w:rsidTr="00605A66">
        <w:tc>
          <w:tcPr>
            <w:tcW w:w="932" w:type="pct"/>
          </w:tcPr>
          <w:p w:rsidR="001207C2" w:rsidRDefault="001207C2" w:rsidP="00522BBC">
            <w:pPr>
              <w:rPr>
                <w:rFonts w:cstheme="minorHAnsi"/>
                <w:bCs/>
                <w:lang w:val="en-GB"/>
              </w:rPr>
            </w:pPr>
            <w:r>
              <w:rPr>
                <w:rFonts w:cstheme="minorHAnsi" w:hint="eastAsia"/>
                <w:bCs/>
                <w:lang w:val="en-GB"/>
              </w:rPr>
              <w:lastRenderedPageBreak/>
              <w:t xml:space="preserve">CATT </w:t>
            </w:r>
          </w:p>
        </w:tc>
        <w:tc>
          <w:tcPr>
            <w:tcW w:w="4068" w:type="pct"/>
          </w:tcPr>
          <w:p w:rsidR="001207C2" w:rsidRDefault="001207C2" w:rsidP="00522BBC">
            <w:pPr>
              <w:rPr>
                <w:rFonts w:cstheme="minorHAnsi"/>
              </w:rPr>
            </w:pPr>
            <w:r>
              <w:rPr>
                <w:rFonts w:cstheme="minorHAnsi" w:hint="eastAsia"/>
              </w:rPr>
              <w:t>Support 14</w:t>
            </w:r>
            <w:r w:rsidR="00EC2822">
              <w:rPr>
                <w:rFonts w:cstheme="minorHAnsi" w:hint="eastAsia"/>
              </w:rPr>
              <w:t xml:space="preserve"> and 15</w:t>
            </w:r>
          </w:p>
        </w:tc>
      </w:tr>
      <w:tr w:rsidR="00056FB4" w:rsidRPr="00A315B3" w:rsidTr="00DB0DAD">
        <w:tc>
          <w:tcPr>
            <w:tcW w:w="932" w:type="pct"/>
          </w:tcPr>
          <w:p w:rsidR="00056FB4" w:rsidRPr="00C26C28" w:rsidRDefault="00056FB4" w:rsidP="00DB0DAD">
            <w:pPr>
              <w:rPr>
                <w:rFonts w:cstheme="minorHAnsi"/>
                <w:bCs/>
                <w:color w:val="833C0B" w:themeColor="accent2" w:themeShade="80"/>
                <w:lang w:val="en-GB"/>
              </w:rPr>
            </w:pPr>
            <w:r>
              <w:rPr>
                <w:rFonts w:cstheme="minorHAnsi"/>
                <w:bCs/>
                <w:color w:val="833C0B" w:themeColor="accent2" w:themeShade="80"/>
                <w:lang w:val="en-GB"/>
              </w:rPr>
              <w:t>Eutelsat</w:t>
            </w:r>
          </w:p>
        </w:tc>
        <w:tc>
          <w:tcPr>
            <w:tcW w:w="4068" w:type="pct"/>
          </w:tcPr>
          <w:p w:rsidR="00056FB4" w:rsidRPr="00C26C28" w:rsidRDefault="00056FB4" w:rsidP="00DB0DAD">
            <w:pPr>
              <w:rPr>
                <w:rFonts w:cstheme="minorHAnsi"/>
                <w:color w:val="833C0B" w:themeColor="accent2" w:themeShade="80"/>
              </w:rPr>
            </w:pPr>
            <w:r>
              <w:rPr>
                <w:rFonts w:cstheme="minorHAnsi"/>
                <w:color w:val="833C0B" w:themeColor="accent2" w:themeShade="80"/>
              </w:rPr>
              <w:t>Agree with MediaTek.</w:t>
            </w:r>
          </w:p>
        </w:tc>
      </w:tr>
      <w:tr w:rsidR="00056FB4" w:rsidRPr="00A315B3" w:rsidTr="00605A66">
        <w:tc>
          <w:tcPr>
            <w:tcW w:w="932" w:type="pct"/>
          </w:tcPr>
          <w:p w:rsidR="00056FB4" w:rsidRDefault="007775D9" w:rsidP="00522BBC">
            <w:pPr>
              <w:rPr>
                <w:rFonts w:cstheme="minorHAnsi"/>
                <w:bCs/>
                <w:lang w:val="en-GB"/>
              </w:rPr>
            </w:pPr>
            <w:r>
              <w:rPr>
                <w:rFonts w:cstheme="minorHAnsi"/>
                <w:bCs/>
                <w:lang w:val="en-GB"/>
              </w:rPr>
              <w:t>Loon</w:t>
            </w:r>
          </w:p>
        </w:tc>
        <w:tc>
          <w:tcPr>
            <w:tcW w:w="4068" w:type="pct"/>
          </w:tcPr>
          <w:p w:rsidR="00056FB4" w:rsidRDefault="007775D9" w:rsidP="00522BBC">
            <w:pPr>
              <w:rPr>
                <w:rFonts w:cstheme="minorHAnsi"/>
              </w:rPr>
            </w:pPr>
            <w:r>
              <w:rPr>
                <w:rFonts w:cstheme="minorHAnsi"/>
              </w:rPr>
              <w:t>Support</w:t>
            </w:r>
          </w:p>
        </w:tc>
      </w:tr>
      <w:tr w:rsidR="00323689" w:rsidRPr="00A315B3" w:rsidTr="00605A66">
        <w:tc>
          <w:tcPr>
            <w:tcW w:w="932" w:type="pct"/>
          </w:tcPr>
          <w:p w:rsidR="00323689" w:rsidRDefault="00323689" w:rsidP="00323689">
            <w:pPr>
              <w:rPr>
                <w:rFonts w:cstheme="minorHAnsi"/>
                <w:bCs/>
                <w:lang w:val="en-GB"/>
              </w:rPr>
            </w:pPr>
            <w:r>
              <w:rPr>
                <w:rFonts w:cstheme="minorHAnsi" w:hint="eastAsia"/>
                <w:b/>
                <w:lang w:val="en-GB"/>
              </w:rPr>
              <w:t>L</w:t>
            </w:r>
            <w:r>
              <w:rPr>
                <w:rFonts w:cstheme="minorHAnsi"/>
                <w:b/>
                <w:lang w:val="en-GB"/>
              </w:rPr>
              <w:t>enovo/MM</w:t>
            </w:r>
          </w:p>
        </w:tc>
        <w:tc>
          <w:tcPr>
            <w:tcW w:w="4068" w:type="pct"/>
          </w:tcPr>
          <w:p w:rsidR="00323689" w:rsidRDefault="00323689" w:rsidP="00323689">
            <w:pPr>
              <w:rPr>
                <w:rFonts w:cstheme="minorHAnsi"/>
              </w:rPr>
            </w:pPr>
            <w:r>
              <w:rPr>
                <w:rFonts w:cstheme="minorHAnsi" w:hint="eastAsia"/>
              </w:rPr>
              <w:t>S</w:t>
            </w:r>
            <w:r>
              <w:rPr>
                <w:rFonts w:cstheme="minorHAnsi"/>
              </w:rPr>
              <w:t>upport proposal 14 and 15.</w:t>
            </w:r>
          </w:p>
        </w:tc>
      </w:tr>
      <w:tr w:rsidR="003A33FB" w:rsidRPr="00A315B3" w:rsidTr="00605A66">
        <w:tc>
          <w:tcPr>
            <w:tcW w:w="932" w:type="pct"/>
          </w:tcPr>
          <w:p w:rsidR="003A33FB" w:rsidRDefault="003A33FB" w:rsidP="003A33FB">
            <w:pPr>
              <w:rPr>
                <w:rFonts w:cstheme="minorHAnsi"/>
                <w:b/>
                <w:lang w:val="en-GB"/>
              </w:rPr>
            </w:pPr>
            <w:r>
              <w:rPr>
                <w:rFonts w:cstheme="minorHAnsi"/>
                <w:bCs/>
                <w:lang w:val="en-GB"/>
              </w:rPr>
              <w:t>Apple</w:t>
            </w:r>
          </w:p>
        </w:tc>
        <w:tc>
          <w:tcPr>
            <w:tcW w:w="4068" w:type="pct"/>
          </w:tcPr>
          <w:p w:rsidR="003A33FB" w:rsidRDefault="003A33FB" w:rsidP="003A33FB">
            <w:pPr>
              <w:rPr>
                <w:rFonts w:cstheme="minorHAnsi"/>
              </w:rPr>
            </w:pPr>
            <w:r>
              <w:rPr>
                <w:rFonts w:cstheme="minorHAnsi"/>
              </w:rPr>
              <w:t>Support</w:t>
            </w:r>
          </w:p>
        </w:tc>
      </w:tr>
      <w:tr w:rsidR="005E4823" w:rsidRPr="00A315B3" w:rsidTr="00605A66">
        <w:tc>
          <w:tcPr>
            <w:tcW w:w="932" w:type="pct"/>
          </w:tcPr>
          <w:p w:rsidR="005E4823" w:rsidRPr="008B7676" w:rsidRDefault="005E4823" w:rsidP="003A33FB">
            <w:pPr>
              <w:rPr>
                <w:rFonts w:eastAsia="Yu Mincho" w:cstheme="minorHAnsi"/>
                <w:bCs/>
                <w:lang w:val="en-GB"/>
              </w:rPr>
            </w:pPr>
            <w:r>
              <w:rPr>
                <w:rFonts w:eastAsia="Yu Mincho" w:cstheme="minorHAnsi" w:hint="eastAsia"/>
                <w:bCs/>
                <w:lang w:val="en-GB"/>
              </w:rPr>
              <w:t>P</w:t>
            </w:r>
            <w:r>
              <w:rPr>
                <w:rFonts w:eastAsia="Yu Mincho" w:cstheme="minorHAnsi"/>
                <w:bCs/>
                <w:lang w:val="en-GB"/>
              </w:rPr>
              <w:t>anasonic</w:t>
            </w:r>
          </w:p>
        </w:tc>
        <w:tc>
          <w:tcPr>
            <w:tcW w:w="4068" w:type="pct"/>
          </w:tcPr>
          <w:p w:rsidR="005E4823" w:rsidRPr="008B7676" w:rsidRDefault="005E4823" w:rsidP="003A33FB">
            <w:pPr>
              <w:rPr>
                <w:rFonts w:eastAsia="Yu Mincho" w:cstheme="minorHAnsi"/>
              </w:rPr>
            </w:pPr>
            <w:r>
              <w:rPr>
                <w:rFonts w:eastAsia="Yu Mincho" w:cstheme="minorHAnsi"/>
              </w:rPr>
              <w:t xml:space="preserve">Support </w:t>
            </w:r>
          </w:p>
        </w:tc>
      </w:tr>
      <w:tr w:rsidR="00A02798" w:rsidRPr="00A315B3" w:rsidTr="00605A66">
        <w:tc>
          <w:tcPr>
            <w:tcW w:w="932" w:type="pct"/>
          </w:tcPr>
          <w:p w:rsidR="00A02798" w:rsidRDefault="00A02798" w:rsidP="00A02798">
            <w:pPr>
              <w:rPr>
                <w:rFonts w:eastAsia="Yu Mincho" w:cstheme="minorHAnsi"/>
                <w:bCs/>
                <w:lang w:val="en-GB"/>
              </w:rPr>
            </w:pPr>
            <w:r>
              <w:rPr>
                <w:rFonts w:cstheme="minorHAnsi"/>
                <w:lang w:val="en-GB" w:eastAsia="ja-JP"/>
              </w:rPr>
              <w:t>Asia pacific telecom</w:t>
            </w:r>
          </w:p>
        </w:tc>
        <w:tc>
          <w:tcPr>
            <w:tcW w:w="4068" w:type="pct"/>
          </w:tcPr>
          <w:p w:rsidR="00A02798" w:rsidRDefault="00A02798" w:rsidP="00A02798">
            <w:pPr>
              <w:rPr>
                <w:rFonts w:eastAsia="Yu Mincho" w:cstheme="minorHAnsi"/>
              </w:rPr>
            </w:pPr>
            <w:r>
              <w:rPr>
                <w:rFonts w:cstheme="minorHAnsi"/>
                <w:lang w:eastAsia="zh-CN"/>
              </w:rPr>
              <w:t>Support proposal 14 and 15; simply wonder if RAN4 shall be involved in this requirement issues.</w:t>
            </w:r>
          </w:p>
        </w:tc>
      </w:tr>
      <w:tr w:rsidR="00585A92" w:rsidRPr="00A315B3" w:rsidTr="00605A66">
        <w:tc>
          <w:tcPr>
            <w:tcW w:w="932" w:type="pct"/>
          </w:tcPr>
          <w:p w:rsidR="00585A92" w:rsidRDefault="00585A92" w:rsidP="00A02798">
            <w:pPr>
              <w:rPr>
                <w:rFonts w:cstheme="minorHAnsi"/>
                <w:lang w:val="en-GB" w:eastAsia="ja-JP"/>
              </w:rPr>
            </w:pPr>
            <w:r w:rsidRPr="007603D8">
              <w:rPr>
                <w:rFonts w:cstheme="minorHAnsi"/>
                <w:lang w:val="en-GB" w:eastAsia="ja-JP"/>
              </w:rPr>
              <w:t>Thales</w:t>
            </w:r>
          </w:p>
        </w:tc>
        <w:tc>
          <w:tcPr>
            <w:tcW w:w="4068" w:type="pct"/>
          </w:tcPr>
          <w:p w:rsidR="00585A92" w:rsidRDefault="00585A92" w:rsidP="00A02798">
            <w:pPr>
              <w:rPr>
                <w:rFonts w:cstheme="minorHAnsi"/>
                <w:lang w:eastAsia="zh-CN"/>
              </w:rPr>
            </w:pPr>
            <w:r>
              <w:rPr>
                <w:rFonts w:cstheme="minorHAnsi"/>
                <w:lang w:eastAsia="zh-CN"/>
              </w:rPr>
              <w:t xml:space="preserve">We agree. First discuss the </w:t>
            </w:r>
            <w:r w:rsidRPr="001C7E7B">
              <w:rPr>
                <w:rFonts w:cstheme="minorHAnsi"/>
                <w:lang w:eastAsia="zh-CN"/>
              </w:rPr>
              <w:t xml:space="preserve">requirements related to UL frequency </w:t>
            </w:r>
            <w:r>
              <w:rPr>
                <w:rFonts w:cstheme="minorHAnsi"/>
                <w:lang w:eastAsia="zh-CN"/>
              </w:rPr>
              <w:t xml:space="preserve">synchronization, then from these requirements we can determine the needed accuracy of </w:t>
            </w:r>
            <w:r w:rsidRPr="001C7E7B">
              <w:rPr>
                <w:rFonts w:cstheme="minorHAnsi"/>
                <w:lang w:eastAsia="zh-CN"/>
              </w:rPr>
              <w:t>satellite position</w:t>
            </w:r>
            <w:r>
              <w:rPr>
                <w:rFonts w:cstheme="minorHAnsi"/>
                <w:lang w:eastAsia="zh-CN"/>
              </w:rPr>
              <w:t xml:space="preserve">, </w:t>
            </w:r>
            <w:r w:rsidRPr="001C7E7B">
              <w:rPr>
                <w:rFonts w:cstheme="minorHAnsi"/>
                <w:lang w:eastAsia="zh-CN"/>
              </w:rPr>
              <w:t>satellite velocity</w:t>
            </w:r>
            <w:r>
              <w:rPr>
                <w:rFonts w:cstheme="minorHAnsi"/>
                <w:lang w:eastAsia="zh-CN"/>
              </w:rPr>
              <w:t xml:space="preserve"> and </w:t>
            </w:r>
            <w:r w:rsidRPr="001C7E7B">
              <w:rPr>
                <w:rFonts w:cstheme="minorHAnsi"/>
                <w:lang w:eastAsia="zh-CN"/>
              </w:rPr>
              <w:t>UE position knowledge</w:t>
            </w:r>
            <w:r>
              <w:rPr>
                <w:rFonts w:cstheme="minorHAnsi"/>
                <w:lang w:eastAsia="zh-CN"/>
              </w:rPr>
              <w:t xml:space="preserve"> at UE.</w:t>
            </w:r>
          </w:p>
        </w:tc>
      </w:tr>
    </w:tbl>
    <w:p w:rsidR="00C10CEF" w:rsidRPr="00A315B3" w:rsidRDefault="00C10CEF" w:rsidP="007A7568">
      <w:pPr>
        <w:rPr>
          <w:rFonts w:cstheme="minorHAnsi"/>
        </w:rPr>
      </w:pPr>
    </w:p>
    <w:p w:rsidR="00C31B63" w:rsidRPr="00E47862" w:rsidRDefault="002A0FC8" w:rsidP="007A7568">
      <w:pPr>
        <w:pStyle w:val="Titre2"/>
        <w:rPr>
          <w:rFonts w:asciiTheme="minorHAnsi" w:hAnsiTheme="minorHAnsi" w:cstheme="minorHAnsi"/>
        </w:rPr>
      </w:pPr>
      <w:bookmarkStart w:id="18" w:name="_Toc48657931"/>
      <w:r w:rsidRPr="007603D8">
        <w:rPr>
          <w:rFonts w:asciiTheme="minorHAnsi" w:hAnsiTheme="minorHAnsi" w:cstheme="minorHAnsi"/>
        </w:rPr>
        <w:t>UL frequency synchronization</w:t>
      </w:r>
      <w:bookmarkEnd w:id="18"/>
    </w:p>
    <w:p w:rsidR="00DF5E9E" w:rsidRPr="00A315B3" w:rsidRDefault="00DF5E9E" w:rsidP="00DF5E9E">
      <w:pPr>
        <w:rPr>
          <w:rFonts w:cstheme="minorHAnsi"/>
        </w:rPr>
      </w:pPr>
      <w:r w:rsidRPr="00A315B3">
        <w:rPr>
          <w:rFonts w:cstheme="minorHAnsi"/>
        </w:rPr>
        <w:t>Two options have been identified, for the maintenance of UL frequency synchronization:</w:t>
      </w:r>
    </w:p>
    <w:p w:rsidR="00DF5E9E" w:rsidRPr="00A315B3" w:rsidRDefault="00DF5E9E" w:rsidP="00DF5E9E">
      <w:pPr>
        <w:rPr>
          <w:rFonts w:cstheme="minorHAnsi"/>
        </w:rPr>
      </w:pPr>
      <w:r w:rsidRPr="00A315B3">
        <w:rPr>
          <w:rFonts w:cstheme="minorHAnsi"/>
        </w:rPr>
        <w:t xml:space="preserve">-Option 1: Both the estimation and pre-compensation of UE-specific frequency offset are conducted autonomously at the UE side. </w:t>
      </w:r>
    </w:p>
    <w:p w:rsidR="00DF5E9E" w:rsidRPr="00A315B3" w:rsidRDefault="00DF5E9E" w:rsidP="007A7568">
      <w:pPr>
        <w:rPr>
          <w:rFonts w:cstheme="minorHAnsi"/>
        </w:rPr>
      </w:pPr>
      <w:r w:rsidRPr="00A315B3">
        <w:rPr>
          <w:rFonts w:cstheme="minorHAnsi"/>
        </w:rPr>
        <w:t xml:space="preserve">-Option 2: The required frequency offset for UL frequency compensation is indicated by the network to </w:t>
      </w:r>
      <w:r w:rsidR="00560484" w:rsidRPr="00A315B3">
        <w:rPr>
          <w:rFonts w:cstheme="minorHAnsi"/>
        </w:rPr>
        <w:t xml:space="preserve">the </w:t>
      </w:r>
      <w:r w:rsidRPr="00A315B3">
        <w:rPr>
          <w:rFonts w:cstheme="minorHAnsi"/>
        </w:rPr>
        <w:t>UE. The acquisition on this value can be done at the network side with detection of UL signals, e.g., preamble.</w:t>
      </w:r>
    </w:p>
    <w:p w:rsidR="00E0730D" w:rsidRPr="00A315B3" w:rsidRDefault="00FF10DC" w:rsidP="007A7568">
      <w:pPr>
        <w:rPr>
          <w:rFonts w:cstheme="minorHAnsi"/>
        </w:rPr>
      </w:pPr>
      <w:r w:rsidRPr="00A315B3">
        <w:rPr>
          <w:rFonts w:cstheme="minorHAnsi"/>
        </w:rPr>
        <w:t>T</w:t>
      </w:r>
      <w:r w:rsidR="00BF6B57" w:rsidRPr="00A315B3">
        <w:rPr>
          <w:rFonts w:cstheme="minorHAnsi"/>
        </w:rPr>
        <w:t>he companie</w:t>
      </w:r>
      <w:r w:rsidRPr="00A315B3">
        <w:rPr>
          <w:rFonts w:cstheme="minorHAnsi"/>
        </w:rPr>
        <w:t>s listed in the following table</w:t>
      </w:r>
      <w:r w:rsidR="00BF6B57" w:rsidRPr="00A315B3">
        <w:rPr>
          <w:rFonts w:cstheme="minorHAnsi"/>
        </w:rPr>
        <w:t xml:space="preserve"> </w:t>
      </w:r>
      <w:r w:rsidRPr="00A315B3">
        <w:rPr>
          <w:rFonts w:cstheme="minorHAnsi"/>
        </w:rPr>
        <w:t>proposed to support only option 1.</w:t>
      </w:r>
    </w:p>
    <w:p w:rsidR="00DF5E9E" w:rsidRPr="00FF10DC" w:rsidRDefault="00DF5E9E" w:rsidP="007A7568">
      <w:pPr>
        <w:rPr>
          <w:rFonts w:cstheme="minorHAnsi"/>
          <w:lang w:val="en-GB"/>
        </w:rPr>
      </w:pPr>
      <w:r w:rsidRPr="007603D8">
        <w:rPr>
          <w:rFonts w:cstheme="minorHAnsi"/>
          <w:lang w:val="en-GB"/>
        </w:rPr>
        <w:t xml:space="preserve">According to </w:t>
      </w:r>
      <w:r>
        <w:rPr>
          <w:rFonts w:cstheme="minorHAnsi"/>
          <w:lang w:val="en-GB"/>
        </w:rPr>
        <w:t xml:space="preserve">MediaTek </w:t>
      </w:r>
      <w:r w:rsidRPr="007603D8">
        <w:rPr>
          <w:rFonts w:cstheme="minorHAnsi"/>
          <w:lang w:val="en-GB"/>
        </w:rPr>
        <w:t>, Huawei, Thales and CATT, with GNSS capability assumption, there is no need for UL frequency compensation indication if the UE pre-compensation of Doppler shift is done with sufficient accuracy</w:t>
      </w:r>
      <w:r>
        <w:rPr>
          <w:rFonts w:cstheme="minorHAnsi"/>
          <w:lang w:val="en-GB"/>
        </w:rPr>
        <w:t xml:space="preserve"> [16, 23, 3].</w:t>
      </w:r>
    </w:p>
    <w:tbl>
      <w:tblPr>
        <w:tblStyle w:val="Grilledutableau"/>
        <w:tblW w:w="5000" w:type="pct"/>
        <w:tblLook w:val="04A0" w:firstRow="1" w:lastRow="0" w:firstColumn="1" w:lastColumn="0" w:noHBand="0" w:noVBand="1"/>
      </w:tblPr>
      <w:tblGrid>
        <w:gridCol w:w="1837"/>
        <w:gridCol w:w="8018"/>
      </w:tblGrid>
      <w:tr w:rsidR="00972395" w:rsidRPr="007603D8" w:rsidTr="002E5914">
        <w:tc>
          <w:tcPr>
            <w:tcW w:w="932" w:type="pct"/>
          </w:tcPr>
          <w:p w:rsidR="00972395" w:rsidRPr="007603D8" w:rsidRDefault="00972395" w:rsidP="007A7568">
            <w:pPr>
              <w:rPr>
                <w:rFonts w:cstheme="minorHAnsi"/>
                <w:b/>
                <w:lang w:val="en-GB"/>
              </w:rPr>
            </w:pPr>
            <w:r w:rsidRPr="007603D8">
              <w:rPr>
                <w:rFonts w:cstheme="minorHAnsi"/>
                <w:b/>
                <w:lang w:val="en-GB"/>
              </w:rPr>
              <w:t>Companies</w:t>
            </w:r>
          </w:p>
        </w:tc>
        <w:tc>
          <w:tcPr>
            <w:tcW w:w="4068" w:type="pct"/>
          </w:tcPr>
          <w:p w:rsidR="00972395" w:rsidRPr="007603D8" w:rsidRDefault="00972395" w:rsidP="007A7568">
            <w:pPr>
              <w:rPr>
                <w:rFonts w:cstheme="minorHAnsi"/>
                <w:b/>
                <w:lang w:val="en-GB"/>
              </w:rPr>
            </w:pPr>
            <w:r w:rsidRPr="007603D8">
              <w:rPr>
                <w:rFonts w:cstheme="minorHAnsi"/>
                <w:b/>
                <w:lang w:val="en-GB"/>
              </w:rPr>
              <w:t>Comments / Proposals</w:t>
            </w:r>
          </w:p>
        </w:tc>
      </w:tr>
      <w:tr w:rsidR="00972395" w:rsidRPr="00A315B3" w:rsidTr="002E5914">
        <w:tc>
          <w:tcPr>
            <w:tcW w:w="932" w:type="pct"/>
          </w:tcPr>
          <w:p w:rsidR="00972395" w:rsidRPr="007603D8" w:rsidRDefault="00972395" w:rsidP="007A7568">
            <w:pPr>
              <w:rPr>
                <w:rFonts w:cstheme="minorHAnsi"/>
                <w:lang w:val="en-GB"/>
              </w:rPr>
            </w:pPr>
            <w:r w:rsidRPr="007603D8">
              <w:rPr>
                <w:rFonts w:cstheme="minorHAnsi"/>
                <w:lang w:val="en-GB"/>
              </w:rPr>
              <w:t>Ericsson</w:t>
            </w:r>
          </w:p>
        </w:tc>
        <w:tc>
          <w:tcPr>
            <w:tcW w:w="4068" w:type="pct"/>
          </w:tcPr>
          <w:p w:rsidR="000F0BC0" w:rsidRPr="00A315B3" w:rsidRDefault="000F0BC0" w:rsidP="007A7568">
            <w:pPr>
              <w:rPr>
                <w:rFonts w:cstheme="minorHAnsi"/>
              </w:rPr>
            </w:pPr>
            <w:r w:rsidRPr="00A315B3">
              <w:rPr>
                <w:rFonts w:cstheme="minorHAnsi"/>
              </w:rPr>
              <w:t>For UE with GNSS:</w:t>
            </w:r>
          </w:p>
          <w:p w:rsidR="000F0BC0" w:rsidRPr="00A315B3" w:rsidRDefault="00E90EEF" w:rsidP="007A7568">
            <w:pPr>
              <w:rPr>
                <w:rFonts w:cstheme="minorHAnsi"/>
              </w:rPr>
            </w:pPr>
            <w:r w:rsidRPr="00A315B3">
              <w:rPr>
                <w:rFonts w:cstheme="minorHAnsi"/>
              </w:rPr>
              <w:t>Proposal 14:</w:t>
            </w:r>
            <w:r w:rsidRPr="00A315B3">
              <w:rPr>
                <w:rFonts w:cstheme="minorHAnsi"/>
              </w:rPr>
              <w:tab/>
            </w:r>
            <w:r w:rsidR="00DF5E9E" w:rsidRPr="00A315B3">
              <w:rPr>
                <w:rFonts w:cstheme="minorHAnsi"/>
              </w:rPr>
              <w:t xml:space="preserve"> </w:t>
            </w:r>
            <w:r w:rsidRPr="00A315B3">
              <w:rPr>
                <w:rFonts w:cstheme="minorHAnsi"/>
              </w:rPr>
              <w:t>The UE should apply a frequency shift at PRACH transmission compensating for the frequency shift observed on the uplink due to the Doppler stemming from the satellite motion.</w:t>
            </w:r>
            <w:r w:rsidR="00995E1E" w:rsidRPr="00A315B3">
              <w:rPr>
                <w:rFonts w:cstheme="minorHAnsi"/>
              </w:rPr>
              <w:t xml:space="preserve"> </w:t>
            </w:r>
          </w:p>
        </w:tc>
      </w:tr>
      <w:tr w:rsidR="00972395" w:rsidRPr="00A315B3" w:rsidTr="002E5914">
        <w:tc>
          <w:tcPr>
            <w:tcW w:w="932" w:type="pct"/>
          </w:tcPr>
          <w:p w:rsidR="00972395" w:rsidRPr="007603D8" w:rsidRDefault="00EA7B82" w:rsidP="00D851D6">
            <w:pPr>
              <w:rPr>
                <w:rFonts w:cstheme="minorHAnsi"/>
                <w:lang w:val="en-GB"/>
              </w:rPr>
            </w:pPr>
            <w:r>
              <w:rPr>
                <w:rFonts w:cstheme="minorHAnsi"/>
                <w:lang w:val="en-GB"/>
              </w:rPr>
              <w:t xml:space="preserve">MediaTek </w:t>
            </w:r>
            <w:r w:rsidR="00DC7372" w:rsidRPr="007603D8">
              <w:rPr>
                <w:rFonts w:cstheme="minorHAnsi"/>
                <w:lang w:val="en-GB"/>
              </w:rPr>
              <w:t>, Eutelsat</w:t>
            </w:r>
          </w:p>
        </w:tc>
        <w:tc>
          <w:tcPr>
            <w:tcW w:w="4068" w:type="pct"/>
          </w:tcPr>
          <w:p w:rsidR="00972395" w:rsidRPr="00A315B3" w:rsidRDefault="00561247" w:rsidP="007A7568">
            <w:pPr>
              <w:rPr>
                <w:rFonts w:cstheme="minorHAnsi"/>
              </w:rPr>
            </w:pPr>
            <w:r w:rsidRPr="00A315B3">
              <w:rPr>
                <w:rFonts w:cstheme="minorHAnsi"/>
              </w:rPr>
              <w:t>UE Autonomous Pre-compensation of Doppler</w:t>
            </w:r>
          </w:p>
          <w:p w:rsidR="00DF5E9E" w:rsidRPr="00A315B3" w:rsidRDefault="00DF5E9E" w:rsidP="007A7568">
            <w:pPr>
              <w:rPr>
                <w:rFonts w:cstheme="minorHAnsi"/>
              </w:rPr>
            </w:pPr>
            <w:r w:rsidRPr="00A315B3">
              <w:rPr>
                <w:rFonts w:cstheme="minorHAnsi"/>
              </w:rPr>
              <w:t xml:space="preserve">Observation 9:  With GNSS capability, there is no need for UL frequency compensation indication if the UE pre-compensation of Doppler shift is done with sufficient accuracy for the transmission of RACH preamble and subsequent </w:t>
            </w:r>
            <w:r w:rsidRPr="00A315B3">
              <w:rPr>
                <w:rFonts w:cstheme="minorHAnsi"/>
              </w:rPr>
              <w:lastRenderedPageBreak/>
              <w:t>transmission of PUSCH and PUCCH.</w:t>
            </w:r>
          </w:p>
        </w:tc>
      </w:tr>
      <w:tr w:rsidR="005A1373" w:rsidRPr="00A315B3" w:rsidTr="002E5914">
        <w:tc>
          <w:tcPr>
            <w:tcW w:w="932" w:type="pct"/>
          </w:tcPr>
          <w:p w:rsidR="005A1373" w:rsidRPr="007603D8" w:rsidRDefault="005A1373" w:rsidP="007A7568">
            <w:pPr>
              <w:rPr>
                <w:rFonts w:cstheme="minorHAnsi"/>
                <w:lang w:val="en-GB"/>
              </w:rPr>
            </w:pPr>
            <w:r w:rsidRPr="007603D8">
              <w:rPr>
                <w:rFonts w:cstheme="minorHAnsi"/>
                <w:lang w:val="en-GB"/>
              </w:rPr>
              <w:lastRenderedPageBreak/>
              <w:t>CATT</w:t>
            </w:r>
          </w:p>
        </w:tc>
        <w:tc>
          <w:tcPr>
            <w:tcW w:w="4068" w:type="pct"/>
          </w:tcPr>
          <w:p w:rsidR="005A1373" w:rsidRPr="00A315B3" w:rsidRDefault="005A1373" w:rsidP="007A7568">
            <w:pPr>
              <w:rPr>
                <w:rFonts w:cstheme="minorHAnsi"/>
              </w:rPr>
            </w:pPr>
            <w:r w:rsidRPr="00A315B3">
              <w:rPr>
                <w:rFonts w:cstheme="minorHAnsi"/>
              </w:rPr>
              <w:t>For the UL frequency compensation, if UE owns location and ephemeris information, the whole UL Doppler shift caused by satellite moving can be calculated at UE side</w:t>
            </w:r>
          </w:p>
          <w:p w:rsidR="00DF5E9E" w:rsidRPr="00A315B3" w:rsidRDefault="00DF5E9E" w:rsidP="00DF5E9E">
            <w:pPr>
              <w:rPr>
                <w:rFonts w:cstheme="minorHAnsi"/>
              </w:rPr>
            </w:pPr>
            <w:r w:rsidRPr="00A315B3">
              <w:rPr>
                <w:rFonts w:cstheme="minorHAnsi"/>
              </w:rPr>
              <w:t>Observation 4: The benefit of close-loop UL frequency compensation is not clear.</w:t>
            </w:r>
          </w:p>
          <w:p w:rsidR="00DF5E9E" w:rsidRPr="00A315B3" w:rsidRDefault="00DF5E9E" w:rsidP="00DF5E9E">
            <w:pPr>
              <w:rPr>
                <w:rFonts w:cstheme="minorHAnsi"/>
              </w:rPr>
            </w:pPr>
            <w:r w:rsidRPr="00A315B3">
              <w:rPr>
                <w:rFonts w:cstheme="minorHAnsi"/>
              </w:rPr>
              <w:t>Propose 6: Close-loop doppler shift compensation is not needed.</w:t>
            </w:r>
          </w:p>
        </w:tc>
      </w:tr>
      <w:tr w:rsidR="00481C53" w:rsidRPr="00A315B3" w:rsidTr="002E5914">
        <w:tc>
          <w:tcPr>
            <w:tcW w:w="932" w:type="pct"/>
          </w:tcPr>
          <w:p w:rsidR="00481C53" w:rsidRPr="007603D8" w:rsidRDefault="00481C53" w:rsidP="007A7568">
            <w:pPr>
              <w:rPr>
                <w:rFonts w:cstheme="minorHAnsi"/>
                <w:lang w:val="en-GB"/>
              </w:rPr>
            </w:pPr>
            <w:r w:rsidRPr="007603D8">
              <w:rPr>
                <w:rFonts w:cstheme="minorHAnsi"/>
                <w:lang w:val="en-GB"/>
              </w:rPr>
              <w:t>Huawei</w:t>
            </w:r>
          </w:p>
        </w:tc>
        <w:tc>
          <w:tcPr>
            <w:tcW w:w="4068" w:type="pct"/>
          </w:tcPr>
          <w:p w:rsidR="00FE1C24" w:rsidRPr="00A315B3" w:rsidRDefault="00C8406C" w:rsidP="007A7568">
            <w:pPr>
              <w:rPr>
                <w:rFonts w:cstheme="minorHAnsi"/>
              </w:rPr>
            </w:pPr>
            <w:r w:rsidRPr="00A315B3">
              <w:rPr>
                <w:rFonts w:cstheme="minorHAnsi"/>
              </w:rPr>
              <w:t>Proposal 1: For GNSS UE, UE-specific UL frequency compensation is conducted at the UE side.</w:t>
            </w:r>
          </w:p>
          <w:p w:rsidR="00DF5E9E" w:rsidRPr="00A315B3" w:rsidRDefault="00DF5E9E" w:rsidP="007A7568">
            <w:pPr>
              <w:rPr>
                <w:rFonts w:cstheme="minorHAnsi"/>
              </w:rPr>
            </w:pPr>
            <w:r w:rsidRPr="00A315B3">
              <w:rPr>
                <w:rFonts w:cstheme="minorHAnsi"/>
              </w:rPr>
              <w:t>Observation 1: For GNSS UE, UE-specific frequency correction signaling can be avoided</w:t>
            </w:r>
          </w:p>
        </w:tc>
      </w:tr>
      <w:tr w:rsidR="006E6511" w:rsidRPr="00A315B3" w:rsidTr="002E5914">
        <w:tc>
          <w:tcPr>
            <w:tcW w:w="932" w:type="pct"/>
          </w:tcPr>
          <w:p w:rsidR="006E6511" w:rsidRPr="007603D8" w:rsidRDefault="006E6511" w:rsidP="007A7568">
            <w:pPr>
              <w:rPr>
                <w:rFonts w:cstheme="minorHAnsi"/>
                <w:lang w:val="en-GB"/>
              </w:rPr>
            </w:pPr>
            <w:r w:rsidRPr="007603D8">
              <w:rPr>
                <w:rFonts w:cstheme="minorHAnsi"/>
                <w:lang w:val="en-GB"/>
              </w:rPr>
              <w:t>Qualcomm Incorporated</w:t>
            </w:r>
          </w:p>
        </w:tc>
        <w:tc>
          <w:tcPr>
            <w:tcW w:w="4068" w:type="pct"/>
          </w:tcPr>
          <w:p w:rsidR="006E6511" w:rsidRPr="00A315B3" w:rsidRDefault="006E6511" w:rsidP="007A7568">
            <w:pPr>
              <w:rPr>
                <w:rFonts w:cstheme="minorHAnsi"/>
              </w:rPr>
            </w:pPr>
            <w:r w:rsidRPr="00A315B3">
              <w:rPr>
                <w:rFonts w:cstheme="minorHAnsi"/>
              </w:rPr>
              <w:t>Proposal 4: In NTN, both UE autonomous and closed-loop frequency control are supported.</w:t>
            </w:r>
          </w:p>
        </w:tc>
      </w:tr>
      <w:tr w:rsidR="00AF2659" w:rsidRPr="00A315B3" w:rsidTr="002E5914">
        <w:tc>
          <w:tcPr>
            <w:tcW w:w="932" w:type="pct"/>
          </w:tcPr>
          <w:p w:rsidR="00AF2659" w:rsidRPr="007603D8" w:rsidRDefault="00EC7226" w:rsidP="007A7568">
            <w:pPr>
              <w:rPr>
                <w:rFonts w:cstheme="minorHAnsi"/>
                <w:lang w:val="en-GB"/>
              </w:rPr>
            </w:pPr>
            <w:r w:rsidRPr="007603D8">
              <w:rPr>
                <w:rFonts w:cstheme="minorHAnsi"/>
                <w:lang w:val="en-GB"/>
              </w:rPr>
              <w:t>Samsung</w:t>
            </w:r>
          </w:p>
        </w:tc>
        <w:tc>
          <w:tcPr>
            <w:tcW w:w="4068" w:type="pct"/>
          </w:tcPr>
          <w:p w:rsidR="00AF2659" w:rsidRPr="00A315B3" w:rsidRDefault="00AF2659" w:rsidP="007A7568">
            <w:pPr>
              <w:rPr>
                <w:rFonts w:cstheme="minorHAnsi"/>
              </w:rPr>
            </w:pPr>
            <w:r w:rsidRPr="00A315B3">
              <w:rPr>
                <w:rFonts w:cstheme="minorHAnsi"/>
              </w:rPr>
              <w:t>Observation 2: Two approaches for Doppler shift compensation, i.e., autonomous compensation at the UE and gNB indication, are feasible.</w:t>
            </w:r>
          </w:p>
        </w:tc>
      </w:tr>
      <w:tr w:rsidR="00DA4DBB" w:rsidRPr="00A315B3" w:rsidTr="002E5914">
        <w:tc>
          <w:tcPr>
            <w:tcW w:w="932" w:type="pct"/>
          </w:tcPr>
          <w:p w:rsidR="00DA4DBB" w:rsidRPr="007603D8" w:rsidRDefault="00DA4DBB" w:rsidP="007A7568">
            <w:pPr>
              <w:rPr>
                <w:rFonts w:cstheme="minorHAnsi"/>
                <w:lang w:val="en-GB"/>
              </w:rPr>
            </w:pPr>
            <w:r w:rsidRPr="007603D8">
              <w:rPr>
                <w:rFonts w:cstheme="minorHAnsi"/>
                <w:lang w:val="en-GB"/>
              </w:rPr>
              <w:t>Thales</w:t>
            </w:r>
          </w:p>
        </w:tc>
        <w:tc>
          <w:tcPr>
            <w:tcW w:w="4068" w:type="pct"/>
          </w:tcPr>
          <w:p w:rsidR="00DA4DBB" w:rsidRPr="00A315B3" w:rsidRDefault="00DA4DBB" w:rsidP="007A7568">
            <w:pPr>
              <w:rPr>
                <w:rFonts w:cstheme="minorHAnsi"/>
              </w:rPr>
            </w:pPr>
            <w:r w:rsidRPr="00A315B3">
              <w:rPr>
                <w:rFonts w:cstheme="minorHAnsi"/>
              </w:rPr>
              <w:t>Proposal 6.</w:t>
            </w:r>
            <w:r w:rsidRPr="00A315B3">
              <w:rPr>
                <w:rFonts w:cstheme="minorHAnsi"/>
              </w:rPr>
              <w:tab/>
              <w:t>Consider the satellite as the reference from a timing and frequency synchronization point of view.</w:t>
            </w:r>
          </w:p>
          <w:p w:rsidR="00360735" w:rsidRPr="00A315B3" w:rsidRDefault="00360735" w:rsidP="007A7568">
            <w:pPr>
              <w:rPr>
                <w:rFonts w:cstheme="minorHAnsi"/>
              </w:rPr>
            </w:pPr>
            <w:r w:rsidRPr="00A315B3">
              <w:rPr>
                <w:rFonts w:cstheme="minorHAnsi"/>
              </w:rPr>
              <w:t>Proposal 11.</w:t>
            </w:r>
            <w:r w:rsidRPr="00A315B3">
              <w:rPr>
                <w:rFonts w:cstheme="minorHAnsi"/>
              </w:rPr>
              <w:tab/>
              <w:t>For UL transmissions, both Doppler shifts estimation and pre-compensation should be conducted at the UE side.</w:t>
            </w:r>
          </w:p>
        </w:tc>
      </w:tr>
      <w:tr w:rsidR="00C02729" w:rsidRPr="00A315B3" w:rsidTr="002E5914">
        <w:tc>
          <w:tcPr>
            <w:tcW w:w="932" w:type="pct"/>
          </w:tcPr>
          <w:p w:rsidR="00C02729" w:rsidRPr="007603D8" w:rsidRDefault="00C02729" w:rsidP="007A7568">
            <w:pPr>
              <w:rPr>
                <w:rFonts w:cstheme="minorHAnsi"/>
                <w:lang w:val="en-GB"/>
              </w:rPr>
            </w:pPr>
            <w:r w:rsidRPr="007603D8">
              <w:rPr>
                <w:rFonts w:cstheme="minorHAnsi"/>
                <w:lang w:val="en-GB"/>
              </w:rPr>
              <w:t>ZTE</w:t>
            </w:r>
          </w:p>
        </w:tc>
        <w:tc>
          <w:tcPr>
            <w:tcW w:w="4068" w:type="pct"/>
          </w:tcPr>
          <w:p w:rsidR="00C02729" w:rsidRPr="00A315B3" w:rsidRDefault="00C02729" w:rsidP="007A7568">
            <w:pPr>
              <w:rPr>
                <w:rFonts w:cstheme="minorHAnsi"/>
              </w:rPr>
            </w:pPr>
            <w:r w:rsidRPr="00A315B3">
              <w:rPr>
                <w:rFonts w:cstheme="minorHAnsi"/>
              </w:rPr>
              <w:t>Proposal 5: For UL synchronization, both BS-dominated and UE-dominated mechanism can be considered.</w:t>
            </w:r>
          </w:p>
        </w:tc>
      </w:tr>
    </w:tbl>
    <w:p w:rsidR="000523F9" w:rsidRPr="00A315B3" w:rsidRDefault="000523F9" w:rsidP="007A7568">
      <w:pPr>
        <w:rPr>
          <w:rFonts w:cstheme="minorHAnsi"/>
        </w:rPr>
      </w:pPr>
    </w:p>
    <w:p w:rsidR="00DF5E9E" w:rsidRPr="00A315B3" w:rsidRDefault="00FF10DC" w:rsidP="00FF10DC">
      <w:pPr>
        <w:rPr>
          <w:rFonts w:cstheme="minorHAnsi"/>
        </w:rPr>
      </w:pPr>
      <w:r w:rsidRPr="00A315B3">
        <w:rPr>
          <w:rFonts w:cstheme="minorHAnsi"/>
        </w:rPr>
        <w:t xml:space="preserve">The companies listed </w:t>
      </w:r>
      <w:r w:rsidR="0089369A" w:rsidRPr="00A315B3">
        <w:rPr>
          <w:rFonts w:cstheme="minorHAnsi"/>
        </w:rPr>
        <w:t xml:space="preserve">in </w:t>
      </w:r>
      <w:r w:rsidRPr="00A315B3">
        <w:rPr>
          <w:rFonts w:cstheme="minorHAnsi"/>
        </w:rPr>
        <w:t>the following table,</w:t>
      </w:r>
      <w:r w:rsidR="0089369A" w:rsidRPr="00A315B3">
        <w:rPr>
          <w:rFonts w:cstheme="minorHAnsi"/>
        </w:rPr>
        <w:t xml:space="preserve"> proposed to support option 2. In this case, UL Frequency compensation i</w:t>
      </w:r>
      <w:r w:rsidRPr="00A315B3">
        <w:rPr>
          <w:rFonts w:cstheme="minorHAnsi"/>
        </w:rPr>
        <w:t>ndication will be need</w:t>
      </w:r>
      <w:r w:rsidR="0089369A" w:rsidRPr="00A315B3">
        <w:rPr>
          <w:rFonts w:cstheme="minorHAnsi"/>
        </w:rPr>
        <w:t>ed</w:t>
      </w:r>
      <w:r w:rsidRPr="00A315B3">
        <w:rPr>
          <w:rFonts w:cstheme="minorHAnsi"/>
        </w:rPr>
        <w:t xml:space="preserve">. For Ericsson, this is relevant for UEs not supporting autonomous frequency compensation. And the format of the network indication is FFS. </w:t>
      </w:r>
      <w:r w:rsidR="00DB2CF1">
        <w:rPr>
          <w:rFonts w:cstheme="minorHAnsi"/>
          <w:lang w:val="en-GB"/>
        </w:rPr>
        <w:t xml:space="preserve">Qualcomm proposed to </w:t>
      </w:r>
      <w:r w:rsidR="00DB2CF1" w:rsidRPr="00A315B3">
        <w:rPr>
          <w:rFonts w:cstheme="minorHAnsi"/>
        </w:rPr>
        <w:t>support</w:t>
      </w:r>
      <w:r w:rsidRPr="00A315B3">
        <w:rPr>
          <w:rFonts w:cstheme="minorHAnsi"/>
        </w:rPr>
        <w:t xml:space="preserve"> closed-loop frequency control commands by MAC-CE and consider group-common DCI for UL time and frequency control.</w:t>
      </w:r>
    </w:p>
    <w:p w:rsidR="00DF5E9E" w:rsidRPr="00A315B3" w:rsidRDefault="00DF5E9E" w:rsidP="00DF5E9E">
      <w:pPr>
        <w:rPr>
          <w:rFonts w:cstheme="minorHAnsi"/>
        </w:rPr>
      </w:pPr>
    </w:p>
    <w:tbl>
      <w:tblPr>
        <w:tblStyle w:val="Grilledutableau"/>
        <w:tblW w:w="5000" w:type="pct"/>
        <w:tblLook w:val="04A0" w:firstRow="1" w:lastRow="0" w:firstColumn="1" w:lastColumn="0" w:noHBand="0" w:noVBand="1"/>
      </w:tblPr>
      <w:tblGrid>
        <w:gridCol w:w="1837"/>
        <w:gridCol w:w="8018"/>
      </w:tblGrid>
      <w:tr w:rsidR="00DF5E9E" w:rsidRPr="007603D8" w:rsidTr="00395976">
        <w:tc>
          <w:tcPr>
            <w:tcW w:w="932" w:type="pct"/>
          </w:tcPr>
          <w:p w:rsidR="00DF5E9E" w:rsidRPr="007603D8" w:rsidRDefault="00DF5E9E" w:rsidP="00395976">
            <w:pPr>
              <w:rPr>
                <w:rFonts w:cstheme="minorHAnsi"/>
                <w:b/>
                <w:lang w:val="en-GB"/>
              </w:rPr>
            </w:pPr>
            <w:r w:rsidRPr="007603D8">
              <w:rPr>
                <w:rFonts w:cstheme="minorHAnsi"/>
                <w:b/>
                <w:lang w:val="en-GB"/>
              </w:rPr>
              <w:t>Companies</w:t>
            </w:r>
          </w:p>
        </w:tc>
        <w:tc>
          <w:tcPr>
            <w:tcW w:w="4068" w:type="pct"/>
          </w:tcPr>
          <w:p w:rsidR="00DF5E9E" w:rsidRPr="007603D8" w:rsidRDefault="00DF5E9E" w:rsidP="00395976">
            <w:pPr>
              <w:rPr>
                <w:rFonts w:cstheme="minorHAnsi"/>
                <w:b/>
                <w:lang w:val="en-GB"/>
              </w:rPr>
            </w:pPr>
            <w:r w:rsidRPr="007603D8">
              <w:rPr>
                <w:rFonts w:cstheme="minorHAnsi"/>
                <w:b/>
                <w:lang w:val="en-GB"/>
              </w:rPr>
              <w:t>Comments / Proposals</w:t>
            </w:r>
          </w:p>
        </w:tc>
      </w:tr>
      <w:tr w:rsidR="00DF5E9E" w:rsidRPr="007603D8" w:rsidTr="00395976">
        <w:tc>
          <w:tcPr>
            <w:tcW w:w="932" w:type="pct"/>
          </w:tcPr>
          <w:p w:rsidR="00DF5E9E" w:rsidRPr="007603D8" w:rsidRDefault="00DF5E9E" w:rsidP="00395976">
            <w:pPr>
              <w:rPr>
                <w:rFonts w:cstheme="minorHAnsi"/>
                <w:lang w:val="en-GB"/>
              </w:rPr>
            </w:pPr>
            <w:r w:rsidRPr="007603D8">
              <w:rPr>
                <w:rFonts w:cstheme="minorHAnsi"/>
                <w:lang w:val="en-GB"/>
              </w:rPr>
              <w:t>Ericsson</w:t>
            </w:r>
          </w:p>
        </w:tc>
        <w:tc>
          <w:tcPr>
            <w:tcW w:w="4068" w:type="pct"/>
          </w:tcPr>
          <w:p w:rsidR="00DF5E9E" w:rsidRPr="00A315B3" w:rsidRDefault="00DF5E9E" w:rsidP="00395976">
            <w:pPr>
              <w:rPr>
                <w:rFonts w:cstheme="minorHAnsi"/>
              </w:rPr>
            </w:pPr>
            <w:r w:rsidRPr="00A315B3">
              <w:rPr>
                <w:rFonts w:cstheme="minorHAnsi"/>
              </w:rPr>
              <w:t>For UE without GNSS:</w:t>
            </w:r>
          </w:p>
          <w:p w:rsidR="00DF5E9E" w:rsidRPr="007603D8" w:rsidRDefault="00DF5E9E" w:rsidP="00395976">
            <w:pPr>
              <w:rPr>
                <w:rFonts w:cstheme="minorHAnsi"/>
              </w:rPr>
            </w:pPr>
            <w:r w:rsidRPr="00A315B3">
              <w:rPr>
                <w:rFonts w:cstheme="minorHAnsi"/>
              </w:rPr>
              <w:t>Proposal 15</w:t>
            </w:r>
            <w:r w:rsidRPr="00A315B3">
              <w:rPr>
                <w:rFonts w:cstheme="minorHAnsi"/>
              </w:rPr>
              <w:tab/>
              <w:t xml:space="preserve">For UEs not supporting autonomous frequency compensation, uplink frequency accuracy needs to rely on network indication. </w:t>
            </w:r>
            <w:r w:rsidRPr="007603D8">
              <w:rPr>
                <w:rFonts w:cstheme="minorHAnsi"/>
              </w:rPr>
              <w:t>The format of the network indication is FFS.</w:t>
            </w:r>
          </w:p>
        </w:tc>
      </w:tr>
      <w:tr w:rsidR="00DF5E9E" w:rsidRPr="00A315B3" w:rsidTr="00395976">
        <w:tc>
          <w:tcPr>
            <w:tcW w:w="932" w:type="pct"/>
          </w:tcPr>
          <w:p w:rsidR="00DF5E9E" w:rsidRPr="007603D8" w:rsidRDefault="00DF5E9E" w:rsidP="00395976">
            <w:pPr>
              <w:rPr>
                <w:rFonts w:cstheme="minorHAnsi"/>
                <w:lang w:val="en-GB"/>
              </w:rPr>
            </w:pPr>
            <w:r w:rsidRPr="007603D8">
              <w:rPr>
                <w:rFonts w:cstheme="minorHAnsi"/>
                <w:lang w:val="en-GB"/>
              </w:rPr>
              <w:t>Xiaomi</w:t>
            </w:r>
          </w:p>
        </w:tc>
        <w:tc>
          <w:tcPr>
            <w:tcW w:w="4068" w:type="pct"/>
          </w:tcPr>
          <w:p w:rsidR="00DF5E9E" w:rsidRPr="00A315B3" w:rsidRDefault="00DF5E9E" w:rsidP="00395976">
            <w:pPr>
              <w:rPr>
                <w:rFonts w:cstheme="minorHAnsi"/>
              </w:rPr>
            </w:pPr>
            <w:r w:rsidRPr="00A315B3">
              <w:rPr>
                <w:rFonts w:cstheme="minorHAnsi"/>
              </w:rPr>
              <w:t>Proposal 5: Pre-compensation of UL frequency offset at UE side should be supported.</w:t>
            </w:r>
          </w:p>
          <w:p w:rsidR="00DF5E9E" w:rsidRPr="00A315B3" w:rsidRDefault="00DF5E9E" w:rsidP="00395976">
            <w:pPr>
              <w:rPr>
                <w:rFonts w:cstheme="minorHAnsi"/>
              </w:rPr>
            </w:pPr>
            <w:r w:rsidRPr="00A315B3">
              <w:rPr>
                <w:rFonts w:cstheme="minorHAnsi"/>
              </w:rPr>
              <w:t>Proposal 6: That network send UL frequency offset value to UE should be considered.</w:t>
            </w:r>
          </w:p>
        </w:tc>
      </w:tr>
      <w:tr w:rsidR="00DF5E9E" w:rsidRPr="00A315B3" w:rsidTr="00395976">
        <w:tc>
          <w:tcPr>
            <w:tcW w:w="932" w:type="pct"/>
          </w:tcPr>
          <w:p w:rsidR="00DF5E9E" w:rsidRPr="007603D8" w:rsidRDefault="00DF5E9E" w:rsidP="00395976">
            <w:pPr>
              <w:rPr>
                <w:rFonts w:cstheme="minorHAnsi"/>
                <w:lang w:val="en-GB"/>
              </w:rPr>
            </w:pPr>
            <w:proofErr w:type="spellStart"/>
            <w:r w:rsidRPr="007603D8">
              <w:rPr>
                <w:rFonts w:cstheme="minorHAnsi"/>
                <w:lang w:val="en-GB"/>
              </w:rPr>
              <w:lastRenderedPageBreak/>
              <w:t>InterDigital</w:t>
            </w:r>
            <w:proofErr w:type="spellEnd"/>
            <w:r w:rsidRPr="007603D8">
              <w:rPr>
                <w:rFonts w:cstheme="minorHAnsi"/>
                <w:lang w:val="en-GB"/>
              </w:rPr>
              <w:t xml:space="preserve">, </w:t>
            </w:r>
            <w:proofErr w:type="spellStart"/>
            <w:r w:rsidRPr="007603D8">
              <w:rPr>
                <w:rFonts w:cstheme="minorHAnsi"/>
                <w:lang w:val="en-GB"/>
              </w:rPr>
              <w:t>Inc</w:t>
            </w:r>
            <w:proofErr w:type="spellEnd"/>
          </w:p>
        </w:tc>
        <w:tc>
          <w:tcPr>
            <w:tcW w:w="4068" w:type="pct"/>
          </w:tcPr>
          <w:p w:rsidR="00DF5E9E" w:rsidRPr="00A315B3" w:rsidRDefault="00DF5E9E" w:rsidP="00395976">
            <w:pPr>
              <w:rPr>
                <w:rFonts w:cstheme="minorHAnsi"/>
              </w:rPr>
            </w:pPr>
            <w:r w:rsidRPr="00A315B3">
              <w:rPr>
                <w:rFonts w:cstheme="minorHAnsi"/>
              </w:rPr>
              <w:t>Proposal 2: for UL frequency offset compensation, network indicates the required frequency offset to be compensated for UL transmission is supported (Option-2).</w:t>
            </w:r>
          </w:p>
        </w:tc>
      </w:tr>
      <w:tr w:rsidR="00DF5E9E" w:rsidRPr="00A315B3" w:rsidTr="00395976">
        <w:tc>
          <w:tcPr>
            <w:tcW w:w="932" w:type="pct"/>
          </w:tcPr>
          <w:p w:rsidR="00DF5E9E" w:rsidRPr="007603D8" w:rsidRDefault="00DF5E9E" w:rsidP="00395976">
            <w:pPr>
              <w:rPr>
                <w:rFonts w:cstheme="minorHAnsi"/>
                <w:lang w:val="en-GB"/>
              </w:rPr>
            </w:pPr>
            <w:r w:rsidRPr="007603D8">
              <w:rPr>
                <w:rFonts w:cstheme="minorHAnsi"/>
                <w:lang w:val="en-GB"/>
              </w:rPr>
              <w:t>OPPO</w:t>
            </w:r>
          </w:p>
        </w:tc>
        <w:tc>
          <w:tcPr>
            <w:tcW w:w="4068" w:type="pct"/>
          </w:tcPr>
          <w:p w:rsidR="00DF5E9E" w:rsidRPr="00A315B3" w:rsidRDefault="00DF5E9E" w:rsidP="00395976">
            <w:pPr>
              <w:rPr>
                <w:rFonts w:cstheme="minorHAnsi"/>
              </w:rPr>
            </w:pPr>
            <w:r w:rsidRPr="00A315B3">
              <w:rPr>
                <w:rFonts w:cstheme="minorHAnsi"/>
              </w:rPr>
              <w:t xml:space="preserve">Proposal 7: UE should be provided with necessary information about the frequency offset pre-compensation.  </w:t>
            </w:r>
          </w:p>
        </w:tc>
      </w:tr>
      <w:tr w:rsidR="00DF5E9E" w:rsidRPr="00A315B3" w:rsidTr="00395976">
        <w:tc>
          <w:tcPr>
            <w:tcW w:w="932" w:type="pct"/>
          </w:tcPr>
          <w:p w:rsidR="00DF5E9E" w:rsidRPr="007603D8" w:rsidRDefault="00DF5E9E" w:rsidP="00395976">
            <w:pPr>
              <w:rPr>
                <w:rFonts w:cstheme="minorHAnsi"/>
                <w:lang w:val="en-GB"/>
              </w:rPr>
            </w:pPr>
            <w:r w:rsidRPr="007603D8">
              <w:rPr>
                <w:rFonts w:cstheme="minorHAnsi"/>
                <w:lang w:val="en-GB"/>
              </w:rPr>
              <w:t>Panasonic</w:t>
            </w:r>
          </w:p>
        </w:tc>
        <w:tc>
          <w:tcPr>
            <w:tcW w:w="4068" w:type="pct"/>
          </w:tcPr>
          <w:p w:rsidR="00DF5E9E" w:rsidRPr="00A315B3" w:rsidRDefault="00DF5E9E" w:rsidP="00395976">
            <w:pPr>
              <w:rPr>
                <w:rFonts w:cstheme="minorHAnsi"/>
              </w:rPr>
            </w:pPr>
            <w:r w:rsidRPr="00A315B3">
              <w:rPr>
                <w:rFonts w:cstheme="minorHAnsi"/>
              </w:rPr>
              <w:t>Proposal 3: To support the frequency shift compared with UE frequency source based on the value indicated via SIB.</w:t>
            </w:r>
          </w:p>
        </w:tc>
      </w:tr>
      <w:tr w:rsidR="00DF5E9E" w:rsidRPr="00A315B3" w:rsidTr="00395976">
        <w:tc>
          <w:tcPr>
            <w:tcW w:w="932" w:type="pct"/>
          </w:tcPr>
          <w:p w:rsidR="00DF5E9E" w:rsidRPr="007603D8" w:rsidRDefault="00DF5E9E" w:rsidP="00395976">
            <w:pPr>
              <w:rPr>
                <w:rFonts w:cstheme="minorHAnsi"/>
                <w:lang w:val="en-GB"/>
              </w:rPr>
            </w:pPr>
            <w:r w:rsidRPr="007603D8">
              <w:rPr>
                <w:rFonts w:cstheme="minorHAnsi"/>
                <w:lang w:val="en-GB"/>
              </w:rPr>
              <w:t>Qualcomm Incorporated</w:t>
            </w:r>
          </w:p>
        </w:tc>
        <w:tc>
          <w:tcPr>
            <w:tcW w:w="4068" w:type="pct"/>
          </w:tcPr>
          <w:p w:rsidR="00DF5E9E" w:rsidRPr="00A315B3" w:rsidRDefault="00DF5E9E" w:rsidP="00395976">
            <w:pPr>
              <w:rPr>
                <w:rFonts w:cstheme="minorHAnsi"/>
              </w:rPr>
            </w:pPr>
            <w:r w:rsidRPr="00A315B3">
              <w:rPr>
                <w:rFonts w:cstheme="minorHAnsi"/>
              </w:rPr>
              <w:t>Proposal 4: In NTN, both UE autonomous and closed-loop frequency control are supported.</w:t>
            </w:r>
          </w:p>
          <w:p w:rsidR="00DF5E9E" w:rsidRPr="00A315B3" w:rsidRDefault="00DF5E9E" w:rsidP="00395976">
            <w:pPr>
              <w:rPr>
                <w:rFonts w:cstheme="minorHAnsi"/>
              </w:rPr>
            </w:pPr>
            <w:r w:rsidRPr="00A315B3">
              <w:rPr>
                <w:rFonts w:cstheme="minorHAnsi"/>
              </w:rPr>
              <w:t>Proposal 5: Support closed-loop frequency control commands by MAC-CE.</w:t>
            </w:r>
          </w:p>
          <w:p w:rsidR="00DF5E9E" w:rsidRPr="00A315B3" w:rsidRDefault="00DF5E9E" w:rsidP="00395976">
            <w:pPr>
              <w:rPr>
                <w:rFonts w:cstheme="minorHAnsi"/>
              </w:rPr>
            </w:pPr>
            <w:r w:rsidRPr="00A315B3">
              <w:rPr>
                <w:rFonts w:cstheme="minorHAnsi"/>
              </w:rPr>
              <w:t>Proposal 6: Consider group-common DCI for UL time and frequency control.</w:t>
            </w:r>
          </w:p>
        </w:tc>
      </w:tr>
      <w:tr w:rsidR="00DF5E9E" w:rsidRPr="00A315B3" w:rsidTr="00395976">
        <w:tc>
          <w:tcPr>
            <w:tcW w:w="932" w:type="pct"/>
          </w:tcPr>
          <w:p w:rsidR="00DF5E9E" w:rsidRPr="007603D8" w:rsidRDefault="00DF5E9E" w:rsidP="00395976">
            <w:pPr>
              <w:rPr>
                <w:rFonts w:cstheme="minorHAnsi"/>
                <w:lang w:val="en-GB"/>
              </w:rPr>
            </w:pPr>
            <w:r w:rsidRPr="007603D8">
              <w:rPr>
                <w:rFonts w:cstheme="minorHAnsi"/>
                <w:lang w:val="en-GB"/>
              </w:rPr>
              <w:t>Samsung</w:t>
            </w:r>
          </w:p>
        </w:tc>
        <w:tc>
          <w:tcPr>
            <w:tcW w:w="4068" w:type="pct"/>
          </w:tcPr>
          <w:p w:rsidR="00DF5E9E" w:rsidRPr="00A315B3" w:rsidRDefault="00DF5E9E" w:rsidP="00395976">
            <w:pPr>
              <w:rPr>
                <w:rFonts w:cstheme="minorHAnsi"/>
              </w:rPr>
            </w:pPr>
            <w:r w:rsidRPr="00A315B3">
              <w:rPr>
                <w:rFonts w:cstheme="minorHAnsi"/>
              </w:rPr>
              <w:t>Observation 2: Two approaches for Doppler shift compensation, i.e., autonomous compensation at the UE and gNB indication, are feasible.</w:t>
            </w:r>
          </w:p>
        </w:tc>
      </w:tr>
      <w:tr w:rsidR="00DF5E9E" w:rsidRPr="00A315B3" w:rsidTr="00395976">
        <w:tc>
          <w:tcPr>
            <w:tcW w:w="932" w:type="pct"/>
          </w:tcPr>
          <w:p w:rsidR="00DF5E9E" w:rsidRPr="007603D8" w:rsidRDefault="00DF5E9E" w:rsidP="00395976">
            <w:pPr>
              <w:rPr>
                <w:rFonts w:cstheme="minorHAnsi"/>
                <w:lang w:val="en-GB"/>
              </w:rPr>
            </w:pPr>
            <w:r w:rsidRPr="007603D8">
              <w:rPr>
                <w:rFonts w:cstheme="minorHAnsi"/>
                <w:lang w:val="en-GB"/>
              </w:rPr>
              <w:t>ZTE</w:t>
            </w:r>
          </w:p>
        </w:tc>
        <w:tc>
          <w:tcPr>
            <w:tcW w:w="4068" w:type="pct"/>
          </w:tcPr>
          <w:p w:rsidR="00DF5E9E" w:rsidRPr="00A315B3" w:rsidRDefault="00DF5E9E" w:rsidP="00395976">
            <w:pPr>
              <w:rPr>
                <w:rFonts w:cstheme="minorHAnsi"/>
              </w:rPr>
            </w:pPr>
            <w:r w:rsidRPr="00A315B3">
              <w:rPr>
                <w:rFonts w:cstheme="minorHAnsi"/>
              </w:rPr>
              <w:t>Proposal 5: For UL synchronization, both BS-dominated and UE-dominated mechanism can be considered.</w:t>
            </w:r>
          </w:p>
        </w:tc>
      </w:tr>
    </w:tbl>
    <w:p w:rsidR="00DF5E9E" w:rsidRPr="00A315B3" w:rsidRDefault="00DF5E9E" w:rsidP="00DF5E9E">
      <w:pPr>
        <w:rPr>
          <w:rFonts w:cstheme="minorHAnsi"/>
        </w:rPr>
      </w:pPr>
    </w:p>
    <w:p w:rsidR="00904857" w:rsidRPr="00A315B3" w:rsidRDefault="00FC498D" w:rsidP="007A7568">
      <w:pPr>
        <w:rPr>
          <w:rFonts w:cstheme="minorHAnsi"/>
        </w:rPr>
      </w:pPr>
      <w:r w:rsidRPr="00A315B3">
        <w:rPr>
          <w:rFonts w:cstheme="minorHAnsi"/>
        </w:rPr>
        <w:t>According to Nokia, t</w:t>
      </w:r>
      <w:r w:rsidR="00904857" w:rsidRPr="00A315B3">
        <w:rPr>
          <w:rFonts w:cstheme="minorHAnsi"/>
        </w:rPr>
        <w:t>hrough the detection of PSS/SSS in the DL, the UE can estimate the UE-specific frequency offset</w:t>
      </w:r>
      <w:r w:rsidR="00BB5A82" w:rsidRPr="00A315B3">
        <w:rPr>
          <w:rFonts w:cstheme="minorHAnsi"/>
        </w:rPr>
        <w:t>:</w:t>
      </w:r>
    </w:p>
    <w:tbl>
      <w:tblPr>
        <w:tblStyle w:val="Grilledutableau"/>
        <w:tblW w:w="5000" w:type="pct"/>
        <w:tblLook w:val="04A0" w:firstRow="1" w:lastRow="0" w:firstColumn="1" w:lastColumn="0" w:noHBand="0" w:noVBand="1"/>
      </w:tblPr>
      <w:tblGrid>
        <w:gridCol w:w="1837"/>
        <w:gridCol w:w="8018"/>
      </w:tblGrid>
      <w:tr w:rsidR="00904857" w:rsidRPr="007603D8" w:rsidTr="002E5914">
        <w:tc>
          <w:tcPr>
            <w:tcW w:w="932" w:type="pct"/>
          </w:tcPr>
          <w:p w:rsidR="00904857" w:rsidRPr="007603D8" w:rsidRDefault="00904857" w:rsidP="007A7568">
            <w:pPr>
              <w:rPr>
                <w:rFonts w:cstheme="minorHAnsi"/>
                <w:b/>
                <w:lang w:val="en-GB"/>
              </w:rPr>
            </w:pPr>
            <w:r w:rsidRPr="007603D8">
              <w:rPr>
                <w:rFonts w:cstheme="minorHAnsi"/>
                <w:b/>
                <w:lang w:val="en-GB"/>
              </w:rPr>
              <w:t>Companies</w:t>
            </w:r>
          </w:p>
        </w:tc>
        <w:tc>
          <w:tcPr>
            <w:tcW w:w="4068" w:type="pct"/>
          </w:tcPr>
          <w:p w:rsidR="00904857" w:rsidRPr="007603D8" w:rsidRDefault="00904857" w:rsidP="007A7568">
            <w:pPr>
              <w:rPr>
                <w:rFonts w:cstheme="minorHAnsi"/>
                <w:b/>
                <w:lang w:val="en-GB"/>
              </w:rPr>
            </w:pPr>
            <w:r w:rsidRPr="007603D8">
              <w:rPr>
                <w:rFonts w:cstheme="minorHAnsi"/>
                <w:b/>
                <w:lang w:val="en-GB"/>
              </w:rPr>
              <w:t>Comments / Proposals</w:t>
            </w:r>
          </w:p>
        </w:tc>
      </w:tr>
      <w:tr w:rsidR="00904857" w:rsidRPr="00A315B3" w:rsidTr="002E5914">
        <w:tc>
          <w:tcPr>
            <w:tcW w:w="932" w:type="pct"/>
          </w:tcPr>
          <w:p w:rsidR="00904857" w:rsidRPr="007603D8" w:rsidRDefault="00904857" w:rsidP="007A7568">
            <w:pPr>
              <w:rPr>
                <w:rFonts w:cstheme="minorHAnsi"/>
                <w:lang w:val="en-GB"/>
              </w:rPr>
            </w:pPr>
            <w:r w:rsidRPr="007603D8">
              <w:rPr>
                <w:rFonts w:cstheme="minorHAnsi"/>
                <w:lang w:val="en-GB"/>
              </w:rPr>
              <w:t>Nokia</w:t>
            </w:r>
          </w:p>
        </w:tc>
        <w:tc>
          <w:tcPr>
            <w:tcW w:w="4068" w:type="pct"/>
          </w:tcPr>
          <w:p w:rsidR="00904857" w:rsidRPr="00A315B3" w:rsidRDefault="00904857" w:rsidP="007A7568">
            <w:pPr>
              <w:rPr>
                <w:rFonts w:cstheme="minorHAnsi"/>
              </w:rPr>
            </w:pPr>
            <w:r w:rsidRPr="00A315B3">
              <w:rPr>
                <w:rFonts w:cstheme="minorHAnsi"/>
              </w:rPr>
              <w:t xml:space="preserve">Proposal 8: The UE-specific frequency offset estimated from PSS/SSS during </w:t>
            </w:r>
            <w:proofErr w:type="spellStart"/>
            <w:r w:rsidRPr="00A315B3">
              <w:rPr>
                <w:rFonts w:cstheme="minorHAnsi"/>
              </w:rPr>
              <w:t>intial</w:t>
            </w:r>
            <w:proofErr w:type="spellEnd"/>
            <w:r w:rsidRPr="00A315B3">
              <w:rPr>
                <w:rFonts w:cstheme="minorHAnsi"/>
              </w:rPr>
              <w:t xml:space="preserve"> access is used to pre-compensate the PRACH transmission in the UL.</w:t>
            </w:r>
          </w:p>
          <w:p w:rsidR="007157CF" w:rsidRPr="00A315B3" w:rsidRDefault="007157CF" w:rsidP="007A7568">
            <w:pPr>
              <w:rPr>
                <w:rFonts w:cstheme="minorHAnsi"/>
              </w:rPr>
            </w:pPr>
            <w:r w:rsidRPr="00A315B3">
              <w:rPr>
                <w:rFonts w:cstheme="minorHAnsi"/>
              </w:rPr>
              <w:t xml:space="preserve">Proposal 9: The UE-specific frequency offset can be tracked using DL reference signals and should be </w:t>
            </w:r>
            <w:proofErr w:type="spellStart"/>
            <w:r w:rsidRPr="00A315B3">
              <w:rPr>
                <w:rFonts w:cstheme="minorHAnsi"/>
              </w:rPr>
              <w:t>precompensated</w:t>
            </w:r>
            <w:proofErr w:type="spellEnd"/>
            <w:r w:rsidRPr="00A315B3">
              <w:rPr>
                <w:rFonts w:cstheme="minorHAnsi"/>
              </w:rPr>
              <w:t xml:space="preserve"> in the UL to avoid </w:t>
            </w:r>
            <w:proofErr w:type="spellStart"/>
            <w:r w:rsidRPr="00A315B3">
              <w:rPr>
                <w:rFonts w:cstheme="minorHAnsi"/>
              </w:rPr>
              <w:t>inte</w:t>
            </w:r>
            <w:proofErr w:type="spellEnd"/>
            <w:r w:rsidRPr="00A315B3">
              <w:rPr>
                <w:rFonts w:cstheme="minorHAnsi"/>
              </w:rPr>
              <w:t>-user and inter-carrier interference.</w:t>
            </w:r>
          </w:p>
        </w:tc>
      </w:tr>
    </w:tbl>
    <w:p w:rsidR="00904857" w:rsidRPr="00A315B3" w:rsidRDefault="00904857" w:rsidP="007A7568">
      <w:pPr>
        <w:rPr>
          <w:rFonts w:cstheme="minorHAnsi"/>
        </w:rPr>
      </w:pPr>
    </w:p>
    <w:p w:rsidR="005F124E" w:rsidRPr="00A315B3" w:rsidRDefault="005F124E" w:rsidP="005F124E">
      <w:pPr>
        <w:pStyle w:val="DraftProposal"/>
        <w:numPr>
          <w:ilvl w:val="0"/>
          <w:numId w:val="0"/>
        </w:numPr>
        <w:rPr>
          <w:rFonts w:asciiTheme="minorHAnsi" w:hAnsiTheme="minorHAnsi" w:cstheme="minorHAnsi"/>
          <w:color w:val="000000" w:themeColor="text1"/>
        </w:rPr>
      </w:pPr>
      <w:r w:rsidRPr="00A315B3">
        <w:rPr>
          <w:rFonts w:asciiTheme="minorHAnsi" w:hAnsiTheme="minorHAnsi" w:cstheme="minorHAnsi"/>
          <w:color w:val="000000" w:themeColor="text1"/>
          <w:highlight w:val="cyan"/>
        </w:rPr>
        <w:t xml:space="preserve">Potential proposal </w:t>
      </w:r>
      <w:r w:rsidRPr="00A315B3">
        <w:rPr>
          <w:rFonts w:asciiTheme="minorHAnsi" w:hAnsiTheme="minorHAnsi" w:cstheme="minorHAnsi"/>
          <w:color w:val="000000" w:themeColor="text1"/>
        </w:rPr>
        <w:t>1</w:t>
      </w:r>
      <w:r w:rsidR="00630F95" w:rsidRPr="00A315B3">
        <w:rPr>
          <w:rFonts w:asciiTheme="minorHAnsi" w:hAnsiTheme="minorHAnsi" w:cstheme="minorHAnsi"/>
          <w:color w:val="000000" w:themeColor="text1"/>
        </w:rPr>
        <w:t>6</w:t>
      </w:r>
      <w:r w:rsidRPr="00A315B3">
        <w:rPr>
          <w:rFonts w:asciiTheme="minorHAnsi" w:hAnsiTheme="minorHAnsi" w:cstheme="minorHAnsi"/>
          <w:color w:val="000000" w:themeColor="text1"/>
        </w:rPr>
        <w:t>: NR NTN UE shall be capable of using an acquired GNSS position and satellite ephemeris to calculate pre-compensation of frequency offset and apply th</w:t>
      </w:r>
      <w:r w:rsidR="0056764E" w:rsidRPr="00A315B3">
        <w:rPr>
          <w:rFonts w:asciiTheme="minorHAnsi" w:hAnsiTheme="minorHAnsi" w:cstheme="minorHAnsi"/>
          <w:color w:val="000000" w:themeColor="text1"/>
        </w:rPr>
        <w:t>e calculated values accordingly.</w:t>
      </w:r>
    </w:p>
    <w:p w:rsidR="003D2489" w:rsidRPr="00A315B3" w:rsidRDefault="003D2489" w:rsidP="007A7568">
      <w:pPr>
        <w:rPr>
          <w:rFonts w:cstheme="minorHAnsi"/>
        </w:rPr>
      </w:pPr>
    </w:p>
    <w:p w:rsidR="0005244C" w:rsidRPr="00A315B3" w:rsidRDefault="0005244C" w:rsidP="0005244C">
      <w:pPr>
        <w:pStyle w:val="DraftProposal"/>
        <w:numPr>
          <w:ilvl w:val="0"/>
          <w:numId w:val="0"/>
        </w:numPr>
        <w:rPr>
          <w:rFonts w:asciiTheme="minorHAnsi" w:hAnsiTheme="minorHAnsi" w:cstheme="minorHAnsi"/>
          <w:b w:val="0"/>
        </w:rPr>
      </w:pPr>
      <w:r w:rsidRPr="00A315B3">
        <w:rPr>
          <w:rFonts w:asciiTheme="minorHAnsi" w:hAnsiTheme="minorHAnsi" w:cstheme="minorHAnsi"/>
          <w:b w:val="0"/>
        </w:rPr>
        <w:t>The companies to provide their comments and views in the following table:</w:t>
      </w:r>
    </w:p>
    <w:tbl>
      <w:tblPr>
        <w:tblStyle w:val="Grilledutableau"/>
        <w:tblW w:w="5000" w:type="pct"/>
        <w:tblLook w:val="04A0" w:firstRow="1" w:lastRow="0" w:firstColumn="1" w:lastColumn="0" w:noHBand="0" w:noVBand="1"/>
      </w:tblPr>
      <w:tblGrid>
        <w:gridCol w:w="1837"/>
        <w:gridCol w:w="8018"/>
      </w:tblGrid>
      <w:tr w:rsidR="003D2489" w:rsidRPr="007603D8" w:rsidTr="00605A66">
        <w:tc>
          <w:tcPr>
            <w:tcW w:w="932" w:type="pct"/>
          </w:tcPr>
          <w:p w:rsidR="003D2489" w:rsidRPr="007603D8" w:rsidRDefault="003D2489" w:rsidP="007A7568">
            <w:pPr>
              <w:rPr>
                <w:rFonts w:cstheme="minorHAnsi"/>
                <w:b/>
                <w:lang w:val="en-GB"/>
              </w:rPr>
            </w:pPr>
            <w:r w:rsidRPr="007603D8">
              <w:rPr>
                <w:rFonts w:cstheme="minorHAnsi"/>
                <w:b/>
                <w:lang w:val="en-GB"/>
              </w:rPr>
              <w:t>Companies</w:t>
            </w:r>
          </w:p>
        </w:tc>
        <w:tc>
          <w:tcPr>
            <w:tcW w:w="4068" w:type="pct"/>
          </w:tcPr>
          <w:p w:rsidR="003D2489" w:rsidRPr="007603D8" w:rsidRDefault="00A237E3" w:rsidP="007A7568">
            <w:pPr>
              <w:rPr>
                <w:rFonts w:cstheme="minorHAnsi"/>
                <w:b/>
                <w:lang w:val="en-GB"/>
              </w:rPr>
            </w:pPr>
            <w:r w:rsidRPr="007603D8">
              <w:rPr>
                <w:rFonts w:cstheme="minorHAnsi"/>
                <w:b/>
                <w:lang w:val="en-GB"/>
              </w:rPr>
              <w:t>Comments</w:t>
            </w:r>
            <w:r>
              <w:rPr>
                <w:rFonts w:cstheme="minorHAnsi"/>
                <w:b/>
                <w:lang w:val="en-GB"/>
              </w:rPr>
              <w:t xml:space="preserve"> and views</w:t>
            </w:r>
          </w:p>
        </w:tc>
      </w:tr>
      <w:tr w:rsidR="003D2489" w:rsidRPr="007603D8" w:rsidTr="00605A66">
        <w:tc>
          <w:tcPr>
            <w:tcW w:w="932" w:type="pct"/>
          </w:tcPr>
          <w:p w:rsidR="003D2489" w:rsidRPr="007603D8" w:rsidRDefault="00D56539" w:rsidP="007A7568">
            <w:pPr>
              <w:rPr>
                <w:rFonts w:cstheme="minorHAnsi"/>
                <w:lang w:val="en-GB"/>
              </w:rPr>
            </w:pPr>
            <w:r>
              <w:rPr>
                <w:rFonts w:cstheme="minorHAnsi"/>
                <w:lang w:val="en-GB"/>
              </w:rPr>
              <w:t>MediaTek</w:t>
            </w:r>
          </w:p>
        </w:tc>
        <w:tc>
          <w:tcPr>
            <w:tcW w:w="4068" w:type="pct"/>
          </w:tcPr>
          <w:p w:rsidR="003D2489" w:rsidRPr="007603D8" w:rsidRDefault="00D56539" w:rsidP="00F16995">
            <w:pPr>
              <w:rPr>
                <w:rFonts w:cstheme="minorHAnsi"/>
              </w:rPr>
            </w:pPr>
            <w:r>
              <w:rPr>
                <w:rFonts w:cstheme="minorHAnsi"/>
              </w:rPr>
              <w:t>Support proposal 16</w:t>
            </w:r>
          </w:p>
        </w:tc>
      </w:tr>
      <w:tr w:rsidR="003D2489" w:rsidRPr="007603D8" w:rsidTr="00605A66">
        <w:tc>
          <w:tcPr>
            <w:tcW w:w="932" w:type="pct"/>
          </w:tcPr>
          <w:p w:rsidR="003D2489" w:rsidRPr="009422DC" w:rsidRDefault="009422DC" w:rsidP="007A7568">
            <w:pPr>
              <w:rPr>
                <w:rFonts w:cstheme="minorHAnsi"/>
                <w:bCs/>
                <w:lang w:val="en-GB"/>
              </w:rPr>
            </w:pPr>
            <w:r w:rsidRPr="009422DC">
              <w:rPr>
                <w:rFonts w:cstheme="minorHAnsi"/>
                <w:bCs/>
                <w:lang w:val="en-GB"/>
              </w:rPr>
              <w:t>Intel</w:t>
            </w:r>
          </w:p>
        </w:tc>
        <w:tc>
          <w:tcPr>
            <w:tcW w:w="4068" w:type="pct"/>
          </w:tcPr>
          <w:p w:rsidR="003D2489" w:rsidRPr="009422DC" w:rsidRDefault="009422DC" w:rsidP="007A7568">
            <w:pPr>
              <w:rPr>
                <w:rFonts w:cstheme="minorHAnsi"/>
              </w:rPr>
            </w:pPr>
            <w:r>
              <w:rPr>
                <w:rFonts w:cstheme="minorHAnsi"/>
              </w:rPr>
              <w:t>Support</w:t>
            </w:r>
          </w:p>
        </w:tc>
      </w:tr>
      <w:tr w:rsidR="009C53A7" w:rsidRPr="007603D8" w:rsidTr="00605A66">
        <w:tc>
          <w:tcPr>
            <w:tcW w:w="932" w:type="pct"/>
          </w:tcPr>
          <w:p w:rsidR="009C53A7" w:rsidRPr="009422DC" w:rsidRDefault="009C53A7" w:rsidP="007A7568">
            <w:pPr>
              <w:rPr>
                <w:rFonts w:cstheme="minorHAnsi"/>
                <w:bCs/>
                <w:lang w:val="en-GB"/>
              </w:rPr>
            </w:pPr>
            <w:proofErr w:type="spellStart"/>
            <w:r>
              <w:rPr>
                <w:rFonts w:cstheme="minorHAnsi" w:hint="eastAsia"/>
                <w:bCs/>
                <w:lang w:val="en-GB"/>
              </w:rPr>
              <w:lastRenderedPageBreak/>
              <w:t>S</w:t>
            </w:r>
            <w:r>
              <w:rPr>
                <w:rFonts w:cstheme="minorHAnsi"/>
                <w:bCs/>
                <w:lang w:val="en-GB"/>
              </w:rPr>
              <w:t>preadtrum</w:t>
            </w:r>
            <w:proofErr w:type="spellEnd"/>
            <w:r>
              <w:rPr>
                <w:rFonts w:cstheme="minorHAnsi"/>
                <w:bCs/>
                <w:lang w:val="en-GB"/>
              </w:rPr>
              <w:t xml:space="preserve"> </w:t>
            </w:r>
          </w:p>
        </w:tc>
        <w:tc>
          <w:tcPr>
            <w:tcW w:w="4068" w:type="pct"/>
          </w:tcPr>
          <w:p w:rsidR="009C53A7" w:rsidRDefault="009C53A7" w:rsidP="007A7568">
            <w:pPr>
              <w:rPr>
                <w:rFonts w:cstheme="minorHAnsi"/>
              </w:rPr>
            </w:pPr>
            <w:r>
              <w:rPr>
                <w:rFonts w:cstheme="minorHAnsi" w:hint="eastAsia"/>
              </w:rPr>
              <w:t>Support</w:t>
            </w:r>
          </w:p>
        </w:tc>
      </w:tr>
      <w:tr w:rsidR="001A743D" w:rsidRPr="007603D8" w:rsidTr="00605A66">
        <w:tc>
          <w:tcPr>
            <w:tcW w:w="932" w:type="pct"/>
          </w:tcPr>
          <w:p w:rsidR="001A743D" w:rsidRDefault="001A743D" w:rsidP="001A743D">
            <w:pPr>
              <w:rPr>
                <w:rFonts w:cstheme="minorHAnsi"/>
                <w:bCs/>
                <w:lang w:val="en-GB"/>
              </w:rPr>
            </w:pPr>
            <w:r>
              <w:rPr>
                <w:rFonts w:cstheme="minorHAnsi" w:hint="eastAsia"/>
                <w:bCs/>
                <w:lang w:val="en-GB"/>
              </w:rPr>
              <w:t>H</w:t>
            </w:r>
            <w:r>
              <w:rPr>
                <w:rFonts w:cstheme="minorHAnsi"/>
                <w:bCs/>
                <w:lang w:val="en-GB"/>
              </w:rPr>
              <w:t>uawei</w:t>
            </w:r>
          </w:p>
        </w:tc>
        <w:tc>
          <w:tcPr>
            <w:tcW w:w="4068" w:type="pct"/>
          </w:tcPr>
          <w:p w:rsidR="001A743D" w:rsidRDefault="001A743D" w:rsidP="001A743D">
            <w:pPr>
              <w:rPr>
                <w:rFonts w:cstheme="minorHAnsi"/>
              </w:rPr>
            </w:pPr>
            <w:r>
              <w:rPr>
                <w:rFonts w:cstheme="minorHAnsi"/>
              </w:rPr>
              <w:t>Support</w:t>
            </w:r>
          </w:p>
        </w:tc>
      </w:tr>
      <w:tr w:rsidR="0017653A" w:rsidRPr="007603D8" w:rsidTr="00605A66">
        <w:tc>
          <w:tcPr>
            <w:tcW w:w="932" w:type="pct"/>
          </w:tcPr>
          <w:p w:rsidR="0017653A" w:rsidRDefault="0017653A" w:rsidP="001A743D">
            <w:pPr>
              <w:rPr>
                <w:rFonts w:cstheme="minorHAnsi"/>
                <w:bCs/>
                <w:lang w:val="en-GB"/>
              </w:rPr>
            </w:pPr>
            <w:r>
              <w:rPr>
                <w:rFonts w:cstheme="minorHAnsi"/>
                <w:bCs/>
                <w:lang w:val="en-GB"/>
              </w:rPr>
              <w:t>Ericsson</w:t>
            </w:r>
          </w:p>
        </w:tc>
        <w:tc>
          <w:tcPr>
            <w:tcW w:w="4068" w:type="pct"/>
          </w:tcPr>
          <w:p w:rsidR="0017653A" w:rsidRDefault="0017653A" w:rsidP="001A743D">
            <w:pPr>
              <w:rPr>
                <w:rFonts w:cstheme="minorHAnsi"/>
              </w:rPr>
            </w:pPr>
            <w:r>
              <w:rPr>
                <w:rFonts w:cstheme="minorHAnsi"/>
              </w:rPr>
              <w:t>Support</w:t>
            </w:r>
          </w:p>
        </w:tc>
      </w:tr>
      <w:tr w:rsidR="00522BBC" w:rsidTr="007E2105">
        <w:tc>
          <w:tcPr>
            <w:tcW w:w="932" w:type="pct"/>
          </w:tcPr>
          <w:p w:rsidR="00522BBC" w:rsidRDefault="00522BBC" w:rsidP="007E2105">
            <w:pPr>
              <w:rPr>
                <w:rFonts w:cstheme="minorHAnsi"/>
                <w:bCs/>
                <w:lang w:val="en-GB"/>
              </w:rPr>
            </w:pPr>
            <w:r>
              <w:rPr>
                <w:rFonts w:cstheme="minorHAnsi" w:hint="eastAsia"/>
                <w:bCs/>
                <w:lang w:val="en-GB"/>
              </w:rPr>
              <w:t>C</w:t>
            </w:r>
            <w:r>
              <w:rPr>
                <w:rFonts w:cstheme="minorHAnsi"/>
                <w:bCs/>
                <w:lang w:val="en-GB"/>
              </w:rPr>
              <w:t>MCC</w:t>
            </w:r>
          </w:p>
        </w:tc>
        <w:tc>
          <w:tcPr>
            <w:tcW w:w="4068" w:type="pct"/>
          </w:tcPr>
          <w:p w:rsidR="00522BBC" w:rsidRDefault="00522BBC" w:rsidP="007E2105">
            <w:pPr>
              <w:rPr>
                <w:rFonts w:cstheme="minorHAnsi"/>
              </w:rPr>
            </w:pPr>
            <w:r>
              <w:rPr>
                <w:rFonts w:cstheme="minorHAnsi" w:hint="eastAsia"/>
              </w:rPr>
              <w:t>S</w:t>
            </w:r>
            <w:r>
              <w:rPr>
                <w:rFonts w:cstheme="minorHAnsi"/>
              </w:rPr>
              <w:t>upport proposal 16.</w:t>
            </w:r>
          </w:p>
        </w:tc>
      </w:tr>
      <w:tr w:rsidR="007C63A9" w:rsidTr="007E2105">
        <w:tc>
          <w:tcPr>
            <w:tcW w:w="932" w:type="pct"/>
          </w:tcPr>
          <w:p w:rsidR="007C63A9" w:rsidRDefault="007C63A9" w:rsidP="007C63A9">
            <w:pPr>
              <w:rPr>
                <w:rFonts w:cstheme="minorHAnsi"/>
                <w:bCs/>
                <w:lang w:val="en-GB"/>
              </w:rPr>
            </w:pPr>
            <w:r>
              <w:rPr>
                <w:rFonts w:cstheme="minorHAnsi"/>
                <w:lang w:val="en-GB"/>
              </w:rPr>
              <w:t>Nokia</w:t>
            </w:r>
          </w:p>
        </w:tc>
        <w:tc>
          <w:tcPr>
            <w:tcW w:w="4068" w:type="pct"/>
          </w:tcPr>
          <w:p w:rsidR="007C63A9" w:rsidRDefault="007C63A9" w:rsidP="007C63A9">
            <w:pPr>
              <w:rPr>
                <w:rFonts w:cstheme="minorHAnsi"/>
              </w:rPr>
            </w:pPr>
            <w:r w:rsidRPr="002A361F">
              <w:rPr>
                <w:rFonts w:cstheme="minorHAnsi"/>
              </w:rPr>
              <w:t>Tentative support for proposal 16, conditioned that the proposal is relevant only for UL frequency pre-compensation</w:t>
            </w:r>
            <w:r>
              <w:rPr>
                <w:rFonts w:cstheme="minorHAnsi"/>
              </w:rPr>
              <w:t xml:space="preserve"> such that UL receptions are received at satellite with same doppler offset (whether that is fully compensated or not need further discussions)</w:t>
            </w:r>
            <w:r w:rsidRPr="002A361F">
              <w:rPr>
                <w:rFonts w:cstheme="minorHAnsi"/>
              </w:rPr>
              <w:t xml:space="preserve">. </w:t>
            </w:r>
            <w:r>
              <w:rPr>
                <w:rFonts w:cstheme="minorHAnsi"/>
              </w:rPr>
              <w:t xml:space="preserve">At this point, we should take care that we do not preclude GNSS capable UE with incomplete GNSS information from accessing the system. </w:t>
            </w:r>
            <w:r w:rsidRPr="002A361F">
              <w:rPr>
                <w:rFonts w:cstheme="minorHAnsi"/>
              </w:rPr>
              <w:t>For DL, the UE will need to be able to synchronize to the SSB to read PSS/SSS/PBCH and associated SIBs to acquire the needed information.</w:t>
            </w:r>
          </w:p>
        </w:tc>
      </w:tr>
      <w:tr w:rsidR="00522BBC" w:rsidRPr="007603D8" w:rsidTr="00605A66">
        <w:tc>
          <w:tcPr>
            <w:tcW w:w="932" w:type="pct"/>
          </w:tcPr>
          <w:p w:rsidR="00522BBC" w:rsidRDefault="009A70B9" w:rsidP="001A743D">
            <w:pPr>
              <w:rPr>
                <w:rFonts w:cstheme="minorHAnsi"/>
                <w:bCs/>
                <w:lang w:val="en-GB"/>
              </w:rPr>
            </w:pPr>
            <w:r>
              <w:rPr>
                <w:rFonts w:cstheme="minorHAnsi" w:hint="eastAsia"/>
                <w:bCs/>
                <w:lang w:val="en-GB"/>
              </w:rPr>
              <w:t>Z</w:t>
            </w:r>
            <w:r>
              <w:rPr>
                <w:rFonts w:cstheme="minorHAnsi"/>
                <w:bCs/>
                <w:lang w:val="en-GB"/>
              </w:rPr>
              <w:t>TE</w:t>
            </w:r>
          </w:p>
        </w:tc>
        <w:tc>
          <w:tcPr>
            <w:tcW w:w="4068" w:type="pct"/>
          </w:tcPr>
          <w:p w:rsidR="00522BBC" w:rsidRDefault="009A70B9" w:rsidP="001A743D">
            <w:pPr>
              <w:rPr>
                <w:rFonts w:cstheme="minorHAnsi"/>
              </w:rPr>
            </w:pPr>
            <w:r>
              <w:rPr>
                <w:rFonts w:cstheme="minorHAnsi"/>
              </w:rPr>
              <w:t>Support</w:t>
            </w:r>
          </w:p>
        </w:tc>
      </w:tr>
      <w:tr w:rsidR="00EC2822" w:rsidRPr="007603D8" w:rsidTr="00605A66">
        <w:tc>
          <w:tcPr>
            <w:tcW w:w="932" w:type="pct"/>
          </w:tcPr>
          <w:p w:rsidR="00EC2822" w:rsidRDefault="00EC2822" w:rsidP="001A743D">
            <w:pPr>
              <w:rPr>
                <w:rFonts w:cstheme="minorHAnsi"/>
                <w:bCs/>
                <w:lang w:val="en-GB"/>
              </w:rPr>
            </w:pPr>
            <w:r>
              <w:rPr>
                <w:rFonts w:cstheme="minorHAnsi" w:hint="eastAsia"/>
                <w:bCs/>
                <w:lang w:val="en-GB"/>
              </w:rPr>
              <w:t>CATT</w:t>
            </w:r>
          </w:p>
        </w:tc>
        <w:tc>
          <w:tcPr>
            <w:tcW w:w="4068" w:type="pct"/>
          </w:tcPr>
          <w:p w:rsidR="00EC2822" w:rsidRDefault="00EC2822" w:rsidP="001A743D">
            <w:pPr>
              <w:rPr>
                <w:rFonts w:cstheme="minorHAnsi"/>
              </w:rPr>
            </w:pPr>
            <w:r>
              <w:rPr>
                <w:rFonts w:cstheme="minorHAnsi" w:hint="eastAsia"/>
              </w:rPr>
              <w:t>Support</w:t>
            </w:r>
          </w:p>
        </w:tc>
      </w:tr>
      <w:tr w:rsidR="00056FB4" w:rsidRPr="007603D8" w:rsidTr="00DB0DAD">
        <w:tc>
          <w:tcPr>
            <w:tcW w:w="932" w:type="pct"/>
          </w:tcPr>
          <w:p w:rsidR="00056FB4" w:rsidRPr="00C26C28" w:rsidRDefault="00056FB4" w:rsidP="00DB0DAD">
            <w:pPr>
              <w:rPr>
                <w:rFonts w:cstheme="minorHAnsi"/>
                <w:bCs/>
                <w:color w:val="833C0B" w:themeColor="accent2" w:themeShade="80"/>
                <w:lang w:val="en-GB"/>
              </w:rPr>
            </w:pPr>
            <w:r>
              <w:rPr>
                <w:rFonts w:cstheme="minorHAnsi"/>
                <w:bCs/>
                <w:color w:val="833C0B" w:themeColor="accent2" w:themeShade="80"/>
                <w:lang w:val="en-GB"/>
              </w:rPr>
              <w:t>Eutelsat</w:t>
            </w:r>
          </w:p>
        </w:tc>
        <w:tc>
          <w:tcPr>
            <w:tcW w:w="4068" w:type="pct"/>
          </w:tcPr>
          <w:p w:rsidR="00056FB4" w:rsidRDefault="00056FB4" w:rsidP="00DB0DAD">
            <w:pPr>
              <w:rPr>
                <w:rFonts w:cstheme="minorHAnsi"/>
              </w:rPr>
            </w:pPr>
            <w:r w:rsidRPr="00C26C28">
              <w:rPr>
                <w:rFonts w:cstheme="minorHAnsi"/>
                <w:color w:val="833C0B" w:themeColor="accent2" w:themeShade="80"/>
              </w:rPr>
              <w:t>Support.</w:t>
            </w:r>
          </w:p>
        </w:tc>
      </w:tr>
      <w:tr w:rsidR="00056FB4" w:rsidRPr="007603D8" w:rsidTr="00605A66">
        <w:tc>
          <w:tcPr>
            <w:tcW w:w="932" w:type="pct"/>
          </w:tcPr>
          <w:p w:rsidR="00056FB4" w:rsidRDefault="00361C0E" w:rsidP="001A743D">
            <w:pPr>
              <w:rPr>
                <w:rFonts w:cstheme="minorHAnsi"/>
                <w:bCs/>
                <w:lang w:val="en-GB"/>
              </w:rPr>
            </w:pPr>
            <w:r>
              <w:rPr>
                <w:rFonts w:cstheme="minorHAnsi"/>
                <w:bCs/>
                <w:lang w:val="en-GB"/>
              </w:rPr>
              <w:t>QC</w:t>
            </w:r>
          </w:p>
        </w:tc>
        <w:tc>
          <w:tcPr>
            <w:tcW w:w="4068" w:type="pct"/>
          </w:tcPr>
          <w:p w:rsidR="00056FB4" w:rsidRDefault="00336806" w:rsidP="001A743D">
            <w:pPr>
              <w:rPr>
                <w:rFonts w:cstheme="minorHAnsi"/>
              </w:rPr>
            </w:pPr>
            <w:r>
              <w:rPr>
                <w:rFonts w:cstheme="minorHAnsi"/>
              </w:rPr>
              <w:t>Support for Rel-17 UEs</w:t>
            </w:r>
          </w:p>
        </w:tc>
      </w:tr>
      <w:tr w:rsidR="007775D9" w:rsidRPr="007603D8" w:rsidTr="00605A66">
        <w:tc>
          <w:tcPr>
            <w:tcW w:w="932" w:type="pct"/>
          </w:tcPr>
          <w:p w:rsidR="007775D9" w:rsidRDefault="007775D9" w:rsidP="001A743D">
            <w:pPr>
              <w:rPr>
                <w:rFonts w:cstheme="minorHAnsi"/>
                <w:bCs/>
                <w:lang w:val="en-GB"/>
              </w:rPr>
            </w:pPr>
            <w:r>
              <w:rPr>
                <w:rFonts w:cstheme="minorHAnsi"/>
                <w:bCs/>
                <w:lang w:val="en-GB"/>
              </w:rPr>
              <w:t>Loon</w:t>
            </w:r>
          </w:p>
        </w:tc>
        <w:tc>
          <w:tcPr>
            <w:tcW w:w="4068" w:type="pct"/>
          </w:tcPr>
          <w:p w:rsidR="007775D9" w:rsidRDefault="007775D9" w:rsidP="001A743D">
            <w:pPr>
              <w:rPr>
                <w:rFonts w:cstheme="minorHAnsi"/>
              </w:rPr>
            </w:pPr>
            <w:r>
              <w:rPr>
                <w:rFonts w:cstheme="minorHAnsi"/>
              </w:rPr>
              <w:t>Support</w:t>
            </w:r>
          </w:p>
        </w:tc>
      </w:tr>
      <w:tr w:rsidR="00323689" w:rsidRPr="007603D8" w:rsidTr="00605A66">
        <w:tc>
          <w:tcPr>
            <w:tcW w:w="932" w:type="pct"/>
          </w:tcPr>
          <w:p w:rsidR="00323689" w:rsidRDefault="00323689" w:rsidP="00323689">
            <w:pPr>
              <w:rPr>
                <w:rFonts w:cstheme="minorHAnsi"/>
                <w:bCs/>
                <w:lang w:val="en-GB"/>
              </w:rPr>
            </w:pPr>
            <w:r>
              <w:rPr>
                <w:rFonts w:cstheme="minorHAnsi" w:hint="eastAsia"/>
                <w:b/>
                <w:lang w:val="en-GB"/>
              </w:rPr>
              <w:t>L</w:t>
            </w:r>
            <w:r>
              <w:rPr>
                <w:rFonts w:cstheme="minorHAnsi"/>
                <w:b/>
                <w:lang w:val="en-GB"/>
              </w:rPr>
              <w:t>enovo/MM</w:t>
            </w:r>
          </w:p>
        </w:tc>
        <w:tc>
          <w:tcPr>
            <w:tcW w:w="4068" w:type="pct"/>
          </w:tcPr>
          <w:p w:rsidR="00323689" w:rsidRDefault="00323689" w:rsidP="00323689">
            <w:pPr>
              <w:rPr>
                <w:rFonts w:cstheme="minorHAnsi"/>
              </w:rPr>
            </w:pPr>
            <w:r>
              <w:rPr>
                <w:rFonts w:cstheme="minorHAnsi" w:hint="eastAsia"/>
              </w:rPr>
              <w:t>S</w:t>
            </w:r>
            <w:r>
              <w:rPr>
                <w:rFonts w:cstheme="minorHAnsi"/>
              </w:rPr>
              <w:t>upport.</w:t>
            </w:r>
          </w:p>
        </w:tc>
      </w:tr>
      <w:tr w:rsidR="003A33FB" w:rsidRPr="007603D8" w:rsidTr="00605A66">
        <w:tc>
          <w:tcPr>
            <w:tcW w:w="932" w:type="pct"/>
          </w:tcPr>
          <w:p w:rsidR="003A33FB" w:rsidRDefault="003A33FB" w:rsidP="003A33FB">
            <w:pPr>
              <w:rPr>
                <w:rFonts w:cstheme="minorHAnsi"/>
                <w:b/>
                <w:lang w:val="en-GB"/>
              </w:rPr>
            </w:pPr>
            <w:r>
              <w:rPr>
                <w:rFonts w:cstheme="minorHAnsi"/>
                <w:bCs/>
                <w:lang w:val="en-GB"/>
              </w:rPr>
              <w:t>Apple</w:t>
            </w:r>
          </w:p>
        </w:tc>
        <w:tc>
          <w:tcPr>
            <w:tcW w:w="4068" w:type="pct"/>
          </w:tcPr>
          <w:p w:rsidR="003A33FB" w:rsidRDefault="003A33FB" w:rsidP="003A33FB">
            <w:pPr>
              <w:rPr>
                <w:rFonts w:cstheme="minorHAnsi"/>
              </w:rPr>
            </w:pPr>
            <w:r>
              <w:rPr>
                <w:rFonts w:cstheme="minorHAnsi"/>
              </w:rPr>
              <w:t>Support</w:t>
            </w:r>
          </w:p>
        </w:tc>
      </w:tr>
      <w:tr w:rsidR="005E4823" w:rsidRPr="007603D8" w:rsidTr="00605A66">
        <w:tc>
          <w:tcPr>
            <w:tcW w:w="932" w:type="pct"/>
          </w:tcPr>
          <w:p w:rsidR="005E4823" w:rsidRPr="008B7676" w:rsidRDefault="005E4823" w:rsidP="003A33FB">
            <w:pPr>
              <w:rPr>
                <w:rFonts w:eastAsia="Yu Mincho" w:cstheme="minorHAnsi"/>
                <w:bCs/>
                <w:lang w:val="en-GB"/>
              </w:rPr>
            </w:pPr>
            <w:r>
              <w:rPr>
                <w:rFonts w:eastAsia="Yu Mincho" w:cstheme="minorHAnsi" w:hint="eastAsia"/>
                <w:bCs/>
                <w:lang w:val="en-GB"/>
              </w:rPr>
              <w:t>P</w:t>
            </w:r>
            <w:r>
              <w:rPr>
                <w:rFonts w:eastAsia="Yu Mincho" w:cstheme="minorHAnsi"/>
                <w:bCs/>
                <w:lang w:val="en-GB"/>
              </w:rPr>
              <w:t>anasonic</w:t>
            </w:r>
          </w:p>
        </w:tc>
        <w:tc>
          <w:tcPr>
            <w:tcW w:w="4068" w:type="pct"/>
          </w:tcPr>
          <w:p w:rsidR="005E4823" w:rsidRPr="008B7676" w:rsidRDefault="005E4823" w:rsidP="003A33FB">
            <w:pPr>
              <w:rPr>
                <w:rFonts w:eastAsia="Yu Mincho" w:cstheme="minorHAnsi"/>
              </w:rPr>
            </w:pPr>
            <w:r>
              <w:rPr>
                <w:rFonts w:eastAsia="Yu Mincho" w:cstheme="minorHAnsi" w:hint="eastAsia"/>
              </w:rPr>
              <w:t>S</w:t>
            </w:r>
            <w:r>
              <w:rPr>
                <w:rFonts w:eastAsia="Yu Mincho" w:cstheme="minorHAnsi"/>
              </w:rPr>
              <w:t>upport</w:t>
            </w:r>
          </w:p>
        </w:tc>
      </w:tr>
      <w:tr w:rsidR="00A02798" w:rsidRPr="007603D8" w:rsidTr="00605A66">
        <w:tc>
          <w:tcPr>
            <w:tcW w:w="932" w:type="pct"/>
          </w:tcPr>
          <w:p w:rsidR="00A02798" w:rsidRDefault="00A02798" w:rsidP="003A33FB">
            <w:pPr>
              <w:rPr>
                <w:rFonts w:eastAsia="Yu Mincho" w:cstheme="minorHAnsi"/>
                <w:bCs/>
                <w:lang w:val="en-GB"/>
              </w:rPr>
            </w:pPr>
            <w:r>
              <w:rPr>
                <w:rFonts w:eastAsia="Yu Mincho" w:cstheme="minorHAnsi"/>
                <w:bCs/>
                <w:lang w:val="en-GB"/>
              </w:rPr>
              <w:t>Asia pacific telecom</w:t>
            </w:r>
          </w:p>
        </w:tc>
        <w:tc>
          <w:tcPr>
            <w:tcW w:w="4068" w:type="pct"/>
          </w:tcPr>
          <w:p w:rsidR="00A02798" w:rsidRDefault="00A02798" w:rsidP="003A33FB">
            <w:pPr>
              <w:rPr>
                <w:rFonts w:eastAsia="Yu Mincho" w:cstheme="minorHAnsi"/>
              </w:rPr>
            </w:pPr>
            <w:r>
              <w:rPr>
                <w:rFonts w:eastAsia="Yu Mincho" w:cstheme="minorHAnsi"/>
              </w:rPr>
              <w:t>Support</w:t>
            </w:r>
          </w:p>
        </w:tc>
      </w:tr>
      <w:tr w:rsidR="00331F6D" w:rsidRPr="007603D8" w:rsidTr="00605A66">
        <w:tc>
          <w:tcPr>
            <w:tcW w:w="932" w:type="pct"/>
          </w:tcPr>
          <w:p w:rsidR="00331F6D" w:rsidRDefault="00331F6D" w:rsidP="003A33FB">
            <w:pPr>
              <w:rPr>
                <w:rFonts w:eastAsia="Yu Mincho" w:cstheme="minorHAnsi"/>
                <w:bCs/>
                <w:lang w:val="en-GB"/>
              </w:rPr>
            </w:pPr>
            <w:r w:rsidRPr="007603D8">
              <w:rPr>
                <w:rFonts w:cstheme="minorHAnsi"/>
                <w:lang w:val="en-GB" w:eastAsia="ja-JP"/>
              </w:rPr>
              <w:t>Thales</w:t>
            </w:r>
          </w:p>
        </w:tc>
        <w:tc>
          <w:tcPr>
            <w:tcW w:w="4068" w:type="pct"/>
          </w:tcPr>
          <w:p w:rsidR="00331F6D" w:rsidRDefault="0021420F" w:rsidP="003A33FB">
            <w:pPr>
              <w:rPr>
                <w:rFonts w:eastAsia="Yu Mincho" w:cstheme="minorHAnsi"/>
              </w:rPr>
            </w:pPr>
            <w:r>
              <w:rPr>
                <w:rFonts w:cstheme="minorHAnsi"/>
                <w:lang w:eastAsia="zh-CN"/>
              </w:rPr>
              <w:t>We support the proposal</w:t>
            </w:r>
          </w:p>
        </w:tc>
      </w:tr>
    </w:tbl>
    <w:p w:rsidR="003D2489" w:rsidRDefault="003D2489" w:rsidP="007A7568">
      <w:pPr>
        <w:rPr>
          <w:rFonts w:cstheme="minorHAnsi"/>
        </w:rPr>
      </w:pPr>
    </w:p>
    <w:p w:rsidR="005C1C8E" w:rsidRDefault="00186FA6" w:rsidP="005C1C8E">
      <w:pPr>
        <w:pStyle w:val="Titre1"/>
      </w:pPr>
      <w:bookmarkStart w:id="19" w:name="_Toc48657932"/>
      <w:r>
        <w:t>Serving satellite e</w:t>
      </w:r>
      <w:r w:rsidR="005C1C8E" w:rsidRPr="00CE3FE9">
        <w:t xml:space="preserve">phemeris </w:t>
      </w:r>
      <w:r>
        <w:t>format</w:t>
      </w:r>
      <w:bookmarkEnd w:id="19"/>
    </w:p>
    <w:p w:rsidR="005C1C8E" w:rsidRDefault="005C1C8E" w:rsidP="005C1C8E"/>
    <w:p w:rsidR="005C1C8E" w:rsidRPr="00A315B3" w:rsidRDefault="005C1C8E" w:rsidP="005C1C8E">
      <w:pPr>
        <w:rPr>
          <w:rFonts w:cstheme="minorHAnsi"/>
        </w:rPr>
      </w:pPr>
      <w:r w:rsidRPr="00A315B3">
        <w:rPr>
          <w:rFonts w:cstheme="minorHAnsi"/>
        </w:rPr>
        <w:t>For UL time and frequency synchronization, MediaTek and Thales proposed to broadcast the serving satellite Position/ Velocity and implicit Time</w:t>
      </w:r>
      <w:r>
        <w:rPr>
          <w:rFonts w:cstheme="minorHAnsi"/>
          <w:lang w:val="en-GB"/>
        </w:rPr>
        <w:t xml:space="preserve">[16, 23]. </w:t>
      </w:r>
      <w:r w:rsidRPr="00A315B3">
        <w:rPr>
          <w:rFonts w:cstheme="minorHAnsi"/>
        </w:rPr>
        <w:t xml:space="preserve"> </w:t>
      </w:r>
    </w:p>
    <w:p w:rsidR="005C1C8E" w:rsidRPr="00A315B3" w:rsidRDefault="005C1C8E" w:rsidP="005C1C8E">
      <w:pPr>
        <w:rPr>
          <w:rFonts w:cstheme="minorHAnsi"/>
        </w:rPr>
      </w:pPr>
      <w:r w:rsidRPr="00A315B3">
        <w:rPr>
          <w:rFonts w:cstheme="minorHAnsi"/>
        </w:rPr>
        <w:t>A format of the serving satellite ephemeris to broadcast was proposed</w:t>
      </w:r>
      <w:r w:rsidR="00AF0408" w:rsidRPr="00A315B3">
        <w:rPr>
          <w:rFonts w:cstheme="minorHAnsi"/>
        </w:rPr>
        <w:t xml:space="preserve"> by both companies</w:t>
      </w:r>
      <w:r w:rsidRPr="00A315B3">
        <w:rPr>
          <w:rFonts w:cstheme="minorHAnsi"/>
        </w:rPr>
        <w:t>: such format was proposed to achieve, the satellite position and velocity accuracy requirement for UL frequency synchronization</w:t>
      </w:r>
      <w:r w:rsidR="002D1EC4" w:rsidRPr="00A315B3">
        <w:rPr>
          <w:rFonts w:cstheme="minorHAnsi"/>
        </w:rPr>
        <w:t xml:space="preserve"> (which is more constraining</w:t>
      </w:r>
      <w:r w:rsidR="00FD3008" w:rsidRPr="00A315B3">
        <w:rPr>
          <w:rFonts w:cstheme="minorHAnsi"/>
        </w:rPr>
        <w:t xml:space="preserve"> than the one for UL time synchronization</w:t>
      </w:r>
      <w:r w:rsidR="002D1EC4" w:rsidRPr="00A315B3">
        <w:rPr>
          <w:rFonts w:cstheme="minorHAnsi"/>
        </w:rPr>
        <w:t>)</w:t>
      </w:r>
      <w:r w:rsidRPr="00A315B3">
        <w:rPr>
          <w:rFonts w:cstheme="minorHAnsi"/>
        </w:rPr>
        <w:t>, and to limit the signaling overhead.</w:t>
      </w:r>
    </w:p>
    <w:p w:rsidR="00007D55" w:rsidRPr="00A315B3" w:rsidRDefault="008D33E4" w:rsidP="005C1C8E">
      <w:pPr>
        <w:rPr>
          <w:rFonts w:cstheme="minorHAnsi"/>
        </w:rPr>
      </w:pPr>
      <w:r w:rsidRPr="00A315B3">
        <w:rPr>
          <w:rFonts w:cstheme="minorHAnsi"/>
        </w:rPr>
        <w:lastRenderedPageBreak/>
        <w:t xml:space="preserve">Ericsson </w:t>
      </w:r>
      <w:r w:rsidR="00C94254" w:rsidRPr="00A315B3">
        <w:rPr>
          <w:rFonts w:cstheme="minorHAnsi"/>
        </w:rPr>
        <w:t xml:space="preserve">proposed to define </w:t>
      </w:r>
      <w:r w:rsidR="00BB5A82" w:rsidRPr="00A315B3">
        <w:rPr>
          <w:rFonts w:cstheme="minorHAnsi"/>
        </w:rPr>
        <w:t xml:space="preserve">the </w:t>
      </w:r>
      <w:r w:rsidR="00C94254" w:rsidRPr="00A315B3">
        <w:rPr>
          <w:rFonts w:cstheme="minorHAnsi"/>
        </w:rPr>
        <w:t xml:space="preserve">satellite ephemeris format according to </w:t>
      </w:r>
      <w:r w:rsidR="0047604A" w:rsidRPr="00A315B3">
        <w:rPr>
          <w:rFonts w:cstheme="minorHAnsi"/>
        </w:rPr>
        <w:t>the precision</w:t>
      </w:r>
      <w:r w:rsidR="00BB5A82" w:rsidRPr="00A315B3">
        <w:rPr>
          <w:rFonts w:cstheme="minorHAnsi"/>
        </w:rPr>
        <w:t xml:space="preserve"> requirement</w:t>
      </w:r>
      <w:r w:rsidR="0047604A" w:rsidRPr="00A315B3">
        <w:rPr>
          <w:rFonts w:cstheme="minorHAnsi"/>
        </w:rPr>
        <w:t xml:space="preserve"> related to </w:t>
      </w:r>
      <w:r w:rsidR="00C94254" w:rsidRPr="00A315B3">
        <w:rPr>
          <w:rFonts w:cstheme="minorHAnsi"/>
        </w:rPr>
        <w:t>satellite position</w:t>
      </w:r>
      <w:r w:rsidR="00BB5A82" w:rsidRPr="00A315B3">
        <w:rPr>
          <w:rFonts w:cstheme="minorHAnsi"/>
        </w:rPr>
        <w:t xml:space="preserve"> </w:t>
      </w:r>
      <w:r w:rsidR="00C94254" w:rsidRPr="00A315B3">
        <w:rPr>
          <w:rFonts w:cstheme="minorHAnsi"/>
        </w:rPr>
        <w:t xml:space="preserve">and velocity to </w:t>
      </w:r>
      <w:r w:rsidR="00BB5A82" w:rsidRPr="00A315B3">
        <w:rPr>
          <w:rFonts w:cstheme="minorHAnsi"/>
        </w:rPr>
        <w:t xml:space="preserve">be met in order to </w:t>
      </w:r>
      <w:r w:rsidR="00C94254" w:rsidRPr="00A315B3">
        <w:rPr>
          <w:rFonts w:cstheme="minorHAnsi"/>
        </w:rPr>
        <w:t>achieve the requirement on UL time and frequency synchronization</w:t>
      </w:r>
      <w:r w:rsidR="00B53355" w:rsidRPr="00A315B3">
        <w:rPr>
          <w:rFonts w:cstheme="minorHAnsi"/>
        </w:rPr>
        <w:t>.</w:t>
      </w:r>
      <w:r w:rsidR="00C94254" w:rsidRPr="00A315B3">
        <w:rPr>
          <w:rFonts w:cstheme="minorHAnsi"/>
        </w:rPr>
        <w:t xml:space="preserve">  </w:t>
      </w:r>
    </w:p>
    <w:p w:rsidR="005C1C8E" w:rsidRPr="00A315B3" w:rsidRDefault="00AC53A1" w:rsidP="005C1C8E">
      <w:pPr>
        <w:rPr>
          <w:rFonts w:cstheme="minorHAnsi"/>
        </w:rPr>
      </w:pPr>
      <w:r w:rsidRPr="00A315B3">
        <w:rPr>
          <w:rFonts w:cstheme="minorHAnsi"/>
        </w:rPr>
        <w:t>The proposals related to satellite ephemeris</w:t>
      </w:r>
      <w:r w:rsidR="005C1C8E" w:rsidRPr="00A315B3">
        <w:rPr>
          <w:rFonts w:cstheme="minorHAnsi"/>
        </w:rPr>
        <w:t xml:space="preserve"> format </w:t>
      </w:r>
      <w:r w:rsidRPr="00A315B3">
        <w:rPr>
          <w:rFonts w:cstheme="minorHAnsi"/>
        </w:rPr>
        <w:t>are depicted</w:t>
      </w:r>
      <w:r w:rsidR="005C1C8E" w:rsidRPr="00A315B3">
        <w:rPr>
          <w:rFonts w:cstheme="minorHAnsi"/>
        </w:rPr>
        <w:t xml:space="preserve"> in the table below:</w:t>
      </w:r>
    </w:p>
    <w:tbl>
      <w:tblPr>
        <w:tblStyle w:val="Grilledutableau"/>
        <w:tblW w:w="5000" w:type="pct"/>
        <w:tblLook w:val="04A0" w:firstRow="1" w:lastRow="0" w:firstColumn="1" w:lastColumn="0" w:noHBand="0" w:noVBand="1"/>
      </w:tblPr>
      <w:tblGrid>
        <w:gridCol w:w="1837"/>
        <w:gridCol w:w="8018"/>
      </w:tblGrid>
      <w:tr w:rsidR="005C1C8E" w:rsidRPr="007603D8" w:rsidTr="00395976">
        <w:tc>
          <w:tcPr>
            <w:tcW w:w="932" w:type="pct"/>
          </w:tcPr>
          <w:p w:rsidR="005C1C8E" w:rsidRPr="007603D8" w:rsidRDefault="005C1C8E" w:rsidP="00395976">
            <w:pPr>
              <w:rPr>
                <w:rFonts w:cstheme="minorHAnsi"/>
                <w:b/>
                <w:lang w:val="en-GB"/>
              </w:rPr>
            </w:pPr>
            <w:r w:rsidRPr="007603D8">
              <w:rPr>
                <w:rFonts w:cstheme="minorHAnsi"/>
                <w:b/>
                <w:lang w:val="en-GB"/>
              </w:rPr>
              <w:t>Companies</w:t>
            </w:r>
          </w:p>
        </w:tc>
        <w:tc>
          <w:tcPr>
            <w:tcW w:w="4068" w:type="pct"/>
          </w:tcPr>
          <w:p w:rsidR="005C1C8E" w:rsidRPr="007603D8" w:rsidRDefault="005C1C8E" w:rsidP="00395976">
            <w:pPr>
              <w:rPr>
                <w:rFonts w:cstheme="minorHAnsi"/>
                <w:b/>
                <w:lang w:val="en-GB"/>
              </w:rPr>
            </w:pPr>
            <w:r w:rsidRPr="007603D8">
              <w:rPr>
                <w:rFonts w:cstheme="minorHAnsi"/>
                <w:b/>
                <w:lang w:val="en-GB"/>
              </w:rPr>
              <w:t>Comments / Proposals</w:t>
            </w:r>
          </w:p>
        </w:tc>
      </w:tr>
      <w:tr w:rsidR="00AC53A1" w:rsidRPr="00A315B3" w:rsidTr="00395976">
        <w:tc>
          <w:tcPr>
            <w:tcW w:w="932" w:type="pct"/>
          </w:tcPr>
          <w:p w:rsidR="00AC53A1" w:rsidRDefault="00AC53A1" w:rsidP="00395976">
            <w:pPr>
              <w:rPr>
                <w:rFonts w:cstheme="minorHAnsi"/>
                <w:lang w:val="en-GB"/>
              </w:rPr>
            </w:pPr>
            <w:r>
              <w:rPr>
                <w:rFonts w:cstheme="minorHAnsi"/>
                <w:lang w:val="en-GB"/>
              </w:rPr>
              <w:t>Ericsson</w:t>
            </w:r>
          </w:p>
        </w:tc>
        <w:tc>
          <w:tcPr>
            <w:tcW w:w="4068" w:type="pct"/>
          </w:tcPr>
          <w:p w:rsidR="00AC53A1" w:rsidRPr="00A315B3" w:rsidRDefault="00AC53A1" w:rsidP="00AC53A1">
            <w:pPr>
              <w:rPr>
                <w:rFonts w:cstheme="minorHAnsi"/>
              </w:rPr>
            </w:pPr>
            <w:r w:rsidRPr="00A315B3">
              <w:rPr>
                <w:rFonts w:cstheme="minorHAnsi"/>
              </w:rPr>
              <w:t>Observation 5</w:t>
            </w:r>
            <w:r w:rsidRPr="00A315B3">
              <w:rPr>
                <w:rFonts w:cstheme="minorHAnsi"/>
              </w:rPr>
              <w:tab/>
              <w:t>Satellite ephemeris with sufficient accuracy to support timing and frequency offset pre-compensation shall be made available to the NR NTN UE.</w:t>
            </w:r>
          </w:p>
          <w:p w:rsidR="00AC53A1" w:rsidRPr="00A315B3" w:rsidRDefault="00AC53A1" w:rsidP="00AC53A1">
            <w:pPr>
              <w:rPr>
                <w:rFonts w:cstheme="minorHAnsi"/>
              </w:rPr>
            </w:pPr>
            <w:r w:rsidRPr="00A315B3">
              <w:rPr>
                <w:rFonts w:cstheme="minorHAnsi"/>
              </w:rPr>
              <w:t>Observation 6</w:t>
            </w:r>
            <w:r w:rsidRPr="00A315B3">
              <w:rPr>
                <w:rFonts w:cstheme="minorHAnsi"/>
              </w:rPr>
              <w:tab/>
              <w:t>Satellite ephemeris with sufficient accuracy to support timing and frequency offset pre-compensation can come with low frequency updates.</w:t>
            </w:r>
          </w:p>
          <w:p w:rsidR="00AC53A1" w:rsidRPr="00A315B3" w:rsidRDefault="00AC53A1" w:rsidP="00AC53A1">
            <w:pPr>
              <w:rPr>
                <w:rFonts w:cstheme="minorHAnsi"/>
              </w:rPr>
            </w:pPr>
            <w:r w:rsidRPr="00A315B3">
              <w:rPr>
                <w:rFonts w:cstheme="minorHAnsi"/>
              </w:rPr>
              <w:t>Proposal 8</w:t>
            </w:r>
            <w:r w:rsidRPr="00A315B3">
              <w:rPr>
                <w:rFonts w:cstheme="minorHAnsi"/>
              </w:rPr>
              <w:tab/>
              <w:t>RAN1 to study the required accuracy of satellite ephemeris to support timing and frequency offset pre-compensation.</w:t>
            </w:r>
          </w:p>
        </w:tc>
      </w:tr>
      <w:tr w:rsidR="005C1C8E" w:rsidRPr="00A315B3" w:rsidTr="00395976">
        <w:tc>
          <w:tcPr>
            <w:tcW w:w="932" w:type="pct"/>
          </w:tcPr>
          <w:p w:rsidR="005C1C8E" w:rsidRPr="007603D8" w:rsidRDefault="005C1C8E" w:rsidP="00AC53A1">
            <w:pPr>
              <w:rPr>
                <w:rFonts w:cstheme="minorHAnsi"/>
                <w:lang w:val="en-GB"/>
              </w:rPr>
            </w:pPr>
            <w:r>
              <w:rPr>
                <w:rFonts w:cstheme="minorHAnsi"/>
                <w:lang w:val="en-GB"/>
              </w:rPr>
              <w:t xml:space="preserve">MediaTek , Eutelsat </w:t>
            </w:r>
          </w:p>
        </w:tc>
        <w:tc>
          <w:tcPr>
            <w:tcW w:w="4068" w:type="pct"/>
          </w:tcPr>
          <w:p w:rsidR="005C1C8E" w:rsidRPr="00A315B3" w:rsidRDefault="005C1C8E" w:rsidP="00395976">
            <w:pPr>
              <w:rPr>
                <w:rFonts w:cstheme="minorHAnsi"/>
              </w:rPr>
            </w:pPr>
            <w:r w:rsidRPr="00A315B3">
              <w:rPr>
                <w:rFonts w:cstheme="minorHAnsi"/>
              </w:rPr>
              <w:t>Proposal 3: The base Station broadcast Position/ Velocity and implicit Time:</w:t>
            </w:r>
          </w:p>
          <w:p w:rsidR="005C1C8E" w:rsidRPr="00A315B3" w:rsidRDefault="005C1C8E" w:rsidP="00395976">
            <w:pPr>
              <w:rPr>
                <w:rFonts w:cstheme="minorHAnsi"/>
              </w:rPr>
            </w:pPr>
            <w:r w:rsidRPr="00A315B3">
              <w:rPr>
                <w:rFonts w:cstheme="minorHAnsi"/>
              </w:rPr>
              <w:t>-</w:t>
            </w:r>
            <w:r w:rsidRPr="00A315B3">
              <w:rPr>
                <w:rFonts w:cstheme="minorHAnsi"/>
              </w:rPr>
              <w:tab/>
              <w:t>Satellite location/velocity in ECEF coordinates</w:t>
            </w:r>
          </w:p>
          <w:p w:rsidR="005C1C8E" w:rsidRPr="00A315B3" w:rsidRDefault="005C1C8E" w:rsidP="00395976">
            <w:pPr>
              <w:rPr>
                <w:rFonts w:cstheme="minorHAnsi"/>
              </w:rPr>
            </w:pPr>
            <w:r w:rsidRPr="00A315B3">
              <w:rPr>
                <w:rFonts w:cstheme="minorHAnsi"/>
              </w:rPr>
              <w:t>-</w:t>
            </w:r>
            <w:r w:rsidRPr="00A315B3">
              <w:rPr>
                <w:rFonts w:cstheme="minorHAnsi"/>
              </w:rPr>
              <w:tab/>
              <w:t>Validity Time is the end of SFN where SIB was transmitted (from the satellite)</w:t>
            </w:r>
          </w:p>
          <w:p w:rsidR="005C1C8E" w:rsidRPr="00A315B3" w:rsidRDefault="005C1C8E" w:rsidP="00395976">
            <w:pPr>
              <w:rPr>
                <w:rFonts w:cstheme="minorHAnsi"/>
              </w:rPr>
            </w:pPr>
            <w:r w:rsidRPr="00A315B3">
              <w:rPr>
                <w:rFonts w:cstheme="minorHAnsi"/>
              </w:rPr>
              <w:t>Proposal 4: Satellite Position and Velocity information field sizes broadcast on SIB with periodicity X</w:t>
            </w:r>
          </w:p>
          <w:p w:rsidR="005C1C8E" w:rsidRPr="00A315B3" w:rsidRDefault="005C1C8E" w:rsidP="00395976">
            <w:pPr>
              <w:rPr>
                <w:rFonts w:cstheme="minorHAnsi"/>
              </w:rPr>
            </w:pPr>
            <w:r w:rsidRPr="00A315B3">
              <w:rPr>
                <w:rFonts w:cstheme="minorHAnsi"/>
              </w:rPr>
              <w:t>-</w:t>
            </w:r>
            <w:r w:rsidRPr="00A315B3">
              <w:rPr>
                <w:rFonts w:cstheme="minorHAnsi"/>
              </w:rPr>
              <w:tab/>
              <w:t>The field size for position is 84 bits</w:t>
            </w:r>
          </w:p>
          <w:p w:rsidR="005C1C8E" w:rsidRPr="00A315B3" w:rsidRDefault="005C1C8E" w:rsidP="00395976">
            <w:pPr>
              <w:rPr>
                <w:rFonts w:cstheme="minorHAnsi"/>
              </w:rPr>
            </w:pPr>
            <w:r w:rsidRPr="00A315B3">
              <w:rPr>
                <w:rFonts w:cstheme="minorHAnsi"/>
              </w:rPr>
              <w:t>-</w:t>
            </w:r>
            <w:r w:rsidRPr="00A315B3">
              <w:rPr>
                <w:rFonts w:cstheme="minorHAnsi"/>
              </w:rPr>
              <w:tab/>
              <w:t>The field size for velocity is 60 bits</w:t>
            </w:r>
          </w:p>
          <w:p w:rsidR="005C1C8E" w:rsidRPr="00A315B3" w:rsidRDefault="005C1C8E" w:rsidP="00395976">
            <w:pPr>
              <w:rPr>
                <w:rFonts w:cstheme="minorHAnsi"/>
              </w:rPr>
            </w:pPr>
            <w:r w:rsidRPr="00A315B3">
              <w:rPr>
                <w:rFonts w:cstheme="minorHAnsi"/>
              </w:rPr>
              <w:t>-</w:t>
            </w:r>
            <w:r w:rsidRPr="00A315B3">
              <w:rPr>
                <w:rFonts w:cstheme="minorHAnsi"/>
              </w:rPr>
              <w:tab/>
              <w:t xml:space="preserve">Value of X – e.g. 200 </w:t>
            </w:r>
            <w:proofErr w:type="spellStart"/>
            <w:r w:rsidRPr="00A315B3">
              <w:rPr>
                <w:rFonts w:cstheme="minorHAnsi"/>
              </w:rPr>
              <w:t>ms</w:t>
            </w:r>
            <w:proofErr w:type="spellEnd"/>
            <w:r w:rsidRPr="00A315B3">
              <w:rPr>
                <w:rFonts w:cstheme="minorHAnsi"/>
              </w:rPr>
              <w:t xml:space="preserve">, 500 </w:t>
            </w:r>
            <w:proofErr w:type="spellStart"/>
            <w:r w:rsidRPr="00A315B3">
              <w:rPr>
                <w:rFonts w:cstheme="minorHAnsi"/>
              </w:rPr>
              <w:t>ms</w:t>
            </w:r>
            <w:proofErr w:type="spellEnd"/>
            <w:r w:rsidRPr="00A315B3">
              <w:rPr>
                <w:rFonts w:cstheme="minorHAnsi"/>
              </w:rPr>
              <w:t xml:space="preserve">, 1000 </w:t>
            </w:r>
            <w:proofErr w:type="spellStart"/>
            <w:r w:rsidRPr="00A315B3">
              <w:rPr>
                <w:rFonts w:cstheme="minorHAnsi"/>
              </w:rPr>
              <w:t>ms</w:t>
            </w:r>
            <w:proofErr w:type="spellEnd"/>
            <w:r w:rsidRPr="00A315B3">
              <w:rPr>
                <w:rFonts w:cstheme="minorHAnsi"/>
              </w:rPr>
              <w:t xml:space="preserve">, 1500 </w:t>
            </w:r>
            <w:proofErr w:type="spellStart"/>
            <w:r w:rsidRPr="00A315B3">
              <w:rPr>
                <w:rFonts w:cstheme="minorHAnsi"/>
              </w:rPr>
              <w:t>ms</w:t>
            </w:r>
            <w:proofErr w:type="spellEnd"/>
            <w:r w:rsidRPr="00A315B3">
              <w:rPr>
                <w:rFonts w:cstheme="minorHAnsi"/>
              </w:rPr>
              <w:t xml:space="preserve">, 2000 </w:t>
            </w:r>
            <w:proofErr w:type="spellStart"/>
            <w:r w:rsidRPr="00A315B3">
              <w:rPr>
                <w:rFonts w:cstheme="minorHAnsi"/>
              </w:rPr>
              <w:t>ms</w:t>
            </w:r>
            <w:proofErr w:type="spellEnd"/>
          </w:p>
        </w:tc>
      </w:tr>
      <w:tr w:rsidR="005C1C8E" w:rsidRPr="007603D8" w:rsidTr="00395976">
        <w:tc>
          <w:tcPr>
            <w:tcW w:w="932" w:type="pct"/>
          </w:tcPr>
          <w:p w:rsidR="005C1C8E" w:rsidRPr="007603D8" w:rsidRDefault="005C1C8E" w:rsidP="00395976">
            <w:pPr>
              <w:rPr>
                <w:rFonts w:cstheme="minorHAnsi"/>
                <w:lang w:val="en-GB"/>
              </w:rPr>
            </w:pPr>
            <w:r w:rsidRPr="007603D8">
              <w:rPr>
                <w:rFonts w:cstheme="minorHAnsi"/>
                <w:lang w:val="en-GB"/>
              </w:rPr>
              <w:t>Thales</w:t>
            </w:r>
          </w:p>
        </w:tc>
        <w:tc>
          <w:tcPr>
            <w:tcW w:w="4068" w:type="pct"/>
          </w:tcPr>
          <w:p w:rsidR="005C1C8E" w:rsidRPr="00A315B3" w:rsidRDefault="005C1C8E" w:rsidP="00395976">
            <w:pPr>
              <w:rPr>
                <w:rFonts w:cstheme="minorHAnsi"/>
              </w:rPr>
            </w:pPr>
            <w:r w:rsidRPr="00A315B3">
              <w:rPr>
                <w:rFonts w:cstheme="minorHAnsi"/>
              </w:rPr>
              <w:t>Proposal 4.</w:t>
            </w:r>
            <w:r w:rsidRPr="00A315B3">
              <w:rPr>
                <w:rFonts w:cstheme="minorHAnsi"/>
              </w:rPr>
              <w:tab/>
              <w:t>NTN SIB includes the satellite PV(T) in ECEF coordinates and the RP position in ECEF coordinates if needed</w:t>
            </w:r>
          </w:p>
          <w:p w:rsidR="005C1C8E" w:rsidRPr="00A315B3" w:rsidRDefault="005C1C8E" w:rsidP="00395976">
            <w:pPr>
              <w:rPr>
                <w:rFonts w:cstheme="minorHAnsi"/>
              </w:rPr>
            </w:pPr>
            <w:r w:rsidRPr="00A315B3">
              <w:rPr>
                <w:rFonts w:cstheme="minorHAnsi"/>
              </w:rPr>
              <w:t>Proposal 5.</w:t>
            </w:r>
            <w:r w:rsidRPr="00A315B3">
              <w:rPr>
                <w:rFonts w:cstheme="minorHAnsi"/>
              </w:rPr>
              <w:tab/>
              <w:t>Broadcast NTN SI every few seconds.</w:t>
            </w:r>
          </w:p>
          <w:tbl>
            <w:tblPr>
              <w:tblStyle w:val="Grilledutableau"/>
              <w:tblW w:w="0" w:type="auto"/>
              <w:jc w:val="center"/>
              <w:tblLook w:val="04A0" w:firstRow="1" w:lastRow="0" w:firstColumn="1" w:lastColumn="0" w:noHBand="0" w:noVBand="1"/>
            </w:tblPr>
            <w:tblGrid>
              <w:gridCol w:w="3752"/>
              <w:gridCol w:w="1275"/>
              <w:gridCol w:w="1169"/>
              <w:gridCol w:w="1263"/>
            </w:tblGrid>
            <w:tr w:rsidR="005C1C8E" w:rsidRPr="007603D8" w:rsidTr="00395976">
              <w:trPr>
                <w:jc w:val="center"/>
              </w:trPr>
              <w:tc>
                <w:tcPr>
                  <w:tcW w:w="3752" w:type="dxa"/>
                </w:tcPr>
                <w:p w:rsidR="005C1C8E" w:rsidRPr="007603D8" w:rsidRDefault="005C1C8E" w:rsidP="00395976">
                  <w:pPr>
                    <w:pStyle w:val="Corpsdetexte"/>
                    <w:rPr>
                      <w:rFonts w:asciiTheme="minorHAnsi" w:hAnsiTheme="minorHAnsi" w:cstheme="minorHAnsi"/>
                    </w:rPr>
                  </w:pPr>
                  <w:r w:rsidRPr="007603D8">
                    <w:rPr>
                      <w:rFonts w:asciiTheme="minorHAnsi" w:hAnsiTheme="minorHAnsi" w:cstheme="minorHAnsi"/>
                    </w:rPr>
                    <w:t>Parameters</w:t>
                  </w:r>
                </w:p>
              </w:tc>
              <w:tc>
                <w:tcPr>
                  <w:tcW w:w="1275" w:type="dxa"/>
                </w:tcPr>
                <w:p w:rsidR="005C1C8E" w:rsidRPr="007603D8" w:rsidRDefault="005C1C8E" w:rsidP="00395976">
                  <w:pPr>
                    <w:pStyle w:val="Corpsdetexte"/>
                    <w:rPr>
                      <w:rFonts w:asciiTheme="minorHAnsi" w:hAnsiTheme="minorHAnsi" w:cstheme="minorHAnsi"/>
                    </w:rPr>
                  </w:pPr>
                  <w:r w:rsidRPr="007603D8">
                    <w:rPr>
                      <w:rFonts w:asciiTheme="minorHAnsi" w:hAnsiTheme="minorHAnsi" w:cstheme="minorHAnsi"/>
                    </w:rPr>
                    <w:t>Range</w:t>
                  </w:r>
                </w:p>
              </w:tc>
              <w:tc>
                <w:tcPr>
                  <w:tcW w:w="1134" w:type="dxa"/>
                </w:tcPr>
                <w:p w:rsidR="005C1C8E" w:rsidRPr="007603D8" w:rsidRDefault="005C1C8E" w:rsidP="00395976">
                  <w:pPr>
                    <w:pStyle w:val="Corpsdetexte"/>
                    <w:rPr>
                      <w:rFonts w:asciiTheme="minorHAnsi" w:hAnsiTheme="minorHAnsi" w:cstheme="minorHAnsi"/>
                    </w:rPr>
                  </w:pPr>
                  <w:r w:rsidRPr="007603D8">
                    <w:rPr>
                      <w:rFonts w:asciiTheme="minorHAnsi" w:hAnsiTheme="minorHAnsi" w:cstheme="minorHAnsi"/>
                    </w:rPr>
                    <w:t>Resolution</w:t>
                  </w:r>
                </w:p>
              </w:tc>
              <w:tc>
                <w:tcPr>
                  <w:tcW w:w="1263" w:type="dxa"/>
                </w:tcPr>
                <w:p w:rsidR="005C1C8E" w:rsidRPr="007603D8" w:rsidRDefault="005C1C8E" w:rsidP="00395976">
                  <w:pPr>
                    <w:pStyle w:val="Corpsdetexte"/>
                    <w:rPr>
                      <w:rFonts w:asciiTheme="minorHAnsi" w:hAnsiTheme="minorHAnsi" w:cstheme="minorHAnsi"/>
                    </w:rPr>
                  </w:pPr>
                  <w:r w:rsidRPr="007603D8">
                    <w:rPr>
                      <w:rFonts w:asciiTheme="minorHAnsi" w:hAnsiTheme="minorHAnsi" w:cstheme="minorHAnsi"/>
                    </w:rPr>
                    <w:t>Number of bits</w:t>
                  </w:r>
                </w:p>
              </w:tc>
            </w:tr>
            <w:tr w:rsidR="005C1C8E" w:rsidRPr="007603D8" w:rsidTr="00395976">
              <w:trPr>
                <w:jc w:val="center"/>
              </w:trPr>
              <w:tc>
                <w:tcPr>
                  <w:tcW w:w="3752" w:type="dxa"/>
                </w:tcPr>
                <w:p w:rsidR="005C1C8E" w:rsidRPr="007603D8" w:rsidRDefault="005C1C8E" w:rsidP="00395976">
                  <w:pPr>
                    <w:pStyle w:val="Corpsdetexte"/>
                    <w:rPr>
                      <w:rFonts w:asciiTheme="minorHAnsi" w:hAnsiTheme="minorHAnsi" w:cstheme="minorHAnsi"/>
                      <w:lang w:val="fr-FR"/>
                    </w:rPr>
                  </w:pPr>
                  <w:r w:rsidRPr="007603D8">
                    <w:rPr>
                      <w:rFonts w:asciiTheme="minorHAnsi" w:hAnsiTheme="minorHAnsi" w:cstheme="minorHAnsi"/>
                      <w:lang w:val="fr-FR"/>
                    </w:rPr>
                    <w:t>Satellite Position Px, Py, Pz (ECEF)</w:t>
                  </w:r>
                </w:p>
              </w:tc>
              <w:tc>
                <w:tcPr>
                  <w:tcW w:w="1275" w:type="dxa"/>
                </w:tcPr>
                <w:p w:rsidR="005C1C8E" w:rsidRPr="007603D8" w:rsidRDefault="005C1C8E" w:rsidP="00395976">
                  <w:pPr>
                    <w:pStyle w:val="Corpsdetexte"/>
                    <w:rPr>
                      <w:rFonts w:asciiTheme="minorHAnsi" w:hAnsiTheme="minorHAnsi" w:cstheme="minorHAnsi"/>
                      <w:color w:val="0000FF"/>
                    </w:rPr>
                  </w:pPr>
                  <w:r w:rsidRPr="007603D8">
                    <w:rPr>
                      <w:rFonts w:asciiTheme="minorHAnsi" w:hAnsiTheme="minorHAnsi" w:cstheme="minorHAnsi"/>
                    </w:rPr>
                    <w:t>±50000 km</w:t>
                  </w:r>
                </w:p>
              </w:tc>
              <w:tc>
                <w:tcPr>
                  <w:tcW w:w="1134" w:type="dxa"/>
                </w:tcPr>
                <w:p w:rsidR="005C1C8E" w:rsidRPr="007603D8" w:rsidRDefault="005C1C8E" w:rsidP="00395976">
                  <w:pPr>
                    <w:pStyle w:val="Corpsdetexte"/>
                    <w:rPr>
                      <w:rFonts w:asciiTheme="minorHAnsi" w:hAnsiTheme="minorHAnsi" w:cstheme="minorHAnsi"/>
                    </w:rPr>
                  </w:pPr>
                  <w:r w:rsidRPr="007603D8">
                    <w:rPr>
                      <w:rFonts w:asciiTheme="minorHAnsi" w:hAnsiTheme="minorHAnsi" w:cstheme="minorHAnsi"/>
                    </w:rPr>
                    <w:t xml:space="preserve">0.4 m </w:t>
                  </w:r>
                </w:p>
              </w:tc>
              <w:tc>
                <w:tcPr>
                  <w:tcW w:w="1263" w:type="dxa"/>
                </w:tcPr>
                <w:p w:rsidR="005C1C8E" w:rsidRPr="007603D8" w:rsidRDefault="005C1C8E" w:rsidP="00395976">
                  <w:pPr>
                    <w:pStyle w:val="Corpsdetexte"/>
                    <w:rPr>
                      <w:rFonts w:asciiTheme="minorHAnsi" w:hAnsiTheme="minorHAnsi" w:cstheme="minorHAnsi"/>
                    </w:rPr>
                  </w:pPr>
                  <w:r w:rsidRPr="007603D8">
                    <w:rPr>
                      <w:rFonts w:asciiTheme="minorHAnsi" w:hAnsiTheme="minorHAnsi" w:cstheme="minorHAnsi"/>
                    </w:rPr>
                    <w:t>3*28 = 84</w:t>
                  </w:r>
                </w:p>
              </w:tc>
            </w:tr>
            <w:tr w:rsidR="005C1C8E" w:rsidRPr="007603D8" w:rsidTr="00395976">
              <w:trPr>
                <w:jc w:val="center"/>
              </w:trPr>
              <w:tc>
                <w:tcPr>
                  <w:tcW w:w="3752" w:type="dxa"/>
                </w:tcPr>
                <w:p w:rsidR="005C1C8E" w:rsidRPr="00056FB4" w:rsidRDefault="005C1C8E" w:rsidP="00395976">
                  <w:pPr>
                    <w:pStyle w:val="Corpsdetexte"/>
                    <w:rPr>
                      <w:rFonts w:asciiTheme="minorHAnsi" w:hAnsiTheme="minorHAnsi" w:cstheme="minorHAnsi"/>
                      <w:lang w:val="fr-FR"/>
                    </w:rPr>
                  </w:pPr>
                  <w:r w:rsidRPr="00056FB4">
                    <w:rPr>
                      <w:rFonts w:asciiTheme="minorHAnsi" w:hAnsiTheme="minorHAnsi" w:cstheme="minorHAnsi"/>
                      <w:lang w:val="fr-FR"/>
                    </w:rPr>
                    <w:t>Satellite Velocity Vx, Vy, Vz (ECEF)</w:t>
                  </w:r>
                </w:p>
              </w:tc>
              <w:tc>
                <w:tcPr>
                  <w:tcW w:w="1275" w:type="dxa"/>
                </w:tcPr>
                <w:p w:rsidR="005C1C8E" w:rsidRPr="007603D8" w:rsidRDefault="005C1C8E" w:rsidP="00395976">
                  <w:pPr>
                    <w:pStyle w:val="Corpsdetexte"/>
                    <w:rPr>
                      <w:rFonts w:asciiTheme="minorHAnsi" w:hAnsiTheme="minorHAnsi" w:cstheme="minorHAnsi"/>
                    </w:rPr>
                  </w:pPr>
                  <w:r w:rsidRPr="007603D8">
                    <w:rPr>
                      <w:rFonts w:asciiTheme="minorHAnsi" w:hAnsiTheme="minorHAnsi" w:cstheme="minorHAnsi"/>
                    </w:rPr>
                    <w:t>±8 km/s</w:t>
                  </w:r>
                </w:p>
              </w:tc>
              <w:tc>
                <w:tcPr>
                  <w:tcW w:w="1134" w:type="dxa"/>
                </w:tcPr>
                <w:p w:rsidR="005C1C8E" w:rsidRPr="007603D8" w:rsidRDefault="005C1C8E" w:rsidP="00395976">
                  <w:pPr>
                    <w:pStyle w:val="Corpsdetexte"/>
                    <w:rPr>
                      <w:rFonts w:asciiTheme="minorHAnsi" w:hAnsiTheme="minorHAnsi" w:cstheme="minorHAnsi"/>
                    </w:rPr>
                  </w:pPr>
                  <w:r w:rsidRPr="007603D8">
                    <w:rPr>
                      <w:rFonts w:asciiTheme="minorHAnsi" w:hAnsiTheme="minorHAnsi" w:cstheme="minorHAnsi"/>
                    </w:rPr>
                    <w:t>0.015 m/s</w:t>
                  </w:r>
                </w:p>
              </w:tc>
              <w:tc>
                <w:tcPr>
                  <w:tcW w:w="1263" w:type="dxa"/>
                </w:tcPr>
                <w:p w:rsidR="005C1C8E" w:rsidRPr="007603D8" w:rsidRDefault="005C1C8E" w:rsidP="00395976">
                  <w:pPr>
                    <w:pStyle w:val="Corpsdetexte"/>
                    <w:rPr>
                      <w:rFonts w:asciiTheme="minorHAnsi" w:hAnsiTheme="minorHAnsi" w:cstheme="minorHAnsi"/>
                    </w:rPr>
                  </w:pPr>
                  <w:r w:rsidRPr="007603D8">
                    <w:rPr>
                      <w:rFonts w:asciiTheme="minorHAnsi" w:hAnsiTheme="minorHAnsi" w:cstheme="minorHAnsi"/>
                    </w:rPr>
                    <w:t>3*20 = 60</w:t>
                  </w:r>
                </w:p>
              </w:tc>
            </w:tr>
            <w:tr w:rsidR="005C1C8E" w:rsidRPr="007603D8" w:rsidTr="00395976">
              <w:trPr>
                <w:jc w:val="center"/>
              </w:trPr>
              <w:tc>
                <w:tcPr>
                  <w:tcW w:w="3752" w:type="dxa"/>
                </w:tcPr>
                <w:p w:rsidR="005C1C8E" w:rsidRPr="00A315B3" w:rsidRDefault="005C1C8E" w:rsidP="00395976">
                  <w:pPr>
                    <w:pStyle w:val="Corpsdetexte"/>
                    <w:rPr>
                      <w:rFonts w:asciiTheme="minorHAnsi" w:hAnsiTheme="minorHAnsi" w:cstheme="minorHAnsi"/>
                    </w:rPr>
                  </w:pPr>
                  <w:r w:rsidRPr="00A315B3">
                    <w:rPr>
                      <w:rFonts w:asciiTheme="minorHAnsi" w:hAnsiTheme="minorHAnsi" w:cstheme="minorHAnsi"/>
                    </w:rPr>
                    <w:t xml:space="preserve">Reference Point Position </w:t>
                  </w:r>
                  <w:proofErr w:type="spellStart"/>
                  <w:r w:rsidRPr="00A315B3">
                    <w:rPr>
                      <w:rFonts w:asciiTheme="minorHAnsi" w:hAnsiTheme="minorHAnsi" w:cstheme="minorHAnsi"/>
                    </w:rPr>
                    <w:t>Px</w:t>
                  </w:r>
                  <w:proofErr w:type="spellEnd"/>
                  <w:r w:rsidRPr="00A315B3">
                    <w:rPr>
                      <w:rFonts w:asciiTheme="minorHAnsi" w:hAnsiTheme="minorHAnsi" w:cstheme="minorHAnsi"/>
                    </w:rPr>
                    <w:t xml:space="preserve">, </w:t>
                  </w:r>
                  <w:proofErr w:type="spellStart"/>
                  <w:r w:rsidRPr="00A315B3">
                    <w:rPr>
                      <w:rFonts w:asciiTheme="minorHAnsi" w:hAnsiTheme="minorHAnsi" w:cstheme="minorHAnsi"/>
                    </w:rPr>
                    <w:t>Py</w:t>
                  </w:r>
                  <w:proofErr w:type="spellEnd"/>
                  <w:r w:rsidRPr="00A315B3">
                    <w:rPr>
                      <w:rFonts w:asciiTheme="minorHAnsi" w:hAnsiTheme="minorHAnsi" w:cstheme="minorHAnsi"/>
                    </w:rPr>
                    <w:t xml:space="preserve">, </w:t>
                  </w:r>
                  <w:proofErr w:type="spellStart"/>
                  <w:r w:rsidRPr="00A315B3">
                    <w:rPr>
                      <w:rFonts w:asciiTheme="minorHAnsi" w:hAnsiTheme="minorHAnsi" w:cstheme="minorHAnsi"/>
                    </w:rPr>
                    <w:t>Pz</w:t>
                  </w:r>
                  <w:proofErr w:type="spellEnd"/>
                  <w:r w:rsidRPr="00A315B3">
                    <w:rPr>
                      <w:rFonts w:asciiTheme="minorHAnsi" w:hAnsiTheme="minorHAnsi" w:cstheme="minorHAnsi"/>
                    </w:rPr>
                    <w:t xml:space="preserve"> (ECEF)</w:t>
                  </w:r>
                </w:p>
              </w:tc>
              <w:tc>
                <w:tcPr>
                  <w:tcW w:w="1275" w:type="dxa"/>
                </w:tcPr>
                <w:p w:rsidR="005C1C8E" w:rsidRPr="007603D8" w:rsidRDefault="005C1C8E" w:rsidP="00395976">
                  <w:pPr>
                    <w:pStyle w:val="Corpsdetexte"/>
                    <w:rPr>
                      <w:rFonts w:asciiTheme="minorHAnsi" w:hAnsiTheme="minorHAnsi" w:cstheme="minorHAnsi"/>
                    </w:rPr>
                  </w:pPr>
                  <w:r w:rsidRPr="007603D8">
                    <w:rPr>
                      <w:rFonts w:asciiTheme="minorHAnsi" w:hAnsiTheme="minorHAnsi" w:cstheme="minorHAnsi"/>
                    </w:rPr>
                    <w:t>±6500 km</w:t>
                  </w:r>
                </w:p>
              </w:tc>
              <w:tc>
                <w:tcPr>
                  <w:tcW w:w="1134" w:type="dxa"/>
                </w:tcPr>
                <w:p w:rsidR="005C1C8E" w:rsidRPr="007603D8" w:rsidRDefault="005C1C8E" w:rsidP="00395976">
                  <w:pPr>
                    <w:pStyle w:val="Corpsdetexte"/>
                    <w:rPr>
                      <w:rFonts w:asciiTheme="minorHAnsi" w:hAnsiTheme="minorHAnsi" w:cstheme="minorHAnsi"/>
                    </w:rPr>
                  </w:pPr>
                  <w:r w:rsidRPr="007603D8">
                    <w:rPr>
                      <w:rFonts w:asciiTheme="minorHAnsi" w:hAnsiTheme="minorHAnsi" w:cstheme="minorHAnsi"/>
                    </w:rPr>
                    <w:t>0.4 m</w:t>
                  </w:r>
                </w:p>
              </w:tc>
              <w:tc>
                <w:tcPr>
                  <w:tcW w:w="1263" w:type="dxa"/>
                </w:tcPr>
                <w:p w:rsidR="005C1C8E" w:rsidRPr="007603D8" w:rsidRDefault="005C1C8E" w:rsidP="00395976">
                  <w:pPr>
                    <w:pStyle w:val="Corpsdetexte"/>
                    <w:rPr>
                      <w:rFonts w:asciiTheme="minorHAnsi" w:hAnsiTheme="minorHAnsi" w:cstheme="minorHAnsi"/>
                    </w:rPr>
                  </w:pPr>
                  <w:r w:rsidRPr="007603D8">
                    <w:rPr>
                      <w:rFonts w:asciiTheme="minorHAnsi" w:hAnsiTheme="minorHAnsi" w:cstheme="minorHAnsi"/>
                    </w:rPr>
                    <w:t>3*25 = 75</w:t>
                  </w:r>
                </w:p>
              </w:tc>
            </w:tr>
          </w:tbl>
          <w:p w:rsidR="005C1C8E" w:rsidRPr="007603D8" w:rsidRDefault="005C1C8E" w:rsidP="00395976">
            <w:pPr>
              <w:rPr>
                <w:rFonts w:cstheme="minorHAnsi"/>
              </w:rPr>
            </w:pPr>
          </w:p>
        </w:tc>
      </w:tr>
      <w:tr w:rsidR="007775D9" w:rsidRPr="007603D8" w:rsidTr="00395976">
        <w:tc>
          <w:tcPr>
            <w:tcW w:w="932" w:type="pct"/>
          </w:tcPr>
          <w:p w:rsidR="007775D9" w:rsidRPr="007603D8" w:rsidRDefault="007775D9" w:rsidP="00395976">
            <w:pPr>
              <w:rPr>
                <w:rFonts w:cstheme="minorHAnsi"/>
                <w:lang w:val="en-GB"/>
              </w:rPr>
            </w:pPr>
            <w:r>
              <w:rPr>
                <w:rFonts w:cstheme="minorHAnsi"/>
                <w:lang w:val="en-GB"/>
              </w:rPr>
              <w:t>Loon</w:t>
            </w:r>
          </w:p>
        </w:tc>
        <w:tc>
          <w:tcPr>
            <w:tcW w:w="4068" w:type="pct"/>
          </w:tcPr>
          <w:p w:rsidR="007775D9" w:rsidRPr="007775D9" w:rsidRDefault="007775D9" w:rsidP="007775D9">
            <w:pPr>
              <w:rPr>
                <w:rFonts w:cstheme="minorHAnsi"/>
              </w:rPr>
            </w:pPr>
            <w:r>
              <w:rPr>
                <w:rFonts w:cstheme="minorHAnsi"/>
              </w:rPr>
              <w:t xml:space="preserve">HAPS </w:t>
            </w:r>
            <w:r w:rsidRPr="00A315B3">
              <w:rPr>
                <w:rFonts w:cstheme="minorHAnsi"/>
              </w:rPr>
              <w:t>ephemeris</w:t>
            </w:r>
            <w:r>
              <w:rPr>
                <w:rFonts w:cstheme="minorHAnsi"/>
              </w:rPr>
              <w:t xml:space="preserve"> broadcast needs to be considered as well. Our proposal is in R2-2006924 . </w:t>
            </w:r>
            <w:r w:rsidRPr="00596FD5">
              <w:rPr>
                <w:rFonts w:ascii="Arial" w:eastAsia="Times New Roman" w:hAnsi="Arial" w:cs="Arial"/>
                <w:szCs w:val="20"/>
              </w:rPr>
              <w:t>Ephemeris format for HAPS:</w:t>
            </w:r>
          </w:p>
          <w:p w:rsidR="007775D9" w:rsidRPr="00596FD5" w:rsidRDefault="007775D9" w:rsidP="007775D9">
            <w:pPr>
              <w:rPr>
                <w:rFonts w:eastAsia="Times New Roman"/>
                <w:szCs w:val="20"/>
              </w:rPr>
            </w:pPr>
            <w:r w:rsidRPr="00596FD5">
              <w:rPr>
                <w:rFonts w:eastAsia="Times New Roman"/>
                <w:color w:val="000000"/>
                <w:szCs w:val="20"/>
              </w:rPr>
              <w:t xml:space="preserve">name: </w:t>
            </w:r>
            <w:proofErr w:type="spellStart"/>
            <w:r w:rsidRPr="00596FD5">
              <w:rPr>
                <w:rFonts w:eastAsia="Times New Roman"/>
                <w:color w:val="000000"/>
                <w:szCs w:val="20"/>
              </w:rPr>
              <w:t>timestamped_coordinates</w:t>
            </w:r>
            <w:proofErr w:type="spellEnd"/>
          </w:p>
          <w:p w:rsidR="007775D9" w:rsidRPr="00596FD5" w:rsidRDefault="007775D9" w:rsidP="007775D9">
            <w:pPr>
              <w:rPr>
                <w:rFonts w:eastAsia="Times New Roman"/>
                <w:szCs w:val="20"/>
              </w:rPr>
            </w:pPr>
            <w:r w:rsidRPr="00596FD5">
              <w:rPr>
                <w:rFonts w:eastAsia="Times New Roman"/>
                <w:color w:val="000000"/>
                <w:szCs w:val="20"/>
              </w:rPr>
              <w:lastRenderedPageBreak/>
              <w:t>type: array of compound fields [max length of 4]</w:t>
            </w:r>
          </w:p>
          <w:p w:rsidR="007775D9" w:rsidRPr="00596FD5" w:rsidRDefault="007775D9" w:rsidP="007775D9">
            <w:pPr>
              <w:rPr>
                <w:rFonts w:eastAsia="Times New Roman"/>
                <w:szCs w:val="20"/>
              </w:rPr>
            </w:pPr>
            <w:r w:rsidRPr="00596FD5">
              <w:rPr>
                <w:rFonts w:eastAsia="Times New Roman"/>
                <w:color w:val="000000"/>
                <w:szCs w:val="20"/>
              </w:rPr>
              <w:t xml:space="preserve">subfield[0]: </w:t>
            </w:r>
            <w:proofErr w:type="spellStart"/>
            <w:r w:rsidRPr="00596FD5">
              <w:rPr>
                <w:rFonts w:eastAsia="Times New Roman"/>
                <w:b/>
                <w:bCs/>
                <w:color w:val="000000"/>
                <w:szCs w:val="20"/>
              </w:rPr>
              <w:t>longitude_deg</w:t>
            </w:r>
            <w:proofErr w:type="spellEnd"/>
            <w:r w:rsidRPr="00596FD5">
              <w:rPr>
                <w:rFonts w:eastAsia="Times New Roman"/>
                <w:b/>
                <w:bCs/>
                <w:color w:val="000000"/>
                <w:szCs w:val="20"/>
              </w:rPr>
              <w:t xml:space="preserve"> (</w:t>
            </w:r>
            <w:r w:rsidRPr="00596FD5">
              <w:rPr>
                <w:rFonts w:eastAsia="Times New Roman"/>
                <w:color w:val="000000"/>
                <w:szCs w:val="20"/>
              </w:rPr>
              <w:t>double precision)</w:t>
            </w:r>
          </w:p>
          <w:p w:rsidR="007775D9" w:rsidRPr="00596FD5" w:rsidRDefault="007775D9" w:rsidP="007775D9">
            <w:pPr>
              <w:rPr>
                <w:rFonts w:eastAsia="Times New Roman"/>
                <w:szCs w:val="20"/>
              </w:rPr>
            </w:pPr>
            <w:r w:rsidRPr="00596FD5">
              <w:rPr>
                <w:rFonts w:eastAsia="Times New Roman"/>
                <w:color w:val="000000"/>
                <w:szCs w:val="20"/>
              </w:rPr>
              <w:t xml:space="preserve">subfield[0]: </w:t>
            </w:r>
            <w:proofErr w:type="spellStart"/>
            <w:r w:rsidRPr="00596FD5">
              <w:rPr>
                <w:rFonts w:eastAsia="Times New Roman"/>
                <w:b/>
                <w:bCs/>
                <w:color w:val="000000"/>
                <w:szCs w:val="20"/>
              </w:rPr>
              <w:t>latitude_deg</w:t>
            </w:r>
            <w:proofErr w:type="spellEnd"/>
            <w:r w:rsidRPr="00596FD5">
              <w:rPr>
                <w:rFonts w:eastAsia="Times New Roman"/>
                <w:b/>
                <w:bCs/>
                <w:color w:val="000000"/>
                <w:szCs w:val="20"/>
              </w:rPr>
              <w:t xml:space="preserve"> </w:t>
            </w:r>
            <w:r w:rsidRPr="00596FD5">
              <w:rPr>
                <w:rFonts w:eastAsia="Times New Roman"/>
                <w:color w:val="000000"/>
                <w:szCs w:val="20"/>
              </w:rPr>
              <w:t>(double precision)</w:t>
            </w:r>
          </w:p>
          <w:p w:rsidR="007775D9" w:rsidRPr="00596FD5" w:rsidRDefault="007775D9" w:rsidP="007775D9">
            <w:pPr>
              <w:rPr>
                <w:rFonts w:eastAsia="Times New Roman"/>
                <w:szCs w:val="20"/>
              </w:rPr>
            </w:pPr>
            <w:r w:rsidRPr="00596FD5">
              <w:rPr>
                <w:rFonts w:eastAsia="Times New Roman"/>
                <w:color w:val="000000"/>
                <w:szCs w:val="20"/>
              </w:rPr>
              <w:t xml:space="preserve">subfield[0]: </w:t>
            </w:r>
            <w:proofErr w:type="spellStart"/>
            <w:r w:rsidRPr="00596FD5">
              <w:rPr>
                <w:rFonts w:eastAsia="Times New Roman"/>
                <w:b/>
                <w:bCs/>
                <w:color w:val="000000"/>
                <w:szCs w:val="20"/>
              </w:rPr>
              <w:t>height_m</w:t>
            </w:r>
            <w:proofErr w:type="spellEnd"/>
            <w:r w:rsidRPr="00596FD5">
              <w:rPr>
                <w:rFonts w:eastAsia="Times New Roman"/>
                <w:b/>
                <w:bCs/>
                <w:color w:val="000000"/>
                <w:szCs w:val="20"/>
              </w:rPr>
              <w:t xml:space="preserve"> </w:t>
            </w:r>
            <w:r w:rsidRPr="00596FD5">
              <w:rPr>
                <w:rFonts w:eastAsia="Times New Roman"/>
                <w:color w:val="000000"/>
                <w:szCs w:val="20"/>
              </w:rPr>
              <w:t>(double precision)</w:t>
            </w:r>
          </w:p>
          <w:p w:rsidR="007775D9" w:rsidRPr="00596FD5" w:rsidRDefault="007775D9" w:rsidP="007775D9">
            <w:pPr>
              <w:rPr>
                <w:rFonts w:eastAsia="Times New Roman"/>
                <w:szCs w:val="20"/>
              </w:rPr>
            </w:pPr>
            <w:r w:rsidRPr="00596FD5">
              <w:rPr>
                <w:rFonts w:eastAsia="Times New Roman"/>
                <w:color w:val="000000"/>
                <w:szCs w:val="20"/>
              </w:rPr>
              <w:t xml:space="preserve">subfield[0]: </w:t>
            </w:r>
            <w:r w:rsidRPr="00596FD5">
              <w:rPr>
                <w:rFonts w:eastAsia="Times New Roman"/>
                <w:b/>
                <w:bCs/>
                <w:color w:val="000000"/>
                <w:szCs w:val="20"/>
              </w:rPr>
              <w:t xml:space="preserve">timestamp </w:t>
            </w:r>
            <w:r w:rsidRPr="00596FD5">
              <w:rPr>
                <w:rFonts w:eastAsia="Times New Roman"/>
                <w:color w:val="000000"/>
                <w:szCs w:val="20"/>
              </w:rPr>
              <w:t>(uint64)</w:t>
            </w:r>
          </w:p>
          <w:p w:rsidR="007775D9" w:rsidRPr="00596FD5" w:rsidRDefault="007775D9" w:rsidP="007775D9">
            <w:pPr>
              <w:rPr>
                <w:rFonts w:eastAsia="Times New Roman"/>
                <w:szCs w:val="20"/>
              </w:rPr>
            </w:pPr>
            <w:r w:rsidRPr="00596FD5">
              <w:rPr>
                <w:rFonts w:eastAsia="Times New Roman"/>
                <w:color w:val="000000"/>
                <w:szCs w:val="20"/>
              </w:rPr>
              <w:t xml:space="preserve">Subfield[0]: </w:t>
            </w:r>
            <w:proofErr w:type="spellStart"/>
            <w:r w:rsidRPr="00596FD5">
              <w:rPr>
                <w:rFonts w:eastAsia="Times New Roman"/>
                <w:b/>
                <w:bCs/>
                <w:color w:val="000000"/>
                <w:szCs w:val="20"/>
              </w:rPr>
              <w:t>validi</w:t>
            </w:r>
            <w:r>
              <w:rPr>
                <w:rFonts w:eastAsia="Times New Roman"/>
                <w:b/>
                <w:bCs/>
                <w:color w:val="000000"/>
                <w:szCs w:val="20"/>
              </w:rPr>
              <w:t>t</w:t>
            </w:r>
            <w:r w:rsidRPr="00596FD5">
              <w:rPr>
                <w:rFonts w:eastAsia="Times New Roman"/>
                <w:b/>
                <w:bCs/>
                <w:color w:val="000000"/>
                <w:szCs w:val="20"/>
              </w:rPr>
              <w:t>y_timer</w:t>
            </w:r>
            <w:proofErr w:type="spellEnd"/>
            <w:r w:rsidRPr="00596FD5">
              <w:rPr>
                <w:rFonts w:eastAsia="Times New Roman"/>
                <w:color w:val="000000"/>
                <w:szCs w:val="20"/>
              </w:rPr>
              <w:t xml:space="preserve"> (uint64)</w:t>
            </w:r>
          </w:p>
          <w:p w:rsidR="007775D9" w:rsidRDefault="007775D9" w:rsidP="00395976">
            <w:pPr>
              <w:rPr>
                <w:rFonts w:ascii="Arial" w:eastAsia="Times New Roman" w:hAnsi="Arial" w:cs="Arial"/>
                <w:color w:val="000000"/>
                <w:szCs w:val="20"/>
              </w:rPr>
            </w:pPr>
            <w:r w:rsidRPr="00596FD5">
              <w:rPr>
                <w:rFonts w:ascii="Arial" w:eastAsia="Times New Roman" w:hAnsi="Arial" w:cs="Arial"/>
                <w:color w:val="000000"/>
                <w:szCs w:val="20"/>
              </w:rPr>
              <w:t xml:space="preserve">Description: Cartographic coordinates are relative to the WGS84 reference ellipsoid of the Earth’s surface. Longitude and latitude are in degrees and height is the distance, in meters, above the WGS84 ellipsoid surface. Timestamp is a count of microseconds since the Unix epoch based and presumes that leap seconds are smeared according to </w:t>
            </w:r>
            <w:hyperlink r:id="rId16" w:history="1">
              <w:r w:rsidRPr="00596FD5">
                <w:rPr>
                  <w:rFonts w:ascii="Arial" w:eastAsia="Times New Roman" w:hAnsi="Arial" w:cs="Arial"/>
                  <w:color w:val="1155CC"/>
                  <w:szCs w:val="20"/>
                  <w:u w:val="single"/>
                </w:rPr>
                <w:t>https://developers.google.com/time/smear</w:t>
              </w:r>
            </w:hyperlink>
            <w:r w:rsidRPr="00596FD5">
              <w:rPr>
                <w:rFonts w:ascii="Arial" w:eastAsia="Times New Roman" w:hAnsi="Arial" w:cs="Arial"/>
                <w:color w:val="000000"/>
                <w:szCs w:val="20"/>
              </w:rPr>
              <w:t>.</w:t>
            </w:r>
          </w:p>
          <w:p w:rsidR="007775D9" w:rsidRPr="007775D9" w:rsidRDefault="007775D9" w:rsidP="00395976">
            <w:pPr>
              <w:rPr>
                <w:rFonts w:ascii="Arial" w:eastAsia="Times New Roman" w:hAnsi="Arial" w:cs="Arial"/>
                <w:szCs w:val="20"/>
              </w:rPr>
            </w:pPr>
            <w:r>
              <w:rPr>
                <w:rFonts w:ascii="Arial" w:eastAsia="Times New Roman" w:hAnsi="Arial" w:cs="Arial"/>
                <w:szCs w:val="20"/>
              </w:rPr>
              <w:t>Validity timer is used to indicate how long the HAPs is expected to be at that location</w:t>
            </w:r>
          </w:p>
        </w:tc>
      </w:tr>
    </w:tbl>
    <w:p w:rsidR="005C1C8E" w:rsidRPr="007603D8" w:rsidRDefault="005C1C8E" w:rsidP="005C1C8E">
      <w:pPr>
        <w:rPr>
          <w:rFonts w:cstheme="minorHAnsi"/>
        </w:rPr>
      </w:pPr>
    </w:p>
    <w:p w:rsidR="005C1C8E" w:rsidRPr="00A315B3" w:rsidRDefault="00C45392" w:rsidP="005C1C8E">
      <w:pPr>
        <w:rPr>
          <w:rFonts w:cstheme="minorHAnsi"/>
          <w:b/>
        </w:rPr>
      </w:pPr>
      <w:r w:rsidRPr="00A315B3">
        <w:rPr>
          <w:rFonts w:cstheme="minorHAnsi"/>
          <w:b/>
          <w:highlight w:val="cyan"/>
        </w:rPr>
        <w:t>Uplink synchronization requirements shall be defined before discussing adequate satellite ephemeris format.</w:t>
      </w:r>
    </w:p>
    <w:p w:rsidR="005C1C8E" w:rsidRPr="00A315B3" w:rsidRDefault="005C1C8E" w:rsidP="005C1C8E">
      <w:pPr>
        <w:rPr>
          <w:rFonts w:cstheme="minorHAnsi"/>
        </w:rPr>
      </w:pPr>
    </w:p>
    <w:tbl>
      <w:tblPr>
        <w:tblStyle w:val="Grilledutableau"/>
        <w:tblW w:w="5000" w:type="pct"/>
        <w:tblLook w:val="04A0" w:firstRow="1" w:lastRow="0" w:firstColumn="1" w:lastColumn="0" w:noHBand="0" w:noVBand="1"/>
      </w:tblPr>
      <w:tblGrid>
        <w:gridCol w:w="1837"/>
        <w:gridCol w:w="8018"/>
      </w:tblGrid>
      <w:tr w:rsidR="005C1C8E" w:rsidRPr="007603D8" w:rsidTr="00395976">
        <w:tc>
          <w:tcPr>
            <w:tcW w:w="932" w:type="pct"/>
          </w:tcPr>
          <w:p w:rsidR="005C1C8E" w:rsidRPr="007603D8" w:rsidRDefault="005C1C8E" w:rsidP="00395976">
            <w:pPr>
              <w:rPr>
                <w:rFonts w:cstheme="minorHAnsi"/>
                <w:b/>
                <w:lang w:val="en-GB"/>
              </w:rPr>
            </w:pPr>
            <w:r w:rsidRPr="007603D8">
              <w:rPr>
                <w:rFonts w:cstheme="minorHAnsi"/>
                <w:b/>
                <w:lang w:val="en-GB"/>
              </w:rPr>
              <w:t>Companies</w:t>
            </w:r>
          </w:p>
        </w:tc>
        <w:tc>
          <w:tcPr>
            <w:tcW w:w="4068" w:type="pct"/>
          </w:tcPr>
          <w:p w:rsidR="005C1C8E" w:rsidRPr="007603D8" w:rsidRDefault="005C1C8E" w:rsidP="00395976">
            <w:pPr>
              <w:rPr>
                <w:rFonts w:cstheme="minorHAnsi"/>
                <w:b/>
                <w:lang w:val="en-GB"/>
              </w:rPr>
            </w:pPr>
            <w:r w:rsidRPr="007603D8">
              <w:rPr>
                <w:rFonts w:cstheme="minorHAnsi"/>
                <w:b/>
                <w:lang w:val="en-GB"/>
              </w:rPr>
              <w:t>Comments</w:t>
            </w:r>
            <w:r>
              <w:rPr>
                <w:rFonts w:cstheme="minorHAnsi"/>
                <w:b/>
                <w:lang w:val="en-GB"/>
              </w:rPr>
              <w:t xml:space="preserve"> and views</w:t>
            </w:r>
          </w:p>
        </w:tc>
      </w:tr>
      <w:tr w:rsidR="005C1C8E" w:rsidRPr="00A315B3" w:rsidTr="00395976">
        <w:tc>
          <w:tcPr>
            <w:tcW w:w="932" w:type="pct"/>
          </w:tcPr>
          <w:p w:rsidR="005C1C8E" w:rsidRPr="007603D8" w:rsidRDefault="00D56539" w:rsidP="00395976">
            <w:pPr>
              <w:rPr>
                <w:rFonts w:cstheme="minorHAnsi"/>
                <w:lang w:val="en-GB"/>
              </w:rPr>
            </w:pPr>
            <w:r>
              <w:rPr>
                <w:rFonts w:cstheme="minorHAnsi"/>
                <w:lang w:val="en-GB"/>
              </w:rPr>
              <w:t>MediaTek</w:t>
            </w:r>
          </w:p>
        </w:tc>
        <w:tc>
          <w:tcPr>
            <w:tcW w:w="4068" w:type="pct"/>
          </w:tcPr>
          <w:p w:rsidR="005C1C8E" w:rsidRPr="00A315B3" w:rsidRDefault="00D56539" w:rsidP="006A3C91">
            <w:pPr>
              <w:rPr>
                <w:rFonts w:cstheme="minorHAnsi"/>
              </w:rPr>
            </w:pPr>
            <w:r w:rsidRPr="00A315B3">
              <w:rPr>
                <w:rFonts w:cstheme="minorHAnsi"/>
              </w:rPr>
              <w:t xml:space="preserve">Uplink synchronization requirements if agreed will define the accuracy for the orbit state vectors (satellite position and velocity) or orbit parameters from which sate vectors can be derived to determine delay and frequency offset. The granularity and update frequency are important aspect of discussions with update of several seconds or up to several minutes </w:t>
            </w:r>
            <w:r w:rsidR="00BB253A" w:rsidRPr="00A315B3">
              <w:rPr>
                <w:rFonts w:cstheme="minorHAnsi"/>
              </w:rPr>
              <w:t xml:space="preserve">for “real-time” state vectors or orbit parameters </w:t>
            </w:r>
            <w:r w:rsidRPr="00A315B3">
              <w:rPr>
                <w:rFonts w:cstheme="minorHAnsi"/>
              </w:rPr>
              <w:t xml:space="preserve">needed for accurate UE pre-compensation.   </w:t>
            </w:r>
          </w:p>
        </w:tc>
      </w:tr>
      <w:tr w:rsidR="005C1C8E" w:rsidRPr="00A315B3" w:rsidTr="00395976">
        <w:tc>
          <w:tcPr>
            <w:tcW w:w="932" w:type="pct"/>
          </w:tcPr>
          <w:p w:rsidR="005C1C8E" w:rsidRPr="0099066E" w:rsidRDefault="0099066E" w:rsidP="00395976">
            <w:pPr>
              <w:rPr>
                <w:rFonts w:cstheme="minorHAnsi"/>
                <w:bCs/>
                <w:lang w:val="en-GB"/>
              </w:rPr>
            </w:pPr>
            <w:r w:rsidRPr="0099066E">
              <w:rPr>
                <w:rFonts w:cstheme="minorHAnsi"/>
                <w:bCs/>
                <w:lang w:val="en-GB"/>
              </w:rPr>
              <w:t>Intel</w:t>
            </w:r>
          </w:p>
        </w:tc>
        <w:tc>
          <w:tcPr>
            <w:tcW w:w="4068" w:type="pct"/>
          </w:tcPr>
          <w:p w:rsidR="005C1C8E" w:rsidRPr="00A315B3" w:rsidRDefault="0099066E" w:rsidP="00395976">
            <w:pPr>
              <w:rPr>
                <w:rFonts w:cstheme="minorHAnsi"/>
              </w:rPr>
            </w:pPr>
            <w:r>
              <w:rPr>
                <w:rFonts w:cstheme="minorHAnsi"/>
              </w:rPr>
              <w:t>Agree with the suggestion from</w:t>
            </w:r>
            <w:r w:rsidR="0028661B">
              <w:rPr>
                <w:rFonts w:cstheme="minorHAnsi"/>
              </w:rPr>
              <w:t xml:space="preserve"> the</w:t>
            </w:r>
            <w:r>
              <w:rPr>
                <w:rFonts w:cstheme="minorHAnsi"/>
              </w:rPr>
              <w:t xml:space="preserve"> moderator (Thales)</w:t>
            </w:r>
          </w:p>
        </w:tc>
      </w:tr>
      <w:tr w:rsidR="001A743D" w:rsidRPr="00A315B3" w:rsidTr="00395976">
        <w:tc>
          <w:tcPr>
            <w:tcW w:w="932" w:type="pct"/>
          </w:tcPr>
          <w:p w:rsidR="001A743D" w:rsidRPr="0099066E" w:rsidRDefault="001A743D" w:rsidP="00395976">
            <w:pPr>
              <w:rPr>
                <w:rFonts w:cstheme="minorHAnsi"/>
                <w:bCs/>
                <w:lang w:val="en-GB"/>
              </w:rPr>
            </w:pPr>
            <w:r>
              <w:rPr>
                <w:rFonts w:cstheme="minorHAnsi"/>
                <w:bCs/>
                <w:lang w:val="en-GB"/>
              </w:rPr>
              <w:t xml:space="preserve">Huawei </w:t>
            </w:r>
          </w:p>
        </w:tc>
        <w:tc>
          <w:tcPr>
            <w:tcW w:w="4068" w:type="pct"/>
          </w:tcPr>
          <w:p w:rsidR="001A743D" w:rsidRDefault="001A743D" w:rsidP="00395976">
            <w:pPr>
              <w:rPr>
                <w:rFonts w:cstheme="minorHAnsi"/>
              </w:rPr>
            </w:pPr>
            <w:r>
              <w:rPr>
                <w:rFonts w:cstheme="minorHAnsi"/>
              </w:rPr>
              <w:t>Agree</w:t>
            </w:r>
          </w:p>
        </w:tc>
      </w:tr>
      <w:tr w:rsidR="0017653A" w:rsidRPr="00A315B3" w:rsidTr="00395976">
        <w:tc>
          <w:tcPr>
            <w:tcW w:w="932" w:type="pct"/>
          </w:tcPr>
          <w:p w:rsidR="0017653A" w:rsidRDefault="0017653A" w:rsidP="0017653A">
            <w:pPr>
              <w:rPr>
                <w:rFonts w:cstheme="minorHAnsi"/>
                <w:bCs/>
                <w:lang w:val="en-GB"/>
              </w:rPr>
            </w:pPr>
            <w:r w:rsidRPr="00BB0540">
              <w:rPr>
                <w:rFonts w:cstheme="minorHAnsi"/>
                <w:bCs/>
                <w:lang w:val="en-GB"/>
              </w:rPr>
              <w:t>Ericsson</w:t>
            </w:r>
          </w:p>
        </w:tc>
        <w:tc>
          <w:tcPr>
            <w:tcW w:w="4068" w:type="pct"/>
          </w:tcPr>
          <w:p w:rsidR="0017653A" w:rsidRDefault="0017653A" w:rsidP="0017653A">
            <w:pPr>
              <w:rPr>
                <w:rFonts w:cstheme="minorHAnsi"/>
              </w:rPr>
            </w:pPr>
            <w:r>
              <w:rPr>
                <w:rFonts w:cstheme="minorHAnsi"/>
              </w:rPr>
              <w:t>Agree.</w:t>
            </w:r>
          </w:p>
          <w:p w:rsidR="0017653A" w:rsidRDefault="0017653A" w:rsidP="0017653A">
            <w:pPr>
              <w:rPr>
                <w:rFonts w:cstheme="minorHAnsi"/>
              </w:rPr>
            </w:pPr>
            <w:r w:rsidRPr="00BB0540">
              <w:rPr>
                <w:rFonts w:cstheme="minorHAnsi"/>
              </w:rPr>
              <w:t>Satellite ephemeris can be represented in different forms including orbital elements and orbital state vector. Different forms of orbit representation can be translated to each other. Orbit representation is associated with a reference time, whether it is implicit or explicit. In NTN, UE would need to derive satellite position, timing and/or Doppler at times different from the reference time. Ephemeris is needed not only for the serving satellite but also other satellites for the purposes of e.g. RRM measurements, idle/inactive measurements, handover, etc.</w:t>
            </w:r>
          </w:p>
          <w:p w:rsidR="0017653A" w:rsidRDefault="0017653A" w:rsidP="0017653A">
            <w:pPr>
              <w:rPr>
                <w:rFonts w:cstheme="minorHAnsi"/>
              </w:rPr>
            </w:pPr>
            <w:r>
              <w:rPr>
                <w:rFonts w:cstheme="minorHAnsi"/>
              </w:rPr>
              <w:t>So, a holistic view should be taken when deciding s</w:t>
            </w:r>
            <w:r w:rsidRPr="00BB0540">
              <w:rPr>
                <w:rFonts w:cstheme="minorHAnsi"/>
              </w:rPr>
              <w:t>atellite ephemeris</w:t>
            </w:r>
            <w:r>
              <w:rPr>
                <w:rFonts w:cstheme="minorHAnsi"/>
              </w:rPr>
              <w:t xml:space="preserve"> format. </w:t>
            </w:r>
            <w:r>
              <w:rPr>
                <w:rFonts w:cstheme="minorHAnsi"/>
              </w:rPr>
              <w:lastRenderedPageBreak/>
              <w:t xml:space="preserve">Whichever format is chosen, we believe that </w:t>
            </w:r>
            <w:r w:rsidRPr="00BB0540">
              <w:rPr>
                <w:rFonts w:cstheme="minorHAnsi"/>
              </w:rPr>
              <w:t>NTN UE should have the capability of satellite trajectory calculation based on a provided orbit representation at a reference time.</w:t>
            </w:r>
            <w:r>
              <w:rPr>
                <w:rFonts w:cstheme="minorHAnsi"/>
              </w:rPr>
              <w:t xml:space="preserve"> This should be formalized as a basic design assumption.</w:t>
            </w:r>
          </w:p>
        </w:tc>
      </w:tr>
      <w:tr w:rsidR="00522BBC" w:rsidRPr="00646E28" w:rsidTr="00D74ECB">
        <w:tc>
          <w:tcPr>
            <w:tcW w:w="932" w:type="pct"/>
          </w:tcPr>
          <w:p w:rsidR="00522BBC" w:rsidRPr="00646E28" w:rsidRDefault="00522BBC" w:rsidP="00522BBC">
            <w:pPr>
              <w:rPr>
                <w:rFonts w:eastAsia="Malgun Gothic" w:cstheme="minorHAnsi"/>
                <w:lang w:val="en-GB"/>
              </w:rPr>
            </w:pPr>
            <w:r>
              <w:rPr>
                <w:rFonts w:cstheme="minorHAnsi" w:hint="eastAsia"/>
                <w:bCs/>
                <w:lang w:val="en-GB"/>
              </w:rPr>
              <w:lastRenderedPageBreak/>
              <w:t>C</w:t>
            </w:r>
            <w:r>
              <w:rPr>
                <w:rFonts w:cstheme="minorHAnsi"/>
                <w:bCs/>
                <w:lang w:val="en-GB"/>
              </w:rPr>
              <w:t>MCC</w:t>
            </w:r>
          </w:p>
        </w:tc>
        <w:tc>
          <w:tcPr>
            <w:tcW w:w="4068" w:type="pct"/>
          </w:tcPr>
          <w:p w:rsidR="00522BBC" w:rsidRPr="00646E28" w:rsidRDefault="00522BBC" w:rsidP="00522BBC">
            <w:pPr>
              <w:rPr>
                <w:rFonts w:eastAsia="Malgun Gothic" w:cstheme="minorHAnsi"/>
              </w:rPr>
            </w:pPr>
            <w:r>
              <w:rPr>
                <w:rFonts w:cstheme="minorHAnsi"/>
              </w:rPr>
              <w:t xml:space="preserve">Agree </w:t>
            </w:r>
          </w:p>
        </w:tc>
      </w:tr>
      <w:tr w:rsidR="007C63A9" w:rsidRPr="00646E28" w:rsidTr="00D74ECB">
        <w:tc>
          <w:tcPr>
            <w:tcW w:w="932" w:type="pct"/>
          </w:tcPr>
          <w:p w:rsidR="007C63A9" w:rsidRDefault="007C63A9" w:rsidP="007C63A9">
            <w:pPr>
              <w:rPr>
                <w:rFonts w:cstheme="minorHAnsi"/>
                <w:bCs/>
                <w:lang w:val="en-GB"/>
              </w:rPr>
            </w:pPr>
            <w:r w:rsidRPr="00DA12A7">
              <w:rPr>
                <w:rFonts w:cstheme="minorHAnsi"/>
                <w:bCs/>
                <w:lang w:val="en-GB"/>
              </w:rPr>
              <w:t>Nokia</w:t>
            </w:r>
          </w:p>
        </w:tc>
        <w:tc>
          <w:tcPr>
            <w:tcW w:w="4068" w:type="pct"/>
          </w:tcPr>
          <w:p w:rsidR="007C63A9" w:rsidRDefault="007C63A9" w:rsidP="007C63A9">
            <w:pPr>
              <w:rPr>
                <w:rFonts w:cstheme="minorHAnsi"/>
              </w:rPr>
            </w:pPr>
            <w:r w:rsidRPr="002A361F">
              <w:rPr>
                <w:rFonts w:cstheme="minorHAnsi"/>
              </w:rPr>
              <w:t>Prior to making any agreements on this topic, it is important to evaluate (a) which accuracy is needed from UE GNSS receiver side to utilize this information, (b) which update rate from SIB broadcasting point of view is needed, and (c) whether the additional DL broadcasting overhead is reasonable.</w:t>
            </w:r>
          </w:p>
        </w:tc>
      </w:tr>
      <w:tr w:rsidR="007C63A9" w:rsidRPr="00646E28" w:rsidTr="00D74ECB">
        <w:tc>
          <w:tcPr>
            <w:tcW w:w="932" w:type="pct"/>
          </w:tcPr>
          <w:p w:rsidR="007C63A9" w:rsidRDefault="009A70B9" w:rsidP="00522BBC">
            <w:pPr>
              <w:rPr>
                <w:rFonts w:cstheme="minorHAnsi"/>
                <w:bCs/>
                <w:lang w:val="en-GB"/>
              </w:rPr>
            </w:pPr>
            <w:r>
              <w:rPr>
                <w:rFonts w:cstheme="minorHAnsi" w:hint="eastAsia"/>
                <w:bCs/>
                <w:lang w:val="en-GB"/>
              </w:rPr>
              <w:t>Z</w:t>
            </w:r>
            <w:r>
              <w:rPr>
                <w:rFonts w:cstheme="minorHAnsi"/>
                <w:bCs/>
                <w:lang w:val="en-GB"/>
              </w:rPr>
              <w:t>TE</w:t>
            </w:r>
          </w:p>
        </w:tc>
        <w:tc>
          <w:tcPr>
            <w:tcW w:w="4068" w:type="pct"/>
          </w:tcPr>
          <w:p w:rsidR="007C63A9" w:rsidRDefault="009A70B9" w:rsidP="00522BBC">
            <w:pPr>
              <w:rPr>
                <w:rFonts w:cstheme="minorHAnsi"/>
              </w:rPr>
            </w:pPr>
            <w:r>
              <w:rPr>
                <w:rFonts w:cstheme="minorHAnsi"/>
              </w:rPr>
              <w:t>Agree</w:t>
            </w:r>
            <w:r w:rsidR="000519B1">
              <w:rPr>
                <w:rFonts w:cstheme="minorHAnsi"/>
              </w:rPr>
              <w:t xml:space="preserve">. </w:t>
            </w:r>
            <w:r w:rsidR="000519B1">
              <w:rPr>
                <w:rFonts w:cstheme="minorHAnsi" w:hint="eastAsia"/>
              </w:rPr>
              <w:t>Satellite ephemeris based on orbit dynamic model is preferred to acquire the real-time PV as well as the predicted PV in later time.</w:t>
            </w:r>
          </w:p>
        </w:tc>
      </w:tr>
      <w:tr w:rsidR="00EC2822" w:rsidRPr="00646E28" w:rsidTr="00D74ECB">
        <w:tc>
          <w:tcPr>
            <w:tcW w:w="932" w:type="pct"/>
          </w:tcPr>
          <w:p w:rsidR="00EC2822" w:rsidRDefault="00EC2822" w:rsidP="00522BBC">
            <w:pPr>
              <w:rPr>
                <w:rFonts w:cstheme="minorHAnsi"/>
                <w:bCs/>
                <w:lang w:val="en-GB"/>
              </w:rPr>
            </w:pPr>
            <w:r>
              <w:rPr>
                <w:rFonts w:cstheme="minorHAnsi" w:hint="eastAsia"/>
                <w:bCs/>
                <w:lang w:val="en-GB"/>
              </w:rPr>
              <w:t>CATT</w:t>
            </w:r>
          </w:p>
        </w:tc>
        <w:tc>
          <w:tcPr>
            <w:tcW w:w="4068" w:type="pct"/>
          </w:tcPr>
          <w:p w:rsidR="00BC4B09" w:rsidRDefault="00EC2822" w:rsidP="00522BBC">
            <w:r>
              <w:rPr>
                <w:rFonts w:cstheme="minorHAnsi" w:hint="eastAsia"/>
              </w:rPr>
              <w:t xml:space="preserve">Synchronization requirements are linked to </w:t>
            </w:r>
            <w:r>
              <w:t>e</w:t>
            </w:r>
            <w:r w:rsidRPr="00CE3FE9">
              <w:t>phemeris</w:t>
            </w:r>
            <w:r>
              <w:rPr>
                <w:rFonts w:hint="eastAsia"/>
              </w:rPr>
              <w:t xml:space="preserve"> information accuracy. </w:t>
            </w:r>
            <w:r>
              <w:t>S</w:t>
            </w:r>
            <w:r>
              <w:rPr>
                <w:rFonts w:hint="eastAsia"/>
              </w:rPr>
              <w:t xml:space="preserve">o we support to discuss the synchronization requirements firstly, and then further discuss the ephemeris </w:t>
            </w:r>
            <w:r>
              <w:t>information</w:t>
            </w:r>
            <w:r>
              <w:rPr>
                <w:rFonts w:hint="eastAsia"/>
              </w:rPr>
              <w:t xml:space="preserve"> indication. </w:t>
            </w:r>
          </w:p>
          <w:p w:rsidR="00EC2822" w:rsidRDefault="00EC2822" w:rsidP="00522BBC">
            <w:pPr>
              <w:rPr>
                <w:rFonts w:cstheme="minorHAnsi"/>
              </w:rPr>
            </w:pPr>
            <w:r>
              <w:t>R</w:t>
            </w:r>
            <w:r>
              <w:rPr>
                <w:rFonts w:hint="eastAsia"/>
              </w:rPr>
              <w:t>egarding the orbit parameters format, conventional GNSS parameters for positioning should be taken as the baseline.</w:t>
            </w:r>
          </w:p>
        </w:tc>
      </w:tr>
      <w:tr w:rsidR="00056FB4" w:rsidRPr="00646E28" w:rsidTr="00DB0DAD">
        <w:tc>
          <w:tcPr>
            <w:tcW w:w="932" w:type="pct"/>
          </w:tcPr>
          <w:p w:rsidR="00056FB4" w:rsidRPr="00C26C28" w:rsidRDefault="00056FB4" w:rsidP="00DB0DAD">
            <w:pPr>
              <w:rPr>
                <w:rFonts w:cstheme="minorHAnsi"/>
                <w:bCs/>
                <w:color w:val="833C0B" w:themeColor="accent2" w:themeShade="80"/>
                <w:lang w:val="en-GB"/>
              </w:rPr>
            </w:pPr>
            <w:r>
              <w:rPr>
                <w:rFonts w:cstheme="minorHAnsi"/>
                <w:bCs/>
                <w:color w:val="833C0B" w:themeColor="accent2" w:themeShade="80"/>
                <w:lang w:val="en-GB"/>
              </w:rPr>
              <w:t>Eutelsat</w:t>
            </w:r>
          </w:p>
        </w:tc>
        <w:tc>
          <w:tcPr>
            <w:tcW w:w="4068" w:type="pct"/>
          </w:tcPr>
          <w:p w:rsidR="00056FB4" w:rsidRPr="00C26C28" w:rsidRDefault="00056FB4" w:rsidP="00DB0DAD">
            <w:pPr>
              <w:rPr>
                <w:rFonts w:cstheme="minorHAnsi"/>
                <w:color w:val="833C0B" w:themeColor="accent2" w:themeShade="80"/>
              </w:rPr>
            </w:pPr>
            <w:r>
              <w:rPr>
                <w:rFonts w:cstheme="minorHAnsi"/>
                <w:color w:val="833C0B" w:themeColor="accent2" w:themeShade="80"/>
              </w:rPr>
              <w:t xml:space="preserve">Agree with MediaTek. </w:t>
            </w:r>
          </w:p>
        </w:tc>
      </w:tr>
      <w:tr w:rsidR="00056FB4" w:rsidRPr="00646E28" w:rsidTr="00D74ECB">
        <w:tc>
          <w:tcPr>
            <w:tcW w:w="932" w:type="pct"/>
          </w:tcPr>
          <w:p w:rsidR="00056FB4" w:rsidRDefault="0029401B" w:rsidP="00522BBC">
            <w:pPr>
              <w:rPr>
                <w:rFonts w:cstheme="minorHAnsi"/>
                <w:bCs/>
                <w:lang w:val="en-GB"/>
              </w:rPr>
            </w:pPr>
            <w:r>
              <w:rPr>
                <w:rFonts w:cstheme="minorHAnsi"/>
                <w:bCs/>
                <w:lang w:val="en-GB"/>
              </w:rPr>
              <w:t>QC</w:t>
            </w:r>
          </w:p>
        </w:tc>
        <w:tc>
          <w:tcPr>
            <w:tcW w:w="4068" w:type="pct"/>
          </w:tcPr>
          <w:p w:rsidR="00056FB4" w:rsidRDefault="0029401B" w:rsidP="00522BBC">
            <w:pPr>
              <w:rPr>
                <w:rFonts w:cstheme="minorHAnsi"/>
              </w:rPr>
            </w:pPr>
            <w:r>
              <w:rPr>
                <w:rFonts w:cstheme="minorHAnsi"/>
              </w:rPr>
              <w:t>Agree</w:t>
            </w:r>
          </w:p>
        </w:tc>
      </w:tr>
      <w:tr w:rsidR="007775D9" w:rsidRPr="00646E28" w:rsidTr="00D74ECB">
        <w:tc>
          <w:tcPr>
            <w:tcW w:w="932" w:type="pct"/>
          </w:tcPr>
          <w:p w:rsidR="007775D9" w:rsidRDefault="007775D9" w:rsidP="00522BBC">
            <w:pPr>
              <w:rPr>
                <w:rFonts w:cstheme="minorHAnsi"/>
                <w:bCs/>
                <w:lang w:val="en-GB"/>
              </w:rPr>
            </w:pPr>
            <w:r>
              <w:rPr>
                <w:rFonts w:cstheme="minorHAnsi"/>
                <w:bCs/>
                <w:lang w:val="en-GB"/>
              </w:rPr>
              <w:t>Loon</w:t>
            </w:r>
          </w:p>
        </w:tc>
        <w:tc>
          <w:tcPr>
            <w:tcW w:w="4068" w:type="pct"/>
          </w:tcPr>
          <w:p w:rsidR="007775D9" w:rsidRDefault="007775D9" w:rsidP="00522BBC">
            <w:pPr>
              <w:rPr>
                <w:rFonts w:cstheme="minorHAnsi"/>
              </w:rPr>
            </w:pPr>
            <w:r>
              <w:rPr>
                <w:rFonts w:cstheme="minorHAnsi"/>
              </w:rPr>
              <w:t>Agree</w:t>
            </w:r>
          </w:p>
        </w:tc>
      </w:tr>
      <w:tr w:rsidR="004E3781" w:rsidRPr="00646E28" w:rsidTr="00D74ECB">
        <w:tc>
          <w:tcPr>
            <w:tcW w:w="932" w:type="pct"/>
          </w:tcPr>
          <w:p w:rsidR="004E3781" w:rsidRPr="004E3781" w:rsidRDefault="004E3781" w:rsidP="00522BBC">
            <w:pPr>
              <w:rPr>
                <w:rFonts w:eastAsia="Malgun Gothic" w:cstheme="minorHAnsi"/>
                <w:bCs/>
                <w:lang w:val="en-GB"/>
              </w:rPr>
            </w:pPr>
            <w:r>
              <w:rPr>
                <w:rFonts w:eastAsia="Malgun Gothic" w:cstheme="minorHAnsi" w:hint="eastAsia"/>
                <w:bCs/>
                <w:lang w:val="en-GB"/>
              </w:rPr>
              <w:t>ETRI</w:t>
            </w:r>
          </w:p>
        </w:tc>
        <w:tc>
          <w:tcPr>
            <w:tcW w:w="4068" w:type="pct"/>
          </w:tcPr>
          <w:p w:rsidR="004E3781" w:rsidRPr="004E3781" w:rsidRDefault="004E3781" w:rsidP="00522BBC">
            <w:pPr>
              <w:rPr>
                <w:rFonts w:eastAsia="Malgun Gothic" w:cstheme="minorHAnsi"/>
              </w:rPr>
            </w:pPr>
            <w:r>
              <w:rPr>
                <w:rFonts w:eastAsia="Malgun Gothic" w:cstheme="minorHAnsi" w:hint="eastAsia"/>
              </w:rPr>
              <w:t>Agree</w:t>
            </w:r>
          </w:p>
        </w:tc>
      </w:tr>
      <w:tr w:rsidR="003A33FB" w:rsidRPr="00646E28" w:rsidTr="00D74ECB">
        <w:tc>
          <w:tcPr>
            <w:tcW w:w="932" w:type="pct"/>
          </w:tcPr>
          <w:p w:rsidR="003A33FB" w:rsidRDefault="003A33FB" w:rsidP="003A33FB">
            <w:pPr>
              <w:rPr>
                <w:rFonts w:eastAsia="Malgun Gothic" w:cstheme="minorHAnsi"/>
                <w:bCs/>
                <w:lang w:val="en-GB"/>
              </w:rPr>
            </w:pPr>
            <w:r>
              <w:rPr>
                <w:rFonts w:cstheme="minorHAnsi"/>
                <w:bCs/>
                <w:lang w:val="en-GB"/>
              </w:rPr>
              <w:t>Apple</w:t>
            </w:r>
          </w:p>
        </w:tc>
        <w:tc>
          <w:tcPr>
            <w:tcW w:w="4068" w:type="pct"/>
          </w:tcPr>
          <w:p w:rsidR="003A33FB" w:rsidRDefault="003A33FB" w:rsidP="003A33FB">
            <w:pPr>
              <w:rPr>
                <w:rFonts w:eastAsia="Malgun Gothic" w:cstheme="minorHAnsi"/>
              </w:rPr>
            </w:pPr>
            <w:r>
              <w:rPr>
                <w:rFonts w:cstheme="minorHAnsi"/>
              </w:rPr>
              <w:t>Agree</w:t>
            </w:r>
          </w:p>
        </w:tc>
      </w:tr>
      <w:tr w:rsidR="005E4823" w:rsidRPr="00646E28" w:rsidTr="00D74ECB">
        <w:tc>
          <w:tcPr>
            <w:tcW w:w="932" w:type="pct"/>
          </w:tcPr>
          <w:p w:rsidR="005E4823" w:rsidRPr="008B7676" w:rsidRDefault="005E4823" w:rsidP="003A33FB">
            <w:pPr>
              <w:rPr>
                <w:rFonts w:eastAsia="Yu Mincho" w:cstheme="minorHAnsi"/>
                <w:bCs/>
                <w:lang w:val="en-GB"/>
              </w:rPr>
            </w:pPr>
            <w:r>
              <w:rPr>
                <w:rFonts w:eastAsia="Yu Mincho" w:cstheme="minorHAnsi" w:hint="eastAsia"/>
                <w:bCs/>
                <w:lang w:val="en-GB"/>
              </w:rPr>
              <w:t>P</w:t>
            </w:r>
            <w:r>
              <w:rPr>
                <w:rFonts w:eastAsia="Yu Mincho" w:cstheme="minorHAnsi"/>
                <w:bCs/>
                <w:lang w:val="en-GB"/>
              </w:rPr>
              <w:t>anasonic</w:t>
            </w:r>
          </w:p>
        </w:tc>
        <w:tc>
          <w:tcPr>
            <w:tcW w:w="4068" w:type="pct"/>
          </w:tcPr>
          <w:p w:rsidR="005E4823" w:rsidRPr="008B7676" w:rsidRDefault="005E4823" w:rsidP="003A33FB">
            <w:pPr>
              <w:rPr>
                <w:rFonts w:eastAsia="Yu Mincho" w:cstheme="minorHAnsi"/>
              </w:rPr>
            </w:pPr>
            <w:r>
              <w:rPr>
                <w:rFonts w:eastAsia="Yu Mincho" w:cstheme="minorHAnsi" w:hint="eastAsia"/>
              </w:rPr>
              <w:t>A</w:t>
            </w:r>
            <w:r>
              <w:rPr>
                <w:rFonts w:eastAsia="Yu Mincho" w:cstheme="minorHAnsi"/>
              </w:rPr>
              <w:t>gree</w:t>
            </w:r>
          </w:p>
        </w:tc>
      </w:tr>
      <w:tr w:rsidR="00A02798" w:rsidRPr="00646E28" w:rsidTr="00D74ECB">
        <w:tc>
          <w:tcPr>
            <w:tcW w:w="932" w:type="pct"/>
          </w:tcPr>
          <w:p w:rsidR="00A02798" w:rsidRDefault="00A02798" w:rsidP="00A02798">
            <w:pPr>
              <w:rPr>
                <w:rFonts w:eastAsia="Yu Mincho" w:cstheme="minorHAnsi"/>
                <w:bCs/>
                <w:lang w:val="en-GB"/>
              </w:rPr>
            </w:pPr>
            <w:r w:rsidRPr="00CD68ED">
              <w:rPr>
                <w:rFonts w:cstheme="minorHAnsi"/>
                <w:bCs/>
                <w:lang w:val="en-GB" w:eastAsia="ja-JP"/>
              </w:rPr>
              <w:t>Asia pacific telecom</w:t>
            </w:r>
          </w:p>
        </w:tc>
        <w:tc>
          <w:tcPr>
            <w:tcW w:w="4068" w:type="pct"/>
          </w:tcPr>
          <w:p w:rsidR="00A02798" w:rsidRDefault="00A02798" w:rsidP="00A02798">
            <w:pPr>
              <w:rPr>
                <w:rFonts w:eastAsia="Yu Mincho" w:cstheme="minorHAnsi"/>
              </w:rPr>
            </w:pPr>
            <w:r>
              <w:rPr>
                <w:rFonts w:cstheme="minorHAnsi"/>
                <w:lang w:eastAsia="zh-CN"/>
              </w:rPr>
              <w:t xml:space="preserve">Agree; meanwhile RAN2 email discussion </w:t>
            </w:r>
            <w:r w:rsidRPr="0029427D">
              <w:rPr>
                <w:rFonts w:cstheme="minorHAnsi"/>
                <w:lang w:eastAsia="zh-CN"/>
              </w:rPr>
              <w:t>[AT111e]</w:t>
            </w:r>
            <w:r>
              <w:rPr>
                <w:rFonts w:cstheme="minorHAnsi"/>
                <w:lang w:eastAsia="zh-CN"/>
              </w:rPr>
              <w:t xml:space="preserve"> </w:t>
            </w:r>
            <w:r w:rsidRPr="0029427D">
              <w:rPr>
                <w:rFonts w:cstheme="minorHAnsi"/>
                <w:lang w:eastAsia="zh-CN"/>
              </w:rPr>
              <w:t>[106]</w:t>
            </w:r>
            <w:r>
              <w:rPr>
                <w:rFonts w:cstheme="minorHAnsi"/>
                <w:lang w:eastAsia="zh-CN"/>
              </w:rPr>
              <w:t xml:space="preserve"> </w:t>
            </w:r>
            <w:r w:rsidRPr="0029427D">
              <w:rPr>
                <w:rFonts w:cstheme="minorHAnsi"/>
                <w:lang w:eastAsia="zh-CN"/>
              </w:rPr>
              <w:t>[NTN] Idle mode issues (ZTE)</w:t>
            </w:r>
            <w:r>
              <w:rPr>
                <w:rFonts w:cstheme="minorHAnsi"/>
                <w:lang w:eastAsia="zh-CN"/>
              </w:rPr>
              <w:t xml:space="preserve"> has an issue on o</w:t>
            </w:r>
            <w:r w:rsidRPr="00FC7439">
              <w:rPr>
                <w:rFonts w:cstheme="minorHAnsi"/>
                <w:lang w:eastAsia="zh-CN"/>
              </w:rPr>
              <w:t>rbital parameters</w:t>
            </w:r>
            <w:r>
              <w:rPr>
                <w:rFonts w:cstheme="minorHAnsi"/>
                <w:lang w:eastAsia="zh-CN"/>
              </w:rPr>
              <w:t xml:space="preserve"> vs. ECEF. We may wait for some inputs from NTN CP guys.</w:t>
            </w:r>
          </w:p>
        </w:tc>
      </w:tr>
      <w:tr w:rsidR="006A2934" w:rsidRPr="00646E28" w:rsidTr="00D74ECB">
        <w:tc>
          <w:tcPr>
            <w:tcW w:w="932" w:type="pct"/>
          </w:tcPr>
          <w:p w:rsidR="006A2934" w:rsidRPr="00CD68ED" w:rsidRDefault="006A2934" w:rsidP="00A02798">
            <w:pPr>
              <w:rPr>
                <w:rFonts w:cstheme="minorHAnsi"/>
                <w:bCs/>
                <w:lang w:val="en-GB" w:eastAsia="ja-JP"/>
              </w:rPr>
            </w:pPr>
            <w:r w:rsidRPr="007603D8">
              <w:rPr>
                <w:rFonts w:cstheme="minorHAnsi"/>
                <w:lang w:val="en-GB" w:eastAsia="ja-JP"/>
              </w:rPr>
              <w:t>Thales</w:t>
            </w:r>
          </w:p>
        </w:tc>
        <w:tc>
          <w:tcPr>
            <w:tcW w:w="4068" w:type="pct"/>
          </w:tcPr>
          <w:p w:rsidR="006A2934" w:rsidRDefault="006A2934" w:rsidP="00A02798">
            <w:pPr>
              <w:rPr>
                <w:rFonts w:cstheme="minorHAnsi"/>
                <w:lang w:eastAsia="zh-CN"/>
              </w:rPr>
            </w:pPr>
            <w:r w:rsidRPr="006A3C91">
              <w:rPr>
                <w:rFonts w:cstheme="minorHAnsi"/>
                <w:lang w:eastAsia="zh-CN"/>
              </w:rPr>
              <w:t xml:space="preserve">We agree. First discuss the requirements related to UL frequency synchronization, </w:t>
            </w:r>
            <w:r>
              <w:rPr>
                <w:rFonts w:cstheme="minorHAnsi"/>
                <w:lang w:eastAsia="zh-CN"/>
              </w:rPr>
              <w:t>second,</w:t>
            </w:r>
            <w:r w:rsidRPr="006A3C91">
              <w:rPr>
                <w:rFonts w:cstheme="minorHAnsi"/>
                <w:lang w:eastAsia="zh-CN"/>
              </w:rPr>
              <w:t xml:space="preserve"> from these requirements we can determine the needed accuracy </w:t>
            </w:r>
            <w:r w:rsidR="001329AA">
              <w:rPr>
                <w:rFonts w:cstheme="minorHAnsi"/>
                <w:lang w:eastAsia="zh-CN"/>
              </w:rPr>
              <w:t>for</w:t>
            </w:r>
            <w:r w:rsidRPr="006A3C91">
              <w:rPr>
                <w:rFonts w:cstheme="minorHAnsi"/>
                <w:lang w:eastAsia="zh-CN"/>
              </w:rPr>
              <w:t xml:space="preserve"> satellite position, satellite velocity and UE position knowledge at UE.</w:t>
            </w:r>
            <w:r>
              <w:rPr>
                <w:rFonts w:cstheme="minorHAnsi"/>
                <w:lang w:eastAsia="zh-CN"/>
              </w:rPr>
              <w:t xml:space="preserve"> Then, we can derive the suitable satellite ephemeris format taking into account the signaling overhead on the SIB </w:t>
            </w:r>
          </w:p>
        </w:tc>
      </w:tr>
    </w:tbl>
    <w:p w:rsidR="005C1C8E" w:rsidRPr="00D74ECB" w:rsidRDefault="005C1C8E" w:rsidP="005C1C8E">
      <w:pPr>
        <w:rPr>
          <w:rFonts w:cstheme="minorHAnsi"/>
        </w:rPr>
      </w:pPr>
    </w:p>
    <w:p w:rsidR="006E5E24" w:rsidRDefault="006E5E24" w:rsidP="007A7568">
      <w:pPr>
        <w:pStyle w:val="Titre1"/>
        <w:pBdr>
          <w:top w:val="single" w:sz="12" w:space="3" w:color="auto"/>
        </w:pBdr>
        <w:spacing w:after="180"/>
        <w:rPr>
          <w:lang w:eastAsia="zh-TW"/>
        </w:rPr>
      </w:pPr>
      <w:bookmarkStart w:id="20" w:name="_Toc48657933"/>
      <w:r>
        <w:rPr>
          <w:rFonts w:hint="eastAsia"/>
          <w:lang w:eastAsia="zh-TW"/>
        </w:rPr>
        <w:t>References</w:t>
      </w:r>
      <w:bookmarkEnd w:id="20"/>
    </w:p>
    <w:p w:rsidR="0025169C" w:rsidRPr="00A315B3" w:rsidRDefault="0025169C" w:rsidP="009011C7">
      <w:pPr>
        <w:pStyle w:val="Paragraphedeliste"/>
        <w:numPr>
          <w:ilvl w:val="0"/>
          <w:numId w:val="22"/>
        </w:numPr>
        <w:ind w:firstLine="440"/>
      </w:pPr>
      <w:r w:rsidRPr="00A315B3">
        <w:t>Apple, R1-2006520 On Timing Advance for NTN RAN1#102e, August 2020.</w:t>
      </w:r>
    </w:p>
    <w:p w:rsidR="0025169C" w:rsidRPr="00A315B3" w:rsidRDefault="0025169C" w:rsidP="009011C7">
      <w:pPr>
        <w:pStyle w:val="Paragraphedeliste"/>
        <w:numPr>
          <w:ilvl w:val="0"/>
          <w:numId w:val="22"/>
        </w:numPr>
        <w:ind w:firstLine="440"/>
      </w:pPr>
      <w:r w:rsidRPr="00A315B3">
        <w:t>CAICT, R1-2006856 Considerations on Enhancements on UL Time Synchronization in NTN.</w:t>
      </w:r>
    </w:p>
    <w:p w:rsidR="0025169C" w:rsidRPr="00A315B3" w:rsidRDefault="0025169C" w:rsidP="009011C7">
      <w:pPr>
        <w:pStyle w:val="Paragraphedeliste"/>
        <w:numPr>
          <w:ilvl w:val="0"/>
          <w:numId w:val="22"/>
        </w:numPr>
        <w:ind w:firstLine="440"/>
      </w:pPr>
      <w:r w:rsidRPr="00A315B3">
        <w:lastRenderedPageBreak/>
        <w:t>CATT, R1-2005707 Discussion for UL time and frequency compensation.</w:t>
      </w:r>
    </w:p>
    <w:p w:rsidR="0025169C" w:rsidRPr="00A315B3" w:rsidRDefault="0025169C" w:rsidP="009011C7">
      <w:pPr>
        <w:pStyle w:val="Paragraphedeliste"/>
        <w:numPr>
          <w:ilvl w:val="0"/>
          <w:numId w:val="22"/>
        </w:numPr>
        <w:ind w:firstLine="440"/>
      </w:pPr>
      <w:r w:rsidRPr="00A315B3">
        <w:t>CMCC, R1-2006211 Enhancements on uplink timing advance for NTN.</w:t>
      </w:r>
    </w:p>
    <w:p w:rsidR="0025169C" w:rsidRPr="00A315B3" w:rsidRDefault="00FF5C72" w:rsidP="009011C7">
      <w:pPr>
        <w:pStyle w:val="Paragraphedeliste"/>
        <w:numPr>
          <w:ilvl w:val="0"/>
          <w:numId w:val="22"/>
        </w:numPr>
        <w:ind w:firstLine="440"/>
      </w:pPr>
      <w:r w:rsidRPr="00A315B3">
        <w:t>Intel Corporation</w:t>
      </w:r>
      <w:r w:rsidR="0025169C" w:rsidRPr="00A315B3">
        <w:t>, R1-2005874 On UL time and frequency synchronization for NTN.</w:t>
      </w:r>
    </w:p>
    <w:p w:rsidR="0025169C" w:rsidRPr="00A315B3" w:rsidRDefault="00FF5C72" w:rsidP="009011C7">
      <w:pPr>
        <w:pStyle w:val="Paragraphedeliste"/>
        <w:numPr>
          <w:ilvl w:val="0"/>
          <w:numId w:val="22"/>
        </w:numPr>
        <w:ind w:firstLine="440"/>
      </w:pPr>
      <w:r w:rsidRPr="00A315B3">
        <w:t>Panasonic Corporation</w:t>
      </w:r>
      <w:r w:rsidR="0025169C" w:rsidRPr="00A315B3">
        <w:t>, R1-2006326 UL timing advance and frequency synchronization for NTN.</w:t>
      </w:r>
    </w:p>
    <w:p w:rsidR="0025169C" w:rsidRPr="00A315B3" w:rsidRDefault="0025169C" w:rsidP="009011C7">
      <w:pPr>
        <w:pStyle w:val="Paragraphedeliste"/>
        <w:numPr>
          <w:ilvl w:val="0"/>
          <w:numId w:val="22"/>
        </w:numPr>
        <w:ind w:firstLine="440"/>
      </w:pPr>
      <w:r w:rsidRPr="00A315B3">
        <w:t>Electronics, R1-2006379 Discussions on UL time and frequency synchronization enhancements in NTN.</w:t>
      </w:r>
    </w:p>
    <w:p w:rsidR="0025169C" w:rsidRPr="00A315B3" w:rsidRDefault="00FF5C72" w:rsidP="009011C7">
      <w:pPr>
        <w:pStyle w:val="Paragraphedeliste"/>
        <w:numPr>
          <w:ilvl w:val="0"/>
          <w:numId w:val="22"/>
        </w:numPr>
        <w:ind w:firstLine="440"/>
      </w:pPr>
      <w:r w:rsidRPr="00A315B3">
        <w:t xml:space="preserve">Ericsson, </w:t>
      </w:r>
      <w:r w:rsidR="0025169C" w:rsidRPr="00A315B3">
        <w:t>R1-2005502 On UL time and frequency synchronization enhancements for NTN.</w:t>
      </w:r>
    </w:p>
    <w:p w:rsidR="0025169C" w:rsidRPr="00A315B3" w:rsidRDefault="00FF5C72" w:rsidP="009011C7">
      <w:pPr>
        <w:pStyle w:val="Paragraphedeliste"/>
        <w:numPr>
          <w:ilvl w:val="0"/>
          <w:numId w:val="22"/>
        </w:numPr>
        <w:ind w:firstLine="440"/>
      </w:pPr>
      <w:r w:rsidRPr="00A315B3">
        <w:t xml:space="preserve">ETRI, </w:t>
      </w:r>
      <w:r w:rsidR="0025169C" w:rsidRPr="00A315B3">
        <w:t>R1-2006359 Discussion on UL timing advance for NTN.</w:t>
      </w:r>
    </w:p>
    <w:p w:rsidR="0025169C" w:rsidRPr="00A315B3" w:rsidRDefault="0025169C" w:rsidP="009011C7">
      <w:pPr>
        <w:pStyle w:val="Paragraphedeliste"/>
        <w:numPr>
          <w:ilvl w:val="0"/>
          <w:numId w:val="22"/>
        </w:numPr>
        <w:ind w:firstLine="440"/>
      </w:pPr>
      <w:r w:rsidRPr="00A315B3">
        <w:t>Huawei, R1-2005266 Discussion on UL time and frequency synchronization enhancement for NTN.</w:t>
      </w:r>
    </w:p>
    <w:p w:rsidR="0025169C" w:rsidRPr="00A315B3" w:rsidRDefault="00EA7B82" w:rsidP="009011C7">
      <w:pPr>
        <w:pStyle w:val="Paragraphedeliste"/>
        <w:numPr>
          <w:ilvl w:val="0"/>
          <w:numId w:val="22"/>
        </w:numPr>
        <w:ind w:firstLine="440"/>
      </w:pPr>
      <w:r w:rsidRPr="00A315B3">
        <w:t xml:space="preserve">MediaTek </w:t>
      </w:r>
      <w:r w:rsidR="009D4B3E" w:rsidRPr="00A315B3">
        <w:t xml:space="preserve"> Inc, </w:t>
      </w:r>
      <w:r w:rsidR="0025169C" w:rsidRPr="00A315B3">
        <w:t>R1-2005498 Other Aspects of NR-NTN.</w:t>
      </w:r>
    </w:p>
    <w:p w:rsidR="0025169C" w:rsidRPr="00A315B3" w:rsidRDefault="009D4B3E" w:rsidP="009011C7">
      <w:pPr>
        <w:pStyle w:val="Paragraphedeliste"/>
        <w:numPr>
          <w:ilvl w:val="0"/>
          <w:numId w:val="22"/>
        </w:numPr>
        <w:ind w:firstLine="440"/>
      </w:pPr>
      <w:r w:rsidRPr="00A315B3">
        <w:t xml:space="preserve">Qualcomm Incorporated, </w:t>
      </w:r>
      <w:r w:rsidR="0025169C" w:rsidRPr="00A315B3">
        <w:t>R1-2006805 UL time and frequency synchronization for NTN.</w:t>
      </w:r>
    </w:p>
    <w:p w:rsidR="0025169C" w:rsidRPr="00A315B3" w:rsidRDefault="0025169C" w:rsidP="009011C7">
      <w:pPr>
        <w:pStyle w:val="Paragraphedeliste"/>
        <w:numPr>
          <w:ilvl w:val="0"/>
          <w:numId w:val="22"/>
        </w:numPr>
        <w:ind w:firstLine="440"/>
      </w:pPr>
      <w:proofErr w:type="spellStart"/>
      <w:r w:rsidRPr="00A315B3">
        <w:t>InterDigital</w:t>
      </w:r>
      <w:proofErr w:type="spellEnd"/>
      <w:r w:rsidRPr="00A315B3">
        <w:t>, R1-2006619 On UL time/frequency synchronization for NTN.</w:t>
      </w:r>
    </w:p>
    <w:p w:rsidR="0025169C" w:rsidRPr="0025169C" w:rsidRDefault="00341FC8" w:rsidP="009011C7">
      <w:pPr>
        <w:pStyle w:val="Paragraphedeliste"/>
        <w:numPr>
          <w:ilvl w:val="0"/>
          <w:numId w:val="22"/>
        </w:numPr>
        <w:ind w:firstLine="440"/>
        <w:rPr>
          <w:lang w:val="fr-FR"/>
        </w:rPr>
      </w:pPr>
      <w:r w:rsidRPr="00341FC8">
        <w:rPr>
          <w:lang w:val="fr-FR"/>
        </w:rPr>
        <w:t>Lenovo, Motorola Mobility</w:t>
      </w:r>
      <w:r>
        <w:rPr>
          <w:lang w:val="fr-FR"/>
        </w:rPr>
        <w:t xml:space="preserve">, </w:t>
      </w:r>
      <w:r w:rsidR="0025169C" w:rsidRPr="0025169C">
        <w:rPr>
          <w:lang w:val="fr-FR"/>
        </w:rPr>
        <w:t>R1-2005834 Discussion on NTN TA indication.</w:t>
      </w:r>
    </w:p>
    <w:p w:rsidR="0025169C" w:rsidRPr="00A315B3" w:rsidRDefault="009C2E82" w:rsidP="009011C7">
      <w:pPr>
        <w:pStyle w:val="Paragraphedeliste"/>
        <w:numPr>
          <w:ilvl w:val="0"/>
          <w:numId w:val="22"/>
        </w:numPr>
        <w:ind w:firstLine="440"/>
      </w:pPr>
      <w:r w:rsidRPr="00A315B3">
        <w:t xml:space="preserve">Asia Pacific Telecom co. Ltd, </w:t>
      </w:r>
      <w:r w:rsidR="0025169C" w:rsidRPr="00A315B3">
        <w:t>R1-2006641 Discussion on UL time and frequency synchronization for NTN.</w:t>
      </w:r>
    </w:p>
    <w:p w:rsidR="0025169C" w:rsidRPr="00A315B3" w:rsidRDefault="00EA7B82" w:rsidP="009011C7">
      <w:pPr>
        <w:pStyle w:val="Paragraphedeliste"/>
        <w:numPr>
          <w:ilvl w:val="0"/>
          <w:numId w:val="22"/>
        </w:numPr>
        <w:ind w:firstLine="440"/>
      </w:pPr>
      <w:r w:rsidRPr="00A315B3">
        <w:t xml:space="preserve">MediaTek </w:t>
      </w:r>
      <w:r w:rsidR="00564B07" w:rsidRPr="00A315B3">
        <w:t xml:space="preserve"> Inc., Eutelsat, </w:t>
      </w:r>
      <w:r w:rsidR="0025169C" w:rsidRPr="00A315B3">
        <w:t xml:space="preserve">R1-2005496 UL Time and Frequency </w:t>
      </w:r>
      <w:proofErr w:type="spellStart"/>
      <w:r w:rsidR="0025169C" w:rsidRPr="00A315B3">
        <w:t>Synchronisation</w:t>
      </w:r>
      <w:proofErr w:type="spellEnd"/>
      <w:r w:rsidR="0025169C" w:rsidRPr="00A315B3">
        <w:t xml:space="preserve"> for NR-NTN.</w:t>
      </w:r>
    </w:p>
    <w:p w:rsidR="0025169C" w:rsidRPr="00A315B3" w:rsidRDefault="0025169C" w:rsidP="009011C7">
      <w:pPr>
        <w:pStyle w:val="Paragraphedeliste"/>
        <w:numPr>
          <w:ilvl w:val="0"/>
          <w:numId w:val="22"/>
        </w:numPr>
        <w:ind w:firstLine="440"/>
      </w:pPr>
      <w:r w:rsidRPr="00A315B3">
        <w:t>Nokia, R1-2006422 Discussion on UL time and frequency synchronization for NTN.</w:t>
      </w:r>
    </w:p>
    <w:p w:rsidR="0025169C" w:rsidRPr="00A315B3" w:rsidRDefault="0025169C" w:rsidP="009011C7">
      <w:pPr>
        <w:pStyle w:val="Paragraphedeliste"/>
        <w:numPr>
          <w:ilvl w:val="0"/>
          <w:numId w:val="22"/>
        </w:numPr>
        <w:ind w:firstLine="440"/>
      </w:pPr>
      <w:r w:rsidRPr="00A315B3">
        <w:t>OPPO</w:t>
      </w:r>
      <w:r w:rsidR="00564B07" w:rsidRPr="00A315B3">
        <w:t>,</w:t>
      </w:r>
      <w:r w:rsidRPr="00A315B3">
        <w:t xml:space="preserve"> R1-2006030 discussion on UL time and frequency synchronization.</w:t>
      </w:r>
    </w:p>
    <w:p w:rsidR="0025169C" w:rsidRPr="00A315B3" w:rsidRDefault="00564B07" w:rsidP="009011C7">
      <w:pPr>
        <w:pStyle w:val="Paragraphedeliste"/>
        <w:numPr>
          <w:ilvl w:val="0"/>
          <w:numId w:val="22"/>
        </w:numPr>
        <w:ind w:firstLine="440"/>
      </w:pPr>
      <w:r w:rsidRPr="00A315B3">
        <w:t xml:space="preserve">Mitsubishi Electric RCE, </w:t>
      </w:r>
      <w:r w:rsidR="0025169C" w:rsidRPr="00A315B3">
        <w:t>R1-2005902 Discussion on PRACH sequences.</w:t>
      </w:r>
    </w:p>
    <w:p w:rsidR="0025169C" w:rsidRPr="00A315B3" w:rsidRDefault="00564B07" w:rsidP="009011C7">
      <w:pPr>
        <w:pStyle w:val="Paragraphedeliste"/>
        <w:numPr>
          <w:ilvl w:val="0"/>
          <w:numId w:val="22"/>
        </w:numPr>
        <w:ind w:firstLine="440"/>
      </w:pPr>
      <w:r w:rsidRPr="00A315B3">
        <w:t xml:space="preserve">Samsung, </w:t>
      </w:r>
      <w:r w:rsidR="0025169C" w:rsidRPr="00A315B3">
        <w:t>R1-2006145 On Enhancements on UL time and frequency synchronization.</w:t>
      </w:r>
    </w:p>
    <w:p w:rsidR="0025169C" w:rsidRPr="00A315B3" w:rsidRDefault="00564B07" w:rsidP="009011C7">
      <w:pPr>
        <w:pStyle w:val="Paragraphedeliste"/>
        <w:numPr>
          <w:ilvl w:val="0"/>
          <w:numId w:val="22"/>
        </w:numPr>
        <w:ind w:firstLine="440"/>
      </w:pPr>
      <w:r w:rsidRPr="00A315B3">
        <w:t xml:space="preserve">Beijing Xiaomi Mobile Software, </w:t>
      </w:r>
      <w:r w:rsidR="0025169C" w:rsidRPr="00A315B3">
        <w:t>R1-2006603 Discussion on UL time and frequency synchronization for NTN.</w:t>
      </w:r>
    </w:p>
    <w:p w:rsidR="0025169C" w:rsidRPr="00A315B3" w:rsidRDefault="00D30A4D" w:rsidP="009011C7">
      <w:pPr>
        <w:pStyle w:val="Paragraphedeliste"/>
        <w:numPr>
          <w:ilvl w:val="0"/>
          <w:numId w:val="22"/>
        </w:numPr>
        <w:ind w:firstLine="440"/>
      </w:pPr>
      <w:r w:rsidRPr="00A315B3">
        <w:t xml:space="preserve">Sony, </w:t>
      </w:r>
      <w:r w:rsidR="0025169C" w:rsidRPr="00A315B3">
        <w:t>R1-2005574 Enhancement for UL time synchronization.</w:t>
      </w:r>
    </w:p>
    <w:p w:rsidR="0025169C" w:rsidRPr="00A315B3" w:rsidRDefault="0025169C" w:rsidP="009011C7">
      <w:pPr>
        <w:pStyle w:val="Paragraphedeliste"/>
        <w:numPr>
          <w:ilvl w:val="0"/>
          <w:numId w:val="22"/>
        </w:numPr>
        <w:ind w:firstLine="440"/>
      </w:pPr>
      <w:r w:rsidRPr="00A315B3">
        <w:t>THALES</w:t>
      </w:r>
      <w:r w:rsidR="00D30A4D" w:rsidRPr="00A315B3">
        <w:t xml:space="preserve">, </w:t>
      </w:r>
      <w:r w:rsidRPr="00A315B3">
        <w:t>R1-2006674 Considerations on UL timing and frequency synchronization.</w:t>
      </w:r>
    </w:p>
    <w:p w:rsidR="0025169C" w:rsidRPr="00A315B3" w:rsidRDefault="0025169C" w:rsidP="009011C7">
      <w:pPr>
        <w:pStyle w:val="Paragraphedeliste"/>
        <w:numPr>
          <w:ilvl w:val="0"/>
          <w:numId w:val="22"/>
        </w:numPr>
        <w:ind w:firstLine="440"/>
      </w:pPr>
      <w:r w:rsidRPr="00A315B3">
        <w:t>ZTE</w:t>
      </w:r>
      <w:r w:rsidR="00D30A4D" w:rsidRPr="00A315B3">
        <w:t>,</w:t>
      </w:r>
      <w:r w:rsidRPr="00A315B3">
        <w:t xml:space="preserve"> R1-2005964 Discussion on UL synchronization for NTN.</w:t>
      </w:r>
    </w:p>
    <w:p w:rsidR="0025169C" w:rsidRPr="00A315B3" w:rsidRDefault="0025169C" w:rsidP="007A7568"/>
    <w:sectPr w:rsidR="0025169C" w:rsidRPr="00A315B3" w:rsidSect="00C473A5">
      <w:headerReference w:type="even" r:id="rId17"/>
      <w:footerReference w:type="default" r:id="rId18"/>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0074" w:rsidRDefault="00070074">
      <w:r>
        <w:separator/>
      </w:r>
    </w:p>
  </w:endnote>
  <w:endnote w:type="continuationSeparator" w:id="0">
    <w:p w:rsidR="00070074" w:rsidRDefault="00070074">
      <w:r>
        <w:continuationSeparator/>
      </w:r>
    </w:p>
  </w:endnote>
  <w:endnote w:type="continuationNotice" w:id="1">
    <w:p w:rsidR="00070074" w:rsidRDefault="000700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CG Times (WN)">
    <w:altName w:val="Arial"/>
    <w:charset w:val="00"/>
    <w:family w:val="roman"/>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KaiTi_GB2312">
    <w:altName w:val="Microsoft YaHei"/>
    <w:panose1 w:val="02010609060101010101"/>
    <w:charset w:val="86"/>
    <w:family w:val="modern"/>
    <w:pitch w:val="fixed"/>
    <w:sig w:usb0="00000001" w:usb1="080E0000" w:usb2="00000010" w:usb3="00000000" w:csb0="00040000" w:csb1="00000000"/>
  </w:font>
  <w:font w:name="等线">
    <w:altName w:val="MS PMincho"/>
    <w:panose1 w:val="00000000000000000000"/>
    <w:charset w:val="80"/>
    <w:family w:val="roman"/>
    <w:notTrueType/>
    <w:pitch w:val="default"/>
  </w:font>
  <w:font w:name="Yu Mincho">
    <w:altName w:val="MS Mincho"/>
    <w:charset w:val="80"/>
    <w:family w:val="roman"/>
    <w:pitch w:val="variable"/>
    <w:sig w:usb0="00000000" w:usb1="2AC7FCFF"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等线 Light">
    <w:panose1 w:val="00000000000000000000"/>
    <w:charset w:val="80"/>
    <w:family w:val="roman"/>
    <w:notTrueType/>
    <w:pitch w:val="default"/>
  </w:font>
  <w:font w:name="Calibri Light">
    <w:altName w:val="Arial"/>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24D2" w:rsidRDefault="002F24D2" w:rsidP="00313FD6">
    <w:pPr>
      <w:pStyle w:val="Pieddepage"/>
      <w:tabs>
        <w:tab w:val="center" w:pos="4820"/>
        <w:tab w:val="right" w:pos="9639"/>
      </w:tabs>
    </w:pPr>
    <w:r>
      <w:tab/>
    </w:r>
    <w:r>
      <w:rPr>
        <w:rStyle w:val="Numrodepage"/>
      </w:rPr>
      <w:fldChar w:fldCharType="begin"/>
    </w:r>
    <w:r>
      <w:rPr>
        <w:rStyle w:val="Numrodepage"/>
      </w:rPr>
      <w:instrText xml:space="preserve"> PAGE </w:instrText>
    </w:r>
    <w:r>
      <w:rPr>
        <w:rStyle w:val="Numrodepage"/>
      </w:rPr>
      <w:fldChar w:fldCharType="separate"/>
    </w:r>
    <w:r w:rsidR="00617578">
      <w:rPr>
        <w:rStyle w:val="Numrodepage"/>
        <w:noProof/>
      </w:rPr>
      <w:t>3</w:t>
    </w:r>
    <w:r>
      <w:rPr>
        <w:rStyle w:val="Numrodepage"/>
      </w:rPr>
      <w:fldChar w:fldCharType="end"/>
    </w:r>
    <w:r>
      <w:rPr>
        <w:rStyle w:val="Numrodepage"/>
      </w:rPr>
      <w:t>/</w:t>
    </w:r>
    <w:r>
      <w:rPr>
        <w:rStyle w:val="Numrodepage"/>
      </w:rPr>
      <w:fldChar w:fldCharType="begin"/>
    </w:r>
    <w:r>
      <w:rPr>
        <w:rStyle w:val="Numrodepage"/>
      </w:rPr>
      <w:instrText xml:space="preserve"> NUMPAGES </w:instrText>
    </w:r>
    <w:r>
      <w:rPr>
        <w:rStyle w:val="Numrodepage"/>
      </w:rPr>
      <w:fldChar w:fldCharType="separate"/>
    </w:r>
    <w:r w:rsidR="00617578">
      <w:rPr>
        <w:rStyle w:val="Numrodepage"/>
        <w:noProof/>
      </w:rPr>
      <w:t>47</w:t>
    </w:r>
    <w:r>
      <w:rPr>
        <w:rStyle w:val="Numrodepage"/>
      </w:rPr>
      <w:fldChar w:fldCharType="end"/>
    </w:r>
    <w:r>
      <w:rPr>
        <w:rStyle w:val="Numrodepag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0074" w:rsidRDefault="00070074">
      <w:r>
        <w:separator/>
      </w:r>
    </w:p>
  </w:footnote>
  <w:footnote w:type="continuationSeparator" w:id="0">
    <w:p w:rsidR="00070074" w:rsidRDefault="00070074">
      <w:r>
        <w:continuationSeparator/>
      </w:r>
    </w:p>
  </w:footnote>
  <w:footnote w:type="continuationNotice" w:id="1">
    <w:p w:rsidR="00070074" w:rsidRDefault="0007007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24D2" w:rsidRDefault="002F24D2">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8D74240A"/>
    <w:lvl w:ilvl="0">
      <w:start w:val="1"/>
      <w:numFmt w:val="lowerRoman"/>
      <w:pStyle w:val="Listenumros3"/>
      <w:lvlText w:val="%1."/>
      <w:lvlJc w:val="right"/>
      <w:pPr>
        <w:ind w:left="926" w:hanging="360"/>
      </w:pPr>
    </w:lvl>
  </w:abstractNum>
  <w:abstractNum w:abstractNumId="1">
    <w:nsid w:val="044D3650"/>
    <w:multiLevelType w:val="hybridMultilevel"/>
    <w:tmpl w:val="CE5AD056"/>
    <w:lvl w:ilvl="0" w:tplc="040C0005">
      <w:start w:val="1"/>
      <w:numFmt w:val="bullet"/>
      <w:lvlText w:val=""/>
      <w:lvlJc w:val="left"/>
      <w:pPr>
        <w:ind w:left="360" w:hanging="360"/>
      </w:pPr>
      <w:rPr>
        <w:rFonts w:ascii="Wingdings" w:hAnsi="Wingdings" w:hint="default"/>
      </w:rPr>
    </w:lvl>
    <w:lvl w:ilvl="1" w:tplc="EF0C33E0">
      <w:numFmt w:val="bullet"/>
      <w:lvlText w:val="-"/>
      <w:lvlJc w:val="left"/>
      <w:pPr>
        <w:ind w:left="1290" w:hanging="570"/>
      </w:pPr>
      <w:rPr>
        <w:rFonts w:ascii="Calibri" w:eastAsiaTheme="minorHAnsi" w:hAnsi="Calibri" w:cs="Calibri"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nsid w:val="0A3D7723"/>
    <w:multiLevelType w:val="multilevel"/>
    <w:tmpl w:val="B3D0C476"/>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3">
    <w:nsid w:val="0B6C50F0"/>
    <w:multiLevelType w:val="multilevel"/>
    <w:tmpl w:val="149ADA52"/>
    <w:lvl w:ilvl="0">
      <w:start w:val="1"/>
      <w:numFmt w:val="upperLetter"/>
      <w:lvlText w:val="附录%1"/>
      <w:lvlJc w:val="left"/>
      <w:pPr>
        <w:tabs>
          <w:tab w:val="num" w:pos="1283"/>
        </w:tabs>
        <w:ind w:left="1283" w:hanging="432"/>
      </w:pPr>
      <w:rPr>
        <w:rFonts w:hint="eastAsia"/>
      </w:rPr>
    </w:lvl>
    <w:lvl w:ilvl="1">
      <w:start w:val="1"/>
      <w:numFmt w:val="decimal"/>
      <w:lvlText w:val="%1.%2"/>
      <w:lvlJc w:val="left"/>
      <w:pPr>
        <w:tabs>
          <w:tab w:val="num" w:pos="1427"/>
        </w:tabs>
        <w:ind w:left="1427" w:hanging="576"/>
      </w:pPr>
      <w:rPr>
        <w:rFonts w:hint="eastAsia"/>
      </w:rPr>
    </w:lvl>
    <w:lvl w:ilvl="2">
      <w:start w:val="1"/>
      <w:numFmt w:val="decimal"/>
      <w:lvlText w:val="%1.%2.%3"/>
      <w:lvlJc w:val="left"/>
      <w:pPr>
        <w:tabs>
          <w:tab w:val="num" w:pos="1571"/>
        </w:tabs>
        <w:ind w:left="1571" w:hanging="720"/>
      </w:pPr>
      <w:rPr>
        <w:rFonts w:hint="eastAsia"/>
      </w:rPr>
    </w:lvl>
    <w:lvl w:ilvl="3">
      <w:start w:val="1"/>
      <w:numFmt w:val="decimal"/>
      <w:lvlText w:val="%4."/>
      <w:lvlJc w:val="left"/>
      <w:pPr>
        <w:tabs>
          <w:tab w:val="num" w:pos="1418"/>
        </w:tabs>
        <w:ind w:left="1787" w:hanging="680"/>
      </w:pPr>
      <w:rPr>
        <w:rFonts w:hint="eastAsia"/>
      </w:rPr>
    </w:lvl>
    <w:lvl w:ilvl="4">
      <w:start w:val="1"/>
      <w:numFmt w:val="decimal"/>
      <w:lvlText w:val="%5）"/>
      <w:lvlJc w:val="left"/>
      <w:pPr>
        <w:tabs>
          <w:tab w:val="num" w:pos="1418"/>
        </w:tabs>
        <w:ind w:left="1787" w:hanging="680"/>
      </w:pPr>
      <w:rPr>
        <w:rFonts w:hint="eastAsia"/>
      </w:rPr>
    </w:lvl>
    <w:lvl w:ilvl="5">
      <w:start w:val="1"/>
      <w:numFmt w:val="lowerLetter"/>
      <w:lvlText w:val="%6）"/>
      <w:lvlJc w:val="left"/>
      <w:pPr>
        <w:tabs>
          <w:tab w:val="num" w:pos="1418"/>
        </w:tabs>
        <w:ind w:left="1787" w:hanging="680"/>
      </w:pPr>
      <w:rPr>
        <w:rFonts w:hint="eastAsia"/>
      </w:rPr>
    </w:lvl>
    <w:lvl w:ilvl="6">
      <w:start w:val="1"/>
      <w:numFmt w:val="lowerRoman"/>
      <w:lvlText w:val="%7"/>
      <w:lvlJc w:val="left"/>
      <w:pPr>
        <w:tabs>
          <w:tab w:val="num" w:pos="1418"/>
        </w:tabs>
        <w:ind w:left="1787" w:hanging="680"/>
      </w:pPr>
      <w:rPr>
        <w:rFonts w:hint="default"/>
      </w:rPr>
    </w:lvl>
    <w:lvl w:ilvl="7">
      <w:start w:val="1"/>
      <w:numFmt w:val="decimal"/>
      <w:lvlText w:val="%1.%2.%3.%4.%5.%6.%7.%8"/>
      <w:lvlJc w:val="left"/>
      <w:pPr>
        <w:tabs>
          <w:tab w:val="num" w:pos="2291"/>
        </w:tabs>
        <w:ind w:left="2291" w:hanging="1440"/>
      </w:pPr>
      <w:rPr>
        <w:rFonts w:hint="eastAsia"/>
      </w:rPr>
    </w:lvl>
    <w:lvl w:ilvl="8">
      <w:start w:val="1"/>
      <w:numFmt w:val="decimal"/>
      <w:lvlText w:val="%1.%2.%3.%4.%5.%6.%7.%8.%9"/>
      <w:lvlJc w:val="left"/>
      <w:pPr>
        <w:tabs>
          <w:tab w:val="num" w:pos="2435"/>
        </w:tabs>
        <w:ind w:left="2435" w:hanging="1584"/>
      </w:pPr>
      <w:rPr>
        <w:rFonts w:hint="eastAsia"/>
      </w:rPr>
    </w:lvl>
  </w:abstractNum>
  <w:abstractNum w:abstractNumId="4">
    <w:nsid w:val="0F847706"/>
    <w:multiLevelType w:val="hybridMultilevel"/>
    <w:tmpl w:val="F7A03AEA"/>
    <w:lvl w:ilvl="0" w:tplc="C64E36A0">
      <w:start w:val="1"/>
      <w:numFmt w:val="bullet"/>
      <w:pStyle w:val="Listepuces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nsid w:val="152723D4"/>
    <w:multiLevelType w:val="hybridMultilevel"/>
    <w:tmpl w:val="5CE06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E346E97"/>
    <w:multiLevelType w:val="hybridMultilevel"/>
    <w:tmpl w:val="C170895A"/>
    <w:lvl w:ilvl="0" w:tplc="040C0005">
      <w:start w:val="1"/>
      <w:numFmt w:val="bullet"/>
      <w:lvlText w:val=""/>
      <w:lvlJc w:val="left"/>
      <w:pPr>
        <w:ind w:left="1283" w:hanging="360"/>
      </w:pPr>
      <w:rPr>
        <w:rFonts w:ascii="Wingdings" w:hAnsi="Wingdings" w:hint="default"/>
      </w:rPr>
    </w:lvl>
    <w:lvl w:ilvl="1" w:tplc="040C0003" w:tentative="1">
      <w:start w:val="1"/>
      <w:numFmt w:val="bullet"/>
      <w:lvlText w:val="o"/>
      <w:lvlJc w:val="left"/>
      <w:pPr>
        <w:ind w:left="2003" w:hanging="360"/>
      </w:pPr>
      <w:rPr>
        <w:rFonts w:ascii="Courier New" w:hAnsi="Courier New" w:cs="Courier New" w:hint="default"/>
      </w:rPr>
    </w:lvl>
    <w:lvl w:ilvl="2" w:tplc="040C0005" w:tentative="1">
      <w:start w:val="1"/>
      <w:numFmt w:val="bullet"/>
      <w:lvlText w:val=""/>
      <w:lvlJc w:val="left"/>
      <w:pPr>
        <w:ind w:left="2723" w:hanging="360"/>
      </w:pPr>
      <w:rPr>
        <w:rFonts w:ascii="Wingdings" w:hAnsi="Wingdings" w:hint="default"/>
      </w:rPr>
    </w:lvl>
    <w:lvl w:ilvl="3" w:tplc="040C0001" w:tentative="1">
      <w:start w:val="1"/>
      <w:numFmt w:val="bullet"/>
      <w:lvlText w:val=""/>
      <w:lvlJc w:val="left"/>
      <w:pPr>
        <w:ind w:left="3443" w:hanging="360"/>
      </w:pPr>
      <w:rPr>
        <w:rFonts w:ascii="Symbol" w:hAnsi="Symbol" w:hint="default"/>
      </w:rPr>
    </w:lvl>
    <w:lvl w:ilvl="4" w:tplc="040C0003" w:tentative="1">
      <w:start w:val="1"/>
      <w:numFmt w:val="bullet"/>
      <w:lvlText w:val="o"/>
      <w:lvlJc w:val="left"/>
      <w:pPr>
        <w:ind w:left="4163" w:hanging="360"/>
      </w:pPr>
      <w:rPr>
        <w:rFonts w:ascii="Courier New" w:hAnsi="Courier New" w:cs="Courier New" w:hint="default"/>
      </w:rPr>
    </w:lvl>
    <w:lvl w:ilvl="5" w:tplc="040C0005" w:tentative="1">
      <w:start w:val="1"/>
      <w:numFmt w:val="bullet"/>
      <w:lvlText w:val=""/>
      <w:lvlJc w:val="left"/>
      <w:pPr>
        <w:ind w:left="4883" w:hanging="360"/>
      </w:pPr>
      <w:rPr>
        <w:rFonts w:ascii="Wingdings" w:hAnsi="Wingdings" w:hint="default"/>
      </w:rPr>
    </w:lvl>
    <w:lvl w:ilvl="6" w:tplc="040C0001" w:tentative="1">
      <w:start w:val="1"/>
      <w:numFmt w:val="bullet"/>
      <w:lvlText w:val=""/>
      <w:lvlJc w:val="left"/>
      <w:pPr>
        <w:ind w:left="5603" w:hanging="360"/>
      </w:pPr>
      <w:rPr>
        <w:rFonts w:ascii="Symbol" w:hAnsi="Symbol" w:hint="default"/>
      </w:rPr>
    </w:lvl>
    <w:lvl w:ilvl="7" w:tplc="040C0003" w:tentative="1">
      <w:start w:val="1"/>
      <w:numFmt w:val="bullet"/>
      <w:lvlText w:val="o"/>
      <w:lvlJc w:val="left"/>
      <w:pPr>
        <w:ind w:left="6323" w:hanging="360"/>
      </w:pPr>
      <w:rPr>
        <w:rFonts w:ascii="Courier New" w:hAnsi="Courier New" w:cs="Courier New" w:hint="default"/>
      </w:rPr>
    </w:lvl>
    <w:lvl w:ilvl="8" w:tplc="040C0005" w:tentative="1">
      <w:start w:val="1"/>
      <w:numFmt w:val="bullet"/>
      <w:lvlText w:val=""/>
      <w:lvlJc w:val="left"/>
      <w:pPr>
        <w:ind w:left="7043" w:hanging="360"/>
      </w:pPr>
      <w:rPr>
        <w:rFonts w:ascii="Wingdings" w:hAnsi="Wingdings" w:hint="default"/>
      </w:rPr>
    </w:lvl>
  </w:abstractNum>
  <w:abstractNum w:abstractNumId="7">
    <w:nsid w:val="20396CDA"/>
    <w:multiLevelType w:val="hybridMultilevel"/>
    <w:tmpl w:val="73A86B6A"/>
    <w:lvl w:ilvl="0" w:tplc="8EB4F316">
      <w:start w:val="1"/>
      <w:numFmt w:val="bullet"/>
      <w:pStyle w:val="Listepuces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nsid w:val="20453EF0"/>
    <w:multiLevelType w:val="multilevel"/>
    <w:tmpl w:val="F126062C"/>
    <w:lvl w:ilvl="0">
      <w:start w:val="1"/>
      <w:numFmt w:val="upperLetter"/>
      <w:lvlText w:val="附录%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9">
    <w:nsid w:val="20E82B65"/>
    <w:multiLevelType w:val="hybridMultilevel"/>
    <w:tmpl w:val="E514DB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252D7A52"/>
    <w:multiLevelType w:val="hybridMultilevel"/>
    <w:tmpl w:val="69986A6E"/>
    <w:lvl w:ilvl="0" w:tplc="113A45BA">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275A7442"/>
    <w:multiLevelType w:val="hybridMultilevel"/>
    <w:tmpl w:val="ABBCF162"/>
    <w:lvl w:ilvl="0" w:tplc="39B093EC">
      <w:start w:val="1"/>
      <w:numFmt w:val="bullet"/>
      <w:pStyle w:val="Listepuces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30C821AA"/>
    <w:multiLevelType w:val="multilevel"/>
    <w:tmpl w:val="502AD776"/>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14">
    <w:nsid w:val="32006540"/>
    <w:multiLevelType w:val="multilevel"/>
    <w:tmpl w:val="CF207EC2"/>
    <w:lvl w:ilvl="0">
      <w:start w:val="1"/>
      <w:numFmt w:val="decimal"/>
      <w:lvlText w:val="%1"/>
      <w:lvlJc w:val="left"/>
      <w:pPr>
        <w:tabs>
          <w:tab w:val="num" w:pos="432"/>
        </w:tabs>
        <w:ind w:left="432" w:hanging="432"/>
      </w:pPr>
      <w:rPr>
        <w:rFonts w:hint="eastAsia"/>
        <w:b w:val="0"/>
        <w:i w:val="0"/>
        <w:sz w:val="36"/>
        <w:szCs w:val="36"/>
      </w:rPr>
    </w:lvl>
    <w:lvl w:ilvl="1">
      <w:start w:val="1"/>
      <w:numFmt w:val="decimal"/>
      <w:lvlText w:val="%1.%2"/>
      <w:lvlJc w:val="left"/>
      <w:pPr>
        <w:tabs>
          <w:tab w:val="num" w:pos="576"/>
        </w:tabs>
        <w:ind w:left="576" w:hanging="576"/>
      </w:pPr>
      <w:rPr>
        <w:rFonts w:hint="eastAsia"/>
        <w:b w:val="0"/>
        <w:i w:val="0"/>
        <w:sz w:val="30"/>
        <w:szCs w:val="30"/>
      </w:rPr>
    </w:lvl>
    <w:lvl w:ilvl="2">
      <w:start w:val="1"/>
      <w:numFmt w:val="decimal"/>
      <w:lvlText w:val="%1.%2.%3"/>
      <w:lvlJc w:val="left"/>
      <w:pPr>
        <w:tabs>
          <w:tab w:val="num" w:pos="720"/>
        </w:tabs>
        <w:ind w:left="720" w:hanging="720"/>
      </w:pPr>
      <w:rPr>
        <w:rFonts w:hint="eastAsia"/>
        <w:b w:val="0"/>
        <w:i w:val="0"/>
        <w:sz w:val="24"/>
        <w:szCs w:val="24"/>
      </w:rPr>
    </w:lvl>
    <w:lvl w:ilvl="3">
      <w:start w:val="1"/>
      <w:numFmt w:val="decimal"/>
      <w:lvlText w:val="%4."/>
      <w:lvlJc w:val="left"/>
      <w:pPr>
        <w:tabs>
          <w:tab w:val="num" w:pos="567"/>
        </w:tabs>
        <w:ind w:left="936" w:hanging="680"/>
      </w:pPr>
      <w:rPr>
        <w:rFonts w:hint="eastAsia"/>
        <w:b w:val="0"/>
        <w:i w:val="0"/>
        <w:sz w:val="21"/>
        <w:szCs w:val="21"/>
      </w:rPr>
    </w:lvl>
    <w:lvl w:ilvl="4">
      <w:start w:val="1"/>
      <w:numFmt w:val="decimal"/>
      <w:lvlText w:val="%5）"/>
      <w:lvlJc w:val="left"/>
      <w:pPr>
        <w:tabs>
          <w:tab w:val="num" w:pos="567"/>
        </w:tabs>
        <w:ind w:left="936" w:hanging="680"/>
      </w:pPr>
      <w:rPr>
        <w:rFonts w:hint="eastAsia"/>
        <w:b w:val="0"/>
        <w:i w:val="0"/>
        <w:sz w:val="21"/>
        <w:szCs w:val="21"/>
      </w:rPr>
    </w:lvl>
    <w:lvl w:ilvl="5">
      <w:start w:val="1"/>
      <w:numFmt w:val="lowerLetter"/>
      <w:lvlText w:val="%6）"/>
      <w:lvlJc w:val="left"/>
      <w:pPr>
        <w:tabs>
          <w:tab w:val="num" w:pos="567"/>
        </w:tabs>
        <w:ind w:left="936" w:hanging="680"/>
      </w:pPr>
      <w:rPr>
        <w:rFonts w:hint="eastAsia"/>
        <w:b w:val="0"/>
        <w:i w:val="0"/>
        <w:sz w:val="21"/>
        <w:szCs w:val="21"/>
      </w:rPr>
    </w:lvl>
    <w:lvl w:ilvl="6">
      <w:start w:val="1"/>
      <w:numFmt w:val="lowerRoman"/>
      <w:lvlText w:val="%7"/>
      <w:lvlJc w:val="left"/>
      <w:pPr>
        <w:tabs>
          <w:tab w:val="num" w:pos="567"/>
        </w:tabs>
        <w:ind w:left="936" w:hanging="680"/>
      </w:pPr>
      <w:rPr>
        <w:rFonts w:hint="default"/>
        <w:b w:val="0"/>
        <w:i w:val="0"/>
        <w:sz w:val="21"/>
        <w:szCs w:val="21"/>
      </w:rPr>
    </w:lvl>
    <w:lvl w:ilvl="7">
      <w:start w:val="1"/>
      <w:numFmt w:val="decimal"/>
      <w:lvlText w:val="%1.%2.%3.%4.%5.%6.%7.%8"/>
      <w:lvlJc w:val="left"/>
      <w:pPr>
        <w:tabs>
          <w:tab w:val="num" w:pos="1440"/>
        </w:tabs>
        <w:ind w:left="1440" w:hanging="1440"/>
      </w:pPr>
      <w:rPr>
        <w:rFonts w:hint="eastAsia"/>
        <w:b w:val="0"/>
        <w:i w:val="0"/>
        <w:sz w:val="18"/>
        <w:szCs w:val="18"/>
      </w:rPr>
    </w:lvl>
    <w:lvl w:ilvl="8">
      <w:start w:val="1"/>
      <w:numFmt w:val="decimal"/>
      <w:lvlText w:val="%1.%2.%3.%4.%5.%6.%7.%8.%9"/>
      <w:lvlJc w:val="left"/>
      <w:pPr>
        <w:tabs>
          <w:tab w:val="num" w:pos="1584"/>
        </w:tabs>
        <w:ind w:left="1584" w:hanging="1584"/>
      </w:pPr>
      <w:rPr>
        <w:rFonts w:hint="eastAsia"/>
        <w:b w:val="0"/>
        <w:i w:val="0"/>
        <w:sz w:val="18"/>
        <w:szCs w:val="18"/>
      </w:rPr>
    </w:lvl>
  </w:abstractNum>
  <w:abstractNum w:abstractNumId="15">
    <w:nsid w:val="33EA44FF"/>
    <w:multiLevelType w:val="hybridMultilevel"/>
    <w:tmpl w:val="729408FE"/>
    <w:lvl w:ilvl="0" w:tplc="B01460A0">
      <w:start w:val="1"/>
      <w:numFmt w:val="decimal"/>
      <w:pStyle w:val="Listenumros"/>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6">
    <w:nsid w:val="382B791E"/>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1145"/>
        </w:tabs>
        <w:ind w:left="992" w:hanging="567"/>
      </w:pPr>
    </w:lvl>
    <w:lvl w:ilvl="2">
      <w:start w:val="1"/>
      <w:numFmt w:val="decimal"/>
      <w:lvlText w:val="%1.%2.%3"/>
      <w:lvlJc w:val="left"/>
      <w:pPr>
        <w:tabs>
          <w:tab w:val="num" w:pos="1931"/>
        </w:tabs>
        <w:ind w:left="1418" w:hanging="567"/>
      </w:pPr>
    </w:lvl>
    <w:lvl w:ilvl="3">
      <w:start w:val="1"/>
      <w:numFmt w:val="decimal"/>
      <w:lvlText w:val="%1.%2.%3.%4"/>
      <w:lvlJc w:val="left"/>
      <w:pPr>
        <w:tabs>
          <w:tab w:val="num" w:pos="2716"/>
        </w:tabs>
        <w:ind w:left="1984" w:hanging="708"/>
      </w:pPr>
    </w:lvl>
    <w:lvl w:ilvl="4">
      <w:start w:val="1"/>
      <w:numFmt w:val="decimal"/>
      <w:lvlText w:val="%1.%2.%3.%4.%5"/>
      <w:lvlJc w:val="left"/>
      <w:pPr>
        <w:tabs>
          <w:tab w:val="num" w:pos="3501"/>
        </w:tabs>
        <w:ind w:left="2551" w:hanging="850"/>
      </w:pPr>
    </w:lvl>
    <w:lvl w:ilvl="5">
      <w:start w:val="1"/>
      <w:numFmt w:val="decimal"/>
      <w:lvlText w:val="%1.%2.%3.%4.%5.%6"/>
      <w:lvlJc w:val="left"/>
      <w:pPr>
        <w:tabs>
          <w:tab w:val="num" w:pos="4286"/>
        </w:tabs>
        <w:ind w:left="3260" w:hanging="1134"/>
      </w:pPr>
    </w:lvl>
    <w:lvl w:ilvl="6">
      <w:start w:val="1"/>
      <w:numFmt w:val="decimal"/>
      <w:lvlText w:val="%1.%2.%3.%4.%5.%6.%7"/>
      <w:lvlJc w:val="left"/>
      <w:pPr>
        <w:tabs>
          <w:tab w:val="num" w:pos="5071"/>
        </w:tabs>
        <w:ind w:left="3827" w:hanging="1276"/>
      </w:pPr>
    </w:lvl>
    <w:lvl w:ilvl="7">
      <w:start w:val="1"/>
      <w:numFmt w:val="decimal"/>
      <w:lvlText w:val="%1.%2.%3.%4.%5.%6.%7.%8"/>
      <w:lvlJc w:val="left"/>
      <w:pPr>
        <w:tabs>
          <w:tab w:val="num" w:pos="5856"/>
        </w:tabs>
        <w:ind w:left="4394" w:hanging="1418"/>
      </w:pPr>
    </w:lvl>
    <w:lvl w:ilvl="8">
      <w:start w:val="1"/>
      <w:numFmt w:val="decimal"/>
      <w:lvlText w:val="%1.%2.%3.%4.%5.%6.%7.%8.%9"/>
      <w:lvlJc w:val="left"/>
      <w:pPr>
        <w:tabs>
          <w:tab w:val="num" w:pos="6642"/>
        </w:tabs>
        <w:ind w:left="5102" w:hanging="1700"/>
      </w:pPr>
    </w:lvl>
  </w:abstractNum>
  <w:abstractNum w:abstractNumId="17">
    <w:nsid w:val="392F72BC"/>
    <w:multiLevelType w:val="hybridMultilevel"/>
    <w:tmpl w:val="BA12CF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3AA46647"/>
    <w:multiLevelType w:val="hybridMultilevel"/>
    <w:tmpl w:val="239EB274"/>
    <w:lvl w:ilvl="0" w:tplc="AD82F780">
      <w:start w:val="1"/>
      <w:numFmt w:val="decimal"/>
      <w:pStyle w:val="DraftProposal"/>
      <w:lvlText w:val="Proposal %1"/>
      <w:lvlJc w:val="left"/>
      <w:pPr>
        <w:tabs>
          <w:tab w:val="num" w:pos="1304"/>
        </w:tabs>
        <w:ind w:left="1304" w:hanging="130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en-US"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F8056E9"/>
    <w:multiLevelType w:val="hybridMultilevel"/>
    <w:tmpl w:val="DE0C3622"/>
    <w:lvl w:ilvl="0" w:tplc="113A45BA">
      <w:start w:val="1"/>
      <w:numFmt w:val="bullet"/>
      <w:lvlText w:val=""/>
      <w:lvlJc w:val="left"/>
      <w:pPr>
        <w:ind w:left="720" w:hanging="360"/>
      </w:pPr>
      <w:rPr>
        <w:rFonts w:ascii="Wingdings" w:hAnsi="Wingdings" w:hint="default"/>
      </w:rPr>
    </w:lvl>
    <w:lvl w:ilvl="1" w:tplc="35EE3598">
      <w:numFmt w:val="bullet"/>
      <w:lvlText w:val="-"/>
      <w:lvlJc w:val="left"/>
      <w:pPr>
        <w:ind w:left="1650" w:hanging="570"/>
      </w:pPr>
      <w:rPr>
        <w:rFonts w:ascii="Calibri" w:eastAsiaTheme="minorHAnsi"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42FE570A"/>
    <w:multiLevelType w:val="multilevel"/>
    <w:tmpl w:val="11FEBED6"/>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21">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C77484D"/>
    <w:multiLevelType w:val="hybridMultilevel"/>
    <w:tmpl w:val="929E208C"/>
    <w:lvl w:ilvl="0" w:tplc="040C0005">
      <w:start w:val="1"/>
      <w:numFmt w:val="bullet"/>
      <w:lvlText w:val=""/>
      <w:lvlJc w:val="left"/>
      <w:pPr>
        <w:ind w:left="1494" w:hanging="360"/>
      </w:pPr>
      <w:rPr>
        <w:rFonts w:ascii="Wingdings" w:hAnsi="Wingdings" w:hint="default"/>
      </w:rPr>
    </w:lvl>
    <w:lvl w:ilvl="1" w:tplc="040C0003">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23">
    <w:nsid w:val="4F6C1CEE"/>
    <w:multiLevelType w:val="hybridMultilevel"/>
    <w:tmpl w:val="F92E1BEC"/>
    <w:lvl w:ilvl="0" w:tplc="040C0005">
      <w:start w:val="1"/>
      <w:numFmt w:val="bullet"/>
      <w:lvlText w:val=""/>
      <w:lvlJc w:val="left"/>
      <w:pPr>
        <w:ind w:left="927" w:hanging="360"/>
      </w:pPr>
      <w:rPr>
        <w:rFonts w:ascii="Wingdings" w:hAnsi="Wingdings" w:hint="default"/>
      </w:rPr>
    </w:lvl>
    <w:lvl w:ilvl="1" w:tplc="040C0003">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24">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24155D8"/>
    <w:multiLevelType w:val="multilevel"/>
    <w:tmpl w:val="AA6A53E8"/>
    <w:lvl w:ilvl="0">
      <w:start w:val="1"/>
      <w:numFmt w:val="none"/>
      <w:lvlText w:val="附录A "/>
      <w:lvlJc w:val="left"/>
      <w:pPr>
        <w:tabs>
          <w:tab w:val="num" w:pos="425"/>
        </w:tabs>
        <w:ind w:left="425" w:hanging="425"/>
      </w:pPr>
      <w:rPr>
        <w:rFonts w:hint="eastAsia"/>
      </w:rPr>
    </w:lvl>
    <w:lvl w:ilvl="1">
      <w:start w:val="1"/>
      <w:numFmt w:val="decimal"/>
      <w:lvlText w:val="A.%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7">
    <w:nsid w:val="55E57632"/>
    <w:multiLevelType w:val="hybridMultilevel"/>
    <w:tmpl w:val="71568306"/>
    <w:lvl w:ilvl="0" w:tplc="040C0001">
      <w:start w:val="1"/>
      <w:numFmt w:val="bullet"/>
      <w:lvlText w:val=""/>
      <w:lvlJc w:val="left"/>
      <w:pPr>
        <w:ind w:left="927" w:hanging="360"/>
      </w:pPr>
      <w:rPr>
        <w:rFonts w:ascii="Symbol" w:hAnsi="Symbol"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28">
    <w:nsid w:val="5BDE1D10"/>
    <w:multiLevelType w:val="hybridMultilevel"/>
    <w:tmpl w:val="3C26D980"/>
    <w:lvl w:ilvl="0" w:tplc="6FC42CD0">
      <w:start w:val="1"/>
      <w:numFmt w:val="bullet"/>
      <w:pStyle w:val="Listepuces"/>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9">
    <w:nsid w:val="63520BF7"/>
    <w:multiLevelType w:val="hybridMultilevel"/>
    <w:tmpl w:val="69F6765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nsid w:val="63546429"/>
    <w:multiLevelType w:val="multilevel"/>
    <w:tmpl w:val="FE4653A2"/>
    <w:lvl w:ilvl="0">
      <w:start w:val="1"/>
      <w:numFmt w:val="decimal"/>
      <w:pStyle w:val="Titre1"/>
      <w:lvlText w:val="%1"/>
      <w:lvlJc w:val="left"/>
      <w:pPr>
        <w:tabs>
          <w:tab w:val="num" w:pos="432"/>
        </w:tabs>
        <w:ind w:left="432" w:hanging="432"/>
      </w:pPr>
      <w:rPr>
        <w:rFonts w:hint="eastAsia"/>
      </w:rPr>
    </w:lvl>
    <w:lvl w:ilvl="1">
      <w:start w:val="1"/>
      <w:numFmt w:val="decimal"/>
      <w:pStyle w:val="Titre2"/>
      <w:lvlText w:val="%1.%2"/>
      <w:lvlJc w:val="left"/>
      <w:pPr>
        <w:tabs>
          <w:tab w:val="num" w:pos="576"/>
        </w:tabs>
        <w:ind w:left="576" w:hanging="576"/>
      </w:pPr>
      <w:rPr>
        <w:rFonts w:hint="eastAsia"/>
      </w:rPr>
    </w:lvl>
    <w:lvl w:ilvl="2">
      <w:start w:val="1"/>
      <w:numFmt w:val="decimal"/>
      <w:pStyle w:val="Titre3"/>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31">
    <w:nsid w:val="68A84A2F"/>
    <w:multiLevelType w:val="hybridMultilevel"/>
    <w:tmpl w:val="83BE844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2">
    <w:nsid w:val="6E4C234E"/>
    <w:multiLevelType w:val="hybridMultilevel"/>
    <w:tmpl w:val="43FEDB14"/>
    <w:lvl w:ilvl="0" w:tplc="80C2FDE0">
      <w:start w:val="1"/>
      <w:numFmt w:val="lowerLetter"/>
      <w:pStyle w:val="Listenumros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3">
    <w:nsid w:val="72347E6A"/>
    <w:multiLevelType w:val="multilevel"/>
    <w:tmpl w:val="D95C4700"/>
    <w:lvl w:ilvl="0">
      <w:start w:val="1"/>
      <w:numFmt w:val="upperLetter"/>
      <w:lvlText w:val="附录%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34">
    <w:nsid w:val="74FF1CEA"/>
    <w:multiLevelType w:val="hybridMultilevel"/>
    <w:tmpl w:val="C91A7F02"/>
    <w:lvl w:ilvl="0" w:tplc="B644CE60">
      <w:start w:val="1"/>
      <w:numFmt w:val="bullet"/>
      <w:pStyle w:val="Listepuces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5">
    <w:nsid w:val="753B27BD"/>
    <w:multiLevelType w:val="hybridMultilevel"/>
    <w:tmpl w:val="79FE7BE8"/>
    <w:lvl w:ilvl="0" w:tplc="4C5E1936">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6">
    <w:nsid w:val="7DC84638"/>
    <w:multiLevelType w:val="hybridMultilevel"/>
    <w:tmpl w:val="2BE8F2D8"/>
    <w:lvl w:ilvl="0" w:tplc="719CF7A6">
      <w:numFmt w:val="bullet"/>
      <w:lvlText w:val="-"/>
      <w:lvlJc w:val="left"/>
      <w:pPr>
        <w:ind w:left="570" w:hanging="570"/>
      </w:pPr>
      <w:rPr>
        <w:rFonts w:ascii="Calibri" w:eastAsiaTheme="minorHAns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7">
    <w:nsid w:val="7E0E3B0E"/>
    <w:multiLevelType w:val="multilevel"/>
    <w:tmpl w:val="E62EF8F2"/>
    <w:lvl w:ilvl="0">
      <w:start w:val="1"/>
      <w:numFmt w:val="none"/>
      <w:lvlText w:val="附录A "/>
      <w:lvlJc w:val="left"/>
      <w:pPr>
        <w:tabs>
          <w:tab w:val="num" w:pos="425"/>
        </w:tabs>
        <w:ind w:left="425" w:hanging="425"/>
      </w:pPr>
      <w:rPr>
        <w:rFonts w:hint="eastAsia"/>
      </w:rPr>
    </w:lvl>
    <w:lvl w:ilvl="1">
      <w:start w:val="1"/>
      <w:numFmt w:val="decimal"/>
      <w:lvlText w:val="A.%2"/>
      <w:lvlJc w:val="left"/>
      <w:pPr>
        <w:tabs>
          <w:tab w:val="num" w:pos="992"/>
        </w:tabs>
        <w:ind w:left="992" w:hanging="567"/>
      </w:pPr>
      <w:rPr>
        <w:rFonts w:hint="eastAsia"/>
      </w:rPr>
    </w:lvl>
    <w:lvl w:ilvl="2">
      <w:start w:val="1"/>
      <w:numFmt w:val="decimal"/>
      <w:lvlText w:val="%1A.%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num w:numId="1">
    <w:abstractNumId w:val="21"/>
  </w:num>
  <w:num w:numId="2">
    <w:abstractNumId w:val="18"/>
  </w:num>
  <w:num w:numId="3">
    <w:abstractNumId w:val="0"/>
  </w:num>
  <w:num w:numId="4">
    <w:abstractNumId w:val="24"/>
  </w:num>
  <w:num w:numId="5">
    <w:abstractNumId w:val="25"/>
  </w:num>
  <w:num w:numId="6">
    <w:abstractNumId w:val="28"/>
  </w:num>
  <w:num w:numId="7">
    <w:abstractNumId w:val="7"/>
  </w:num>
  <w:num w:numId="8">
    <w:abstractNumId w:val="11"/>
  </w:num>
  <w:num w:numId="9">
    <w:abstractNumId w:val="4"/>
  </w:num>
  <w:num w:numId="10">
    <w:abstractNumId w:val="34"/>
  </w:num>
  <w:num w:numId="11">
    <w:abstractNumId w:val="15"/>
  </w:num>
  <w:num w:numId="12">
    <w:abstractNumId w:val="32"/>
  </w:num>
  <w:num w:numId="13">
    <w:abstractNumId w:val="12"/>
  </w:num>
  <w:num w:numId="14">
    <w:abstractNumId w:val="20"/>
  </w:num>
  <w:num w:numId="15">
    <w:abstractNumId w:val="30"/>
  </w:num>
  <w:num w:numId="16">
    <w:abstractNumId w:val="9"/>
  </w:num>
  <w:num w:numId="17">
    <w:abstractNumId w:val="19"/>
  </w:num>
  <w:num w:numId="18">
    <w:abstractNumId w:val="10"/>
  </w:num>
  <w:num w:numId="19">
    <w:abstractNumId w:val="31"/>
  </w:num>
  <w:num w:numId="20">
    <w:abstractNumId w:val="1"/>
  </w:num>
  <w:num w:numId="21">
    <w:abstractNumId w:val="36"/>
  </w:num>
  <w:num w:numId="22">
    <w:abstractNumId w:val="35"/>
  </w:num>
  <w:num w:numId="23">
    <w:abstractNumId w:val="27"/>
  </w:num>
  <w:num w:numId="24">
    <w:abstractNumId w:val="23"/>
  </w:num>
  <w:num w:numId="25">
    <w:abstractNumId w:val="22"/>
  </w:num>
  <w:num w:numId="26">
    <w:abstractNumId w:val="6"/>
  </w:num>
  <w:num w:numId="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num>
  <w:num w:numId="29">
    <w:abstractNumId w:val="23"/>
  </w:num>
  <w:num w:numId="30">
    <w:abstractNumId w:val="18"/>
  </w:num>
  <w:num w:numId="31">
    <w:abstractNumId w:val="22"/>
  </w:num>
  <w:num w:numId="32">
    <w:abstractNumId w:val="33"/>
  </w:num>
  <w:num w:numId="3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num>
  <w:num w:numId="35">
    <w:abstractNumId w:val="14"/>
  </w:num>
  <w:num w:numId="36">
    <w:abstractNumId w:val="16"/>
  </w:num>
  <w:num w:numId="37">
    <w:abstractNumId w:val="2"/>
  </w:num>
  <w:num w:numId="38">
    <w:abstractNumId w:val="13"/>
  </w:num>
  <w:num w:numId="39">
    <w:abstractNumId w:val="26"/>
  </w:num>
  <w:num w:numId="40">
    <w:abstractNumId w:val="37"/>
  </w:num>
  <w:num w:numId="41">
    <w:abstractNumId w:val="3"/>
  </w:num>
  <w:num w:numId="42">
    <w:abstractNumId w:val="29"/>
  </w:num>
  <w:num w:numId="43">
    <w:abstractNumId w:val="5"/>
  </w:num>
  <w:num w:numId="44">
    <w:abstractNumId w:val="1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0"/>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it-IT" w:vendorID="64" w:dllVersion="6" w:nlCheck="1" w:checkStyle="0"/>
  <w:activeWritingStyle w:appName="MSWord" w:lang="zh-CN" w:vendorID="64" w:dllVersion="5" w:nlCheck="1" w:checkStyle="1"/>
  <w:activeWritingStyle w:appName="MSWord" w:lang="fr-FR" w:vendorID="64" w:dllVersion="6" w:nlCheck="1" w:checkStyle="1"/>
  <w:activeWritingStyle w:appName="MSWord" w:lang="ru-RU"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proofState w:spelling="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TI2tzQyMjQ0NbQ0NzNT0lEKTi0uzszPAykwrAUAc/Lx1SwAAAA="/>
  </w:docVars>
  <w:rsids>
    <w:rsidRoot w:val="00CE0BF7"/>
    <w:rsid w:val="0000055A"/>
    <w:rsid w:val="000006BD"/>
    <w:rsid w:val="000006E1"/>
    <w:rsid w:val="0000082B"/>
    <w:rsid w:val="00001F09"/>
    <w:rsid w:val="00002A37"/>
    <w:rsid w:val="00004013"/>
    <w:rsid w:val="0000406B"/>
    <w:rsid w:val="000040E0"/>
    <w:rsid w:val="00005233"/>
    <w:rsid w:val="00005425"/>
    <w:rsid w:val="00005602"/>
    <w:rsid w:val="0000564C"/>
    <w:rsid w:val="00005771"/>
    <w:rsid w:val="000057E8"/>
    <w:rsid w:val="00006445"/>
    <w:rsid w:val="00006446"/>
    <w:rsid w:val="00006896"/>
    <w:rsid w:val="00007CDC"/>
    <w:rsid w:val="00007D55"/>
    <w:rsid w:val="000105B1"/>
    <w:rsid w:val="00010EC8"/>
    <w:rsid w:val="00010F01"/>
    <w:rsid w:val="000112CB"/>
    <w:rsid w:val="00011719"/>
    <w:rsid w:val="000119A8"/>
    <w:rsid w:val="00011B28"/>
    <w:rsid w:val="00012337"/>
    <w:rsid w:val="00013475"/>
    <w:rsid w:val="000135AC"/>
    <w:rsid w:val="000144CF"/>
    <w:rsid w:val="00015D15"/>
    <w:rsid w:val="000160CB"/>
    <w:rsid w:val="00016957"/>
    <w:rsid w:val="00016BB3"/>
    <w:rsid w:val="00016CB2"/>
    <w:rsid w:val="00016F66"/>
    <w:rsid w:val="000174D8"/>
    <w:rsid w:val="000179FB"/>
    <w:rsid w:val="000245D0"/>
    <w:rsid w:val="0002564D"/>
    <w:rsid w:val="00025ECA"/>
    <w:rsid w:val="00030552"/>
    <w:rsid w:val="000306DA"/>
    <w:rsid w:val="00031523"/>
    <w:rsid w:val="00031D58"/>
    <w:rsid w:val="000325B8"/>
    <w:rsid w:val="00033A33"/>
    <w:rsid w:val="00033A41"/>
    <w:rsid w:val="000345FD"/>
    <w:rsid w:val="00034C15"/>
    <w:rsid w:val="000355D7"/>
    <w:rsid w:val="00035A90"/>
    <w:rsid w:val="000368AD"/>
    <w:rsid w:val="00036B1E"/>
    <w:rsid w:val="00036B4F"/>
    <w:rsid w:val="00036BA1"/>
    <w:rsid w:val="00036E04"/>
    <w:rsid w:val="000372EF"/>
    <w:rsid w:val="000379AE"/>
    <w:rsid w:val="000408E6"/>
    <w:rsid w:val="000422E2"/>
    <w:rsid w:val="000426FD"/>
    <w:rsid w:val="000428E8"/>
    <w:rsid w:val="00042B92"/>
    <w:rsid w:val="00042F22"/>
    <w:rsid w:val="00043705"/>
    <w:rsid w:val="00043A70"/>
    <w:rsid w:val="000440A2"/>
    <w:rsid w:val="0004432B"/>
    <w:rsid w:val="000444EF"/>
    <w:rsid w:val="0004484A"/>
    <w:rsid w:val="000449D6"/>
    <w:rsid w:val="00044C67"/>
    <w:rsid w:val="0004501F"/>
    <w:rsid w:val="000451B8"/>
    <w:rsid w:val="0004635A"/>
    <w:rsid w:val="00046651"/>
    <w:rsid w:val="00046EA3"/>
    <w:rsid w:val="000474B0"/>
    <w:rsid w:val="00047D58"/>
    <w:rsid w:val="00050D8C"/>
    <w:rsid w:val="000510AE"/>
    <w:rsid w:val="00051533"/>
    <w:rsid w:val="00051582"/>
    <w:rsid w:val="000519B1"/>
    <w:rsid w:val="000523F9"/>
    <w:rsid w:val="0005244C"/>
    <w:rsid w:val="00052781"/>
    <w:rsid w:val="00052A07"/>
    <w:rsid w:val="00052B0C"/>
    <w:rsid w:val="000534E3"/>
    <w:rsid w:val="00053FC7"/>
    <w:rsid w:val="00054404"/>
    <w:rsid w:val="00054458"/>
    <w:rsid w:val="00054DDB"/>
    <w:rsid w:val="0005606A"/>
    <w:rsid w:val="00056FB4"/>
    <w:rsid w:val="00057117"/>
    <w:rsid w:val="000572DC"/>
    <w:rsid w:val="00057954"/>
    <w:rsid w:val="00057CD3"/>
    <w:rsid w:val="00057CF3"/>
    <w:rsid w:val="000602C5"/>
    <w:rsid w:val="00060379"/>
    <w:rsid w:val="00060428"/>
    <w:rsid w:val="000616E7"/>
    <w:rsid w:val="0006210C"/>
    <w:rsid w:val="00062AAA"/>
    <w:rsid w:val="00062ACE"/>
    <w:rsid w:val="00062D4C"/>
    <w:rsid w:val="000633A8"/>
    <w:rsid w:val="0006365D"/>
    <w:rsid w:val="0006487E"/>
    <w:rsid w:val="00064A9E"/>
    <w:rsid w:val="00064BAF"/>
    <w:rsid w:val="00064C96"/>
    <w:rsid w:val="000650E4"/>
    <w:rsid w:val="0006535A"/>
    <w:rsid w:val="00065AF4"/>
    <w:rsid w:val="00065E1A"/>
    <w:rsid w:val="00066391"/>
    <w:rsid w:val="00066766"/>
    <w:rsid w:val="000667A8"/>
    <w:rsid w:val="000667C6"/>
    <w:rsid w:val="00066CE3"/>
    <w:rsid w:val="00067934"/>
    <w:rsid w:val="00067ECD"/>
    <w:rsid w:val="00070074"/>
    <w:rsid w:val="00070D2B"/>
    <w:rsid w:val="0007155D"/>
    <w:rsid w:val="00071E26"/>
    <w:rsid w:val="00072596"/>
    <w:rsid w:val="00072997"/>
    <w:rsid w:val="000733C1"/>
    <w:rsid w:val="000736CE"/>
    <w:rsid w:val="000738AC"/>
    <w:rsid w:val="00073C8D"/>
    <w:rsid w:val="00074455"/>
    <w:rsid w:val="000748AA"/>
    <w:rsid w:val="00074D77"/>
    <w:rsid w:val="00074DED"/>
    <w:rsid w:val="0007525E"/>
    <w:rsid w:val="00075BD6"/>
    <w:rsid w:val="0007605C"/>
    <w:rsid w:val="00077468"/>
    <w:rsid w:val="00077E5F"/>
    <w:rsid w:val="00080027"/>
    <w:rsid w:val="0008036A"/>
    <w:rsid w:val="000809E9"/>
    <w:rsid w:val="00080DA5"/>
    <w:rsid w:val="0008110D"/>
    <w:rsid w:val="00081160"/>
    <w:rsid w:val="0008124C"/>
    <w:rsid w:val="00081275"/>
    <w:rsid w:val="00081412"/>
    <w:rsid w:val="0008193D"/>
    <w:rsid w:val="00081AE6"/>
    <w:rsid w:val="00081C87"/>
    <w:rsid w:val="000820FF"/>
    <w:rsid w:val="0008235D"/>
    <w:rsid w:val="00083614"/>
    <w:rsid w:val="00083DD8"/>
    <w:rsid w:val="0008424A"/>
    <w:rsid w:val="000849A8"/>
    <w:rsid w:val="000855EB"/>
    <w:rsid w:val="00085B52"/>
    <w:rsid w:val="00085DE1"/>
    <w:rsid w:val="00085F39"/>
    <w:rsid w:val="0008601D"/>
    <w:rsid w:val="000866F2"/>
    <w:rsid w:val="00087F77"/>
    <w:rsid w:val="0009004E"/>
    <w:rsid w:val="0009009F"/>
    <w:rsid w:val="00091538"/>
    <w:rsid w:val="00091557"/>
    <w:rsid w:val="000917FC"/>
    <w:rsid w:val="000924C1"/>
    <w:rsid w:val="000924F0"/>
    <w:rsid w:val="00093474"/>
    <w:rsid w:val="000944E2"/>
    <w:rsid w:val="000944E9"/>
    <w:rsid w:val="00094EEF"/>
    <w:rsid w:val="0009510F"/>
    <w:rsid w:val="00095183"/>
    <w:rsid w:val="000954B1"/>
    <w:rsid w:val="00096818"/>
    <w:rsid w:val="00096EB0"/>
    <w:rsid w:val="00097576"/>
    <w:rsid w:val="000978CB"/>
    <w:rsid w:val="00097930"/>
    <w:rsid w:val="000A04E7"/>
    <w:rsid w:val="000A1B7B"/>
    <w:rsid w:val="000A1C12"/>
    <w:rsid w:val="000A2185"/>
    <w:rsid w:val="000A2262"/>
    <w:rsid w:val="000A2E37"/>
    <w:rsid w:val="000A3176"/>
    <w:rsid w:val="000A393A"/>
    <w:rsid w:val="000A3D2A"/>
    <w:rsid w:val="000A5107"/>
    <w:rsid w:val="000A56F2"/>
    <w:rsid w:val="000A5BA6"/>
    <w:rsid w:val="000A6071"/>
    <w:rsid w:val="000A6221"/>
    <w:rsid w:val="000A634F"/>
    <w:rsid w:val="000A6D1B"/>
    <w:rsid w:val="000B078B"/>
    <w:rsid w:val="000B081E"/>
    <w:rsid w:val="000B094E"/>
    <w:rsid w:val="000B26DE"/>
    <w:rsid w:val="000B2719"/>
    <w:rsid w:val="000B29E7"/>
    <w:rsid w:val="000B3221"/>
    <w:rsid w:val="000B325F"/>
    <w:rsid w:val="000B35FB"/>
    <w:rsid w:val="000B3A8F"/>
    <w:rsid w:val="000B4AB9"/>
    <w:rsid w:val="000B4EB2"/>
    <w:rsid w:val="000B5532"/>
    <w:rsid w:val="000B58C3"/>
    <w:rsid w:val="000B5A0A"/>
    <w:rsid w:val="000B5B4E"/>
    <w:rsid w:val="000B5E8B"/>
    <w:rsid w:val="000B61E9"/>
    <w:rsid w:val="000B62B0"/>
    <w:rsid w:val="000B688B"/>
    <w:rsid w:val="000B6DDF"/>
    <w:rsid w:val="000B6E7A"/>
    <w:rsid w:val="000B71EB"/>
    <w:rsid w:val="000B7642"/>
    <w:rsid w:val="000C165A"/>
    <w:rsid w:val="000C226B"/>
    <w:rsid w:val="000C2AB8"/>
    <w:rsid w:val="000C2BFC"/>
    <w:rsid w:val="000C2E03"/>
    <w:rsid w:val="000C2E19"/>
    <w:rsid w:val="000C3588"/>
    <w:rsid w:val="000C3C55"/>
    <w:rsid w:val="000C3ED9"/>
    <w:rsid w:val="000C4044"/>
    <w:rsid w:val="000C42F1"/>
    <w:rsid w:val="000C465A"/>
    <w:rsid w:val="000C4B78"/>
    <w:rsid w:val="000C4F3E"/>
    <w:rsid w:val="000C51EC"/>
    <w:rsid w:val="000C5BC4"/>
    <w:rsid w:val="000C5FD2"/>
    <w:rsid w:val="000C6094"/>
    <w:rsid w:val="000C6590"/>
    <w:rsid w:val="000C6F67"/>
    <w:rsid w:val="000C7E89"/>
    <w:rsid w:val="000D0D07"/>
    <w:rsid w:val="000D0F3D"/>
    <w:rsid w:val="000D0F4D"/>
    <w:rsid w:val="000D1024"/>
    <w:rsid w:val="000D1D8F"/>
    <w:rsid w:val="000D2539"/>
    <w:rsid w:val="000D25CC"/>
    <w:rsid w:val="000D365F"/>
    <w:rsid w:val="000D3D4C"/>
    <w:rsid w:val="000D4778"/>
    <w:rsid w:val="000D4797"/>
    <w:rsid w:val="000D49ED"/>
    <w:rsid w:val="000D52B3"/>
    <w:rsid w:val="000D7D45"/>
    <w:rsid w:val="000D7F1F"/>
    <w:rsid w:val="000D7F3F"/>
    <w:rsid w:val="000E03AA"/>
    <w:rsid w:val="000E0527"/>
    <w:rsid w:val="000E08A6"/>
    <w:rsid w:val="000E1E92"/>
    <w:rsid w:val="000E2EBD"/>
    <w:rsid w:val="000E369D"/>
    <w:rsid w:val="000E36AB"/>
    <w:rsid w:val="000E3CBD"/>
    <w:rsid w:val="000E4085"/>
    <w:rsid w:val="000E4474"/>
    <w:rsid w:val="000E5128"/>
    <w:rsid w:val="000E514D"/>
    <w:rsid w:val="000E57C3"/>
    <w:rsid w:val="000E5923"/>
    <w:rsid w:val="000E5E6F"/>
    <w:rsid w:val="000F00F8"/>
    <w:rsid w:val="000F04FB"/>
    <w:rsid w:val="000F06D6"/>
    <w:rsid w:val="000F0BC0"/>
    <w:rsid w:val="000F0EB1"/>
    <w:rsid w:val="000F1106"/>
    <w:rsid w:val="000F188A"/>
    <w:rsid w:val="000F1AF7"/>
    <w:rsid w:val="000F1DE6"/>
    <w:rsid w:val="000F2070"/>
    <w:rsid w:val="000F30DE"/>
    <w:rsid w:val="000F36A4"/>
    <w:rsid w:val="000F3BE9"/>
    <w:rsid w:val="000F3F6C"/>
    <w:rsid w:val="000F4022"/>
    <w:rsid w:val="000F4E75"/>
    <w:rsid w:val="000F6894"/>
    <w:rsid w:val="000F6DF3"/>
    <w:rsid w:val="000F7092"/>
    <w:rsid w:val="000F7E7E"/>
    <w:rsid w:val="001005FF"/>
    <w:rsid w:val="00100AFD"/>
    <w:rsid w:val="001022B0"/>
    <w:rsid w:val="00102389"/>
    <w:rsid w:val="00102E1D"/>
    <w:rsid w:val="001033D9"/>
    <w:rsid w:val="00103777"/>
    <w:rsid w:val="00103832"/>
    <w:rsid w:val="00103C3B"/>
    <w:rsid w:val="001040F0"/>
    <w:rsid w:val="0010472A"/>
    <w:rsid w:val="00104987"/>
    <w:rsid w:val="001054AB"/>
    <w:rsid w:val="00105EE7"/>
    <w:rsid w:val="001062FB"/>
    <w:rsid w:val="001063E6"/>
    <w:rsid w:val="001067E0"/>
    <w:rsid w:val="00106DC7"/>
    <w:rsid w:val="00107CEA"/>
    <w:rsid w:val="00107E6D"/>
    <w:rsid w:val="001103B4"/>
    <w:rsid w:val="00110441"/>
    <w:rsid w:val="001115E7"/>
    <w:rsid w:val="00112AA6"/>
    <w:rsid w:val="00113CF4"/>
    <w:rsid w:val="0011497D"/>
    <w:rsid w:val="00114A37"/>
    <w:rsid w:val="00114AE3"/>
    <w:rsid w:val="00114D15"/>
    <w:rsid w:val="00114EF6"/>
    <w:rsid w:val="001153EA"/>
    <w:rsid w:val="00115643"/>
    <w:rsid w:val="001160E9"/>
    <w:rsid w:val="00116765"/>
    <w:rsid w:val="0011691C"/>
    <w:rsid w:val="00116A92"/>
    <w:rsid w:val="00117500"/>
    <w:rsid w:val="00117814"/>
    <w:rsid w:val="001179AD"/>
    <w:rsid w:val="0012001A"/>
    <w:rsid w:val="001200F6"/>
    <w:rsid w:val="001207C2"/>
    <w:rsid w:val="00120AB9"/>
    <w:rsid w:val="00120AD4"/>
    <w:rsid w:val="00120C57"/>
    <w:rsid w:val="0012157D"/>
    <w:rsid w:val="001219F5"/>
    <w:rsid w:val="00121A20"/>
    <w:rsid w:val="00121C90"/>
    <w:rsid w:val="00122536"/>
    <w:rsid w:val="0012278F"/>
    <w:rsid w:val="00123050"/>
    <w:rsid w:val="00123177"/>
    <w:rsid w:val="0012372C"/>
    <w:rsid w:val="0012377F"/>
    <w:rsid w:val="001240DB"/>
    <w:rsid w:val="00124314"/>
    <w:rsid w:val="00124761"/>
    <w:rsid w:val="001249FB"/>
    <w:rsid w:val="0012538B"/>
    <w:rsid w:val="001254C2"/>
    <w:rsid w:val="00125C51"/>
    <w:rsid w:val="00125CC9"/>
    <w:rsid w:val="00125EFC"/>
    <w:rsid w:val="00126528"/>
    <w:rsid w:val="00126681"/>
    <w:rsid w:val="00126B4A"/>
    <w:rsid w:val="001274F0"/>
    <w:rsid w:val="00127A8B"/>
    <w:rsid w:val="00127E4C"/>
    <w:rsid w:val="001300B5"/>
    <w:rsid w:val="00131987"/>
    <w:rsid w:val="00131BB9"/>
    <w:rsid w:val="0013207C"/>
    <w:rsid w:val="0013214C"/>
    <w:rsid w:val="001328BF"/>
    <w:rsid w:val="001329AA"/>
    <w:rsid w:val="00132F33"/>
    <w:rsid w:val="00132FD0"/>
    <w:rsid w:val="00133244"/>
    <w:rsid w:val="00133A9B"/>
    <w:rsid w:val="00133DD3"/>
    <w:rsid w:val="00133E05"/>
    <w:rsid w:val="00133F2C"/>
    <w:rsid w:val="00133F6C"/>
    <w:rsid w:val="00134391"/>
    <w:rsid w:val="001344C0"/>
    <w:rsid w:val="001346FA"/>
    <w:rsid w:val="00134E34"/>
    <w:rsid w:val="00134E51"/>
    <w:rsid w:val="00135070"/>
    <w:rsid w:val="00135252"/>
    <w:rsid w:val="001358FB"/>
    <w:rsid w:val="00136BA8"/>
    <w:rsid w:val="00137787"/>
    <w:rsid w:val="00137AB5"/>
    <w:rsid w:val="00137F0B"/>
    <w:rsid w:val="00141473"/>
    <w:rsid w:val="001419B4"/>
    <w:rsid w:val="00142079"/>
    <w:rsid w:val="001441C4"/>
    <w:rsid w:val="00144F08"/>
    <w:rsid w:val="00144F64"/>
    <w:rsid w:val="00146506"/>
    <w:rsid w:val="00146529"/>
    <w:rsid w:val="001479A1"/>
    <w:rsid w:val="00147A55"/>
    <w:rsid w:val="00150274"/>
    <w:rsid w:val="00150A98"/>
    <w:rsid w:val="00150CCA"/>
    <w:rsid w:val="001516AF"/>
    <w:rsid w:val="001517CD"/>
    <w:rsid w:val="00151E23"/>
    <w:rsid w:val="001526E0"/>
    <w:rsid w:val="00152F2D"/>
    <w:rsid w:val="001535D5"/>
    <w:rsid w:val="001546B2"/>
    <w:rsid w:val="00154C6D"/>
    <w:rsid w:val="001551B5"/>
    <w:rsid w:val="001562D6"/>
    <w:rsid w:val="001564AB"/>
    <w:rsid w:val="0015688E"/>
    <w:rsid w:val="00156F6E"/>
    <w:rsid w:val="00156F90"/>
    <w:rsid w:val="00157704"/>
    <w:rsid w:val="00157E39"/>
    <w:rsid w:val="00160751"/>
    <w:rsid w:val="0016091F"/>
    <w:rsid w:val="0016097D"/>
    <w:rsid w:val="00160AC6"/>
    <w:rsid w:val="00160D4C"/>
    <w:rsid w:val="00160EA9"/>
    <w:rsid w:val="001611CB"/>
    <w:rsid w:val="0016129F"/>
    <w:rsid w:val="00161575"/>
    <w:rsid w:val="00161CF4"/>
    <w:rsid w:val="001622E5"/>
    <w:rsid w:val="00162E47"/>
    <w:rsid w:val="00162F53"/>
    <w:rsid w:val="001639D9"/>
    <w:rsid w:val="001645C3"/>
    <w:rsid w:val="00164BC0"/>
    <w:rsid w:val="00165596"/>
    <w:rsid w:val="001655B8"/>
    <w:rsid w:val="001659C1"/>
    <w:rsid w:val="00165C6D"/>
    <w:rsid w:val="00167042"/>
    <w:rsid w:val="00167173"/>
    <w:rsid w:val="00170753"/>
    <w:rsid w:val="00170990"/>
    <w:rsid w:val="00171592"/>
    <w:rsid w:val="001736CF"/>
    <w:rsid w:val="00173A8E"/>
    <w:rsid w:val="00173B8D"/>
    <w:rsid w:val="0017502C"/>
    <w:rsid w:val="00175171"/>
    <w:rsid w:val="00175E99"/>
    <w:rsid w:val="00176110"/>
    <w:rsid w:val="001761FA"/>
    <w:rsid w:val="0017653A"/>
    <w:rsid w:val="00176934"/>
    <w:rsid w:val="00176EDA"/>
    <w:rsid w:val="00180BFA"/>
    <w:rsid w:val="00180ED0"/>
    <w:rsid w:val="0018112F"/>
    <w:rsid w:val="001811B5"/>
    <w:rsid w:val="0018143F"/>
    <w:rsid w:val="00181B60"/>
    <w:rsid w:val="00181FF8"/>
    <w:rsid w:val="00182153"/>
    <w:rsid w:val="00182938"/>
    <w:rsid w:val="00182D28"/>
    <w:rsid w:val="00183E3D"/>
    <w:rsid w:val="00184138"/>
    <w:rsid w:val="00184B39"/>
    <w:rsid w:val="00185911"/>
    <w:rsid w:val="00185E4A"/>
    <w:rsid w:val="00186235"/>
    <w:rsid w:val="00186C8E"/>
    <w:rsid w:val="00186FA6"/>
    <w:rsid w:val="001870F4"/>
    <w:rsid w:val="00187CCD"/>
    <w:rsid w:val="001903F8"/>
    <w:rsid w:val="00190AC1"/>
    <w:rsid w:val="001911A7"/>
    <w:rsid w:val="00191485"/>
    <w:rsid w:val="00191B78"/>
    <w:rsid w:val="0019341A"/>
    <w:rsid w:val="00193719"/>
    <w:rsid w:val="001938F6"/>
    <w:rsid w:val="00193D01"/>
    <w:rsid w:val="00194BF2"/>
    <w:rsid w:val="00195AC2"/>
    <w:rsid w:val="00195B01"/>
    <w:rsid w:val="00196045"/>
    <w:rsid w:val="001965FA"/>
    <w:rsid w:val="00196663"/>
    <w:rsid w:val="00196737"/>
    <w:rsid w:val="00196C36"/>
    <w:rsid w:val="00196F25"/>
    <w:rsid w:val="0019736B"/>
    <w:rsid w:val="001978E2"/>
    <w:rsid w:val="00197B47"/>
    <w:rsid w:val="00197BE1"/>
    <w:rsid w:val="00197C8D"/>
    <w:rsid w:val="00197DF9"/>
    <w:rsid w:val="001A0EB2"/>
    <w:rsid w:val="001A0FB4"/>
    <w:rsid w:val="001A1987"/>
    <w:rsid w:val="001A1C62"/>
    <w:rsid w:val="001A2564"/>
    <w:rsid w:val="001A2603"/>
    <w:rsid w:val="001A29D7"/>
    <w:rsid w:val="001A2FDC"/>
    <w:rsid w:val="001A309A"/>
    <w:rsid w:val="001A3107"/>
    <w:rsid w:val="001A3ECF"/>
    <w:rsid w:val="001A495D"/>
    <w:rsid w:val="001A4D1A"/>
    <w:rsid w:val="001A4F18"/>
    <w:rsid w:val="001A5537"/>
    <w:rsid w:val="001A5C53"/>
    <w:rsid w:val="001A5F42"/>
    <w:rsid w:val="001A6173"/>
    <w:rsid w:val="001A68CD"/>
    <w:rsid w:val="001A6CBA"/>
    <w:rsid w:val="001A743D"/>
    <w:rsid w:val="001A744A"/>
    <w:rsid w:val="001A7775"/>
    <w:rsid w:val="001A777B"/>
    <w:rsid w:val="001B0145"/>
    <w:rsid w:val="001B090F"/>
    <w:rsid w:val="001B0B00"/>
    <w:rsid w:val="001B0D97"/>
    <w:rsid w:val="001B10D7"/>
    <w:rsid w:val="001B15CB"/>
    <w:rsid w:val="001B160C"/>
    <w:rsid w:val="001B258B"/>
    <w:rsid w:val="001B2683"/>
    <w:rsid w:val="001B278C"/>
    <w:rsid w:val="001B2D95"/>
    <w:rsid w:val="001B2EF9"/>
    <w:rsid w:val="001B4074"/>
    <w:rsid w:val="001B46CD"/>
    <w:rsid w:val="001B4F69"/>
    <w:rsid w:val="001B4FD3"/>
    <w:rsid w:val="001B550E"/>
    <w:rsid w:val="001B5A5D"/>
    <w:rsid w:val="001B68CE"/>
    <w:rsid w:val="001B7EEF"/>
    <w:rsid w:val="001C03C0"/>
    <w:rsid w:val="001C0742"/>
    <w:rsid w:val="001C0B81"/>
    <w:rsid w:val="001C118A"/>
    <w:rsid w:val="001C1741"/>
    <w:rsid w:val="001C1CE5"/>
    <w:rsid w:val="001C1CEB"/>
    <w:rsid w:val="001C1DC4"/>
    <w:rsid w:val="001C2126"/>
    <w:rsid w:val="001C2453"/>
    <w:rsid w:val="001C2A9C"/>
    <w:rsid w:val="001C3D17"/>
    <w:rsid w:val="001C3D2A"/>
    <w:rsid w:val="001C3DC9"/>
    <w:rsid w:val="001C4725"/>
    <w:rsid w:val="001C4DC2"/>
    <w:rsid w:val="001C5A1B"/>
    <w:rsid w:val="001C5BEC"/>
    <w:rsid w:val="001C5DDC"/>
    <w:rsid w:val="001C5F41"/>
    <w:rsid w:val="001C65D7"/>
    <w:rsid w:val="001C6714"/>
    <w:rsid w:val="001C7882"/>
    <w:rsid w:val="001C7D94"/>
    <w:rsid w:val="001C7E7B"/>
    <w:rsid w:val="001D0D9B"/>
    <w:rsid w:val="001D0EB6"/>
    <w:rsid w:val="001D176A"/>
    <w:rsid w:val="001D17C6"/>
    <w:rsid w:val="001D1CF5"/>
    <w:rsid w:val="001D3331"/>
    <w:rsid w:val="001D370F"/>
    <w:rsid w:val="001D3ECB"/>
    <w:rsid w:val="001D495B"/>
    <w:rsid w:val="001D4DA8"/>
    <w:rsid w:val="001D51BA"/>
    <w:rsid w:val="001D5277"/>
    <w:rsid w:val="001D53E7"/>
    <w:rsid w:val="001D5A2F"/>
    <w:rsid w:val="001D6010"/>
    <w:rsid w:val="001D6342"/>
    <w:rsid w:val="001D65EB"/>
    <w:rsid w:val="001D6BE3"/>
    <w:rsid w:val="001D6D53"/>
    <w:rsid w:val="001D6E92"/>
    <w:rsid w:val="001D75C7"/>
    <w:rsid w:val="001E0B76"/>
    <w:rsid w:val="001E0ED3"/>
    <w:rsid w:val="001E1105"/>
    <w:rsid w:val="001E1624"/>
    <w:rsid w:val="001E16AE"/>
    <w:rsid w:val="001E20A3"/>
    <w:rsid w:val="001E28EA"/>
    <w:rsid w:val="001E2A18"/>
    <w:rsid w:val="001E2B06"/>
    <w:rsid w:val="001E2C1A"/>
    <w:rsid w:val="001E31EB"/>
    <w:rsid w:val="001E364B"/>
    <w:rsid w:val="001E3FB6"/>
    <w:rsid w:val="001E531C"/>
    <w:rsid w:val="001E54CF"/>
    <w:rsid w:val="001E58E2"/>
    <w:rsid w:val="001E5B01"/>
    <w:rsid w:val="001E6597"/>
    <w:rsid w:val="001E6C55"/>
    <w:rsid w:val="001E7364"/>
    <w:rsid w:val="001E75EC"/>
    <w:rsid w:val="001E7849"/>
    <w:rsid w:val="001E7AED"/>
    <w:rsid w:val="001F01B2"/>
    <w:rsid w:val="001F04F2"/>
    <w:rsid w:val="001F081A"/>
    <w:rsid w:val="001F273D"/>
    <w:rsid w:val="001F2FE5"/>
    <w:rsid w:val="001F3916"/>
    <w:rsid w:val="001F3AB6"/>
    <w:rsid w:val="001F45BA"/>
    <w:rsid w:val="001F4A18"/>
    <w:rsid w:val="001F54C5"/>
    <w:rsid w:val="001F5EEA"/>
    <w:rsid w:val="001F5F1D"/>
    <w:rsid w:val="001F662C"/>
    <w:rsid w:val="001F6D69"/>
    <w:rsid w:val="001F6DFB"/>
    <w:rsid w:val="001F7074"/>
    <w:rsid w:val="001F74B6"/>
    <w:rsid w:val="001F764B"/>
    <w:rsid w:val="001F7786"/>
    <w:rsid w:val="00200490"/>
    <w:rsid w:val="002004C9"/>
    <w:rsid w:val="002014DD"/>
    <w:rsid w:val="0020187F"/>
    <w:rsid w:val="00201BDB"/>
    <w:rsid w:val="00201F3A"/>
    <w:rsid w:val="0020339B"/>
    <w:rsid w:val="00203457"/>
    <w:rsid w:val="0020371A"/>
    <w:rsid w:val="00203A42"/>
    <w:rsid w:val="00203C0F"/>
    <w:rsid w:val="00203F96"/>
    <w:rsid w:val="00204084"/>
    <w:rsid w:val="0020491E"/>
    <w:rsid w:val="00205CA6"/>
    <w:rsid w:val="0020649A"/>
    <w:rsid w:val="002069B2"/>
    <w:rsid w:val="00206EC1"/>
    <w:rsid w:val="00206F71"/>
    <w:rsid w:val="00207C8E"/>
    <w:rsid w:val="00207FA3"/>
    <w:rsid w:val="00210474"/>
    <w:rsid w:val="00210E29"/>
    <w:rsid w:val="00211113"/>
    <w:rsid w:val="002115D5"/>
    <w:rsid w:val="00211EC1"/>
    <w:rsid w:val="00213374"/>
    <w:rsid w:val="0021349D"/>
    <w:rsid w:val="0021420F"/>
    <w:rsid w:val="00214DA8"/>
    <w:rsid w:val="00214F4F"/>
    <w:rsid w:val="00214F82"/>
    <w:rsid w:val="00215423"/>
    <w:rsid w:val="002157AD"/>
    <w:rsid w:val="002158FA"/>
    <w:rsid w:val="00216449"/>
    <w:rsid w:val="00216A19"/>
    <w:rsid w:val="00217921"/>
    <w:rsid w:val="002202B9"/>
    <w:rsid w:val="00220600"/>
    <w:rsid w:val="002208CA"/>
    <w:rsid w:val="0022144D"/>
    <w:rsid w:val="0022216B"/>
    <w:rsid w:val="002224DB"/>
    <w:rsid w:val="002226FA"/>
    <w:rsid w:val="00222780"/>
    <w:rsid w:val="00222949"/>
    <w:rsid w:val="002229AB"/>
    <w:rsid w:val="002236B3"/>
    <w:rsid w:val="00223FCB"/>
    <w:rsid w:val="00224690"/>
    <w:rsid w:val="00224B7D"/>
    <w:rsid w:val="002252C3"/>
    <w:rsid w:val="00225C54"/>
    <w:rsid w:val="0022614E"/>
    <w:rsid w:val="0022645F"/>
    <w:rsid w:val="002265F8"/>
    <w:rsid w:val="00226891"/>
    <w:rsid w:val="002270D1"/>
    <w:rsid w:val="00227475"/>
    <w:rsid w:val="00230765"/>
    <w:rsid w:val="0023082E"/>
    <w:rsid w:val="00230D18"/>
    <w:rsid w:val="002311DB"/>
    <w:rsid w:val="002315A2"/>
    <w:rsid w:val="002319E4"/>
    <w:rsid w:val="00231DFC"/>
    <w:rsid w:val="002326B1"/>
    <w:rsid w:val="002338B3"/>
    <w:rsid w:val="00234497"/>
    <w:rsid w:val="00234511"/>
    <w:rsid w:val="00234740"/>
    <w:rsid w:val="00234745"/>
    <w:rsid w:val="00234D27"/>
    <w:rsid w:val="00234EFA"/>
    <w:rsid w:val="00235632"/>
    <w:rsid w:val="00235872"/>
    <w:rsid w:val="00235D38"/>
    <w:rsid w:val="00236865"/>
    <w:rsid w:val="00236A47"/>
    <w:rsid w:val="00237F27"/>
    <w:rsid w:val="00240282"/>
    <w:rsid w:val="002403BD"/>
    <w:rsid w:val="002403E6"/>
    <w:rsid w:val="0024044A"/>
    <w:rsid w:val="00240761"/>
    <w:rsid w:val="00240BB4"/>
    <w:rsid w:val="00241559"/>
    <w:rsid w:val="002435B3"/>
    <w:rsid w:val="00243A80"/>
    <w:rsid w:val="00244EB3"/>
    <w:rsid w:val="00244F3C"/>
    <w:rsid w:val="002458EB"/>
    <w:rsid w:val="0024644B"/>
    <w:rsid w:val="00246C41"/>
    <w:rsid w:val="00246DE3"/>
    <w:rsid w:val="002476E5"/>
    <w:rsid w:val="002477AC"/>
    <w:rsid w:val="00247D84"/>
    <w:rsid w:val="002500C8"/>
    <w:rsid w:val="002512D0"/>
    <w:rsid w:val="002513F5"/>
    <w:rsid w:val="0025169C"/>
    <w:rsid w:val="00251882"/>
    <w:rsid w:val="00251AB5"/>
    <w:rsid w:val="00252149"/>
    <w:rsid w:val="002521AF"/>
    <w:rsid w:val="00252253"/>
    <w:rsid w:val="0025230D"/>
    <w:rsid w:val="002523DF"/>
    <w:rsid w:val="00252826"/>
    <w:rsid w:val="00254716"/>
    <w:rsid w:val="002548E1"/>
    <w:rsid w:val="00254C18"/>
    <w:rsid w:val="00255685"/>
    <w:rsid w:val="002569F3"/>
    <w:rsid w:val="00256B63"/>
    <w:rsid w:val="002571F7"/>
    <w:rsid w:val="00257406"/>
    <w:rsid w:val="00257543"/>
    <w:rsid w:val="0026022D"/>
    <w:rsid w:val="002603F3"/>
    <w:rsid w:val="0026109C"/>
    <w:rsid w:val="002616DB"/>
    <w:rsid w:val="002617E7"/>
    <w:rsid w:val="0026293C"/>
    <w:rsid w:val="00262B81"/>
    <w:rsid w:val="00262BCE"/>
    <w:rsid w:val="002631C9"/>
    <w:rsid w:val="0026331C"/>
    <w:rsid w:val="00263C5D"/>
    <w:rsid w:val="0026415F"/>
    <w:rsid w:val="00264228"/>
    <w:rsid w:val="00264269"/>
    <w:rsid w:val="00264334"/>
    <w:rsid w:val="002643F1"/>
    <w:rsid w:val="0026473E"/>
    <w:rsid w:val="002652E0"/>
    <w:rsid w:val="00265931"/>
    <w:rsid w:val="00265A61"/>
    <w:rsid w:val="00265C69"/>
    <w:rsid w:val="00265FC8"/>
    <w:rsid w:val="00266214"/>
    <w:rsid w:val="002662DE"/>
    <w:rsid w:val="002666AF"/>
    <w:rsid w:val="00266F23"/>
    <w:rsid w:val="002672B5"/>
    <w:rsid w:val="00267C83"/>
    <w:rsid w:val="0027019E"/>
    <w:rsid w:val="00270401"/>
    <w:rsid w:val="00270874"/>
    <w:rsid w:val="00270EF7"/>
    <w:rsid w:val="002710D5"/>
    <w:rsid w:val="00271350"/>
    <w:rsid w:val="0027144F"/>
    <w:rsid w:val="00271813"/>
    <w:rsid w:val="002719DD"/>
    <w:rsid w:val="00271E1C"/>
    <w:rsid w:val="00271E9B"/>
    <w:rsid w:val="00271F3A"/>
    <w:rsid w:val="002721AB"/>
    <w:rsid w:val="002727B6"/>
    <w:rsid w:val="00272ACB"/>
    <w:rsid w:val="00272D13"/>
    <w:rsid w:val="00273278"/>
    <w:rsid w:val="002737F4"/>
    <w:rsid w:val="00274B4C"/>
    <w:rsid w:val="00276B8C"/>
    <w:rsid w:val="00277863"/>
    <w:rsid w:val="00277EA5"/>
    <w:rsid w:val="002805F5"/>
    <w:rsid w:val="00280751"/>
    <w:rsid w:val="00281119"/>
    <w:rsid w:val="00281218"/>
    <w:rsid w:val="0028164E"/>
    <w:rsid w:val="002819C8"/>
    <w:rsid w:val="00281AB0"/>
    <w:rsid w:val="00281CFD"/>
    <w:rsid w:val="0028280A"/>
    <w:rsid w:val="00282B22"/>
    <w:rsid w:val="00282BB0"/>
    <w:rsid w:val="00283514"/>
    <w:rsid w:val="00283B1C"/>
    <w:rsid w:val="00283E1C"/>
    <w:rsid w:val="002841B2"/>
    <w:rsid w:val="002845F0"/>
    <w:rsid w:val="0028497C"/>
    <w:rsid w:val="00284DD0"/>
    <w:rsid w:val="00284FFF"/>
    <w:rsid w:val="00285DE9"/>
    <w:rsid w:val="002862CA"/>
    <w:rsid w:val="0028661B"/>
    <w:rsid w:val="00286ACD"/>
    <w:rsid w:val="00287309"/>
    <w:rsid w:val="00287838"/>
    <w:rsid w:val="0028798A"/>
    <w:rsid w:val="00287DE2"/>
    <w:rsid w:val="00287E9B"/>
    <w:rsid w:val="0029066D"/>
    <w:rsid w:val="002907B5"/>
    <w:rsid w:val="00291346"/>
    <w:rsid w:val="00291CB8"/>
    <w:rsid w:val="00292069"/>
    <w:rsid w:val="00292EB7"/>
    <w:rsid w:val="0029359C"/>
    <w:rsid w:val="00293E2E"/>
    <w:rsid w:val="0029401B"/>
    <w:rsid w:val="00294CCF"/>
    <w:rsid w:val="00296227"/>
    <w:rsid w:val="002969CC"/>
    <w:rsid w:val="00296F44"/>
    <w:rsid w:val="00296FA8"/>
    <w:rsid w:val="0029777D"/>
    <w:rsid w:val="002979E3"/>
    <w:rsid w:val="00297A09"/>
    <w:rsid w:val="00297CE7"/>
    <w:rsid w:val="002A006B"/>
    <w:rsid w:val="002A030B"/>
    <w:rsid w:val="002A055E"/>
    <w:rsid w:val="002A0B2B"/>
    <w:rsid w:val="002A0FC8"/>
    <w:rsid w:val="002A1148"/>
    <w:rsid w:val="002A1586"/>
    <w:rsid w:val="002A1D4E"/>
    <w:rsid w:val="002A2242"/>
    <w:rsid w:val="002A2869"/>
    <w:rsid w:val="002A2F92"/>
    <w:rsid w:val="002A3485"/>
    <w:rsid w:val="002A35C7"/>
    <w:rsid w:val="002A4193"/>
    <w:rsid w:val="002A4470"/>
    <w:rsid w:val="002A4511"/>
    <w:rsid w:val="002A46F8"/>
    <w:rsid w:val="002A4CAF"/>
    <w:rsid w:val="002A5773"/>
    <w:rsid w:val="002A617D"/>
    <w:rsid w:val="002B025E"/>
    <w:rsid w:val="002B040E"/>
    <w:rsid w:val="002B131E"/>
    <w:rsid w:val="002B17BB"/>
    <w:rsid w:val="002B197F"/>
    <w:rsid w:val="002B21E0"/>
    <w:rsid w:val="002B2267"/>
    <w:rsid w:val="002B24D6"/>
    <w:rsid w:val="002B2A32"/>
    <w:rsid w:val="002B3E10"/>
    <w:rsid w:val="002B554C"/>
    <w:rsid w:val="002B579F"/>
    <w:rsid w:val="002B5D42"/>
    <w:rsid w:val="002B5E00"/>
    <w:rsid w:val="002B626A"/>
    <w:rsid w:val="002B689D"/>
    <w:rsid w:val="002B697B"/>
    <w:rsid w:val="002B748D"/>
    <w:rsid w:val="002C010F"/>
    <w:rsid w:val="002C0EF5"/>
    <w:rsid w:val="002C1787"/>
    <w:rsid w:val="002C225B"/>
    <w:rsid w:val="002C29B0"/>
    <w:rsid w:val="002C3D58"/>
    <w:rsid w:val="002C3D88"/>
    <w:rsid w:val="002C4191"/>
    <w:rsid w:val="002C41E6"/>
    <w:rsid w:val="002C4621"/>
    <w:rsid w:val="002C4E9F"/>
    <w:rsid w:val="002C4EC8"/>
    <w:rsid w:val="002C5009"/>
    <w:rsid w:val="002C52CC"/>
    <w:rsid w:val="002C5364"/>
    <w:rsid w:val="002C5419"/>
    <w:rsid w:val="002C5508"/>
    <w:rsid w:val="002C565D"/>
    <w:rsid w:val="002C56E0"/>
    <w:rsid w:val="002C5846"/>
    <w:rsid w:val="002C67A3"/>
    <w:rsid w:val="002C6EFF"/>
    <w:rsid w:val="002D06B3"/>
    <w:rsid w:val="002D071A"/>
    <w:rsid w:val="002D0762"/>
    <w:rsid w:val="002D1D56"/>
    <w:rsid w:val="002D1EC4"/>
    <w:rsid w:val="002D27E9"/>
    <w:rsid w:val="002D27FB"/>
    <w:rsid w:val="002D34B2"/>
    <w:rsid w:val="002D361C"/>
    <w:rsid w:val="002D39A9"/>
    <w:rsid w:val="002D4135"/>
    <w:rsid w:val="002D45CB"/>
    <w:rsid w:val="002D48B0"/>
    <w:rsid w:val="002D4A54"/>
    <w:rsid w:val="002D5357"/>
    <w:rsid w:val="002D577F"/>
    <w:rsid w:val="002D5B37"/>
    <w:rsid w:val="002D5C5E"/>
    <w:rsid w:val="002D5D81"/>
    <w:rsid w:val="002D6118"/>
    <w:rsid w:val="002D6268"/>
    <w:rsid w:val="002D6ECD"/>
    <w:rsid w:val="002D702D"/>
    <w:rsid w:val="002D70BC"/>
    <w:rsid w:val="002D7637"/>
    <w:rsid w:val="002E0CA7"/>
    <w:rsid w:val="002E10A8"/>
    <w:rsid w:val="002E17A5"/>
    <w:rsid w:val="002E17F2"/>
    <w:rsid w:val="002E183C"/>
    <w:rsid w:val="002E2156"/>
    <w:rsid w:val="002E2F40"/>
    <w:rsid w:val="002E408E"/>
    <w:rsid w:val="002E5914"/>
    <w:rsid w:val="002E5CC3"/>
    <w:rsid w:val="002E5D52"/>
    <w:rsid w:val="002E6563"/>
    <w:rsid w:val="002E76DD"/>
    <w:rsid w:val="002E7946"/>
    <w:rsid w:val="002E7CAE"/>
    <w:rsid w:val="002E7DE5"/>
    <w:rsid w:val="002F1B1B"/>
    <w:rsid w:val="002F1BC4"/>
    <w:rsid w:val="002F1E94"/>
    <w:rsid w:val="002F24D2"/>
    <w:rsid w:val="002F2771"/>
    <w:rsid w:val="002F2AEF"/>
    <w:rsid w:val="002F2E95"/>
    <w:rsid w:val="002F37A9"/>
    <w:rsid w:val="002F3ABC"/>
    <w:rsid w:val="002F3BB7"/>
    <w:rsid w:val="002F3EF6"/>
    <w:rsid w:val="002F48A2"/>
    <w:rsid w:val="002F4A09"/>
    <w:rsid w:val="002F5299"/>
    <w:rsid w:val="002F5498"/>
    <w:rsid w:val="002F5755"/>
    <w:rsid w:val="002F5CE4"/>
    <w:rsid w:val="002F5D8A"/>
    <w:rsid w:val="002F6366"/>
    <w:rsid w:val="002F6F08"/>
    <w:rsid w:val="002F79D4"/>
    <w:rsid w:val="002F7CBE"/>
    <w:rsid w:val="002F7FD3"/>
    <w:rsid w:val="00300C54"/>
    <w:rsid w:val="00301CE6"/>
    <w:rsid w:val="00302084"/>
    <w:rsid w:val="00302237"/>
    <w:rsid w:val="0030227C"/>
    <w:rsid w:val="0030256B"/>
    <w:rsid w:val="00303139"/>
    <w:rsid w:val="003036C6"/>
    <w:rsid w:val="00303C95"/>
    <w:rsid w:val="00303D64"/>
    <w:rsid w:val="00304323"/>
    <w:rsid w:val="003046C1"/>
    <w:rsid w:val="0030501F"/>
    <w:rsid w:val="003052FA"/>
    <w:rsid w:val="00306AB0"/>
    <w:rsid w:val="003073AA"/>
    <w:rsid w:val="00307BA1"/>
    <w:rsid w:val="00307F28"/>
    <w:rsid w:val="00311702"/>
    <w:rsid w:val="003118FF"/>
    <w:rsid w:val="00311E82"/>
    <w:rsid w:val="00312023"/>
    <w:rsid w:val="0031220F"/>
    <w:rsid w:val="00312609"/>
    <w:rsid w:val="00312DEA"/>
    <w:rsid w:val="003132B1"/>
    <w:rsid w:val="00313CE9"/>
    <w:rsid w:val="00313ED7"/>
    <w:rsid w:val="00313FD6"/>
    <w:rsid w:val="003143BD"/>
    <w:rsid w:val="0031457F"/>
    <w:rsid w:val="00314A15"/>
    <w:rsid w:val="00314ECA"/>
    <w:rsid w:val="00315363"/>
    <w:rsid w:val="0031571A"/>
    <w:rsid w:val="003158DB"/>
    <w:rsid w:val="00316795"/>
    <w:rsid w:val="00316988"/>
    <w:rsid w:val="00316BEF"/>
    <w:rsid w:val="0031732C"/>
    <w:rsid w:val="00317435"/>
    <w:rsid w:val="003174A8"/>
    <w:rsid w:val="003179EF"/>
    <w:rsid w:val="003200CF"/>
    <w:rsid w:val="00320285"/>
    <w:rsid w:val="00320369"/>
    <w:rsid w:val="003203ED"/>
    <w:rsid w:val="003212D6"/>
    <w:rsid w:val="00321537"/>
    <w:rsid w:val="00321933"/>
    <w:rsid w:val="00321F24"/>
    <w:rsid w:val="00322C9F"/>
    <w:rsid w:val="00322CAA"/>
    <w:rsid w:val="00323689"/>
    <w:rsid w:val="0032382C"/>
    <w:rsid w:val="0032397E"/>
    <w:rsid w:val="003243CF"/>
    <w:rsid w:val="0032458F"/>
    <w:rsid w:val="00324D23"/>
    <w:rsid w:val="00325B60"/>
    <w:rsid w:val="00325DE2"/>
    <w:rsid w:val="00326375"/>
    <w:rsid w:val="003263A4"/>
    <w:rsid w:val="00326580"/>
    <w:rsid w:val="00326B28"/>
    <w:rsid w:val="003278A6"/>
    <w:rsid w:val="00327F11"/>
    <w:rsid w:val="003308CF"/>
    <w:rsid w:val="003311FB"/>
    <w:rsid w:val="0033157B"/>
    <w:rsid w:val="00331751"/>
    <w:rsid w:val="00331785"/>
    <w:rsid w:val="00331CB3"/>
    <w:rsid w:val="00331F6D"/>
    <w:rsid w:val="00332B77"/>
    <w:rsid w:val="003338C6"/>
    <w:rsid w:val="00333B2D"/>
    <w:rsid w:val="00333F65"/>
    <w:rsid w:val="003342F0"/>
    <w:rsid w:val="00334579"/>
    <w:rsid w:val="00334CC0"/>
    <w:rsid w:val="00334CC8"/>
    <w:rsid w:val="00335858"/>
    <w:rsid w:val="00336806"/>
    <w:rsid w:val="00336BDA"/>
    <w:rsid w:val="00336E47"/>
    <w:rsid w:val="00337380"/>
    <w:rsid w:val="00337666"/>
    <w:rsid w:val="00337E9E"/>
    <w:rsid w:val="003401B3"/>
    <w:rsid w:val="003407B2"/>
    <w:rsid w:val="00340B37"/>
    <w:rsid w:val="0034198C"/>
    <w:rsid w:val="00341FC8"/>
    <w:rsid w:val="00342BD7"/>
    <w:rsid w:val="00343028"/>
    <w:rsid w:val="00343135"/>
    <w:rsid w:val="00343AC4"/>
    <w:rsid w:val="00343C14"/>
    <w:rsid w:val="00344582"/>
    <w:rsid w:val="003448AF"/>
    <w:rsid w:val="00344D17"/>
    <w:rsid w:val="00346DB5"/>
    <w:rsid w:val="00347198"/>
    <w:rsid w:val="003477B1"/>
    <w:rsid w:val="00347953"/>
    <w:rsid w:val="003505AC"/>
    <w:rsid w:val="00350747"/>
    <w:rsid w:val="00352279"/>
    <w:rsid w:val="0035271C"/>
    <w:rsid w:val="003532BB"/>
    <w:rsid w:val="00353BB2"/>
    <w:rsid w:val="00353ED7"/>
    <w:rsid w:val="00354181"/>
    <w:rsid w:val="0035444B"/>
    <w:rsid w:val="003544ED"/>
    <w:rsid w:val="00354D94"/>
    <w:rsid w:val="003551C2"/>
    <w:rsid w:val="0035663B"/>
    <w:rsid w:val="00357380"/>
    <w:rsid w:val="00357B0D"/>
    <w:rsid w:val="00357C33"/>
    <w:rsid w:val="00360114"/>
    <w:rsid w:val="003602D1"/>
    <w:rsid w:val="003602D9"/>
    <w:rsid w:val="003604CE"/>
    <w:rsid w:val="00360735"/>
    <w:rsid w:val="00360AA1"/>
    <w:rsid w:val="00361AB0"/>
    <w:rsid w:val="00361C0E"/>
    <w:rsid w:val="0036255A"/>
    <w:rsid w:val="003626F3"/>
    <w:rsid w:val="00362C49"/>
    <w:rsid w:val="00363386"/>
    <w:rsid w:val="0036395A"/>
    <w:rsid w:val="00363EA9"/>
    <w:rsid w:val="003642A4"/>
    <w:rsid w:val="00364D6D"/>
    <w:rsid w:val="00365C5C"/>
    <w:rsid w:val="00366549"/>
    <w:rsid w:val="0036693D"/>
    <w:rsid w:val="003707EA"/>
    <w:rsid w:val="00370E47"/>
    <w:rsid w:val="00370F25"/>
    <w:rsid w:val="00371E5C"/>
    <w:rsid w:val="00372055"/>
    <w:rsid w:val="00372B78"/>
    <w:rsid w:val="00373AB8"/>
    <w:rsid w:val="0037424E"/>
    <w:rsid w:val="003742AC"/>
    <w:rsid w:val="0037443F"/>
    <w:rsid w:val="00374ABA"/>
    <w:rsid w:val="00375F59"/>
    <w:rsid w:val="003768E1"/>
    <w:rsid w:val="00376AF9"/>
    <w:rsid w:val="00377503"/>
    <w:rsid w:val="003778A6"/>
    <w:rsid w:val="00377AD7"/>
    <w:rsid w:val="00377CE1"/>
    <w:rsid w:val="0038029C"/>
    <w:rsid w:val="003809E4"/>
    <w:rsid w:val="003812FD"/>
    <w:rsid w:val="0038160E"/>
    <w:rsid w:val="00381857"/>
    <w:rsid w:val="00382A8C"/>
    <w:rsid w:val="0038349E"/>
    <w:rsid w:val="00384A03"/>
    <w:rsid w:val="00385BF0"/>
    <w:rsid w:val="0038654B"/>
    <w:rsid w:val="00387A48"/>
    <w:rsid w:val="00390039"/>
    <w:rsid w:val="0039094C"/>
    <w:rsid w:val="003910F3"/>
    <w:rsid w:val="003914C9"/>
    <w:rsid w:val="00392083"/>
    <w:rsid w:val="00392526"/>
    <w:rsid w:val="00392A28"/>
    <w:rsid w:val="00393833"/>
    <w:rsid w:val="00393941"/>
    <w:rsid w:val="003939FF"/>
    <w:rsid w:val="00393C1A"/>
    <w:rsid w:val="003946BE"/>
    <w:rsid w:val="0039476B"/>
    <w:rsid w:val="00394945"/>
    <w:rsid w:val="0039497A"/>
    <w:rsid w:val="00394C1A"/>
    <w:rsid w:val="003952C8"/>
    <w:rsid w:val="00395976"/>
    <w:rsid w:val="00396219"/>
    <w:rsid w:val="003969A3"/>
    <w:rsid w:val="0039712D"/>
    <w:rsid w:val="0039731C"/>
    <w:rsid w:val="003A21E2"/>
    <w:rsid w:val="003A2223"/>
    <w:rsid w:val="003A281B"/>
    <w:rsid w:val="003A2A0F"/>
    <w:rsid w:val="003A2B9F"/>
    <w:rsid w:val="003A2E5F"/>
    <w:rsid w:val="003A33FB"/>
    <w:rsid w:val="003A45A1"/>
    <w:rsid w:val="003A48F8"/>
    <w:rsid w:val="003A4929"/>
    <w:rsid w:val="003A5130"/>
    <w:rsid w:val="003A5B0A"/>
    <w:rsid w:val="003A68F7"/>
    <w:rsid w:val="003A6BAC"/>
    <w:rsid w:val="003A6BCA"/>
    <w:rsid w:val="003A70A4"/>
    <w:rsid w:val="003A73C6"/>
    <w:rsid w:val="003A7C74"/>
    <w:rsid w:val="003A7EF3"/>
    <w:rsid w:val="003B05DC"/>
    <w:rsid w:val="003B070B"/>
    <w:rsid w:val="003B159C"/>
    <w:rsid w:val="003B2492"/>
    <w:rsid w:val="003B369F"/>
    <w:rsid w:val="003B36A3"/>
    <w:rsid w:val="003B4137"/>
    <w:rsid w:val="003B4256"/>
    <w:rsid w:val="003B53B8"/>
    <w:rsid w:val="003B57F1"/>
    <w:rsid w:val="003B5B98"/>
    <w:rsid w:val="003B64BB"/>
    <w:rsid w:val="003B7600"/>
    <w:rsid w:val="003B7718"/>
    <w:rsid w:val="003B7FE5"/>
    <w:rsid w:val="003C0687"/>
    <w:rsid w:val="003C0982"/>
    <w:rsid w:val="003C0E17"/>
    <w:rsid w:val="003C11C8"/>
    <w:rsid w:val="003C18B5"/>
    <w:rsid w:val="003C1BE3"/>
    <w:rsid w:val="003C1CCB"/>
    <w:rsid w:val="003C1FE1"/>
    <w:rsid w:val="003C2085"/>
    <w:rsid w:val="003C20D7"/>
    <w:rsid w:val="003C2508"/>
    <w:rsid w:val="003C2702"/>
    <w:rsid w:val="003C3067"/>
    <w:rsid w:val="003C3244"/>
    <w:rsid w:val="003C3F1B"/>
    <w:rsid w:val="003C44C4"/>
    <w:rsid w:val="003C57EA"/>
    <w:rsid w:val="003C66E7"/>
    <w:rsid w:val="003C67EE"/>
    <w:rsid w:val="003C6845"/>
    <w:rsid w:val="003C6864"/>
    <w:rsid w:val="003C6B30"/>
    <w:rsid w:val="003C6DD9"/>
    <w:rsid w:val="003C7026"/>
    <w:rsid w:val="003C7806"/>
    <w:rsid w:val="003D0817"/>
    <w:rsid w:val="003D0838"/>
    <w:rsid w:val="003D0BF3"/>
    <w:rsid w:val="003D0F0D"/>
    <w:rsid w:val="003D109F"/>
    <w:rsid w:val="003D1640"/>
    <w:rsid w:val="003D1983"/>
    <w:rsid w:val="003D2343"/>
    <w:rsid w:val="003D2478"/>
    <w:rsid w:val="003D2489"/>
    <w:rsid w:val="003D3599"/>
    <w:rsid w:val="003D35CE"/>
    <w:rsid w:val="003D3C45"/>
    <w:rsid w:val="003D4C48"/>
    <w:rsid w:val="003D5344"/>
    <w:rsid w:val="003D5696"/>
    <w:rsid w:val="003D596B"/>
    <w:rsid w:val="003D5B1F"/>
    <w:rsid w:val="003D5B73"/>
    <w:rsid w:val="003D65FD"/>
    <w:rsid w:val="003D698F"/>
    <w:rsid w:val="003D737A"/>
    <w:rsid w:val="003D796E"/>
    <w:rsid w:val="003D7A61"/>
    <w:rsid w:val="003D7CD1"/>
    <w:rsid w:val="003D7F8C"/>
    <w:rsid w:val="003D7FFC"/>
    <w:rsid w:val="003E048F"/>
    <w:rsid w:val="003E07E5"/>
    <w:rsid w:val="003E092C"/>
    <w:rsid w:val="003E15FA"/>
    <w:rsid w:val="003E23D4"/>
    <w:rsid w:val="003E3C63"/>
    <w:rsid w:val="003E3C8A"/>
    <w:rsid w:val="003E5270"/>
    <w:rsid w:val="003E55E4"/>
    <w:rsid w:val="003E5821"/>
    <w:rsid w:val="003E5911"/>
    <w:rsid w:val="003E6476"/>
    <w:rsid w:val="003E67E8"/>
    <w:rsid w:val="003E6BBE"/>
    <w:rsid w:val="003E7285"/>
    <w:rsid w:val="003E74E3"/>
    <w:rsid w:val="003F034E"/>
    <w:rsid w:val="003F05C7"/>
    <w:rsid w:val="003F105B"/>
    <w:rsid w:val="003F146A"/>
    <w:rsid w:val="003F15C9"/>
    <w:rsid w:val="003F26CC"/>
    <w:rsid w:val="003F2A95"/>
    <w:rsid w:val="003F2BB2"/>
    <w:rsid w:val="003F2CD4"/>
    <w:rsid w:val="003F3109"/>
    <w:rsid w:val="003F31AD"/>
    <w:rsid w:val="003F3D3A"/>
    <w:rsid w:val="003F437E"/>
    <w:rsid w:val="003F4EDB"/>
    <w:rsid w:val="003F51B6"/>
    <w:rsid w:val="003F5266"/>
    <w:rsid w:val="003F5F89"/>
    <w:rsid w:val="003F63C7"/>
    <w:rsid w:val="003F69BB"/>
    <w:rsid w:val="003F6BBE"/>
    <w:rsid w:val="003F72CE"/>
    <w:rsid w:val="003F75CA"/>
    <w:rsid w:val="003F7D98"/>
    <w:rsid w:val="004000E8"/>
    <w:rsid w:val="00402093"/>
    <w:rsid w:val="00402527"/>
    <w:rsid w:val="0040270F"/>
    <w:rsid w:val="00402E2B"/>
    <w:rsid w:val="0040459A"/>
    <w:rsid w:val="00404BAE"/>
    <w:rsid w:val="00404BCF"/>
    <w:rsid w:val="00404DAD"/>
    <w:rsid w:val="00404E3F"/>
    <w:rsid w:val="00404F7C"/>
    <w:rsid w:val="0040512B"/>
    <w:rsid w:val="00405243"/>
    <w:rsid w:val="00405CA5"/>
    <w:rsid w:val="00406E9F"/>
    <w:rsid w:val="00407BD6"/>
    <w:rsid w:val="00407CD3"/>
    <w:rsid w:val="00410134"/>
    <w:rsid w:val="0041045A"/>
    <w:rsid w:val="00410B72"/>
    <w:rsid w:val="00410CDC"/>
    <w:rsid w:val="00410F18"/>
    <w:rsid w:val="00410F9B"/>
    <w:rsid w:val="00411661"/>
    <w:rsid w:val="004116A6"/>
    <w:rsid w:val="00411DA2"/>
    <w:rsid w:val="0041263E"/>
    <w:rsid w:val="0041322F"/>
    <w:rsid w:val="004132CD"/>
    <w:rsid w:val="004134A9"/>
    <w:rsid w:val="00413737"/>
    <w:rsid w:val="00413AAC"/>
    <w:rsid w:val="00413AB2"/>
    <w:rsid w:val="00413E92"/>
    <w:rsid w:val="004140B5"/>
    <w:rsid w:val="0041467D"/>
    <w:rsid w:val="00414AA1"/>
    <w:rsid w:val="0041589B"/>
    <w:rsid w:val="00416169"/>
    <w:rsid w:val="00416222"/>
    <w:rsid w:val="0041623C"/>
    <w:rsid w:val="00416C5E"/>
    <w:rsid w:val="00417B6E"/>
    <w:rsid w:val="00417DF2"/>
    <w:rsid w:val="004202A4"/>
    <w:rsid w:val="00420CED"/>
    <w:rsid w:val="00420D2A"/>
    <w:rsid w:val="00421105"/>
    <w:rsid w:val="00422411"/>
    <w:rsid w:val="004229D9"/>
    <w:rsid w:val="00422AA4"/>
    <w:rsid w:val="004242F4"/>
    <w:rsid w:val="00424DEE"/>
    <w:rsid w:val="00426B4A"/>
    <w:rsid w:val="00426E53"/>
    <w:rsid w:val="00427248"/>
    <w:rsid w:val="00430509"/>
    <w:rsid w:val="00431871"/>
    <w:rsid w:val="0043190F"/>
    <w:rsid w:val="00431BDE"/>
    <w:rsid w:val="00432083"/>
    <w:rsid w:val="00432573"/>
    <w:rsid w:val="00432E0F"/>
    <w:rsid w:val="0043328C"/>
    <w:rsid w:val="00433683"/>
    <w:rsid w:val="004356F7"/>
    <w:rsid w:val="004373C9"/>
    <w:rsid w:val="00437447"/>
    <w:rsid w:val="0043783B"/>
    <w:rsid w:val="004378C8"/>
    <w:rsid w:val="00437B07"/>
    <w:rsid w:val="004406EF"/>
    <w:rsid w:val="00441A92"/>
    <w:rsid w:val="00441F68"/>
    <w:rsid w:val="00442182"/>
    <w:rsid w:val="004431DC"/>
    <w:rsid w:val="004439BE"/>
    <w:rsid w:val="0044412E"/>
    <w:rsid w:val="00444401"/>
    <w:rsid w:val="004447E2"/>
    <w:rsid w:val="00444F56"/>
    <w:rsid w:val="004456C9"/>
    <w:rsid w:val="00446488"/>
    <w:rsid w:val="00446A7D"/>
    <w:rsid w:val="00446FFB"/>
    <w:rsid w:val="00447A27"/>
    <w:rsid w:val="00450600"/>
    <w:rsid w:val="00450CDD"/>
    <w:rsid w:val="00450D69"/>
    <w:rsid w:val="0045109F"/>
    <w:rsid w:val="004517AA"/>
    <w:rsid w:val="00452455"/>
    <w:rsid w:val="004526CF"/>
    <w:rsid w:val="00452CAC"/>
    <w:rsid w:val="00454AEB"/>
    <w:rsid w:val="004552EF"/>
    <w:rsid w:val="00455E02"/>
    <w:rsid w:val="00455EBF"/>
    <w:rsid w:val="004567BD"/>
    <w:rsid w:val="00456BB5"/>
    <w:rsid w:val="00456F91"/>
    <w:rsid w:val="00457060"/>
    <w:rsid w:val="00457565"/>
    <w:rsid w:val="00457944"/>
    <w:rsid w:val="0045799C"/>
    <w:rsid w:val="00457B71"/>
    <w:rsid w:val="00457BD2"/>
    <w:rsid w:val="00457F52"/>
    <w:rsid w:val="0046038C"/>
    <w:rsid w:val="00460562"/>
    <w:rsid w:val="004606DE"/>
    <w:rsid w:val="00460877"/>
    <w:rsid w:val="004619B4"/>
    <w:rsid w:val="00461D09"/>
    <w:rsid w:val="00461D78"/>
    <w:rsid w:val="004629A0"/>
    <w:rsid w:val="004638F7"/>
    <w:rsid w:val="00463DF6"/>
    <w:rsid w:val="004645B5"/>
    <w:rsid w:val="00464E9D"/>
    <w:rsid w:val="004653AC"/>
    <w:rsid w:val="004657DB"/>
    <w:rsid w:val="004658CD"/>
    <w:rsid w:val="0046602A"/>
    <w:rsid w:val="004662CC"/>
    <w:rsid w:val="004669E2"/>
    <w:rsid w:val="00466A81"/>
    <w:rsid w:val="00466D76"/>
    <w:rsid w:val="00466D82"/>
    <w:rsid w:val="004670C0"/>
    <w:rsid w:val="004703C8"/>
    <w:rsid w:val="00470616"/>
    <w:rsid w:val="00470C31"/>
    <w:rsid w:val="004713BA"/>
    <w:rsid w:val="004715EF"/>
    <w:rsid w:val="00471C98"/>
    <w:rsid w:val="00471DCB"/>
    <w:rsid w:val="00471DE0"/>
    <w:rsid w:val="00472854"/>
    <w:rsid w:val="004728CC"/>
    <w:rsid w:val="00472C16"/>
    <w:rsid w:val="00472F08"/>
    <w:rsid w:val="004734D0"/>
    <w:rsid w:val="004736E6"/>
    <w:rsid w:val="00473B63"/>
    <w:rsid w:val="00473CA5"/>
    <w:rsid w:val="00473F48"/>
    <w:rsid w:val="004742AD"/>
    <w:rsid w:val="0047444B"/>
    <w:rsid w:val="00474CD6"/>
    <w:rsid w:val="00474DA8"/>
    <w:rsid w:val="00474E71"/>
    <w:rsid w:val="0047556B"/>
    <w:rsid w:val="004755C0"/>
    <w:rsid w:val="0047604A"/>
    <w:rsid w:val="00477768"/>
    <w:rsid w:val="004812C7"/>
    <w:rsid w:val="00481C53"/>
    <w:rsid w:val="0048210F"/>
    <w:rsid w:val="00485145"/>
    <w:rsid w:val="004853F4"/>
    <w:rsid w:val="00485972"/>
    <w:rsid w:val="00485A3D"/>
    <w:rsid w:val="00485E45"/>
    <w:rsid w:val="004866F5"/>
    <w:rsid w:val="004876ED"/>
    <w:rsid w:val="00487DAF"/>
    <w:rsid w:val="00490850"/>
    <w:rsid w:val="0049266B"/>
    <w:rsid w:val="00492BC5"/>
    <w:rsid w:val="0049351B"/>
    <w:rsid w:val="0049389D"/>
    <w:rsid w:val="004938CA"/>
    <w:rsid w:val="00493B56"/>
    <w:rsid w:val="00493FC6"/>
    <w:rsid w:val="004951AA"/>
    <w:rsid w:val="004964F1"/>
    <w:rsid w:val="00496C83"/>
    <w:rsid w:val="00497FB2"/>
    <w:rsid w:val="004A06EC"/>
    <w:rsid w:val="004A094B"/>
    <w:rsid w:val="004A0AD8"/>
    <w:rsid w:val="004A16BC"/>
    <w:rsid w:val="004A2AAC"/>
    <w:rsid w:val="004A2B94"/>
    <w:rsid w:val="004A32EE"/>
    <w:rsid w:val="004A3838"/>
    <w:rsid w:val="004A4458"/>
    <w:rsid w:val="004A463C"/>
    <w:rsid w:val="004A6760"/>
    <w:rsid w:val="004A67CC"/>
    <w:rsid w:val="004A6DDF"/>
    <w:rsid w:val="004A6EEB"/>
    <w:rsid w:val="004A6F01"/>
    <w:rsid w:val="004A7B6B"/>
    <w:rsid w:val="004B06A7"/>
    <w:rsid w:val="004B099E"/>
    <w:rsid w:val="004B09A4"/>
    <w:rsid w:val="004B11BA"/>
    <w:rsid w:val="004B16AF"/>
    <w:rsid w:val="004B1EF4"/>
    <w:rsid w:val="004B20CA"/>
    <w:rsid w:val="004B248E"/>
    <w:rsid w:val="004B28D1"/>
    <w:rsid w:val="004B4590"/>
    <w:rsid w:val="004B484A"/>
    <w:rsid w:val="004B498D"/>
    <w:rsid w:val="004B5E8D"/>
    <w:rsid w:val="004B6F6A"/>
    <w:rsid w:val="004B70F8"/>
    <w:rsid w:val="004B73F9"/>
    <w:rsid w:val="004B7580"/>
    <w:rsid w:val="004B79D1"/>
    <w:rsid w:val="004B7C0C"/>
    <w:rsid w:val="004B7E7B"/>
    <w:rsid w:val="004B7F48"/>
    <w:rsid w:val="004B7FE4"/>
    <w:rsid w:val="004C08F9"/>
    <w:rsid w:val="004C0C53"/>
    <w:rsid w:val="004C0D08"/>
    <w:rsid w:val="004C1797"/>
    <w:rsid w:val="004C2B8A"/>
    <w:rsid w:val="004C2DA8"/>
    <w:rsid w:val="004C2DF4"/>
    <w:rsid w:val="004C3898"/>
    <w:rsid w:val="004C3C8A"/>
    <w:rsid w:val="004C3D9A"/>
    <w:rsid w:val="004C3DA1"/>
    <w:rsid w:val="004C4DB2"/>
    <w:rsid w:val="004C507E"/>
    <w:rsid w:val="004C6659"/>
    <w:rsid w:val="004C6674"/>
    <w:rsid w:val="004C6F5F"/>
    <w:rsid w:val="004C704E"/>
    <w:rsid w:val="004C71F4"/>
    <w:rsid w:val="004D02A9"/>
    <w:rsid w:val="004D0E61"/>
    <w:rsid w:val="004D1174"/>
    <w:rsid w:val="004D122B"/>
    <w:rsid w:val="004D1711"/>
    <w:rsid w:val="004D19E1"/>
    <w:rsid w:val="004D26ED"/>
    <w:rsid w:val="004D271E"/>
    <w:rsid w:val="004D2BC2"/>
    <w:rsid w:val="004D34B2"/>
    <w:rsid w:val="004D3540"/>
    <w:rsid w:val="004D36B1"/>
    <w:rsid w:val="004D3966"/>
    <w:rsid w:val="004D40E2"/>
    <w:rsid w:val="004D4FF9"/>
    <w:rsid w:val="004D5533"/>
    <w:rsid w:val="004D6209"/>
    <w:rsid w:val="004D6C40"/>
    <w:rsid w:val="004D7C96"/>
    <w:rsid w:val="004D7EBD"/>
    <w:rsid w:val="004D7FC0"/>
    <w:rsid w:val="004E0347"/>
    <w:rsid w:val="004E1592"/>
    <w:rsid w:val="004E1789"/>
    <w:rsid w:val="004E2680"/>
    <w:rsid w:val="004E2852"/>
    <w:rsid w:val="004E28F9"/>
    <w:rsid w:val="004E2AFA"/>
    <w:rsid w:val="004E36B3"/>
    <w:rsid w:val="004E3781"/>
    <w:rsid w:val="004E3A4F"/>
    <w:rsid w:val="004E3FBC"/>
    <w:rsid w:val="004E428C"/>
    <w:rsid w:val="004E462E"/>
    <w:rsid w:val="004E4A72"/>
    <w:rsid w:val="004E4EFE"/>
    <w:rsid w:val="004E56DC"/>
    <w:rsid w:val="004E5D8D"/>
    <w:rsid w:val="004E624A"/>
    <w:rsid w:val="004E64DB"/>
    <w:rsid w:val="004E7603"/>
    <w:rsid w:val="004E76F4"/>
    <w:rsid w:val="004E77CA"/>
    <w:rsid w:val="004F012D"/>
    <w:rsid w:val="004F0B4E"/>
    <w:rsid w:val="004F0B6C"/>
    <w:rsid w:val="004F2078"/>
    <w:rsid w:val="004F24D8"/>
    <w:rsid w:val="004F347A"/>
    <w:rsid w:val="004F3A42"/>
    <w:rsid w:val="004F3A61"/>
    <w:rsid w:val="004F3CEE"/>
    <w:rsid w:val="004F44F2"/>
    <w:rsid w:val="004F4BF7"/>
    <w:rsid w:val="004F4DA3"/>
    <w:rsid w:val="004F4F1F"/>
    <w:rsid w:val="004F4FF2"/>
    <w:rsid w:val="004F515A"/>
    <w:rsid w:val="004F5196"/>
    <w:rsid w:val="004F540B"/>
    <w:rsid w:val="004F57D6"/>
    <w:rsid w:val="004F5ACD"/>
    <w:rsid w:val="004F5BC7"/>
    <w:rsid w:val="004F5FB3"/>
    <w:rsid w:val="004F653E"/>
    <w:rsid w:val="004F66DC"/>
    <w:rsid w:val="004F6EC3"/>
    <w:rsid w:val="004F7157"/>
    <w:rsid w:val="004F72A7"/>
    <w:rsid w:val="004F75E9"/>
    <w:rsid w:val="004F7CF3"/>
    <w:rsid w:val="00500038"/>
    <w:rsid w:val="005003A1"/>
    <w:rsid w:val="00500AD4"/>
    <w:rsid w:val="00500F8C"/>
    <w:rsid w:val="00501369"/>
    <w:rsid w:val="005029D7"/>
    <w:rsid w:val="00502AED"/>
    <w:rsid w:val="00502B69"/>
    <w:rsid w:val="005030BA"/>
    <w:rsid w:val="00504AA2"/>
    <w:rsid w:val="00504FD9"/>
    <w:rsid w:val="0050540F"/>
    <w:rsid w:val="00505EA4"/>
    <w:rsid w:val="00506557"/>
    <w:rsid w:val="0050677A"/>
    <w:rsid w:val="00506FB2"/>
    <w:rsid w:val="005102F9"/>
    <w:rsid w:val="005108D8"/>
    <w:rsid w:val="005109A3"/>
    <w:rsid w:val="00510F51"/>
    <w:rsid w:val="00511143"/>
    <w:rsid w:val="005116F9"/>
    <w:rsid w:val="0051178A"/>
    <w:rsid w:val="00511EBE"/>
    <w:rsid w:val="00512880"/>
    <w:rsid w:val="00514158"/>
    <w:rsid w:val="005142A9"/>
    <w:rsid w:val="005152E2"/>
    <w:rsid w:val="005153A7"/>
    <w:rsid w:val="00515964"/>
    <w:rsid w:val="00516091"/>
    <w:rsid w:val="00516466"/>
    <w:rsid w:val="005164E1"/>
    <w:rsid w:val="00516BAB"/>
    <w:rsid w:val="00520D09"/>
    <w:rsid w:val="0052184C"/>
    <w:rsid w:val="005219CF"/>
    <w:rsid w:val="00521DC5"/>
    <w:rsid w:val="00522BBC"/>
    <w:rsid w:val="00523862"/>
    <w:rsid w:val="0052428D"/>
    <w:rsid w:val="0052496E"/>
    <w:rsid w:val="00524ACD"/>
    <w:rsid w:val="00524BCC"/>
    <w:rsid w:val="005254B6"/>
    <w:rsid w:val="0052553B"/>
    <w:rsid w:val="00525B7F"/>
    <w:rsid w:val="00525EBA"/>
    <w:rsid w:val="00525F79"/>
    <w:rsid w:val="005264D4"/>
    <w:rsid w:val="005267F8"/>
    <w:rsid w:val="00526C63"/>
    <w:rsid w:val="00527FFD"/>
    <w:rsid w:val="00530D5F"/>
    <w:rsid w:val="0053169A"/>
    <w:rsid w:val="00531D38"/>
    <w:rsid w:val="00531D83"/>
    <w:rsid w:val="00532E74"/>
    <w:rsid w:val="00533137"/>
    <w:rsid w:val="005331A6"/>
    <w:rsid w:val="0053334B"/>
    <w:rsid w:val="00533801"/>
    <w:rsid w:val="0053406B"/>
    <w:rsid w:val="005341A6"/>
    <w:rsid w:val="005346AD"/>
    <w:rsid w:val="00534B59"/>
    <w:rsid w:val="00534E7F"/>
    <w:rsid w:val="00535967"/>
    <w:rsid w:val="00535E1B"/>
    <w:rsid w:val="00535F89"/>
    <w:rsid w:val="005360F9"/>
    <w:rsid w:val="005362B8"/>
    <w:rsid w:val="00536759"/>
    <w:rsid w:val="005369E6"/>
    <w:rsid w:val="00536BB5"/>
    <w:rsid w:val="00536E0C"/>
    <w:rsid w:val="005379CC"/>
    <w:rsid w:val="00537C62"/>
    <w:rsid w:val="005403A1"/>
    <w:rsid w:val="0054141C"/>
    <w:rsid w:val="005421A7"/>
    <w:rsid w:val="00542B1A"/>
    <w:rsid w:val="00542EF1"/>
    <w:rsid w:val="00542F54"/>
    <w:rsid w:val="005436EC"/>
    <w:rsid w:val="00543CC5"/>
    <w:rsid w:val="00544622"/>
    <w:rsid w:val="00544AB8"/>
    <w:rsid w:val="00545C19"/>
    <w:rsid w:val="00545D50"/>
    <w:rsid w:val="00546970"/>
    <w:rsid w:val="00546A77"/>
    <w:rsid w:val="00547669"/>
    <w:rsid w:val="0055017F"/>
    <w:rsid w:val="00550919"/>
    <w:rsid w:val="00550AC7"/>
    <w:rsid w:val="005514DA"/>
    <w:rsid w:val="0055152E"/>
    <w:rsid w:val="0055173D"/>
    <w:rsid w:val="00551AF2"/>
    <w:rsid w:val="0055218C"/>
    <w:rsid w:val="0055245A"/>
    <w:rsid w:val="0055306A"/>
    <w:rsid w:val="00554B36"/>
    <w:rsid w:val="00554E19"/>
    <w:rsid w:val="00555B18"/>
    <w:rsid w:val="00556206"/>
    <w:rsid w:val="005565C7"/>
    <w:rsid w:val="00556A1D"/>
    <w:rsid w:val="00556C02"/>
    <w:rsid w:val="00556DA0"/>
    <w:rsid w:val="00557F44"/>
    <w:rsid w:val="00560227"/>
    <w:rsid w:val="005603EB"/>
    <w:rsid w:val="00560484"/>
    <w:rsid w:val="005606EF"/>
    <w:rsid w:val="00560BBD"/>
    <w:rsid w:val="00561035"/>
    <w:rsid w:val="0056121F"/>
    <w:rsid w:val="00561247"/>
    <w:rsid w:val="0056180F"/>
    <w:rsid w:val="00561F20"/>
    <w:rsid w:val="00562254"/>
    <w:rsid w:val="005628C2"/>
    <w:rsid w:val="00562C63"/>
    <w:rsid w:val="00564505"/>
    <w:rsid w:val="00564B07"/>
    <w:rsid w:val="00564BD0"/>
    <w:rsid w:val="005652D9"/>
    <w:rsid w:val="005652DB"/>
    <w:rsid w:val="005655A5"/>
    <w:rsid w:val="00565FFB"/>
    <w:rsid w:val="0056601F"/>
    <w:rsid w:val="0056669D"/>
    <w:rsid w:val="00566EF5"/>
    <w:rsid w:val="00567079"/>
    <w:rsid w:val="0056764E"/>
    <w:rsid w:val="00567B14"/>
    <w:rsid w:val="00567B3F"/>
    <w:rsid w:val="00567C88"/>
    <w:rsid w:val="005711C3"/>
    <w:rsid w:val="00571376"/>
    <w:rsid w:val="005717AE"/>
    <w:rsid w:val="0057226C"/>
    <w:rsid w:val="00572505"/>
    <w:rsid w:val="00572704"/>
    <w:rsid w:val="005729EA"/>
    <w:rsid w:val="00572B9E"/>
    <w:rsid w:val="0057324F"/>
    <w:rsid w:val="00573B04"/>
    <w:rsid w:val="00574167"/>
    <w:rsid w:val="0057445E"/>
    <w:rsid w:val="00575048"/>
    <w:rsid w:val="00575590"/>
    <w:rsid w:val="00575D7E"/>
    <w:rsid w:val="005770F7"/>
    <w:rsid w:val="00577196"/>
    <w:rsid w:val="0057721D"/>
    <w:rsid w:val="00577AC2"/>
    <w:rsid w:val="00577D66"/>
    <w:rsid w:val="00577F7D"/>
    <w:rsid w:val="0058020C"/>
    <w:rsid w:val="0058145E"/>
    <w:rsid w:val="00581A86"/>
    <w:rsid w:val="0058212C"/>
    <w:rsid w:val="0058226E"/>
    <w:rsid w:val="00582421"/>
    <w:rsid w:val="00582809"/>
    <w:rsid w:val="0058320D"/>
    <w:rsid w:val="00583709"/>
    <w:rsid w:val="00583B90"/>
    <w:rsid w:val="00583EB2"/>
    <w:rsid w:val="005843E5"/>
    <w:rsid w:val="00584785"/>
    <w:rsid w:val="00585008"/>
    <w:rsid w:val="00585A92"/>
    <w:rsid w:val="00585B92"/>
    <w:rsid w:val="00585CE5"/>
    <w:rsid w:val="00586A19"/>
    <w:rsid w:val="00586BE6"/>
    <w:rsid w:val="00587573"/>
    <w:rsid w:val="0058798C"/>
    <w:rsid w:val="00587CF0"/>
    <w:rsid w:val="005900FA"/>
    <w:rsid w:val="00590166"/>
    <w:rsid w:val="0059077E"/>
    <w:rsid w:val="00590836"/>
    <w:rsid w:val="00591143"/>
    <w:rsid w:val="0059159C"/>
    <w:rsid w:val="005919B9"/>
    <w:rsid w:val="00591A83"/>
    <w:rsid w:val="00591B47"/>
    <w:rsid w:val="00591F78"/>
    <w:rsid w:val="00592298"/>
    <w:rsid w:val="00592655"/>
    <w:rsid w:val="00592BD2"/>
    <w:rsid w:val="005933A3"/>
    <w:rsid w:val="0059354D"/>
    <w:rsid w:val="005935A4"/>
    <w:rsid w:val="00593AEB"/>
    <w:rsid w:val="0059431D"/>
    <w:rsid w:val="005948C2"/>
    <w:rsid w:val="00594A6D"/>
    <w:rsid w:val="00594C46"/>
    <w:rsid w:val="005959FF"/>
    <w:rsid w:val="00595BAA"/>
    <w:rsid w:val="00595DCA"/>
    <w:rsid w:val="0059779B"/>
    <w:rsid w:val="00597C3F"/>
    <w:rsid w:val="005A03EF"/>
    <w:rsid w:val="005A0C93"/>
    <w:rsid w:val="005A1373"/>
    <w:rsid w:val="005A1D4D"/>
    <w:rsid w:val="005A209A"/>
    <w:rsid w:val="005A2743"/>
    <w:rsid w:val="005A3201"/>
    <w:rsid w:val="005A3CC0"/>
    <w:rsid w:val="005A3EA1"/>
    <w:rsid w:val="005A4BF1"/>
    <w:rsid w:val="005A4D21"/>
    <w:rsid w:val="005A529E"/>
    <w:rsid w:val="005A531F"/>
    <w:rsid w:val="005A662D"/>
    <w:rsid w:val="005A6842"/>
    <w:rsid w:val="005A7D6B"/>
    <w:rsid w:val="005B062F"/>
    <w:rsid w:val="005B1409"/>
    <w:rsid w:val="005B1D6A"/>
    <w:rsid w:val="005B1E7E"/>
    <w:rsid w:val="005B1F9A"/>
    <w:rsid w:val="005B2916"/>
    <w:rsid w:val="005B2E91"/>
    <w:rsid w:val="005B315A"/>
    <w:rsid w:val="005B322A"/>
    <w:rsid w:val="005B35D7"/>
    <w:rsid w:val="005B392A"/>
    <w:rsid w:val="005B3AA3"/>
    <w:rsid w:val="005B3ECA"/>
    <w:rsid w:val="005B4914"/>
    <w:rsid w:val="005B4A46"/>
    <w:rsid w:val="005B4C0C"/>
    <w:rsid w:val="005B5099"/>
    <w:rsid w:val="005B586C"/>
    <w:rsid w:val="005B5AAB"/>
    <w:rsid w:val="005B686A"/>
    <w:rsid w:val="005B6F09"/>
    <w:rsid w:val="005B6F83"/>
    <w:rsid w:val="005B745D"/>
    <w:rsid w:val="005C0236"/>
    <w:rsid w:val="005C0275"/>
    <w:rsid w:val="005C051B"/>
    <w:rsid w:val="005C1008"/>
    <w:rsid w:val="005C1640"/>
    <w:rsid w:val="005C1C8E"/>
    <w:rsid w:val="005C1FA1"/>
    <w:rsid w:val="005C233C"/>
    <w:rsid w:val="005C4194"/>
    <w:rsid w:val="005C41B0"/>
    <w:rsid w:val="005C425F"/>
    <w:rsid w:val="005C4F3E"/>
    <w:rsid w:val="005C50B8"/>
    <w:rsid w:val="005C58AB"/>
    <w:rsid w:val="005C6A22"/>
    <w:rsid w:val="005C71DD"/>
    <w:rsid w:val="005C74FB"/>
    <w:rsid w:val="005C774D"/>
    <w:rsid w:val="005C7F0D"/>
    <w:rsid w:val="005D08AE"/>
    <w:rsid w:val="005D0F50"/>
    <w:rsid w:val="005D0FF0"/>
    <w:rsid w:val="005D147F"/>
    <w:rsid w:val="005D1602"/>
    <w:rsid w:val="005D1C39"/>
    <w:rsid w:val="005D1CF7"/>
    <w:rsid w:val="005D25D1"/>
    <w:rsid w:val="005D27D6"/>
    <w:rsid w:val="005D2FF1"/>
    <w:rsid w:val="005D377F"/>
    <w:rsid w:val="005D3A12"/>
    <w:rsid w:val="005D3C19"/>
    <w:rsid w:val="005D437D"/>
    <w:rsid w:val="005D4B02"/>
    <w:rsid w:val="005D4EEA"/>
    <w:rsid w:val="005D4FDF"/>
    <w:rsid w:val="005D5870"/>
    <w:rsid w:val="005D641C"/>
    <w:rsid w:val="005D66B0"/>
    <w:rsid w:val="005D6E8A"/>
    <w:rsid w:val="005D7EED"/>
    <w:rsid w:val="005E000B"/>
    <w:rsid w:val="005E09FB"/>
    <w:rsid w:val="005E0A6E"/>
    <w:rsid w:val="005E2316"/>
    <w:rsid w:val="005E282F"/>
    <w:rsid w:val="005E3259"/>
    <w:rsid w:val="005E385F"/>
    <w:rsid w:val="005E3B56"/>
    <w:rsid w:val="005E4823"/>
    <w:rsid w:val="005E4BFB"/>
    <w:rsid w:val="005E4BFD"/>
    <w:rsid w:val="005E5381"/>
    <w:rsid w:val="005E5601"/>
    <w:rsid w:val="005E5632"/>
    <w:rsid w:val="005E5B81"/>
    <w:rsid w:val="005E6D70"/>
    <w:rsid w:val="005F0A63"/>
    <w:rsid w:val="005F11FC"/>
    <w:rsid w:val="005F124E"/>
    <w:rsid w:val="005F1345"/>
    <w:rsid w:val="005F17F3"/>
    <w:rsid w:val="005F294C"/>
    <w:rsid w:val="005F2C1B"/>
    <w:rsid w:val="005F2C85"/>
    <w:rsid w:val="005F2CB1"/>
    <w:rsid w:val="005F3025"/>
    <w:rsid w:val="005F305A"/>
    <w:rsid w:val="005F339E"/>
    <w:rsid w:val="005F34A0"/>
    <w:rsid w:val="005F3CDE"/>
    <w:rsid w:val="005F41AE"/>
    <w:rsid w:val="005F45F0"/>
    <w:rsid w:val="005F4EC6"/>
    <w:rsid w:val="005F592B"/>
    <w:rsid w:val="005F5D99"/>
    <w:rsid w:val="005F618C"/>
    <w:rsid w:val="005F64F2"/>
    <w:rsid w:val="005F70BD"/>
    <w:rsid w:val="00601209"/>
    <w:rsid w:val="006014B0"/>
    <w:rsid w:val="00601987"/>
    <w:rsid w:val="00601C07"/>
    <w:rsid w:val="00601E04"/>
    <w:rsid w:val="00601E84"/>
    <w:rsid w:val="00602100"/>
    <w:rsid w:val="0060283C"/>
    <w:rsid w:val="00603484"/>
    <w:rsid w:val="00603872"/>
    <w:rsid w:val="006040B8"/>
    <w:rsid w:val="0060466A"/>
    <w:rsid w:val="00604F14"/>
    <w:rsid w:val="006053FA"/>
    <w:rsid w:val="00605A66"/>
    <w:rsid w:val="00606B73"/>
    <w:rsid w:val="00606BB3"/>
    <w:rsid w:val="00607637"/>
    <w:rsid w:val="00607B82"/>
    <w:rsid w:val="00607EE4"/>
    <w:rsid w:val="006100DA"/>
    <w:rsid w:val="006108E6"/>
    <w:rsid w:val="00610C9F"/>
    <w:rsid w:val="00610E71"/>
    <w:rsid w:val="00611054"/>
    <w:rsid w:val="00611119"/>
    <w:rsid w:val="006119B3"/>
    <w:rsid w:val="00611B83"/>
    <w:rsid w:val="006121A0"/>
    <w:rsid w:val="0061242C"/>
    <w:rsid w:val="00612CF4"/>
    <w:rsid w:val="00612D11"/>
    <w:rsid w:val="00613257"/>
    <w:rsid w:val="006135E9"/>
    <w:rsid w:val="00614141"/>
    <w:rsid w:val="006142B1"/>
    <w:rsid w:val="00614331"/>
    <w:rsid w:val="00614821"/>
    <w:rsid w:val="00614896"/>
    <w:rsid w:val="006148EE"/>
    <w:rsid w:val="00614E33"/>
    <w:rsid w:val="00614E9B"/>
    <w:rsid w:val="006154EF"/>
    <w:rsid w:val="00617578"/>
    <w:rsid w:val="00617849"/>
    <w:rsid w:val="0062011D"/>
    <w:rsid w:val="00620A71"/>
    <w:rsid w:val="00620D80"/>
    <w:rsid w:val="00620FDF"/>
    <w:rsid w:val="006220DC"/>
    <w:rsid w:val="006234A6"/>
    <w:rsid w:val="00623EF8"/>
    <w:rsid w:val="00624548"/>
    <w:rsid w:val="00625222"/>
    <w:rsid w:val="006252AB"/>
    <w:rsid w:val="006255D9"/>
    <w:rsid w:val="00626940"/>
    <w:rsid w:val="006271D8"/>
    <w:rsid w:val="00627FC8"/>
    <w:rsid w:val="00630001"/>
    <w:rsid w:val="00630647"/>
    <w:rsid w:val="00630F95"/>
    <w:rsid w:val="006311B3"/>
    <w:rsid w:val="006312CF"/>
    <w:rsid w:val="006314CF"/>
    <w:rsid w:val="006314DA"/>
    <w:rsid w:val="006320A4"/>
    <w:rsid w:val="006320C4"/>
    <w:rsid w:val="0063284C"/>
    <w:rsid w:val="006328DB"/>
    <w:rsid w:val="00633408"/>
    <w:rsid w:val="00633610"/>
    <w:rsid w:val="006337EB"/>
    <w:rsid w:val="006338BA"/>
    <w:rsid w:val="0063395A"/>
    <w:rsid w:val="006347AC"/>
    <w:rsid w:val="00634A3B"/>
    <w:rsid w:val="00635280"/>
    <w:rsid w:val="006352F0"/>
    <w:rsid w:val="006354D6"/>
    <w:rsid w:val="00635881"/>
    <w:rsid w:val="00635B58"/>
    <w:rsid w:val="00635EE8"/>
    <w:rsid w:val="00636398"/>
    <w:rsid w:val="006368D3"/>
    <w:rsid w:val="00636D77"/>
    <w:rsid w:val="00636F1D"/>
    <w:rsid w:val="00637104"/>
    <w:rsid w:val="00637178"/>
    <w:rsid w:val="006371E3"/>
    <w:rsid w:val="006377EC"/>
    <w:rsid w:val="00640E9D"/>
    <w:rsid w:val="0064151F"/>
    <w:rsid w:val="00641533"/>
    <w:rsid w:val="00641E5B"/>
    <w:rsid w:val="0064208D"/>
    <w:rsid w:val="00642248"/>
    <w:rsid w:val="006429D3"/>
    <w:rsid w:val="00642E9F"/>
    <w:rsid w:val="00643475"/>
    <w:rsid w:val="0064396A"/>
    <w:rsid w:val="006458B6"/>
    <w:rsid w:val="0064624E"/>
    <w:rsid w:val="006466F6"/>
    <w:rsid w:val="00647389"/>
    <w:rsid w:val="006500B6"/>
    <w:rsid w:val="0065015C"/>
    <w:rsid w:val="006507E2"/>
    <w:rsid w:val="00650AB9"/>
    <w:rsid w:val="006510CC"/>
    <w:rsid w:val="00651427"/>
    <w:rsid w:val="006522EE"/>
    <w:rsid w:val="006525D1"/>
    <w:rsid w:val="0065293B"/>
    <w:rsid w:val="00652D97"/>
    <w:rsid w:val="00654B27"/>
    <w:rsid w:val="00655733"/>
    <w:rsid w:val="00655ACD"/>
    <w:rsid w:val="00655D8B"/>
    <w:rsid w:val="00655F48"/>
    <w:rsid w:val="006560DC"/>
    <w:rsid w:val="00656A92"/>
    <w:rsid w:val="00656DDE"/>
    <w:rsid w:val="0065718C"/>
    <w:rsid w:val="006577CE"/>
    <w:rsid w:val="00657CEB"/>
    <w:rsid w:val="0066011D"/>
    <w:rsid w:val="006607C0"/>
    <w:rsid w:val="00660959"/>
    <w:rsid w:val="00660FF9"/>
    <w:rsid w:val="006613A6"/>
    <w:rsid w:val="006619C4"/>
    <w:rsid w:val="00661EA1"/>
    <w:rsid w:val="006626CD"/>
    <w:rsid w:val="006627A2"/>
    <w:rsid w:val="00662AC0"/>
    <w:rsid w:val="00662DF8"/>
    <w:rsid w:val="006634E6"/>
    <w:rsid w:val="00664F64"/>
    <w:rsid w:val="006655EE"/>
    <w:rsid w:val="00665D44"/>
    <w:rsid w:val="00665F61"/>
    <w:rsid w:val="00666BA9"/>
    <w:rsid w:val="006673F1"/>
    <w:rsid w:val="00667B26"/>
    <w:rsid w:val="00667EE7"/>
    <w:rsid w:val="00667FF3"/>
    <w:rsid w:val="0067082A"/>
    <w:rsid w:val="00670922"/>
    <w:rsid w:val="00670BE1"/>
    <w:rsid w:val="00670F7F"/>
    <w:rsid w:val="006711DC"/>
    <w:rsid w:val="0067153D"/>
    <w:rsid w:val="00671912"/>
    <w:rsid w:val="00671A54"/>
    <w:rsid w:val="0067218F"/>
    <w:rsid w:val="00672FE5"/>
    <w:rsid w:val="006735D7"/>
    <w:rsid w:val="00673D01"/>
    <w:rsid w:val="00673E39"/>
    <w:rsid w:val="006741F2"/>
    <w:rsid w:val="00674377"/>
    <w:rsid w:val="00674463"/>
    <w:rsid w:val="00674CC3"/>
    <w:rsid w:val="006755B6"/>
    <w:rsid w:val="00675C72"/>
    <w:rsid w:val="006762D1"/>
    <w:rsid w:val="00676862"/>
    <w:rsid w:val="00676E05"/>
    <w:rsid w:val="006771F9"/>
    <w:rsid w:val="006776D7"/>
    <w:rsid w:val="006777EB"/>
    <w:rsid w:val="00680789"/>
    <w:rsid w:val="00680AFF"/>
    <w:rsid w:val="00681003"/>
    <w:rsid w:val="006817C9"/>
    <w:rsid w:val="00682072"/>
    <w:rsid w:val="00682491"/>
    <w:rsid w:val="0068249A"/>
    <w:rsid w:val="00682D2B"/>
    <w:rsid w:val="00683ECE"/>
    <w:rsid w:val="00684361"/>
    <w:rsid w:val="00685281"/>
    <w:rsid w:val="00686077"/>
    <w:rsid w:val="00686398"/>
    <w:rsid w:val="006877C5"/>
    <w:rsid w:val="00690D12"/>
    <w:rsid w:val="006917CB"/>
    <w:rsid w:val="00691C6E"/>
    <w:rsid w:val="00692584"/>
    <w:rsid w:val="00694AFE"/>
    <w:rsid w:val="00695667"/>
    <w:rsid w:val="00695B42"/>
    <w:rsid w:val="00695D3A"/>
    <w:rsid w:val="00695FC2"/>
    <w:rsid w:val="00695FD2"/>
    <w:rsid w:val="00696356"/>
    <w:rsid w:val="00696949"/>
    <w:rsid w:val="00697052"/>
    <w:rsid w:val="00697D7C"/>
    <w:rsid w:val="006A015E"/>
    <w:rsid w:val="006A10D6"/>
    <w:rsid w:val="006A123C"/>
    <w:rsid w:val="006A2934"/>
    <w:rsid w:val="006A3C91"/>
    <w:rsid w:val="006A3CBE"/>
    <w:rsid w:val="006A3D9A"/>
    <w:rsid w:val="006A3F45"/>
    <w:rsid w:val="006A46FB"/>
    <w:rsid w:val="006A4848"/>
    <w:rsid w:val="006A4943"/>
    <w:rsid w:val="006A4FCA"/>
    <w:rsid w:val="006A525D"/>
    <w:rsid w:val="006A5A3D"/>
    <w:rsid w:val="006A5E28"/>
    <w:rsid w:val="006A697B"/>
    <w:rsid w:val="006A73A4"/>
    <w:rsid w:val="006A7643"/>
    <w:rsid w:val="006A777C"/>
    <w:rsid w:val="006A7AFF"/>
    <w:rsid w:val="006A7B37"/>
    <w:rsid w:val="006A7ED7"/>
    <w:rsid w:val="006B0401"/>
    <w:rsid w:val="006B0CD8"/>
    <w:rsid w:val="006B0DFA"/>
    <w:rsid w:val="006B13DC"/>
    <w:rsid w:val="006B1816"/>
    <w:rsid w:val="006B195C"/>
    <w:rsid w:val="006B2099"/>
    <w:rsid w:val="006B2128"/>
    <w:rsid w:val="006B3AC8"/>
    <w:rsid w:val="006B3CFC"/>
    <w:rsid w:val="006B49A5"/>
    <w:rsid w:val="006B50CF"/>
    <w:rsid w:val="006B52BA"/>
    <w:rsid w:val="006B5FCF"/>
    <w:rsid w:val="006B67E9"/>
    <w:rsid w:val="006B70A9"/>
    <w:rsid w:val="006B740C"/>
    <w:rsid w:val="006B7D4E"/>
    <w:rsid w:val="006C0350"/>
    <w:rsid w:val="006C03B8"/>
    <w:rsid w:val="006C059F"/>
    <w:rsid w:val="006C124D"/>
    <w:rsid w:val="006C19E8"/>
    <w:rsid w:val="006C1C20"/>
    <w:rsid w:val="006C1D39"/>
    <w:rsid w:val="006C1F95"/>
    <w:rsid w:val="006C2262"/>
    <w:rsid w:val="006C25E5"/>
    <w:rsid w:val="006C3187"/>
    <w:rsid w:val="006C43D3"/>
    <w:rsid w:val="006C4888"/>
    <w:rsid w:val="006C4997"/>
    <w:rsid w:val="006C517F"/>
    <w:rsid w:val="006C5EC9"/>
    <w:rsid w:val="006C6059"/>
    <w:rsid w:val="006C6401"/>
    <w:rsid w:val="006C6620"/>
    <w:rsid w:val="006C6EC7"/>
    <w:rsid w:val="006C732D"/>
    <w:rsid w:val="006C7522"/>
    <w:rsid w:val="006C7ED1"/>
    <w:rsid w:val="006D074F"/>
    <w:rsid w:val="006D0A02"/>
    <w:rsid w:val="006D13B6"/>
    <w:rsid w:val="006D17FD"/>
    <w:rsid w:val="006D23CA"/>
    <w:rsid w:val="006D30C0"/>
    <w:rsid w:val="006D320E"/>
    <w:rsid w:val="006D3783"/>
    <w:rsid w:val="006D3F00"/>
    <w:rsid w:val="006D3F5A"/>
    <w:rsid w:val="006D42D1"/>
    <w:rsid w:val="006D4576"/>
    <w:rsid w:val="006D4659"/>
    <w:rsid w:val="006D48D4"/>
    <w:rsid w:val="006D4CF9"/>
    <w:rsid w:val="006D5116"/>
    <w:rsid w:val="006D539C"/>
    <w:rsid w:val="006D5963"/>
    <w:rsid w:val="006D5CE4"/>
    <w:rsid w:val="006D6F08"/>
    <w:rsid w:val="006D74CE"/>
    <w:rsid w:val="006D7953"/>
    <w:rsid w:val="006D7EAE"/>
    <w:rsid w:val="006E062C"/>
    <w:rsid w:val="006E1C82"/>
    <w:rsid w:val="006E1D74"/>
    <w:rsid w:val="006E274C"/>
    <w:rsid w:val="006E27A7"/>
    <w:rsid w:val="006E28B7"/>
    <w:rsid w:val="006E291B"/>
    <w:rsid w:val="006E2A9B"/>
    <w:rsid w:val="006E3310"/>
    <w:rsid w:val="006E3506"/>
    <w:rsid w:val="006E36A1"/>
    <w:rsid w:val="006E4E39"/>
    <w:rsid w:val="006E4FAE"/>
    <w:rsid w:val="006E52E7"/>
    <w:rsid w:val="006E565E"/>
    <w:rsid w:val="006E56DF"/>
    <w:rsid w:val="006E5C09"/>
    <w:rsid w:val="006E5E24"/>
    <w:rsid w:val="006E5E45"/>
    <w:rsid w:val="006E6511"/>
    <w:rsid w:val="006E673D"/>
    <w:rsid w:val="006E6AD0"/>
    <w:rsid w:val="006E7A5F"/>
    <w:rsid w:val="006E7CDE"/>
    <w:rsid w:val="006E7D3B"/>
    <w:rsid w:val="006E7F56"/>
    <w:rsid w:val="006F09B6"/>
    <w:rsid w:val="006F1B70"/>
    <w:rsid w:val="006F341D"/>
    <w:rsid w:val="006F34C1"/>
    <w:rsid w:val="006F3CDE"/>
    <w:rsid w:val="006F3D19"/>
    <w:rsid w:val="006F4807"/>
    <w:rsid w:val="006F56B1"/>
    <w:rsid w:val="006F58D4"/>
    <w:rsid w:val="006F644F"/>
    <w:rsid w:val="006F6582"/>
    <w:rsid w:val="006F6585"/>
    <w:rsid w:val="006F6714"/>
    <w:rsid w:val="006F7512"/>
    <w:rsid w:val="006F77FD"/>
    <w:rsid w:val="00701973"/>
    <w:rsid w:val="00701D4A"/>
    <w:rsid w:val="007028F7"/>
    <w:rsid w:val="00702A12"/>
    <w:rsid w:val="0070346E"/>
    <w:rsid w:val="00703975"/>
    <w:rsid w:val="00704415"/>
    <w:rsid w:val="00704570"/>
    <w:rsid w:val="00704821"/>
    <w:rsid w:val="00704A30"/>
    <w:rsid w:val="00704EDB"/>
    <w:rsid w:val="00705552"/>
    <w:rsid w:val="00705ABD"/>
    <w:rsid w:val="00706101"/>
    <w:rsid w:val="00706132"/>
    <w:rsid w:val="00706278"/>
    <w:rsid w:val="00706611"/>
    <w:rsid w:val="00707072"/>
    <w:rsid w:val="00707392"/>
    <w:rsid w:val="007077C0"/>
    <w:rsid w:val="00707B0C"/>
    <w:rsid w:val="00707D61"/>
    <w:rsid w:val="00710F99"/>
    <w:rsid w:val="00712287"/>
    <w:rsid w:val="0071270B"/>
    <w:rsid w:val="00712772"/>
    <w:rsid w:val="007128B1"/>
    <w:rsid w:val="007146EC"/>
    <w:rsid w:val="007148D3"/>
    <w:rsid w:val="007150A8"/>
    <w:rsid w:val="0071558B"/>
    <w:rsid w:val="007157CF"/>
    <w:rsid w:val="00715B9A"/>
    <w:rsid w:val="00715EB1"/>
    <w:rsid w:val="00715FD8"/>
    <w:rsid w:val="007171CB"/>
    <w:rsid w:val="00717BA5"/>
    <w:rsid w:val="007214A3"/>
    <w:rsid w:val="007215F2"/>
    <w:rsid w:val="00721D17"/>
    <w:rsid w:val="0072373B"/>
    <w:rsid w:val="00723F24"/>
    <w:rsid w:val="00725422"/>
    <w:rsid w:val="0072543B"/>
    <w:rsid w:val="007257D0"/>
    <w:rsid w:val="00725974"/>
    <w:rsid w:val="0072603B"/>
    <w:rsid w:val="007260E4"/>
    <w:rsid w:val="0072664E"/>
    <w:rsid w:val="007268DE"/>
    <w:rsid w:val="00726EA6"/>
    <w:rsid w:val="00727208"/>
    <w:rsid w:val="007272AE"/>
    <w:rsid w:val="00727680"/>
    <w:rsid w:val="007309A1"/>
    <w:rsid w:val="00730DA7"/>
    <w:rsid w:val="00732B27"/>
    <w:rsid w:val="00732E6A"/>
    <w:rsid w:val="0073313D"/>
    <w:rsid w:val="007334DE"/>
    <w:rsid w:val="00733B67"/>
    <w:rsid w:val="00733FD0"/>
    <w:rsid w:val="0073484F"/>
    <w:rsid w:val="007348B1"/>
    <w:rsid w:val="00734EE1"/>
    <w:rsid w:val="00735D04"/>
    <w:rsid w:val="00735ED8"/>
    <w:rsid w:val="00735EE8"/>
    <w:rsid w:val="007362A6"/>
    <w:rsid w:val="007363B3"/>
    <w:rsid w:val="00736D7D"/>
    <w:rsid w:val="00737739"/>
    <w:rsid w:val="00737D08"/>
    <w:rsid w:val="0074008C"/>
    <w:rsid w:val="007402D8"/>
    <w:rsid w:val="007408FF"/>
    <w:rsid w:val="00740992"/>
    <w:rsid w:val="00740E58"/>
    <w:rsid w:val="007410B2"/>
    <w:rsid w:val="00741191"/>
    <w:rsid w:val="00741262"/>
    <w:rsid w:val="00741598"/>
    <w:rsid w:val="0074216B"/>
    <w:rsid w:val="00742FD3"/>
    <w:rsid w:val="00743482"/>
    <w:rsid w:val="007435F5"/>
    <w:rsid w:val="007445A0"/>
    <w:rsid w:val="0074524B"/>
    <w:rsid w:val="00745435"/>
    <w:rsid w:val="007467F8"/>
    <w:rsid w:val="00746FA3"/>
    <w:rsid w:val="00747BF5"/>
    <w:rsid w:val="00747D8B"/>
    <w:rsid w:val="00747EE8"/>
    <w:rsid w:val="00750E61"/>
    <w:rsid w:val="00751228"/>
    <w:rsid w:val="00751465"/>
    <w:rsid w:val="00752164"/>
    <w:rsid w:val="0075297D"/>
    <w:rsid w:val="00752E43"/>
    <w:rsid w:val="00753B47"/>
    <w:rsid w:val="00755145"/>
    <w:rsid w:val="00755651"/>
    <w:rsid w:val="00755A00"/>
    <w:rsid w:val="00755A44"/>
    <w:rsid w:val="00756465"/>
    <w:rsid w:val="0075663C"/>
    <w:rsid w:val="007571E1"/>
    <w:rsid w:val="0075758E"/>
    <w:rsid w:val="00757D90"/>
    <w:rsid w:val="007603D8"/>
    <w:rsid w:val="007604B2"/>
    <w:rsid w:val="00760693"/>
    <w:rsid w:val="00760EF1"/>
    <w:rsid w:val="007610F5"/>
    <w:rsid w:val="0076143E"/>
    <w:rsid w:val="00761F22"/>
    <w:rsid w:val="007625B3"/>
    <w:rsid w:val="00762A40"/>
    <w:rsid w:val="007635D9"/>
    <w:rsid w:val="00764C81"/>
    <w:rsid w:val="00765281"/>
    <w:rsid w:val="00765C36"/>
    <w:rsid w:val="00765C5F"/>
    <w:rsid w:val="00765F17"/>
    <w:rsid w:val="00766286"/>
    <w:rsid w:val="00766579"/>
    <w:rsid w:val="007667B4"/>
    <w:rsid w:val="00766BAD"/>
    <w:rsid w:val="007708EA"/>
    <w:rsid w:val="00770D10"/>
    <w:rsid w:val="007712D4"/>
    <w:rsid w:val="00771A51"/>
    <w:rsid w:val="00772045"/>
    <w:rsid w:val="007720BC"/>
    <w:rsid w:val="007729A2"/>
    <w:rsid w:val="00772D82"/>
    <w:rsid w:val="00772DCA"/>
    <w:rsid w:val="007737B7"/>
    <w:rsid w:val="007740B3"/>
    <w:rsid w:val="00774941"/>
    <w:rsid w:val="00774CC6"/>
    <w:rsid w:val="007750F8"/>
    <w:rsid w:val="007752A3"/>
    <w:rsid w:val="007755F2"/>
    <w:rsid w:val="007760C7"/>
    <w:rsid w:val="00776544"/>
    <w:rsid w:val="00776971"/>
    <w:rsid w:val="007772BF"/>
    <w:rsid w:val="00777558"/>
    <w:rsid w:val="007775D9"/>
    <w:rsid w:val="00777842"/>
    <w:rsid w:val="00777F17"/>
    <w:rsid w:val="007805A6"/>
    <w:rsid w:val="007806FB"/>
    <w:rsid w:val="00780A80"/>
    <w:rsid w:val="00780AB5"/>
    <w:rsid w:val="0078128F"/>
    <w:rsid w:val="0078177E"/>
    <w:rsid w:val="00782C36"/>
    <w:rsid w:val="00782C99"/>
    <w:rsid w:val="00783013"/>
    <w:rsid w:val="0078304C"/>
    <w:rsid w:val="00783673"/>
    <w:rsid w:val="0078397F"/>
    <w:rsid w:val="007841CB"/>
    <w:rsid w:val="00784CF4"/>
    <w:rsid w:val="007853EF"/>
    <w:rsid w:val="00785490"/>
    <w:rsid w:val="00785808"/>
    <w:rsid w:val="00785BFA"/>
    <w:rsid w:val="00786017"/>
    <w:rsid w:val="00786AE9"/>
    <w:rsid w:val="00786DE8"/>
    <w:rsid w:val="0078706B"/>
    <w:rsid w:val="00787AB6"/>
    <w:rsid w:val="00787AFE"/>
    <w:rsid w:val="007907A2"/>
    <w:rsid w:val="007908FB"/>
    <w:rsid w:val="00790D1A"/>
    <w:rsid w:val="007911CB"/>
    <w:rsid w:val="007918CD"/>
    <w:rsid w:val="00791914"/>
    <w:rsid w:val="00792193"/>
    <w:rsid w:val="007924CB"/>
    <w:rsid w:val="007925EA"/>
    <w:rsid w:val="007930E5"/>
    <w:rsid w:val="007933D8"/>
    <w:rsid w:val="00793485"/>
    <w:rsid w:val="007937FE"/>
    <w:rsid w:val="00793CD8"/>
    <w:rsid w:val="00793F32"/>
    <w:rsid w:val="00793FA4"/>
    <w:rsid w:val="0079418F"/>
    <w:rsid w:val="00794D4D"/>
    <w:rsid w:val="00794E1F"/>
    <w:rsid w:val="00794F5E"/>
    <w:rsid w:val="00795105"/>
    <w:rsid w:val="007953F1"/>
    <w:rsid w:val="00795C92"/>
    <w:rsid w:val="00796231"/>
    <w:rsid w:val="007962CB"/>
    <w:rsid w:val="00796956"/>
    <w:rsid w:val="00797154"/>
    <w:rsid w:val="00797B81"/>
    <w:rsid w:val="007A0255"/>
    <w:rsid w:val="007A09C9"/>
    <w:rsid w:val="007A18C7"/>
    <w:rsid w:val="007A1B0C"/>
    <w:rsid w:val="007A1CB3"/>
    <w:rsid w:val="007A306F"/>
    <w:rsid w:val="007A319D"/>
    <w:rsid w:val="007A34A8"/>
    <w:rsid w:val="007A34DC"/>
    <w:rsid w:val="007A386D"/>
    <w:rsid w:val="007A3983"/>
    <w:rsid w:val="007A3CF8"/>
    <w:rsid w:val="007A43A6"/>
    <w:rsid w:val="007A4806"/>
    <w:rsid w:val="007A4A77"/>
    <w:rsid w:val="007A5808"/>
    <w:rsid w:val="007A58A6"/>
    <w:rsid w:val="007A5919"/>
    <w:rsid w:val="007A59F5"/>
    <w:rsid w:val="007A63CD"/>
    <w:rsid w:val="007A6662"/>
    <w:rsid w:val="007A67C2"/>
    <w:rsid w:val="007A7133"/>
    <w:rsid w:val="007A7568"/>
    <w:rsid w:val="007A78A8"/>
    <w:rsid w:val="007A7A4F"/>
    <w:rsid w:val="007A7F9C"/>
    <w:rsid w:val="007B076D"/>
    <w:rsid w:val="007B0A76"/>
    <w:rsid w:val="007B13A6"/>
    <w:rsid w:val="007B14FB"/>
    <w:rsid w:val="007B2AE8"/>
    <w:rsid w:val="007B2BAF"/>
    <w:rsid w:val="007B3398"/>
    <w:rsid w:val="007B3CF2"/>
    <w:rsid w:val="007B3D2D"/>
    <w:rsid w:val="007B3E2D"/>
    <w:rsid w:val="007B4393"/>
    <w:rsid w:val="007B440D"/>
    <w:rsid w:val="007B4852"/>
    <w:rsid w:val="007B4D8A"/>
    <w:rsid w:val="007B4F5B"/>
    <w:rsid w:val="007B5049"/>
    <w:rsid w:val="007B50AE"/>
    <w:rsid w:val="007B51DF"/>
    <w:rsid w:val="007B545D"/>
    <w:rsid w:val="007B5DCB"/>
    <w:rsid w:val="007B5EEA"/>
    <w:rsid w:val="007B632F"/>
    <w:rsid w:val="007B6BD1"/>
    <w:rsid w:val="007B6C63"/>
    <w:rsid w:val="007B75A1"/>
    <w:rsid w:val="007B795D"/>
    <w:rsid w:val="007C01CA"/>
    <w:rsid w:val="007C05DD"/>
    <w:rsid w:val="007C06CB"/>
    <w:rsid w:val="007C0A45"/>
    <w:rsid w:val="007C1DE7"/>
    <w:rsid w:val="007C1E75"/>
    <w:rsid w:val="007C1F52"/>
    <w:rsid w:val="007C29FB"/>
    <w:rsid w:val="007C2BC9"/>
    <w:rsid w:val="007C3D0D"/>
    <w:rsid w:val="007C3D18"/>
    <w:rsid w:val="007C4B9E"/>
    <w:rsid w:val="007C5A65"/>
    <w:rsid w:val="007C60BF"/>
    <w:rsid w:val="007C61F7"/>
    <w:rsid w:val="007C63A9"/>
    <w:rsid w:val="007C6A07"/>
    <w:rsid w:val="007C747B"/>
    <w:rsid w:val="007C75A1"/>
    <w:rsid w:val="007C77A5"/>
    <w:rsid w:val="007C7DC9"/>
    <w:rsid w:val="007C7E68"/>
    <w:rsid w:val="007D0416"/>
    <w:rsid w:val="007D04E5"/>
    <w:rsid w:val="007D078F"/>
    <w:rsid w:val="007D0912"/>
    <w:rsid w:val="007D0B26"/>
    <w:rsid w:val="007D1115"/>
    <w:rsid w:val="007D2463"/>
    <w:rsid w:val="007D265E"/>
    <w:rsid w:val="007D2D8F"/>
    <w:rsid w:val="007D3D06"/>
    <w:rsid w:val="007D3DDC"/>
    <w:rsid w:val="007D5175"/>
    <w:rsid w:val="007D5901"/>
    <w:rsid w:val="007D5B01"/>
    <w:rsid w:val="007D5B43"/>
    <w:rsid w:val="007D6C45"/>
    <w:rsid w:val="007D6CDD"/>
    <w:rsid w:val="007D6E7D"/>
    <w:rsid w:val="007D7526"/>
    <w:rsid w:val="007D754C"/>
    <w:rsid w:val="007D7B9D"/>
    <w:rsid w:val="007D7D4F"/>
    <w:rsid w:val="007D7EC5"/>
    <w:rsid w:val="007E1C66"/>
    <w:rsid w:val="007E2105"/>
    <w:rsid w:val="007E23AE"/>
    <w:rsid w:val="007E23C6"/>
    <w:rsid w:val="007E25EA"/>
    <w:rsid w:val="007E2739"/>
    <w:rsid w:val="007E278E"/>
    <w:rsid w:val="007E34DD"/>
    <w:rsid w:val="007E3B13"/>
    <w:rsid w:val="007E3E00"/>
    <w:rsid w:val="007E45A7"/>
    <w:rsid w:val="007E4610"/>
    <w:rsid w:val="007E4715"/>
    <w:rsid w:val="007E4759"/>
    <w:rsid w:val="007E505B"/>
    <w:rsid w:val="007E54CF"/>
    <w:rsid w:val="007E5A29"/>
    <w:rsid w:val="007E6307"/>
    <w:rsid w:val="007E6A69"/>
    <w:rsid w:val="007E7091"/>
    <w:rsid w:val="007F0247"/>
    <w:rsid w:val="007F0F11"/>
    <w:rsid w:val="007F121B"/>
    <w:rsid w:val="007F1B58"/>
    <w:rsid w:val="007F238D"/>
    <w:rsid w:val="007F3A56"/>
    <w:rsid w:val="007F409E"/>
    <w:rsid w:val="007F42A8"/>
    <w:rsid w:val="007F533F"/>
    <w:rsid w:val="007F53E7"/>
    <w:rsid w:val="007F5940"/>
    <w:rsid w:val="007F5A53"/>
    <w:rsid w:val="007F5C16"/>
    <w:rsid w:val="007F62E6"/>
    <w:rsid w:val="007F67C1"/>
    <w:rsid w:val="007F6ADA"/>
    <w:rsid w:val="007F6CAD"/>
    <w:rsid w:val="007F743E"/>
    <w:rsid w:val="007F7B65"/>
    <w:rsid w:val="0080182A"/>
    <w:rsid w:val="00802252"/>
    <w:rsid w:val="00803077"/>
    <w:rsid w:val="00803FAE"/>
    <w:rsid w:val="0080426E"/>
    <w:rsid w:val="00804331"/>
    <w:rsid w:val="0080496E"/>
    <w:rsid w:val="008053A4"/>
    <w:rsid w:val="008059AD"/>
    <w:rsid w:val="008059B2"/>
    <w:rsid w:val="00805A72"/>
    <w:rsid w:val="00805D71"/>
    <w:rsid w:val="0080605F"/>
    <w:rsid w:val="00806288"/>
    <w:rsid w:val="00806972"/>
    <w:rsid w:val="00806B42"/>
    <w:rsid w:val="00806ECC"/>
    <w:rsid w:val="00807786"/>
    <w:rsid w:val="00807B2B"/>
    <w:rsid w:val="00807CAA"/>
    <w:rsid w:val="00807D01"/>
    <w:rsid w:val="00810F48"/>
    <w:rsid w:val="00811FCB"/>
    <w:rsid w:val="00811FE0"/>
    <w:rsid w:val="00812270"/>
    <w:rsid w:val="0081328B"/>
    <w:rsid w:val="00813C29"/>
    <w:rsid w:val="00814006"/>
    <w:rsid w:val="008144D6"/>
    <w:rsid w:val="00814764"/>
    <w:rsid w:val="008148D4"/>
    <w:rsid w:val="008158D6"/>
    <w:rsid w:val="00816230"/>
    <w:rsid w:val="0081639E"/>
    <w:rsid w:val="008163E8"/>
    <w:rsid w:val="0081689C"/>
    <w:rsid w:val="00817180"/>
    <w:rsid w:val="00817196"/>
    <w:rsid w:val="00817289"/>
    <w:rsid w:val="0082011E"/>
    <w:rsid w:val="0082337A"/>
    <w:rsid w:val="00823521"/>
    <w:rsid w:val="008235DB"/>
    <w:rsid w:val="00824268"/>
    <w:rsid w:val="00824AB4"/>
    <w:rsid w:val="00824D69"/>
    <w:rsid w:val="008257F3"/>
    <w:rsid w:val="00825C42"/>
    <w:rsid w:val="00825CF2"/>
    <w:rsid w:val="00825D25"/>
    <w:rsid w:val="00826502"/>
    <w:rsid w:val="00826BCE"/>
    <w:rsid w:val="00826C1C"/>
    <w:rsid w:val="0082780E"/>
    <w:rsid w:val="00827B62"/>
    <w:rsid w:val="00827D6F"/>
    <w:rsid w:val="008301B6"/>
    <w:rsid w:val="00830F6E"/>
    <w:rsid w:val="008311F2"/>
    <w:rsid w:val="0083210E"/>
    <w:rsid w:val="0083232C"/>
    <w:rsid w:val="0083265A"/>
    <w:rsid w:val="00833B01"/>
    <w:rsid w:val="00833B02"/>
    <w:rsid w:val="00833FA5"/>
    <w:rsid w:val="008349F2"/>
    <w:rsid w:val="00835770"/>
    <w:rsid w:val="00835E60"/>
    <w:rsid w:val="00836FDE"/>
    <w:rsid w:val="00837599"/>
    <w:rsid w:val="008376AC"/>
    <w:rsid w:val="00837716"/>
    <w:rsid w:val="00840561"/>
    <w:rsid w:val="00840987"/>
    <w:rsid w:val="00840B74"/>
    <w:rsid w:val="00840E3E"/>
    <w:rsid w:val="00840F5C"/>
    <w:rsid w:val="00841053"/>
    <w:rsid w:val="00841089"/>
    <w:rsid w:val="0084111B"/>
    <w:rsid w:val="00842E0F"/>
    <w:rsid w:val="00843099"/>
    <w:rsid w:val="0084323D"/>
    <w:rsid w:val="0084348F"/>
    <w:rsid w:val="008444E8"/>
    <w:rsid w:val="0084457A"/>
    <w:rsid w:val="00844706"/>
    <w:rsid w:val="00844E80"/>
    <w:rsid w:val="00845B1D"/>
    <w:rsid w:val="0084698B"/>
    <w:rsid w:val="00846FE7"/>
    <w:rsid w:val="0084742C"/>
    <w:rsid w:val="00847772"/>
    <w:rsid w:val="0085073C"/>
    <w:rsid w:val="00850770"/>
    <w:rsid w:val="0085087F"/>
    <w:rsid w:val="00851675"/>
    <w:rsid w:val="00851CFA"/>
    <w:rsid w:val="00852E3F"/>
    <w:rsid w:val="00852F3B"/>
    <w:rsid w:val="008539C5"/>
    <w:rsid w:val="00853A94"/>
    <w:rsid w:val="00853E65"/>
    <w:rsid w:val="00855382"/>
    <w:rsid w:val="008553F8"/>
    <w:rsid w:val="008555EA"/>
    <w:rsid w:val="00855C77"/>
    <w:rsid w:val="00855EC5"/>
    <w:rsid w:val="008561EE"/>
    <w:rsid w:val="00856911"/>
    <w:rsid w:val="008576E3"/>
    <w:rsid w:val="0086038E"/>
    <w:rsid w:val="00860C87"/>
    <w:rsid w:val="00861DDB"/>
    <w:rsid w:val="0086226E"/>
    <w:rsid w:val="00864B22"/>
    <w:rsid w:val="00865799"/>
    <w:rsid w:val="00865846"/>
    <w:rsid w:val="008660D6"/>
    <w:rsid w:val="008660FD"/>
    <w:rsid w:val="00866798"/>
    <w:rsid w:val="00867008"/>
    <w:rsid w:val="008677FD"/>
    <w:rsid w:val="00867CBC"/>
    <w:rsid w:val="0087005F"/>
    <w:rsid w:val="008706D4"/>
    <w:rsid w:val="00870708"/>
    <w:rsid w:val="00870B93"/>
    <w:rsid w:val="00870CC8"/>
    <w:rsid w:val="00870F8A"/>
    <w:rsid w:val="008719A4"/>
    <w:rsid w:val="00871D23"/>
    <w:rsid w:val="00871F5D"/>
    <w:rsid w:val="008726B1"/>
    <w:rsid w:val="008731BE"/>
    <w:rsid w:val="008735FD"/>
    <w:rsid w:val="00873778"/>
    <w:rsid w:val="00873B4F"/>
    <w:rsid w:val="00873EDC"/>
    <w:rsid w:val="00874312"/>
    <w:rsid w:val="0087437C"/>
    <w:rsid w:val="008744DE"/>
    <w:rsid w:val="008746F9"/>
    <w:rsid w:val="00874966"/>
    <w:rsid w:val="00875CD7"/>
    <w:rsid w:val="00876B4D"/>
    <w:rsid w:val="00876F21"/>
    <w:rsid w:val="00877535"/>
    <w:rsid w:val="00877E98"/>
    <w:rsid w:val="00877F18"/>
    <w:rsid w:val="0088007D"/>
    <w:rsid w:val="008801D0"/>
    <w:rsid w:val="0088195C"/>
    <w:rsid w:val="00881BF0"/>
    <w:rsid w:val="008823D2"/>
    <w:rsid w:val="0088284B"/>
    <w:rsid w:val="00882988"/>
    <w:rsid w:val="00883350"/>
    <w:rsid w:val="00883785"/>
    <w:rsid w:val="0088396A"/>
    <w:rsid w:val="008844F0"/>
    <w:rsid w:val="00884F42"/>
    <w:rsid w:val="00886E66"/>
    <w:rsid w:val="00886EBC"/>
    <w:rsid w:val="008875ED"/>
    <w:rsid w:val="00887F83"/>
    <w:rsid w:val="008911DE"/>
    <w:rsid w:val="0089184F"/>
    <w:rsid w:val="00891FBE"/>
    <w:rsid w:val="00892969"/>
    <w:rsid w:val="0089369A"/>
    <w:rsid w:val="008938B7"/>
    <w:rsid w:val="00893A43"/>
    <w:rsid w:val="008941E3"/>
    <w:rsid w:val="008949D5"/>
    <w:rsid w:val="00894A88"/>
    <w:rsid w:val="00894E39"/>
    <w:rsid w:val="00895386"/>
    <w:rsid w:val="00896870"/>
    <w:rsid w:val="0089763B"/>
    <w:rsid w:val="008977C4"/>
    <w:rsid w:val="008978A4"/>
    <w:rsid w:val="00897F59"/>
    <w:rsid w:val="008A03C9"/>
    <w:rsid w:val="008A0A08"/>
    <w:rsid w:val="008A1116"/>
    <w:rsid w:val="008A11B8"/>
    <w:rsid w:val="008A1951"/>
    <w:rsid w:val="008A21FF"/>
    <w:rsid w:val="008A228D"/>
    <w:rsid w:val="008A23F5"/>
    <w:rsid w:val="008A2791"/>
    <w:rsid w:val="008A27DF"/>
    <w:rsid w:val="008A2CE2"/>
    <w:rsid w:val="008A30AC"/>
    <w:rsid w:val="008A3A6B"/>
    <w:rsid w:val="008A44B8"/>
    <w:rsid w:val="008A487E"/>
    <w:rsid w:val="008A4AEA"/>
    <w:rsid w:val="008A51A8"/>
    <w:rsid w:val="008A54C7"/>
    <w:rsid w:val="008A54FE"/>
    <w:rsid w:val="008A5CE1"/>
    <w:rsid w:val="008A5DA9"/>
    <w:rsid w:val="008A6033"/>
    <w:rsid w:val="008A6FD3"/>
    <w:rsid w:val="008A7405"/>
    <w:rsid w:val="008A77D8"/>
    <w:rsid w:val="008B01B3"/>
    <w:rsid w:val="008B0483"/>
    <w:rsid w:val="008B120C"/>
    <w:rsid w:val="008B22B5"/>
    <w:rsid w:val="008B27C8"/>
    <w:rsid w:val="008B3E5B"/>
    <w:rsid w:val="008B3EC7"/>
    <w:rsid w:val="008B485C"/>
    <w:rsid w:val="008B51A0"/>
    <w:rsid w:val="008B592A"/>
    <w:rsid w:val="008B5C25"/>
    <w:rsid w:val="008B67AB"/>
    <w:rsid w:val="008B6873"/>
    <w:rsid w:val="008B6BD0"/>
    <w:rsid w:val="008B6C69"/>
    <w:rsid w:val="008B7676"/>
    <w:rsid w:val="008B7B5C"/>
    <w:rsid w:val="008C020A"/>
    <w:rsid w:val="008C0C99"/>
    <w:rsid w:val="008C2017"/>
    <w:rsid w:val="008C2250"/>
    <w:rsid w:val="008C2477"/>
    <w:rsid w:val="008C2586"/>
    <w:rsid w:val="008C2958"/>
    <w:rsid w:val="008C394A"/>
    <w:rsid w:val="008C3E1C"/>
    <w:rsid w:val="008C48BD"/>
    <w:rsid w:val="008C4958"/>
    <w:rsid w:val="008C4BAA"/>
    <w:rsid w:val="008C4C02"/>
    <w:rsid w:val="008C555E"/>
    <w:rsid w:val="008C5C0E"/>
    <w:rsid w:val="008C6AE8"/>
    <w:rsid w:val="008C6BE0"/>
    <w:rsid w:val="008C7573"/>
    <w:rsid w:val="008C7EC4"/>
    <w:rsid w:val="008D00A5"/>
    <w:rsid w:val="008D0118"/>
    <w:rsid w:val="008D0ADC"/>
    <w:rsid w:val="008D1479"/>
    <w:rsid w:val="008D1C4A"/>
    <w:rsid w:val="008D27FD"/>
    <w:rsid w:val="008D29E7"/>
    <w:rsid w:val="008D2DA1"/>
    <w:rsid w:val="008D3357"/>
    <w:rsid w:val="008D33E4"/>
    <w:rsid w:val="008D34F1"/>
    <w:rsid w:val="008D383A"/>
    <w:rsid w:val="008D39D8"/>
    <w:rsid w:val="008D46DD"/>
    <w:rsid w:val="008D5229"/>
    <w:rsid w:val="008D6BB2"/>
    <w:rsid w:val="008D6D1A"/>
    <w:rsid w:val="008D6E3D"/>
    <w:rsid w:val="008D7BF5"/>
    <w:rsid w:val="008E0125"/>
    <w:rsid w:val="008E01A8"/>
    <w:rsid w:val="008E065E"/>
    <w:rsid w:val="008E0927"/>
    <w:rsid w:val="008E0B9A"/>
    <w:rsid w:val="008E14F1"/>
    <w:rsid w:val="008E1909"/>
    <w:rsid w:val="008E1AB8"/>
    <w:rsid w:val="008E2EF6"/>
    <w:rsid w:val="008E3237"/>
    <w:rsid w:val="008E35A8"/>
    <w:rsid w:val="008E4301"/>
    <w:rsid w:val="008E55CE"/>
    <w:rsid w:val="008E5E03"/>
    <w:rsid w:val="008E640D"/>
    <w:rsid w:val="008E6DD0"/>
    <w:rsid w:val="008E73B0"/>
    <w:rsid w:val="008E762A"/>
    <w:rsid w:val="008E7A02"/>
    <w:rsid w:val="008F0548"/>
    <w:rsid w:val="008F1345"/>
    <w:rsid w:val="008F1445"/>
    <w:rsid w:val="008F192C"/>
    <w:rsid w:val="008F1C4E"/>
    <w:rsid w:val="008F1EAB"/>
    <w:rsid w:val="008F1F8D"/>
    <w:rsid w:val="008F21DC"/>
    <w:rsid w:val="008F283F"/>
    <w:rsid w:val="008F334B"/>
    <w:rsid w:val="008F33DC"/>
    <w:rsid w:val="008F3761"/>
    <w:rsid w:val="008F3AA5"/>
    <w:rsid w:val="008F3D6D"/>
    <w:rsid w:val="008F46CF"/>
    <w:rsid w:val="008F477F"/>
    <w:rsid w:val="008F4EBC"/>
    <w:rsid w:val="008F503D"/>
    <w:rsid w:val="008F65D2"/>
    <w:rsid w:val="008F6C65"/>
    <w:rsid w:val="008F7187"/>
    <w:rsid w:val="009003CA"/>
    <w:rsid w:val="009011C7"/>
    <w:rsid w:val="00901FF9"/>
    <w:rsid w:val="00902350"/>
    <w:rsid w:val="009023F7"/>
    <w:rsid w:val="00902CAF"/>
    <w:rsid w:val="0090336B"/>
    <w:rsid w:val="00904764"/>
    <w:rsid w:val="00904857"/>
    <w:rsid w:val="00904899"/>
    <w:rsid w:val="00904C92"/>
    <w:rsid w:val="00904DFD"/>
    <w:rsid w:val="009053AA"/>
    <w:rsid w:val="0090546F"/>
    <w:rsid w:val="00905AB9"/>
    <w:rsid w:val="00905C86"/>
    <w:rsid w:val="00906939"/>
    <w:rsid w:val="0090721F"/>
    <w:rsid w:val="009075EE"/>
    <w:rsid w:val="00907B14"/>
    <w:rsid w:val="00910B7D"/>
    <w:rsid w:val="00910D0E"/>
    <w:rsid w:val="00910EC4"/>
    <w:rsid w:val="0091198D"/>
    <w:rsid w:val="00911DFB"/>
    <w:rsid w:val="00912022"/>
    <w:rsid w:val="0091237E"/>
    <w:rsid w:val="009139D9"/>
    <w:rsid w:val="00914213"/>
    <w:rsid w:val="00914AD8"/>
    <w:rsid w:val="00916079"/>
    <w:rsid w:val="00916858"/>
    <w:rsid w:val="00917334"/>
    <w:rsid w:val="009176D5"/>
    <w:rsid w:val="00917CE9"/>
    <w:rsid w:val="00917DBA"/>
    <w:rsid w:val="00920BF2"/>
    <w:rsid w:val="00920FB7"/>
    <w:rsid w:val="009210DB"/>
    <w:rsid w:val="00921463"/>
    <w:rsid w:val="00922010"/>
    <w:rsid w:val="009227A2"/>
    <w:rsid w:val="00923E5E"/>
    <w:rsid w:val="00924637"/>
    <w:rsid w:val="00924DD6"/>
    <w:rsid w:val="009258BB"/>
    <w:rsid w:val="00925BA0"/>
    <w:rsid w:val="00925BF8"/>
    <w:rsid w:val="0092617D"/>
    <w:rsid w:val="00926191"/>
    <w:rsid w:val="00927620"/>
    <w:rsid w:val="00930B84"/>
    <w:rsid w:val="00930C54"/>
    <w:rsid w:val="00930E4C"/>
    <w:rsid w:val="0093114C"/>
    <w:rsid w:val="009311B9"/>
    <w:rsid w:val="00931BD9"/>
    <w:rsid w:val="00932004"/>
    <w:rsid w:val="00932601"/>
    <w:rsid w:val="0093288B"/>
    <w:rsid w:val="00932983"/>
    <w:rsid w:val="00933745"/>
    <w:rsid w:val="009338AA"/>
    <w:rsid w:val="0093423F"/>
    <w:rsid w:val="00934442"/>
    <w:rsid w:val="00935656"/>
    <w:rsid w:val="0093575C"/>
    <w:rsid w:val="009368F3"/>
    <w:rsid w:val="00936C47"/>
    <w:rsid w:val="00936CCB"/>
    <w:rsid w:val="009405FB"/>
    <w:rsid w:val="00941636"/>
    <w:rsid w:val="0094199A"/>
    <w:rsid w:val="009422DC"/>
    <w:rsid w:val="00942530"/>
    <w:rsid w:val="00942656"/>
    <w:rsid w:val="0094328D"/>
    <w:rsid w:val="00943742"/>
    <w:rsid w:val="00944455"/>
    <w:rsid w:val="00945C05"/>
    <w:rsid w:val="009462A9"/>
    <w:rsid w:val="00946945"/>
    <w:rsid w:val="00947713"/>
    <w:rsid w:val="00947FC2"/>
    <w:rsid w:val="00950ADD"/>
    <w:rsid w:val="00950DE7"/>
    <w:rsid w:val="0095114B"/>
    <w:rsid w:val="009518F0"/>
    <w:rsid w:val="00951CF8"/>
    <w:rsid w:val="00952D49"/>
    <w:rsid w:val="00953920"/>
    <w:rsid w:val="00953CA4"/>
    <w:rsid w:val="00953D47"/>
    <w:rsid w:val="00954160"/>
    <w:rsid w:val="0095453F"/>
    <w:rsid w:val="00954D55"/>
    <w:rsid w:val="00954D59"/>
    <w:rsid w:val="009556AC"/>
    <w:rsid w:val="0095591C"/>
    <w:rsid w:val="00955BFF"/>
    <w:rsid w:val="00956693"/>
    <w:rsid w:val="0095681E"/>
    <w:rsid w:val="009572D4"/>
    <w:rsid w:val="009574DC"/>
    <w:rsid w:val="009577AB"/>
    <w:rsid w:val="00957C66"/>
    <w:rsid w:val="0096019D"/>
    <w:rsid w:val="009605AB"/>
    <w:rsid w:val="00961380"/>
    <w:rsid w:val="00961921"/>
    <w:rsid w:val="00961D8C"/>
    <w:rsid w:val="00961E2A"/>
    <w:rsid w:val="009625F8"/>
    <w:rsid w:val="00962F77"/>
    <w:rsid w:val="009638B6"/>
    <w:rsid w:val="0096430A"/>
    <w:rsid w:val="0096554B"/>
    <w:rsid w:val="009655F5"/>
    <w:rsid w:val="0096584A"/>
    <w:rsid w:val="00965ADA"/>
    <w:rsid w:val="009660E7"/>
    <w:rsid w:val="00966BF5"/>
    <w:rsid w:val="00967066"/>
    <w:rsid w:val="00967540"/>
    <w:rsid w:val="00967875"/>
    <w:rsid w:val="00967EED"/>
    <w:rsid w:val="0097031F"/>
    <w:rsid w:val="00970B09"/>
    <w:rsid w:val="00971355"/>
    <w:rsid w:val="0097163B"/>
    <w:rsid w:val="00971646"/>
    <w:rsid w:val="00971F08"/>
    <w:rsid w:val="00971F5C"/>
    <w:rsid w:val="0097202D"/>
    <w:rsid w:val="00972395"/>
    <w:rsid w:val="009734F2"/>
    <w:rsid w:val="0097375E"/>
    <w:rsid w:val="00973879"/>
    <w:rsid w:val="0097394D"/>
    <w:rsid w:val="00973BA5"/>
    <w:rsid w:val="0097412E"/>
    <w:rsid w:val="00974FA5"/>
    <w:rsid w:val="0097603D"/>
    <w:rsid w:val="0097684A"/>
    <w:rsid w:val="00976949"/>
    <w:rsid w:val="00977D3E"/>
    <w:rsid w:val="009803D4"/>
    <w:rsid w:val="00980477"/>
    <w:rsid w:val="00980575"/>
    <w:rsid w:val="00980CCD"/>
    <w:rsid w:val="009816D4"/>
    <w:rsid w:val="00982AAC"/>
    <w:rsid w:val="009843A8"/>
    <w:rsid w:val="00984E5D"/>
    <w:rsid w:val="00985124"/>
    <w:rsid w:val="00985253"/>
    <w:rsid w:val="009853B3"/>
    <w:rsid w:val="009856ED"/>
    <w:rsid w:val="00985AF9"/>
    <w:rsid w:val="00985E37"/>
    <w:rsid w:val="009863E2"/>
    <w:rsid w:val="009867C3"/>
    <w:rsid w:val="00987597"/>
    <w:rsid w:val="00987638"/>
    <w:rsid w:val="00987833"/>
    <w:rsid w:val="00987F9D"/>
    <w:rsid w:val="00990630"/>
    <w:rsid w:val="0099066E"/>
    <w:rsid w:val="0099165E"/>
    <w:rsid w:val="00991761"/>
    <w:rsid w:val="00992008"/>
    <w:rsid w:val="00992AD4"/>
    <w:rsid w:val="00993010"/>
    <w:rsid w:val="00993579"/>
    <w:rsid w:val="00994DCA"/>
    <w:rsid w:val="0099517A"/>
    <w:rsid w:val="00995570"/>
    <w:rsid w:val="009959C3"/>
    <w:rsid w:val="00995A0A"/>
    <w:rsid w:val="00995B22"/>
    <w:rsid w:val="00995E1E"/>
    <w:rsid w:val="009960EC"/>
    <w:rsid w:val="009970CF"/>
    <w:rsid w:val="009970DD"/>
    <w:rsid w:val="0099720B"/>
    <w:rsid w:val="00997255"/>
    <w:rsid w:val="009A081B"/>
    <w:rsid w:val="009A0FBA"/>
    <w:rsid w:val="009A1601"/>
    <w:rsid w:val="009A19C1"/>
    <w:rsid w:val="009A1A4C"/>
    <w:rsid w:val="009A22BA"/>
    <w:rsid w:val="009A2487"/>
    <w:rsid w:val="009A2D9A"/>
    <w:rsid w:val="009A2EFC"/>
    <w:rsid w:val="009A32FF"/>
    <w:rsid w:val="009A375C"/>
    <w:rsid w:val="009A3878"/>
    <w:rsid w:val="009A3BB6"/>
    <w:rsid w:val="009A462D"/>
    <w:rsid w:val="009A4864"/>
    <w:rsid w:val="009A54AC"/>
    <w:rsid w:val="009A5CBA"/>
    <w:rsid w:val="009A5F39"/>
    <w:rsid w:val="009A6075"/>
    <w:rsid w:val="009A6811"/>
    <w:rsid w:val="009A689D"/>
    <w:rsid w:val="009A70B9"/>
    <w:rsid w:val="009B1F30"/>
    <w:rsid w:val="009B2D3D"/>
    <w:rsid w:val="009B3973"/>
    <w:rsid w:val="009B3AC2"/>
    <w:rsid w:val="009B3AF1"/>
    <w:rsid w:val="009B4B32"/>
    <w:rsid w:val="009B4D2B"/>
    <w:rsid w:val="009B4DF4"/>
    <w:rsid w:val="009B51F8"/>
    <w:rsid w:val="009B53CB"/>
    <w:rsid w:val="009B564E"/>
    <w:rsid w:val="009B5940"/>
    <w:rsid w:val="009B5B1B"/>
    <w:rsid w:val="009B608A"/>
    <w:rsid w:val="009B6565"/>
    <w:rsid w:val="009B6642"/>
    <w:rsid w:val="009B6694"/>
    <w:rsid w:val="009B6810"/>
    <w:rsid w:val="009B7096"/>
    <w:rsid w:val="009B7B77"/>
    <w:rsid w:val="009B7E87"/>
    <w:rsid w:val="009C00FF"/>
    <w:rsid w:val="009C0169"/>
    <w:rsid w:val="009C01C8"/>
    <w:rsid w:val="009C09FF"/>
    <w:rsid w:val="009C10F9"/>
    <w:rsid w:val="009C1329"/>
    <w:rsid w:val="009C1573"/>
    <w:rsid w:val="009C1C21"/>
    <w:rsid w:val="009C2058"/>
    <w:rsid w:val="009C2E82"/>
    <w:rsid w:val="009C3062"/>
    <w:rsid w:val="009C39AA"/>
    <w:rsid w:val="009C403E"/>
    <w:rsid w:val="009C42C5"/>
    <w:rsid w:val="009C474C"/>
    <w:rsid w:val="009C53A7"/>
    <w:rsid w:val="009C53AC"/>
    <w:rsid w:val="009C55C8"/>
    <w:rsid w:val="009C5829"/>
    <w:rsid w:val="009C5F30"/>
    <w:rsid w:val="009C6232"/>
    <w:rsid w:val="009C6789"/>
    <w:rsid w:val="009C6A4E"/>
    <w:rsid w:val="009D005F"/>
    <w:rsid w:val="009D0169"/>
    <w:rsid w:val="009D0CA2"/>
    <w:rsid w:val="009D2024"/>
    <w:rsid w:val="009D34CE"/>
    <w:rsid w:val="009D38CA"/>
    <w:rsid w:val="009D3B8B"/>
    <w:rsid w:val="009D3BD0"/>
    <w:rsid w:val="009D3E05"/>
    <w:rsid w:val="009D4979"/>
    <w:rsid w:val="009D4B3E"/>
    <w:rsid w:val="009D4FF0"/>
    <w:rsid w:val="009D551C"/>
    <w:rsid w:val="009D5520"/>
    <w:rsid w:val="009D592D"/>
    <w:rsid w:val="009D5A63"/>
    <w:rsid w:val="009D6789"/>
    <w:rsid w:val="009D6AE0"/>
    <w:rsid w:val="009D703C"/>
    <w:rsid w:val="009D718F"/>
    <w:rsid w:val="009D78EB"/>
    <w:rsid w:val="009E0616"/>
    <w:rsid w:val="009E068F"/>
    <w:rsid w:val="009E114D"/>
    <w:rsid w:val="009E14E0"/>
    <w:rsid w:val="009E1635"/>
    <w:rsid w:val="009E1890"/>
    <w:rsid w:val="009E196F"/>
    <w:rsid w:val="009E2D3A"/>
    <w:rsid w:val="009E35DB"/>
    <w:rsid w:val="009E3D93"/>
    <w:rsid w:val="009E402A"/>
    <w:rsid w:val="009E40BD"/>
    <w:rsid w:val="009E4729"/>
    <w:rsid w:val="009E47A3"/>
    <w:rsid w:val="009E56F2"/>
    <w:rsid w:val="009E5D7B"/>
    <w:rsid w:val="009E6102"/>
    <w:rsid w:val="009E6333"/>
    <w:rsid w:val="009E71B9"/>
    <w:rsid w:val="009E7A30"/>
    <w:rsid w:val="009E7E6D"/>
    <w:rsid w:val="009F06A5"/>
    <w:rsid w:val="009F08F3"/>
    <w:rsid w:val="009F0A62"/>
    <w:rsid w:val="009F0CBF"/>
    <w:rsid w:val="009F11ED"/>
    <w:rsid w:val="009F1224"/>
    <w:rsid w:val="009F158E"/>
    <w:rsid w:val="009F160E"/>
    <w:rsid w:val="009F172B"/>
    <w:rsid w:val="009F1C18"/>
    <w:rsid w:val="009F1F8B"/>
    <w:rsid w:val="009F2872"/>
    <w:rsid w:val="009F344F"/>
    <w:rsid w:val="009F3A22"/>
    <w:rsid w:val="009F3C8D"/>
    <w:rsid w:val="009F3CBD"/>
    <w:rsid w:val="009F3E2F"/>
    <w:rsid w:val="009F4A03"/>
    <w:rsid w:val="009F5F6E"/>
    <w:rsid w:val="009F6F5B"/>
    <w:rsid w:val="00A00C6C"/>
    <w:rsid w:val="00A00DF2"/>
    <w:rsid w:val="00A0104A"/>
    <w:rsid w:val="00A01436"/>
    <w:rsid w:val="00A01EA9"/>
    <w:rsid w:val="00A02798"/>
    <w:rsid w:val="00A02A3C"/>
    <w:rsid w:val="00A031D8"/>
    <w:rsid w:val="00A032F1"/>
    <w:rsid w:val="00A041C7"/>
    <w:rsid w:val="00A048A8"/>
    <w:rsid w:val="00A049AA"/>
    <w:rsid w:val="00A04BDC"/>
    <w:rsid w:val="00A04F49"/>
    <w:rsid w:val="00A06CB5"/>
    <w:rsid w:val="00A0760D"/>
    <w:rsid w:val="00A07C52"/>
    <w:rsid w:val="00A106D1"/>
    <w:rsid w:val="00A11D81"/>
    <w:rsid w:val="00A11F28"/>
    <w:rsid w:val="00A121D5"/>
    <w:rsid w:val="00A1311D"/>
    <w:rsid w:val="00A133D6"/>
    <w:rsid w:val="00A13E54"/>
    <w:rsid w:val="00A1400F"/>
    <w:rsid w:val="00A149EF"/>
    <w:rsid w:val="00A14BC5"/>
    <w:rsid w:val="00A150D1"/>
    <w:rsid w:val="00A15AE0"/>
    <w:rsid w:val="00A16456"/>
    <w:rsid w:val="00A16D13"/>
    <w:rsid w:val="00A16E50"/>
    <w:rsid w:val="00A1759B"/>
    <w:rsid w:val="00A175FA"/>
    <w:rsid w:val="00A1766C"/>
    <w:rsid w:val="00A17E88"/>
    <w:rsid w:val="00A17F63"/>
    <w:rsid w:val="00A2012F"/>
    <w:rsid w:val="00A20366"/>
    <w:rsid w:val="00A204A4"/>
    <w:rsid w:val="00A20D01"/>
    <w:rsid w:val="00A2193B"/>
    <w:rsid w:val="00A2221E"/>
    <w:rsid w:val="00A2252D"/>
    <w:rsid w:val="00A2268A"/>
    <w:rsid w:val="00A229ED"/>
    <w:rsid w:val="00A23137"/>
    <w:rsid w:val="00A231BE"/>
    <w:rsid w:val="00A2351A"/>
    <w:rsid w:val="00A235EC"/>
    <w:rsid w:val="00A237E3"/>
    <w:rsid w:val="00A24130"/>
    <w:rsid w:val="00A24539"/>
    <w:rsid w:val="00A24CAD"/>
    <w:rsid w:val="00A24D99"/>
    <w:rsid w:val="00A25740"/>
    <w:rsid w:val="00A25AF0"/>
    <w:rsid w:val="00A2602B"/>
    <w:rsid w:val="00A263E7"/>
    <w:rsid w:val="00A264A9"/>
    <w:rsid w:val="00A2653E"/>
    <w:rsid w:val="00A267C5"/>
    <w:rsid w:val="00A2692F"/>
    <w:rsid w:val="00A26DCF"/>
    <w:rsid w:val="00A26F78"/>
    <w:rsid w:val="00A27065"/>
    <w:rsid w:val="00A27361"/>
    <w:rsid w:val="00A27650"/>
    <w:rsid w:val="00A27785"/>
    <w:rsid w:val="00A30187"/>
    <w:rsid w:val="00A30334"/>
    <w:rsid w:val="00A305A0"/>
    <w:rsid w:val="00A30862"/>
    <w:rsid w:val="00A30F53"/>
    <w:rsid w:val="00A31005"/>
    <w:rsid w:val="00A31258"/>
    <w:rsid w:val="00A3135F"/>
    <w:rsid w:val="00A315B3"/>
    <w:rsid w:val="00A31726"/>
    <w:rsid w:val="00A32252"/>
    <w:rsid w:val="00A34094"/>
    <w:rsid w:val="00A3448A"/>
    <w:rsid w:val="00A349C1"/>
    <w:rsid w:val="00A34D2A"/>
    <w:rsid w:val="00A35941"/>
    <w:rsid w:val="00A36297"/>
    <w:rsid w:val="00A3671E"/>
    <w:rsid w:val="00A36AA7"/>
    <w:rsid w:val="00A37259"/>
    <w:rsid w:val="00A37773"/>
    <w:rsid w:val="00A4008C"/>
    <w:rsid w:val="00A40108"/>
    <w:rsid w:val="00A40170"/>
    <w:rsid w:val="00A40E9A"/>
    <w:rsid w:val="00A41E2B"/>
    <w:rsid w:val="00A41F05"/>
    <w:rsid w:val="00A41F69"/>
    <w:rsid w:val="00A4216A"/>
    <w:rsid w:val="00A4331C"/>
    <w:rsid w:val="00A44175"/>
    <w:rsid w:val="00A444C1"/>
    <w:rsid w:val="00A447BD"/>
    <w:rsid w:val="00A448B9"/>
    <w:rsid w:val="00A45795"/>
    <w:rsid w:val="00A4582B"/>
    <w:rsid w:val="00A45B74"/>
    <w:rsid w:val="00A46287"/>
    <w:rsid w:val="00A46BC3"/>
    <w:rsid w:val="00A47A2F"/>
    <w:rsid w:val="00A524A2"/>
    <w:rsid w:val="00A52934"/>
    <w:rsid w:val="00A529F5"/>
    <w:rsid w:val="00A52B36"/>
    <w:rsid w:val="00A52E1D"/>
    <w:rsid w:val="00A52F8D"/>
    <w:rsid w:val="00A53030"/>
    <w:rsid w:val="00A5343C"/>
    <w:rsid w:val="00A536CE"/>
    <w:rsid w:val="00A53A35"/>
    <w:rsid w:val="00A54296"/>
    <w:rsid w:val="00A5450C"/>
    <w:rsid w:val="00A5487C"/>
    <w:rsid w:val="00A54FE9"/>
    <w:rsid w:val="00A5588F"/>
    <w:rsid w:val="00A55A85"/>
    <w:rsid w:val="00A56508"/>
    <w:rsid w:val="00A56E4A"/>
    <w:rsid w:val="00A57EA7"/>
    <w:rsid w:val="00A60661"/>
    <w:rsid w:val="00A60B23"/>
    <w:rsid w:val="00A60BBD"/>
    <w:rsid w:val="00A61499"/>
    <w:rsid w:val="00A6260E"/>
    <w:rsid w:val="00A62A77"/>
    <w:rsid w:val="00A62AC5"/>
    <w:rsid w:val="00A62C0F"/>
    <w:rsid w:val="00A63483"/>
    <w:rsid w:val="00A635BB"/>
    <w:rsid w:val="00A657D7"/>
    <w:rsid w:val="00A6586C"/>
    <w:rsid w:val="00A65BB6"/>
    <w:rsid w:val="00A660AC"/>
    <w:rsid w:val="00A66D69"/>
    <w:rsid w:val="00A66DF9"/>
    <w:rsid w:val="00A67D75"/>
    <w:rsid w:val="00A67E34"/>
    <w:rsid w:val="00A67E6C"/>
    <w:rsid w:val="00A711B3"/>
    <w:rsid w:val="00A7171B"/>
    <w:rsid w:val="00A71B99"/>
    <w:rsid w:val="00A71EF3"/>
    <w:rsid w:val="00A72691"/>
    <w:rsid w:val="00A72871"/>
    <w:rsid w:val="00A73219"/>
    <w:rsid w:val="00A7384B"/>
    <w:rsid w:val="00A739D0"/>
    <w:rsid w:val="00A73F6E"/>
    <w:rsid w:val="00A74049"/>
    <w:rsid w:val="00A748A5"/>
    <w:rsid w:val="00A74955"/>
    <w:rsid w:val="00A751B5"/>
    <w:rsid w:val="00A752BA"/>
    <w:rsid w:val="00A75EEA"/>
    <w:rsid w:val="00A761D4"/>
    <w:rsid w:val="00A761DE"/>
    <w:rsid w:val="00A76B33"/>
    <w:rsid w:val="00A775A5"/>
    <w:rsid w:val="00A77EC4"/>
    <w:rsid w:val="00A77FBD"/>
    <w:rsid w:val="00A80194"/>
    <w:rsid w:val="00A81374"/>
    <w:rsid w:val="00A8141A"/>
    <w:rsid w:val="00A8157B"/>
    <w:rsid w:val="00A8243A"/>
    <w:rsid w:val="00A85747"/>
    <w:rsid w:val="00A86A32"/>
    <w:rsid w:val="00A87603"/>
    <w:rsid w:val="00A900CC"/>
    <w:rsid w:val="00A90AAE"/>
    <w:rsid w:val="00A90C33"/>
    <w:rsid w:val="00A913E4"/>
    <w:rsid w:val="00A92879"/>
    <w:rsid w:val="00A93250"/>
    <w:rsid w:val="00A9395D"/>
    <w:rsid w:val="00A93B59"/>
    <w:rsid w:val="00A93B95"/>
    <w:rsid w:val="00A9442A"/>
    <w:rsid w:val="00A9485C"/>
    <w:rsid w:val="00A94E8E"/>
    <w:rsid w:val="00A94ECF"/>
    <w:rsid w:val="00A94F45"/>
    <w:rsid w:val="00A950A9"/>
    <w:rsid w:val="00A9656C"/>
    <w:rsid w:val="00A96EFF"/>
    <w:rsid w:val="00AA016F"/>
    <w:rsid w:val="00AA09D3"/>
    <w:rsid w:val="00AA16EE"/>
    <w:rsid w:val="00AA1ED6"/>
    <w:rsid w:val="00AA244E"/>
    <w:rsid w:val="00AA2CDE"/>
    <w:rsid w:val="00AA4480"/>
    <w:rsid w:val="00AA497E"/>
    <w:rsid w:val="00AA497F"/>
    <w:rsid w:val="00AA51D6"/>
    <w:rsid w:val="00AA689F"/>
    <w:rsid w:val="00AA69E2"/>
    <w:rsid w:val="00AA7317"/>
    <w:rsid w:val="00AA7F15"/>
    <w:rsid w:val="00AB0BC8"/>
    <w:rsid w:val="00AB11CA"/>
    <w:rsid w:val="00AB14D9"/>
    <w:rsid w:val="00AB160B"/>
    <w:rsid w:val="00AB1BE6"/>
    <w:rsid w:val="00AB2309"/>
    <w:rsid w:val="00AB298E"/>
    <w:rsid w:val="00AB39F0"/>
    <w:rsid w:val="00AB46F9"/>
    <w:rsid w:val="00AB48FB"/>
    <w:rsid w:val="00AB4AB8"/>
    <w:rsid w:val="00AB4B24"/>
    <w:rsid w:val="00AB4D8E"/>
    <w:rsid w:val="00AB4E45"/>
    <w:rsid w:val="00AB4E71"/>
    <w:rsid w:val="00AB4F64"/>
    <w:rsid w:val="00AB5240"/>
    <w:rsid w:val="00AB55A4"/>
    <w:rsid w:val="00AB655E"/>
    <w:rsid w:val="00AB6845"/>
    <w:rsid w:val="00AB6894"/>
    <w:rsid w:val="00AB6E59"/>
    <w:rsid w:val="00AB7BC8"/>
    <w:rsid w:val="00AC007F"/>
    <w:rsid w:val="00AC011C"/>
    <w:rsid w:val="00AC0E1E"/>
    <w:rsid w:val="00AC1434"/>
    <w:rsid w:val="00AC1D41"/>
    <w:rsid w:val="00AC2145"/>
    <w:rsid w:val="00AC2546"/>
    <w:rsid w:val="00AC28F1"/>
    <w:rsid w:val="00AC2BA4"/>
    <w:rsid w:val="00AC2ECD"/>
    <w:rsid w:val="00AC3119"/>
    <w:rsid w:val="00AC49FB"/>
    <w:rsid w:val="00AC53A1"/>
    <w:rsid w:val="00AC5453"/>
    <w:rsid w:val="00AC5A10"/>
    <w:rsid w:val="00AC667D"/>
    <w:rsid w:val="00AC7032"/>
    <w:rsid w:val="00AC77E2"/>
    <w:rsid w:val="00AD074C"/>
    <w:rsid w:val="00AD079A"/>
    <w:rsid w:val="00AD07D4"/>
    <w:rsid w:val="00AD0AA3"/>
    <w:rsid w:val="00AD0BE3"/>
    <w:rsid w:val="00AD0D07"/>
    <w:rsid w:val="00AD1886"/>
    <w:rsid w:val="00AD2468"/>
    <w:rsid w:val="00AD2ED0"/>
    <w:rsid w:val="00AD2F9E"/>
    <w:rsid w:val="00AD313C"/>
    <w:rsid w:val="00AD3867"/>
    <w:rsid w:val="00AD3E38"/>
    <w:rsid w:val="00AD3F94"/>
    <w:rsid w:val="00AD4224"/>
    <w:rsid w:val="00AD4724"/>
    <w:rsid w:val="00AD48F8"/>
    <w:rsid w:val="00AD4A5A"/>
    <w:rsid w:val="00AD4B6A"/>
    <w:rsid w:val="00AD5163"/>
    <w:rsid w:val="00AD541D"/>
    <w:rsid w:val="00AD700E"/>
    <w:rsid w:val="00AD7583"/>
    <w:rsid w:val="00AD7E3F"/>
    <w:rsid w:val="00AD7E9F"/>
    <w:rsid w:val="00AE06F1"/>
    <w:rsid w:val="00AE0A52"/>
    <w:rsid w:val="00AE1239"/>
    <w:rsid w:val="00AE1250"/>
    <w:rsid w:val="00AE1BC0"/>
    <w:rsid w:val="00AE219B"/>
    <w:rsid w:val="00AE2448"/>
    <w:rsid w:val="00AE27AC"/>
    <w:rsid w:val="00AE33B4"/>
    <w:rsid w:val="00AE352E"/>
    <w:rsid w:val="00AE3717"/>
    <w:rsid w:val="00AE40E0"/>
    <w:rsid w:val="00AE43CE"/>
    <w:rsid w:val="00AE4663"/>
    <w:rsid w:val="00AE4B2F"/>
    <w:rsid w:val="00AE4D48"/>
    <w:rsid w:val="00AE4DBA"/>
    <w:rsid w:val="00AE4F07"/>
    <w:rsid w:val="00AE5868"/>
    <w:rsid w:val="00AE596D"/>
    <w:rsid w:val="00AE5A8A"/>
    <w:rsid w:val="00AE6558"/>
    <w:rsid w:val="00AE6884"/>
    <w:rsid w:val="00AE6A4D"/>
    <w:rsid w:val="00AE7F06"/>
    <w:rsid w:val="00AF01EB"/>
    <w:rsid w:val="00AF0408"/>
    <w:rsid w:val="00AF04E4"/>
    <w:rsid w:val="00AF1AA5"/>
    <w:rsid w:val="00AF1C5D"/>
    <w:rsid w:val="00AF24AB"/>
    <w:rsid w:val="00AF2659"/>
    <w:rsid w:val="00AF3332"/>
    <w:rsid w:val="00AF36AF"/>
    <w:rsid w:val="00AF39BA"/>
    <w:rsid w:val="00AF3DEB"/>
    <w:rsid w:val="00AF4033"/>
    <w:rsid w:val="00AF42D7"/>
    <w:rsid w:val="00AF4C7B"/>
    <w:rsid w:val="00AF4C7C"/>
    <w:rsid w:val="00AF4D01"/>
    <w:rsid w:val="00AF55D4"/>
    <w:rsid w:val="00AF6CE5"/>
    <w:rsid w:val="00AF7335"/>
    <w:rsid w:val="00AF764A"/>
    <w:rsid w:val="00AF7860"/>
    <w:rsid w:val="00AF7DEF"/>
    <w:rsid w:val="00B00308"/>
    <w:rsid w:val="00B003E6"/>
    <w:rsid w:val="00B006FE"/>
    <w:rsid w:val="00B007CB"/>
    <w:rsid w:val="00B00A65"/>
    <w:rsid w:val="00B00AD2"/>
    <w:rsid w:val="00B00C99"/>
    <w:rsid w:val="00B01E8F"/>
    <w:rsid w:val="00B022A4"/>
    <w:rsid w:val="00B02609"/>
    <w:rsid w:val="00B02877"/>
    <w:rsid w:val="00B028AF"/>
    <w:rsid w:val="00B02AA9"/>
    <w:rsid w:val="00B02FA3"/>
    <w:rsid w:val="00B036C5"/>
    <w:rsid w:val="00B039D8"/>
    <w:rsid w:val="00B05084"/>
    <w:rsid w:val="00B05186"/>
    <w:rsid w:val="00B05B1D"/>
    <w:rsid w:val="00B05C6A"/>
    <w:rsid w:val="00B076E0"/>
    <w:rsid w:val="00B07A7D"/>
    <w:rsid w:val="00B1008B"/>
    <w:rsid w:val="00B1150B"/>
    <w:rsid w:val="00B12290"/>
    <w:rsid w:val="00B12D44"/>
    <w:rsid w:val="00B14120"/>
    <w:rsid w:val="00B1453B"/>
    <w:rsid w:val="00B14D7A"/>
    <w:rsid w:val="00B157F9"/>
    <w:rsid w:val="00B16326"/>
    <w:rsid w:val="00B17803"/>
    <w:rsid w:val="00B17F6C"/>
    <w:rsid w:val="00B20256"/>
    <w:rsid w:val="00B2061A"/>
    <w:rsid w:val="00B207ED"/>
    <w:rsid w:val="00B20885"/>
    <w:rsid w:val="00B20D09"/>
    <w:rsid w:val="00B20EDC"/>
    <w:rsid w:val="00B215C1"/>
    <w:rsid w:val="00B21C3C"/>
    <w:rsid w:val="00B22E6E"/>
    <w:rsid w:val="00B23550"/>
    <w:rsid w:val="00B23ABF"/>
    <w:rsid w:val="00B23D7F"/>
    <w:rsid w:val="00B2452D"/>
    <w:rsid w:val="00B265F9"/>
    <w:rsid w:val="00B26B9B"/>
    <w:rsid w:val="00B26F82"/>
    <w:rsid w:val="00B2763F"/>
    <w:rsid w:val="00B278D6"/>
    <w:rsid w:val="00B27AAC"/>
    <w:rsid w:val="00B30929"/>
    <w:rsid w:val="00B315FF"/>
    <w:rsid w:val="00B3240A"/>
    <w:rsid w:val="00B326C2"/>
    <w:rsid w:val="00B33099"/>
    <w:rsid w:val="00B3338A"/>
    <w:rsid w:val="00B33B7B"/>
    <w:rsid w:val="00B33CB4"/>
    <w:rsid w:val="00B3470F"/>
    <w:rsid w:val="00B348C5"/>
    <w:rsid w:val="00B35400"/>
    <w:rsid w:val="00B3586B"/>
    <w:rsid w:val="00B36A7A"/>
    <w:rsid w:val="00B36F3D"/>
    <w:rsid w:val="00B372AA"/>
    <w:rsid w:val="00B3738A"/>
    <w:rsid w:val="00B37955"/>
    <w:rsid w:val="00B37E88"/>
    <w:rsid w:val="00B40445"/>
    <w:rsid w:val="00B409E0"/>
    <w:rsid w:val="00B40EA4"/>
    <w:rsid w:val="00B40FC3"/>
    <w:rsid w:val="00B41439"/>
    <w:rsid w:val="00B41888"/>
    <w:rsid w:val="00B421A0"/>
    <w:rsid w:val="00B42388"/>
    <w:rsid w:val="00B42BB7"/>
    <w:rsid w:val="00B42C9B"/>
    <w:rsid w:val="00B42D74"/>
    <w:rsid w:val="00B431CB"/>
    <w:rsid w:val="00B43712"/>
    <w:rsid w:val="00B44677"/>
    <w:rsid w:val="00B45A0D"/>
    <w:rsid w:val="00B45A52"/>
    <w:rsid w:val="00B45BF8"/>
    <w:rsid w:val="00B45E11"/>
    <w:rsid w:val="00B46024"/>
    <w:rsid w:val="00B46175"/>
    <w:rsid w:val="00B46CF6"/>
    <w:rsid w:val="00B47108"/>
    <w:rsid w:val="00B4755F"/>
    <w:rsid w:val="00B47CE2"/>
    <w:rsid w:val="00B501F1"/>
    <w:rsid w:val="00B50DA4"/>
    <w:rsid w:val="00B50F73"/>
    <w:rsid w:val="00B50F83"/>
    <w:rsid w:val="00B514E8"/>
    <w:rsid w:val="00B517FC"/>
    <w:rsid w:val="00B51EF7"/>
    <w:rsid w:val="00B52A5C"/>
    <w:rsid w:val="00B53355"/>
    <w:rsid w:val="00B53D28"/>
    <w:rsid w:val="00B54066"/>
    <w:rsid w:val="00B540E8"/>
    <w:rsid w:val="00B54296"/>
    <w:rsid w:val="00B546B1"/>
    <w:rsid w:val="00B548B7"/>
    <w:rsid w:val="00B5671C"/>
    <w:rsid w:val="00B567B0"/>
    <w:rsid w:val="00B56BF4"/>
    <w:rsid w:val="00B57515"/>
    <w:rsid w:val="00B576B3"/>
    <w:rsid w:val="00B57A5A"/>
    <w:rsid w:val="00B602D6"/>
    <w:rsid w:val="00B60708"/>
    <w:rsid w:val="00B60FE1"/>
    <w:rsid w:val="00B614ED"/>
    <w:rsid w:val="00B61CBF"/>
    <w:rsid w:val="00B61D36"/>
    <w:rsid w:val="00B62834"/>
    <w:rsid w:val="00B628AD"/>
    <w:rsid w:val="00B6456C"/>
    <w:rsid w:val="00B64FB0"/>
    <w:rsid w:val="00B65220"/>
    <w:rsid w:val="00B66194"/>
    <w:rsid w:val="00B664C7"/>
    <w:rsid w:val="00B6684E"/>
    <w:rsid w:val="00B66A33"/>
    <w:rsid w:val="00B66C94"/>
    <w:rsid w:val="00B66DEF"/>
    <w:rsid w:val="00B673F8"/>
    <w:rsid w:val="00B70252"/>
    <w:rsid w:val="00B706C0"/>
    <w:rsid w:val="00B71C8E"/>
    <w:rsid w:val="00B7208B"/>
    <w:rsid w:val="00B72445"/>
    <w:rsid w:val="00B72B2B"/>
    <w:rsid w:val="00B72DB5"/>
    <w:rsid w:val="00B732BB"/>
    <w:rsid w:val="00B73547"/>
    <w:rsid w:val="00B738AF"/>
    <w:rsid w:val="00B739F6"/>
    <w:rsid w:val="00B74691"/>
    <w:rsid w:val="00B74756"/>
    <w:rsid w:val="00B74899"/>
    <w:rsid w:val="00B74982"/>
    <w:rsid w:val="00B7542A"/>
    <w:rsid w:val="00B75A61"/>
    <w:rsid w:val="00B75EF1"/>
    <w:rsid w:val="00B773B3"/>
    <w:rsid w:val="00B7783A"/>
    <w:rsid w:val="00B778A5"/>
    <w:rsid w:val="00B77B0C"/>
    <w:rsid w:val="00B77D62"/>
    <w:rsid w:val="00B8085D"/>
    <w:rsid w:val="00B80BA5"/>
    <w:rsid w:val="00B80D83"/>
    <w:rsid w:val="00B81A6C"/>
    <w:rsid w:val="00B81E12"/>
    <w:rsid w:val="00B81FC0"/>
    <w:rsid w:val="00B82815"/>
    <w:rsid w:val="00B829F9"/>
    <w:rsid w:val="00B82A36"/>
    <w:rsid w:val="00B82F2B"/>
    <w:rsid w:val="00B835A1"/>
    <w:rsid w:val="00B8472C"/>
    <w:rsid w:val="00B85A7E"/>
    <w:rsid w:val="00B85DE5"/>
    <w:rsid w:val="00B86125"/>
    <w:rsid w:val="00B8627C"/>
    <w:rsid w:val="00B862FA"/>
    <w:rsid w:val="00B86BAC"/>
    <w:rsid w:val="00B87C9B"/>
    <w:rsid w:val="00B87DDF"/>
    <w:rsid w:val="00B87E5E"/>
    <w:rsid w:val="00B90F73"/>
    <w:rsid w:val="00B9327F"/>
    <w:rsid w:val="00B93B59"/>
    <w:rsid w:val="00B9406A"/>
    <w:rsid w:val="00B940B4"/>
    <w:rsid w:val="00B949A5"/>
    <w:rsid w:val="00B94A23"/>
    <w:rsid w:val="00B954D0"/>
    <w:rsid w:val="00B954DB"/>
    <w:rsid w:val="00B95E72"/>
    <w:rsid w:val="00B9692C"/>
    <w:rsid w:val="00B969F3"/>
    <w:rsid w:val="00B96A13"/>
    <w:rsid w:val="00B97B5A"/>
    <w:rsid w:val="00BA04DA"/>
    <w:rsid w:val="00BA2280"/>
    <w:rsid w:val="00BA23F0"/>
    <w:rsid w:val="00BA2539"/>
    <w:rsid w:val="00BA2A08"/>
    <w:rsid w:val="00BA3552"/>
    <w:rsid w:val="00BA434A"/>
    <w:rsid w:val="00BA4778"/>
    <w:rsid w:val="00BA56D2"/>
    <w:rsid w:val="00BA5A52"/>
    <w:rsid w:val="00BA5A90"/>
    <w:rsid w:val="00BA5B81"/>
    <w:rsid w:val="00BA60D9"/>
    <w:rsid w:val="00BA6124"/>
    <w:rsid w:val="00BA67C4"/>
    <w:rsid w:val="00BA6B54"/>
    <w:rsid w:val="00BA76E0"/>
    <w:rsid w:val="00BB18E8"/>
    <w:rsid w:val="00BB2465"/>
    <w:rsid w:val="00BB253A"/>
    <w:rsid w:val="00BB25DB"/>
    <w:rsid w:val="00BB2A25"/>
    <w:rsid w:val="00BB33FD"/>
    <w:rsid w:val="00BB3437"/>
    <w:rsid w:val="00BB40FF"/>
    <w:rsid w:val="00BB41D2"/>
    <w:rsid w:val="00BB4228"/>
    <w:rsid w:val="00BB42A6"/>
    <w:rsid w:val="00BB4F7F"/>
    <w:rsid w:val="00BB4FCE"/>
    <w:rsid w:val="00BB51E9"/>
    <w:rsid w:val="00BB5A82"/>
    <w:rsid w:val="00BB64BD"/>
    <w:rsid w:val="00BB6AA1"/>
    <w:rsid w:val="00BB6DFC"/>
    <w:rsid w:val="00BB70C8"/>
    <w:rsid w:val="00BB70E7"/>
    <w:rsid w:val="00BB7569"/>
    <w:rsid w:val="00BB77A7"/>
    <w:rsid w:val="00BC0101"/>
    <w:rsid w:val="00BC0937"/>
    <w:rsid w:val="00BC0FDC"/>
    <w:rsid w:val="00BC1534"/>
    <w:rsid w:val="00BC241E"/>
    <w:rsid w:val="00BC2977"/>
    <w:rsid w:val="00BC3053"/>
    <w:rsid w:val="00BC3FA9"/>
    <w:rsid w:val="00BC4498"/>
    <w:rsid w:val="00BC4A15"/>
    <w:rsid w:val="00BC4B09"/>
    <w:rsid w:val="00BC4D2E"/>
    <w:rsid w:val="00BC5C85"/>
    <w:rsid w:val="00BC5C9B"/>
    <w:rsid w:val="00BC5F88"/>
    <w:rsid w:val="00BC6D07"/>
    <w:rsid w:val="00BC7CF5"/>
    <w:rsid w:val="00BD0254"/>
    <w:rsid w:val="00BD0FD9"/>
    <w:rsid w:val="00BD13B1"/>
    <w:rsid w:val="00BD2875"/>
    <w:rsid w:val="00BD2EA7"/>
    <w:rsid w:val="00BD30F1"/>
    <w:rsid w:val="00BD3218"/>
    <w:rsid w:val="00BD422F"/>
    <w:rsid w:val="00BD4364"/>
    <w:rsid w:val="00BD438B"/>
    <w:rsid w:val="00BD4631"/>
    <w:rsid w:val="00BD4885"/>
    <w:rsid w:val="00BD48AC"/>
    <w:rsid w:val="00BD4ADA"/>
    <w:rsid w:val="00BD508A"/>
    <w:rsid w:val="00BD5F1A"/>
    <w:rsid w:val="00BD7A77"/>
    <w:rsid w:val="00BE0454"/>
    <w:rsid w:val="00BE0725"/>
    <w:rsid w:val="00BE08FD"/>
    <w:rsid w:val="00BE0A4E"/>
    <w:rsid w:val="00BE1234"/>
    <w:rsid w:val="00BE1B42"/>
    <w:rsid w:val="00BE2309"/>
    <w:rsid w:val="00BE2FA6"/>
    <w:rsid w:val="00BE333F"/>
    <w:rsid w:val="00BE42E9"/>
    <w:rsid w:val="00BE43A9"/>
    <w:rsid w:val="00BE53F3"/>
    <w:rsid w:val="00BE5813"/>
    <w:rsid w:val="00BE5ECB"/>
    <w:rsid w:val="00BE641F"/>
    <w:rsid w:val="00BE652E"/>
    <w:rsid w:val="00BE69E9"/>
    <w:rsid w:val="00BE6FCF"/>
    <w:rsid w:val="00BE71DB"/>
    <w:rsid w:val="00BE72D8"/>
    <w:rsid w:val="00BE7406"/>
    <w:rsid w:val="00BE7603"/>
    <w:rsid w:val="00BF03B7"/>
    <w:rsid w:val="00BF03E8"/>
    <w:rsid w:val="00BF055D"/>
    <w:rsid w:val="00BF08DD"/>
    <w:rsid w:val="00BF08E1"/>
    <w:rsid w:val="00BF1D5C"/>
    <w:rsid w:val="00BF2287"/>
    <w:rsid w:val="00BF23CF"/>
    <w:rsid w:val="00BF2484"/>
    <w:rsid w:val="00BF2C86"/>
    <w:rsid w:val="00BF3279"/>
    <w:rsid w:val="00BF3344"/>
    <w:rsid w:val="00BF3E5C"/>
    <w:rsid w:val="00BF4611"/>
    <w:rsid w:val="00BF5716"/>
    <w:rsid w:val="00BF63D5"/>
    <w:rsid w:val="00BF6B57"/>
    <w:rsid w:val="00BF6DBF"/>
    <w:rsid w:val="00BF74C7"/>
    <w:rsid w:val="00BF76B0"/>
    <w:rsid w:val="00BF7E1E"/>
    <w:rsid w:val="00C004B7"/>
    <w:rsid w:val="00C015F1"/>
    <w:rsid w:val="00C01EFF"/>
    <w:rsid w:val="00C01F33"/>
    <w:rsid w:val="00C02729"/>
    <w:rsid w:val="00C02BB5"/>
    <w:rsid w:val="00C02CC6"/>
    <w:rsid w:val="00C03039"/>
    <w:rsid w:val="00C03A35"/>
    <w:rsid w:val="00C03FAA"/>
    <w:rsid w:val="00C040F7"/>
    <w:rsid w:val="00C044AB"/>
    <w:rsid w:val="00C04D56"/>
    <w:rsid w:val="00C04F2E"/>
    <w:rsid w:val="00C05011"/>
    <w:rsid w:val="00C0505B"/>
    <w:rsid w:val="00C05706"/>
    <w:rsid w:val="00C05A14"/>
    <w:rsid w:val="00C067D8"/>
    <w:rsid w:val="00C0719F"/>
    <w:rsid w:val="00C07377"/>
    <w:rsid w:val="00C07A2D"/>
    <w:rsid w:val="00C07EF8"/>
    <w:rsid w:val="00C103C7"/>
    <w:rsid w:val="00C10478"/>
    <w:rsid w:val="00C10CEF"/>
    <w:rsid w:val="00C10FA3"/>
    <w:rsid w:val="00C11DED"/>
    <w:rsid w:val="00C12107"/>
    <w:rsid w:val="00C12A63"/>
    <w:rsid w:val="00C1319D"/>
    <w:rsid w:val="00C13F6B"/>
    <w:rsid w:val="00C148CD"/>
    <w:rsid w:val="00C14CD4"/>
    <w:rsid w:val="00C14D4B"/>
    <w:rsid w:val="00C14F12"/>
    <w:rsid w:val="00C154BB"/>
    <w:rsid w:val="00C15A60"/>
    <w:rsid w:val="00C15D03"/>
    <w:rsid w:val="00C16025"/>
    <w:rsid w:val="00C161C6"/>
    <w:rsid w:val="00C17521"/>
    <w:rsid w:val="00C1775B"/>
    <w:rsid w:val="00C17EDA"/>
    <w:rsid w:val="00C20794"/>
    <w:rsid w:val="00C20DB9"/>
    <w:rsid w:val="00C21261"/>
    <w:rsid w:val="00C21322"/>
    <w:rsid w:val="00C22616"/>
    <w:rsid w:val="00C22C32"/>
    <w:rsid w:val="00C23053"/>
    <w:rsid w:val="00C244E4"/>
    <w:rsid w:val="00C24CC3"/>
    <w:rsid w:val="00C24F8F"/>
    <w:rsid w:val="00C25467"/>
    <w:rsid w:val="00C254A1"/>
    <w:rsid w:val="00C25C9F"/>
    <w:rsid w:val="00C26AC4"/>
    <w:rsid w:val="00C27767"/>
    <w:rsid w:val="00C279B5"/>
    <w:rsid w:val="00C27C45"/>
    <w:rsid w:val="00C27C9A"/>
    <w:rsid w:val="00C302C7"/>
    <w:rsid w:val="00C313B4"/>
    <w:rsid w:val="00C318F5"/>
    <w:rsid w:val="00C31B63"/>
    <w:rsid w:val="00C31D3E"/>
    <w:rsid w:val="00C32AEE"/>
    <w:rsid w:val="00C32B97"/>
    <w:rsid w:val="00C33520"/>
    <w:rsid w:val="00C3383A"/>
    <w:rsid w:val="00C33DDA"/>
    <w:rsid w:val="00C3409E"/>
    <w:rsid w:val="00C34615"/>
    <w:rsid w:val="00C34697"/>
    <w:rsid w:val="00C36333"/>
    <w:rsid w:val="00C36E12"/>
    <w:rsid w:val="00C370F6"/>
    <w:rsid w:val="00C3719D"/>
    <w:rsid w:val="00C37BA3"/>
    <w:rsid w:val="00C37CB2"/>
    <w:rsid w:val="00C37E8B"/>
    <w:rsid w:val="00C40302"/>
    <w:rsid w:val="00C40E0B"/>
    <w:rsid w:val="00C418F5"/>
    <w:rsid w:val="00C41915"/>
    <w:rsid w:val="00C42151"/>
    <w:rsid w:val="00C424D5"/>
    <w:rsid w:val="00C427B5"/>
    <w:rsid w:val="00C42E94"/>
    <w:rsid w:val="00C4303E"/>
    <w:rsid w:val="00C4316F"/>
    <w:rsid w:val="00C4379A"/>
    <w:rsid w:val="00C44094"/>
    <w:rsid w:val="00C44686"/>
    <w:rsid w:val="00C44FB1"/>
    <w:rsid w:val="00C45392"/>
    <w:rsid w:val="00C453B5"/>
    <w:rsid w:val="00C4544B"/>
    <w:rsid w:val="00C45795"/>
    <w:rsid w:val="00C473A5"/>
    <w:rsid w:val="00C47F7A"/>
    <w:rsid w:val="00C50062"/>
    <w:rsid w:val="00C502DB"/>
    <w:rsid w:val="00C50D07"/>
    <w:rsid w:val="00C5139E"/>
    <w:rsid w:val="00C52320"/>
    <w:rsid w:val="00C52771"/>
    <w:rsid w:val="00C52A16"/>
    <w:rsid w:val="00C52EDA"/>
    <w:rsid w:val="00C5317C"/>
    <w:rsid w:val="00C5379B"/>
    <w:rsid w:val="00C53B34"/>
    <w:rsid w:val="00C53F70"/>
    <w:rsid w:val="00C5419E"/>
    <w:rsid w:val="00C54339"/>
    <w:rsid w:val="00C5436B"/>
    <w:rsid w:val="00C54619"/>
    <w:rsid w:val="00C54995"/>
    <w:rsid w:val="00C54B41"/>
    <w:rsid w:val="00C54D41"/>
    <w:rsid w:val="00C54D58"/>
    <w:rsid w:val="00C55215"/>
    <w:rsid w:val="00C5619D"/>
    <w:rsid w:val="00C564E2"/>
    <w:rsid w:val="00C56A35"/>
    <w:rsid w:val="00C5729A"/>
    <w:rsid w:val="00C57F99"/>
    <w:rsid w:val="00C600F1"/>
    <w:rsid w:val="00C60783"/>
    <w:rsid w:val="00C62E32"/>
    <w:rsid w:val="00C62EF1"/>
    <w:rsid w:val="00C63460"/>
    <w:rsid w:val="00C63A48"/>
    <w:rsid w:val="00C64078"/>
    <w:rsid w:val="00C6414F"/>
    <w:rsid w:val="00C6419C"/>
    <w:rsid w:val="00C64309"/>
    <w:rsid w:val="00C64672"/>
    <w:rsid w:val="00C64EE6"/>
    <w:rsid w:val="00C65AC8"/>
    <w:rsid w:val="00C66118"/>
    <w:rsid w:val="00C6763B"/>
    <w:rsid w:val="00C70397"/>
    <w:rsid w:val="00C70697"/>
    <w:rsid w:val="00C70A53"/>
    <w:rsid w:val="00C70B23"/>
    <w:rsid w:val="00C71FF1"/>
    <w:rsid w:val="00C72082"/>
    <w:rsid w:val="00C72093"/>
    <w:rsid w:val="00C72EF4"/>
    <w:rsid w:val="00C7302E"/>
    <w:rsid w:val="00C73DF1"/>
    <w:rsid w:val="00C744FE"/>
    <w:rsid w:val="00C7452B"/>
    <w:rsid w:val="00C749FD"/>
    <w:rsid w:val="00C75029"/>
    <w:rsid w:val="00C75367"/>
    <w:rsid w:val="00C75968"/>
    <w:rsid w:val="00C75D2F"/>
    <w:rsid w:val="00C764DB"/>
    <w:rsid w:val="00C767BE"/>
    <w:rsid w:val="00C76E3C"/>
    <w:rsid w:val="00C77981"/>
    <w:rsid w:val="00C77AE5"/>
    <w:rsid w:val="00C77C09"/>
    <w:rsid w:val="00C77CD5"/>
    <w:rsid w:val="00C80272"/>
    <w:rsid w:val="00C808BE"/>
    <w:rsid w:val="00C814CB"/>
    <w:rsid w:val="00C81568"/>
    <w:rsid w:val="00C81A43"/>
    <w:rsid w:val="00C831E7"/>
    <w:rsid w:val="00C836D8"/>
    <w:rsid w:val="00C8380A"/>
    <w:rsid w:val="00C83F47"/>
    <w:rsid w:val="00C84007"/>
    <w:rsid w:val="00C8406C"/>
    <w:rsid w:val="00C84E50"/>
    <w:rsid w:val="00C85197"/>
    <w:rsid w:val="00C85F46"/>
    <w:rsid w:val="00C85F7B"/>
    <w:rsid w:val="00C86D0B"/>
    <w:rsid w:val="00C86D87"/>
    <w:rsid w:val="00C86DD2"/>
    <w:rsid w:val="00C87553"/>
    <w:rsid w:val="00C878F1"/>
    <w:rsid w:val="00C90131"/>
    <w:rsid w:val="00C90278"/>
    <w:rsid w:val="00C9027A"/>
    <w:rsid w:val="00C904A2"/>
    <w:rsid w:val="00C9068E"/>
    <w:rsid w:val="00C90E6E"/>
    <w:rsid w:val="00C91795"/>
    <w:rsid w:val="00C9289F"/>
    <w:rsid w:val="00C92AA4"/>
    <w:rsid w:val="00C92D7B"/>
    <w:rsid w:val="00C935C9"/>
    <w:rsid w:val="00C93814"/>
    <w:rsid w:val="00C93C4B"/>
    <w:rsid w:val="00C94254"/>
    <w:rsid w:val="00C94400"/>
    <w:rsid w:val="00C9449D"/>
    <w:rsid w:val="00C944AB"/>
    <w:rsid w:val="00C94F02"/>
    <w:rsid w:val="00C9518E"/>
    <w:rsid w:val="00C954C1"/>
    <w:rsid w:val="00C955B2"/>
    <w:rsid w:val="00C955CE"/>
    <w:rsid w:val="00C95723"/>
    <w:rsid w:val="00C95745"/>
    <w:rsid w:val="00C957FF"/>
    <w:rsid w:val="00C95B40"/>
    <w:rsid w:val="00C964B0"/>
    <w:rsid w:val="00C9670A"/>
    <w:rsid w:val="00C97630"/>
    <w:rsid w:val="00CA0E56"/>
    <w:rsid w:val="00CA0E5C"/>
    <w:rsid w:val="00CA1893"/>
    <w:rsid w:val="00CA1921"/>
    <w:rsid w:val="00CA1AC7"/>
    <w:rsid w:val="00CA1ED8"/>
    <w:rsid w:val="00CA240A"/>
    <w:rsid w:val="00CA3970"/>
    <w:rsid w:val="00CA428F"/>
    <w:rsid w:val="00CA4B64"/>
    <w:rsid w:val="00CA5377"/>
    <w:rsid w:val="00CA55CD"/>
    <w:rsid w:val="00CA5E80"/>
    <w:rsid w:val="00CA706F"/>
    <w:rsid w:val="00CA7FFB"/>
    <w:rsid w:val="00CB0BF7"/>
    <w:rsid w:val="00CB0E9B"/>
    <w:rsid w:val="00CB18FE"/>
    <w:rsid w:val="00CB1915"/>
    <w:rsid w:val="00CB1F63"/>
    <w:rsid w:val="00CB2310"/>
    <w:rsid w:val="00CB2C0D"/>
    <w:rsid w:val="00CB3116"/>
    <w:rsid w:val="00CB3AFC"/>
    <w:rsid w:val="00CB3BD3"/>
    <w:rsid w:val="00CB4BD7"/>
    <w:rsid w:val="00CB4C90"/>
    <w:rsid w:val="00CB4D5E"/>
    <w:rsid w:val="00CB4FC0"/>
    <w:rsid w:val="00CB5469"/>
    <w:rsid w:val="00CB6E60"/>
    <w:rsid w:val="00CB7170"/>
    <w:rsid w:val="00CC040E"/>
    <w:rsid w:val="00CC1003"/>
    <w:rsid w:val="00CC111F"/>
    <w:rsid w:val="00CC1572"/>
    <w:rsid w:val="00CC1BF0"/>
    <w:rsid w:val="00CC1E4B"/>
    <w:rsid w:val="00CC2011"/>
    <w:rsid w:val="00CC2798"/>
    <w:rsid w:val="00CC2A6D"/>
    <w:rsid w:val="00CC3B82"/>
    <w:rsid w:val="00CC3EA0"/>
    <w:rsid w:val="00CC4381"/>
    <w:rsid w:val="00CC444B"/>
    <w:rsid w:val="00CC4840"/>
    <w:rsid w:val="00CC554D"/>
    <w:rsid w:val="00CC5917"/>
    <w:rsid w:val="00CC5D44"/>
    <w:rsid w:val="00CC724E"/>
    <w:rsid w:val="00CC7B45"/>
    <w:rsid w:val="00CC7CDF"/>
    <w:rsid w:val="00CC7F48"/>
    <w:rsid w:val="00CD035F"/>
    <w:rsid w:val="00CD0448"/>
    <w:rsid w:val="00CD0977"/>
    <w:rsid w:val="00CD0F95"/>
    <w:rsid w:val="00CD1188"/>
    <w:rsid w:val="00CD21F4"/>
    <w:rsid w:val="00CD24CA"/>
    <w:rsid w:val="00CD2ED1"/>
    <w:rsid w:val="00CD2F39"/>
    <w:rsid w:val="00CD337B"/>
    <w:rsid w:val="00CD43DC"/>
    <w:rsid w:val="00CD64D3"/>
    <w:rsid w:val="00CD77BD"/>
    <w:rsid w:val="00CE020B"/>
    <w:rsid w:val="00CE02BB"/>
    <w:rsid w:val="00CE0341"/>
    <w:rsid w:val="00CE0424"/>
    <w:rsid w:val="00CE0A8F"/>
    <w:rsid w:val="00CE0BBF"/>
    <w:rsid w:val="00CE0BF7"/>
    <w:rsid w:val="00CE0C41"/>
    <w:rsid w:val="00CE110E"/>
    <w:rsid w:val="00CE129E"/>
    <w:rsid w:val="00CE1E6B"/>
    <w:rsid w:val="00CE22D9"/>
    <w:rsid w:val="00CE248D"/>
    <w:rsid w:val="00CE372E"/>
    <w:rsid w:val="00CE3EFF"/>
    <w:rsid w:val="00CE3FE9"/>
    <w:rsid w:val="00CE4BBA"/>
    <w:rsid w:val="00CE4CDE"/>
    <w:rsid w:val="00CE50CF"/>
    <w:rsid w:val="00CE580E"/>
    <w:rsid w:val="00CE5A4C"/>
    <w:rsid w:val="00CE5C8D"/>
    <w:rsid w:val="00CE61BF"/>
    <w:rsid w:val="00CE7561"/>
    <w:rsid w:val="00CE76B2"/>
    <w:rsid w:val="00CE7716"/>
    <w:rsid w:val="00CE7ABF"/>
    <w:rsid w:val="00CE7CF7"/>
    <w:rsid w:val="00CE7EE4"/>
    <w:rsid w:val="00CF08A4"/>
    <w:rsid w:val="00CF1354"/>
    <w:rsid w:val="00CF1572"/>
    <w:rsid w:val="00CF2A13"/>
    <w:rsid w:val="00CF2FCD"/>
    <w:rsid w:val="00CF329C"/>
    <w:rsid w:val="00CF378F"/>
    <w:rsid w:val="00CF37B8"/>
    <w:rsid w:val="00CF38F9"/>
    <w:rsid w:val="00CF39BA"/>
    <w:rsid w:val="00CF3B1F"/>
    <w:rsid w:val="00CF3B69"/>
    <w:rsid w:val="00CF3BF6"/>
    <w:rsid w:val="00CF3F08"/>
    <w:rsid w:val="00CF3F81"/>
    <w:rsid w:val="00CF4585"/>
    <w:rsid w:val="00CF47E8"/>
    <w:rsid w:val="00CF625B"/>
    <w:rsid w:val="00CF687E"/>
    <w:rsid w:val="00CF6E60"/>
    <w:rsid w:val="00CF6EFA"/>
    <w:rsid w:val="00CF73B3"/>
    <w:rsid w:val="00CF77FD"/>
    <w:rsid w:val="00CF7DD7"/>
    <w:rsid w:val="00CF7FA6"/>
    <w:rsid w:val="00D00484"/>
    <w:rsid w:val="00D0062E"/>
    <w:rsid w:val="00D01A82"/>
    <w:rsid w:val="00D01EFC"/>
    <w:rsid w:val="00D0256F"/>
    <w:rsid w:val="00D026F3"/>
    <w:rsid w:val="00D0349B"/>
    <w:rsid w:val="00D03682"/>
    <w:rsid w:val="00D03922"/>
    <w:rsid w:val="00D045B0"/>
    <w:rsid w:val="00D04D0D"/>
    <w:rsid w:val="00D04E3D"/>
    <w:rsid w:val="00D057B6"/>
    <w:rsid w:val="00D06175"/>
    <w:rsid w:val="00D061C0"/>
    <w:rsid w:val="00D062DA"/>
    <w:rsid w:val="00D065BF"/>
    <w:rsid w:val="00D06F8B"/>
    <w:rsid w:val="00D07430"/>
    <w:rsid w:val="00D07742"/>
    <w:rsid w:val="00D0796C"/>
    <w:rsid w:val="00D1000B"/>
    <w:rsid w:val="00D10017"/>
    <w:rsid w:val="00D10249"/>
    <w:rsid w:val="00D1077B"/>
    <w:rsid w:val="00D114A6"/>
    <w:rsid w:val="00D115C3"/>
    <w:rsid w:val="00D11897"/>
    <w:rsid w:val="00D12DEC"/>
    <w:rsid w:val="00D13135"/>
    <w:rsid w:val="00D1321F"/>
    <w:rsid w:val="00D1357B"/>
    <w:rsid w:val="00D13E4E"/>
    <w:rsid w:val="00D13EA0"/>
    <w:rsid w:val="00D13FE4"/>
    <w:rsid w:val="00D1495F"/>
    <w:rsid w:val="00D14FB1"/>
    <w:rsid w:val="00D151E5"/>
    <w:rsid w:val="00D1534B"/>
    <w:rsid w:val="00D1591F"/>
    <w:rsid w:val="00D16427"/>
    <w:rsid w:val="00D17E1B"/>
    <w:rsid w:val="00D17FF5"/>
    <w:rsid w:val="00D208FA"/>
    <w:rsid w:val="00D20B95"/>
    <w:rsid w:val="00D20C38"/>
    <w:rsid w:val="00D20EA0"/>
    <w:rsid w:val="00D20F0F"/>
    <w:rsid w:val="00D20F9B"/>
    <w:rsid w:val="00D21092"/>
    <w:rsid w:val="00D21882"/>
    <w:rsid w:val="00D2235A"/>
    <w:rsid w:val="00D22659"/>
    <w:rsid w:val="00D22B20"/>
    <w:rsid w:val="00D232A9"/>
    <w:rsid w:val="00D239A7"/>
    <w:rsid w:val="00D23CDC"/>
    <w:rsid w:val="00D23F47"/>
    <w:rsid w:val="00D24034"/>
    <w:rsid w:val="00D24596"/>
    <w:rsid w:val="00D249CC"/>
    <w:rsid w:val="00D24EEC"/>
    <w:rsid w:val="00D2502C"/>
    <w:rsid w:val="00D2514D"/>
    <w:rsid w:val="00D252F0"/>
    <w:rsid w:val="00D255F6"/>
    <w:rsid w:val="00D25EAA"/>
    <w:rsid w:val="00D25FBC"/>
    <w:rsid w:val="00D26ED1"/>
    <w:rsid w:val="00D27953"/>
    <w:rsid w:val="00D27EC7"/>
    <w:rsid w:val="00D30A4D"/>
    <w:rsid w:val="00D31615"/>
    <w:rsid w:val="00D31A1F"/>
    <w:rsid w:val="00D31D2B"/>
    <w:rsid w:val="00D32291"/>
    <w:rsid w:val="00D3252B"/>
    <w:rsid w:val="00D3341B"/>
    <w:rsid w:val="00D33867"/>
    <w:rsid w:val="00D33A40"/>
    <w:rsid w:val="00D33B7A"/>
    <w:rsid w:val="00D34FEB"/>
    <w:rsid w:val="00D359A8"/>
    <w:rsid w:val="00D35CBC"/>
    <w:rsid w:val="00D362CC"/>
    <w:rsid w:val="00D36999"/>
    <w:rsid w:val="00D36C84"/>
    <w:rsid w:val="00D36E71"/>
    <w:rsid w:val="00D377DE"/>
    <w:rsid w:val="00D37C25"/>
    <w:rsid w:val="00D37D87"/>
    <w:rsid w:val="00D4007C"/>
    <w:rsid w:val="00D40B33"/>
    <w:rsid w:val="00D41434"/>
    <w:rsid w:val="00D4244F"/>
    <w:rsid w:val="00D42AD9"/>
    <w:rsid w:val="00D4318F"/>
    <w:rsid w:val="00D438BF"/>
    <w:rsid w:val="00D43E4D"/>
    <w:rsid w:val="00D440F8"/>
    <w:rsid w:val="00D4436C"/>
    <w:rsid w:val="00D44431"/>
    <w:rsid w:val="00D448F5"/>
    <w:rsid w:val="00D44F37"/>
    <w:rsid w:val="00D462C2"/>
    <w:rsid w:val="00D4665F"/>
    <w:rsid w:val="00D46984"/>
    <w:rsid w:val="00D46A87"/>
    <w:rsid w:val="00D47F23"/>
    <w:rsid w:val="00D501DD"/>
    <w:rsid w:val="00D50883"/>
    <w:rsid w:val="00D51151"/>
    <w:rsid w:val="00D52365"/>
    <w:rsid w:val="00D52799"/>
    <w:rsid w:val="00D527FB"/>
    <w:rsid w:val="00D52BC1"/>
    <w:rsid w:val="00D53710"/>
    <w:rsid w:val="00D541B1"/>
    <w:rsid w:val="00D54447"/>
    <w:rsid w:val="00D546FF"/>
    <w:rsid w:val="00D54751"/>
    <w:rsid w:val="00D5583A"/>
    <w:rsid w:val="00D55AD5"/>
    <w:rsid w:val="00D55FD1"/>
    <w:rsid w:val="00D56539"/>
    <w:rsid w:val="00D56864"/>
    <w:rsid w:val="00D56EC5"/>
    <w:rsid w:val="00D570CA"/>
    <w:rsid w:val="00D576CA"/>
    <w:rsid w:val="00D610D7"/>
    <w:rsid w:val="00D612DA"/>
    <w:rsid w:val="00D61AF5"/>
    <w:rsid w:val="00D621CC"/>
    <w:rsid w:val="00D6223C"/>
    <w:rsid w:val="00D6229D"/>
    <w:rsid w:val="00D62A3C"/>
    <w:rsid w:val="00D630BC"/>
    <w:rsid w:val="00D63421"/>
    <w:rsid w:val="00D63CA7"/>
    <w:rsid w:val="00D63F06"/>
    <w:rsid w:val="00D641C4"/>
    <w:rsid w:val="00D641CB"/>
    <w:rsid w:val="00D64213"/>
    <w:rsid w:val="00D644D4"/>
    <w:rsid w:val="00D647D0"/>
    <w:rsid w:val="00D648A0"/>
    <w:rsid w:val="00D64997"/>
    <w:rsid w:val="00D652B5"/>
    <w:rsid w:val="00D66155"/>
    <w:rsid w:val="00D6735E"/>
    <w:rsid w:val="00D67741"/>
    <w:rsid w:val="00D6783D"/>
    <w:rsid w:val="00D67C6F"/>
    <w:rsid w:val="00D67D33"/>
    <w:rsid w:val="00D708B0"/>
    <w:rsid w:val="00D71094"/>
    <w:rsid w:val="00D7121A"/>
    <w:rsid w:val="00D7281A"/>
    <w:rsid w:val="00D728BE"/>
    <w:rsid w:val="00D72CF8"/>
    <w:rsid w:val="00D72FD3"/>
    <w:rsid w:val="00D7339A"/>
    <w:rsid w:val="00D7351F"/>
    <w:rsid w:val="00D7382B"/>
    <w:rsid w:val="00D74ECB"/>
    <w:rsid w:val="00D75332"/>
    <w:rsid w:val="00D75B7C"/>
    <w:rsid w:val="00D75C8A"/>
    <w:rsid w:val="00D75F25"/>
    <w:rsid w:val="00D772A6"/>
    <w:rsid w:val="00D77B1D"/>
    <w:rsid w:val="00D8021F"/>
    <w:rsid w:val="00D80383"/>
    <w:rsid w:val="00D806DD"/>
    <w:rsid w:val="00D8198C"/>
    <w:rsid w:val="00D82322"/>
    <w:rsid w:val="00D823C6"/>
    <w:rsid w:val="00D82F0F"/>
    <w:rsid w:val="00D82FFB"/>
    <w:rsid w:val="00D8327F"/>
    <w:rsid w:val="00D83449"/>
    <w:rsid w:val="00D8380A"/>
    <w:rsid w:val="00D84CCF"/>
    <w:rsid w:val="00D84D43"/>
    <w:rsid w:val="00D84E3D"/>
    <w:rsid w:val="00D851A5"/>
    <w:rsid w:val="00D851D6"/>
    <w:rsid w:val="00D85294"/>
    <w:rsid w:val="00D855D3"/>
    <w:rsid w:val="00D856FD"/>
    <w:rsid w:val="00D85FF1"/>
    <w:rsid w:val="00D865A0"/>
    <w:rsid w:val="00D86B14"/>
    <w:rsid w:val="00D86CA3"/>
    <w:rsid w:val="00D8715C"/>
    <w:rsid w:val="00D871CE"/>
    <w:rsid w:val="00D87240"/>
    <w:rsid w:val="00D87EF1"/>
    <w:rsid w:val="00D9019C"/>
    <w:rsid w:val="00D90287"/>
    <w:rsid w:val="00D90C26"/>
    <w:rsid w:val="00D9100B"/>
    <w:rsid w:val="00D910BA"/>
    <w:rsid w:val="00D9196D"/>
    <w:rsid w:val="00D92288"/>
    <w:rsid w:val="00D92982"/>
    <w:rsid w:val="00D939F5"/>
    <w:rsid w:val="00D93B2A"/>
    <w:rsid w:val="00D93B56"/>
    <w:rsid w:val="00D94DC7"/>
    <w:rsid w:val="00D95350"/>
    <w:rsid w:val="00D964C4"/>
    <w:rsid w:val="00D970F9"/>
    <w:rsid w:val="00D9739F"/>
    <w:rsid w:val="00DA1411"/>
    <w:rsid w:val="00DA1465"/>
    <w:rsid w:val="00DA192E"/>
    <w:rsid w:val="00DA196A"/>
    <w:rsid w:val="00DA2214"/>
    <w:rsid w:val="00DA22A1"/>
    <w:rsid w:val="00DA2454"/>
    <w:rsid w:val="00DA305E"/>
    <w:rsid w:val="00DA3209"/>
    <w:rsid w:val="00DA3229"/>
    <w:rsid w:val="00DA335D"/>
    <w:rsid w:val="00DA33C7"/>
    <w:rsid w:val="00DA370F"/>
    <w:rsid w:val="00DA3DC9"/>
    <w:rsid w:val="00DA43E5"/>
    <w:rsid w:val="00DA4DBB"/>
    <w:rsid w:val="00DA4E95"/>
    <w:rsid w:val="00DA5417"/>
    <w:rsid w:val="00DA56E8"/>
    <w:rsid w:val="00DA5F47"/>
    <w:rsid w:val="00DA66BA"/>
    <w:rsid w:val="00DA6BA4"/>
    <w:rsid w:val="00DA6E08"/>
    <w:rsid w:val="00DA76A8"/>
    <w:rsid w:val="00DB00F0"/>
    <w:rsid w:val="00DB0A4E"/>
    <w:rsid w:val="00DB0A9F"/>
    <w:rsid w:val="00DB0D6E"/>
    <w:rsid w:val="00DB0DAD"/>
    <w:rsid w:val="00DB14C1"/>
    <w:rsid w:val="00DB213B"/>
    <w:rsid w:val="00DB2CF1"/>
    <w:rsid w:val="00DB3592"/>
    <w:rsid w:val="00DB3720"/>
    <w:rsid w:val="00DB377D"/>
    <w:rsid w:val="00DB4892"/>
    <w:rsid w:val="00DB4965"/>
    <w:rsid w:val="00DB6DD0"/>
    <w:rsid w:val="00DC1251"/>
    <w:rsid w:val="00DC241A"/>
    <w:rsid w:val="00DC2B73"/>
    <w:rsid w:val="00DC2CA8"/>
    <w:rsid w:val="00DC2D36"/>
    <w:rsid w:val="00DC2F10"/>
    <w:rsid w:val="00DC3459"/>
    <w:rsid w:val="00DC3654"/>
    <w:rsid w:val="00DC3D6A"/>
    <w:rsid w:val="00DC53EF"/>
    <w:rsid w:val="00DC575B"/>
    <w:rsid w:val="00DC5798"/>
    <w:rsid w:val="00DC5A35"/>
    <w:rsid w:val="00DC714B"/>
    <w:rsid w:val="00DC7337"/>
    <w:rsid w:val="00DC7372"/>
    <w:rsid w:val="00DD165E"/>
    <w:rsid w:val="00DD194D"/>
    <w:rsid w:val="00DD1D46"/>
    <w:rsid w:val="00DD1E8D"/>
    <w:rsid w:val="00DD2451"/>
    <w:rsid w:val="00DD2595"/>
    <w:rsid w:val="00DD289E"/>
    <w:rsid w:val="00DD317A"/>
    <w:rsid w:val="00DD3211"/>
    <w:rsid w:val="00DD44F2"/>
    <w:rsid w:val="00DD56FC"/>
    <w:rsid w:val="00DD597E"/>
    <w:rsid w:val="00DD5A63"/>
    <w:rsid w:val="00DD5B3E"/>
    <w:rsid w:val="00DD5C46"/>
    <w:rsid w:val="00DD61EB"/>
    <w:rsid w:val="00DD735A"/>
    <w:rsid w:val="00DE022A"/>
    <w:rsid w:val="00DE03F3"/>
    <w:rsid w:val="00DE0EA5"/>
    <w:rsid w:val="00DE1007"/>
    <w:rsid w:val="00DE172E"/>
    <w:rsid w:val="00DE178B"/>
    <w:rsid w:val="00DE1EE5"/>
    <w:rsid w:val="00DE405E"/>
    <w:rsid w:val="00DE49EE"/>
    <w:rsid w:val="00DE5552"/>
    <w:rsid w:val="00DE5608"/>
    <w:rsid w:val="00DE58D0"/>
    <w:rsid w:val="00DE654F"/>
    <w:rsid w:val="00DF01EA"/>
    <w:rsid w:val="00DF0290"/>
    <w:rsid w:val="00DF0B6E"/>
    <w:rsid w:val="00DF0B95"/>
    <w:rsid w:val="00DF0CC0"/>
    <w:rsid w:val="00DF15E0"/>
    <w:rsid w:val="00DF166A"/>
    <w:rsid w:val="00DF3164"/>
    <w:rsid w:val="00DF316A"/>
    <w:rsid w:val="00DF31F3"/>
    <w:rsid w:val="00DF360F"/>
    <w:rsid w:val="00DF37A0"/>
    <w:rsid w:val="00DF382F"/>
    <w:rsid w:val="00DF3E1B"/>
    <w:rsid w:val="00DF440B"/>
    <w:rsid w:val="00DF5648"/>
    <w:rsid w:val="00DF5B2A"/>
    <w:rsid w:val="00DF5DB4"/>
    <w:rsid w:val="00DF5E9E"/>
    <w:rsid w:val="00DF62BA"/>
    <w:rsid w:val="00DF6F97"/>
    <w:rsid w:val="00E002BA"/>
    <w:rsid w:val="00E004B2"/>
    <w:rsid w:val="00E01F2A"/>
    <w:rsid w:val="00E02B93"/>
    <w:rsid w:val="00E02F8F"/>
    <w:rsid w:val="00E035B9"/>
    <w:rsid w:val="00E04118"/>
    <w:rsid w:val="00E04141"/>
    <w:rsid w:val="00E04421"/>
    <w:rsid w:val="00E04F5A"/>
    <w:rsid w:val="00E0548B"/>
    <w:rsid w:val="00E0561E"/>
    <w:rsid w:val="00E05744"/>
    <w:rsid w:val="00E05931"/>
    <w:rsid w:val="00E06D39"/>
    <w:rsid w:val="00E06DD6"/>
    <w:rsid w:val="00E06E5B"/>
    <w:rsid w:val="00E0730D"/>
    <w:rsid w:val="00E07475"/>
    <w:rsid w:val="00E075CA"/>
    <w:rsid w:val="00E07A47"/>
    <w:rsid w:val="00E07C0E"/>
    <w:rsid w:val="00E07E84"/>
    <w:rsid w:val="00E10A2F"/>
    <w:rsid w:val="00E10B04"/>
    <w:rsid w:val="00E110E7"/>
    <w:rsid w:val="00E11532"/>
    <w:rsid w:val="00E1188C"/>
    <w:rsid w:val="00E11B20"/>
    <w:rsid w:val="00E122CB"/>
    <w:rsid w:val="00E123B6"/>
    <w:rsid w:val="00E125ED"/>
    <w:rsid w:val="00E12789"/>
    <w:rsid w:val="00E12ABA"/>
    <w:rsid w:val="00E12DBA"/>
    <w:rsid w:val="00E14678"/>
    <w:rsid w:val="00E14979"/>
    <w:rsid w:val="00E14B2C"/>
    <w:rsid w:val="00E15455"/>
    <w:rsid w:val="00E1683D"/>
    <w:rsid w:val="00E170B2"/>
    <w:rsid w:val="00E17FA2"/>
    <w:rsid w:val="00E2013B"/>
    <w:rsid w:val="00E202BF"/>
    <w:rsid w:val="00E20B1F"/>
    <w:rsid w:val="00E20F32"/>
    <w:rsid w:val="00E2106D"/>
    <w:rsid w:val="00E22330"/>
    <w:rsid w:val="00E23466"/>
    <w:rsid w:val="00E2355C"/>
    <w:rsid w:val="00E23C8C"/>
    <w:rsid w:val="00E24327"/>
    <w:rsid w:val="00E2489F"/>
    <w:rsid w:val="00E24A56"/>
    <w:rsid w:val="00E250ED"/>
    <w:rsid w:val="00E252E2"/>
    <w:rsid w:val="00E25870"/>
    <w:rsid w:val="00E25F46"/>
    <w:rsid w:val="00E2673A"/>
    <w:rsid w:val="00E26ABA"/>
    <w:rsid w:val="00E26E02"/>
    <w:rsid w:val="00E26E6A"/>
    <w:rsid w:val="00E275F2"/>
    <w:rsid w:val="00E302C2"/>
    <w:rsid w:val="00E303D5"/>
    <w:rsid w:val="00E30B5A"/>
    <w:rsid w:val="00E30D47"/>
    <w:rsid w:val="00E3123D"/>
    <w:rsid w:val="00E31258"/>
    <w:rsid w:val="00E31461"/>
    <w:rsid w:val="00E317B8"/>
    <w:rsid w:val="00E31D43"/>
    <w:rsid w:val="00E32608"/>
    <w:rsid w:val="00E32753"/>
    <w:rsid w:val="00E32DFB"/>
    <w:rsid w:val="00E334C6"/>
    <w:rsid w:val="00E338CC"/>
    <w:rsid w:val="00E33C57"/>
    <w:rsid w:val="00E340DE"/>
    <w:rsid w:val="00E34188"/>
    <w:rsid w:val="00E34617"/>
    <w:rsid w:val="00E34B6E"/>
    <w:rsid w:val="00E34BBD"/>
    <w:rsid w:val="00E35559"/>
    <w:rsid w:val="00E35C93"/>
    <w:rsid w:val="00E3638F"/>
    <w:rsid w:val="00E3723A"/>
    <w:rsid w:val="00E37860"/>
    <w:rsid w:val="00E4092C"/>
    <w:rsid w:val="00E418E5"/>
    <w:rsid w:val="00E419D1"/>
    <w:rsid w:val="00E41BCA"/>
    <w:rsid w:val="00E42302"/>
    <w:rsid w:val="00E431A5"/>
    <w:rsid w:val="00E431B9"/>
    <w:rsid w:val="00E43FFE"/>
    <w:rsid w:val="00E44207"/>
    <w:rsid w:val="00E44286"/>
    <w:rsid w:val="00E446F1"/>
    <w:rsid w:val="00E4479A"/>
    <w:rsid w:val="00E4483B"/>
    <w:rsid w:val="00E44867"/>
    <w:rsid w:val="00E44BE1"/>
    <w:rsid w:val="00E44C5F"/>
    <w:rsid w:val="00E44F84"/>
    <w:rsid w:val="00E46886"/>
    <w:rsid w:val="00E4688F"/>
    <w:rsid w:val="00E47862"/>
    <w:rsid w:val="00E47AD0"/>
    <w:rsid w:val="00E47AEF"/>
    <w:rsid w:val="00E508AF"/>
    <w:rsid w:val="00E5090C"/>
    <w:rsid w:val="00E5103E"/>
    <w:rsid w:val="00E51856"/>
    <w:rsid w:val="00E51BCB"/>
    <w:rsid w:val="00E51C0F"/>
    <w:rsid w:val="00E53B75"/>
    <w:rsid w:val="00E54E3B"/>
    <w:rsid w:val="00E5545B"/>
    <w:rsid w:val="00E5574B"/>
    <w:rsid w:val="00E55DAE"/>
    <w:rsid w:val="00E56BB9"/>
    <w:rsid w:val="00E57565"/>
    <w:rsid w:val="00E57806"/>
    <w:rsid w:val="00E60592"/>
    <w:rsid w:val="00E6097D"/>
    <w:rsid w:val="00E6264B"/>
    <w:rsid w:val="00E62952"/>
    <w:rsid w:val="00E63838"/>
    <w:rsid w:val="00E63BBA"/>
    <w:rsid w:val="00E63F0F"/>
    <w:rsid w:val="00E64434"/>
    <w:rsid w:val="00E64443"/>
    <w:rsid w:val="00E645AB"/>
    <w:rsid w:val="00E65003"/>
    <w:rsid w:val="00E65BFE"/>
    <w:rsid w:val="00E6604A"/>
    <w:rsid w:val="00E66ED2"/>
    <w:rsid w:val="00E67C51"/>
    <w:rsid w:val="00E67C63"/>
    <w:rsid w:val="00E7003D"/>
    <w:rsid w:val="00E7031E"/>
    <w:rsid w:val="00E70EF7"/>
    <w:rsid w:val="00E715E5"/>
    <w:rsid w:val="00E71C50"/>
    <w:rsid w:val="00E72594"/>
    <w:rsid w:val="00E7279A"/>
    <w:rsid w:val="00E727B7"/>
    <w:rsid w:val="00E72BFF"/>
    <w:rsid w:val="00E72E05"/>
    <w:rsid w:val="00E72EFC"/>
    <w:rsid w:val="00E7367B"/>
    <w:rsid w:val="00E73FC9"/>
    <w:rsid w:val="00E743CA"/>
    <w:rsid w:val="00E74574"/>
    <w:rsid w:val="00E7496F"/>
    <w:rsid w:val="00E74983"/>
    <w:rsid w:val="00E74A87"/>
    <w:rsid w:val="00E74FB9"/>
    <w:rsid w:val="00E75547"/>
    <w:rsid w:val="00E758EC"/>
    <w:rsid w:val="00E75916"/>
    <w:rsid w:val="00E75A1E"/>
    <w:rsid w:val="00E76F05"/>
    <w:rsid w:val="00E770EF"/>
    <w:rsid w:val="00E775CF"/>
    <w:rsid w:val="00E80435"/>
    <w:rsid w:val="00E80ACA"/>
    <w:rsid w:val="00E817FE"/>
    <w:rsid w:val="00E821DE"/>
    <w:rsid w:val="00E8234C"/>
    <w:rsid w:val="00E83AA9"/>
    <w:rsid w:val="00E83AEC"/>
    <w:rsid w:val="00E848FA"/>
    <w:rsid w:val="00E849C7"/>
    <w:rsid w:val="00E84C8A"/>
    <w:rsid w:val="00E85654"/>
    <w:rsid w:val="00E85928"/>
    <w:rsid w:val="00E8723B"/>
    <w:rsid w:val="00E877D0"/>
    <w:rsid w:val="00E87822"/>
    <w:rsid w:val="00E90395"/>
    <w:rsid w:val="00E90E49"/>
    <w:rsid w:val="00E90EEF"/>
    <w:rsid w:val="00E9176B"/>
    <w:rsid w:val="00E917F9"/>
    <w:rsid w:val="00E9291C"/>
    <w:rsid w:val="00E92E6B"/>
    <w:rsid w:val="00E93396"/>
    <w:rsid w:val="00E93ACE"/>
    <w:rsid w:val="00E93B05"/>
    <w:rsid w:val="00E93FC6"/>
    <w:rsid w:val="00E93FFE"/>
    <w:rsid w:val="00E94667"/>
    <w:rsid w:val="00E94F8A"/>
    <w:rsid w:val="00E951DF"/>
    <w:rsid w:val="00E9578F"/>
    <w:rsid w:val="00E95C5A"/>
    <w:rsid w:val="00E9652F"/>
    <w:rsid w:val="00E97573"/>
    <w:rsid w:val="00EA0914"/>
    <w:rsid w:val="00EA1229"/>
    <w:rsid w:val="00EA16DC"/>
    <w:rsid w:val="00EA2117"/>
    <w:rsid w:val="00EA2239"/>
    <w:rsid w:val="00EA26D8"/>
    <w:rsid w:val="00EA3045"/>
    <w:rsid w:val="00EA3A07"/>
    <w:rsid w:val="00EA3CF3"/>
    <w:rsid w:val="00EA5E26"/>
    <w:rsid w:val="00EA615E"/>
    <w:rsid w:val="00EA6A66"/>
    <w:rsid w:val="00EA6CEB"/>
    <w:rsid w:val="00EA79A6"/>
    <w:rsid w:val="00EA7A41"/>
    <w:rsid w:val="00EA7B82"/>
    <w:rsid w:val="00EA7C93"/>
    <w:rsid w:val="00EB00F7"/>
    <w:rsid w:val="00EB069D"/>
    <w:rsid w:val="00EB077B"/>
    <w:rsid w:val="00EB1255"/>
    <w:rsid w:val="00EB198C"/>
    <w:rsid w:val="00EB277C"/>
    <w:rsid w:val="00EB34EA"/>
    <w:rsid w:val="00EB4137"/>
    <w:rsid w:val="00EB43A4"/>
    <w:rsid w:val="00EB4773"/>
    <w:rsid w:val="00EB47D2"/>
    <w:rsid w:val="00EB4EA2"/>
    <w:rsid w:val="00EB53A1"/>
    <w:rsid w:val="00EB5C53"/>
    <w:rsid w:val="00EB6D87"/>
    <w:rsid w:val="00EB7489"/>
    <w:rsid w:val="00EB7621"/>
    <w:rsid w:val="00EC03AC"/>
    <w:rsid w:val="00EC046A"/>
    <w:rsid w:val="00EC048B"/>
    <w:rsid w:val="00EC0571"/>
    <w:rsid w:val="00EC1057"/>
    <w:rsid w:val="00EC1966"/>
    <w:rsid w:val="00EC1C03"/>
    <w:rsid w:val="00EC22B5"/>
    <w:rsid w:val="00EC24D5"/>
    <w:rsid w:val="00EC27B6"/>
    <w:rsid w:val="00EC27C6"/>
    <w:rsid w:val="00EC2822"/>
    <w:rsid w:val="00EC3566"/>
    <w:rsid w:val="00EC4011"/>
    <w:rsid w:val="00EC4207"/>
    <w:rsid w:val="00EC45B2"/>
    <w:rsid w:val="00EC487C"/>
    <w:rsid w:val="00EC5653"/>
    <w:rsid w:val="00EC5840"/>
    <w:rsid w:val="00EC5E77"/>
    <w:rsid w:val="00EC67C3"/>
    <w:rsid w:val="00EC6B83"/>
    <w:rsid w:val="00EC71CE"/>
    <w:rsid w:val="00EC7226"/>
    <w:rsid w:val="00EC7DE0"/>
    <w:rsid w:val="00ED02DC"/>
    <w:rsid w:val="00ED1006"/>
    <w:rsid w:val="00ED2831"/>
    <w:rsid w:val="00ED4589"/>
    <w:rsid w:val="00ED48A8"/>
    <w:rsid w:val="00ED53A0"/>
    <w:rsid w:val="00ED55BB"/>
    <w:rsid w:val="00ED567A"/>
    <w:rsid w:val="00ED5EA0"/>
    <w:rsid w:val="00ED6756"/>
    <w:rsid w:val="00ED6DA6"/>
    <w:rsid w:val="00ED7143"/>
    <w:rsid w:val="00ED77BF"/>
    <w:rsid w:val="00ED77EB"/>
    <w:rsid w:val="00ED7F88"/>
    <w:rsid w:val="00EE0A2C"/>
    <w:rsid w:val="00EE14C3"/>
    <w:rsid w:val="00EE1DA8"/>
    <w:rsid w:val="00EE1F9F"/>
    <w:rsid w:val="00EE263E"/>
    <w:rsid w:val="00EE2729"/>
    <w:rsid w:val="00EE2BD8"/>
    <w:rsid w:val="00EE3873"/>
    <w:rsid w:val="00EE3887"/>
    <w:rsid w:val="00EE3EAA"/>
    <w:rsid w:val="00EE4179"/>
    <w:rsid w:val="00EE46E1"/>
    <w:rsid w:val="00EE51A4"/>
    <w:rsid w:val="00EE573E"/>
    <w:rsid w:val="00EE6609"/>
    <w:rsid w:val="00EE6B0C"/>
    <w:rsid w:val="00EE780E"/>
    <w:rsid w:val="00EF15A6"/>
    <w:rsid w:val="00EF18FE"/>
    <w:rsid w:val="00EF1962"/>
    <w:rsid w:val="00EF1EAB"/>
    <w:rsid w:val="00EF23E0"/>
    <w:rsid w:val="00EF2573"/>
    <w:rsid w:val="00EF35F1"/>
    <w:rsid w:val="00EF38AB"/>
    <w:rsid w:val="00EF3F09"/>
    <w:rsid w:val="00EF4477"/>
    <w:rsid w:val="00EF4A65"/>
    <w:rsid w:val="00EF4F6F"/>
    <w:rsid w:val="00EF54EF"/>
    <w:rsid w:val="00EF5787"/>
    <w:rsid w:val="00EF6058"/>
    <w:rsid w:val="00EF60D0"/>
    <w:rsid w:val="00F00F62"/>
    <w:rsid w:val="00F01DB3"/>
    <w:rsid w:val="00F020D2"/>
    <w:rsid w:val="00F026CE"/>
    <w:rsid w:val="00F028DD"/>
    <w:rsid w:val="00F03BA7"/>
    <w:rsid w:val="00F03DAF"/>
    <w:rsid w:val="00F042C3"/>
    <w:rsid w:val="00F04445"/>
    <w:rsid w:val="00F05216"/>
    <w:rsid w:val="00F0528D"/>
    <w:rsid w:val="00F05307"/>
    <w:rsid w:val="00F05B2D"/>
    <w:rsid w:val="00F05EDE"/>
    <w:rsid w:val="00F06C67"/>
    <w:rsid w:val="00F06DFD"/>
    <w:rsid w:val="00F071D1"/>
    <w:rsid w:val="00F071FE"/>
    <w:rsid w:val="00F074B0"/>
    <w:rsid w:val="00F07533"/>
    <w:rsid w:val="00F101E6"/>
    <w:rsid w:val="00F10629"/>
    <w:rsid w:val="00F111AC"/>
    <w:rsid w:val="00F12210"/>
    <w:rsid w:val="00F123EF"/>
    <w:rsid w:val="00F12860"/>
    <w:rsid w:val="00F149A2"/>
    <w:rsid w:val="00F149B8"/>
    <w:rsid w:val="00F1511A"/>
    <w:rsid w:val="00F1526C"/>
    <w:rsid w:val="00F153DD"/>
    <w:rsid w:val="00F15FA5"/>
    <w:rsid w:val="00F16667"/>
    <w:rsid w:val="00F16995"/>
    <w:rsid w:val="00F16BB1"/>
    <w:rsid w:val="00F16F7E"/>
    <w:rsid w:val="00F17664"/>
    <w:rsid w:val="00F177E3"/>
    <w:rsid w:val="00F17D8E"/>
    <w:rsid w:val="00F17E19"/>
    <w:rsid w:val="00F209B7"/>
    <w:rsid w:val="00F21013"/>
    <w:rsid w:val="00F2125F"/>
    <w:rsid w:val="00F2159B"/>
    <w:rsid w:val="00F22355"/>
    <w:rsid w:val="00F22D90"/>
    <w:rsid w:val="00F2331F"/>
    <w:rsid w:val="00F23478"/>
    <w:rsid w:val="00F2348D"/>
    <w:rsid w:val="00F2376F"/>
    <w:rsid w:val="00F23786"/>
    <w:rsid w:val="00F238EC"/>
    <w:rsid w:val="00F23A8F"/>
    <w:rsid w:val="00F23E4A"/>
    <w:rsid w:val="00F243D8"/>
    <w:rsid w:val="00F24E53"/>
    <w:rsid w:val="00F24EBF"/>
    <w:rsid w:val="00F25688"/>
    <w:rsid w:val="00F256D6"/>
    <w:rsid w:val="00F26308"/>
    <w:rsid w:val="00F26326"/>
    <w:rsid w:val="00F30828"/>
    <w:rsid w:val="00F309EA"/>
    <w:rsid w:val="00F3116A"/>
    <w:rsid w:val="00F313D6"/>
    <w:rsid w:val="00F32A1C"/>
    <w:rsid w:val="00F33694"/>
    <w:rsid w:val="00F33F79"/>
    <w:rsid w:val="00F34652"/>
    <w:rsid w:val="00F36B4D"/>
    <w:rsid w:val="00F37497"/>
    <w:rsid w:val="00F376AE"/>
    <w:rsid w:val="00F401A3"/>
    <w:rsid w:val="00F40684"/>
    <w:rsid w:val="00F409B4"/>
    <w:rsid w:val="00F40BDA"/>
    <w:rsid w:val="00F40DEC"/>
    <w:rsid w:val="00F40F0C"/>
    <w:rsid w:val="00F4104E"/>
    <w:rsid w:val="00F4129B"/>
    <w:rsid w:val="00F416C3"/>
    <w:rsid w:val="00F419A5"/>
    <w:rsid w:val="00F41C43"/>
    <w:rsid w:val="00F4258F"/>
    <w:rsid w:val="00F43ECB"/>
    <w:rsid w:val="00F4464C"/>
    <w:rsid w:val="00F44EFD"/>
    <w:rsid w:val="00F45898"/>
    <w:rsid w:val="00F46985"/>
    <w:rsid w:val="00F46A9B"/>
    <w:rsid w:val="00F47006"/>
    <w:rsid w:val="00F4766C"/>
    <w:rsid w:val="00F478F0"/>
    <w:rsid w:val="00F50123"/>
    <w:rsid w:val="00F5060E"/>
    <w:rsid w:val="00F507D1"/>
    <w:rsid w:val="00F5125D"/>
    <w:rsid w:val="00F51721"/>
    <w:rsid w:val="00F519CE"/>
    <w:rsid w:val="00F51A77"/>
    <w:rsid w:val="00F51ADA"/>
    <w:rsid w:val="00F51C43"/>
    <w:rsid w:val="00F53B4D"/>
    <w:rsid w:val="00F545BD"/>
    <w:rsid w:val="00F54602"/>
    <w:rsid w:val="00F54E6C"/>
    <w:rsid w:val="00F550DD"/>
    <w:rsid w:val="00F55998"/>
    <w:rsid w:val="00F55A6C"/>
    <w:rsid w:val="00F55AC8"/>
    <w:rsid w:val="00F55B0C"/>
    <w:rsid w:val="00F55C2A"/>
    <w:rsid w:val="00F56C97"/>
    <w:rsid w:val="00F56E73"/>
    <w:rsid w:val="00F57D04"/>
    <w:rsid w:val="00F60203"/>
    <w:rsid w:val="00F607C5"/>
    <w:rsid w:val="00F60DEA"/>
    <w:rsid w:val="00F60ECC"/>
    <w:rsid w:val="00F613F3"/>
    <w:rsid w:val="00F61749"/>
    <w:rsid w:val="00F62832"/>
    <w:rsid w:val="00F6302A"/>
    <w:rsid w:val="00F63604"/>
    <w:rsid w:val="00F63950"/>
    <w:rsid w:val="00F644DA"/>
    <w:rsid w:val="00F645B0"/>
    <w:rsid w:val="00F64833"/>
    <w:rsid w:val="00F64C2B"/>
    <w:rsid w:val="00F651BE"/>
    <w:rsid w:val="00F6548F"/>
    <w:rsid w:val="00F65C86"/>
    <w:rsid w:val="00F67068"/>
    <w:rsid w:val="00F67AAB"/>
    <w:rsid w:val="00F67F53"/>
    <w:rsid w:val="00F703BE"/>
    <w:rsid w:val="00F70423"/>
    <w:rsid w:val="00F7115F"/>
    <w:rsid w:val="00F71200"/>
    <w:rsid w:val="00F713A4"/>
    <w:rsid w:val="00F71843"/>
    <w:rsid w:val="00F71D14"/>
    <w:rsid w:val="00F71F69"/>
    <w:rsid w:val="00F722C2"/>
    <w:rsid w:val="00F728DD"/>
    <w:rsid w:val="00F729DD"/>
    <w:rsid w:val="00F72B72"/>
    <w:rsid w:val="00F7440D"/>
    <w:rsid w:val="00F7448C"/>
    <w:rsid w:val="00F74568"/>
    <w:rsid w:val="00F747BF"/>
    <w:rsid w:val="00F74BB9"/>
    <w:rsid w:val="00F75582"/>
    <w:rsid w:val="00F75B9F"/>
    <w:rsid w:val="00F760BB"/>
    <w:rsid w:val="00F766B5"/>
    <w:rsid w:val="00F76700"/>
    <w:rsid w:val="00F76A3D"/>
    <w:rsid w:val="00F76EFA"/>
    <w:rsid w:val="00F77ADF"/>
    <w:rsid w:val="00F77B6E"/>
    <w:rsid w:val="00F77C9F"/>
    <w:rsid w:val="00F804BE"/>
    <w:rsid w:val="00F80ADE"/>
    <w:rsid w:val="00F80F66"/>
    <w:rsid w:val="00F8169B"/>
    <w:rsid w:val="00F817CE"/>
    <w:rsid w:val="00F81F5D"/>
    <w:rsid w:val="00F8244D"/>
    <w:rsid w:val="00F837D2"/>
    <w:rsid w:val="00F84166"/>
    <w:rsid w:val="00F84391"/>
    <w:rsid w:val="00F8456C"/>
    <w:rsid w:val="00F8476D"/>
    <w:rsid w:val="00F84C84"/>
    <w:rsid w:val="00F859D8"/>
    <w:rsid w:val="00F864A4"/>
    <w:rsid w:val="00F866C5"/>
    <w:rsid w:val="00F86887"/>
    <w:rsid w:val="00F868F5"/>
    <w:rsid w:val="00F873E2"/>
    <w:rsid w:val="00F9056A"/>
    <w:rsid w:val="00F90F8D"/>
    <w:rsid w:val="00F91489"/>
    <w:rsid w:val="00F91CB0"/>
    <w:rsid w:val="00F91F83"/>
    <w:rsid w:val="00F92782"/>
    <w:rsid w:val="00F93AA9"/>
    <w:rsid w:val="00F946E9"/>
    <w:rsid w:val="00F94810"/>
    <w:rsid w:val="00F94928"/>
    <w:rsid w:val="00F95298"/>
    <w:rsid w:val="00F95B79"/>
    <w:rsid w:val="00F96134"/>
    <w:rsid w:val="00F96985"/>
    <w:rsid w:val="00F96EEC"/>
    <w:rsid w:val="00F97698"/>
    <w:rsid w:val="00F976B6"/>
    <w:rsid w:val="00F97838"/>
    <w:rsid w:val="00FA0298"/>
    <w:rsid w:val="00FA02B5"/>
    <w:rsid w:val="00FA0FD8"/>
    <w:rsid w:val="00FA10A3"/>
    <w:rsid w:val="00FA14E0"/>
    <w:rsid w:val="00FA1B07"/>
    <w:rsid w:val="00FA1FAC"/>
    <w:rsid w:val="00FA2760"/>
    <w:rsid w:val="00FA2BB3"/>
    <w:rsid w:val="00FA2D20"/>
    <w:rsid w:val="00FA389F"/>
    <w:rsid w:val="00FA413B"/>
    <w:rsid w:val="00FA4358"/>
    <w:rsid w:val="00FA4A39"/>
    <w:rsid w:val="00FA4B16"/>
    <w:rsid w:val="00FA542E"/>
    <w:rsid w:val="00FB1835"/>
    <w:rsid w:val="00FB195A"/>
    <w:rsid w:val="00FB2C14"/>
    <w:rsid w:val="00FB2CEB"/>
    <w:rsid w:val="00FB3DE8"/>
    <w:rsid w:val="00FB448E"/>
    <w:rsid w:val="00FB4610"/>
    <w:rsid w:val="00FB4629"/>
    <w:rsid w:val="00FB4C80"/>
    <w:rsid w:val="00FB4FA4"/>
    <w:rsid w:val="00FB5B02"/>
    <w:rsid w:val="00FB5B10"/>
    <w:rsid w:val="00FB5BAD"/>
    <w:rsid w:val="00FB6A65"/>
    <w:rsid w:val="00FB6A6A"/>
    <w:rsid w:val="00FB6B4A"/>
    <w:rsid w:val="00FB7FFB"/>
    <w:rsid w:val="00FC05DA"/>
    <w:rsid w:val="00FC1264"/>
    <w:rsid w:val="00FC1F38"/>
    <w:rsid w:val="00FC266D"/>
    <w:rsid w:val="00FC2721"/>
    <w:rsid w:val="00FC2D5A"/>
    <w:rsid w:val="00FC3055"/>
    <w:rsid w:val="00FC40A8"/>
    <w:rsid w:val="00FC40BA"/>
    <w:rsid w:val="00FC45CF"/>
    <w:rsid w:val="00FC498D"/>
    <w:rsid w:val="00FC5ED8"/>
    <w:rsid w:val="00FC61EB"/>
    <w:rsid w:val="00FC6721"/>
    <w:rsid w:val="00FC7429"/>
    <w:rsid w:val="00FC76B9"/>
    <w:rsid w:val="00FC7B4D"/>
    <w:rsid w:val="00FD07F6"/>
    <w:rsid w:val="00FD087F"/>
    <w:rsid w:val="00FD0B9E"/>
    <w:rsid w:val="00FD13DB"/>
    <w:rsid w:val="00FD155E"/>
    <w:rsid w:val="00FD1A6F"/>
    <w:rsid w:val="00FD1EC8"/>
    <w:rsid w:val="00FD2400"/>
    <w:rsid w:val="00FD2DA3"/>
    <w:rsid w:val="00FD3008"/>
    <w:rsid w:val="00FD3143"/>
    <w:rsid w:val="00FD4161"/>
    <w:rsid w:val="00FD47ED"/>
    <w:rsid w:val="00FD4FAD"/>
    <w:rsid w:val="00FD590E"/>
    <w:rsid w:val="00FD59DA"/>
    <w:rsid w:val="00FD5C0F"/>
    <w:rsid w:val="00FD6408"/>
    <w:rsid w:val="00FD6756"/>
    <w:rsid w:val="00FD73AA"/>
    <w:rsid w:val="00FD7442"/>
    <w:rsid w:val="00FD74DB"/>
    <w:rsid w:val="00FD7660"/>
    <w:rsid w:val="00FE052A"/>
    <w:rsid w:val="00FE0655"/>
    <w:rsid w:val="00FE0CEB"/>
    <w:rsid w:val="00FE0CEE"/>
    <w:rsid w:val="00FE17C5"/>
    <w:rsid w:val="00FE1C24"/>
    <w:rsid w:val="00FE1E5D"/>
    <w:rsid w:val="00FE1E9D"/>
    <w:rsid w:val="00FE2085"/>
    <w:rsid w:val="00FE2216"/>
    <w:rsid w:val="00FE22E9"/>
    <w:rsid w:val="00FE2365"/>
    <w:rsid w:val="00FE29E3"/>
    <w:rsid w:val="00FE37D7"/>
    <w:rsid w:val="00FE3882"/>
    <w:rsid w:val="00FE3F49"/>
    <w:rsid w:val="00FE423F"/>
    <w:rsid w:val="00FE4966"/>
    <w:rsid w:val="00FE4976"/>
    <w:rsid w:val="00FE49C1"/>
    <w:rsid w:val="00FE4BBA"/>
    <w:rsid w:val="00FE4C7B"/>
    <w:rsid w:val="00FE5626"/>
    <w:rsid w:val="00FE697B"/>
    <w:rsid w:val="00FE7336"/>
    <w:rsid w:val="00FE787C"/>
    <w:rsid w:val="00FF050E"/>
    <w:rsid w:val="00FF05A1"/>
    <w:rsid w:val="00FF0F89"/>
    <w:rsid w:val="00FF10DC"/>
    <w:rsid w:val="00FF2446"/>
    <w:rsid w:val="00FF2970"/>
    <w:rsid w:val="00FF2AF2"/>
    <w:rsid w:val="00FF3392"/>
    <w:rsid w:val="00FF3CEF"/>
    <w:rsid w:val="00FF45A5"/>
    <w:rsid w:val="00FF4734"/>
    <w:rsid w:val="00FF4D82"/>
    <w:rsid w:val="00FF514F"/>
    <w:rsid w:val="00FF5A83"/>
    <w:rsid w:val="00FF5C72"/>
    <w:rsid w:val="00FF5C91"/>
    <w:rsid w:val="00FF5E92"/>
    <w:rsid w:val="00FF68BE"/>
    <w:rsid w:val="00FF6CAD"/>
    <w:rsid w:val="00FF6F34"/>
    <w:rsid w:val="00FF7B6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SimSun" w:hAnsi="CG Times (W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HTML Code"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3F2C"/>
    <w:pPr>
      <w:spacing w:after="200" w:line="276" w:lineRule="auto"/>
    </w:pPr>
    <w:rPr>
      <w:rFonts w:asciiTheme="minorHAnsi" w:eastAsiaTheme="minorHAnsi" w:hAnsiTheme="minorHAnsi" w:cstheme="minorBidi"/>
      <w:sz w:val="22"/>
      <w:szCs w:val="22"/>
      <w:lang w:val="en-US" w:eastAsia="en-US"/>
    </w:rPr>
  </w:style>
  <w:style w:type="paragraph" w:styleId="Titre1">
    <w:name w:val="heading 1"/>
    <w:next w:val="Titre2"/>
    <w:link w:val="Titre1Car"/>
    <w:qFormat/>
    <w:rsid w:val="006429D3"/>
    <w:pPr>
      <w:keepNext/>
      <w:numPr>
        <w:numId w:val="15"/>
      </w:numPr>
      <w:spacing w:before="240" w:after="240"/>
      <w:jc w:val="both"/>
      <w:outlineLvl w:val="0"/>
    </w:pPr>
    <w:rPr>
      <w:rFonts w:ascii="Arial" w:eastAsia="SimHei" w:hAnsi="Arial"/>
      <w:b/>
      <w:sz w:val="32"/>
      <w:szCs w:val="32"/>
      <w:lang w:val="en-US" w:eastAsia="zh-CN"/>
    </w:rPr>
  </w:style>
  <w:style w:type="paragraph" w:styleId="Titre2">
    <w:name w:val="heading 2"/>
    <w:next w:val="Normal"/>
    <w:link w:val="Titre2Car"/>
    <w:qFormat/>
    <w:rsid w:val="006429D3"/>
    <w:pPr>
      <w:keepNext/>
      <w:numPr>
        <w:ilvl w:val="1"/>
        <w:numId w:val="15"/>
      </w:numPr>
      <w:spacing w:before="240" w:after="240"/>
      <w:jc w:val="both"/>
      <w:outlineLvl w:val="1"/>
    </w:pPr>
    <w:rPr>
      <w:rFonts w:ascii="Arial" w:eastAsia="SimHei" w:hAnsi="Arial"/>
      <w:sz w:val="24"/>
      <w:szCs w:val="24"/>
      <w:lang w:val="en-US" w:eastAsia="zh-CN"/>
    </w:rPr>
  </w:style>
  <w:style w:type="paragraph" w:styleId="Titre3">
    <w:name w:val="heading 3"/>
    <w:basedOn w:val="Normal"/>
    <w:next w:val="Normal"/>
    <w:link w:val="Titre3Car"/>
    <w:qFormat/>
    <w:rsid w:val="006429D3"/>
    <w:pPr>
      <w:keepNext/>
      <w:keepLines/>
      <w:numPr>
        <w:ilvl w:val="2"/>
        <w:numId w:val="15"/>
      </w:numPr>
      <w:spacing w:before="260" w:after="260" w:line="416" w:lineRule="auto"/>
      <w:outlineLvl w:val="2"/>
    </w:pPr>
    <w:rPr>
      <w:rFonts w:eastAsia="SimHei"/>
      <w:bCs/>
      <w:szCs w:val="32"/>
    </w:rPr>
  </w:style>
  <w:style w:type="paragraph" w:styleId="Titre4">
    <w:name w:val="heading 4"/>
    <w:basedOn w:val="Titre3"/>
    <w:next w:val="Normal"/>
    <w:link w:val="Titre4Car"/>
    <w:qFormat/>
    <w:rsid w:val="008D00A5"/>
    <w:pPr>
      <w:tabs>
        <w:tab w:val="clear" w:pos="720"/>
        <w:tab w:val="num" w:pos="567"/>
      </w:tabs>
      <w:ind w:left="936" w:hanging="680"/>
      <w:outlineLvl w:val="3"/>
    </w:pPr>
  </w:style>
  <w:style w:type="paragraph" w:styleId="Titre5">
    <w:name w:val="heading 5"/>
    <w:basedOn w:val="Titre4"/>
    <w:next w:val="Normal"/>
    <w:link w:val="Titre5Car"/>
    <w:qFormat/>
    <w:rsid w:val="008D00A5"/>
    <w:pPr>
      <w:outlineLvl w:val="4"/>
    </w:pPr>
  </w:style>
  <w:style w:type="paragraph" w:styleId="Titre6">
    <w:name w:val="heading 6"/>
    <w:basedOn w:val="H6"/>
    <w:next w:val="Normal"/>
    <w:link w:val="Titre6Car"/>
    <w:qFormat/>
    <w:rsid w:val="008D00A5"/>
    <w:pPr>
      <w:outlineLvl w:val="5"/>
    </w:pPr>
  </w:style>
  <w:style w:type="paragraph" w:styleId="Titre7">
    <w:name w:val="heading 7"/>
    <w:basedOn w:val="H6"/>
    <w:next w:val="Normal"/>
    <w:link w:val="Titre7Car"/>
    <w:qFormat/>
    <w:rsid w:val="008D00A5"/>
    <w:pPr>
      <w:outlineLvl w:val="6"/>
    </w:pPr>
  </w:style>
  <w:style w:type="paragraph" w:styleId="Titre8">
    <w:name w:val="heading 8"/>
    <w:basedOn w:val="Titre1"/>
    <w:next w:val="Normal"/>
    <w:link w:val="Titre8Car"/>
    <w:qFormat/>
    <w:rsid w:val="008D00A5"/>
    <w:pPr>
      <w:tabs>
        <w:tab w:val="clear" w:pos="432"/>
        <w:tab w:val="num" w:pos="1440"/>
      </w:tabs>
      <w:ind w:left="1440" w:hanging="1440"/>
      <w:outlineLvl w:val="7"/>
    </w:pPr>
  </w:style>
  <w:style w:type="paragraph" w:styleId="Titre9">
    <w:name w:val="heading 9"/>
    <w:basedOn w:val="Titre8"/>
    <w:next w:val="Normal"/>
    <w:link w:val="Titre9Car"/>
    <w:qFormat/>
    <w:rsid w:val="008D00A5"/>
    <w:pPr>
      <w:outlineLvl w:val="8"/>
    </w:pPr>
  </w:style>
  <w:style w:type="character" w:default="1" w:styleId="Policepardfaut">
    <w:name w:val="Default Paragraph Font"/>
    <w:uiPriority w:val="1"/>
    <w:semiHidden/>
    <w:unhideWhenUsed/>
    <w:rsid w:val="00133F2C"/>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rsid w:val="00133F2C"/>
  </w:style>
  <w:style w:type="paragraph" w:styleId="TM8">
    <w:name w:val="toc 8"/>
    <w:basedOn w:val="TM1"/>
    <w:uiPriority w:val="39"/>
    <w:rsid w:val="008D00A5"/>
    <w:pPr>
      <w:spacing w:before="180"/>
      <w:ind w:left="2693" w:hanging="2693"/>
    </w:pPr>
    <w:rPr>
      <w:b/>
    </w:rPr>
  </w:style>
  <w:style w:type="paragraph" w:styleId="TM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Lgende"/>
    <w:rsid w:val="009E35DB"/>
    <w:pPr>
      <w:keepNext/>
      <w:keepLines/>
      <w:spacing w:before="180"/>
      <w:jc w:val="center"/>
    </w:pPr>
  </w:style>
  <w:style w:type="paragraph" w:styleId="Lgende">
    <w:name w:val="caption"/>
    <w:basedOn w:val="Normal"/>
    <w:next w:val="Normal"/>
    <w:qFormat/>
    <w:rsid w:val="008D00A5"/>
    <w:pPr>
      <w:spacing w:before="120"/>
    </w:pPr>
    <w:rPr>
      <w:b/>
      <w:lang w:eastAsia="en-GB"/>
    </w:rPr>
  </w:style>
  <w:style w:type="paragraph" w:styleId="TM5">
    <w:name w:val="toc 5"/>
    <w:basedOn w:val="TM4"/>
    <w:uiPriority w:val="39"/>
    <w:rsid w:val="008D00A5"/>
    <w:pPr>
      <w:ind w:left="1701" w:hanging="1701"/>
    </w:pPr>
  </w:style>
  <w:style w:type="paragraph" w:styleId="TM4">
    <w:name w:val="toc 4"/>
    <w:basedOn w:val="TM3"/>
    <w:uiPriority w:val="39"/>
    <w:rsid w:val="008D00A5"/>
    <w:pPr>
      <w:ind w:left="1418" w:hanging="1418"/>
    </w:pPr>
  </w:style>
  <w:style w:type="paragraph" w:styleId="TM3">
    <w:name w:val="toc 3"/>
    <w:basedOn w:val="TM2"/>
    <w:uiPriority w:val="39"/>
    <w:rsid w:val="008D00A5"/>
    <w:pPr>
      <w:ind w:left="1134" w:hanging="1134"/>
    </w:pPr>
  </w:style>
  <w:style w:type="paragraph" w:styleId="TM2">
    <w:name w:val="toc 2"/>
    <w:basedOn w:val="TM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Explorateurdedocuments">
    <w:name w:val="Document Map"/>
    <w:basedOn w:val="Normal"/>
    <w:link w:val="ExplorateurdedocumentsCar"/>
    <w:rsid w:val="008D00A5"/>
    <w:pPr>
      <w:shd w:val="clear" w:color="auto" w:fill="000080"/>
    </w:pPr>
    <w:rPr>
      <w:rFonts w:ascii="Tahoma" w:hAnsi="Tahoma" w:cs="Tahoma"/>
    </w:rPr>
  </w:style>
  <w:style w:type="paragraph" w:styleId="Listenumros2">
    <w:name w:val="List Number 2"/>
    <w:basedOn w:val="Listenumros"/>
    <w:rsid w:val="003A70A4"/>
    <w:pPr>
      <w:numPr>
        <w:numId w:val="12"/>
      </w:numPr>
    </w:pPr>
  </w:style>
  <w:style w:type="paragraph" w:styleId="Listenumros">
    <w:name w:val="List Number"/>
    <w:basedOn w:val="Liste"/>
    <w:rsid w:val="003A70A4"/>
    <w:pPr>
      <w:numPr>
        <w:numId w:val="11"/>
      </w:numPr>
    </w:pPr>
  </w:style>
  <w:style w:type="paragraph" w:styleId="Liste">
    <w:name w:val="List"/>
    <w:basedOn w:val="Corpsdetexte"/>
    <w:rsid w:val="008D00A5"/>
    <w:pPr>
      <w:ind w:left="568" w:hanging="284"/>
    </w:pPr>
  </w:style>
  <w:style w:type="paragraph" w:styleId="En-tte">
    <w:name w:val="header"/>
    <w:link w:val="En-tteCar"/>
    <w:rsid w:val="006429D3"/>
    <w:pPr>
      <w:tabs>
        <w:tab w:val="center" w:pos="4153"/>
        <w:tab w:val="right" w:pos="8306"/>
      </w:tabs>
      <w:snapToGrid w:val="0"/>
      <w:jc w:val="both"/>
    </w:pPr>
    <w:rPr>
      <w:rFonts w:ascii="Arial" w:hAnsi="Arial"/>
      <w:sz w:val="18"/>
      <w:szCs w:val="18"/>
      <w:lang w:val="en-US" w:eastAsia="zh-CN"/>
    </w:rPr>
  </w:style>
  <w:style w:type="character" w:styleId="Appelnotedebasdep">
    <w:name w:val="footnote reference"/>
    <w:rsid w:val="008D00A5"/>
    <w:rPr>
      <w:b/>
      <w:position w:val="6"/>
      <w:sz w:val="16"/>
    </w:rPr>
  </w:style>
  <w:style w:type="paragraph" w:styleId="Notedebasdepage">
    <w:name w:val="footnote text"/>
    <w:basedOn w:val="Normal"/>
    <w:link w:val="NotedebasdepageCar"/>
    <w:rsid w:val="008D00A5"/>
    <w:pPr>
      <w:keepLines/>
      <w:ind w:left="454" w:hanging="454"/>
    </w:pPr>
    <w:rPr>
      <w:sz w:val="16"/>
    </w:rPr>
  </w:style>
  <w:style w:type="paragraph" w:customStyle="1" w:styleId="3GPPHeader">
    <w:name w:val="3GPP_Header"/>
    <w:basedOn w:val="Corpsdetexte"/>
    <w:rsid w:val="009E35DB"/>
    <w:pPr>
      <w:tabs>
        <w:tab w:val="left" w:pos="1701"/>
        <w:tab w:val="right" w:pos="9639"/>
      </w:tabs>
      <w:spacing w:after="240"/>
    </w:pPr>
    <w:rPr>
      <w:b/>
    </w:rPr>
  </w:style>
  <w:style w:type="paragraph" w:styleId="TM9">
    <w:name w:val="toc 9"/>
    <w:basedOn w:val="TM8"/>
    <w:uiPriority w:val="39"/>
    <w:rsid w:val="008D00A5"/>
    <w:pPr>
      <w:ind w:left="1418" w:hanging="1418"/>
    </w:pPr>
  </w:style>
  <w:style w:type="paragraph" w:styleId="TM6">
    <w:name w:val="toc 6"/>
    <w:basedOn w:val="TM5"/>
    <w:next w:val="Normal"/>
    <w:uiPriority w:val="39"/>
    <w:rsid w:val="008D00A5"/>
    <w:pPr>
      <w:ind w:left="1985" w:hanging="1985"/>
    </w:pPr>
  </w:style>
  <w:style w:type="paragraph" w:styleId="TM7">
    <w:name w:val="toc 7"/>
    <w:basedOn w:val="TM6"/>
    <w:next w:val="Normal"/>
    <w:uiPriority w:val="39"/>
    <w:rsid w:val="008D00A5"/>
    <w:pPr>
      <w:ind w:left="2268" w:hanging="2268"/>
    </w:pPr>
  </w:style>
  <w:style w:type="paragraph" w:styleId="Listepuces2">
    <w:name w:val="List Bullet 2"/>
    <w:basedOn w:val="Listepuces"/>
    <w:rsid w:val="008D00A5"/>
    <w:pPr>
      <w:numPr>
        <w:numId w:val="7"/>
      </w:numPr>
    </w:pPr>
  </w:style>
  <w:style w:type="paragraph" w:styleId="Listepuces">
    <w:name w:val="List Bullet"/>
    <w:basedOn w:val="Liste"/>
    <w:rsid w:val="003A70A4"/>
    <w:pPr>
      <w:numPr>
        <w:numId w:val="6"/>
      </w:numPr>
    </w:pPr>
  </w:style>
  <w:style w:type="paragraph" w:styleId="Listepuces3">
    <w:name w:val="List Bullet 3"/>
    <w:basedOn w:val="Listepuces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e2">
    <w:name w:val="List 2"/>
    <w:basedOn w:val="Liste"/>
    <w:rsid w:val="003A70A4"/>
    <w:pPr>
      <w:ind w:left="851"/>
    </w:pPr>
  </w:style>
  <w:style w:type="paragraph" w:styleId="Liste3">
    <w:name w:val="List 3"/>
    <w:basedOn w:val="Liste2"/>
    <w:rsid w:val="008D00A5"/>
    <w:pPr>
      <w:ind w:left="1135"/>
    </w:pPr>
  </w:style>
  <w:style w:type="paragraph" w:styleId="Liste4">
    <w:name w:val="List 4"/>
    <w:basedOn w:val="Liste3"/>
    <w:rsid w:val="008D00A5"/>
    <w:pPr>
      <w:ind w:left="1418"/>
    </w:pPr>
  </w:style>
  <w:style w:type="paragraph" w:styleId="Liste5">
    <w:name w:val="List 5"/>
    <w:basedOn w:val="Liste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epuces4">
    <w:name w:val="List Bullet 4"/>
    <w:basedOn w:val="Listepuces3"/>
    <w:rsid w:val="008D00A5"/>
    <w:pPr>
      <w:numPr>
        <w:numId w:val="9"/>
      </w:numPr>
    </w:pPr>
  </w:style>
  <w:style w:type="paragraph" w:styleId="Listepuces5">
    <w:name w:val="List Bullet 5"/>
    <w:basedOn w:val="Listepuces4"/>
    <w:rsid w:val="008D00A5"/>
    <w:pPr>
      <w:numPr>
        <w:numId w:val="10"/>
      </w:numPr>
    </w:pPr>
  </w:style>
  <w:style w:type="paragraph" w:styleId="Pieddepage">
    <w:name w:val="footer"/>
    <w:link w:val="PieddepageCar"/>
    <w:rsid w:val="006429D3"/>
    <w:pPr>
      <w:tabs>
        <w:tab w:val="center" w:pos="4510"/>
        <w:tab w:val="right" w:pos="9020"/>
      </w:tabs>
    </w:pPr>
    <w:rPr>
      <w:rFonts w:ascii="Arial" w:hAnsi="Arial"/>
      <w:sz w:val="18"/>
      <w:szCs w:val="18"/>
      <w:lang w:val="en-US" w:eastAsia="zh-CN"/>
    </w:rPr>
  </w:style>
  <w:style w:type="paragraph" w:customStyle="1" w:styleId="Reference">
    <w:name w:val="Reference"/>
    <w:basedOn w:val="Corpsdetexte"/>
    <w:rsid w:val="009E35DB"/>
    <w:pPr>
      <w:numPr>
        <w:numId w:val="1"/>
      </w:numPr>
    </w:pPr>
  </w:style>
  <w:style w:type="paragraph" w:styleId="Textedebulles">
    <w:name w:val="Balloon Text"/>
    <w:basedOn w:val="Normal"/>
    <w:link w:val="TextedebullesCar"/>
    <w:rsid w:val="006429D3"/>
    <w:rPr>
      <w:sz w:val="18"/>
      <w:szCs w:val="18"/>
    </w:rPr>
  </w:style>
  <w:style w:type="character" w:styleId="Numrodepage">
    <w:name w:val="page number"/>
    <w:basedOn w:val="Policepardfaut"/>
    <w:rsid w:val="00E71C50"/>
  </w:style>
  <w:style w:type="paragraph" w:styleId="Corpsdetexte">
    <w:name w:val="Body Text"/>
    <w:basedOn w:val="Normal"/>
    <w:link w:val="CorpsdetexteCar"/>
    <w:rsid w:val="008D00A5"/>
    <w:rPr>
      <w:rFonts w:ascii="Arial" w:hAnsi="Arial"/>
    </w:rPr>
  </w:style>
  <w:style w:type="character" w:styleId="Lienhypertexte">
    <w:name w:val="Hyperlink"/>
    <w:uiPriority w:val="99"/>
    <w:rsid w:val="008D00A5"/>
    <w:rPr>
      <w:color w:val="0000FF"/>
      <w:u w:val="single"/>
    </w:rPr>
  </w:style>
  <w:style w:type="character" w:styleId="Lienhypertextesuivivisit">
    <w:name w:val="FollowedHyperlink"/>
    <w:unhideWhenUsed/>
    <w:rsid w:val="008D00A5"/>
    <w:rPr>
      <w:color w:val="800080"/>
      <w:u w:val="single"/>
    </w:rPr>
  </w:style>
  <w:style w:type="character" w:styleId="Marquedecommentaire">
    <w:name w:val="annotation reference"/>
    <w:uiPriority w:val="99"/>
    <w:qFormat/>
    <w:rsid w:val="008D00A5"/>
    <w:rPr>
      <w:sz w:val="16"/>
      <w:szCs w:val="16"/>
    </w:rPr>
  </w:style>
  <w:style w:type="paragraph" w:styleId="Commentaire">
    <w:name w:val="annotation text"/>
    <w:basedOn w:val="Normal"/>
    <w:link w:val="CommentaireCar"/>
    <w:uiPriority w:val="99"/>
    <w:qFormat/>
    <w:rsid w:val="008D00A5"/>
  </w:style>
  <w:style w:type="paragraph" w:styleId="Objetducommentaire">
    <w:name w:val="annotation subject"/>
    <w:basedOn w:val="Commentaire"/>
    <w:next w:val="Commentaire"/>
    <w:link w:val="ObjetducommentaireCar"/>
    <w:rsid w:val="008D00A5"/>
    <w:rPr>
      <w:b/>
      <w:bCs/>
    </w:rPr>
  </w:style>
  <w:style w:type="character" w:customStyle="1" w:styleId="Titre1Car">
    <w:name w:val="Titre 1 Car"/>
    <w:basedOn w:val="Policepardfaut"/>
    <w:link w:val="Titre1"/>
    <w:rsid w:val="00BA5A52"/>
    <w:rPr>
      <w:rFonts w:ascii="Arial" w:eastAsia="SimHei" w:hAnsi="Arial"/>
      <w:b/>
      <w:sz w:val="32"/>
      <w:szCs w:val="32"/>
      <w:lang w:val="en-US" w:eastAsia="zh-CN"/>
    </w:rPr>
  </w:style>
  <w:style w:type="paragraph" w:customStyle="1" w:styleId="B1">
    <w:name w:val="B1"/>
    <w:basedOn w:val="Liste"/>
    <w:link w:val="B1Char1"/>
    <w:qFormat/>
    <w:rsid w:val="00230D18"/>
    <w:rPr>
      <w:rFonts w:ascii="Times New Roman" w:hAnsi="Times New Roman"/>
    </w:rPr>
  </w:style>
  <w:style w:type="paragraph" w:customStyle="1" w:styleId="B2">
    <w:name w:val="B2"/>
    <w:basedOn w:val="Liste2"/>
    <w:link w:val="B2Char"/>
    <w:qFormat/>
    <w:rsid w:val="00230D18"/>
    <w:rPr>
      <w:rFonts w:ascii="Times New Roman" w:hAnsi="Times New Roman"/>
    </w:rPr>
  </w:style>
  <w:style w:type="paragraph" w:customStyle="1" w:styleId="B3">
    <w:name w:val="B3"/>
    <w:basedOn w:val="Liste3"/>
    <w:link w:val="B3Char2"/>
    <w:rsid w:val="00230D18"/>
    <w:rPr>
      <w:rFonts w:ascii="Times New Roman" w:hAnsi="Times New Roman"/>
    </w:rPr>
  </w:style>
  <w:style w:type="paragraph" w:customStyle="1" w:styleId="B4">
    <w:name w:val="B4"/>
    <w:basedOn w:val="Liste4"/>
    <w:link w:val="B4Char"/>
    <w:rsid w:val="00230D18"/>
    <w:rPr>
      <w:rFonts w:ascii="Times New Roman" w:hAnsi="Times New Roman"/>
    </w:rPr>
  </w:style>
  <w:style w:type="paragraph" w:customStyle="1" w:styleId="DraftProposal">
    <w:name w:val="Draft Proposal"/>
    <w:basedOn w:val="Corpsdetexte"/>
    <w:next w:val="Doc-text2"/>
    <w:qFormat/>
    <w:rsid w:val="001535D5"/>
    <w:pPr>
      <w:numPr>
        <w:numId w:val="2"/>
      </w:numPr>
      <w:tabs>
        <w:tab w:val="left" w:pos="1701"/>
      </w:tabs>
    </w:pPr>
    <w:rPr>
      <w:b/>
      <w:bCs/>
    </w:rPr>
  </w:style>
  <w:style w:type="character" w:customStyle="1" w:styleId="CorpsdetexteCar">
    <w:name w:val="Corps de texte Car"/>
    <w:link w:val="Corpsdetexte"/>
    <w:rsid w:val="008D00A5"/>
    <w:rPr>
      <w:rFonts w:ascii="Arial" w:hAnsi="Arial"/>
      <w:lang w:eastAsia="zh-CN"/>
    </w:rPr>
  </w:style>
  <w:style w:type="paragraph" w:customStyle="1" w:styleId="B5">
    <w:name w:val="B5"/>
    <w:basedOn w:val="Liste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Titre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DraftProposal"/>
    <w:qFormat/>
    <w:rsid w:val="008D00A5"/>
    <w:pPr>
      <w:numPr>
        <w:numId w:val="4"/>
      </w:numPr>
      <w:ind w:left="1701" w:hanging="1701"/>
    </w:pPr>
  </w:style>
  <w:style w:type="paragraph" w:styleId="Tabledesillustrations">
    <w:name w:val="table of figures"/>
    <w:basedOn w:val="Corpsdetexte"/>
    <w:next w:val="Normal"/>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TextedebullesCar">
    <w:name w:val="Texte de bulles Car"/>
    <w:basedOn w:val="Policepardfaut"/>
    <w:link w:val="Textedebulles"/>
    <w:rsid w:val="006429D3"/>
    <w:rPr>
      <w:rFonts w:ascii="Times New Roman" w:hAnsi="Times New Roman"/>
      <w:snapToGrid w:val="0"/>
      <w:sz w:val="18"/>
      <w:szCs w:val="18"/>
      <w:lang w:val="en-US" w:eastAsia="zh-CN"/>
    </w:rPr>
  </w:style>
  <w:style w:type="character" w:customStyle="1" w:styleId="CommentaireCar">
    <w:name w:val="Commentaire Car"/>
    <w:link w:val="Commentaire"/>
    <w:uiPriority w:val="99"/>
    <w:qFormat/>
    <w:rsid w:val="008D00A5"/>
    <w:rPr>
      <w:rFonts w:ascii="Times New Roman" w:hAnsi="Times New Roman"/>
      <w:lang w:eastAsia="ja-JP"/>
    </w:rPr>
  </w:style>
  <w:style w:type="character" w:customStyle="1" w:styleId="ObjetducommentaireCar">
    <w:name w:val="Objet du commentaire Car"/>
    <w:link w:val="Objetducommentaire"/>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ExplorateurdedocumentsCar">
    <w:name w:val="Explorateur de documents Car"/>
    <w:link w:val="Explorateurdedocuments"/>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5"/>
      </w:numPr>
      <w:spacing w:before="40"/>
    </w:pPr>
    <w:rPr>
      <w:rFonts w:ascii="Arial" w:eastAsia="MS Mincho" w:hAnsi="Arial"/>
      <w:b/>
      <w:lang w:eastAsia="en-GB"/>
    </w:rPr>
  </w:style>
  <w:style w:type="character" w:styleId="Accentuation">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lang w:eastAsia="en-GB"/>
    </w:rPr>
  </w:style>
  <w:style w:type="character" w:customStyle="1" w:styleId="En-tteCar">
    <w:name w:val="En-tête Car"/>
    <w:link w:val="En-tte"/>
    <w:rsid w:val="008D00A5"/>
    <w:rPr>
      <w:rFonts w:ascii="Arial" w:hAnsi="Arial"/>
      <w:sz w:val="18"/>
      <w:szCs w:val="18"/>
      <w:lang w:val="en-US" w:eastAsia="zh-CN"/>
    </w:rPr>
  </w:style>
  <w:style w:type="character" w:customStyle="1" w:styleId="PieddepageCar">
    <w:name w:val="Pied de page Car"/>
    <w:link w:val="Pieddepage"/>
    <w:rsid w:val="008D00A5"/>
    <w:rPr>
      <w:rFonts w:ascii="Arial" w:hAnsi="Arial"/>
      <w:sz w:val="18"/>
      <w:szCs w:val="18"/>
      <w:lang w:val="en-US" w:eastAsia="zh-CN"/>
    </w:rPr>
  </w:style>
  <w:style w:type="character" w:customStyle="1" w:styleId="NotedebasdepageCar">
    <w:name w:val="Note de bas de page Car"/>
    <w:link w:val="Notedebasdepage"/>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Titre2Car">
    <w:name w:val="Titre 2 Car"/>
    <w:link w:val="Titre2"/>
    <w:rsid w:val="00733B67"/>
    <w:rPr>
      <w:rFonts w:ascii="Arial" w:eastAsia="SimHei" w:hAnsi="Arial"/>
      <w:sz w:val="24"/>
      <w:szCs w:val="24"/>
      <w:lang w:val="en-US" w:eastAsia="zh-CN"/>
    </w:rPr>
  </w:style>
  <w:style w:type="character" w:customStyle="1" w:styleId="Titre3Car">
    <w:name w:val="Titre 3 Car"/>
    <w:link w:val="Titre3"/>
    <w:rsid w:val="008D00A5"/>
    <w:rPr>
      <w:rFonts w:ascii="Times New Roman" w:eastAsia="SimHei" w:hAnsi="Times New Roman"/>
      <w:bCs/>
      <w:snapToGrid w:val="0"/>
      <w:kern w:val="2"/>
      <w:sz w:val="24"/>
      <w:szCs w:val="32"/>
      <w:lang w:val="en-US" w:eastAsia="zh-CN"/>
    </w:rPr>
  </w:style>
  <w:style w:type="character" w:customStyle="1" w:styleId="Titre4Car">
    <w:name w:val="Titre 4 Car"/>
    <w:link w:val="Titre4"/>
    <w:rsid w:val="008D00A5"/>
    <w:rPr>
      <w:rFonts w:ascii="Times New Roman" w:eastAsia="SimHei" w:hAnsi="Times New Roman"/>
      <w:bCs/>
      <w:snapToGrid w:val="0"/>
      <w:kern w:val="2"/>
      <w:sz w:val="24"/>
      <w:szCs w:val="32"/>
      <w:lang w:val="en-US" w:eastAsia="zh-CN"/>
    </w:rPr>
  </w:style>
  <w:style w:type="character" w:customStyle="1" w:styleId="Titre5Car">
    <w:name w:val="Titre 5 Car"/>
    <w:link w:val="Titre5"/>
    <w:rsid w:val="008D00A5"/>
    <w:rPr>
      <w:rFonts w:ascii="Times New Roman" w:eastAsia="SimHei" w:hAnsi="Times New Roman"/>
      <w:bCs/>
      <w:snapToGrid w:val="0"/>
      <w:kern w:val="2"/>
      <w:sz w:val="22"/>
      <w:szCs w:val="32"/>
      <w:lang w:val="en-US" w:eastAsia="zh-CN"/>
    </w:rPr>
  </w:style>
  <w:style w:type="paragraph" w:customStyle="1" w:styleId="H6">
    <w:name w:val="H6"/>
    <w:basedOn w:val="Titre5"/>
    <w:next w:val="Normal"/>
    <w:rsid w:val="008D00A5"/>
    <w:pPr>
      <w:ind w:left="1985" w:hanging="1985"/>
      <w:outlineLvl w:val="9"/>
    </w:pPr>
    <w:rPr>
      <w:sz w:val="20"/>
    </w:rPr>
  </w:style>
  <w:style w:type="character" w:customStyle="1" w:styleId="Titre6Car">
    <w:name w:val="Titre 6 Car"/>
    <w:link w:val="Titre6"/>
    <w:rsid w:val="008D00A5"/>
    <w:rPr>
      <w:rFonts w:ascii="Times New Roman" w:eastAsia="SimHei" w:hAnsi="Times New Roman"/>
      <w:bCs/>
      <w:snapToGrid w:val="0"/>
      <w:kern w:val="2"/>
      <w:szCs w:val="32"/>
      <w:lang w:val="en-US" w:eastAsia="zh-CN"/>
    </w:rPr>
  </w:style>
  <w:style w:type="character" w:customStyle="1" w:styleId="Titre7Car">
    <w:name w:val="Titre 7 Car"/>
    <w:link w:val="Titre7"/>
    <w:rsid w:val="008D00A5"/>
    <w:rPr>
      <w:rFonts w:ascii="Times New Roman" w:eastAsia="SimHei" w:hAnsi="Times New Roman"/>
      <w:bCs/>
      <w:snapToGrid w:val="0"/>
      <w:kern w:val="2"/>
      <w:szCs w:val="32"/>
      <w:lang w:val="en-US" w:eastAsia="zh-CN"/>
    </w:rPr>
  </w:style>
  <w:style w:type="character" w:customStyle="1" w:styleId="Titre8Car">
    <w:name w:val="Titre 8 Car"/>
    <w:link w:val="Titre8"/>
    <w:rsid w:val="008D00A5"/>
    <w:rPr>
      <w:rFonts w:ascii="Arial" w:eastAsia="SimHei" w:hAnsi="Arial"/>
      <w:b/>
      <w:sz w:val="32"/>
      <w:szCs w:val="32"/>
      <w:lang w:val="en-US" w:eastAsia="zh-CN"/>
    </w:rPr>
  </w:style>
  <w:style w:type="character" w:customStyle="1" w:styleId="Titre9Car">
    <w:name w:val="Titre 9 Car"/>
    <w:link w:val="Titre9"/>
    <w:rsid w:val="008D00A5"/>
    <w:rPr>
      <w:rFonts w:ascii="Arial" w:eastAsia="SimHei" w:hAnsi="Arial"/>
      <w:b/>
      <w:sz w:val="32"/>
      <w:szCs w:val="32"/>
      <w:lang w:val="en-US" w:eastAsia="zh-CN"/>
    </w:rPr>
  </w:style>
  <w:style w:type="character" w:styleId="CodeHTML">
    <w:name w:val="HTML Code"/>
    <w:uiPriority w:val="99"/>
    <w:unhideWhenUsed/>
    <w:rsid w:val="008D00A5"/>
    <w:rPr>
      <w:rFonts w:ascii="Courier New" w:eastAsia="Times New Roman" w:hAnsi="Courier New" w:cs="Courier New"/>
      <w:sz w:val="20"/>
      <w:szCs w:val="20"/>
    </w:rPr>
  </w:style>
  <w:style w:type="paragraph" w:styleId="Titreindex">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Paragraphedeliste">
    <w:name w:val="List Paragraph"/>
    <w:aliases w:val="Lista1,1st level - Bullet List Paragraph,List Paragraph1,Lettre d'introduction,Paragrafo elenco,Normal bullet 2,Bullet list,Numbered List,- Bullets,Task Body,Viñetas (Inicio Parrafo),3 Txt tabla,Zerrenda-paragrafoa,Lista viñetas"/>
    <w:basedOn w:val="Normal"/>
    <w:link w:val="ParagraphedelisteCar"/>
    <w:uiPriority w:val="34"/>
    <w:qFormat/>
    <w:rsid w:val="006429D3"/>
    <w:pPr>
      <w:ind w:firstLineChars="200" w:firstLine="420"/>
    </w:pPr>
  </w:style>
  <w:style w:type="character" w:customStyle="1" w:styleId="ParagraphedelisteCar">
    <w:name w:val="Paragraphe de liste Car"/>
    <w:aliases w:val="Lista1 Car,1st level - Bullet List Paragraph Car,List Paragraph1 Car,Lettre d'introduction Car,Paragrafo elenco Car,Normal bullet 2 Car,Bullet list Car,Numbered List Car,- Bullets Car,Task Body Car,Viñetas (Inicio Parrafo) Car"/>
    <w:link w:val="Paragraphedeliste"/>
    <w:uiPriority w:val="34"/>
    <w:qFormat/>
    <w:locked/>
    <w:rsid w:val="008D00A5"/>
    <w:rPr>
      <w:rFonts w:ascii="Times New Roman" w:hAnsi="Times New Roman"/>
      <w:snapToGrid w:val="0"/>
      <w:sz w:val="21"/>
      <w:szCs w:val="21"/>
      <w:lang w:val="en-US" w:eastAsia="zh-CN"/>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Textebrut">
    <w:name w:val="Plain Text"/>
    <w:basedOn w:val="Normal"/>
    <w:link w:val="TextebrutCar"/>
    <w:rsid w:val="008D00A5"/>
    <w:rPr>
      <w:rFonts w:ascii="Courier New" w:hAnsi="Courier New"/>
      <w:lang w:val="nb-NO"/>
    </w:rPr>
  </w:style>
  <w:style w:type="character" w:customStyle="1" w:styleId="TextebrutCar">
    <w:name w:val="Texte brut Car"/>
    <w:link w:val="Textebrut"/>
    <w:rsid w:val="008D00A5"/>
    <w:rPr>
      <w:rFonts w:ascii="Courier New" w:hAnsi="Courier New"/>
      <w:lang w:val="nb-NO" w:eastAsia="ja-JP"/>
    </w:rPr>
  </w:style>
  <w:style w:type="character" w:styleId="lev">
    <w:name w:val="Strong"/>
    <w:uiPriority w:val="22"/>
    <w:qFormat/>
    <w:rsid w:val="008D00A5"/>
    <w:rPr>
      <w:b/>
      <w:bCs/>
    </w:rPr>
  </w:style>
  <w:style w:type="table" w:styleId="Grilledutableau">
    <w:name w:val="Table Grid"/>
    <w:basedOn w:val="TableauNormal"/>
    <w:rsid w:val="006429D3"/>
    <w:pPr>
      <w:widowControl w:val="0"/>
      <w:autoSpaceDE w:val="0"/>
      <w:autoSpaceDN w:val="0"/>
      <w:adjustRightInd w:val="0"/>
      <w:spacing w:line="360" w:lineRule="auto"/>
    </w:pPr>
    <w:rPr>
      <w:rFonts w:ascii="Times New Roman"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econtinue">
    <w:name w:val="List Continue"/>
    <w:basedOn w:val="Normal"/>
    <w:rsid w:val="003A70A4"/>
    <w:pPr>
      <w:ind w:left="283"/>
      <w:contextualSpacing/>
    </w:pPr>
    <w:rPr>
      <w:rFonts w:ascii="Arial" w:hAnsi="Arial"/>
    </w:rPr>
  </w:style>
  <w:style w:type="paragraph" w:styleId="Listecontinue2">
    <w:name w:val="List Continue 2"/>
    <w:basedOn w:val="Normal"/>
    <w:rsid w:val="003A70A4"/>
    <w:pPr>
      <w:ind w:left="566"/>
      <w:contextualSpacing/>
    </w:pPr>
    <w:rPr>
      <w:rFonts w:ascii="Arial" w:hAnsi="Arial"/>
    </w:rPr>
  </w:style>
  <w:style w:type="paragraph" w:styleId="Listenumros3">
    <w:name w:val="List Number 3"/>
    <w:basedOn w:val="Listenumros2"/>
    <w:rsid w:val="003A70A4"/>
    <w:pPr>
      <w:numPr>
        <w:numId w:val="3"/>
      </w:numPr>
      <w:contextualSpacing/>
    </w:pPr>
  </w:style>
  <w:style w:type="character" w:customStyle="1" w:styleId="bulletChar">
    <w:name w:val="bullet Char"/>
    <w:basedOn w:val="Policepardfaut"/>
    <w:link w:val="bullet"/>
    <w:locked/>
    <w:rsid w:val="005C0275"/>
    <w:rPr>
      <w:rFonts w:asciiTheme="minorHAnsi" w:eastAsia="Times New Roman" w:hAnsiTheme="minorHAnsi"/>
      <w:sz w:val="22"/>
      <w:szCs w:val="22"/>
      <w:lang w:val="en-US"/>
    </w:rPr>
  </w:style>
  <w:style w:type="paragraph" w:customStyle="1" w:styleId="bullet">
    <w:name w:val="bullet"/>
    <w:basedOn w:val="Paragraphedeliste"/>
    <w:link w:val="bulletChar"/>
    <w:qFormat/>
    <w:rsid w:val="005C0275"/>
    <w:pPr>
      <w:numPr>
        <w:numId w:val="13"/>
      </w:numPr>
      <w:spacing w:line="256" w:lineRule="auto"/>
      <w:ind w:left="720"/>
    </w:pPr>
    <w:rPr>
      <w:rFonts w:eastAsia="Times New Roman"/>
      <w:lang w:eastAsia="en-GB"/>
    </w:rPr>
  </w:style>
  <w:style w:type="character" w:customStyle="1" w:styleId="B1Char">
    <w:name w:val="B1 Char"/>
    <w:locked/>
    <w:rsid w:val="00B45E11"/>
  </w:style>
  <w:style w:type="character" w:customStyle="1" w:styleId="TALChar">
    <w:name w:val="TAL Char"/>
    <w:qFormat/>
    <w:locked/>
    <w:rsid w:val="00B45E11"/>
    <w:rPr>
      <w:rFonts w:ascii="Arial" w:hAnsi="Arial" w:cs="Arial"/>
      <w:sz w:val="18"/>
      <w:lang w:val="x-none"/>
    </w:rPr>
  </w:style>
  <w:style w:type="character" w:customStyle="1" w:styleId="TACChar">
    <w:name w:val="TAC Char"/>
    <w:link w:val="TAC"/>
    <w:qFormat/>
    <w:locked/>
    <w:rsid w:val="00B45E11"/>
    <w:rPr>
      <w:rFonts w:ascii="Arial" w:hAnsi="Arial"/>
      <w:sz w:val="18"/>
      <w:lang w:val="x-none" w:eastAsia="x-none"/>
    </w:rPr>
  </w:style>
  <w:style w:type="paragraph" w:customStyle="1" w:styleId="IvDbodytext">
    <w:name w:val="IvD bodytext"/>
    <w:basedOn w:val="Corpsdetexte"/>
    <w:link w:val="IvDbodytextChar"/>
    <w:qFormat/>
    <w:rsid w:val="00B45E11"/>
    <w:pPr>
      <w:tabs>
        <w:tab w:val="left" w:pos="2552"/>
        <w:tab w:val="left" w:pos="3856"/>
        <w:tab w:val="left" w:pos="5216"/>
        <w:tab w:val="left" w:pos="6464"/>
        <w:tab w:val="left" w:pos="7768"/>
        <w:tab w:val="left" w:pos="9072"/>
        <w:tab w:val="left" w:pos="9639"/>
      </w:tabs>
      <w:spacing w:before="240"/>
    </w:pPr>
    <w:rPr>
      <w:spacing w:val="2"/>
    </w:rPr>
  </w:style>
  <w:style w:type="character" w:customStyle="1" w:styleId="IvDbodytextChar">
    <w:name w:val="IvD bodytext Char"/>
    <w:basedOn w:val="Policepardfaut"/>
    <w:link w:val="IvDbodytext"/>
    <w:rsid w:val="00B45E11"/>
    <w:rPr>
      <w:rFonts w:ascii="Arial" w:hAnsi="Arial"/>
      <w:spacing w:val="2"/>
      <w:lang w:val="en-US" w:eastAsia="en-US"/>
    </w:rPr>
  </w:style>
  <w:style w:type="character" w:styleId="Textedelespacerserv">
    <w:name w:val="Placeholder Text"/>
    <w:basedOn w:val="Policepardfaut"/>
    <w:uiPriority w:val="99"/>
    <w:semiHidden/>
    <w:rsid w:val="002B554C"/>
    <w:rPr>
      <w:color w:val="808080"/>
    </w:rPr>
  </w:style>
  <w:style w:type="paragraph" w:customStyle="1" w:styleId="a0">
    <w:name w:val="表格题注"/>
    <w:next w:val="Normal"/>
    <w:rsid w:val="006429D3"/>
    <w:pPr>
      <w:keepLines/>
      <w:numPr>
        <w:ilvl w:val="8"/>
        <w:numId w:val="33"/>
      </w:numPr>
      <w:spacing w:beforeLines="100"/>
      <w:ind w:left="1089" w:hanging="369"/>
      <w:jc w:val="center"/>
    </w:pPr>
    <w:rPr>
      <w:rFonts w:ascii="Arial" w:hAnsi="Arial"/>
      <w:sz w:val="18"/>
      <w:szCs w:val="18"/>
      <w:lang w:val="en-US" w:eastAsia="zh-CN"/>
    </w:rPr>
  </w:style>
  <w:style w:type="paragraph" w:customStyle="1" w:styleId="a1">
    <w:name w:val="表格文本"/>
    <w:rsid w:val="006429D3"/>
    <w:pPr>
      <w:tabs>
        <w:tab w:val="decimal" w:pos="0"/>
      </w:tabs>
    </w:pPr>
    <w:rPr>
      <w:rFonts w:ascii="Arial" w:hAnsi="Arial"/>
      <w:noProof/>
      <w:sz w:val="21"/>
      <w:szCs w:val="21"/>
      <w:lang w:val="en-US" w:eastAsia="zh-CN"/>
    </w:rPr>
  </w:style>
  <w:style w:type="paragraph" w:customStyle="1" w:styleId="a2">
    <w:name w:val="表头文本"/>
    <w:rsid w:val="006429D3"/>
    <w:pPr>
      <w:jc w:val="center"/>
    </w:pPr>
    <w:rPr>
      <w:rFonts w:ascii="Arial" w:hAnsi="Arial"/>
      <w:b/>
      <w:sz w:val="21"/>
      <w:szCs w:val="21"/>
      <w:lang w:val="en-US" w:eastAsia="zh-CN"/>
    </w:rPr>
  </w:style>
  <w:style w:type="table" w:customStyle="1" w:styleId="a3">
    <w:name w:val="表样式"/>
    <w:basedOn w:val="TableauNormal"/>
    <w:rsid w:val="006429D3"/>
    <w:pPr>
      <w:jc w:val="both"/>
    </w:pPr>
    <w:rPr>
      <w:rFonts w:ascii="Times New Roman" w:hAnsi="Times New Roman"/>
      <w:sz w:val="18"/>
      <w:szCs w:val="18"/>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vAlign w:val="center"/>
    </w:tcPr>
  </w:style>
  <w:style w:type="paragraph" w:customStyle="1" w:styleId="a">
    <w:name w:val="插图题注"/>
    <w:next w:val="Normal"/>
    <w:rsid w:val="006429D3"/>
    <w:pPr>
      <w:numPr>
        <w:ilvl w:val="7"/>
        <w:numId w:val="33"/>
      </w:numPr>
      <w:spacing w:afterLines="100"/>
      <w:ind w:left="1089" w:hanging="369"/>
      <w:jc w:val="center"/>
    </w:pPr>
    <w:rPr>
      <w:rFonts w:ascii="Arial" w:hAnsi="Arial"/>
      <w:sz w:val="18"/>
      <w:szCs w:val="18"/>
      <w:lang w:val="en-US" w:eastAsia="zh-CN"/>
    </w:rPr>
  </w:style>
  <w:style w:type="paragraph" w:customStyle="1" w:styleId="a4">
    <w:name w:val="图样式"/>
    <w:basedOn w:val="Normal"/>
    <w:rsid w:val="006429D3"/>
    <w:pPr>
      <w:keepNext/>
      <w:spacing w:before="80" w:after="80"/>
      <w:jc w:val="center"/>
    </w:pPr>
  </w:style>
  <w:style w:type="paragraph" w:customStyle="1" w:styleId="a5">
    <w:name w:val="文档标题"/>
    <w:basedOn w:val="Normal"/>
    <w:rsid w:val="006429D3"/>
    <w:pPr>
      <w:tabs>
        <w:tab w:val="left" w:pos="0"/>
      </w:tabs>
      <w:spacing w:before="300" w:after="300"/>
      <w:jc w:val="center"/>
    </w:pPr>
    <w:rPr>
      <w:rFonts w:ascii="Arial" w:eastAsia="SimHei" w:hAnsi="Arial"/>
      <w:sz w:val="36"/>
      <w:szCs w:val="36"/>
    </w:rPr>
  </w:style>
  <w:style w:type="paragraph" w:customStyle="1" w:styleId="a6">
    <w:name w:val="正文（首行不缩进）"/>
    <w:basedOn w:val="Normal"/>
    <w:rsid w:val="006429D3"/>
  </w:style>
  <w:style w:type="paragraph" w:customStyle="1" w:styleId="a7">
    <w:name w:val="注示头"/>
    <w:basedOn w:val="Normal"/>
    <w:rsid w:val="006429D3"/>
    <w:pPr>
      <w:pBdr>
        <w:top w:val="single" w:sz="4" w:space="1" w:color="000000"/>
      </w:pBdr>
    </w:pPr>
    <w:rPr>
      <w:rFonts w:ascii="Arial" w:eastAsia="SimHei" w:hAnsi="Arial"/>
      <w:sz w:val="18"/>
    </w:rPr>
  </w:style>
  <w:style w:type="paragraph" w:customStyle="1" w:styleId="a8">
    <w:name w:val="注示文本"/>
    <w:basedOn w:val="Normal"/>
    <w:rsid w:val="006429D3"/>
    <w:pPr>
      <w:pBdr>
        <w:bottom w:val="single" w:sz="4" w:space="1" w:color="000000"/>
      </w:pBdr>
      <w:ind w:firstLine="360"/>
    </w:pPr>
    <w:rPr>
      <w:rFonts w:ascii="Arial" w:eastAsia="KaiTi_GB2312" w:hAnsi="Arial"/>
      <w:sz w:val="18"/>
      <w:szCs w:val="18"/>
    </w:rPr>
  </w:style>
  <w:style w:type="paragraph" w:customStyle="1" w:styleId="a9">
    <w:name w:val="编写建议"/>
    <w:basedOn w:val="Normal"/>
    <w:rsid w:val="006429D3"/>
    <w:pPr>
      <w:ind w:firstLine="420"/>
    </w:pPr>
    <w:rPr>
      <w:rFonts w:ascii="Arial" w:hAnsi="Arial" w:cs="Arial"/>
      <w:i/>
      <w:color w:val="0000FF"/>
    </w:rPr>
  </w:style>
  <w:style w:type="character" w:customStyle="1" w:styleId="aa">
    <w:name w:val="样式一"/>
    <w:basedOn w:val="Policepardfaut"/>
    <w:rsid w:val="006429D3"/>
    <w:rPr>
      <w:rFonts w:ascii="SimSun" w:hAnsi="SimSun"/>
      <w:b/>
      <w:bCs/>
      <w:color w:val="000000"/>
      <w:sz w:val="36"/>
    </w:rPr>
  </w:style>
  <w:style w:type="character" w:customStyle="1" w:styleId="ab">
    <w:name w:val="样式二"/>
    <w:basedOn w:val="aa"/>
    <w:rsid w:val="006429D3"/>
    <w:rPr>
      <w:rFonts w:ascii="SimSun" w:hAnsi="SimSun"/>
      <w:b/>
      <w:bCs/>
      <w:color w:val="000000"/>
      <w:sz w:val="36"/>
    </w:rPr>
  </w:style>
  <w:style w:type="table" w:customStyle="1" w:styleId="Grilledutableau1">
    <w:name w:val="Grille du tableau1"/>
    <w:basedOn w:val="TableauNormal"/>
    <w:next w:val="Grilledutableau"/>
    <w:rsid w:val="00F4258F"/>
    <w:pPr>
      <w:widowControl w:val="0"/>
      <w:autoSpaceDE w:val="0"/>
      <w:autoSpaceDN w:val="0"/>
      <w:adjustRightInd w:val="0"/>
      <w:spacing w:line="360" w:lineRule="auto"/>
    </w:pPr>
    <w:rPr>
      <w:rFonts w:ascii="Times New Roman" w:hAnsi="Times New Roman"/>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sinterligne">
    <w:name w:val="No Spacing"/>
    <w:uiPriority w:val="1"/>
    <w:qFormat/>
    <w:rsid w:val="009F172B"/>
    <w:rPr>
      <w:rFonts w:asciiTheme="minorHAnsi" w:eastAsiaTheme="minorHAnsi" w:hAnsiTheme="minorHAnsi" w:cstheme="minorBidi"/>
      <w:sz w:val="22"/>
      <w:szCs w:val="22"/>
      <w:lang w:val="en-US" w:eastAsia="en-US"/>
    </w:rPr>
  </w:style>
  <w:style w:type="paragraph" w:styleId="NormalWeb">
    <w:name w:val="Normal (Web)"/>
    <w:basedOn w:val="Normal"/>
    <w:uiPriority w:val="99"/>
    <w:unhideWhenUsed/>
    <w:rsid w:val="004A2AAC"/>
    <w:pPr>
      <w:spacing w:before="100" w:beforeAutospacing="1" w:after="100" w:afterAutospacing="1"/>
    </w:pPr>
    <w:rPr>
      <w:lang w:val="fr-FR" w:eastAsia="fr-FR"/>
    </w:rPr>
  </w:style>
  <w:style w:type="table" w:customStyle="1" w:styleId="Grilledutableau2">
    <w:name w:val="Grille du tableau2"/>
    <w:basedOn w:val="TableauNormal"/>
    <w:next w:val="Grilledutableau"/>
    <w:rsid w:val="002E7DE5"/>
    <w:pPr>
      <w:widowControl w:val="0"/>
      <w:autoSpaceDE w:val="0"/>
      <w:autoSpaceDN w:val="0"/>
      <w:adjustRightInd w:val="0"/>
      <w:spacing w:line="360" w:lineRule="auto"/>
    </w:pPr>
    <w:rPr>
      <w:rFonts w:ascii="Times New Roman"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ibliographie">
    <w:name w:val="Bibliography"/>
    <w:basedOn w:val="Normal"/>
    <w:next w:val="Normal"/>
    <w:uiPriority w:val="37"/>
    <w:unhideWhenUsed/>
    <w:rsid w:val="0052496E"/>
  </w:style>
  <w:style w:type="paragraph" w:styleId="En-ttedetabledesmatires">
    <w:name w:val="TOC Heading"/>
    <w:basedOn w:val="Titre1"/>
    <w:next w:val="Normal"/>
    <w:uiPriority w:val="39"/>
    <w:semiHidden/>
    <w:unhideWhenUsed/>
    <w:qFormat/>
    <w:rsid w:val="00F478F0"/>
    <w:pPr>
      <w:outlineLvl w:val="9"/>
    </w:pPr>
    <w:rPr>
      <w:lang w:val="fr-FR"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SimSun" w:hAnsi="CG Times (W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HTML Code"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3F2C"/>
    <w:pPr>
      <w:spacing w:after="200" w:line="276" w:lineRule="auto"/>
    </w:pPr>
    <w:rPr>
      <w:rFonts w:asciiTheme="minorHAnsi" w:eastAsiaTheme="minorHAnsi" w:hAnsiTheme="minorHAnsi" w:cstheme="minorBidi"/>
      <w:sz w:val="22"/>
      <w:szCs w:val="22"/>
      <w:lang w:val="en-US" w:eastAsia="en-US"/>
    </w:rPr>
  </w:style>
  <w:style w:type="paragraph" w:styleId="Titre1">
    <w:name w:val="heading 1"/>
    <w:next w:val="Titre2"/>
    <w:link w:val="Titre1Car"/>
    <w:qFormat/>
    <w:rsid w:val="006429D3"/>
    <w:pPr>
      <w:keepNext/>
      <w:numPr>
        <w:numId w:val="15"/>
      </w:numPr>
      <w:spacing w:before="240" w:after="240"/>
      <w:jc w:val="both"/>
      <w:outlineLvl w:val="0"/>
    </w:pPr>
    <w:rPr>
      <w:rFonts w:ascii="Arial" w:eastAsia="SimHei" w:hAnsi="Arial"/>
      <w:b/>
      <w:sz w:val="32"/>
      <w:szCs w:val="32"/>
      <w:lang w:val="en-US" w:eastAsia="zh-CN"/>
    </w:rPr>
  </w:style>
  <w:style w:type="paragraph" w:styleId="Titre2">
    <w:name w:val="heading 2"/>
    <w:next w:val="Normal"/>
    <w:link w:val="Titre2Car"/>
    <w:qFormat/>
    <w:rsid w:val="006429D3"/>
    <w:pPr>
      <w:keepNext/>
      <w:numPr>
        <w:ilvl w:val="1"/>
        <w:numId w:val="15"/>
      </w:numPr>
      <w:spacing w:before="240" w:after="240"/>
      <w:jc w:val="both"/>
      <w:outlineLvl w:val="1"/>
    </w:pPr>
    <w:rPr>
      <w:rFonts w:ascii="Arial" w:eastAsia="SimHei" w:hAnsi="Arial"/>
      <w:sz w:val="24"/>
      <w:szCs w:val="24"/>
      <w:lang w:val="en-US" w:eastAsia="zh-CN"/>
    </w:rPr>
  </w:style>
  <w:style w:type="paragraph" w:styleId="Titre3">
    <w:name w:val="heading 3"/>
    <w:basedOn w:val="Normal"/>
    <w:next w:val="Normal"/>
    <w:link w:val="Titre3Car"/>
    <w:qFormat/>
    <w:rsid w:val="006429D3"/>
    <w:pPr>
      <w:keepNext/>
      <w:keepLines/>
      <w:numPr>
        <w:ilvl w:val="2"/>
        <w:numId w:val="15"/>
      </w:numPr>
      <w:spacing w:before="260" w:after="260" w:line="416" w:lineRule="auto"/>
      <w:outlineLvl w:val="2"/>
    </w:pPr>
    <w:rPr>
      <w:rFonts w:eastAsia="SimHei"/>
      <w:bCs/>
      <w:szCs w:val="32"/>
    </w:rPr>
  </w:style>
  <w:style w:type="paragraph" w:styleId="Titre4">
    <w:name w:val="heading 4"/>
    <w:basedOn w:val="Titre3"/>
    <w:next w:val="Normal"/>
    <w:link w:val="Titre4Car"/>
    <w:qFormat/>
    <w:rsid w:val="008D00A5"/>
    <w:pPr>
      <w:tabs>
        <w:tab w:val="clear" w:pos="720"/>
        <w:tab w:val="num" w:pos="567"/>
      </w:tabs>
      <w:ind w:left="936" w:hanging="680"/>
      <w:outlineLvl w:val="3"/>
    </w:pPr>
  </w:style>
  <w:style w:type="paragraph" w:styleId="Titre5">
    <w:name w:val="heading 5"/>
    <w:basedOn w:val="Titre4"/>
    <w:next w:val="Normal"/>
    <w:link w:val="Titre5Car"/>
    <w:qFormat/>
    <w:rsid w:val="008D00A5"/>
    <w:pPr>
      <w:outlineLvl w:val="4"/>
    </w:pPr>
  </w:style>
  <w:style w:type="paragraph" w:styleId="Titre6">
    <w:name w:val="heading 6"/>
    <w:basedOn w:val="H6"/>
    <w:next w:val="Normal"/>
    <w:link w:val="Titre6Car"/>
    <w:qFormat/>
    <w:rsid w:val="008D00A5"/>
    <w:pPr>
      <w:outlineLvl w:val="5"/>
    </w:pPr>
  </w:style>
  <w:style w:type="paragraph" w:styleId="Titre7">
    <w:name w:val="heading 7"/>
    <w:basedOn w:val="H6"/>
    <w:next w:val="Normal"/>
    <w:link w:val="Titre7Car"/>
    <w:qFormat/>
    <w:rsid w:val="008D00A5"/>
    <w:pPr>
      <w:outlineLvl w:val="6"/>
    </w:pPr>
  </w:style>
  <w:style w:type="paragraph" w:styleId="Titre8">
    <w:name w:val="heading 8"/>
    <w:basedOn w:val="Titre1"/>
    <w:next w:val="Normal"/>
    <w:link w:val="Titre8Car"/>
    <w:qFormat/>
    <w:rsid w:val="008D00A5"/>
    <w:pPr>
      <w:tabs>
        <w:tab w:val="clear" w:pos="432"/>
        <w:tab w:val="num" w:pos="1440"/>
      </w:tabs>
      <w:ind w:left="1440" w:hanging="1440"/>
      <w:outlineLvl w:val="7"/>
    </w:pPr>
  </w:style>
  <w:style w:type="paragraph" w:styleId="Titre9">
    <w:name w:val="heading 9"/>
    <w:basedOn w:val="Titre8"/>
    <w:next w:val="Normal"/>
    <w:link w:val="Titre9Car"/>
    <w:qFormat/>
    <w:rsid w:val="008D00A5"/>
    <w:pPr>
      <w:outlineLvl w:val="8"/>
    </w:pPr>
  </w:style>
  <w:style w:type="character" w:default="1" w:styleId="Policepardfaut">
    <w:name w:val="Default Paragraph Font"/>
    <w:uiPriority w:val="1"/>
    <w:semiHidden/>
    <w:unhideWhenUsed/>
    <w:rsid w:val="00133F2C"/>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rsid w:val="00133F2C"/>
  </w:style>
  <w:style w:type="paragraph" w:styleId="TM8">
    <w:name w:val="toc 8"/>
    <w:basedOn w:val="TM1"/>
    <w:uiPriority w:val="39"/>
    <w:rsid w:val="008D00A5"/>
    <w:pPr>
      <w:spacing w:before="180"/>
      <w:ind w:left="2693" w:hanging="2693"/>
    </w:pPr>
    <w:rPr>
      <w:b/>
    </w:rPr>
  </w:style>
  <w:style w:type="paragraph" w:styleId="TM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Lgende"/>
    <w:rsid w:val="009E35DB"/>
    <w:pPr>
      <w:keepNext/>
      <w:keepLines/>
      <w:spacing w:before="180"/>
      <w:jc w:val="center"/>
    </w:pPr>
  </w:style>
  <w:style w:type="paragraph" w:styleId="Lgende">
    <w:name w:val="caption"/>
    <w:basedOn w:val="Normal"/>
    <w:next w:val="Normal"/>
    <w:qFormat/>
    <w:rsid w:val="008D00A5"/>
    <w:pPr>
      <w:spacing w:before="120"/>
    </w:pPr>
    <w:rPr>
      <w:b/>
      <w:lang w:eastAsia="en-GB"/>
    </w:rPr>
  </w:style>
  <w:style w:type="paragraph" w:styleId="TM5">
    <w:name w:val="toc 5"/>
    <w:basedOn w:val="TM4"/>
    <w:uiPriority w:val="39"/>
    <w:rsid w:val="008D00A5"/>
    <w:pPr>
      <w:ind w:left="1701" w:hanging="1701"/>
    </w:pPr>
  </w:style>
  <w:style w:type="paragraph" w:styleId="TM4">
    <w:name w:val="toc 4"/>
    <w:basedOn w:val="TM3"/>
    <w:uiPriority w:val="39"/>
    <w:rsid w:val="008D00A5"/>
    <w:pPr>
      <w:ind w:left="1418" w:hanging="1418"/>
    </w:pPr>
  </w:style>
  <w:style w:type="paragraph" w:styleId="TM3">
    <w:name w:val="toc 3"/>
    <w:basedOn w:val="TM2"/>
    <w:uiPriority w:val="39"/>
    <w:rsid w:val="008D00A5"/>
    <w:pPr>
      <w:ind w:left="1134" w:hanging="1134"/>
    </w:pPr>
  </w:style>
  <w:style w:type="paragraph" w:styleId="TM2">
    <w:name w:val="toc 2"/>
    <w:basedOn w:val="TM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Explorateurdedocuments">
    <w:name w:val="Document Map"/>
    <w:basedOn w:val="Normal"/>
    <w:link w:val="ExplorateurdedocumentsCar"/>
    <w:rsid w:val="008D00A5"/>
    <w:pPr>
      <w:shd w:val="clear" w:color="auto" w:fill="000080"/>
    </w:pPr>
    <w:rPr>
      <w:rFonts w:ascii="Tahoma" w:hAnsi="Tahoma" w:cs="Tahoma"/>
    </w:rPr>
  </w:style>
  <w:style w:type="paragraph" w:styleId="Listenumros2">
    <w:name w:val="List Number 2"/>
    <w:basedOn w:val="Listenumros"/>
    <w:rsid w:val="003A70A4"/>
    <w:pPr>
      <w:numPr>
        <w:numId w:val="12"/>
      </w:numPr>
    </w:pPr>
  </w:style>
  <w:style w:type="paragraph" w:styleId="Listenumros">
    <w:name w:val="List Number"/>
    <w:basedOn w:val="Liste"/>
    <w:rsid w:val="003A70A4"/>
    <w:pPr>
      <w:numPr>
        <w:numId w:val="11"/>
      </w:numPr>
    </w:pPr>
  </w:style>
  <w:style w:type="paragraph" w:styleId="Liste">
    <w:name w:val="List"/>
    <w:basedOn w:val="Corpsdetexte"/>
    <w:rsid w:val="008D00A5"/>
    <w:pPr>
      <w:ind w:left="568" w:hanging="284"/>
    </w:pPr>
  </w:style>
  <w:style w:type="paragraph" w:styleId="En-tte">
    <w:name w:val="header"/>
    <w:link w:val="En-tteCar"/>
    <w:rsid w:val="006429D3"/>
    <w:pPr>
      <w:tabs>
        <w:tab w:val="center" w:pos="4153"/>
        <w:tab w:val="right" w:pos="8306"/>
      </w:tabs>
      <w:snapToGrid w:val="0"/>
      <w:jc w:val="both"/>
    </w:pPr>
    <w:rPr>
      <w:rFonts w:ascii="Arial" w:hAnsi="Arial"/>
      <w:sz w:val="18"/>
      <w:szCs w:val="18"/>
      <w:lang w:val="en-US" w:eastAsia="zh-CN"/>
    </w:rPr>
  </w:style>
  <w:style w:type="character" w:styleId="Appelnotedebasdep">
    <w:name w:val="footnote reference"/>
    <w:rsid w:val="008D00A5"/>
    <w:rPr>
      <w:b/>
      <w:position w:val="6"/>
      <w:sz w:val="16"/>
    </w:rPr>
  </w:style>
  <w:style w:type="paragraph" w:styleId="Notedebasdepage">
    <w:name w:val="footnote text"/>
    <w:basedOn w:val="Normal"/>
    <w:link w:val="NotedebasdepageCar"/>
    <w:rsid w:val="008D00A5"/>
    <w:pPr>
      <w:keepLines/>
      <w:ind w:left="454" w:hanging="454"/>
    </w:pPr>
    <w:rPr>
      <w:sz w:val="16"/>
    </w:rPr>
  </w:style>
  <w:style w:type="paragraph" w:customStyle="1" w:styleId="3GPPHeader">
    <w:name w:val="3GPP_Header"/>
    <w:basedOn w:val="Corpsdetexte"/>
    <w:rsid w:val="009E35DB"/>
    <w:pPr>
      <w:tabs>
        <w:tab w:val="left" w:pos="1701"/>
        <w:tab w:val="right" w:pos="9639"/>
      </w:tabs>
      <w:spacing w:after="240"/>
    </w:pPr>
    <w:rPr>
      <w:b/>
    </w:rPr>
  </w:style>
  <w:style w:type="paragraph" w:styleId="TM9">
    <w:name w:val="toc 9"/>
    <w:basedOn w:val="TM8"/>
    <w:uiPriority w:val="39"/>
    <w:rsid w:val="008D00A5"/>
    <w:pPr>
      <w:ind w:left="1418" w:hanging="1418"/>
    </w:pPr>
  </w:style>
  <w:style w:type="paragraph" w:styleId="TM6">
    <w:name w:val="toc 6"/>
    <w:basedOn w:val="TM5"/>
    <w:next w:val="Normal"/>
    <w:uiPriority w:val="39"/>
    <w:rsid w:val="008D00A5"/>
    <w:pPr>
      <w:ind w:left="1985" w:hanging="1985"/>
    </w:pPr>
  </w:style>
  <w:style w:type="paragraph" w:styleId="TM7">
    <w:name w:val="toc 7"/>
    <w:basedOn w:val="TM6"/>
    <w:next w:val="Normal"/>
    <w:uiPriority w:val="39"/>
    <w:rsid w:val="008D00A5"/>
    <w:pPr>
      <w:ind w:left="2268" w:hanging="2268"/>
    </w:pPr>
  </w:style>
  <w:style w:type="paragraph" w:styleId="Listepuces2">
    <w:name w:val="List Bullet 2"/>
    <w:basedOn w:val="Listepuces"/>
    <w:rsid w:val="008D00A5"/>
    <w:pPr>
      <w:numPr>
        <w:numId w:val="7"/>
      </w:numPr>
    </w:pPr>
  </w:style>
  <w:style w:type="paragraph" w:styleId="Listepuces">
    <w:name w:val="List Bullet"/>
    <w:basedOn w:val="Liste"/>
    <w:rsid w:val="003A70A4"/>
    <w:pPr>
      <w:numPr>
        <w:numId w:val="6"/>
      </w:numPr>
    </w:pPr>
  </w:style>
  <w:style w:type="paragraph" w:styleId="Listepuces3">
    <w:name w:val="List Bullet 3"/>
    <w:basedOn w:val="Listepuces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e2">
    <w:name w:val="List 2"/>
    <w:basedOn w:val="Liste"/>
    <w:rsid w:val="003A70A4"/>
    <w:pPr>
      <w:ind w:left="851"/>
    </w:pPr>
  </w:style>
  <w:style w:type="paragraph" w:styleId="Liste3">
    <w:name w:val="List 3"/>
    <w:basedOn w:val="Liste2"/>
    <w:rsid w:val="008D00A5"/>
    <w:pPr>
      <w:ind w:left="1135"/>
    </w:pPr>
  </w:style>
  <w:style w:type="paragraph" w:styleId="Liste4">
    <w:name w:val="List 4"/>
    <w:basedOn w:val="Liste3"/>
    <w:rsid w:val="008D00A5"/>
    <w:pPr>
      <w:ind w:left="1418"/>
    </w:pPr>
  </w:style>
  <w:style w:type="paragraph" w:styleId="Liste5">
    <w:name w:val="List 5"/>
    <w:basedOn w:val="Liste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epuces4">
    <w:name w:val="List Bullet 4"/>
    <w:basedOn w:val="Listepuces3"/>
    <w:rsid w:val="008D00A5"/>
    <w:pPr>
      <w:numPr>
        <w:numId w:val="9"/>
      </w:numPr>
    </w:pPr>
  </w:style>
  <w:style w:type="paragraph" w:styleId="Listepuces5">
    <w:name w:val="List Bullet 5"/>
    <w:basedOn w:val="Listepuces4"/>
    <w:rsid w:val="008D00A5"/>
    <w:pPr>
      <w:numPr>
        <w:numId w:val="10"/>
      </w:numPr>
    </w:pPr>
  </w:style>
  <w:style w:type="paragraph" w:styleId="Pieddepage">
    <w:name w:val="footer"/>
    <w:link w:val="PieddepageCar"/>
    <w:rsid w:val="006429D3"/>
    <w:pPr>
      <w:tabs>
        <w:tab w:val="center" w:pos="4510"/>
        <w:tab w:val="right" w:pos="9020"/>
      </w:tabs>
    </w:pPr>
    <w:rPr>
      <w:rFonts w:ascii="Arial" w:hAnsi="Arial"/>
      <w:sz w:val="18"/>
      <w:szCs w:val="18"/>
      <w:lang w:val="en-US" w:eastAsia="zh-CN"/>
    </w:rPr>
  </w:style>
  <w:style w:type="paragraph" w:customStyle="1" w:styleId="Reference">
    <w:name w:val="Reference"/>
    <w:basedOn w:val="Corpsdetexte"/>
    <w:rsid w:val="009E35DB"/>
    <w:pPr>
      <w:numPr>
        <w:numId w:val="1"/>
      </w:numPr>
    </w:pPr>
  </w:style>
  <w:style w:type="paragraph" w:styleId="Textedebulles">
    <w:name w:val="Balloon Text"/>
    <w:basedOn w:val="Normal"/>
    <w:link w:val="TextedebullesCar"/>
    <w:rsid w:val="006429D3"/>
    <w:rPr>
      <w:sz w:val="18"/>
      <w:szCs w:val="18"/>
    </w:rPr>
  </w:style>
  <w:style w:type="character" w:styleId="Numrodepage">
    <w:name w:val="page number"/>
    <w:basedOn w:val="Policepardfaut"/>
    <w:rsid w:val="00E71C50"/>
  </w:style>
  <w:style w:type="paragraph" w:styleId="Corpsdetexte">
    <w:name w:val="Body Text"/>
    <w:basedOn w:val="Normal"/>
    <w:link w:val="CorpsdetexteCar"/>
    <w:rsid w:val="008D00A5"/>
    <w:rPr>
      <w:rFonts w:ascii="Arial" w:hAnsi="Arial"/>
    </w:rPr>
  </w:style>
  <w:style w:type="character" w:styleId="Lienhypertexte">
    <w:name w:val="Hyperlink"/>
    <w:uiPriority w:val="99"/>
    <w:rsid w:val="008D00A5"/>
    <w:rPr>
      <w:color w:val="0000FF"/>
      <w:u w:val="single"/>
    </w:rPr>
  </w:style>
  <w:style w:type="character" w:styleId="Lienhypertextesuivivisit">
    <w:name w:val="FollowedHyperlink"/>
    <w:unhideWhenUsed/>
    <w:rsid w:val="008D00A5"/>
    <w:rPr>
      <w:color w:val="800080"/>
      <w:u w:val="single"/>
    </w:rPr>
  </w:style>
  <w:style w:type="character" w:styleId="Marquedecommentaire">
    <w:name w:val="annotation reference"/>
    <w:uiPriority w:val="99"/>
    <w:qFormat/>
    <w:rsid w:val="008D00A5"/>
    <w:rPr>
      <w:sz w:val="16"/>
      <w:szCs w:val="16"/>
    </w:rPr>
  </w:style>
  <w:style w:type="paragraph" w:styleId="Commentaire">
    <w:name w:val="annotation text"/>
    <w:basedOn w:val="Normal"/>
    <w:link w:val="CommentaireCar"/>
    <w:uiPriority w:val="99"/>
    <w:qFormat/>
    <w:rsid w:val="008D00A5"/>
  </w:style>
  <w:style w:type="paragraph" w:styleId="Objetducommentaire">
    <w:name w:val="annotation subject"/>
    <w:basedOn w:val="Commentaire"/>
    <w:next w:val="Commentaire"/>
    <w:link w:val="ObjetducommentaireCar"/>
    <w:rsid w:val="008D00A5"/>
    <w:rPr>
      <w:b/>
      <w:bCs/>
    </w:rPr>
  </w:style>
  <w:style w:type="character" w:customStyle="1" w:styleId="Titre1Car">
    <w:name w:val="Titre 1 Car"/>
    <w:basedOn w:val="Policepardfaut"/>
    <w:link w:val="Titre1"/>
    <w:rsid w:val="00BA5A52"/>
    <w:rPr>
      <w:rFonts w:ascii="Arial" w:eastAsia="SimHei" w:hAnsi="Arial"/>
      <w:b/>
      <w:sz w:val="32"/>
      <w:szCs w:val="32"/>
      <w:lang w:val="en-US" w:eastAsia="zh-CN"/>
    </w:rPr>
  </w:style>
  <w:style w:type="paragraph" w:customStyle="1" w:styleId="B1">
    <w:name w:val="B1"/>
    <w:basedOn w:val="Liste"/>
    <w:link w:val="B1Char1"/>
    <w:qFormat/>
    <w:rsid w:val="00230D18"/>
    <w:rPr>
      <w:rFonts w:ascii="Times New Roman" w:hAnsi="Times New Roman"/>
    </w:rPr>
  </w:style>
  <w:style w:type="paragraph" w:customStyle="1" w:styleId="B2">
    <w:name w:val="B2"/>
    <w:basedOn w:val="Liste2"/>
    <w:link w:val="B2Char"/>
    <w:qFormat/>
    <w:rsid w:val="00230D18"/>
    <w:rPr>
      <w:rFonts w:ascii="Times New Roman" w:hAnsi="Times New Roman"/>
    </w:rPr>
  </w:style>
  <w:style w:type="paragraph" w:customStyle="1" w:styleId="B3">
    <w:name w:val="B3"/>
    <w:basedOn w:val="Liste3"/>
    <w:link w:val="B3Char2"/>
    <w:rsid w:val="00230D18"/>
    <w:rPr>
      <w:rFonts w:ascii="Times New Roman" w:hAnsi="Times New Roman"/>
    </w:rPr>
  </w:style>
  <w:style w:type="paragraph" w:customStyle="1" w:styleId="B4">
    <w:name w:val="B4"/>
    <w:basedOn w:val="Liste4"/>
    <w:link w:val="B4Char"/>
    <w:rsid w:val="00230D18"/>
    <w:rPr>
      <w:rFonts w:ascii="Times New Roman" w:hAnsi="Times New Roman"/>
    </w:rPr>
  </w:style>
  <w:style w:type="paragraph" w:customStyle="1" w:styleId="DraftProposal">
    <w:name w:val="Draft Proposal"/>
    <w:basedOn w:val="Corpsdetexte"/>
    <w:next w:val="Doc-text2"/>
    <w:qFormat/>
    <w:rsid w:val="001535D5"/>
    <w:pPr>
      <w:numPr>
        <w:numId w:val="2"/>
      </w:numPr>
      <w:tabs>
        <w:tab w:val="left" w:pos="1701"/>
      </w:tabs>
    </w:pPr>
    <w:rPr>
      <w:b/>
      <w:bCs/>
    </w:rPr>
  </w:style>
  <w:style w:type="character" w:customStyle="1" w:styleId="CorpsdetexteCar">
    <w:name w:val="Corps de texte Car"/>
    <w:link w:val="Corpsdetexte"/>
    <w:rsid w:val="008D00A5"/>
    <w:rPr>
      <w:rFonts w:ascii="Arial" w:hAnsi="Arial"/>
      <w:lang w:eastAsia="zh-CN"/>
    </w:rPr>
  </w:style>
  <w:style w:type="paragraph" w:customStyle="1" w:styleId="B5">
    <w:name w:val="B5"/>
    <w:basedOn w:val="Liste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Titre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DraftProposal"/>
    <w:qFormat/>
    <w:rsid w:val="008D00A5"/>
    <w:pPr>
      <w:numPr>
        <w:numId w:val="4"/>
      </w:numPr>
      <w:ind w:left="1701" w:hanging="1701"/>
    </w:pPr>
  </w:style>
  <w:style w:type="paragraph" w:styleId="Tabledesillustrations">
    <w:name w:val="table of figures"/>
    <w:basedOn w:val="Corpsdetexte"/>
    <w:next w:val="Normal"/>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TextedebullesCar">
    <w:name w:val="Texte de bulles Car"/>
    <w:basedOn w:val="Policepardfaut"/>
    <w:link w:val="Textedebulles"/>
    <w:rsid w:val="006429D3"/>
    <w:rPr>
      <w:rFonts w:ascii="Times New Roman" w:hAnsi="Times New Roman"/>
      <w:snapToGrid w:val="0"/>
      <w:sz w:val="18"/>
      <w:szCs w:val="18"/>
      <w:lang w:val="en-US" w:eastAsia="zh-CN"/>
    </w:rPr>
  </w:style>
  <w:style w:type="character" w:customStyle="1" w:styleId="CommentaireCar">
    <w:name w:val="Commentaire Car"/>
    <w:link w:val="Commentaire"/>
    <w:uiPriority w:val="99"/>
    <w:qFormat/>
    <w:rsid w:val="008D00A5"/>
    <w:rPr>
      <w:rFonts w:ascii="Times New Roman" w:hAnsi="Times New Roman"/>
      <w:lang w:eastAsia="ja-JP"/>
    </w:rPr>
  </w:style>
  <w:style w:type="character" w:customStyle="1" w:styleId="ObjetducommentaireCar">
    <w:name w:val="Objet du commentaire Car"/>
    <w:link w:val="Objetducommentaire"/>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ExplorateurdedocumentsCar">
    <w:name w:val="Explorateur de documents Car"/>
    <w:link w:val="Explorateurdedocuments"/>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5"/>
      </w:numPr>
      <w:spacing w:before="40"/>
    </w:pPr>
    <w:rPr>
      <w:rFonts w:ascii="Arial" w:eastAsia="MS Mincho" w:hAnsi="Arial"/>
      <w:b/>
      <w:lang w:eastAsia="en-GB"/>
    </w:rPr>
  </w:style>
  <w:style w:type="character" w:styleId="Accentuation">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lang w:eastAsia="en-GB"/>
    </w:rPr>
  </w:style>
  <w:style w:type="character" w:customStyle="1" w:styleId="En-tteCar">
    <w:name w:val="En-tête Car"/>
    <w:link w:val="En-tte"/>
    <w:rsid w:val="008D00A5"/>
    <w:rPr>
      <w:rFonts w:ascii="Arial" w:hAnsi="Arial"/>
      <w:sz w:val="18"/>
      <w:szCs w:val="18"/>
      <w:lang w:val="en-US" w:eastAsia="zh-CN"/>
    </w:rPr>
  </w:style>
  <w:style w:type="character" w:customStyle="1" w:styleId="PieddepageCar">
    <w:name w:val="Pied de page Car"/>
    <w:link w:val="Pieddepage"/>
    <w:rsid w:val="008D00A5"/>
    <w:rPr>
      <w:rFonts w:ascii="Arial" w:hAnsi="Arial"/>
      <w:sz w:val="18"/>
      <w:szCs w:val="18"/>
      <w:lang w:val="en-US" w:eastAsia="zh-CN"/>
    </w:rPr>
  </w:style>
  <w:style w:type="character" w:customStyle="1" w:styleId="NotedebasdepageCar">
    <w:name w:val="Note de bas de page Car"/>
    <w:link w:val="Notedebasdepage"/>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Titre2Car">
    <w:name w:val="Titre 2 Car"/>
    <w:link w:val="Titre2"/>
    <w:rsid w:val="00733B67"/>
    <w:rPr>
      <w:rFonts w:ascii="Arial" w:eastAsia="SimHei" w:hAnsi="Arial"/>
      <w:sz w:val="24"/>
      <w:szCs w:val="24"/>
      <w:lang w:val="en-US" w:eastAsia="zh-CN"/>
    </w:rPr>
  </w:style>
  <w:style w:type="character" w:customStyle="1" w:styleId="Titre3Car">
    <w:name w:val="Titre 3 Car"/>
    <w:link w:val="Titre3"/>
    <w:rsid w:val="008D00A5"/>
    <w:rPr>
      <w:rFonts w:ascii="Times New Roman" w:eastAsia="SimHei" w:hAnsi="Times New Roman"/>
      <w:bCs/>
      <w:snapToGrid w:val="0"/>
      <w:kern w:val="2"/>
      <w:sz w:val="24"/>
      <w:szCs w:val="32"/>
      <w:lang w:val="en-US" w:eastAsia="zh-CN"/>
    </w:rPr>
  </w:style>
  <w:style w:type="character" w:customStyle="1" w:styleId="Titre4Car">
    <w:name w:val="Titre 4 Car"/>
    <w:link w:val="Titre4"/>
    <w:rsid w:val="008D00A5"/>
    <w:rPr>
      <w:rFonts w:ascii="Times New Roman" w:eastAsia="SimHei" w:hAnsi="Times New Roman"/>
      <w:bCs/>
      <w:snapToGrid w:val="0"/>
      <w:kern w:val="2"/>
      <w:sz w:val="24"/>
      <w:szCs w:val="32"/>
      <w:lang w:val="en-US" w:eastAsia="zh-CN"/>
    </w:rPr>
  </w:style>
  <w:style w:type="character" w:customStyle="1" w:styleId="Titre5Car">
    <w:name w:val="Titre 5 Car"/>
    <w:link w:val="Titre5"/>
    <w:rsid w:val="008D00A5"/>
    <w:rPr>
      <w:rFonts w:ascii="Times New Roman" w:eastAsia="SimHei" w:hAnsi="Times New Roman"/>
      <w:bCs/>
      <w:snapToGrid w:val="0"/>
      <w:kern w:val="2"/>
      <w:sz w:val="22"/>
      <w:szCs w:val="32"/>
      <w:lang w:val="en-US" w:eastAsia="zh-CN"/>
    </w:rPr>
  </w:style>
  <w:style w:type="paragraph" w:customStyle="1" w:styleId="H6">
    <w:name w:val="H6"/>
    <w:basedOn w:val="Titre5"/>
    <w:next w:val="Normal"/>
    <w:rsid w:val="008D00A5"/>
    <w:pPr>
      <w:ind w:left="1985" w:hanging="1985"/>
      <w:outlineLvl w:val="9"/>
    </w:pPr>
    <w:rPr>
      <w:sz w:val="20"/>
    </w:rPr>
  </w:style>
  <w:style w:type="character" w:customStyle="1" w:styleId="Titre6Car">
    <w:name w:val="Titre 6 Car"/>
    <w:link w:val="Titre6"/>
    <w:rsid w:val="008D00A5"/>
    <w:rPr>
      <w:rFonts w:ascii="Times New Roman" w:eastAsia="SimHei" w:hAnsi="Times New Roman"/>
      <w:bCs/>
      <w:snapToGrid w:val="0"/>
      <w:kern w:val="2"/>
      <w:szCs w:val="32"/>
      <w:lang w:val="en-US" w:eastAsia="zh-CN"/>
    </w:rPr>
  </w:style>
  <w:style w:type="character" w:customStyle="1" w:styleId="Titre7Car">
    <w:name w:val="Titre 7 Car"/>
    <w:link w:val="Titre7"/>
    <w:rsid w:val="008D00A5"/>
    <w:rPr>
      <w:rFonts w:ascii="Times New Roman" w:eastAsia="SimHei" w:hAnsi="Times New Roman"/>
      <w:bCs/>
      <w:snapToGrid w:val="0"/>
      <w:kern w:val="2"/>
      <w:szCs w:val="32"/>
      <w:lang w:val="en-US" w:eastAsia="zh-CN"/>
    </w:rPr>
  </w:style>
  <w:style w:type="character" w:customStyle="1" w:styleId="Titre8Car">
    <w:name w:val="Titre 8 Car"/>
    <w:link w:val="Titre8"/>
    <w:rsid w:val="008D00A5"/>
    <w:rPr>
      <w:rFonts w:ascii="Arial" w:eastAsia="SimHei" w:hAnsi="Arial"/>
      <w:b/>
      <w:sz w:val="32"/>
      <w:szCs w:val="32"/>
      <w:lang w:val="en-US" w:eastAsia="zh-CN"/>
    </w:rPr>
  </w:style>
  <w:style w:type="character" w:customStyle="1" w:styleId="Titre9Car">
    <w:name w:val="Titre 9 Car"/>
    <w:link w:val="Titre9"/>
    <w:rsid w:val="008D00A5"/>
    <w:rPr>
      <w:rFonts w:ascii="Arial" w:eastAsia="SimHei" w:hAnsi="Arial"/>
      <w:b/>
      <w:sz w:val="32"/>
      <w:szCs w:val="32"/>
      <w:lang w:val="en-US" w:eastAsia="zh-CN"/>
    </w:rPr>
  </w:style>
  <w:style w:type="character" w:styleId="CodeHTML">
    <w:name w:val="HTML Code"/>
    <w:uiPriority w:val="99"/>
    <w:unhideWhenUsed/>
    <w:rsid w:val="008D00A5"/>
    <w:rPr>
      <w:rFonts w:ascii="Courier New" w:eastAsia="Times New Roman" w:hAnsi="Courier New" w:cs="Courier New"/>
      <w:sz w:val="20"/>
      <w:szCs w:val="20"/>
    </w:rPr>
  </w:style>
  <w:style w:type="paragraph" w:styleId="Titreindex">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Paragraphedeliste">
    <w:name w:val="List Paragraph"/>
    <w:aliases w:val="Lista1,1st level - Bullet List Paragraph,List Paragraph1,Lettre d'introduction,Paragrafo elenco,Normal bullet 2,Bullet list,Numbered List,- Bullets,Task Body,Viñetas (Inicio Parrafo),3 Txt tabla,Zerrenda-paragrafoa,Lista viñetas"/>
    <w:basedOn w:val="Normal"/>
    <w:link w:val="ParagraphedelisteCar"/>
    <w:uiPriority w:val="34"/>
    <w:qFormat/>
    <w:rsid w:val="006429D3"/>
    <w:pPr>
      <w:ind w:firstLineChars="200" w:firstLine="420"/>
    </w:pPr>
  </w:style>
  <w:style w:type="character" w:customStyle="1" w:styleId="ParagraphedelisteCar">
    <w:name w:val="Paragraphe de liste Car"/>
    <w:aliases w:val="Lista1 Car,1st level - Bullet List Paragraph Car,List Paragraph1 Car,Lettre d'introduction Car,Paragrafo elenco Car,Normal bullet 2 Car,Bullet list Car,Numbered List Car,- Bullets Car,Task Body Car,Viñetas (Inicio Parrafo) Car"/>
    <w:link w:val="Paragraphedeliste"/>
    <w:uiPriority w:val="34"/>
    <w:qFormat/>
    <w:locked/>
    <w:rsid w:val="008D00A5"/>
    <w:rPr>
      <w:rFonts w:ascii="Times New Roman" w:hAnsi="Times New Roman"/>
      <w:snapToGrid w:val="0"/>
      <w:sz w:val="21"/>
      <w:szCs w:val="21"/>
      <w:lang w:val="en-US" w:eastAsia="zh-CN"/>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Textebrut">
    <w:name w:val="Plain Text"/>
    <w:basedOn w:val="Normal"/>
    <w:link w:val="TextebrutCar"/>
    <w:rsid w:val="008D00A5"/>
    <w:rPr>
      <w:rFonts w:ascii="Courier New" w:hAnsi="Courier New"/>
      <w:lang w:val="nb-NO"/>
    </w:rPr>
  </w:style>
  <w:style w:type="character" w:customStyle="1" w:styleId="TextebrutCar">
    <w:name w:val="Texte brut Car"/>
    <w:link w:val="Textebrut"/>
    <w:rsid w:val="008D00A5"/>
    <w:rPr>
      <w:rFonts w:ascii="Courier New" w:hAnsi="Courier New"/>
      <w:lang w:val="nb-NO" w:eastAsia="ja-JP"/>
    </w:rPr>
  </w:style>
  <w:style w:type="character" w:styleId="lev">
    <w:name w:val="Strong"/>
    <w:uiPriority w:val="22"/>
    <w:qFormat/>
    <w:rsid w:val="008D00A5"/>
    <w:rPr>
      <w:b/>
      <w:bCs/>
    </w:rPr>
  </w:style>
  <w:style w:type="table" w:styleId="Grilledutableau">
    <w:name w:val="Table Grid"/>
    <w:basedOn w:val="TableauNormal"/>
    <w:rsid w:val="006429D3"/>
    <w:pPr>
      <w:widowControl w:val="0"/>
      <w:autoSpaceDE w:val="0"/>
      <w:autoSpaceDN w:val="0"/>
      <w:adjustRightInd w:val="0"/>
      <w:spacing w:line="360" w:lineRule="auto"/>
    </w:pPr>
    <w:rPr>
      <w:rFonts w:ascii="Times New Roman"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econtinue">
    <w:name w:val="List Continue"/>
    <w:basedOn w:val="Normal"/>
    <w:rsid w:val="003A70A4"/>
    <w:pPr>
      <w:ind w:left="283"/>
      <w:contextualSpacing/>
    </w:pPr>
    <w:rPr>
      <w:rFonts w:ascii="Arial" w:hAnsi="Arial"/>
    </w:rPr>
  </w:style>
  <w:style w:type="paragraph" w:styleId="Listecontinue2">
    <w:name w:val="List Continue 2"/>
    <w:basedOn w:val="Normal"/>
    <w:rsid w:val="003A70A4"/>
    <w:pPr>
      <w:ind w:left="566"/>
      <w:contextualSpacing/>
    </w:pPr>
    <w:rPr>
      <w:rFonts w:ascii="Arial" w:hAnsi="Arial"/>
    </w:rPr>
  </w:style>
  <w:style w:type="paragraph" w:styleId="Listenumros3">
    <w:name w:val="List Number 3"/>
    <w:basedOn w:val="Listenumros2"/>
    <w:rsid w:val="003A70A4"/>
    <w:pPr>
      <w:numPr>
        <w:numId w:val="3"/>
      </w:numPr>
      <w:contextualSpacing/>
    </w:pPr>
  </w:style>
  <w:style w:type="character" w:customStyle="1" w:styleId="bulletChar">
    <w:name w:val="bullet Char"/>
    <w:basedOn w:val="Policepardfaut"/>
    <w:link w:val="bullet"/>
    <w:locked/>
    <w:rsid w:val="005C0275"/>
    <w:rPr>
      <w:rFonts w:asciiTheme="minorHAnsi" w:eastAsia="Times New Roman" w:hAnsiTheme="minorHAnsi"/>
      <w:sz w:val="22"/>
      <w:szCs w:val="22"/>
      <w:lang w:val="en-US"/>
    </w:rPr>
  </w:style>
  <w:style w:type="paragraph" w:customStyle="1" w:styleId="bullet">
    <w:name w:val="bullet"/>
    <w:basedOn w:val="Paragraphedeliste"/>
    <w:link w:val="bulletChar"/>
    <w:qFormat/>
    <w:rsid w:val="005C0275"/>
    <w:pPr>
      <w:numPr>
        <w:numId w:val="13"/>
      </w:numPr>
      <w:spacing w:line="256" w:lineRule="auto"/>
      <w:ind w:left="720"/>
    </w:pPr>
    <w:rPr>
      <w:rFonts w:eastAsia="Times New Roman"/>
      <w:lang w:eastAsia="en-GB"/>
    </w:rPr>
  </w:style>
  <w:style w:type="character" w:customStyle="1" w:styleId="B1Char">
    <w:name w:val="B1 Char"/>
    <w:locked/>
    <w:rsid w:val="00B45E11"/>
  </w:style>
  <w:style w:type="character" w:customStyle="1" w:styleId="TALChar">
    <w:name w:val="TAL Char"/>
    <w:qFormat/>
    <w:locked/>
    <w:rsid w:val="00B45E11"/>
    <w:rPr>
      <w:rFonts w:ascii="Arial" w:hAnsi="Arial" w:cs="Arial"/>
      <w:sz w:val="18"/>
      <w:lang w:val="x-none"/>
    </w:rPr>
  </w:style>
  <w:style w:type="character" w:customStyle="1" w:styleId="TACChar">
    <w:name w:val="TAC Char"/>
    <w:link w:val="TAC"/>
    <w:qFormat/>
    <w:locked/>
    <w:rsid w:val="00B45E11"/>
    <w:rPr>
      <w:rFonts w:ascii="Arial" w:hAnsi="Arial"/>
      <w:sz w:val="18"/>
      <w:lang w:val="x-none" w:eastAsia="x-none"/>
    </w:rPr>
  </w:style>
  <w:style w:type="paragraph" w:customStyle="1" w:styleId="IvDbodytext">
    <w:name w:val="IvD bodytext"/>
    <w:basedOn w:val="Corpsdetexte"/>
    <w:link w:val="IvDbodytextChar"/>
    <w:qFormat/>
    <w:rsid w:val="00B45E11"/>
    <w:pPr>
      <w:tabs>
        <w:tab w:val="left" w:pos="2552"/>
        <w:tab w:val="left" w:pos="3856"/>
        <w:tab w:val="left" w:pos="5216"/>
        <w:tab w:val="left" w:pos="6464"/>
        <w:tab w:val="left" w:pos="7768"/>
        <w:tab w:val="left" w:pos="9072"/>
        <w:tab w:val="left" w:pos="9639"/>
      </w:tabs>
      <w:spacing w:before="240"/>
    </w:pPr>
    <w:rPr>
      <w:spacing w:val="2"/>
    </w:rPr>
  </w:style>
  <w:style w:type="character" w:customStyle="1" w:styleId="IvDbodytextChar">
    <w:name w:val="IvD bodytext Char"/>
    <w:basedOn w:val="Policepardfaut"/>
    <w:link w:val="IvDbodytext"/>
    <w:rsid w:val="00B45E11"/>
    <w:rPr>
      <w:rFonts w:ascii="Arial" w:hAnsi="Arial"/>
      <w:spacing w:val="2"/>
      <w:lang w:val="en-US" w:eastAsia="en-US"/>
    </w:rPr>
  </w:style>
  <w:style w:type="character" w:styleId="Textedelespacerserv">
    <w:name w:val="Placeholder Text"/>
    <w:basedOn w:val="Policepardfaut"/>
    <w:uiPriority w:val="99"/>
    <w:semiHidden/>
    <w:rsid w:val="002B554C"/>
    <w:rPr>
      <w:color w:val="808080"/>
    </w:rPr>
  </w:style>
  <w:style w:type="paragraph" w:customStyle="1" w:styleId="a0">
    <w:name w:val="表格题注"/>
    <w:next w:val="Normal"/>
    <w:rsid w:val="006429D3"/>
    <w:pPr>
      <w:keepLines/>
      <w:numPr>
        <w:ilvl w:val="8"/>
        <w:numId w:val="33"/>
      </w:numPr>
      <w:spacing w:beforeLines="100"/>
      <w:ind w:left="1089" w:hanging="369"/>
      <w:jc w:val="center"/>
    </w:pPr>
    <w:rPr>
      <w:rFonts w:ascii="Arial" w:hAnsi="Arial"/>
      <w:sz w:val="18"/>
      <w:szCs w:val="18"/>
      <w:lang w:val="en-US" w:eastAsia="zh-CN"/>
    </w:rPr>
  </w:style>
  <w:style w:type="paragraph" w:customStyle="1" w:styleId="a1">
    <w:name w:val="表格文本"/>
    <w:rsid w:val="006429D3"/>
    <w:pPr>
      <w:tabs>
        <w:tab w:val="decimal" w:pos="0"/>
      </w:tabs>
    </w:pPr>
    <w:rPr>
      <w:rFonts w:ascii="Arial" w:hAnsi="Arial"/>
      <w:noProof/>
      <w:sz w:val="21"/>
      <w:szCs w:val="21"/>
      <w:lang w:val="en-US" w:eastAsia="zh-CN"/>
    </w:rPr>
  </w:style>
  <w:style w:type="paragraph" w:customStyle="1" w:styleId="a2">
    <w:name w:val="表头文本"/>
    <w:rsid w:val="006429D3"/>
    <w:pPr>
      <w:jc w:val="center"/>
    </w:pPr>
    <w:rPr>
      <w:rFonts w:ascii="Arial" w:hAnsi="Arial"/>
      <w:b/>
      <w:sz w:val="21"/>
      <w:szCs w:val="21"/>
      <w:lang w:val="en-US" w:eastAsia="zh-CN"/>
    </w:rPr>
  </w:style>
  <w:style w:type="table" w:customStyle="1" w:styleId="a3">
    <w:name w:val="表样式"/>
    <w:basedOn w:val="TableauNormal"/>
    <w:rsid w:val="006429D3"/>
    <w:pPr>
      <w:jc w:val="both"/>
    </w:pPr>
    <w:rPr>
      <w:rFonts w:ascii="Times New Roman" w:hAnsi="Times New Roman"/>
      <w:sz w:val="18"/>
      <w:szCs w:val="18"/>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vAlign w:val="center"/>
    </w:tcPr>
  </w:style>
  <w:style w:type="paragraph" w:customStyle="1" w:styleId="a">
    <w:name w:val="插图题注"/>
    <w:next w:val="Normal"/>
    <w:rsid w:val="006429D3"/>
    <w:pPr>
      <w:numPr>
        <w:ilvl w:val="7"/>
        <w:numId w:val="33"/>
      </w:numPr>
      <w:spacing w:afterLines="100"/>
      <w:ind w:left="1089" w:hanging="369"/>
      <w:jc w:val="center"/>
    </w:pPr>
    <w:rPr>
      <w:rFonts w:ascii="Arial" w:hAnsi="Arial"/>
      <w:sz w:val="18"/>
      <w:szCs w:val="18"/>
      <w:lang w:val="en-US" w:eastAsia="zh-CN"/>
    </w:rPr>
  </w:style>
  <w:style w:type="paragraph" w:customStyle="1" w:styleId="a4">
    <w:name w:val="图样式"/>
    <w:basedOn w:val="Normal"/>
    <w:rsid w:val="006429D3"/>
    <w:pPr>
      <w:keepNext/>
      <w:spacing w:before="80" w:after="80"/>
      <w:jc w:val="center"/>
    </w:pPr>
  </w:style>
  <w:style w:type="paragraph" w:customStyle="1" w:styleId="a5">
    <w:name w:val="文档标题"/>
    <w:basedOn w:val="Normal"/>
    <w:rsid w:val="006429D3"/>
    <w:pPr>
      <w:tabs>
        <w:tab w:val="left" w:pos="0"/>
      </w:tabs>
      <w:spacing w:before="300" w:after="300"/>
      <w:jc w:val="center"/>
    </w:pPr>
    <w:rPr>
      <w:rFonts w:ascii="Arial" w:eastAsia="SimHei" w:hAnsi="Arial"/>
      <w:sz w:val="36"/>
      <w:szCs w:val="36"/>
    </w:rPr>
  </w:style>
  <w:style w:type="paragraph" w:customStyle="1" w:styleId="a6">
    <w:name w:val="正文（首行不缩进）"/>
    <w:basedOn w:val="Normal"/>
    <w:rsid w:val="006429D3"/>
  </w:style>
  <w:style w:type="paragraph" w:customStyle="1" w:styleId="a7">
    <w:name w:val="注示头"/>
    <w:basedOn w:val="Normal"/>
    <w:rsid w:val="006429D3"/>
    <w:pPr>
      <w:pBdr>
        <w:top w:val="single" w:sz="4" w:space="1" w:color="000000"/>
      </w:pBdr>
    </w:pPr>
    <w:rPr>
      <w:rFonts w:ascii="Arial" w:eastAsia="SimHei" w:hAnsi="Arial"/>
      <w:sz w:val="18"/>
    </w:rPr>
  </w:style>
  <w:style w:type="paragraph" w:customStyle="1" w:styleId="a8">
    <w:name w:val="注示文本"/>
    <w:basedOn w:val="Normal"/>
    <w:rsid w:val="006429D3"/>
    <w:pPr>
      <w:pBdr>
        <w:bottom w:val="single" w:sz="4" w:space="1" w:color="000000"/>
      </w:pBdr>
      <w:ind w:firstLine="360"/>
    </w:pPr>
    <w:rPr>
      <w:rFonts w:ascii="Arial" w:eastAsia="KaiTi_GB2312" w:hAnsi="Arial"/>
      <w:sz w:val="18"/>
      <w:szCs w:val="18"/>
    </w:rPr>
  </w:style>
  <w:style w:type="paragraph" w:customStyle="1" w:styleId="a9">
    <w:name w:val="编写建议"/>
    <w:basedOn w:val="Normal"/>
    <w:rsid w:val="006429D3"/>
    <w:pPr>
      <w:ind w:firstLine="420"/>
    </w:pPr>
    <w:rPr>
      <w:rFonts w:ascii="Arial" w:hAnsi="Arial" w:cs="Arial"/>
      <w:i/>
      <w:color w:val="0000FF"/>
    </w:rPr>
  </w:style>
  <w:style w:type="character" w:customStyle="1" w:styleId="aa">
    <w:name w:val="样式一"/>
    <w:basedOn w:val="Policepardfaut"/>
    <w:rsid w:val="006429D3"/>
    <w:rPr>
      <w:rFonts w:ascii="SimSun" w:hAnsi="SimSun"/>
      <w:b/>
      <w:bCs/>
      <w:color w:val="000000"/>
      <w:sz w:val="36"/>
    </w:rPr>
  </w:style>
  <w:style w:type="character" w:customStyle="1" w:styleId="ab">
    <w:name w:val="样式二"/>
    <w:basedOn w:val="aa"/>
    <w:rsid w:val="006429D3"/>
    <w:rPr>
      <w:rFonts w:ascii="SimSun" w:hAnsi="SimSun"/>
      <w:b/>
      <w:bCs/>
      <w:color w:val="000000"/>
      <w:sz w:val="36"/>
    </w:rPr>
  </w:style>
  <w:style w:type="table" w:customStyle="1" w:styleId="Grilledutableau1">
    <w:name w:val="Grille du tableau1"/>
    <w:basedOn w:val="TableauNormal"/>
    <w:next w:val="Grilledutableau"/>
    <w:rsid w:val="00F4258F"/>
    <w:pPr>
      <w:widowControl w:val="0"/>
      <w:autoSpaceDE w:val="0"/>
      <w:autoSpaceDN w:val="0"/>
      <w:adjustRightInd w:val="0"/>
      <w:spacing w:line="360" w:lineRule="auto"/>
    </w:pPr>
    <w:rPr>
      <w:rFonts w:ascii="Times New Roman" w:hAnsi="Times New Roman"/>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sinterligne">
    <w:name w:val="No Spacing"/>
    <w:uiPriority w:val="1"/>
    <w:qFormat/>
    <w:rsid w:val="009F172B"/>
    <w:rPr>
      <w:rFonts w:asciiTheme="minorHAnsi" w:eastAsiaTheme="minorHAnsi" w:hAnsiTheme="minorHAnsi" w:cstheme="minorBidi"/>
      <w:sz w:val="22"/>
      <w:szCs w:val="22"/>
      <w:lang w:val="en-US" w:eastAsia="en-US"/>
    </w:rPr>
  </w:style>
  <w:style w:type="paragraph" w:styleId="NormalWeb">
    <w:name w:val="Normal (Web)"/>
    <w:basedOn w:val="Normal"/>
    <w:uiPriority w:val="99"/>
    <w:unhideWhenUsed/>
    <w:rsid w:val="004A2AAC"/>
    <w:pPr>
      <w:spacing w:before="100" w:beforeAutospacing="1" w:after="100" w:afterAutospacing="1"/>
    </w:pPr>
    <w:rPr>
      <w:lang w:val="fr-FR" w:eastAsia="fr-FR"/>
    </w:rPr>
  </w:style>
  <w:style w:type="table" w:customStyle="1" w:styleId="Grilledutableau2">
    <w:name w:val="Grille du tableau2"/>
    <w:basedOn w:val="TableauNormal"/>
    <w:next w:val="Grilledutableau"/>
    <w:rsid w:val="002E7DE5"/>
    <w:pPr>
      <w:widowControl w:val="0"/>
      <w:autoSpaceDE w:val="0"/>
      <w:autoSpaceDN w:val="0"/>
      <w:adjustRightInd w:val="0"/>
      <w:spacing w:line="360" w:lineRule="auto"/>
    </w:pPr>
    <w:rPr>
      <w:rFonts w:ascii="Times New Roman"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ibliographie">
    <w:name w:val="Bibliography"/>
    <w:basedOn w:val="Normal"/>
    <w:next w:val="Normal"/>
    <w:uiPriority w:val="37"/>
    <w:unhideWhenUsed/>
    <w:rsid w:val="0052496E"/>
  </w:style>
  <w:style w:type="paragraph" w:styleId="En-ttedetabledesmatires">
    <w:name w:val="TOC Heading"/>
    <w:basedOn w:val="Titre1"/>
    <w:next w:val="Normal"/>
    <w:uiPriority w:val="39"/>
    <w:semiHidden/>
    <w:unhideWhenUsed/>
    <w:qFormat/>
    <w:rsid w:val="00F478F0"/>
    <w:pPr>
      <w:outlineLvl w:val="9"/>
    </w:pPr>
    <w:rPr>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244032">
      <w:bodyDiv w:val="1"/>
      <w:marLeft w:val="0"/>
      <w:marRight w:val="0"/>
      <w:marTop w:val="0"/>
      <w:marBottom w:val="0"/>
      <w:divBdr>
        <w:top w:val="none" w:sz="0" w:space="0" w:color="auto"/>
        <w:left w:val="none" w:sz="0" w:space="0" w:color="auto"/>
        <w:bottom w:val="none" w:sz="0" w:space="0" w:color="auto"/>
        <w:right w:val="none" w:sz="0" w:space="0" w:color="auto"/>
      </w:divBdr>
    </w:div>
    <w:div w:id="54596623">
      <w:bodyDiv w:val="1"/>
      <w:marLeft w:val="0"/>
      <w:marRight w:val="0"/>
      <w:marTop w:val="0"/>
      <w:marBottom w:val="0"/>
      <w:divBdr>
        <w:top w:val="none" w:sz="0" w:space="0" w:color="auto"/>
        <w:left w:val="none" w:sz="0" w:space="0" w:color="auto"/>
        <w:bottom w:val="none" w:sz="0" w:space="0" w:color="auto"/>
        <w:right w:val="none" w:sz="0" w:space="0" w:color="auto"/>
      </w:divBdr>
      <w:divsChild>
        <w:div w:id="1492911721">
          <w:marLeft w:val="0"/>
          <w:marRight w:val="0"/>
          <w:marTop w:val="0"/>
          <w:marBottom w:val="0"/>
          <w:divBdr>
            <w:top w:val="none" w:sz="0" w:space="0" w:color="auto"/>
            <w:left w:val="none" w:sz="0" w:space="0" w:color="auto"/>
            <w:bottom w:val="none" w:sz="0" w:space="0" w:color="auto"/>
            <w:right w:val="none" w:sz="0" w:space="0" w:color="auto"/>
          </w:divBdr>
        </w:div>
      </w:divsChild>
    </w:div>
    <w:div w:id="123667907">
      <w:bodyDiv w:val="1"/>
      <w:marLeft w:val="0"/>
      <w:marRight w:val="0"/>
      <w:marTop w:val="0"/>
      <w:marBottom w:val="0"/>
      <w:divBdr>
        <w:top w:val="none" w:sz="0" w:space="0" w:color="auto"/>
        <w:left w:val="none" w:sz="0" w:space="0" w:color="auto"/>
        <w:bottom w:val="none" w:sz="0" w:space="0" w:color="auto"/>
        <w:right w:val="none" w:sz="0" w:space="0" w:color="auto"/>
      </w:divBdr>
    </w:div>
    <w:div w:id="143087099">
      <w:bodyDiv w:val="1"/>
      <w:marLeft w:val="0"/>
      <w:marRight w:val="0"/>
      <w:marTop w:val="0"/>
      <w:marBottom w:val="0"/>
      <w:divBdr>
        <w:top w:val="none" w:sz="0" w:space="0" w:color="auto"/>
        <w:left w:val="none" w:sz="0" w:space="0" w:color="auto"/>
        <w:bottom w:val="none" w:sz="0" w:space="0" w:color="auto"/>
        <w:right w:val="none" w:sz="0" w:space="0" w:color="auto"/>
      </w:divBdr>
    </w:div>
    <w:div w:id="266158746">
      <w:bodyDiv w:val="1"/>
      <w:marLeft w:val="0"/>
      <w:marRight w:val="0"/>
      <w:marTop w:val="0"/>
      <w:marBottom w:val="0"/>
      <w:divBdr>
        <w:top w:val="none" w:sz="0" w:space="0" w:color="auto"/>
        <w:left w:val="none" w:sz="0" w:space="0" w:color="auto"/>
        <w:bottom w:val="none" w:sz="0" w:space="0" w:color="auto"/>
        <w:right w:val="none" w:sz="0" w:space="0" w:color="auto"/>
      </w:divBdr>
    </w:div>
    <w:div w:id="326982840">
      <w:bodyDiv w:val="1"/>
      <w:marLeft w:val="0"/>
      <w:marRight w:val="0"/>
      <w:marTop w:val="0"/>
      <w:marBottom w:val="0"/>
      <w:divBdr>
        <w:top w:val="none" w:sz="0" w:space="0" w:color="auto"/>
        <w:left w:val="none" w:sz="0" w:space="0" w:color="auto"/>
        <w:bottom w:val="none" w:sz="0" w:space="0" w:color="auto"/>
        <w:right w:val="none" w:sz="0" w:space="0" w:color="auto"/>
      </w:divBdr>
    </w:div>
    <w:div w:id="376125684">
      <w:bodyDiv w:val="1"/>
      <w:marLeft w:val="0"/>
      <w:marRight w:val="0"/>
      <w:marTop w:val="0"/>
      <w:marBottom w:val="0"/>
      <w:divBdr>
        <w:top w:val="none" w:sz="0" w:space="0" w:color="auto"/>
        <w:left w:val="none" w:sz="0" w:space="0" w:color="auto"/>
        <w:bottom w:val="none" w:sz="0" w:space="0" w:color="auto"/>
        <w:right w:val="none" w:sz="0" w:space="0" w:color="auto"/>
      </w:divBdr>
    </w:div>
    <w:div w:id="585650837">
      <w:bodyDiv w:val="1"/>
      <w:marLeft w:val="0"/>
      <w:marRight w:val="0"/>
      <w:marTop w:val="0"/>
      <w:marBottom w:val="0"/>
      <w:divBdr>
        <w:top w:val="none" w:sz="0" w:space="0" w:color="auto"/>
        <w:left w:val="none" w:sz="0" w:space="0" w:color="auto"/>
        <w:bottom w:val="none" w:sz="0" w:space="0" w:color="auto"/>
        <w:right w:val="none" w:sz="0" w:space="0" w:color="auto"/>
      </w:divBdr>
    </w:div>
    <w:div w:id="596327408">
      <w:bodyDiv w:val="1"/>
      <w:marLeft w:val="0"/>
      <w:marRight w:val="0"/>
      <w:marTop w:val="0"/>
      <w:marBottom w:val="0"/>
      <w:divBdr>
        <w:top w:val="none" w:sz="0" w:space="0" w:color="auto"/>
        <w:left w:val="none" w:sz="0" w:space="0" w:color="auto"/>
        <w:bottom w:val="none" w:sz="0" w:space="0" w:color="auto"/>
        <w:right w:val="none" w:sz="0" w:space="0" w:color="auto"/>
      </w:divBdr>
    </w:div>
    <w:div w:id="668485036">
      <w:bodyDiv w:val="1"/>
      <w:marLeft w:val="0"/>
      <w:marRight w:val="0"/>
      <w:marTop w:val="0"/>
      <w:marBottom w:val="0"/>
      <w:divBdr>
        <w:top w:val="none" w:sz="0" w:space="0" w:color="auto"/>
        <w:left w:val="none" w:sz="0" w:space="0" w:color="auto"/>
        <w:bottom w:val="none" w:sz="0" w:space="0" w:color="auto"/>
        <w:right w:val="none" w:sz="0" w:space="0" w:color="auto"/>
      </w:divBdr>
    </w:div>
    <w:div w:id="750153136">
      <w:bodyDiv w:val="1"/>
      <w:marLeft w:val="0"/>
      <w:marRight w:val="0"/>
      <w:marTop w:val="0"/>
      <w:marBottom w:val="0"/>
      <w:divBdr>
        <w:top w:val="none" w:sz="0" w:space="0" w:color="auto"/>
        <w:left w:val="none" w:sz="0" w:space="0" w:color="auto"/>
        <w:bottom w:val="none" w:sz="0" w:space="0" w:color="auto"/>
        <w:right w:val="none" w:sz="0" w:space="0" w:color="auto"/>
      </w:divBdr>
    </w:div>
    <w:div w:id="816804018">
      <w:bodyDiv w:val="1"/>
      <w:marLeft w:val="0"/>
      <w:marRight w:val="0"/>
      <w:marTop w:val="0"/>
      <w:marBottom w:val="0"/>
      <w:divBdr>
        <w:top w:val="none" w:sz="0" w:space="0" w:color="auto"/>
        <w:left w:val="none" w:sz="0" w:space="0" w:color="auto"/>
        <w:bottom w:val="none" w:sz="0" w:space="0" w:color="auto"/>
        <w:right w:val="none" w:sz="0" w:space="0" w:color="auto"/>
      </w:divBdr>
    </w:div>
    <w:div w:id="835875839">
      <w:bodyDiv w:val="1"/>
      <w:marLeft w:val="0"/>
      <w:marRight w:val="0"/>
      <w:marTop w:val="0"/>
      <w:marBottom w:val="0"/>
      <w:divBdr>
        <w:top w:val="none" w:sz="0" w:space="0" w:color="auto"/>
        <w:left w:val="none" w:sz="0" w:space="0" w:color="auto"/>
        <w:bottom w:val="none" w:sz="0" w:space="0" w:color="auto"/>
        <w:right w:val="none" w:sz="0" w:space="0" w:color="auto"/>
      </w:divBdr>
    </w:div>
    <w:div w:id="882058349">
      <w:bodyDiv w:val="1"/>
      <w:marLeft w:val="0"/>
      <w:marRight w:val="0"/>
      <w:marTop w:val="0"/>
      <w:marBottom w:val="0"/>
      <w:divBdr>
        <w:top w:val="none" w:sz="0" w:space="0" w:color="auto"/>
        <w:left w:val="none" w:sz="0" w:space="0" w:color="auto"/>
        <w:bottom w:val="none" w:sz="0" w:space="0" w:color="auto"/>
        <w:right w:val="none" w:sz="0" w:space="0" w:color="auto"/>
      </w:divBdr>
    </w:div>
    <w:div w:id="911082817">
      <w:bodyDiv w:val="1"/>
      <w:marLeft w:val="0"/>
      <w:marRight w:val="0"/>
      <w:marTop w:val="0"/>
      <w:marBottom w:val="0"/>
      <w:divBdr>
        <w:top w:val="none" w:sz="0" w:space="0" w:color="auto"/>
        <w:left w:val="none" w:sz="0" w:space="0" w:color="auto"/>
        <w:bottom w:val="none" w:sz="0" w:space="0" w:color="auto"/>
        <w:right w:val="none" w:sz="0" w:space="0" w:color="auto"/>
      </w:divBdr>
      <w:divsChild>
        <w:div w:id="282461813">
          <w:marLeft w:val="1699"/>
          <w:marRight w:val="0"/>
          <w:marTop w:val="60"/>
          <w:marBottom w:val="0"/>
          <w:divBdr>
            <w:top w:val="none" w:sz="0" w:space="0" w:color="auto"/>
            <w:left w:val="none" w:sz="0" w:space="0" w:color="auto"/>
            <w:bottom w:val="none" w:sz="0" w:space="0" w:color="auto"/>
            <w:right w:val="none" w:sz="0" w:space="0" w:color="auto"/>
          </w:divBdr>
        </w:div>
        <w:div w:id="934441384">
          <w:marLeft w:val="1699"/>
          <w:marRight w:val="0"/>
          <w:marTop w:val="60"/>
          <w:marBottom w:val="0"/>
          <w:divBdr>
            <w:top w:val="none" w:sz="0" w:space="0" w:color="auto"/>
            <w:left w:val="none" w:sz="0" w:space="0" w:color="auto"/>
            <w:bottom w:val="none" w:sz="0" w:space="0" w:color="auto"/>
            <w:right w:val="none" w:sz="0" w:space="0" w:color="auto"/>
          </w:divBdr>
        </w:div>
        <w:div w:id="1612778224">
          <w:marLeft w:val="1699"/>
          <w:marRight w:val="0"/>
          <w:marTop w:val="60"/>
          <w:marBottom w:val="0"/>
          <w:divBdr>
            <w:top w:val="none" w:sz="0" w:space="0" w:color="auto"/>
            <w:left w:val="none" w:sz="0" w:space="0" w:color="auto"/>
            <w:bottom w:val="none" w:sz="0" w:space="0" w:color="auto"/>
            <w:right w:val="none" w:sz="0" w:space="0" w:color="auto"/>
          </w:divBdr>
        </w:div>
      </w:divsChild>
    </w:div>
    <w:div w:id="1045444439">
      <w:bodyDiv w:val="1"/>
      <w:marLeft w:val="0"/>
      <w:marRight w:val="0"/>
      <w:marTop w:val="0"/>
      <w:marBottom w:val="0"/>
      <w:divBdr>
        <w:top w:val="none" w:sz="0" w:space="0" w:color="auto"/>
        <w:left w:val="none" w:sz="0" w:space="0" w:color="auto"/>
        <w:bottom w:val="none" w:sz="0" w:space="0" w:color="auto"/>
        <w:right w:val="none" w:sz="0" w:space="0" w:color="auto"/>
      </w:divBdr>
    </w:div>
    <w:div w:id="1128671519">
      <w:bodyDiv w:val="1"/>
      <w:marLeft w:val="0"/>
      <w:marRight w:val="0"/>
      <w:marTop w:val="0"/>
      <w:marBottom w:val="0"/>
      <w:divBdr>
        <w:top w:val="none" w:sz="0" w:space="0" w:color="auto"/>
        <w:left w:val="none" w:sz="0" w:space="0" w:color="auto"/>
        <w:bottom w:val="none" w:sz="0" w:space="0" w:color="auto"/>
        <w:right w:val="none" w:sz="0" w:space="0" w:color="auto"/>
      </w:divBdr>
    </w:div>
    <w:div w:id="1202668874">
      <w:bodyDiv w:val="1"/>
      <w:marLeft w:val="0"/>
      <w:marRight w:val="0"/>
      <w:marTop w:val="0"/>
      <w:marBottom w:val="0"/>
      <w:divBdr>
        <w:top w:val="none" w:sz="0" w:space="0" w:color="auto"/>
        <w:left w:val="none" w:sz="0" w:space="0" w:color="auto"/>
        <w:bottom w:val="none" w:sz="0" w:space="0" w:color="auto"/>
        <w:right w:val="none" w:sz="0" w:space="0" w:color="auto"/>
      </w:divBdr>
    </w:div>
    <w:div w:id="1444424730">
      <w:bodyDiv w:val="1"/>
      <w:marLeft w:val="0"/>
      <w:marRight w:val="0"/>
      <w:marTop w:val="0"/>
      <w:marBottom w:val="0"/>
      <w:divBdr>
        <w:top w:val="none" w:sz="0" w:space="0" w:color="auto"/>
        <w:left w:val="none" w:sz="0" w:space="0" w:color="auto"/>
        <w:bottom w:val="none" w:sz="0" w:space="0" w:color="auto"/>
        <w:right w:val="none" w:sz="0" w:space="0" w:color="auto"/>
      </w:divBdr>
    </w:div>
    <w:div w:id="1532038356">
      <w:bodyDiv w:val="1"/>
      <w:marLeft w:val="0"/>
      <w:marRight w:val="0"/>
      <w:marTop w:val="0"/>
      <w:marBottom w:val="0"/>
      <w:divBdr>
        <w:top w:val="none" w:sz="0" w:space="0" w:color="auto"/>
        <w:left w:val="none" w:sz="0" w:space="0" w:color="auto"/>
        <w:bottom w:val="none" w:sz="0" w:space="0" w:color="auto"/>
        <w:right w:val="none" w:sz="0" w:space="0" w:color="auto"/>
      </w:divBdr>
    </w:div>
    <w:div w:id="1534925995">
      <w:bodyDiv w:val="1"/>
      <w:marLeft w:val="0"/>
      <w:marRight w:val="0"/>
      <w:marTop w:val="0"/>
      <w:marBottom w:val="0"/>
      <w:divBdr>
        <w:top w:val="none" w:sz="0" w:space="0" w:color="auto"/>
        <w:left w:val="none" w:sz="0" w:space="0" w:color="auto"/>
        <w:bottom w:val="none" w:sz="0" w:space="0" w:color="auto"/>
        <w:right w:val="none" w:sz="0" w:space="0" w:color="auto"/>
      </w:divBdr>
    </w:div>
    <w:div w:id="1566407093">
      <w:bodyDiv w:val="1"/>
      <w:marLeft w:val="0"/>
      <w:marRight w:val="0"/>
      <w:marTop w:val="0"/>
      <w:marBottom w:val="0"/>
      <w:divBdr>
        <w:top w:val="none" w:sz="0" w:space="0" w:color="auto"/>
        <w:left w:val="none" w:sz="0" w:space="0" w:color="auto"/>
        <w:bottom w:val="none" w:sz="0" w:space="0" w:color="auto"/>
        <w:right w:val="none" w:sz="0" w:space="0" w:color="auto"/>
      </w:divBdr>
    </w:div>
    <w:div w:id="1715621296">
      <w:bodyDiv w:val="1"/>
      <w:marLeft w:val="0"/>
      <w:marRight w:val="0"/>
      <w:marTop w:val="0"/>
      <w:marBottom w:val="0"/>
      <w:divBdr>
        <w:top w:val="none" w:sz="0" w:space="0" w:color="auto"/>
        <w:left w:val="none" w:sz="0" w:space="0" w:color="auto"/>
        <w:bottom w:val="none" w:sz="0" w:space="0" w:color="auto"/>
        <w:right w:val="none" w:sz="0" w:space="0" w:color="auto"/>
      </w:divBdr>
    </w:div>
    <w:div w:id="1730615745">
      <w:bodyDiv w:val="1"/>
      <w:marLeft w:val="0"/>
      <w:marRight w:val="0"/>
      <w:marTop w:val="0"/>
      <w:marBottom w:val="0"/>
      <w:divBdr>
        <w:top w:val="none" w:sz="0" w:space="0" w:color="auto"/>
        <w:left w:val="none" w:sz="0" w:space="0" w:color="auto"/>
        <w:bottom w:val="none" w:sz="0" w:space="0" w:color="auto"/>
        <w:right w:val="none" w:sz="0" w:space="0" w:color="auto"/>
      </w:divBdr>
    </w:div>
    <w:div w:id="1736052089">
      <w:bodyDiv w:val="1"/>
      <w:marLeft w:val="0"/>
      <w:marRight w:val="0"/>
      <w:marTop w:val="0"/>
      <w:marBottom w:val="0"/>
      <w:divBdr>
        <w:top w:val="none" w:sz="0" w:space="0" w:color="auto"/>
        <w:left w:val="none" w:sz="0" w:space="0" w:color="auto"/>
        <w:bottom w:val="none" w:sz="0" w:space="0" w:color="auto"/>
        <w:right w:val="none" w:sz="0" w:space="0" w:color="auto"/>
      </w:divBdr>
    </w:div>
    <w:div w:id="1836648941">
      <w:bodyDiv w:val="1"/>
      <w:marLeft w:val="0"/>
      <w:marRight w:val="0"/>
      <w:marTop w:val="0"/>
      <w:marBottom w:val="0"/>
      <w:divBdr>
        <w:top w:val="none" w:sz="0" w:space="0" w:color="auto"/>
        <w:left w:val="none" w:sz="0" w:space="0" w:color="auto"/>
        <w:bottom w:val="none" w:sz="0" w:space="0" w:color="auto"/>
        <w:right w:val="none" w:sz="0" w:space="0" w:color="auto"/>
      </w:divBdr>
    </w:div>
    <w:div w:id="1852180867">
      <w:bodyDiv w:val="1"/>
      <w:marLeft w:val="0"/>
      <w:marRight w:val="0"/>
      <w:marTop w:val="0"/>
      <w:marBottom w:val="0"/>
      <w:divBdr>
        <w:top w:val="none" w:sz="0" w:space="0" w:color="auto"/>
        <w:left w:val="none" w:sz="0" w:space="0" w:color="auto"/>
        <w:bottom w:val="none" w:sz="0" w:space="0" w:color="auto"/>
        <w:right w:val="none" w:sz="0" w:space="0" w:color="auto"/>
      </w:divBdr>
    </w:div>
    <w:div w:id="1865439787">
      <w:bodyDiv w:val="1"/>
      <w:marLeft w:val="0"/>
      <w:marRight w:val="0"/>
      <w:marTop w:val="0"/>
      <w:marBottom w:val="0"/>
      <w:divBdr>
        <w:top w:val="none" w:sz="0" w:space="0" w:color="auto"/>
        <w:left w:val="none" w:sz="0" w:space="0" w:color="auto"/>
        <w:bottom w:val="none" w:sz="0" w:space="0" w:color="auto"/>
        <w:right w:val="none" w:sz="0" w:space="0" w:color="auto"/>
      </w:divBdr>
    </w:div>
    <w:div w:id="1874032195">
      <w:bodyDiv w:val="1"/>
      <w:marLeft w:val="0"/>
      <w:marRight w:val="0"/>
      <w:marTop w:val="0"/>
      <w:marBottom w:val="0"/>
      <w:divBdr>
        <w:top w:val="none" w:sz="0" w:space="0" w:color="auto"/>
        <w:left w:val="none" w:sz="0" w:space="0" w:color="auto"/>
        <w:bottom w:val="none" w:sz="0" w:space="0" w:color="auto"/>
        <w:right w:val="none" w:sz="0" w:space="0" w:color="auto"/>
      </w:divBdr>
    </w:div>
    <w:div w:id="1897355328">
      <w:bodyDiv w:val="1"/>
      <w:marLeft w:val="0"/>
      <w:marRight w:val="0"/>
      <w:marTop w:val="0"/>
      <w:marBottom w:val="0"/>
      <w:divBdr>
        <w:top w:val="none" w:sz="0" w:space="0" w:color="auto"/>
        <w:left w:val="none" w:sz="0" w:space="0" w:color="auto"/>
        <w:bottom w:val="none" w:sz="0" w:space="0" w:color="auto"/>
        <w:right w:val="none" w:sz="0" w:space="0" w:color="auto"/>
      </w:divBdr>
    </w:div>
    <w:div w:id="1944456115">
      <w:bodyDiv w:val="1"/>
      <w:marLeft w:val="0"/>
      <w:marRight w:val="0"/>
      <w:marTop w:val="0"/>
      <w:marBottom w:val="0"/>
      <w:divBdr>
        <w:top w:val="none" w:sz="0" w:space="0" w:color="auto"/>
        <w:left w:val="none" w:sz="0" w:space="0" w:color="auto"/>
        <w:bottom w:val="none" w:sz="0" w:space="0" w:color="auto"/>
        <w:right w:val="none" w:sz="0" w:space="0" w:color="auto"/>
      </w:divBdr>
    </w:div>
    <w:div w:id="1951745197">
      <w:bodyDiv w:val="1"/>
      <w:marLeft w:val="0"/>
      <w:marRight w:val="0"/>
      <w:marTop w:val="0"/>
      <w:marBottom w:val="0"/>
      <w:divBdr>
        <w:top w:val="none" w:sz="0" w:space="0" w:color="auto"/>
        <w:left w:val="none" w:sz="0" w:space="0" w:color="auto"/>
        <w:bottom w:val="none" w:sz="0" w:space="0" w:color="auto"/>
        <w:right w:val="none" w:sz="0" w:space="0" w:color="auto"/>
      </w:divBdr>
    </w:div>
    <w:div w:id="210025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developers.google.com/time/smea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f28cfb179db8d56820a3b5e974d790e5">
  <xsd:schema xmlns:xsd="http://www.w3.org/2001/XMLSchema" xmlns:xs="http://www.w3.org/2001/XMLSchema" xmlns:p="http://schemas.microsoft.com/office/2006/metadata/properties" xmlns:ns3="cc9c437c-ae0c-4066-8d90-a0f7de786127" xmlns:ns4="ba37140e-f4c5-4a6c-a9b4-20a691ce6c8a" targetNamespace="http://schemas.microsoft.com/office/2006/metadata/properties" ma:root="true" ma:fieldsID="e52cc67a28204477fbf8bd6bb9576f42" ns3:_="" ns4:_="">
    <xsd:import namespace="cc9c437c-ae0c-4066-8d90-a0f7de786127"/>
    <xsd:import namespace="ba37140e-f4c5-4a6c-a9b4-20a691ce6c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b:Source>
    <b:Tag>Hua</b:Tag>
    <b:SourceType>Book</b:SourceType>
    <b:Guid>{BE02CBC5-6A2B-4B82-94DE-430A97BE4924}</b:Guid>
    <b:Author>
      <b:Author>
        <b:NameList>
          <b:Person>
            <b:Last>Huawei</b:Last>
            <b:First>HiSilicon</b:First>
          </b:Person>
        </b:NameList>
      </b:Author>
    </b:Author>
    <b:Title>R1-2005266 Discussion on UL time and frequency synchronization enhancement for NTN</b:Title>
    <b:RefOrder>1</b:RefOrder>
  </b:Source>
  <b:Source>
    <b:Tag>Med</b:Tag>
    <b:SourceType>Book</b:SourceType>
    <b:Guid>{81F7ECAA-07A3-4783-8283-9AEB2BB05388}</b:Guid>
    <b:Author>
      <b:Author>
        <b:NameList>
          <b:Person>
            <b:Last>MediaTek Inc.</b:Last>
            <b:First>Eutelsat</b:First>
          </b:Person>
        </b:NameList>
      </b:Author>
    </b:Author>
    <b:Title>R1-2005496 UL Time and Frequency Synchronisation for NR-NTN</b:Title>
    <b:RefOrder>2</b:RefOrder>
  </b:Source>
  <b:Source>
    <b:Tag>Eri</b:Tag>
    <b:SourceType>Book</b:SourceType>
    <b:Guid>{B3543FB2-BE49-44B2-B4E4-FBD979353894}</b:Guid>
    <b:Author>
      <b:Author>
        <b:NameList>
          <b:Person>
            <b:Last>Ericsson</b:Last>
          </b:Person>
        </b:NameList>
      </b:Author>
    </b:Author>
    <b:Title>R1-2005502 On UL time and frequency synchronization enhancements for NTN</b:Title>
    <b:RefOrder>3</b:RefOrder>
  </b:Source>
  <b:Source>
    <b:Tag>Son</b:Tag>
    <b:SourceType>Book</b:SourceType>
    <b:Guid>{698B6663-5997-4576-80A1-372669C9D2A6}</b:Guid>
    <b:Author>
      <b:Author>
        <b:NameList>
          <b:Person>
            <b:Last>Sony</b:Last>
          </b:Person>
        </b:NameList>
      </b:Author>
    </b:Author>
    <b:Title>R1-2005574 Enhancement for UL time synchronization</b:Title>
    <b:RefOrder>4</b:RefOrder>
  </b:Source>
  <b:Source>
    <b:Tag>Len</b:Tag>
    <b:SourceType>Book</b:SourceType>
    <b:Guid>{059F9F66-705A-4CB5-A658-7729D42ABEFB}</b:Guid>
    <b:Author>
      <b:Author>
        <b:NameList>
          <b:Person>
            <b:Last>Lenovo</b:Last>
            <b:First>Motorola</b:First>
            <b:Middle>Mobility</b:Middle>
          </b:Person>
        </b:NameList>
      </b:Author>
    </b:Author>
    <b:Title>R1-2005834 Discussion on NTN TA indication</b:Title>
    <b:RefOrder>5</b:RefOrder>
  </b:Source>
  <b:Source>
    <b:Tag>Int</b:Tag>
    <b:SourceType>Book</b:SourceType>
    <b:Guid>{013CFCB1-CF6A-4A7C-BD76-439CB83BD3A7}</b:Guid>
    <b:Author>
      <b:Author>
        <b:NameList>
          <b:Person>
            <b:Last>Corporation</b:Last>
            <b:First>Intel</b:First>
          </b:Person>
        </b:NameList>
      </b:Author>
    </b:Author>
    <b:Title>R1-2005874 On UL time and frequency synchronization for NTN</b:Title>
    <b:RefOrder>6</b:RefOrder>
  </b:Source>
  <b:Source>
    <b:Tag>Mit</b:Tag>
    <b:SourceType>Book</b:SourceType>
    <b:Guid>{2F608B18-25A8-4496-A416-83D6CBED1B33}</b:Guid>
    <b:Author>
      <b:Author>
        <b:NameList>
          <b:Person>
            <b:Last>RCE</b:Last>
            <b:First>Mitsubishi</b:First>
            <b:Middle>Electric</b:Middle>
          </b:Person>
        </b:NameList>
      </b:Author>
    </b:Author>
    <b:Title>R1-2005902 Discussion on PRACH sequences</b:Title>
    <b:RefOrder>7</b:RefOrder>
  </b:Source>
  <b:Source>
    <b:Tag>ZTE</b:Tag>
    <b:SourceType>Book</b:SourceType>
    <b:Guid>{F3B2148F-4A89-4E21-A401-AF89CDC9C33E}</b:Guid>
    <b:Author>
      <b:Author>
        <b:NameList>
          <b:Person>
            <b:Last>ZTE</b:Last>
          </b:Person>
        </b:NameList>
      </b:Author>
    </b:Author>
    <b:Title>R1-2005964 Discussion on UL synchronization for NTN</b:Title>
    <b:RefOrder>8</b:RefOrder>
  </b:Source>
  <b:Source>
    <b:Tag>OPP</b:Tag>
    <b:SourceType>Book</b:SourceType>
    <b:Guid>{EFCA9B76-755A-4FBF-9219-65684235AE5D}</b:Guid>
    <b:Author>
      <b:Author>
        <b:NameList>
          <b:Person>
            <b:Last>OPPO</b:Last>
          </b:Person>
        </b:NameList>
      </b:Author>
    </b:Author>
    <b:Title>R1-2006030 discussion on UL time and frequency synchronization</b:Title>
    <b:RefOrder>9</b:RefOrder>
  </b:Source>
  <b:Source>
    <b:Tag>Sam</b:Tag>
    <b:SourceType>Book</b:SourceType>
    <b:Guid>{369D7C22-B3DD-4FE9-975E-B861B463EC05}</b:Guid>
    <b:Author>
      <b:Author>
        <b:NameList>
          <b:Person>
            <b:Last>Samsung</b:Last>
          </b:Person>
        </b:NameList>
      </b:Author>
    </b:Author>
    <b:Title>R1-2006145 On Enhancements on UL time and frequency synchronization</b:Title>
    <b:RefOrder>10</b:RefOrder>
  </b:Source>
  <b:Source>
    <b:Tag>CMC</b:Tag>
    <b:SourceType>Book</b:SourceType>
    <b:Guid>{01365019-A534-41E0-B610-B8F83CFF5AB2}</b:Guid>
    <b:Author>
      <b:Author>
        <b:NameList>
          <b:Person>
            <b:Last>CMCC</b:Last>
          </b:Person>
        </b:NameList>
      </b:Author>
    </b:Author>
    <b:Title>R1-2006211 Enhancements on uplink timing advance for NTN</b:Title>
    <b:RefOrder>11</b:RefOrder>
  </b:Source>
  <b:Source>
    <b:Tag>Pan</b:Tag>
    <b:SourceType>Book</b:SourceType>
    <b:Guid>{00457D19-921C-4BCC-BA91-A48C851A4655}</b:Guid>
    <b:Author>
      <b:Author>
        <b:NameList>
          <b:Person>
            <b:Last>Corporation</b:Last>
            <b:First>Panasonic</b:First>
          </b:Person>
        </b:NameList>
      </b:Author>
    </b:Author>
    <b:Title>R1-2006326 UL timing advance and frequency synchronization for NTN</b:Title>
    <b:RefOrder>12</b:RefOrder>
  </b:Source>
  <b:Source>
    <b:Tag>ETR</b:Tag>
    <b:SourceType>Book</b:SourceType>
    <b:Guid>{F5062D49-91DD-4F65-AF58-78846E620CFB}</b:Guid>
    <b:Author>
      <b:Author>
        <b:NameList>
          <b:Person>
            <b:Last>ETRI</b:Last>
          </b:Person>
        </b:NameList>
      </b:Author>
    </b:Author>
    <b:Title>R1-2006359 Discussion on UL timing advance for NTN</b:Title>
    <b:RefOrder>13</b:RefOrder>
  </b:Source>
  <b:Source>
    <b:Tag>LGE</b:Tag>
    <b:SourceType>Book</b:SourceType>
    <b:Guid>{A3EBDA85-775F-465F-BD29-1EEE0D4CFB9F}</b:Guid>
    <b:Author>
      <b:Author>
        <b:NameList>
          <b:Person>
            <b:Last>Electronics</b:Last>
            <b:First>LG</b:First>
          </b:Person>
        </b:NameList>
      </b:Author>
    </b:Author>
    <b:Title>R1-2006379 Discussions on UL time and frequency synchronization enhancements in NTN</b:Title>
    <b:RefOrder>14</b:RefOrder>
  </b:Source>
  <b:Source>
    <b:Tag>Nok</b:Tag>
    <b:SourceType>Book</b:SourceType>
    <b:Guid>{732D34D6-2783-4904-9C90-1B6C53C398CF}</b:Guid>
    <b:Author>
      <b:Author>
        <b:NameList>
          <b:Person>
            <b:Last>Nokia</b:Last>
            <b:First>Nokia</b:First>
            <b:Middle>Shanghai Bell</b:Middle>
          </b:Person>
        </b:NameList>
      </b:Author>
    </b:Author>
    <b:Title>R1-2006422 Discussion on UL time and frequency synchronization for NTN</b:Title>
    <b:RefOrder>15</b:RefOrder>
  </b:Source>
  <b:Source>
    <b:Tag>Bei</b:Tag>
    <b:SourceType>Book</b:SourceType>
    <b:Guid>{9F65FF15-03B5-4DEB-8312-170784E5213B}</b:Guid>
    <b:Author>
      <b:Author>
        <b:NameList>
          <b:Person>
            <b:Last>Software</b:Last>
            <b:First>Beijing</b:First>
            <b:Middle>Xiaomi Mobile</b:Middle>
          </b:Person>
        </b:NameList>
      </b:Author>
    </b:Author>
    <b:Title>R1-2006603 Discussion on UL time and frequency synchronization for NTN</b:Title>
    <b:RefOrder>16</b:RefOrder>
  </b:Source>
  <b:Source>
    <b:Tag>Int1</b:Tag>
    <b:SourceType>Book</b:SourceType>
    <b:Guid>{B8DBB939-2D1A-4091-B9D3-8E09DBB9E3C2}</b:Guid>
    <b:Author>
      <b:Author>
        <b:NameList>
          <b:Person>
            <b:Last>InterDigital</b:Last>
            <b:First>Inc.</b:First>
          </b:Person>
        </b:NameList>
      </b:Author>
    </b:Author>
    <b:Title>R1-2006619 On UL time/frequency synchronization for NTN</b:Title>
    <b:RefOrder>17</b:RefOrder>
  </b:Source>
  <b:Source>
    <b:Tag>Asi</b:Tag>
    <b:SourceType>Book</b:SourceType>
    <b:Guid>{A455D601-0022-4E3E-B4AC-3062B14DD6C3}</b:Guid>
    <b:Author>
      <b:Author>
        <b:NameList>
          <b:Person>
            <b:Last>Ltd</b:Last>
            <b:First>Asia</b:First>
            <b:Middle>Pacific Telecom co.</b:Middle>
          </b:Person>
        </b:NameList>
      </b:Author>
    </b:Author>
    <b:Title>R1-2006641 Discussion on UL time and frequency synchronization for NTN</b:Title>
    <b:RefOrder>18</b:RefOrder>
  </b:Source>
  <b:Source>
    <b:Tag>THA</b:Tag>
    <b:SourceType>Book</b:SourceType>
    <b:Guid>{7156D13C-25AE-4ACE-8B08-AB3E547DD8A4}</b:Guid>
    <b:Author>
      <b:Author>
        <b:NameList>
          <b:Person>
            <b:Last>THALES</b:Last>
          </b:Person>
        </b:NameList>
      </b:Author>
    </b:Author>
    <b:Title>R1-2006674 Considerations on UL timing and frequency synchronization</b:Title>
    <b:RefOrder>19</b:RefOrder>
  </b:Source>
  <b:Source>
    <b:Tag>Qua</b:Tag>
    <b:SourceType>Book</b:SourceType>
    <b:Guid>{A65C2D99-E4A1-4722-BA97-0F77707607A1}</b:Guid>
    <b:Author>
      <b:Author>
        <b:NameList>
          <b:Person>
            <b:Last>Incorporated</b:Last>
            <b:First>Qualcomm</b:First>
          </b:Person>
        </b:NameList>
      </b:Author>
    </b:Author>
    <b:Title>R1-2006805 UL time and frequency synchronization for NTN</b:Title>
    <b:RefOrder>20</b:RefOrder>
  </b:Source>
  <b:Source>
    <b:Tag>CAI</b:Tag>
    <b:SourceType>Book</b:SourceType>
    <b:Guid>{B61EE108-9846-4BCD-B980-399971A1FDDC}</b:Guid>
    <b:Author>
      <b:Author>
        <b:NameList>
          <b:Person>
            <b:Last>CAICT</b:Last>
          </b:Person>
        </b:NameList>
      </b:Author>
    </b:Author>
    <b:Title>R1-2006856 Considerations on Enhancements on UL Time Synchronization in NTN</b:Title>
    <b:RefOrder>21</b:RefOrder>
  </b:Source>
  <b:Source>
    <b:Tag>CAT</b:Tag>
    <b:SourceType>Book</b:SourceType>
    <b:Guid>{BE9D2D42-5A1A-4701-89A0-34D74B40879D}</b:Guid>
    <b:Author>
      <b:Author>
        <b:NameList>
          <b:Person>
            <b:Last>CATT</b:Last>
          </b:Person>
        </b:NameList>
      </b:Author>
    </b:Author>
    <b:Title>R1-2005707 Discussion for UL time and frequency compensation</b:Title>
    <b:RefOrder>22</b:RefOrder>
  </b:Source>
  <b:Source>
    <b:Tag>Med1</b:Tag>
    <b:SourceType>Book</b:SourceType>
    <b:Guid>{7656023C-6238-4894-B6C2-7CF812612045}</b:Guid>
    <b:Author>
      <b:Author>
        <b:NameList>
          <b:Person>
            <b:Last>Inc</b:Last>
            <b:First>MediaTek</b:First>
          </b:Person>
        </b:NameList>
      </b:Author>
    </b:Author>
    <b:Title>R1-2005498 Other Aspects of  NR-NTN</b:Title>
    <b:RefOrder>23</b:RefOrder>
  </b:Source>
  <b:Source>
    <b:Tag>App</b:Tag>
    <b:SourceType>Book</b:SourceType>
    <b:Guid>{92CFFD6A-5C55-4CA9-B113-13B2B38755AC}</b:Guid>
    <b:Author>
      <b:Author>
        <b:NameList>
          <b:Person>
            <b:Last>Apple</b:Last>
          </b:Person>
        </b:NameList>
      </b:Author>
    </b:Author>
    <b:Title>R1-2006520 On Timing Advance for NTN RAN1#102e, August 2020</b:Title>
    <b:Year>
		</b:Year>
    <b:RefOrder>24</b:RefOrder>
  </b:Source>
</b:Sources>
</file>

<file path=customXml/itemProps1.xml><?xml version="1.0" encoding="utf-8"?>
<ds:datastoreItem xmlns:ds="http://schemas.openxmlformats.org/officeDocument/2006/customXml" ds:itemID="{85C7261E-7FD9-4F67-A2C7-14DD385DEC7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A642F7B-425F-43B5-A5FC-094C56CB0503}">
  <ds:schemaRefs>
    <ds:schemaRef ds:uri="http://schemas.microsoft.com/sharepoint/v3/contenttype/forms"/>
  </ds:schemaRefs>
</ds:datastoreItem>
</file>

<file path=customXml/itemProps3.xml><?xml version="1.0" encoding="utf-8"?>
<ds:datastoreItem xmlns:ds="http://schemas.openxmlformats.org/officeDocument/2006/customXml" ds:itemID="{4B654674-4429-407D-961D-A95378032B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ba37140e-f4c5-4a6c-a9b4-20a691ce6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23B7FF-2419-47E5-907C-1198466BCD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47</Pages>
  <Words>14349</Words>
  <Characters>78923</Characters>
  <Application>Microsoft Office Word</Application>
  <DocSecurity>0</DocSecurity>
  <Lines>657</Lines>
  <Paragraphs>186</Paragraphs>
  <ScaleCrop>false</ScaleCrop>
  <HeadingPairs>
    <vt:vector size="10" baseType="variant">
      <vt:variant>
        <vt:lpstr>Titre</vt:lpstr>
      </vt:variant>
      <vt:variant>
        <vt:i4>1</vt:i4>
      </vt:variant>
      <vt:variant>
        <vt:lpstr>Title</vt:lpstr>
      </vt:variant>
      <vt:variant>
        <vt:i4>1</vt:i4>
      </vt:variant>
      <vt:variant>
        <vt:lpstr>タイトル</vt:lpstr>
      </vt:variant>
      <vt:variant>
        <vt:i4>1</vt:i4>
      </vt:variant>
      <vt:variant>
        <vt:lpstr>제목</vt:lpstr>
      </vt:variant>
      <vt:variant>
        <vt:i4>1</vt:i4>
      </vt:variant>
      <vt:variant>
        <vt:lpstr>Titel</vt:lpstr>
      </vt:variant>
      <vt:variant>
        <vt:i4>1</vt:i4>
      </vt:variant>
    </vt:vector>
  </HeadingPairs>
  <TitlesOfParts>
    <vt:vector size="5" baseType="lpstr">
      <vt:lpstr/>
      <vt:lpstr/>
      <vt:lpstr/>
      <vt:lpstr/>
      <vt:lpstr/>
    </vt:vector>
  </TitlesOfParts>
  <LinksUpToDate>false</LinksUpToDate>
  <CharactersWithSpaces>93086</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CTPClassification=CTP_NT</cp:keywords>
  <cp:lastModifiedBy/>
  <cp:revision>1</cp:revision>
  <dcterms:created xsi:type="dcterms:W3CDTF">2020-08-20T02:37:00Z</dcterms:created>
  <dcterms:modified xsi:type="dcterms:W3CDTF">2020-08-20T08:30:00Z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0x010100EB28163D68FE8E4D9361964FDD814FC4</vt:lpwstr>
  </property>
  <property fmtid="{D5CDD505-2E9C-101B-9397-08002B2CF9AE}" pid="3" name="_dlc_DocIdItemGuid">
    <vt:lpwstr>a09be31f-ebfe-489f-9d9c-7dfd22b32f5b</vt:lpwstr>
  </property>
  <property fmtid="{D5CDD505-2E9C-101B-9397-08002B2CF9AE}" pid="4" name="_2015_ms_pID_725343">
    <vt:lpwstr>(3)O7NMiFjPIH3mcvcsDf/K34xsCdZXzLGcRLqFGd0OhoCl1fnrAz4xDlGfYza0b2vuxHDk//aR
vLmMcMFwOpjrj4EfwJ/GdQCwzwtC5bsHZhZ3Kb4urDvHltqmF+cvUYxOM72BcignLS3amIdK
PCF2W8s0QfQpPF417ij95c+WS8IeDHG/3zVvlGMzHBNtGQe6pyagt3kO5RNYxGxausIbnenz
R9N5Pz/4HBLj3j1Rwl</vt:lpwstr>
  </property>
  <property fmtid="{D5CDD505-2E9C-101B-9397-08002B2CF9AE}" pid="5" name="_2015_ms_pID_7253431">
    <vt:lpwstr>NwZYsXvk0daNfTlqaWHxdq2nbBveHB8ZV+AhNciF5HGFXk7Oqtbkbq
SoHdrDDP+gNzF8XctsKJkPchgvvgxRu+HDjK44fsWD9EeXII6qV8MUad/5GWtkgBnFtyfYkf
6uPx/MR/yWD4SKWx4pLkr5aZ7LpMqBC4baBFyi5gSOmQhrVDn22CXuRjBJicJpGS8NBnpbkE
NZ65++3uoKBO6ifc2OzrpXtIeLn7DclZ0UUi</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1556279906</vt:lpwstr>
  </property>
  <property fmtid="{D5CDD505-2E9C-101B-9397-08002B2CF9AE}" pid="10" name="_2015_ms_pID_7253432">
    <vt:lpwstr>eg==</vt:lpwstr>
  </property>
  <property fmtid="{D5CDD505-2E9C-101B-9397-08002B2CF9AE}" pid="11" name="NSCPROP_SA">
    <vt:lpwstr>C:\Users\yinan.qi\AppData\Local\Microsoft\Windows\INetCache\Content.Outlook\F8M2L3BD\Discussion_on_calibration_assumptions_v00_Nokia_Fraunhofer_CATT_ZTE_HW.docx</vt:lpwstr>
  </property>
  <property fmtid="{D5CDD505-2E9C-101B-9397-08002B2CF9AE}" pid="12" name="TitusGUID">
    <vt:lpwstr>76f103f4-64b9-426f-a81a-d1ec83a70368</vt:lpwstr>
  </property>
  <property fmtid="{D5CDD505-2E9C-101B-9397-08002B2CF9AE}" pid="13" name="CTP_TimeStamp">
    <vt:lpwstr>2020-08-19 09:42:55Z</vt:lpwstr>
  </property>
  <property fmtid="{D5CDD505-2E9C-101B-9397-08002B2CF9AE}" pid="14" name="CTP_BU">
    <vt:lpwstr>NA</vt:lpwstr>
  </property>
  <property fmtid="{D5CDD505-2E9C-101B-9397-08002B2CF9AE}" pid="15" name="CTP_IDSID">
    <vt:lpwstr>NA</vt:lpwstr>
  </property>
  <property fmtid="{D5CDD505-2E9C-101B-9397-08002B2CF9AE}" pid="16" name="CTP_WWID">
    <vt:lpwstr>NA</vt:lpwstr>
  </property>
  <property fmtid="{D5CDD505-2E9C-101B-9397-08002B2CF9AE}" pid="17" name="CTPClassification">
    <vt:lpwstr>CTP_NT</vt:lpwstr>
  </property>
</Properties>
</file>