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SimSun"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Microsoft YaHei" w:hAnsi="Times New Roman"/>
                <w:color w:val="000000"/>
                <w:szCs w:val="18"/>
              </w:rPr>
              <w:t>km</w:t>
            </w:r>
            <w:r w:rsidRPr="00205555">
              <w:rPr>
                <w:rFonts w:ascii="Times New Roman" w:eastAsia="Microsoft YaHei"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Microsoft YaHei"/>
                <w:color w:val="000000"/>
                <w:sz w:val="18"/>
                <w:szCs w:val="18"/>
              </w:rPr>
            </w:pPr>
            <w:r w:rsidRPr="00205555">
              <w:rPr>
                <w:rFonts w:eastAsia="Microsoft YaHei"/>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6B576D">
            <w:pPr>
              <w:pStyle w:val="ListParagraph"/>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5901549" w14:textId="77777777" w:rsidR="002966E0" w:rsidRDefault="002966E0" w:rsidP="006B576D">
            <w:pPr>
              <w:pStyle w:val="ListParagraph"/>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ListParagraph"/>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ListParagraph"/>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ListParagraph"/>
        <w:numPr>
          <w:ilvl w:val="0"/>
          <w:numId w:val="27"/>
        </w:numPr>
        <w:spacing w:line="259" w:lineRule="auto"/>
        <w:rPr>
          <w:i/>
        </w:rPr>
      </w:pPr>
      <w:r>
        <w:rPr>
          <w:i/>
        </w:rPr>
        <w:t xml:space="preserve">One Uu interface is </w:t>
      </w:r>
      <w:r w:rsidR="00606B6E">
        <w:rPr>
          <w:i/>
        </w:rPr>
        <w:t>assumed</w:t>
      </w:r>
      <w:r>
        <w:rPr>
          <w:i/>
        </w:rPr>
        <w:t xml:space="preserve"> for smart grid. </w:t>
      </w:r>
    </w:p>
    <w:p w14:paraId="348C6A39" w14:textId="00DFE8A1" w:rsidR="00791956" w:rsidRPr="00F142C2" w:rsidRDefault="004F1710" w:rsidP="006B576D">
      <w:pPr>
        <w:pStyle w:val="ListParagraph"/>
        <w:numPr>
          <w:ilvl w:val="0"/>
          <w:numId w:val="27"/>
        </w:numPr>
        <w:spacing w:line="259" w:lineRule="auto"/>
        <w:rPr>
          <w:i/>
        </w:rPr>
      </w:pPr>
      <w:r>
        <w:rPr>
          <w:i/>
        </w:rPr>
        <w:t xml:space="preserve">Two Uu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Uu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r w:rsidR="0011097D" w:rsidRPr="00004C3F" w14:paraId="7771E7DE" w14:textId="77777777" w:rsidTr="006231EE">
        <w:tc>
          <w:tcPr>
            <w:tcW w:w="2113" w:type="dxa"/>
            <w:tcBorders>
              <w:top w:val="single" w:sz="4" w:space="0" w:color="auto"/>
              <w:left w:val="single" w:sz="4" w:space="0" w:color="auto"/>
              <w:bottom w:val="single" w:sz="4" w:space="0" w:color="auto"/>
              <w:right w:val="single" w:sz="4" w:space="0" w:color="auto"/>
            </w:tcBorders>
          </w:tcPr>
          <w:p w14:paraId="150C8F76" w14:textId="687BD8D4"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E864DB" w14:textId="723A3127" w:rsidR="0011097D" w:rsidRDefault="0011097D" w:rsidP="0011097D">
            <w:pPr>
              <w:spacing w:beforeLines="50" w:before="120"/>
              <w:rPr>
                <w:iCs/>
                <w:kern w:val="2"/>
                <w:lang w:eastAsia="zh-CN"/>
              </w:rPr>
            </w:pPr>
            <w:r>
              <w:rPr>
                <w:rFonts w:hint="eastAsia"/>
                <w:iCs/>
                <w:kern w:val="2"/>
                <w:lang w:eastAsia="zh-CN"/>
              </w:rPr>
              <w:t>Agree with the proposal</w:t>
            </w:r>
          </w:p>
        </w:tc>
      </w:tr>
      <w:tr w:rsidR="003030B6" w:rsidRPr="00004C3F" w14:paraId="5B2939D6" w14:textId="77777777" w:rsidTr="006231EE">
        <w:tc>
          <w:tcPr>
            <w:tcW w:w="2113" w:type="dxa"/>
            <w:tcBorders>
              <w:top w:val="single" w:sz="4" w:space="0" w:color="auto"/>
              <w:left w:val="single" w:sz="4" w:space="0" w:color="auto"/>
              <w:bottom w:val="single" w:sz="4" w:space="0" w:color="auto"/>
              <w:right w:val="single" w:sz="4" w:space="0" w:color="auto"/>
            </w:tcBorders>
          </w:tcPr>
          <w:p w14:paraId="148F5960" w14:textId="019A3A71"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A6476AA" w14:textId="04EC1EE7" w:rsidR="003030B6" w:rsidRDefault="003030B6" w:rsidP="0011097D">
            <w:pPr>
              <w:spacing w:beforeLines="50" w:before="120"/>
              <w:rPr>
                <w:iCs/>
                <w:kern w:val="2"/>
                <w:lang w:eastAsia="zh-CN"/>
              </w:rPr>
            </w:pPr>
            <w:r>
              <w:rPr>
                <w:iCs/>
                <w:kern w:val="2"/>
                <w:lang w:eastAsia="zh-CN"/>
              </w:rPr>
              <w:t>OK</w:t>
            </w:r>
          </w:p>
        </w:tc>
      </w:tr>
      <w:tr w:rsidR="00FD2B04" w:rsidRPr="00004C3F" w14:paraId="1D85A930" w14:textId="77777777" w:rsidTr="006231EE">
        <w:tc>
          <w:tcPr>
            <w:tcW w:w="2113" w:type="dxa"/>
            <w:tcBorders>
              <w:top w:val="single" w:sz="4" w:space="0" w:color="auto"/>
              <w:left w:val="single" w:sz="4" w:space="0" w:color="auto"/>
              <w:bottom w:val="single" w:sz="4" w:space="0" w:color="auto"/>
              <w:right w:val="single" w:sz="4" w:space="0" w:color="auto"/>
            </w:tcBorders>
          </w:tcPr>
          <w:p w14:paraId="0D0D08B0" w14:textId="2BB85920" w:rsidR="00FD2B04" w:rsidRDefault="00FD2B04" w:rsidP="0011097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8130A79" w14:textId="434B92FE" w:rsidR="00FD2B04" w:rsidRDefault="00FD2B04" w:rsidP="0011097D">
            <w:pPr>
              <w:spacing w:beforeLines="50" w:before="120"/>
              <w:rPr>
                <w:iCs/>
                <w:kern w:val="2"/>
                <w:lang w:eastAsia="zh-CN"/>
              </w:rPr>
            </w:pPr>
            <w:r>
              <w:rPr>
                <w:iCs/>
                <w:kern w:val="2"/>
                <w:lang w:eastAsia="zh-CN"/>
              </w:rPr>
              <w:t>Fine with the proposal.</w:t>
            </w:r>
          </w:p>
        </w:tc>
      </w:tr>
    </w:tbl>
    <w:p w14:paraId="6DE9694F" w14:textId="24E6BF74" w:rsidR="001866C4" w:rsidRDefault="001866C4"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Uu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 xml:space="preserve">We agree that it is necessary to set a design target for Uu interface for both use case 2 and use case 4. Error budget should be set aside for network interface sync error, 5GS reference time delivery error, DS-TT to UE error, and UE </w:t>
            </w:r>
            <w:r>
              <w:rPr>
                <w:iCs/>
                <w:kern w:val="2"/>
                <w:lang w:eastAsia="zh-CN"/>
              </w:rPr>
              <w:lastRenderedPageBreak/>
              <w:t>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3A2BD2B" w14:textId="59962D7A"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in total including additional 100ns - 200ns loss for implementation errors. We can use a fixed value for this loss for simplification. Therefore, the synchronicity budget for Uu interface is around 250-350ns.</w:t>
            </w:r>
          </w:p>
        </w:tc>
      </w:tr>
      <w:tr w:rsidR="00FD2B04" w:rsidRPr="00004C3F" w14:paraId="3CCEA66C" w14:textId="77777777" w:rsidTr="009805F8">
        <w:tc>
          <w:tcPr>
            <w:tcW w:w="2113" w:type="dxa"/>
            <w:tcBorders>
              <w:top w:val="single" w:sz="4" w:space="0" w:color="auto"/>
              <w:left w:val="single" w:sz="4" w:space="0" w:color="auto"/>
              <w:bottom w:val="single" w:sz="4" w:space="0" w:color="auto"/>
              <w:right w:val="single" w:sz="4" w:space="0" w:color="auto"/>
            </w:tcBorders>
          </w:tcPr>
          <w:p w14:paraId="780A4E0F" w14:textId="77777777" w:rsidR="00FD2B04" w:rsidRDefault="00FD2B04" w:rsidP="008C446B">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617B94" w14:textId="77777777" w:rsidR="00FD2B04" w:rsidRDefault="00FD2B04" w:rsidP="008C446B">
            <w:pPr>
              <w:spacing w:beforeLines="50" w:before="120"/>
            </w:pPr>
          </w:p>
        </w:tc>
      </w:tr>
    </w:tbl>
    <w:p w14:paraId="41C7F1D0" w14:textId="77777777" w:rsidR="00684F8C" w:rsidRDefault="00684F8C" w:rsidP="00E752F9">
      <w:pPr>
        <w:rPr>
          <w:lang w:eastAsia="zh-CN"/>
        </w:rPr>
      </w:pPr>
    </w:p>
    <w:p w14:paraId="233C516E" w14:textId="65E358A1" w:rsidR="009A34B3" w:rsidRPr="003D71A6" w:rsidRDefault="009A34B3" w:rsidP="009A34B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ListParagraph"/>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Uu interface for each representative use case.  </w:t>
      </w: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lastRenderedPageBreak/>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73BF6A43" w:rsidR="00323672" w:rsidRDefault="00033B6F" w:rsidP="00323672">
      <w:pPr>
        <w:pStyle w:val="Heading2"/>
        <w:rPr>
          <w:lang w:eastAsia="zh-CN"/>
        </w:rPr>
      </w:pPr>
      <w:r>
        <w:rPr>
          <w:lang w:eastAsia="zh-CN"/>
        </w:rPr>
        <w:t>Further evaluation on the achievable time synchronization accuracy over Uu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FD2B04"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TableGri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Heading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ListParagraph"/>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Huawei/HiSilicon</w:t>
      </w:r>
    </w:p>
    <w:bookmarkEnd w:id="11"/>
    <w:p w14:paraId="1269F1FF" w14:textId="77777777" w:rsidR="00960BA8" w:rsidRPr="00960BA8" w:rsidRDefault="00960BA8"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ListParagraph"/>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ListParagraph"/>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has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11097D" w:rsidRPr="00004C3F" w14:paraId="3147FE1E" w14:textId="77777777" w:rsidTr="006231EE">
        <w:tc>
          <w:tcPr>
            <w:tcW w:w="2113" w:type="dxa"/>
            <w:tcBorders>
              <w:top w:val="single" w:sz="4" w:space="0" w:color="auto"/>
              <w:left w:val="single" w:sz="4" w:space="0" w:color="auto"/>
              <w:bottom w:val="single" w:sz="4" w:space="0" w:color="auto"/>
              <w:right w:val="single" w:sz="4" w:space="0" w:color="auto"/>
            </w:tcBorders>
          </w:tcPr>
          <w:p w14:paraId="13509CEC" w14:textId="0D856519"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6A0C8E7" w14:textId="51841B64" w:rsidR="0011097D" w:rsidRDefault="0011097D" w:rsidP="0011097D">
            <w:pPr>
              <w:spacing w:beforeLines="50" w:before="120"/>
            </w:pPr>
            <w:r>
              <w:rPr>
                <w:rFonts w:eastAsiaTheme="minorEastAsia" w:hint="eastAsia"/>
                <w:iCs/>
                <w:kern w:val="2"/>
                <w:lang w:eastAsia="zh-CN"/>
              </w:rPr>
              <w:t xml:space="preserve">Yes. </w:t>
            </w:r>
          </w:p>
        </w:tc>
      </w:tr>
      <w:tr w:rsidR="003030B6" w:rsidRPr="00004C3F" w14:paraId="091C99C0" w14:textId="77777777" w:rsidTr="006231EE">
        <w:tc>
          <w:tcPr>
            <w:tcW w:w="2113" w:type="dxa"/>
            <w:tcBorders>
              <w:top w:val="single" w:sz="4" w:space="0" w:color="auto"/>
              <w:left w:val="single" w:sz="4" w:space="0" w:color="auto"/>
              <w:bottom w:val="single" w:sz="4" w:space="0" w:color="auto"/>
              <w:right w:val="single" w:sz="4" w:space="0" w:color="auto"/>
            </w:tcBorders>
          </w:tcPr>
          <w:p w14:paraId="533B5496" w14:textId="3F02D1C2"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BE45299" w14:textId="77777777" w:rsidR="003030B6" w:rsidRDefault="00E87D29" w:rsidP="00E87D29">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2628DFC0" w14:textId="2D9196C0" w:rsidR="00E87D29" w:rsidRDefault="00E87D29" w:rsidP="00E87D29">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r w:rsidR="00FD2B04" w:rsidRPr="00004C3F" w14:paraId="58E662B6" w14:textId="77777777" w:rsidTr="006231EE">
        <w:tc>
          <w:tcPr>
            <w:tcW w:w="2113" w:type="dxa"/>
            <w:tcBorders>
              <w:top w:val="single" w:sz="4" w:space="0" w:color="auto"/>
              <w:left w:val="single" w:sz="4" w:space="0" w:color="auto"/>
              <w:bottom w:val="single" w:sz="4" w:space="0" w:color="auto"/>
              <w:right w:val="single" w:sz="4" w:space="0" w:color="auto"/>
            </w:tcBorders>
          </w:tcPr>
          <w:p w14:paraId="023D38D6" w14:textId="1965C305" w:rsidR="00FD2B04" w:rsidRDefault="00FD2B04" w:rsidP="0011097D">
            <w:pPr>
              <w:spacing w:beforeLines="50" w:before="120"/>
              <w:rPr>
                <w:rFonts w:hint="eastAsia"/>
                <w:iCs/>
                <w:kern w:val="2"/>
                <w:lang w:eastAsia="zh-CN"/>
              </w:rPr>
            </w:pPr>
            <w:r>
              <w:rPr>
                <w:iCs/>
                <w:kern w:val="2"/>
                <w:lang w:eastAsia="zh-CN"/>
              </w:rPr>
              <w:t>HiSi</w:t>
            </w:r>
          </w:p>
        </w:tc>
        <w:tc>
          <w:tcPr>
            <w:tcW w:w="7194" w:type="dxa"/>
            <w:tcBorders>
              <w:top w:val="single" w:sz="4" w:space="0" w:color="auto"/>
              <w:left w:val="single" w:sz="4" w:space="0" w:color="auto"/>
              <w:bottom w:val="single" w:sz="4" w:space="0" w:color="auto"/>
              <w:right w:val="single" w:sz="4" w:space="0" w:color="auto"/>
            </w:tcBorders>
          </w:tcPr>
          <w:p w14:paraId="01BA088B" w14:textId="6FF76005" w:rsidR="00FD2B04" w:rsidRDefault="00FD2B04" w:rsidP="00E87D29">
            <w:pPr>
              <w:spacing w:beforeLines="50" w:before="120"/>
              <w:rPr>
                <w:rFonts w:eastAsiaTheme="minorEastAsia"/>
                <w:iCs/>
                <w:kern w:val="2"/>
                <w:lang w:eastAsia="zh-CN"/>
              </w:rPr>
            </w:pPr>
            <w:r>
              <w:rPr>
                <w:rFonts w:eastAsiaTheme="minorEastAsia"/>
                <w:iCs/>
                <w:kern w:val="2"/>
                <w:lang w:eastAsia="zh-CN"/>
              </w:rPr>
              <w:t>Fine with the proposal</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xml:space="preserve">. Either by two </w:t>
            </w:r>
            <w:r w:rsidR="00FF713B">
              <w:rPr>
                <w:iCs/>
                <w:kern w:val="2"/>
                <w:lang w:eastAsia="zh-CN"/>
              </w:rPr>
              <w:lastRenderedPageBreak/>
              <w:t>different GM realizations (different PTP paths or two separate GNSS receivers)</w:t>
            </w:r>
            <w:r w:rsidR="0069469A">
              <w:rPr>
                <w:iCs/>
                <w:kern w:val="2"/>
                <w:lang w:eastAsia="zh-CN"/>
              </w:rPr>
              <w:t>, or as part of the RAN (inter-gNB synchronization (e.g. bounded by TAE (if 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r w:rsidR="0011097D" w:rsidRPr="00004C3F" w14:paraId="7D18A44E" w14:textId="77777777" w:rsidTr="006231EE">
        <w:tc>
          <w:tcPr>
            <w:tcW w:w="2113" w:type="dxa"/>
            <w:tcBorders>
              <w:top w:val="single" w:sz="4" w:space="0" w:color="auto"/>
              <w:left w:val="single" w:sz="4" w:space="0" w:color="auto"/>
              <w:bottom w:val="single" w:sz="4" w:space="0" w:color="auto"/>
              <w:right w:val="single" w:sz="4" w:space="0" w:color="auto"/>
            </w:tcBorders>
          </w:tcPr>
          <w:p w14:paraId="358F89AE" w14:textId="2AA7D7D8"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EA1B7E5" w14:textId="1724865E" w:rsidR="0011097D" w:rsidRDefault="0011097D" w:rsidP="0011097D">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E87D29" w:rsidRPr="00004C3F" w14:paraId="7B3ED8D8" w14:textId="77777777" w:rsidTr="006231EE">
        <w:tc>
          <w:tcPr>
            <w:tcW w:w="2113" w:type="dxa"/>
            <w:tcBorders>
              <w:top w:val="single" w:sz="4" w:space="0" w:color="auto"/>
              <w:left w:val="single" w:sz="4" w:space="0" w:color="auto"/>
              <w:bottom w:val="single" w:sz="4" w:space="0" w:color="auto"/>
              <w:right w:val="single" w:sz="4" w:space="0" w:color="auto"/>
            </w:tcBorders>
          </w:tcPr>
          <w:p w14:paraId="7BA03216" w14:textId="234177BB"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BAE5D51" w14:textId="596514A6" w:rsidR="00E87D29" w:rsidRDefault="00E87D29" w:rsidP="0011097D">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r w:rsidR="00FD2B04" w:rsidRPr="00004C3F" w14:paraId="2FD4827A" w14:textId="77777777" w:rsidTr="006231EE">
        <w:tc>
          <w:tcPr>
            <w:tcW w:w="2113" w:type="dxa"/>
            <w:tcBorders>
              <w:top w:val="single" w:sz="4" w:space="0" w:color="auto"/>
              <w:left w:val="single" w:sz="4" w:space="0" w:color="auto"/>
              <w:bottom w:val="single" w:sz="4" w:space="0" w:color="auto"/>
              <w:right w:val="single" w:sz="4" w:space="0" w:color="auto"/>
            </w:tcBorders>
          </w:tcPr>
          <w:p w14:paraId="345021DF" w14:textId="555B716C" w:rsidR="00FD2B04" w:rsidRDefault="00FD2B04" w:rsidP="0011097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01302A54" w14:textId="50274A47" w:rsidR="00FD2B04" w:rsidRDefault="00FD2B04" w:rsidP="0011097D">
            <w:pPr>
              <w:spacing w:beforeLines="50" w:before="120"/>
              <w:rPr>
                <w:iCs/>
                <w:kern w:val="2"/>
                <w:lang w:eastAsia="zh-CN"/>
              </w:rPr>
            </w:pPr>
            <w:r>
              <w:rPr>
                <w:iCs/>
                <w:kern w:val="2"/>
                <w:lang w:eastAsia="zh-CN"/>
              </w:rPr>
              <w:t xml:space="preserve">We don’t think it is needed. And think the baseline case is when the two UEs are connected to the same gNB. </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r>
              <w:rPr>
                <w:iCs/>
                <w:kern w:val="2"/>
                <w:lang w:eastAsia="zh-CN"/>
              </w:rPr>
              <w:t>Yes for the control-to-control case.</w:t>
            </w:r>
          </w:p>
        </w:tc>
      </w:tr>
      <w:tr w:rsidR="0011097D" w:rsidRPr="00004C3F" w14:paraId="52BCF2E1" w14:textId="77777777" w:rsidTr="006231EE">
        <w:tc>
          <w:tcPr>
            <w:tcW w:w="2113" w:type="dxa"/>
            <w:tcBorders>
              <w:top w:val="single" w:sz="4" w:space="0" w:color="auto"/>
              <w:left w:val="single" w:sz="4" w:space="0" w:color="auto"/>
              <w:bottom w:val="single" w:sz="4" w:space="0" w:color="auto"/>
              <w:right w:val="single" w:sz="4" w:space="0" w:color="auto"/>
            </w:tcBorders>
          </w:tcPr>
          <w:p w14:paraId="7EA548D5" w14:textId="3EFFBA9D"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E81010" w14:textId="73A6E41C" w:rsidR="0011097D" w:rsidRDefault="0011097D" w:rsidP="0011097D">
            <w:pPr>
              <w:spacing w:beforeLines="50" w:before="120"/>
              <w:rPr>
                <w:iCs/>
                <w:kern w:val="2"/>
                <w:lang w:eastAsia="zh-CN"/>
              </w:rPr>
            </w:pPr>
            <w:r>
              <w:rPr>
                <w:rFonts w:hint="eastAsia"/>
                <w:iCs/>
                <w:kern w:val="2"/>
                <w:lang w:eastAsia="zh-CN"/>
              </w:rPr>
              <w:t>Yes, it is sufficient.</w:t>
            </w:r>
          </w:p>
        </w:tc>
      </w:tr>
      <w:tr w:rsidR="00E87D29" w:rsidRPr="00004C3F" w14:paraId="60FA8148" w14:textId="77777777" w:rsidTr="006231EE">
        <w:tc>
          <w:tcPr>
            <w:tcW w:w="2113" w:type="dxa"/>
            <w:tcBorders>
              <w:top w:val="single" w:sz="4" w:space="0" w:color="auto"/>
              <w:left w:val="single" w:sz="4" w:space="0" w:color="auto"/>
              <w:bottom w:val="single" w:sz="4" w:space="0" w:color="auto"/>
              <w:right w:val="single" w:sz="4" w:space="0" w:color="auto"/>
            </w:tcBorders>
          </w:tcPr>
          <w:p w14:paraId="6B95AEBC" w14:textId="5AA09B49"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85D5E60" w14:textId="04F91A61" w:rsidR="00E87D29" w:rsidRDefault="00E87D29" w:rsidP="0011097D">
            <w:pPr>
              <w:spacing w:beforeLines="50" w:before="120"/>
              <w:rPr>
                <w:iCs/>
                <w:kern w:val="2"/>
                <w:lang w:eastAsia="zh-CN"/>
              </w:rPr>
            </w:pPr>
            <w:r>
              <w:rPr>
                <w:rFonts w:hint="eastAsia"/>
                <w:iCs/>
                <w:kern w:val="2"/>
                <w:lang w:eastAsia="zh-CN"/>
              </w:rPr>
              <w:t>Y</w:t>
            </w:r>
            <w:r>
              <w:rPr>
                <w:iCs/>
                <w:kern w:val="2"/>
                <w:lang w:eastAsia="zh-CN"/>
              </w:rPr>
              <w:t>es for control-to-control case</w:t>
            </w:r>
          </w:p>
        </w:tc>
      </w:tr>
      <w:tr w:rsidR="00FD2B04" w:rsidRPr="00004C3F" w14:paraId="6539C8CA" w14:textId="77777777" w:rsidTr="006231EE">
        <w:tc>
          <w:tcPr>
            <w:tcW w:w="2113" w:type="dxa"/>
            <w:tcBorders>
              <w:top w:val="single" w:sz="4" w:space="0" w:color="auto"/>
              <w:left w:val="single" w:sz="4" w:space="0" w:color="auto"/>
              <w:bottom w:val="single" w:sz="4" w:space="0" w:color="auto"/>
              <w:right w:val="single" w:sz="4" w:space="0" w:color="auto"/>
            </w:tcBorders>
          </w:tcPr>
          <w:p w14:paraId="119F729A" w14:textId="74D8CD4A" w:rsidR="00FD2B04" w:rsidRDefault="00FD2B04" w:rsidP="0011097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C46ED" w14:textId="3C487CE7" w:rsidR="00FD2B04" w:rsidRDefault="00FD2B04" w:rsidP="0011097D">
            <w:pPr>
              <w:spacing w:beforeLines="50" w:before="120"/>
              <w:rPr>
                <w:rFonts w:hint="eastAsia"/>
                <w:iCs/>
                <w:kern w:val="2"/>
                <w:lang w:eastAsia="zh-CN"/>
              </w:rPr>
            </w:pPr>
            <w:r>
              <w:rPr>
                <w:iCs/>
                <w:kern w:val="2"/>
                <w:lang w:eastAsia="zh-CN"/>
              </w:rPr>
              <w:t>Yes</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rPr>
        <w:lastRenderedPageBreak/>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410FD2F0" w:rsidR="009805F8" w:rsidRDefault="00FD2B04"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pt;height:12.05pt" o:ole="">
                  <v:imagedata r:id="rId15" o:title=""/>
                </v:shape>
                <o:OLEObject Type="Embed" ProgID="Equation.3" ShapeID="_x0000_i1025" DrawAspect="Content" ObjectID="_1660054294"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lastRenderedPageBreak/>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ListParagraph"/>
        <w:spacing w:line="259" w:lineRule="auto"/>
        <w:rPr>
          <w:lang w:eastAsia="zh-CN"/>
        </w:rPr>
      </w:pPr>
    </w:p>
    <w:p w14:paraId="5D0BB5ED" w14:textId="5082DE2B" w:rsidR="009039B7" w:rsidRPr="00BF5F59" w:rsidRDefault="00BF5F59" w:rsidP="006B576D">
      <w:pPr>
        <w:pStyle w:val="ListParagraph"/>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171C2B83" w14:textId="77777777" w:rsidR="00FD2B04" w:rsidRPr="00FD2B04" w:rsidRDefault="00FD2B04" w:rsidP="00FD2B04">
      <w:pPr>
        <w:pStyle w:val="ListParagraph"/>
        <w:rPr>
          <w:i/>
          <w:iCs/>
          <w:kern w:val="2"/>
          <w:lang w:eastAsia="zh-CN"/>
        </w:rPr>
      </w:pPr>
    </w:p>
    <w:p w14:paraId="676B2934" w14:textId="02889789" w:rsidR="001F30C4" w:rsidRPr="008A24A0" w:rsidRDefault="00BF5F59" w:rsidP="006B576D">
      <w:pPr>
        <w:pStyle w:val="ListParagraph"/>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ListParagraph"/>
        <w:spacing w:line="259" w:lineRule="auto"/>
        <w:ind w:left="1440"/>
        <w:rPr>
          <w:i/>
          <w:iCs/>
          <w:kern w:val="2"/>
          <w:lang w:eastAsia="zh-CN"/>
        </w:rPr>
      </w:pPr>
    </w:p>
    <w:p w14:paraId="7B07B39B" w14:textId="7636553B" w:rsidR="00154B73" w:rsidRPr="00154B73" w:rsidRDefault="00154B7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ListParagraph"/>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0D827407" w14:textId="15C61C3F" w:rsidR="000661AA" w:rsidRPr="00004C3F" w:rsidRDefault="000661AA" w:rsidP="000661AA">
            <w:pPr>
              <w:spacing w:beforeLines="50" w:before="120"/>
              <w:rPr>
                <w:i/>
                <w:kern w:val="2"/>
                <w:lang w:eastAsia="zh-CN"/>
              </w:rPr>
            </w:pPr>
            <w:r>
              <w:rPr>
                <w:iCs/>
                <w:kern w:val="2"/>
                <w:lang w:eastAsia="zh-CN"/>
              </w:rPr>
              <w:t xml:space="preserve">So when we use Te in the analysis, we should not include the TA adjustment </w:t>
            </w:r>
            <w:r>
              <w:rPr>
                <w:iCs/>
                <w:kern w:val="2"/>
                <w:lang w:eastAsia="zh-CN"/>
              </w:rPr>
              <w:lastRenderedPageBreak/>
              <w:t>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E87D29" w:rsidRPr="00004C3F" w14:paraId="6ACD0804" w14:textId="77777777" w:rsidTr="00B366FD">
        <w:tc>
          <w:tcPr>
            <w:tcW w:w="2113" w:type="dxa"/>
            <w:tcBorders>
              <w:top w:val="single" w:sz="4" w:space="0" w:color="auto"/>
              <w:left w:val="single" w:sz="4" w:space="0" w:color="auto"/>
              <w:bottom w:val="single" w:sz="4" w:space="0" w:color="auto"/>
              <w:right w:val="single" w:sz="4" w:space="0" w:color="auto"/>
            </w:tcBorders>
          </w:tcPr>
          <w:p w14:paraId="13D7375D" w14:textId="1A51C7BD" w:rsidR="00E87D29" w:rsidRDefault="00E87D29" w:rsidP="008941A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B8770C7" w14:textId="776632A1" w:rsidR="00E87D29" w:rsidRDefault="00E87D29" w:rsidP="008941A3">
            <w:pPr>
              <w:spacing w:beforeLines="50" w:before="120"/>
              <w:rPr>
                <w:iCs/>
                <w:kern w:val="2"/>
                <w:lang w:eastAsia="zh-CN"/>
              </w:rPr>
            </w:pPr>
            <w:r>
              <w:rPr>
                <w:iCs/>
                <w:kern w:val="2"/>
                <w:lang w:eastAsia="zh-CN"/>
              </w:rPr>
              <w:t xml:space="preserve">We also think Te is initial transmission error when TA adjustment is not applied. </w:t>
            </w:r>
          </w:p>
          <w:p w14:paraId="4273AD52" w14:textId="0D282079" w:rsidR="00E87D29" w:rsidRDefault="00E87D29" w:rsidP="008941A3">
            <w:pPr>
              <w:spacing w:beforeLines="50" w:before="120"/>
              <w:rPr>
                <w:iCs/>
                <w:kern w:val="2"/>
                <w:lang w:eastAsia="zh-CN"/>
              </w:rPr>
            </w:pPr>
            <w:r>
              <w:rPr>
                <w:rFonts w:hint="eastAsia"/>
                <w:iCs/>
                <w:kern w:val="2"/>
                <w:lang w:eastAsia="zh-CN"/>
              </w:rPr>
              <w:t>T</w:t>
            </w:r>
            <w:r>
              <w:rPr>
                <w:iCs/>
                <w:kern w:val="2"/>
                <w:lang w:eastAsia="zh-CN"/>
              </w:rPr>
              <w:t>A adjustment error is not for calculate for TSN but for UE to adjust the transmission time</w:t>
            </w:r>
            <w:r w:rsidR="0047006C">
              <w:rPr>
                <w:iCs/>
                <w:kern w:val="2"/>
                <w:lang w:eastAsia="zh-CN"/>
              </w:rPr>
              <w:t xml:space="preserve">. And at UE side, it is more about UE implementation on when/how to adjust the TA, as long as the UE can meet the requirement on TA adjustment. </w:t>
            </w:r>
          </w:p>
        </w:tc>
      </w:tr>
      <w:tr w:rsidR="00FD2B04" w:rsidRPr="00004C3F" w14:paraId="1BAB70B2" w14:textId="77777777" w:rsidTr="00B366FD">
        <w:tc>
          <w:tcPr>
            <w:tcW w:w="2113" w:type="dxa"/>
            <w:tcBorders>
              <w:top w:val="single" w:sz="4" w:space="0" w:color="auto"/>
              <w:left w:val="single" w:sz="4" w:space="0" w:color="auto"/>
              <w:bottom w:val="single" w:sz="4" w:space="0" w:color="auto"/>
              <w:right w:val="single" w:sz="4" w:space="0" w:color="auto"/>
            </w:tcBorders>
          </w:tcPr>
          <w:p w14:paraId="20417204" w14:textId="0E22B23D" w:rsidR="00FD2B04" w:rsidRDefault="00FD2B04" w:rsidP="008941A3">
            <w:pPr>
              <w:spacing w:beforeLines="50" w:before="120"/>
              <w:rPr>
                <w:rFonts w:hint="eastAsia"/>
                <w:iCs/>
                <w:kern w:val="2"/>
                <w:lang w:eastAsia="zh-CN"/>
              </w:rPr>
            </w:pPr>
            <w:r>
              <w:rPr>
                <w:iCs/>
                <w:kern w:val="2"/>
                <w:lang w:eastAsia="zh-CN"/>
              </w:rPr>
              <w:t>HW/HiS</w:t>
            </w:r>
            <w:r w:rsidR="00C97553">
              <w:rPr>
                <w:iCs/>
                <w:kern w:val="2"/>
                <w:lang w:eastAsia="zh-CN"/>
              </w:rPr>
              <w:t>i</w:t>
            </w:r>
          </w:p>
        </w:tc>
        <w:tc>
          <w:tcPr>
            <w:tcW w:w="7194" w:type="dxa"/>
            <w:tcBorders>
              <w:top w:val="single" w:sz="4" w:space="0" w:color="auto"/>
              <w:left w:val="single" w:sz="4" w:space="0" w:color="auto"/>
              <w:bottom w:val="single" w:sz="4" w:space="0" w:color="auto"/>
              <w:right w:val="single" w:sz="4" w:space="0" w:color="auto"/>
            </w:tcBorders>
          </w:tcPr>
          <w:p w14:paraId="09BFBC67" w14:textId="31F24438" w:rsidR="00FD2B04" w:rsidRDefault="00C97553" w:rsidP="008941A3">
            <w:pPr>
              <w:spacing w:beforeLines="50" w:before="120"/>
              <w:rPr>
                <w:iCs/>
                <w:kern w:val="2"/>
                <w:lang w:eastAsia="zh-CN"/>
              </w:rPr>
            </w:pPr>
            <w:r>
              <w:rPr>
                <w:iCs/>
                <w:kern w:val="2"/>
                <w:lang w:eastAsia="zh-CN"/>
              </w:rPr>
              <w:t xml:space="preserve">In RRC connected mode, the UE has TA. </w:t>
            </w:r>
            <w:r>
              <w:rPr>
                <w:lang w:eastAsia="zh-CN"/>
              </w:rPr>
              <w:t xml:space="preserve">And also the DRX can </w:t>
            </w:r>
            <w:r>
              <w:rPr>
                <w:lang w:eastAsia="zh-CN"/>
              </w:rPr>
              <w:t xml:space="preserve">be applied to a UE in RRC connected mode. So for a </w:t>
            </w:r>
            <w:r>
              <w:rPr>
                <w:lang w:eastAsia="zh-CN"/>
              </w:rPr>
              <w:t xml:space="preserve">UE in </w:t>
            </w:r>
            <w:r>
              <w:rPr>
                <w:lang w:eastAsia="zh-CN"/>
              </w:rPr>
              <w:t xml:space="preserve">RRC connected </w:t>
            </w:r>
            <w:r>
              <w:rPr>
                <w:lang w:eastAsia="zh-CN"/>
              </w:rPr>
              <w:t xml:space="preserve">mode which is </w:t>
            </w:r>
            <w:r>
              <w:rPr>
                <w:lang w:eastAsia="zh-CN"/>
              </w:rPr>
              <w:t xml:space="preserve">configured with DRX, when </w:t>
            </w:r>
            <w:r w:rsidRPr="00274DB7">
              <w:rPr>
                <w:lang w:eastAsia="zh-CN"/>
              </w:rPr>
              <w:t xml:space="preserve">the first transmission in a DRX cycle </w:t>
            </w:r>
            <w:r>
              <w:rPr>
                <w:lang w:eastAsia="zh-CN"/>
              </w:rPr>
              <w:t>is</w:t>
            </w:r>
            <w:r w:rsidRPr="00274DB7">
              <w:rPr>
                <w:lang w:eastAsia="zh-CN"/>
              </w:rPr>
              <w:t xml:space="preserve"> </w:t>
            </w:r>
            <w:r>
              <w:rPr>
                <w:lang w:eastAsia="zh-CN"/>
              </w:rPr>
              <w:t xml:space="preserve">a </w:t>
            </w:r>
            <w:r w:rsidRPr="00274DB7">
              <w:rPr>
                <w:lang w:eastAsia="zh-CN"/>
              </w:rPr>
              <w:t>PUSCH</w:t>
            </w:r>
            <w:r>
              <w:rPr>
                <w:lang w:eastAsia="zh-CN"/>
              </w:rPr>
              <w:t>, then the Te and TA comm</w:t>
            </w:r>
            <w:r>
              <w:rPr>
                <w:lang w:eastAsia="zh-CN"/>
              </w:rPr>
              <w:t>and should both apply</w:t>
            </w:r>
            <w:r>
              <w:rPr>
                <w:lang w:eastAsia="zh-CN"/>
              </w:rPr>
              <w:t xml:space="preserve">. </w:t>
            </w:r>
            <w:r>
              <w:rPr>
                <w:lang w:eastAsia="zh-CN"/>
              </w:rPr>
              <w:t xml:space="preserve">Therefore, it seems </w:t>
            </w:r>
            <w:r>
              <w:rPr>
                <w:lang w:eastAsia="zh-CN"/>
              </w:rPr>
              <w:t>reasonable to consider Te in the evaluation here.</w:t>
            </w:r>
          </w:p>
        </w:tc>
      </w:tr>
    </w:tbl>
    <w:p w14:paraId="1BB84505" w14:textId="77777777" w:rsidR="00154B73" w:rsidRPr="00E87D29" w:rsidRDefault="00154B73" w:rsidP="00514069">
      <w:pPr>
        <w:spacing w:line="259" w:lineRule="auto"/>
        <w:rPr>
          <w:i/>
          <w:lang w:eastAsia="zh-CN"/>
        </w:rPr>
      </w:pPr>
    </w:p>
    <w:p w14:paraId="2347BF8A" w14:textId="77777777" w:rsidR="008B0ED2" w:rsidRPr="00B471CF" w:rsidRDefault="008B0ED2" w:rsidP="008B0ED2">
      <w:pPr>
        <w:pStyle w:val="Heading3"/>
        <w:rPr>
          <w:lang w:eastAsia="zh-CN"/>
        </w:rPr>
      </w:pPr>
      <w:bookmarkStart w:id="12"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 xml:space="preserve">The error introduced by asymmetry can be assumed to be quite small (if present). Asymmetry is only present if the second path is stronger and of a </w:t>
            </w:r>
            <w:r w:rsidRPr="000158F8">
              <w:rPr>
                <w:iCs/>
                <w:kern w:val="2"/>
                <w:lang w:eastAsia="zh-CN"/>
              </w:rPr>
              <w:lastRenderedPageBreak/>
              <w:t>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ListParagraph"/>
              <w:numPr>
                <w:ilvl w:val="0"/>
                <w:numId w:val="21"/>
              </w:numPr>
              <w:spacing w:beforeLines="50" w:before="120"/>
              <w:rPr>
                <w:iCs/>
                <w:kern w:val="2"/>
                <w:lang w:eastAsia="zh-CN"/>
              </w:rPr>
            </w:pPr>
            <w:r>
              <w:rPr>
                <w:iCs/>
                <w:kern w:val="2"/>
                <w:lang w:eastAsia="zh-CN"/>
              </w:rPr>
              <w:t>For indoor (e.g., use case 2), we are OK to assume DL-UL asymmetry equal to zero for analysis.</w:t>
            </w:r>
          </w:p>
          <w:p w14:paraId="12E3F674" w14:textId="74912DBD" w:rsidR="00E010D7" w:rsidRDefault="00E010D7" w:rsidP="006B576D">
            <w:pPr>
              <w:pStyle w:val="ListParagraph"/>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ListParagraph"/>
        <w:spacing w:line="259" w:lineRule="auto"/>
        <w:rPr>
          <w:i/>
          <w:lang w:eastAsia="zh-CN"/>
        </w:rPr>
      </w:pPr>
    </w:p>
    <w:p w14:paraId="77AFC64B" w14:textId="03AD68EF" w:rsidR="00F85D78" w:rsidRPr="0000070B" w:rsidRDefault="00BC2E38"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ListParagraph"/>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006BCD26" w14:textId="77777777" w:rsidTr="006231EE">
        <w:tc>
          <w:tcPr>
            <w:tcW w:w="2113" w:type="dxa"/>
            <w:tcBorders>
              <w:top w:val="single" w:sz="4" w:space="0" w:color="auto"/>
              <w:left w:val="single" w:sz="4" w:space="0" w:color="auto"/>
              <w:bottom w:val="single" w:sz="4" w:space="0" w:color="auto"/>
              <w:right w:val="single" w:sz="4" w:space="0" w:color="auto"/>
            </w:tcBorders>
          </w:tcPr>
          <w:p w14:paraId="04143FB3" w14:textId="45902112" w:rsidR="0047006C" w:rsidRPr="008941A3" w:rsidRDefault="0047006C" w:rsidP="006231EE">
            <w:pPr>
              <w:spacing w:beforeLines="50" w:before="120"/>
              <w:rPr>
                <w:iCs/>
                <w:kern w:val="2"/>
                <w:lang w:eastAsia="zh-CN"/>
              </w:rPr>
            </w:pPr>
            <w:r>
              <w:rPr>
                <w:rFonts w:hint="eastAsia"/>
                <w:iCs/>
                <w:kern w:val="2"/>
                <w:lang w:eastAsia="zh-CN"/>
              </w:rPr>
              <w:t>S</w:t>
            </w:r>
            <w:r>
              <w:rPr>
                <w:iCs/>
                <w:kern w:val="2"/>
                <w:lang w:eastAsia="zh-CN"/>
              </w:rPr>
              <w:t xml:space="preserve">amsung </w:t>
            </w:r>
          </w:p>
        </w:tc>
        <w:tc>
          <w:tcPr>
            <w:tcW w:w="7194" w:type="dxa"/>
            <w:tcBorders>
              <w:top w:val="single" w:sz="4" w:space="0" w:color="auto"/>
              <w:left w:val="single" w:sz="4" w:space="0" w:color="auto"/>
              <w:bottom w:val="single" w:sz="4" w:space="0" w:color="auto"/>
              <w:right w:val="single" w:sz="4" w:space="0" w:color="auto"/>
            </w:tcBorders>
          </w:tcPr>
          <w:p w14:paraId="17DC7B1D" w14:textId="650754C9" w:rsidR="0047006C" w:rsidRPr="008941A3" w:rsidRDefault="0047006C" w:rsidP="006231EE">
            <w:pPr>
              <w:spacing w:beforeLines="50" w:before="120"/>
              <w:rPr>
                <w:iCs/>
                <w:kern w:val="2"/>
                <w:lang w:eastAsia="zh-CN"/>
              </w:rPr>
            </w:pPr>
            <w:r>
              <w:rPr>
                <w:rFonts w:hint="eastAsia"/>
                <w:iCs/>
                <w:kern w:val="2"/>
                <w:lang w:eastAsia="zh-CN"/>
              </w:rPr>
              <w:t>O</w:t>
            </w:r>
            <w:r>
              <w:rPr>
                <w:iCs/>
                <w:kern w:val="2"/>
                <w:lang w:eastAsia="zh-CN"/>
              </w:rPr>
              <w:t>K</w:t>
            </w:r>
          </w:p>
        </w:tc>
      </w:tr>
      <w:tr w:rsidR="00C97553" w:rsidRPr="00004C3F" w14:paraId="04DBB2C2" w14:textId="77777777" w:rsidTr="006231EE">
        <w:tc>
          <w:tcPr>
            <w:tcW w:w="2113" w:type="dxa"/>
            <w:tcBorders>
              <w:top w:val="single" w:sz="4" w:space="0" w:color="auto"/>
              <w:left w:val="single" w:sz="4" w:space="0" w:color="auto"/>
              <w:bottom w:val="single" w:sz="4" w:space="0" w:color="auto"/>
              <w:right w:val="single" w:sz="4" w:space="0" w:color="auto"/>
            </w:tcBorders>
          </w:tcPr>
          <w:p w14:paraId="53C2EEF2" w14:textId="009097CE" w:rsidR="00C97553" w:rsidRDefault="00C97553" w:rsidP="006231EE">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8558BA8" w14:textId="461C77A7" w:rsidR="00C97553" w:rsidRDefault="00C97553" w:rsidP="006231EE">
            <w:pPr>
              <w:spacing w:beforeLines="50" w:before="120"/>
              <w:rPr>
                <w:rFonts w:hint="eastAsia"/>
                <w:iCs/>
                <w:kern w:val="2"/>
                <w:lang w:eastAsia="zh-CN"/>
              </w:rPr>
            </w:pPr>
            <w:r>
              <w:rPr>
                <w:iCs/>
                <w:kern w:val="2"/>
                <w:lang w:eastAsia="zh-CN"/>
              </w:rPr>
              <w:t>Ok</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lastRenderedPageBreak/>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ListParagraph"/>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Yes. It will cause not accurate result if we do not take into account the Asymmetry between DL and UL.</w:t>
            </w:r>
          </w:p>
        </w:tc>
      </w:tr>
      <w:tr w:rsidR="0047006C" w:rsidRPr="00004C3F" w14:paraId="34C5D001" w14:textId="77777777" w:rsidTr="006231EE">
        <w:tc>
          <w:tcPr>
            <w:tcW w:w="2113" w:type="dxa"/>
            <w:tcBorders>
              <w:top w:val="single" w:sz="4" w:space="0" w:color="auto"/>
              <w:left w:val="single" w:sz="4" w:space="0" w:color="auto"/>
              <w:bottom w:val="single" w:sz="4" w:space="0" w:color="auto"/>
              <w:right w:val="single" w:sz="4" w:space="0" w:color="auto"/>
            </w:tcBorders>
          </w:tcPr>
          <w:p w14:paraId="34D3D7A0" w14:textId="672F4B55" w:rsidR="0047006C"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03D9C2" w14:textId="71C68027" w:rsidR="0047006C" w:rsidRDefault="0047006C" w:rsidP="006231EE">
            <w:pPr>
              <w:spacing w:beforeLines="50" w:before="120"/>
              <w:rPr>
                <w:lang w:eastAsia="zh-CN"/>
              </w:rPr>
            </w:pP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ListParagraph"/>
        <w:spacing w:line="259" w:lineRule="auto"/>
        <w:rPr>
          <w:lang w:eastAsia="zh-CN"/>
        </w:rPr>
      </w:pPr>
    </w:p>
    <w:p w14:paraId="11C7ED31" w14:textId="3E0218C6" w:rsidR="00867B78" w:rsidRPr="00867B78" w:rsidRDefault="00867B78"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B1292D6" w14:textId="77777777" w:rsidR="00C97553" w:rsidRDefault="00C97553" w:rsidP="00C97553">
      <w:pPr>
        <w:pStyle w:val="ListParagraph"/>
        <w:rPr>
          <w:lang w:eastAsia="zh-CN"/>
        </w:rPr>
      </w:pP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29C7E69B" w14:textId="77777777" w:rsidTr="006231EE">
        <w:tc>
          <w:tcPr>
            <w:tcW w:w="2113" w:type="dxa"/>
            <w:tcBorders>
              <w:top w:val="single" w:sz="4" w:space="0" w:color="auto"/>
              <w:left w:val="single" w:sz="4" w:space="0" w:color="auto"/>
              <w:bottom w:val="single" w:sz="4" w:space="0" w:color="auto"/>
              <w:right w:val="single" w:sz="4" w:space="0" w:color="auto"/>
            </w:tcBorders>
          </w:tcPr>
          <w:p w14:paraId="51D91410" w14:textId="5861DDD7" w:rsidR="0047006C" w:rsidRPr="008941A3" w:rsidRDefault="0047006C" w:rsidP="006231EE">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FE39B42" w14:textId="27D29D8E" w:rsidR="0047006C" w:rsidRPr="008941A3" w:rsidRDefault="0047006C" w:rsidP="006231EE">
            <w:pPr>
              <w:spacing w:beforeLines="50" w:before="120"/>
              <w:rPr>
                <w:iCs/>
                <w:kern w:val="2"/>
                <w:lang w:eastAsia="zh-CN"/>
              </w:rPr>
            </w:pPr>
            <w:r>
              <w:rPr>
                <w:rFonts w:hint="eastAsia"/>
                <w:iCs/>
                <w:kern w:val="2"/>
                <w:lang w:eastAsia="zh-CN"/>
              </w:rPr>
              <w:t>A</w:t>
            </w:r>
            <w:r>
              <w:rPr>
                <w:iCs/>
                <w:kern w:val="2"/>
                <w:lang w:eastAsia="zh-CN"/>
              </w:rPr>
              <w:t>gree</w:t>
            </w:r>
          </w:p>
        </w:tc>
      </w:tr>
      <w:tr w:rsidR="00C97553" w:rsidRPr="00004C3F" w14:paraId="65916BB8" w14:textId="77777777" w:rsidTr="006231EE">
        <w:tc>
          <w:tcPr>
            <w:tcW w:w="2113" w:type="dxa"/>
            <w:tcBorders>
              <w:top w:val="single" w:sz="4" w:space="0" w:color="auto"/>
              <w:left w:val="single" w:sz="4" w:space="0" w:color="auto"/>
              <w:bottom w:val="single" w:sz="4" w:space="0" w:color="auto"/>
              <w:right w:val="single" w:sz="4" w:space="0" w:color="auto"/>
            </w:tcBorders>
          </w:tcPr>
          <w:p w14:paraId="1A4E1F48" w14:textId="3588ABDD" w:rsidR="00C97553" w:rsidRDefault="00C97553" w:rsidP="006231E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12C80D" w14:textId="5DD722DE" w:rsidR="00C97553" w:rsidRDefault="00C97553" w:rsidP="006231EE">
            <w:pPr>
              <w:spacing w:beforeLines="50" w:before="120"/>
              <w:rPr>
                <w:rFonts w:hint="eastAsia"/>
                <w:iCs/>
                <w:kern w:val="2"/>
                <w:lang w:eastAsia="zh-CN"/>
              </w:rPr>
            </w:pPr>
            <w:r>
              <w:rPr>
                <w:iCs/>
                <w:kern w:val="2"/>
                <w:lang w:eastAsia="zh-CN"/>
              </w:rPr>
              <w:t>Agree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FD2B04"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FD2B04"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741F40CC" w:rsidR="009805F8" w:rsidRPr="00C535F3" w:rsidRDefault="006475A4" w:rsidP="00C535F3">
            <w:pPr>
              <w:spacing w:beforeLines="50" w:before="120"/>
              <w:rPr>
                <w:i/>
                <w:kern w:val="2"/>
                <w:lang w:eastAsia="zh-CN"/>
              </w:rPr>
            </w:pPr>
            <w:r w:rsidRPr="00C535F3">
              <w:rPr>
                <w:iCs/>
                <w:kern w:val="2"/>
                <w:lang w:eastAsia="zh-CN"/>
              </w:rPr>
              <w:t>V</w:t>
            </w:r>
            <w:r w:rsidR="009805F8"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r w:rsidR="006475A4" w:rsidRPr="00004C3F" w14:paraId="3855599D" w14:textId="77777777" w:rsidTr="007C6B88">
        <w:tc>
          <w:tcPr>
            <w:tcW w:w="2113" w:type="dxa"/>
            <w:tcBorders>
              <w:top w:val="single" w:sz="4" w:space="0" w:color="auto"/>
              <w:left w:val="single" w:sz="4" w:space="0" w:color="auto"/>
              <w:bottom w:val="single" w:sz="4" w:space="0" w:color="auto"/>
              <w:right w:val="single" w:sz="4" w:space="0" w:color="auto"/>
            </w:tcBorders>
          </w:tcPr>
          <w:p w14:paraId="7C193A5A" w14:textId="6E05CF76" w:rsidR="006475A4" w:rsidRDefault="006475A4"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EE09231" w14:textId="6FF4DDB9" w:rsidR="006475A4" w:rsidRDefault="006475A4"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Heading4"/>
        <w:numPr>
          <w:ilvl w:val="0"/>
          <w:numId w:val="0"/>
        </w:numPr>
        <w:rPr>
          <w:u w:val="single"/>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r w:rsidR="0047006C" w:rsidRPr="00004C3F" w14:paraId="2B202298" w14:textId="77777777" w:rsidTr="006231EE">
        <w:tc>
          <w:tcPr>
            <w:tcW w:w="2113" w:type="dxa"/>
            <w:tcBorders>
              <w:top w:val="single" w:sz="4" w:space="0" w:color="auto"/>
              <w:left w:val="single" w:sz="4" w:space="0" w:color="auto"/>
              <w:bottom w:val="single" w:sz="4" w:space="0" w:color="auto"/>
              <w:right w:val="single" w:sz="4" w:space="0" w:color="auto"/>
            </w:tcBorders>
          </w:tcPr>
          <w:p w14:paraId="60EF0B01" w14:textId="1FEAE5CA" w:rsidR="0047006C" w:rsidRPr="00070AC1" w:rsidRDefault="006475A4" w:rsidP="006231E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D860FFC" w14:textId="117E394C" w:rsidR="0047006C" w:rsidRPr="00070AC1" w:rsidRDefault="006475A4" w:rsidP="006231EE">
            <w:pPr>
              <w:spacing w:beforeLines="50" w:before="120"/>
              <w:rPr>
                <w:iCs/>
                <w:kern w:val="2"/>
                <w:lang w:eastAsia="zh-CN"/>
              </w:rPr>
            </w:pPr>
            <w:r>
              <w:rPr>
                <w:iCs/>
                <w:kern w:val="2"/>
                <w:lang w:eastAsia="zh-CN"/>
              </w:rPr>
              <w:t>Agree</w:t>
            </w: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Heading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rPr>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3B3350E0" w:rsidR="000F502F" w:rsidRPr="000F502F" w:rsidRDefault="000E5BA8" w:rsidP="000F502F">
            <w:pPr>
              <w:spacing w:beforeLines="50" w:before="120"/>
              <w:rPr>
                <w:iCs/>
                <w:kern w:val="2"/>
                <w:lang w:eastAsia="zh-CN"/>
              </w:rPr>
            </w:pPr>
            <w:r>
              <w:rPr>
                <w:iCs/>
                <w:kern w:val="2"/>
                <w:lang w:eastAsia="zh-CN"/>
              </w:rPr>
              <w:t xml:space="preserve">Agree </w:t>
            </w:r>
            <w:r w:rsidR="006475A4">
              <w:rPr>
                <w:iCs/>
                <w:kern w:val="2"/>
                <w:lang w:eastAsia="zh-CN"/>
              </w:rPr>
              <w:t>–</w:t>
            </w:r>
            <w:r>
              <w:rPr>
                <w:iCs/>
                <w:kern w:val="2"/>
                <w:lang w:eastAsia="zh-CN"/>
              </w:rPr>
              <w:t xml:space="preserve">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Te, as </w:t>
            </w:r>
            <w:r w:rsidR="001B54FB">
              <w:rPr>
                <w:iCs/>
                <w:kern w:val="2"/>
                <w:lang w:eastAsia="zh-CN"/>
              </w:rPr>
              <w:t>Te</w:t>
            </w:r>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r w:rsidR="0047006C" w:rsidRPr="00004C3F" w14:paraId="467C8036" w14:textId="77777777" w:rsidTr="00B366FD">
        <w:tc>
          <w:tcPr>
            <w:tcW w:w="2113" w:type="dxa"/>
            <w:tcBorders>
              <w:top w:val="single" w:sz="4" w:space="0" w:color="auto"/>
              <w:left w:val="single" w:sz="4" w:space="0" w:color="auto"/>
              <w:bottom w:val="single" w:sz="4" w:space="0" w:color="auto"/>
              <w:right w:val="single" w:sz="4" w:space="0" w:color="auto"/>
            </w:tcBorders>
          </w:tcPr>
          <w:p w14:paraId="563806C4" w14:textId="25E3C2F1" w:rsidR="0047006C" w:rsidRPr="00070AC1" w:rsidRDefault="0047006C" w:rsidP="00B366FD">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5777E23" w14:textId="30B3D673" w:rsidR="0047006C" w:rsidRDefault="0047006C" w:rsidP="00B366FD">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30A96D16" w14:textId="77777777" w:rsidR="0047006C" w:rsidRDefault="0047006C" w:rsidP="00B366FD">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3E686877" w14:textId="0111D0A5" w:rsidR="0047006C" w:rsidRPr="00070AC1" w:rsidRDefault="0047006C" w:rsidP="00B366FD">
            <w:pPr>
              <w:spacing w:beforeLines="50" w:before="120"/>
              <w:rPr>
                <w:iCs/>
                <w:kern w:val="2"/>
                <w:lang w:eastAsia="zh-CN"/>
              </w:rPr>
            </w:pPr>
            <w:r>
              <w:rPr>
                <w:iCs/>
                <w:kern w:val="2"/>
                <w:lang w:eastAsia="zh-CN"/>
              </w:rPr>
              <w:t xml:space="preserve">OK for the table for evaluation if the reference time is related to any TA </w:t>
            </w:r>
            <w:r>
              <w:rPr>
                <w:iCs/>
                <w:kern w:val="2"/>
                <w:lang w:eastAsia="zh-CN"/>
              </w:rPr>
              <w:lastRenderedPageBreak/>
              <w:t xml:space="preserve">command. </w:t>
            </w:r>
          </w:p>
        </w:tc>
      </w:tr>
      <w:tr w:rsidR="006475A4" w:rsidRPr="00004C3F" w14:paraId="47BDDC25" w14:textId="77777777" w:rsidTr="00B366FD">
        <w:tc>
          <w:tcPr>
            <w:tcW w:w="2113" w:type="dxa"/>
            <w:tcBorders>
              <w:top w:val="single" w:sz="4" w:space="0" w:color="auto"/>
              <w:left w:val="single" w:sz="4" w:space="0" w:color="auto"/>
              <w:bottom w:val="single" w:sz="4" w:space="0" w:color="auto"/>
              <w:right w:val="single" w:sz="4" w:space="0" w:color="auto"/>
            </w:tcBorders>
          </w:tcPr>
          <w:p w14:paraId="361476AB" w14:textId="3AB274D9" w:rsidR="006475A4" w:rsidRDefault="006475A4" w:rsidP="00B366FD">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4A194D78" w14:textId="6B3969A5" w:rsidR="006475A4" w:rsidRDefault="006475A4" w:rsidP="00B366FD">
            <w:pPr>
              <w:spacing w:beforeLines="50" w:before="120"/>
              <w:rPr>
                <w:rFonts w:hint="eastAsia"/>
                <w:iCs/>
                <w:kern w:val="2"/>
                <w:lang w:eastAsia="zh-CN"/>
              </w:rPr>
            </w:pPr>
            <w:r>
              <w:rPr>
                <w:iCs/>
                <w:kern w:val="2"/>
                <w:lang w:eastAsia="zh-CN"/>
              </w:rPr>
              <w:t>Agree</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Caption"/>
      </w:pPr>
      <w:r>
        <w:rPr>
          <w:noProof/>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ListParagraph"/>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ListParagraph"/>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ListParagraph"/>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ListParagraph"/>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TableGri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lastRenderedPageBreak/>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ListParagraph"/>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ListParagraph"/>
              <w:numPr>
                <w:ilvl w:val="0"/>
                <w:numId w:val="32"/>
              </w:numPr>
              <w:spacing w:beforeLines="50" w:before="120"/>
              <w:rPr>
                <w:iCs/>
                <w:kern w:val="2"/>
                <w:lang w:eastAsia="zh-CN"/>
              </w:rPr>
            </w:pPr>
            <w:r>
              <w:rPr>
                <w:iCs/>
                <w:kern w:val="2"/>
                <w:lang w:eastAsia="zh-CN"/>
              </w:rPr>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ListParagraph"/>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DB36958" w:rsidR="00E97A91" w:rsidRPr="00C965E5" w:rsidRDefault="00642864" w:rsidP="006231EE">
            <w:pPr>
              <w:spacing w:beforeLines="50" w:before="120"/>
              <w:rPr>
                <w:iCs/>
              </w:rPr>
            </w:pPr>
            <w:r w:rsidRPr="00642864">
              <w:rPr>
                <w:iCs/>
                <w:kern w:val="2"/>
                <w:lang w:eastAsia="zh-CN"/>
              </w:rPr>
              <w:t xml:space="preserve">As mentioned earlier, if we use Te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Te</w:t>
            </w:r>
            <w:r w:rsidR="00C239BC">
              <w:rPr>
                <w:iCs/>
              </w:rPr>
              <w:t xml:space="preserve">, but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w:t>
            </w:r>
            <w:r w:rsidR="00571B5F">
              <w:rPr>
                <w:iCs/>
              </w:rPr>
              <w:t>1a</w:t>
            </w:r>
            <w:r w:rsidR="0054603E">
              <w:rPr>
                <w:iCs/>
              </w:rPr>
              <w:t>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r w:rsidR="0054603E">
              <w:rPr>
                <w:iCs/>
              </w:rPr>
              <w:t>worst case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FD2B04"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FD2B04"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FD2B04"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B05AC0"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The method is not right. It does not account for several errors, e.g., BS transmit 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ListParagraph"/>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lastRenderedPageBreak/>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lastRenderedPageBreak/>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ListParagraph"/>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ListParagraph"/>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ListParagraph"/>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ListParagraph"/>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ListParagraph"/>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ListParagraph"/>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ListParagraph"/>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ListParagraph"/>
              <w:numPr>
                <w:ilvl w:val="0"/>
                <w:numId w:val="26"/>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r w:rsidR="00571B5F" w:rsidRPr="00004C3F" w14:paraId="3D94BE3F" w14:textId="77777777" w:rsidTr="007C6B88">
        <w:tc>
          <w:tcPr>
            <w:tcW w:w="2113" w:type="dxa"/>
            <w:tcBorders>
              <w:top w:val="single" w:sz="4" w:space="0" w:color="auto"/>
              <w:left w:val="single" w:sz="4" w:space="0" w:color="auto"/>
              <w:bottom w:val="single" w:sz="4" w:space="0" w:color="auto"/>
              <w:right w:val="single" w:sz="4" w:space="0" w:color="auto"/>
            </w:tcBorders>
          </w:tcPr>
          <w:p w14:paraId="6C9D61F7" w14:textId="72EBBE96" w:rsidR="00571B5F" w:rsidRDefault="00571B5F" w:rsidP="00026BB9">
            <w:pPr>
              <w:spacing w:beforeLines="50" w:before="120"/>
              <w:rPr>
                <w:iCs/>
                <w:kern w:val="2"/>
                <w:lang w:eastAsia="zh-CN"/>
              </w:rPr>
            </w:pPr>
            <w:r>
              <w:rPr>
                <w:rFonts w:hint="eastAsia"/>
                <w:iCs/>
                <w:kern w:val="2"/>
                <w:lang w:eastAsia="zh-CN"/>
              </w:rPr>
              <w:t>S</w:t>
            </w:r>
            <w:r>
              <w:rPr>
                <w:iCs/>
                <w:kern w:val="2"/>
                <w:lang w:eastAsia="zh-CN"/>
              </w:rPr>
              <w:t xml:space="preserve">amsung * </w:t>
            </w:r>
          </w:p>
        </w:tc>
        <w:tc>
          <w:tcPr>
            <w:tcW w:w="7194" w:type="dxa"/>
            <w:tcBorders>
              <w:top w:val="single" w:sz="4" w:space="0" w:color="auto"/>
              <w:left w:val="single" w:sz="4" w:space="0" w:color="auto"/>
              <w:bottom w:val="single" w:sz="4" w:space="0" w:color="auto"/>
              <w:right w:val="single" w:sz="4" w:space="0" w:color="auto"/>
            </w:tcBorders>
          </w:tcPr>
          <w:p w14:paraId="6CC430E5" w14:textId="6DE45776" w:rsidR="00571B5F" w:rsidRDefault="00571B5F" w:rsidP="00BD1B60">
            <w:pPr>
              <w:spacing w:beforeLines="50" w:before="120"/>
              <w:rPr>
                <w:iCs/>
                <w:kern w:val="2"/>
                <w:lang w:eastAsia="zh-CN"/>
              </w:rPr>
            </w:pPr>
            <w:r>
              <w:rPr>
                <w:rFonts w:hint="eastAsia"/>
                <w:iCs/>
                <w:kern w:val="2"/>
                <w:lang w:eastAsia="zh-CN"/>
              </w:rPr>
              <w:t>W</w:t>
            </w:r>
            <w:r>
              <w:rPr>
                <w:iCs/>
                <w:kern w:val="2"/>
                <w:lang w:eastAsia="zh-CN"/>
              </w:rPr>
              <w:t xml:space="preserve">e need to further clarify TA adjustment error. In our understanding, it only needs to be considered if the reference time is calculated based on previous TA. </w:t>
            </w: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Heading4"/>
        <w:numPr>
          <w:ilvl w:val="0"/>
          <w:numId w:val="0"/>
        </w:numPr>
        <w:rPr>
          <w:b w:val="0"/>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ListParagraph"/>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ListParagraph"/>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ListParagraph"/>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FD2B0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5.4pt;height:22.05pt" o:ole="">
            <v:imagedata r:id="rId20" o:title=""/>
          </v:shape>
          <o:OLEObject Type="Embed" ProgID="Visio.Drawing.15" ShapeID="_x0000_i1026" DrawAspect="Content" ObjectID="_1660054295" r:id="rId21"/>
        </w:object>
      </w:r>
    </w:p>
    <w:p w14:paraId="0D46C551" w14:textId="77777777" w:rsidR="00D55D47" w:rsidRPr="00B41184" w:rsidRDefault="00FD2B0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5.4pt;height:21.25pt" o:ole="">
            <v:imagedata r:id="rId20" o:title=""/>
          </v:shape>
          <o:OLEObject Type="Embed" ProgID="Visio.Drawing.15" ShapeID="_x0000_i1027" DrawAspect="Content" ObjectID="_1660054296" r:id="rId22"/>
        </w:object>
      </w:r>
    </w:p>
    <w:p w14:paraId="4879ABEB" w14:textId="77777777" w:rsidR="00D55D47" w:rsidRPr="005378FA" w:rsidRDefault="00FD2B0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5.4pt;height:21.25pt" o:ole="">
            <v:imagedata r:id="rId20" o:title=""/>
          </v:shape>
          <o:OLEObject Type="Embed" ProgID="Visio.Drawing.15" ShapeID="_x0000_i1028" DrawAspect="Content" ObjectID="_1660054297" r:id="rId23"/>
        </w:object>
      </w:r>
    </w:p>
    <w:p w14:paraId="700ABFF0" w14:textId="77777777" w:rsidR="00D55D47" w:rsidRDefault="00FD2B04"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FD2B04"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w:t>
            </w:r>
            <w:r w:rsidRPr="00766C5A">
              <w:lastRenderedPageBreak/>
              <w:t>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lastRenderedPageBreak/>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ListParagraph"/>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lastRenderedPageBreak/>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Agree to 15kHz SCS (&amp; potentially on top 30kHz) for smart grid – but do not agree on 15kHz for contro-to-control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r w:rsidR="00571B5F" w:rsidRPr="00004C3F" w14:paraId="1CF8969C" w14:textId="77777777" w:rsidTr="00B366FD">
        <w:tc>
          <w:tcPr>
            <w:tcW w:w="2113" w:type="dxa"/>
            <w:tcBorders>
              <w:top w:val="single" w:sz="4" w:space="0" w:color="auto"/>
              <w:left w:val="single" w:sz="4" w:space="0" w:color="auto"/>
              <w:bottom w:val="single" w:sz="4" w:space="0" w:color="auto"/>
              <w:right w:val="single" w:sz="4" w:space="0" w:color="auto"/>
            </w:tcBorders>
          </w:tcPr>
          <w:p w14:paraId="49FD39BB" w14:textId="3117E5F0" w:rsidR="00571B5F" w:rsidRPr="00035BB3" w:rsidRDefault="00571B5F" w:rsidP="00B366F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29C9B25" w14:textId="3C567394" w:rsidR="00571B5F" w:rsidRPr="00035BB3" w:rsidRDefault="00571B5F" w:rsidP="00B366FD">
            <w:pPr>
              <w:spacing w:beforeLines="50" w:before="120"/>
              <w:rPr>
                <w:iCs/>
                <w:lang w:eastAsia="zh-CN"/>
              </w:rPr>
            </w:pPr>
            <w:r>
              <w:rPr>
                <w:rFonts w:hint="eastAsia"/>
                <w:iCs/>
                <w:lang w:eastAsia="zh-CN"/>
              </w:rPr>
              <w:t>O</w:t>
            </w:r>
            <w:r>
              <w:rPr>
                <w:iCs/>
                <w:lang w:eastAsia="zh-CN"/>
              </w:rPr>
              <w:t>K.</w:t>
            </w:r>
          </w:p>
        </w:tc>
      </w:tr>
      <w:tr w:rsidR="0096565F" w:rsidRPr="00004C3F" w14:paraId="0B4784AD" w14:textId="77777777" w:rsidTr="00B366FD">
        <w:tc>
          <w:tcPr>
            <w:tcW w:w="2113" w:type="dxa"/>
            <w:tcBorders>
              <w:top w:val="single" w:sz="4" w:space="0" w:color="auto"/>
              <w:left w:val="single" w:sz="4" w:space="0" w:color="auto"/>
              <w:bottom w:val="single" w:sz="4" w:space="0" w:color="auto"/>
              <w:right w:val="single" w:sz="4" w:space="0" w:color="auto"/>
            </w:tcBorders>
          </w:tcPr>
          <w:p w14:paraId="0AF0DE34" w14:textId="51B98B1B" w:rsidR="0096565F" w:rsidRDefault="0096565F" w:rsidP="00B366F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58931C7" w14:textId="561A75BB" w:rsidR="0096565F" w:rsidRDefault="0096565F" w:rsidP="00B366FD">
            <w:pPr>
              <w:spacing w:beforeLines="50" w:before="120"/>
              <w:rPr>
                <w:rFonts w:hint="eastAsia"/>
                <w:iCs/>
                <w:lang w:eastAsia="zh-CN"/>
              </w:rPr>
            </w:pPr>
            <w:r>
              <w:rPr>
                <w:iCs/>
                <w:lang w:eastAsia="zh-CN"/>
              </w:rPr>
              <w:t>Ok.</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2405AA9A"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sidR="0096565F">
              <w:rPr>
                <w:lang w:eastAsia="zh-CN"/>
              </w:rPr>
              <w:t>½</w:t>
            </w:r>
            <w:r>
              <w:rPr>
                <w:rFonts w:hint="eastAsia"/>
                <w:lang w:eastAsia="zh-CN"/>
              </w:rPr>
              <w:t>*(e1+e2+e3+e4+e5+e6)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It seems that all the equations discussed here are for TA based solution. We need baseline performance also for RTT measurement based solution as well.</w:t>
            </w:r>
          </w:p>
        </w:tc>
      </w:tr>
      <w:tr w:rsidR="00E679D4" w:rsidRPr="00004C3F" w14:paraId="01378FDC" w14:textId="77777777" w:rsidTr="007C6B88">
        <w:tc>
          <w:tcPr>
            <w:tcW w:w="2113" w:type="dxa"/>
            <w:tcBorders>
              <w:top w:val="single" w:sz="4" w:space="0" w:color="auto"/>
              <w:left w:val="single" w:sz="4" w:space="0" w:color="auto"/>
              <w:bottom w:val="single" w:sz="4" w:space="0" w:color="auto"/>
              <w:right w:val="single" w:sz="4" w:space="0" w:color="auto"/>
            </w:tcBorders>
          </w:tcPr>
          <w:p w14:paraId="09FAF966" w14:textId="11DC7F3A" w:rsidR="00E679D4" w:rsidRPr="00957037"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C3E6863" w14:textId="117672BF" w:rsidR="00E679D4" w:rsidRDefault="00E679D4" w:rsidP="00CA22D5">
            <w:pPr>
              <w:spacing w:beforeLines="50" w:before="120"/>
              <w:rPr>
                <w:iCs/>
                <w:kern w:val="2"/>
                <w:lang w:eastAsia="zh-CN"/>
              </w:rPr>
            </w:pPr>
            <w:r>
              <w:rPr>
                <w:rFonts w:hint="eastAsia"/>
                <w:iCs/>
                <w:kern w:val="2"/>
                <w:lang w:eastAsia="zh-CN"/>
              </w:rPr>
              <w:t>W</w:t>
            </w:r>
            <w:r>
              <w:rPr>
                <w:iCs/>
                <w:kern w:val="2"/>
                <w:lang w:eastAsia="zh-CN"/>
              </w:rPr>
              <w:t xml:space="preserve">e also like to further discuss on RTT measurement based solution. </w:t>
            </w:r>
          </w:p>
        </w:tc>
      </w:tr>
      <w:tr w:rsidR="0096565F" w:rsidRPr="00004C3F" w14:paraId="7F9CA159" w14:textId="77777777" w:rsidTr="007C6B88">
        <w:tc>
          <w:tcPr>
            <w:tcW w:w="2113" w:type="dxa"/>
            <w:tcBorders>
              <w:top w:val="single" w:sz="4" w:space="0" w:color="auto"/>
              <w:left w:val="single" w:sz="4" w:space="0" w:color="auto"/>
              <w:bottom w:val="single" w:sz="4" w:space="0" w:color="auto"/>
              <w:right w:val="single" w:sz="4" w:space="0" w:color="auto"/>
            </w:tcBorders>
          </w:tcPr>
          <w:p w14:paraId="501C5113" w14:textId="46A6FC57" w:rsidR="0096565F" w:rsidRDefault="0096565F" w:rsidP="00CA22D5">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95F145A" w14:textId="34543ECB" w:rsidR="0096565F" w:rsidRDefault="0096565F" w:rsidP="00CA22D5">
            <w:pPr>
              <w:spacing w:beforeLines="50" w:before="120"/>
              <w:rPr>
                <w:rFonts w:hint="eastAsia"/>
                <w:iCs/>
                <w:kern w:val="2"/>
                <w:lang w:eastAsia="zh-CN"/>
              </w:rPr>
            </w:pPr>
            <w:r>
              <w:rPr>
                <w:iCs/>
                <w:kern w:val="2"/>
                <w:lang w:eastAsia="zh-CN"/>
              </w:rPr>
              <w:t>Agree with Samsung. It has been brought up that for RTT the overall estimation error has less contributing factors. It would be good to understand more about it.</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ListParagraph"/>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6B576D">
      <w:pPr>
        <w:pStyle w:val="ListParagraph"/>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ListParagraph"/>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 xml:space="preserve">Option 1b: Propagation delay estimation based on timing advanced enhanced for time synchronization (as 1a but with updated RAN4 requirements to TA </w:t>
            </w:r>
            <w:r w:rsidRPr="00F10B08">
              <w:rPr>
                <w:iCs/>
                <w:kern w:val="2"/>
                <w:lang w:eastAsia="zh-CN"/>
              </w:rPr>
              <w:lastRenderedPageBreak/>
              <w:t>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ListParagraph"/>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ListParagraph"/>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ListParagraph"/>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ListParagraph"/>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ListParagraph"/>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ListParagraph"/>
              <w:numPr>
                <w:ilvl w:val="1"/>
                <w:numId w:val="20"/>
              </w:numPr>
              <w:rPr>
                <w:lang w:eastAsia="zh-CN"/>
              </w:rPr>
            </w:pPr>
            <w:r>
              <w:rPr>
                <w:lang w:eastAsia="zh-CN"/>
              </w:rPr>
              <w:lastRenderedPageBreak/>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For example a finer granularity for the TA indication that also is used for UL 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1EF9C73E"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 xml:space="preserve">Some negative parts with option 2 are that UE might need to support positioning as well or at least parts from it. </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w:t>
            </w:r>
            <w:r>
              <w:rPr>
                <w:iCs/>
                <w:kern w:val="2"/>
                <w:lang w:eastAsia="zh-CN"/>
              </w:rPr>
              <w:lastRenderedPageBreak/>
              <w:t xml:space="preserve">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ListParagraph"/>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ListParagraph"/>
        <w:spacing w:beforeLines="50" w:before="120" w:after="240"/>
        <w:ind w:left="1434"/>
        <w:rPr>
          <w:i/>
          <w:iCs/>
          <w:kern w:val="2"/>
          <w:lang w:eastAsia="zh-CN"/>
        </w:rPr>
      </w:pPr>
    </w:p>
    <w:p w14:paraId="2785991B" w14:textId="74012AD3" w:rsidR="00470663" w:rsidRP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ListParagraph"/>
        <w:spacing w:beforeLines="50" w:before="120"/>
        <w:ind w:left="1440"/>
        <w:rPr>
          <w:i/>
          <w:iCs/>
          <w:kern w:val="2"/>
          <w:lang w:eastAsia="zh-CN"/>
        </w:rPr>
      </w:pPr>
    </w:p>
    <w:p w14:paraId="25A3BC08" w14:textId="77777777" w:rsidR="00DB1CD0" w:rsidRPr="00470663" w:rsidRDefault="00DB1CD0"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ListParagraph"/>
        <w:spacing w:beforeLines="50" w:before="120"/>
        <w:ind w:left="1440"/>
        <w:rPr>
          <w:i/>
          <w:iCs/>
          <w:kern w:val="2"/>
          <w:lang w:eastAsia="zh-CN"/>
        </w:rPr>
      </w:pPr>
    </w:p>
    <w:p w14:paraId="742D8F6A" w14:textId="606DF025" w:rsidR="00DB1CD0" w:rsidRPr="00470663" w:rsidRDefault="00DB1CD0"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Hyperlink"/>
                  <w:iCs/>
                  <w:kern w:val="2"/>
                  <w:lang w:val="en-GB" w:eastAsia="zh-CN"/>
                </w:rPr>
                <w:t>R2-2006921</w:t>
              </w:r>
            </w:hyperlink>
            <w:r>
              <w:rPr>
                <w:iCs/>
                <w:kern w:val="2"/>
                <w:lang w:eastAsia="zh-CN"/>
              </w:rPr>
              <w:t>)</w:t>
            </w:r>
          </w:p>
        </w:tc>
      </w:tr>
      <w:tr w:rsidR="00E679D4" w:rsidRPr="00004C3F" w14:paraId="6701619C" w14:textId="77777777" w:rsidTr="006231EE">
        <w:tc>
          <w:tcPr>
            <w:tcW w:w="2113" w:type="dxa"/>
            <w:tcBorders>
              <w:top w:val="single" w:sz="4" w:space="0" w:color="auto"/>
              <w:left w:val="single" w:sz="4" w:space="0" w:color="auto"/>
              <w:bottom w:val="single" w:sz="4" w:space="0" w:color="auto"/>
              <w:right w:val="single" w:sz="4" w:space="0" w:color="auto"/>
            </w:tcBorders>
          </w:tcPr>
          <w:p w14:paraId="63D702C5" w14:textId="53A0ECEB" w:rsidR="00E679D4"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9352970" w14:textId="77777777" w:rsidR="00E679D4" w:rsidRDefault="00E679D4" w:rsidP="00667181">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w:t>
            </w:r>
            <w:r>
              <w:rPr>
                <w:iCs/>
                <w:kern w:val="2"/>
                <w:lang w:eastAsia="zh-CN"/>
              </w:rPr>
              <w:lastRenderedPageBreak/>
              <w:t xml:space="preserve">procedure/signaling from position. </w:t>
            </w:r>
            <w:r w:rsidR="00667181">
              <w:rPr>
                <w:iCs/>
                <w:kern w:val="2"/>
                <w:lang w:eastAsia="zh-CN"/>
              </w:rPr>
              <w:t xml:space="preserve">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4A923B7F" w14:textId="67354981" w:rsidR="00667181" w:rsidRDefault="00667181" w:rsidP="00667181">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r w:rsidR="0096565F" w:rsidRPr="00004C3F" w14:paraId="792ED830" w14:textId="77777777" w:rsidTr="006231EE">
        <w:tc>
          <w:tcPr>
            <w:tcW w:w="2113" w:type="dxa"/>
            <w:tcBorders>
              <w:top w:val="single" w:sz="4" w:space="0" w:color="auto"/>
              <w:left w:val="single" w:sz="4" w:space="0" w:color="auto"/>
              <w:bottom w:val="single" w:sz="4" w:space="0" w:color="auto"/>
              <w:right w:val="single" w:sz="4" w:space="0" w:color="auto"/>
            </w:tcBorders>
          </w:tcPr>
          <w:p w14:paraId="2D7339D9" w14:textId="15289124" w:rsidR="0096565F" w:rsidRDefault="0096565F" w:rsidP="00CA22D5">
            <w:pPr>
              <w:spacing w:beforeLines="50" w:before="120"/>
              <w:rPr>
                <w:rFonts w:hint="eastAsia"/>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616A9064" w14:textId="77777777" w:rsidR="0096565F" w:rsidRDefault="0096565F" w:rsidP="00667181">
            <w:pPr>
              <w:spacing w:beforeLines="50" w:before="120"/>
              <w:rPr>
                <w:iCs/>
                <w:kern w:val="2"/>
                <w:lang w:eastAsia="zh-CN"/>
              </w:rPr>
            </w:pPr>
            <w:r>
              <w:rPr>
                <w:iCs/>
                <w:kern w:val="2"/>
                <w:lang w:eastAsia="zh-CN"/>
              </w:rPr>
              <w:t>Agree with this proposal at this stage.</w:t>
            </w:r>
          </w:p>
          <w:p w14:paraId="5799D201" w14:textId="77777777" w:rsidR="0096565F" w:rsidRDefault="0096565F" w:rsidP="00667181">
            <w:pPr>
              <w:spacing w:beforeLines="50" w:before="120"/>
              <w:rPr>
                <w:iCs/>
                <w:kern w:val="2"/>
                <w:lang w:eastAsia="zh-CN"/>
              </w:rPr>
            </w:pPr>
            <w:r>
              <w:rPr>
                <w:iCs/>
                <w:kern w:val="2"/>
                <w:lang w:eastAsia="zh-CN"/>
              </w:rPr>
              <w:t>We are not so in favor of Option 1 since it has impact on other legacy functions, such as UL data transmission.</w:t>
            </w:r>
          </w:p>
          <w:p w14:paraId="387EF2A1" w14:textId="355BA54F" w:rsidR="0096565F" w:rsidRDefault="0096565F" w:rsidP="00667181">
            <w:pPr>
              <w:spacing w:beforeLines="50" w:before="120"/>
              <w:rPr>
                <w:rFonts w:hint="eastAsia"/>
                <w:iCs/>
                <w:kern w:val="2"/>
                <w:lang w:eastAsia="zh-CN"/>
              </w:rPr>
            </w:pPr>
            <w:r>
              <w:rPr>
                <w:iCs/>
                <w:kern w:val="2"/>
                <w:lang w:eastAsia="zh-CN"/>
              </w:rPr>
              <w:t>Our preference would be to look further into Option 2 and Option 3.</w:t>
            </w:r>
          </w:p>
        </w:tc>
      </w:tr>
    </w:tbl>
    <w:p w14:paraId="2379310E" w14:textId="5032397F" w:rsidR="00DB1CD0" w:rsidRDefault="00DB1CD0" w:rsidP="004B77A7"/>
    <w:p w14:paraId="590AD8CF" w14:textId="2A75D609" w:rsidR="005E0640" w:rsidRDefault="00C33AD7" w:rsidP="00C33AD7">
      <w:pPr>
        <w:pStyle w:val="Heading1"/>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4D2A348A" w:rsidR="00C33AD7" w:rsidRPr="00205555" w:rsidRDefault="00C33AD7" w:rsidP="00B366FD">
            <w:pPr>
              <w:pStyle w:val="TAL"/>
              <w:rPr>
                <w:rFonts w:ascii="Times New Roman" w:hAnsi="Times New Roman"/>
                <w:szCs w:val="18"/>
              </w:rPr>
            </w:pPr>
            <w:r w:rsidRPr="00205555">
              <w:rPr>
                <w:rFonts w:ascii="Times New Roman" w:hAnsi="Times New Roman"/>
                <w:szCs w:val="18"/>
              </w:rPr>
              <w:t>Up to 100 U</w:t>
            </w:r>
            <w:r w:rsidR="0096565F" w:rsidRPr="00205555">
              <w:rPr>
                <w:rFonts w:ascii="Times New Roman" w:hAnsi="Times New Roman"/>
                <w:szCs w:val="18"/>
              </w:rPr>
              <w:t>e</w:t>
            </w:r>
            <w:r w:rsidRPr="00205555">
              <w:rPr>
                <w:rFonts w:ascii="Times New Roman" w:hAnsi="Times New Roman"/>
                <w:szCs w:val="18"/>
              </w:rPr>
              <w:t>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ListParagraph"/>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ListParagraph"/>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r w:rsidR="007F30EB" w:rsidRPr="00004C3F" w14:paraId="4A222203" w14:textId="77777777" w:rsidTr="00B366FD">
        <w:tc>
          <w:tcPr>
            <w:tcW w:w="2113" w:type="dxa"/>
            <w:tcBorders>
              <w:top w:val="single" w:sz="4" w:space="0" w:color="auto"/>
              <w:left w:val="single" w:sz="4" w:space="0" w:color="auto"/>
              <w:bottom w:val="single" w:sz="4" w:space="0" w:color="auto"/>
              <w:right w:val="single" w:sz="4" w:space="0" w:color="auto"/>
            </w:tcBorders>
          </w:tcPr>
          <w:p w14:paraId="2B1821E7" w14:textId="7CB312D8" w:rsidR="007F30EB" w:rsidRPr="009B0D10"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7D965C5" w14:textId="7CE6DCAE" w:rsidR="007F30EB" w:rsidRPr="009B0D10" w:rsidRDefault="007F30EB" w:rsidP="007F30EB">
            <w:pPr>
              <w:spacing w:beforeLines="50" w:before="120"/>
              <w:rPr>
                <w:iCs/>
                <w:kern w:val="2"/>
                <w:lang w:eastAsia="zh-CN"/>
              </w:rPr>
            </w:pPr>
            <w:r>
              <w:rPr>
                <w:rFonts w:hint="eastAsia"/>
                <w:iCs/>
                <w:kern w:val="2"/>
                <w:lang w:eastAsia="zh-CN"/>
              </w:rPr>
              <w:t>Agree with the proposal</w:t>
            </w:r>
          </w:p>
        </w:tc>
      </w:tr>
      <w:tr w:rsidR="00667181" w14:paraId="5BB9B5A2" w14:textId="77777777" w:rsidTr="00667181">
        <w:tc>
          <w:tcPr>
            <w:tcW w:w="2113" w:type="dxa"/>
          </w:tcPr>
          <w:p w14:paraId="1FB1D16C"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03BBEE82" w14:textId="77777777" w:rsidR="00667181" w:rsidRDefault="00667181" w:rsidP="004365C3">
            <w:pPr>
              <w:spacing w:beforeLines="50" w:before="120"/>
              <w:rPr>
                <w:iCs/>
                <w:kern w:val="2"/>
                <w:lang w:eastAsia="zh-CN"/>
              </w:rPr>
            </w:pPr>
            <w:r>
              <w:rPr>
                <w:iCs/>
                <w:kern w:val="2"/>
                <w:lang w:eastAsia="zh-CN"/>
              </w:rPr>
              <w:t>OK</w:t>
            </w:r>
          </w:p>
        </w:tc>
      </w:tr>
      <w:tr w:rsidR="00921EA1" w14:paraId="799F8CBB" w14:textId="77777777" w:rsidTr="00667181">
        <w:tc>
          <w:tcPr>
            <w:tcW w:w="2113" w:type="dxa"/>
          </w:tcPr>
          <w:p w14:paraId="661AEBBD" w14:textId="0794F6A7" w:rsidR="00921EA1" w:rsidRDefault="00921EA1" w:rsidP="004365C3">
            <w:pPr>
              <w:spacing w:beforeLines="50" w:before="120"/>
              <w:rPr>
                <w:iCs/>
                <w:kern w:val="2"/>
                <w:lang w:eastAsia="zh-CN"/>
              </w:rPr>
            </w:pPr>
            <w:r>
              <w:rPr>
                <w:iCs/>
                <w:kern w:val="2"/>
                <w:lang w:eastAsia="zh-CN"/>
              </w:rPr>
              <w:t>Ericsson</w:t>
            </w:r>
          </w:p>
        </w:tc>
        <w:tc>
          <w:tcPr>
            <w:tcW w:w="7194" w:type="dxa"/>
          </w:tcPr>
          <w:p w14:paraId="31D2A8B9" w14:textId="3FBE819D" w:rsidR="00921EA1" w:rsidRDefault="00921EA1" w:rsidP="004365C3">
            <w:pPr>
              <w:spacing w:beforeLines="50" w:before="120"/>
              <w:rPr>
                <w:iCs/>
                <w:kern w:val="2"/>
                <w:lang w:eastAsia="zh-CN"/>
              </w:rPr>
            </w:pPr>
            <w:r>
              <w:rPr>
                <w:iCs/>
                <w:kern w:val="2"/>
                <w:lang w:eastAsia="zh-CN"/>
              </w:rPr>
              <w:t>Agree</w:t>
            </w:r>
          </w:p>
        </w:tc>
      </w:tr>
      <w:tr w:rsidR="0096565F" w14:paraId="0C3CEE89" w14:textId="77777777" w:rsidTr="00667181">
        <w:tc>
          <w:tcPr>
            <w:tcW w:w="2113" w:type="dxa"/>
          </w:tcPr>
          <w:p w14:paraId="705F4C6B" w14:textId="672E6A9F" w:rsidR="0096565F" w:rsidRDefault="0096565F" w:rsidP="004365C3">
            <w:pPr>
              <w:spacing w:beforeLines="50" w:before="120"/>
              <w:rPr>
                <w:iCs/>
                <w:kern w:val="2"/>
                <w:lang w:eastAsia="zh-CN"/>
              </w:rPr>
            </w:pPr>
            <w:r>
              <w:rPr>
                <w:iCs/>
                <w:kern w:val="2"/>
                <w:lang w:eastAsia="zh-CN"/>
              </w:rPr>
              <w:lastRenderedPageBreak/>
              <w:t>HW/HiSi</w:t>
            </w:r>
          </w:p>
        </w:tc>
        <w:tc>
          <w:tcPr>
            <w:tcW w:w="7194" w:type="dxa"/>
          </w:tcPr>
          <w:p w14:paraId="13039A23" w14:textId="7ABD4374" w:rsidR="0096565F" w:rsidRDefault="0096565F" w:rsidP="004365C3">
            <w:pPr>
              <w:spacing w:beforeLines="50" w:before="120"/>
              <w:rPr>
                <w:iCs/>
                <w:kern w:val="2"/>
                <w:lang w:eastAsia="zh-CN"/>
              </w:rPr>
            </w:pPr>
            <w:r>
              <w:rPr>
                <w:iCs/>
                <w:kern w:val="2"/>
                <w:lang w:eastAsia="zh-CN"/>
              </w:rPr>
              <w:t>Ok.</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ListParagraph"/>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ListParagraph"/>
        <w:numPr>
          <w:ilvl w:val="0"/>
          <w:numId w:val="27"/>
        </w:numPr>
        <w:spacing w:line="259" w:lineRule="auto"/>
        <w:rPr>
          <w:i/>
        </w:rPr>
      </w:pPr>
      <w:r w:rsidRPr="00563255">
        <w:rPr>
          <w:b/>
          <w:i/>
        </w:rPr>
        <w:t xml:space="preserve">Option </w:t>
      </w:r>
      <w:r>
        <w:rPr>
          <w:b/>
          <w:i/>
        </w:rPr>
        <w:t>3</w:t>
      </w:r>
      <w:r w:rsidRPr="0096565F">
        <w:rPr>
          <w:i/>
          <w:iCs/>
          <w:kern w:val="2"/>
          <w:lang w:eastAsia="zh-CN"/>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5D4F5C9D" w:rsidR="00A64C2B" w:rsidRPr="004365C3" w:rsidRDefault="000E5BA8" w:rsidP="000E5BA8">
            <w:pPr>
              <w:spacing w:beforeLines="50" w:before="120"/>
              <w:rPr>
                <w:rFonts w:eastAsiaTheme="minorEastAsia"/>
                <w:iCs/>
                <w:kern w:val="2"/>
                <w:lang w:eastAsia="zh-CN"/>
              </w:rPr>
            </w:pPr>
            <w:r>
              <w:rPr>
                <w:rFonts w:eastAsiaTheme="minorEastAsia"/>
                <w:iCs/>
                <w:kern w:val="2"/>
                <w:lang w:eastAsia="zh-CN"/>
              </w:rPr>
              <w:t xml:space="preserve">For the smart grid we do not see any of the TAE cases (smaller than 3µs) accurately </w:t>
            </w:r>
            <w:bookmarkStart w:id="43" w:name="OLE_LINK3"/>
            <w:bookmarkStart w:id="44" w:name="OLE_LINK4"/>
            <w:r>
              <w:rPr>
                <w:rFonts w:eastAsiaTheme="minorEastAsia"/>
                <w:iCs/>
                <w:kern w:val="2"/>
                <w:lang w:eastAsia="zh-CN"/>
              </w:rPr>
              <w:t xml:space="preserve">bounding </w:t>
            </w:r>
            <w:bookmarkEnd w:id="43"/>
            <w:bookmarkEnd w:id="44"/>
            <w:r>
              <w:rPr>
                <w:rFonts w:eastAsiaTheme="minorEastAsia"/>
                <w:iCs/>
                <w:kern w:val="2"/>
                <w:lang w:eastAsia="zh-CN"/>
              </w:rPr>
              <w:t xml:space="preserve">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has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7F30EB" w:rsidRPr="00004C3F" w14:paraId="0B74D752" w14:textId="77777777" w:rsidTr="00B366FD">
        <w:tc>
          <w:tcPr>
            <w:tcW w:w="2113" w:type="dxa"/>
            <w:tcBorders>
              <w:top w:val="single" w:sz="4" w:space="0" w:color="auto"/>
              <w:left w:val="single" w:sz="4" w:space="0" w:color="auto"/>
              <w:bottom w:val="single" w:sz="4" w:space="0" w:color="auto"/>
              <w:right w:val="single" w:sz="4" w:space="0" w:color="auto"/>
            </w:tcBorders>
          </w:tcPr>
          <w:p w14:paraId="165D46E2" w14:textId="32C4CAFC"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3750606" w14:textId="42ABE7EF" w:rsidR="007F30EB" w:rsidRDefault="007F30EB" w:rsidP="007F30EB">
            <w:pPr>
              <w:spacing w:beforeLines="50" w:before="120"/>
            </w:pPr>
            <w:r>
              <w:rPr>
                <w:rFonts w:eastAsiaTheme="minorEastAsia" w:hint="eastAsia"/>
                <w:iCs/>
                <w:kern w:val="2"/>
                <w:lang w:eastAsia="zh-CN"/>
              </w:rPr>
              <w:t xml:space="preserve">Yes. </w:t>
            </w:r>
          </w:p>
        </w:tc>
      </w:tr>
      <w:tr w:rsidR="00667181" w:rsidRPr="00004C3F" w14:paraId="6AF7D684" w14:textId="77777777" w:rsidTr="00B366FD">
        <w:tc>
          <w:tcPr>
            <w:tcW w:w="2113" w:type="dxa"/>
            <w:tcBorders>
              <w:top w:val="single" w:sz="4" w:space="0" w:color="auto"/>
              <w:left w:val="single" w:sz="4" w:space="0" w:color="auto"/>
              <w:bottom w:val="single" w:sz="4" w:space="0" w:color="auto"/>
              <w:right w:val="single" w:sz="4" w:space="0" w:color="auto"/>
            </w:tcBorders>
          </w:tcPr>
          <w:p w14:paraId="1062F4FB" w14:textId="2D5B7CE4" w:rsidR="00667181" w:rsidRDefault="00667181" w:rsidP="00667181">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9D2FDA4" w14:textId="77777777" w:rsidR="00667181" w:rsidRDefault="00667181" w:rsidP="00667181">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3F5CECDE" w14:textId="1E5939A6" w:rsidR="00667181" w:rsidRDefault="00667181" w:rsidP="00667181">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r w:rsidR="00A64C2B" w:rsidRPr="00004C3F" w14:paraId="6355DD10" w14:textId="77777777" w:rsidTr="00B366FD">
        <w:tc>
          <w:tcPr>
            <w:tcW w:w="2113" w:type="dxa"/>
            <w:tcBorders>
              <w:top w:val="single" w:sz="4" w:space="0" w:color="auto"/>
              <w:left w:val="single" w:sz="4" w:space="0" w:color="auto"/>
              <w:bottom w:val="single" w:sz="4" w:space="0" w:color="auto"/>
              <w:right w:val="single" w:sz="4" w:space="0" w:color="auto"/>
            </w:tcBorders>
          </w:tcPr>
          <w:p w14:paraId="4E77A691" w14:textId="1213774D" w:rsidR="00A64C2B" w:rsidRPr="00A64C2B" w:rsidRDefault="00A64C2B" w:rsidP="00667181">
            <w:pPr>
              <w:spacing w:beforeLines="50" w:before="120"/>
              <w:rPr>
                <w:b/>
                <w:iCs/>
                <w:kern w:val="2"/>
                <w:lang w:eastAsia="zh-CN"/>
              </w:rPr>
            </w:pPr>
            <w:r w:rsidRPr="00A64C2B">
              <w:rPr>
                <w:rFonts w:hint="eastAsia"/>
                <w:b/>
                <w:iCs/>
                <w:kern w:val="2"/>
                <w:lang w:eastAsia="zh-CN"/>
              </w:rPr>
              <w:lastRenderedPageBreak/>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5F3DDD0B" w14:textId="48E8C11E" w:rsidR="00A64C2B" w:rsidRPr="00A64C2B" w:rsidRDefault="00A64C2B" w:rsidP="00E86130">
            <w:pPr>
              <w:spacing w:beforeLines="50" w:before="120"/>
              <w:rPr>
                <w:rFonts w:eastAsiaTheme="minorEastAsia"/>
                <w:b/>
                <w:iCs/>
                <w:kern w:val="2"/>
                <w:lang w:eastAsia="zh-CN"/>
              </w:rPr>
            </w:pPr>
            <w:r w:rsidRPr="00A64C2B">
              <w:rPr>
                <w:rFonts w:eastAsiaTheme="minorEastAsia"/>
                <w:b/>
                <w:iCs/>
                <w:kern w:val="2"/>
                <w:lang w:eastAsia="zh-CN"/>
              </w:rPr>
              <w:t>It seems the reasons given by Nokia above is reasonable, for smart grid we cannot only rely on the TAE defined in section 6.5.3.2 in</w:t>
            </w:r>
            <w:r>
              <w:rPr>
                <w:rFonts w:eastAsiaTheme="minorEastAsia"/>
                <w:b/>
                <w:iCs/>
                <w:kern w:val="2"/>
                <w:lang w:eastAsia="zh-CN"/>
              </w:rPr>
              <w:t xml:space="preserve"> TS 38.1</w:t>
            </w:r>
            <w:r w:rsidR="00E86130">
              <w:rPr>
                <w:rFonts w:eastAsiaTheme="minorEastAsia"/>
                <w:b/>
                <w:iCs/>
                <w:kern w:val="2"/>
                <w:lang w:eastAsia="zh-CN"/>
              </w:rPr>
              <w:t>04</w:t>
            </w:r>
            <w:r>
              <w:rPr>
                <w:rFonts w:eastAsiaTheme="minorEastAsia"/>
                <w:b/>
                <w:iCs/>
                <w:kern w:val="2"/>
                <w:lang w:eastAsia="zh-CN"/>
              </w:rPr>
              <w:t xml:space="preserve"> to</w:t>
            </w:r>
            <w:r w:rsidR="00E86130">
              <w:rPr>
                <w:rFonts w:eastAsiaTheme="minorEastAsia"/>
                <w:b/>
                <w:iCs/>
                <w:kern w:val="2"/>
                <w:lang w:eastAsia="zh-CN"/>
              </w:rPr>
              <w:t xml:space="preserve"> represent the BS transmit frame timing considering the typical deployment for smart grid. </w:t>
            </w:r>
            <w:r w:rsidR="00E86130" w:rsidRPr="00E86130">
              <w:rPr>
                <w:rFonts w:eastAsiaTheme="minorEastAsia"/>
                <w:iCs/>
                <w:kern w:val="2"/>
                <w:lang w:eastAsia="zh-CN"/>
              </w:rPr>
              <w:t>However, companies may need time to check</w:t>
            </w:r>
            <w:r w:rsidR="00E86130">
              <w:rPr>
                <w:rFonts w:eastAsiaTheme="minorEastAsia"/>
                <w:iCs/>
                <w:kern w:val="2"/>
                <w:lang w:eastAsia="zh-CN"/>
              </w:rPr>
              <w:t xml:space="preserve"> the potential value we can assume here. Therefore, agree with Samsung at this stage we can only agree to further study the above three options and can make decision in the future meeting. </w:t>
            </w:r>
            <w:r w:rsidR="00E86130" w:rsidRPr="00E86130">
              <w:rPr>
                <w:rFonts w:eastAsiaTheme="minorEastAsia"/>
                <w:iCs/>
                <w:kern w:val="2"/>
                <w:lang w:eastAsia="zh-CN"/>
              </w:rPr>
              <w:t xml:space="preserve">  </w:t>
            </w:r>
            <w:r w:rsidRPr="00E86130">
              <w:rPr>
                <w:rFonts w:eastAsiaTheme="minorEastAsia"/>
                <w:iCs/>
                <w:kern w:val="2"/>
                <w:lang w:eastAsia="zh-CN"/>
              </w:rPr>
              <w:t xml:space="preserve">  </w:t>
            </w:r>
          </w:p>
        </w:tc>
      </w:tr>
      <w:tr w:rsidR="00A64C2B" w:rsidRPr="00921EA1" w14:paraId="7BCFE655" w14:textId="77777777" w:rsidTr="00B366FD">
        <w:tc>
          <w:tcPr>
            <w:tcW w:w="2113" w:type="dxa"/>
            <w:tcBorders>
              <w:top w:val="single" w:sz="4" w:space="0" w:color="auto"/>
              <w:left w:val="single" w:sz="4" w:space="0" w:color="auto"/>
              <w:bottom w:val="single" w:sz="4" w:space="0" w:color="auto"/>
              <w:right w:val="single" w:sz="4" w:space="0" w:color="auto"/>
            </w:tcBorders>
          </w:tcPr>
          <w:p w14:paraId="56970F6C" w14:textId="60F71565" w:rsidR="00A64C2B" w:rsidRPr="00921EA1" w:rsidRDefault="00921EA1" w:rsidP="00667181">
            <w:pPr>
              <w:spacing w:beforeLines="50" w:before="120"/>
              <w:rPr>
                <w:bCs/>
                <w:iCs/>
                <w:kern w:val="2"/>
                <w:lang w:eastAsia="zh-CN"/>
              </w:rPr>
            </w:pPr>
            <w:r w:rsidRPr="00921EA1">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B1D6CED" w14:textId="77777777" w:rsidR="00A64C2B" w:rsidRDefault="00863B61" w:rsidP="00667181">
            <w:pPr>
              <w:spacing w:beforeLines="50" w:before="120"/>
              <w:rPr>
                <w:rFonts w:eastAsiaTheme="minorEastAsia"/>
                <w:bCs/>
                <w:iCs/>
                <w:kern w:val="2"/>
                <w:lang w:eastAsia="zh-CN"/>
              </w:rPr>
            </w:pPr>
            <w:r>
              <w:rPr>
                <w:rFonts w:eastAsiaTheme="minorEastAsia"/>
                <w:bCs/>
                <w:iCs/>
                <w:kern w:val="2"/>
                <w:lang w:eastAsia="zh-CN"/>
              </w:rPr>
              <w:t>We are OK to further discuss.</w:t>
            </w:r>
          </w:p>
          <w:p w14:paraId="7C379805" w14:textId="5EF81A55" w:rsidR="00863B61" w:rsidRPr="00921EA1" w:rsidRDefault="00863B61" w:rsidP="00667181">
            <w:pPr>
              <w:spacing w:beforeLines="50" w:before="120"/>
              <w:rPr>
                <w:rFonts w:eastAsiaTheme="minorEastAsia"/>
                <w:bCs/>
                <w:iCs/>
                <w:kern w:val="2"/>
                <w:lang w:eastAsia="zh-CN"/>
              </w:rPr>
            </w:pPr>
            <w:r>
              <w:rPr>
                <w:rFonts w:eastAsiaTheme="minorEastAsia"/>
                <w:bCs/>
                <w:iCs/>
                <w:kern w:val="2"/>
                <w:lang w:eastAsia="zh-CN"/>
              </w:rPr>
              <w:t xml:space="preserve">Regarding baseband internal error: This needs to be included since the BS is composed of many parts while TAE in 38.133 spec is only about antenna connectors. Ideally more errors (other than baseband) needs to be included depending on gNB implementation, for example, timing error at remote radio head if used. Our suggestion of </w:t>
            </w:r>
            <w:r w:rsidR="00846EC9">
              <w:rPr>
                <w:rFonts w:eastAsiaTheme="minorEastAsia"/>
                <w:bCs/>
                <w:iCs/>
                <w:kern w:val="2"/>
                <w:lang w:eastAsia="zh-CN"/>
              </w:rPr>
              <w:t>50ns for baseband</w:t>
            </w:r>
            <w:r>
              <w:rPr>
                <w:rFonts w:eastAsiaTheme="minorEastAsia"/>
                <w:bCs/>
                <w:iCs/>
                <w:kern w:val="2"/>
                <w:lang w:eastAsia="zh-CN"/>
              </w:rPr>
              <w:t xml:space="preserve"> was to simpl</w:t>
            </w:r>
            <w:r w:rsidR="00846EC9">
              <w:rPr>
                <w:rFonts w:eastAsiaTheme="minorEastAsia"/>
                <w:bCs/>
                <w:iCs/>
                <w:kern w:val="2"/>
                <w:lang w:eastAsia="zh-CN"/>
              </w:rPr>
              <w:t>if</w:t>
            </w:r>
            <w:r>
              <w:rPr>
                <w:rFonts w:eastAsiaTheme="minorEastAsia"/>
                <w:bCs/>
                <w:iCs/>
                <w:kern w:val="2"/>
                <w:lang w:eastAsia="zh-CN"/>
              </w:rPr>
              <w:t xml:space="preserve">y and use one typical value based on our understanding </w:t>
            </w:r>
            <w:r w:rsidR="009D2DF5">
              <w:rPr>
                <w:rFonts w:eastAsiaTheme="minorEastAsia"/>
                <w:bCs/>
                <w:iCs/>
                <w:kern w:val="2"/>
                <w:lang w:eastAsia="zh-CN"/>
              </w:rPr>
              <w:t>of good gNB implementation.</w:t>
            </w:r>
            <w:r>
              <w:rPr>
                <w:rFonts w:eastAsiaTheme="minorEastAsia"/>
                <w:bCs/>
                <w:iCs/>
                <w:kern w:val="2"/>
                <w:lang w:eastAsia="zh-CN"/>
              </w:rPr>
              <w:t xml:space="preserve"> </w:t>
            </w:r>
          </w:p>
        </w:tc>
      </w:tr>
      <w:tr w:rsidR="0096565F" w:rsidRPr="00921EA1" w14:paraId="5749B0FC" w14:textId="77777777" w:rsidTr="00B366FD">
        <w:tc>
          <w:tcPr>
            <w:tcW w:w="2113" w:type="dxa"/>
            <w:tcBorders>
              <w:top w:val="single" w:sz="4" w:space="0" w:color="auto"/>
              <w:left w:val="single" w:sz="4" w:space="0" w:color="auto"/>
              <w:bottom w:val="single" w:sz="4" w:space="0" w:color="auto"/>
              <w:right w:val="single" w:sz="4" w:space="0" w:color="auto"/>
            </w:tcBorders>
          </w:tcPr>
          <w:p w14:paraId="66FF5F36" w14:textId="3FC5DE91" w:rsidR="0096565F" w:rsidRPr="00921EA1" w:rsidRDefault="0096565F" w:rsidP="00667181">
            <w:pPr>
              <w:spacing w:beforeLines="50" w:before="120"/>
              <w:rPr>
                <w:bCs/>
                <w:iCs/>
                <w:kern w:val="2"/>
                <w:lang w:eastAsia="zh-CN"/>
              </w:rPr>
            </w:pPr>
            <w:r>
              <w:rPr>
                <w:bCs/>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DF47C19" w14:textId="24F844DB" w:rsidR="0096565F" w:rsidRDefault="0096565F" w:rsidP="00667181">
            <w:pPr>
              <w:spacing w:beforeLines="50" w:before="120"/>
              <w:rPr>
                <w:rFonts w:eastAsiaTheme="minorEastAsia"/>
                <w:bCs/>
                <w:iCs/>
                <w:kern w:val="2"/>
                <w:lang w:eastAsia="zh-CN"/>
              </w:rPr>
            </w:pPr>
            <w:r>
              <w:rPr>
                <w:rFonts w:eastAsiaTheme="minorEastAsia"/>
                <w:bCs/>
                <w:iCs/>
                <w:kern w:val="2"/>
                <w:lang w:eastAsia="zh-CN"/>
              </w:rPr>
              <w:t>Ok to discuss further</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r w:rsidR="007F30EB" w:rsidRPr="00004C3F" w14:paraId="2047193A" w14:textId="77777777" w:rsidTr="00B366FD">
        <w:tc>
          <w:tcPr>
            <w:tcW w:w="2113" w:type="dxa"/>
            <w:tcBorders>
              <w:top w:val="single" w:sz="4" w:space="0" w:color="auto"/>
              <w:left w:val="single" w:sz="4" w:space="0" w:color="auto"/>
              <w:bottom w:val="single" w:sz="4" w:space="0" w:color="auto"/>
              <w:right w:val="single" w:sz="4" w:space="0" w:color="auto"/>
            </w:tcBorders>
          </w:tcPr>
          <w:p w14:paraId="1280CF37" w14:textId="2A6A40B2"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29A3098" w14:textId="5F940C5D" w:rsidR="007F30EB" w:rsidRDefault="007F30EB" w:rsidP="007F30EB">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667181" w14:paraId="21CBF8C6" w14:textId="77777777" w:rsidTr="00667181">
        <w:tc>
          <w:tcPr>
            <w:tcW w:w="2113" w:type="dxa"/>
          </w:tcPr>
          <w:p w14:paraId="29F1A674"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368B8722" w14:textId="77777777" w:rsidR="00667181" w:rsidRDefault="00667181" w:rsidP="004365C3">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r w:rsidR="0060563A" w14:paraId="20286684" w14:textId="77777777" w:rsidTr="00667181">
        <w:tc>
          <w:tcPr>
            <w:tcW w:w="2113" w:type="dxa"/>
          </w:tcPr>
          <w:p w14:paraId="450A99A0" w14:textId="3A65D3B5" w:rsidR="0060563A" w:rsidRDefault="0060563A" w:rsidP="0060563A">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0DD7EFA" w14:textId="77777777" w:rsidR="0076488D" w:rsidRDefault="0060563A" w:rsidP="0076488D">
            <w:pPr>
              <w:spacing w:beforeLines="50" w:before="120"/>
              <w:rPr>
                <w:rFonts w:eastAsiaTheme="minorEastAsia"/>
                <w:iCs/>
                <w:kern w:val="2"/>
                <w:lang w:eastAsia="zh-CN"/>
              </w:rPr>
            </w:pPr>
            <w:r>
              <w:rPr>
                <w:rFonts w:eastAsiaTheme="minorEastAsia"/>
                <w:iCs/>
                <w:kern w:val="2"/>
                <w:lang w:eastAsia="zh-CN"/>
              </w:rPr>
              <w:t>It seems the views from different companies are</w:t>
            </w:r>
            <w:r w:rsidR="00433B46">
              <w:rPr>
                <w:rFonts w:eastAsiaTheme="minorEastAsia"/>
                <w:iCs/>
                <w:kern w:val="2"/>
                <w:lang w:eastAsia="zh-CN"/>
              </w:rPr>
              <w:t xml:space="preserve"> different here. At least for smart grid, we need to consider where to include this gNB-to-gNB transmission error, </w:t>
            </w:r>
            <w:r w:rsidR="0076488D">
              <w:rPr>
                <w:rFonts w:eastAsiaTheme="minorEastAsia"/>
                <w:iCs/>
                <w:kern w:val="2"/>
                <w:lang w:eastAsia="zh-CN"/>
              </w:rPr>
              <w:t xml:space="preserve">anyway it will occupy part of the overall time synchronization budget. Companies are encouraged to check more, and if possible provide some inputs in the next meeting. It seems the straightforward way is to bound it in the BS transmit frame timing. </w:t>
            </w:r>
          </w:p>
          <w:p w14:paraId="1DCD3A05" w14:textId="77777777" w:rsidR="0076488D" w:rsidRDefault="0076488D" w:rsidP="0076488D">
            <w:pPr>
              <w:spacing w:beforeLines="50" w:before="120"/>
              <w:rPr>
                <w:rFonts w:eastAsiaTheme="minorEastAsia"/>
                <w:iCs/>
                <w:kern w:val="2"/>
                <w:lang w:eastAsia="zh-CN"/>
              </w:rPr>
            </w:pPr>
          </w:p>
          <w:p w14:paraId="42B4763A" w14:textId="4605667E" w:rsidR="0060563A" w:rsidRDefault="0076488D" w:rsidP="0076488D">
            <w:pPr>
              <w:spacing w:beforeLines="50" w:before="120"/>
              <w:rPr>
                <w:iCs/>
                <w:kern w:val="2"/>
                <w:lang w:eastAsia="zh-CN"/>
              </w:rPr>
            </w:pPr>
            <w:r>
              <w:rPr>
                <w:rFonts w:eastAsiaTheme="minorEastAsia"/>
                <w:iCs/>
                <w:kern w:val="2"/>
                <w:lang w:eastAsia="zh-CN"/>
              </w:rPr>
              <w:t xml:space="preserve">Another question is </w:t>
            </w:r>
            <w:r w:rsidRPr="0076488D">
              <w:rPr>
                <w:rFonts w:eastAsiaTheme="minorEastAsia"/>
                <w:b/>
                <w:iCs/>
                <w:color w:val="FF0000"/>
                <w:kern w:val="2"/>
                <w:lang w:eastAsia="zh-CN"/>
              </w:rPr>
              <w:t>for control-to-control, is it possible that gNB-to-gNB error would be involved also?</w:t>
            </w:r>
            <w:r>
              <w:rPr>
                <w:rFonts w:eastAsiaTheme="minorEastAsia"/>
                <w:iCs/>
                <w:kern w:val="2"/>
                <w:lang w:eastAsia="zh-CN"/>
              </w:rPr>
              <w:t xml:space="preserve"> For example, many small base stations may be used to cover the whole area of factory. Companies can double check, and if </w:t>
            </w:r>
            <w:r>
              <w:rPr>
                <w:rFonts w:eastAsiaTheme="minorEastAsia"/>
                <w:iCs/>
                <w:kern w:val="2"/>
                <w:lang w:eastAsia="zh-CN"/>
              </w:rPr>
              <w:lastRenderedPageBreak/>
              <w:t xml:space="preserve">possible provide some views in the next meeting also. </w:t>
            </w:r>
          </w:p>
        </w:tc>
      </w:tr>
      <w:tr w:rsidR="0060563A" w:rsidRPr="009D2DF5" w14:paraId="21EBCA86" w14:textId="77777777" w:rsidTr="00667181">
        <w:tc>
          <w:tcPr>
            <w:tcW w:w="2113" w:type="dxa"/>
          </w:tcPr>
          <w:p w14:paraId="3690CD74" w14:textId="0D477262" w:rsidR="0060563A" w:rsidRPr="009D2DF5" w:rsidRDefault="009D2DF5" w:rsidP="0060563A">
            <w:pPr>
              <w:spacing w:beforeLines="50" w:before="120"/>
              <w:rPr>
                <w:bCs/>
                <w:iCs/>
                <w:kern w:val="2"/>
                <w:lang w:eastAsia="zh-CN"/>
              </w:rPr>
            </w:pPr>
            <w:r w:rsidRPr="009D2DF5">
              <w:rPr>
                <w:bCs/>
                <w:iCs/>
                <w:kern w:val="2"/>
                <w:lang w:eastAsia="zh-CN"/>
              </w:rPr>
              <w:lastRenderedPageBreak/>
              <w:t>Ericsson</w:t>
            </w:r>
          </w:p>
        </w:tc>
        <w:tc>
          <w:tcPr>
            <w:tcW w:w="7194" w:type="dxa"/>
          </w:tcPr>
          <w:p w14:paraId="6C26A744" w14:textId="0999240F" w:rsidR="0060563A" w:rsidRPr="009D2DF5" w:rsidRDefault="009D2DF5" w:rsidP="0060563A">
            <w:pPr>
              <w:spacing w:beforeLines="50" w:before="120"/>
              <w:rPr>
                <w:rFonts w:eastAsiaTheme="minorEastAsia"/>
                <w:bCs/>
                <w:iCs/>
                <w:kern w:val="2"/>
                <w:lang w:eastAsia="zh-CN"/>
              </w:rPr>
            </w:pPr>
            <w:r>
              <w:rPr>
                <w:rFonts w:eastAsiaTheme="minorEastAsia"/>
                <w:bCs/>
                <w:iCs/>
                <w:kern w:val="2"/>
                <w:lang w:eastAsia="zh-CN"/>
              </w:rPr>
              <w:t>gNB-to-gNB error needs to be included for Rel-17 scenario when the GM can be located at a UE. But this is outside of RAN1 scope. That is, it is part of end-to-end error budget analysis, but RAN1 is only concerned with a single Uu interface which is between one UE and one gNB.</w:t>
            </w:r>
          </w:p>
        </w:tc>
      </w:tr>
      <w:tr w:rsidR="0096565F" w:rsidRPr="009D2DF5" w14:paraId="32FB224C" w14:textId="77777777" w:rsidTr="00667181">
        <w:tc>
          <w:tcPr>
            <w:tcW w:w="2113" w:type="dxa"/>
          </w:tcPr>
          <w:p w14:paraId="2EACBC29" w14:textId="58CEED9F" w:rsidR="0096565F" w:rsidRPr="009D2DF5" w:rsidRDefault="0096565F" w:rsidP="0060563A">
            <w:pPr>
              <w:spacing w:beforeLines="50" w:before="120"/>
              <w:rPr>
                <w:bCs/>
                <w:iCs/>
                <w:kern w:val="2"/>
                <w:lang w:eastAsia="zh-CN"/>
              </w:rPr>
            </w:pPr>
            <w:r>
              <w:rPr>
                <w:bCs/>
                <w:iCs/>
                <w:kern w:val="2"/>
                <w:lang w:eastAsia="zh-CN"/>
              </w:rPr>
              <w:t>HW/HiSi</w:t>
            </w:r>
          </w:p>
        </w:tc>
        <w:tc>
          <w:tcPr>
            <w:tcW w:w="7194" w:type="dxa"/>
          </w:tcPr>
          <w:p w14:paraId="33BB4963" w14:textId="00D76C59" w:rsidR="0096565F" w:rsidRDefault="009E5E36" w:rsidP="0060563A">
            <w:pPr>
              <w:spacing w:beforeLines="50" w:before="120"/>
              <w:rPr>
                <w:rFonts w:eastAsiaTheme="minorEastAsia"/>
                <w:bCs/>
                <w:iCs/>
                <w:kern w:val="2"/>
                <w:lang w:eastAsia="zh-CN"/>
              </w:rPr>
            </w:pPr>
            <w:r>
              <w:rPr>
                <w:rFonts w:eastAsiaTheme="minorEastAsia"/>
                <w:bCs/>
                <w:iCs/>
                <w:kern w:val="2"/>
                <w:lang w:eastAsia="zh-CN"/>
              </w:rPr>
              <w:t xml:space="preserve">We think the gNB-gNB only needs to be considered in case that the GM also is in a UE and both UEs are connected to different gNBs. If that is a correct understanding, then we think if the gNB-gNB error shall be considered, then not with high priority for the baseline scenario. </w:t>
            </w:r>
          </w:p>
        </w:tc>
      </w:tr>
    </w:tbl>
    <w:p w14:paraId="1F6C6C82" w14:textId="77777777" w:rsidR="00BF5411" w:rsidRPr="0066718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r>
              <w:rPr>
                <w:iCs/>
                <w:kern w:val="2"/>
                <w:lang w:eastAsia="zh-CN"/>
              </w:rPr>
              <w:t>Yes for control-to-control case</w:t>
            </w:r>
          </w:p>
        </w:tc>
      </w:tr>
      <w:tr w:rsidR="007F30EB" w:rsidRPr="00004C3F" w14:paraId="3EF88F4A" w14:textId="77777777" w:rsidTr="00B366FD">
        <w:tc>
          <w:tcPr>
            <w:tcW w:w="2113" w:type="dxa"/>
            <w:tcBorders>
              <w:top w:val="single" w:sz="4" w:space="0" w:color="auto"/>
              <w:left w:val="single" w:sz="4" w:space="0" w:color="auto"/>
              <w:bottom w:val="single" w:sz="4" w:space="0" w:color="auto"/>
              <w:right w:val="single" w:sz="4" w:space="0" w:color="auto"/>
            </w:tcBorders>
          </w:tcPr>
          <w:p w14:paraId="7B24E826" w14:textId="4B0C6A6B"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AFCFE" w14:textId="365B54FA" w:rsidR="007F30EB" w:rsidRDefault="007F30EB" w:rsidP="007F30EB">
            <w:pPr>
              <w:spacing w:beforeLines="50" w:before="120"/>
              <w:rPr>
                <w:iCs/>
                <w:kern w:val="2"/>
                <w:lang w:eastAsia="zh-CN"/>
              </w:rPr>
            </w:pPr>
            <w:r>
              <w:rPr>
                <w:rFonts w:hint="eastAsia"/>
                <w:iCs/>
                <w:kern w:val="2"/>
                <w:lang w:eastAsia="zh-CN"/>
              </w:rPr>
              <w:t>Yes, it is sufficient.</w:t>
            </w:r>
          </w:p>
        </w:tc>
      </w:tr>
      <w:tr w:rsidR="00667181" w:rsidRPr="00004C3F" w14:paraId="00A73077" w14:textId="77777777" w:rsidTr="004365C3">
        <w:tc>
          <w:tcPr>
            <w:tcW w:w="2113" w:type="dxa"/>
            <w:tcBorders>
              <w:top w:val="single" w:sz="4" w:space="0" w:color="auto"/>
              <w:left w:val="single" w:sz="4" w:space="0" w:color="auto"/>
              <w:bottom w:val="single" w:sz="4" w:space="0" w:color="auto"/>
              <w:right w:val="single" w:sz="4" w:space="0" w:color="auto"/>
            </w:tcBorders>
          </w:tcPr>
          <w:p w14:paraId="3AFD872A"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B37398A" w14:textId="77777777" w:rsidR="00667181" w:rsidRDefault="00667181" w:rsidP="004365C3">
            <w:pPr>
              <w:spacing w:beforeLines="50" w:before="120"/>
              <w:rPr>
                <w:iCs/>
                <w:kern w:val="2"/>
                <w:lang w:eastAsia="zh-CN"/>
              </w:rPr>
            </w:pPr>
            <w:r>
              <w:rPr>
                <w:rFonts w:hint="eastAsia"/>
                <w:iCs/>
                <w:kern w:val="2"/>
                <w:lang w:eastAsia="zh-CN"/>
              </w:rPr>
              <w:t>Y</w:t>
            </w:r>
            <w:r>
              <w:rPr>
                <w:iCs/>
                <w:kern w:val="2"/>
                <w:lang w:eastAsia="zh-CN"/>
              </w:rPr>
              <w:t>es for control-to-control case</w:t>
            </w:r>
          </w:p>
        </w:tc>
      </w:tr>
      <w:tr w:rsidR="009D2DF5" w:rsidRPr="00004C3F" w14:paraId="1BDAC25D" w14:textId="77777777" w:rsidTr="004365C3">
        <w:tc>
          <w:tcPr>
            <w:tcW w:w="2113" w:type="dxa"/>
            <w:tcBorders>
              <w:top w:val="single" w:sz="4" w:space="0" w:color="auto"/>
              <w:left w:val="single" w:sz="4" w:space="0" w:color="auto"/>
              <w:bottom w:val="single" w:sz="4" w:space="0" w:color="auto"/>
              <w:right w:val="single" w:sz="4" w:space="0" w:color="auto"/>
            </w:tcBorders>
          </w:tcPr>
          <w:p w14:paraId="277F42CC" w14:textId="445A8422" w:rsidR="009D2DF5" w:rsidRDefault="009D2DF5" w:rsidP="004365C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8324700" w14:textId="1E1B60A0" w:rsidR="009D2DF5" w:rsidRDefault="009D2DF5" w:rsidP="004365C3">
            <w:pPr>
              <w:spacing w:beforeLines="50" w:before="120"/>
              <w:rPr>
                <w:iCs/>
                <w:kern w:val="2"/>
                <w:lang w:eastAsia="zh-CN"/>
              </w:rPr>
            </w:pPr>
            <w:r>
              <w:rPr>
                <w:iCs/>
                <w:kern w:val="2"/>
                <w:lang w:eastAsia="zh-CN"/>
              </w:rPr>
              <w:t>Yes</w:t>
            </w:r>
          </w:p>
        </w:tc>
      </w:tr>
      <w:tr w:rsidR="009E5E36" w:rsidRPr="00004C3F" w14:paraId="7E3CBF0D" w14:textId="77777777" w:rsidTr="004365C3">
        <w:tc>
          <w:tcPr>
            <w:tcW w:w="2113" w:type="dxa"/>
            <w:tcBorders>
              <w:top w:val="single" w:sz="4" w:space="0" w:color="auto"/>
              <w:left w:val="single" w:sz="4" w:space="0" w:color="auto"/>
              <w:bottom w:val="single" w:sz="4" w:space="0" w:color="auto"/>
              <w:right w:val="single" w:sz="4" w:space="0" w:color="auto"/>
            </w:tcBorders>
          </w:tcPr>
          <w:p w14:paraId="01591A40" w14:textId="7B7A4DE8" w:rsidR="009E5E36" w:rsidRDefault="009E5E36" w:rsidP="004365C3">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250BBAD" w14:textId="1E0BA49C" w:rsidR="009E5E36" w:rsidRDefault="009E5E36" w:rsidP="004365C3">
            <w:pPr>
              <w:spacing w:beforeLines="50" w:before="120"/>
              <w:rPr>
                <w:iCs/>
                <w:kern w:val="2"/>
                <w:lang w:eastAsia="zh-CN"/>
              </w:rPr>
            </w:pPr>
            <w:r>
              <w:rPr>
                <w:iCs/>
                <w:kern w:val="2"/>
                <w:lang w:eastAsia="zh-CN"/>
              </w:rPr>
              <w:t>Yes</w:t>
            </w:r>
          </w:p>
        </w:tc>
      </w:tr>
    </w:tbl>
    <w:p w14:paraId="28FAE3BA" w14:textId="77777777" w:rsidR="00667181" w:rsidRPr="00812721" w:rsidRDefault="00667181" w:rsidP="00667181">
      <w:pPr>
        <w:rPr>
          <w:lang w:val="en-GB" w:eastAsia="zh-CN"/>
        </w:rPr>
      </w:pPr>
    </w:p>
    <w:p w14:paraId="2F7F66A1" w14:textId="77777777" w:rsidR="007C2336" w:rsidRPr="00667181" w:rsidRDefault="007C2336" w:rsidP="004B77A7">
      <w:pPr>
        <w:rPr>
          <w:lang w:val="en-GB"/>
        </w:rPr>
      </w:pPr>
    </w:p>
    <w:p w14:paraId="614BBE3E" w14:textId="77777777" w:rsidR="00716CFF" w:rsidRPr="003D71A6" w:rsidRDefault="00716CFF" w:rsidP="00716CFF">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ListParagraph"/>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ListParagraph"/>
        <w:numPr>
          <w:ilvl w:val="1"/>
          <w:numId w:val="27"/>
        </w:numPr>
        <w:spacing w:line="259" w:lineRule="auto"/>
        <w:rPr>
          <w:i/>
          <w:iCs/>
          <w:kern w:val="2"/>
          <w:lang w:eastAsia="zh-CN"/>
        </w:rPr>
      </w:pPr>
      <w:r w:rsidRPr="00113A72">
        <w:rPr>
          <w:i/>
          <w:iCs/>
          <w:kern w:val="2"/>
          <w:lang w:eastAsia="zh-CN"/>
        </w:rPr>
        <w:lastRenderedPageBreak/>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ListParagraph"/>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w:t>
            </w:r>
            <w:r w:rsidRPr="00642237">
              <w:rPr>
                <w:b/>
                <w:iCs/>
                <w:kern w:val="2"/>
                <w:lang w:eastAsia="zh-CN"/>
              </w:rPr>
              <w:t>Te includes the DL reception error in the TA procedure already</w:t>
            </w:r>
            <w:r>
              <w:rPr>
                <w:iCs/>
                <w:kern w:val="2"/>
                <w:lang w:eastAsia="zh-CN"/>
              </w:rPr>
              <w:t xml:space="preserve">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55C235C1" w14:textId="2ADFE77C" w:rsidR="00A06492" w:rsidRPr="00004C3F" w:rsidRDefault="00A06492" w:rsidP="00A06492">
            <w:pPr>
              <w:spacing w:beforeLines="50" w:before="120"/>
              <w:rPr>
                <w:i/>
                <w:kern w:val="2"/>
                <w:lang w:eastAsia="zh-CN"/>
              </w:rPr>
            </w:pPr>
            <w:r>
              <w:rPr>
                <w:iCs/>
                <w:kern w:val="2"/>
                <w:lang w:eastAsia="zh-CN"/>
              </w:rPr>
              <w:t xml:space="preserve">So </w:t>
            </w:r>
            <w:r w:rsidRPr="00642237">
              <w:rPr>
                <w:b/>
                <w:iCs/>
                <w:kern w:val="2"/>
                <w:lang w:eastAsia="zh-CN"/>
              </w:rPr>
              <w:t>when we use Te in the analysis, we should not include the TA adjustment error as well</w:t>
            </w:r>
            <w:r>
              <w:rPr>
                <w:iCs/>
                <w:kern w:val="2"/>
                <w:lang w:eastAsia="zh-CN"/>
              </w:rPr>
              <w:t xml:space="preserve">.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667181" w14:paraId="3D2A7C35" w14:textId="77777777" w:rsidTr="00667181">
        <w:tc>
          <w:tcPr>
            <w:tcW w:w="2113" w:type="dxa"/>
          </w:tcPr>
          <w:p w14:paraId="52F2EB43"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C383970" w14:textId="77777777" w:rsidR="00667181" w:rsidRDefault="00667181" w:rsidP="004365C3">
            <w:pPr>
              <w:spacing w:beforeLines="50" w:before="120"/>
              <w:rPr>
                <w:iCs/>
                <w:kern w:val="2"/>
                <w:lang w:eastAsia="zh-CN"/>
              </w:rPr>
            </w:pPr>
            <w:r>
              <w:rPr>
                <w:iCs/>
                <w:kern w:val="2"/>
                <w:lang w:eastAsia="zh-CN"/>
              </w:rPr>
              <w:t xml:space="preserve">We also think Te is initial transmission error when TA adjustment is not applied. </w:t>
            </w:r>
          </w:p>
          <w:p w14:paraId="24005E32" w14:textId="77777777" w:rsidR="00667181" w:rsidRDefault="00667181" w:rsidP="004365C3">
            <w:pPr>
              <w:spacing w:beforeLines="50" w:before="120"/>
              <w:rPr>
                <w:iCs/>
                <w:kern w:val="2"/>
                <w:lang w:eastAsia="zh-CN"/>
              </w:rPr>
            </w:pPr>
            <w:r>
              <w:rPr>
                <w:rFonts w:hint="eastAsia"/>
                <w:iCs/>
                <w:kern w:val="2"/>
                <w:lang w:eastAsia="zh-CN"/>
              </w:rPr>
              <w:t>T</w:t>
            </w:r>
            <w:r>
              <w:rPr>
                <w:iCs/>
                <w:kern w:val="2"/>
                <w:lang w:eastAsia="zh-CN"/>
              </w:rPr>
              <w:t xml:space="preserve">A adjustment error is not for calculate for TSN but for UE to adjust the transmission time. And at UE side, it is more about UE implementation on </w:t>
            </w:r>
            <w:r>
              <w:rPr>
                <w:iCs/>
                <w:kern w:val="2"/>
                <w:lang w:eastAsia="zh-CN"/>
              </w:rPr>
              <w:lastRenderedPageBreak/>
              <w:t xml:space="preserve">when/how to adjust the TA, as long as the UE can meet the requirement on TA adjustment. </w:t>
            </w:r>
          </w:p>
        </w:tc>
      </w:tr>
      <w:tr w:rsidR="00ED338C" w14:paraId="2FD0211F" w14:textId="77777777" w:rsidTr="00667181">
        <w:tc>
          <w:tcPr>
            <w:tcW w:w="2113" w:type="dxa"/>
          </w:tcPr>
          <w:p w14:paraId="0C79D0DD" w14:textId="56C87443" w:rsidR="00ED338C" w:rsidRDefault="00ED338C" w:rsidP="004365C3">
            <w:pPr>
              <w:spacing w:beforeLines="50" w:before="120"/>
              <w:rPr>
                <w:iCs/>
                <w:kern w:val="2"/>
                <w:lang w:eastAsia="zh-CN"/>
              </w:rPr>
            </w:pPr>
            <w:r w:rsidRPr="00A64C2B">
              <w:rPr>
                <w:rFonts w:hint="eastAsia"/>
                <w:b/>
                <w:iCs/>
                <w:kern w:val="2"/>
                <w:lang w:eastAsia="zh-CN"/>
              </w:rPr>
              <w:lastRenderedPageBreak/>
              <w:t>F</w:t>
            </w:r>
            <w:r w:rsidRPr="00A64C2B">
              <w:rPr>
                <w:b/>
                <w:iCs/>
                <w:kern w:val="2"/>
                <w:lang w:eastAsia="zh-CN"/>
              </w:rPr>
              <w:t>eature lead #2</w:t>
            </w:r>
          </w:p>
        </w:tc>
        <w:tc>
          <w:tcPr>
            <w:tcW w:w="7194" w:type="dxa"/>
          </w:tcPr>
          <w:p w14:paraId="384E52ED" w14:textId="105542B1" w:rsidR="00ED338C" w:rsidRDefault="00ED338C" w:rsidP="00B92DD7">
            <w:pPr>
              <w:spacing w:beforeLines="50" w:before="120"/>
              <w:rPr>
                <w:iCs/>
                <w:kern w:val="2"/>
                <w:lang w:eastAsia="zh-CN"/>
              </w:rPr>
            </w:pPr>
            <w:r>
              <w:rPr>
                <w:rFonts w:hint="eastAsia"/>
                <w:iCs/>
                <w:kern w:val="2"/>
                <w:lang w:eastAsia="zh-CN"/>
              </w:rPr>
              <w:t>B</w:t>
            </w:r>
            <w:r>
              <w:rPr>
                <w:iCs/>
                <w:kern w:val="2"/>
                <w:lang w:eastAsia="zh-CN"/>
              </w:rPr>
              <w:t xml:space="preserve">ased on the above inputs, companies are ok with the proposal itself. </w:t>
            </w:r>
            <w:r w:rsidR="00B92DD7" w:rsidRPr="00B92DD7">
              <w:rPr>
                <w:b/>
                <w:iCs/>
                <w:kern w:val="2"/>
                <w:lang w:eastAsia="zh-CN"/>
              </w:rPr>
              <w:t xml:space="preserve">The remaining issue is whether also consider TA adjustment error if Te is used, seems different companies have different views on this. Companies are encouraged to provide more views on this aspect in the next meeting.  </w:t>
            </w:r>
            <w:r w:rsidRPr="00B92DD7">
              <w:rPr>
                <w:b/>
                <w:iCs/>
                <w:kern w:val="2"/>
                <w:lang w:eastAsia="zh-CN"/>
              </w:rPr>
              <w:t xml:space="preserve"> </w:t>
            </w:r>
          </w:p>
        </w:tc>
      </w:tr>
      <w:tr w:rsidR="009D2DF5" w:rsidRPr="009D2DF5" w14:paraId="72A19F59" w14:textId="77777777" w:rsidTr="00667181">
        <w:tc>
          <w:tcPr>
            <w:tcW w:w="2113" w:type="dxa"/>
          </w:tcPr>
          <w:p w14:paraId="2B841C70" w14:textId="769B294F" w:rsidR="009D2DF5" w:rsidRPr="009D2DF5" w:rsidRDefault="009D2DF5" w:rsidP="004365C3">
            <w:pPr>
              <w:spacing w:beforeLines="50" w:before="120"/>
              <w:rPr>
                <w:bCs/>
                <w:iCs/>
                <w:kern w:val="2"/>
                <w:lang w:eastAsia="zh-CN"/>
              </w:rPr>
            </w:pPr>
            <w:r>
              <w:rPr>
                <w:bCs/>
                <w:iCs/>
                <w:kern w:val="2"/>
                <w:lang w:eastAsia="zh-CN"/>
              </w:rPr>
              <w:t>Ericsson</w:t>
            </w:r>
          </w:p>
        </w:tc>
        <w:tc>
          <w:tcPr>
            <w:tcW w:w="7194" w:type="dxa"/>
          </w:tcPr>
          <w:p w14:paraId="63453E46" w14:textId="77777777" w:rsidR="009D2DF5" w:rsidRPr="00F36C86" w:rsidRDefault="009D2DF5" w:rsidP="00F36C86">
            <w:pPr>
              <w:pStyle w:val="ListParagraph"/>
              <w:numPr>
                <w:ilvl w:val="0"/>
                <w:numId w:val="38"/>
              </w:numPr>
              <w:spacing w:beforeLines="50" w:before="120"/>
              <w:ind w:left="290" w:hanging="270"/>
              <w:rPr>
                <w:bCs/>
                <w:iCs/>
                <w:kern w:val="2"/>
                <w:lang w:eastAsia="zh-CN"/>
              </w:rPr>
            </w:pPr>
            <w:r w:rsidRPr="00F36C86">
              <w:rPr>
                <w:bCs/>
                <w:iCs/>
                <w:kern w:val="2"/>
                <w:lang w:eastAsia="zh-CN"/>
              </w:rPr>
              <w:t xml:space="preserve">We are OK to use </w:t>
            </w:r>
            <w:r w:rsidR="002E58BC" w:rsidRPr="00F36C86">
              <w:rPr>
                <w:bCs/>
                <w:iCs/>
                <w:kern w:val="2"/>
                <w:lang w:eastAsia="zh-CN"/>
              </w:rPr>
              <w:t>Te for analysis of existing Rel-16 TA based method.</w:t>
            </w:r>
          </w:p>
          <w:p w14:paraId="09E72B86" w14:textId="77777777" w:rsidR="002E58BC" w:rsidRPr="00F36C86" w:rsidRDefault="002E58BC" w:rsidP="00F36C86">
            <w:pPr>
              <w:pStyle w:val="ListParagraph"/>
              <w:numPr>
                <w:ilvl w:val="0"/>
                <w:numId w:val="38"/>
              </w:numPr>
              <w:spacing w:beforeLines="50" w:before="120"/>
              <w:ind w:left="290" w:hanging="270"/>
              <w:rPr>
                <w:bCs/>
                <w:iCs/>
                <w:kern w:val="2"/>
                <w:lang w:eastAsia="zh-CN"/>
              </w:rPr>
            </w:pPr>
            <w:r w:rsidRPr="00F36C86">
              <w:rPr>
                <w:bCs/>
                <w:iCs/>
                <w:kern w:val="2"/>
                <w:lang w:eastAsia="zh-CN"/>
              </w:rPr>
              <w:t>We agree with Samsung that Te is for adjustment of TA for data transmission, not for clock synchronization. If enhancement is needed, it makes sense to introduce a separate requirement for TSN.</w:t>
            </w:r>
          </w:p>
          <w:p w14:paraId="40E837CA" w14:textId="46B5E010" w:rsidR="002E58BC" w:rsidRPr="00F36C86" w:rsidRDefault="002E58BC" w:rsidP="00F36C86">
            <w:pPr>
              <w:pStyle w:val="ListParagraph"/>
              <w:numPr>
                <w:ilvl w:val="0"/>
                <w:numId w:val="38"/>
              </w:numPr>
              <w:spacing w:beforeLines="50" w:before="120"/>
              <w:ind w:left="290" w:hanging="270"/>
              <w:rPr>
                <w:bCs/>
                <w:iCs/>
                <w:kern w:val="2"/>
                <w:lang w:eastAsia="zh-CN"/>
              </w:rPr>
            </w:pPr>
            <w:r w:rsidRPr="00F36C86">
              <w:rPr>
                <w:bCs/>
                <w:iCs/>
                <w:kern w:val="2"/>
                <w:lang w:eastAsia="zh-CN"/>
              </w:rPr>
              <w:t xml:space="preserve">We do not agree with Noki that Te includes DL reception error. According to 38.133 spec text, </w:t>
            </w:r>
            <w:r w:rsidR="00846EC9">
              <w:rPr>
                <w:bCs/>
                <w:iCs/>
                <w:kern w:val="2"/>
                <w:lang w:eastAsia="zh-CN"/>
              </w:rPr>
              <w:t>our understanding is</w:t>
            </w:r>
            <w:r w:rsidRPr="00F36C86">
              <w:rPr>
                <w:bCs/>
                <w:iCs/>
                <w:kern w:val="2"/>
                <w:lang w:eastAsia="zh-CN"/>
              </w:rPr>
              <w:t xml:space="preserve">: </w:t>
            </w:r>
          </w:p>
          <w:p w14:paraId="3E9D7571" w14:textId="535EEFBF" w:rsidR="002E58BC" w:rsidRDefault="002E58BC" w:rsidP="002E58BC">
            <w:pPr>
              <w:pStyle w:val="ListParagraph"/>
              <w:numPr>
                <w:ilvl w:val="0"/>
                <w:numId w:val="21"/>
              </w:numPr>
              <w:spacing w:beforeLines="50" w:before="120"/>
              <w:rPr>
                <w:bCs/>
                <w:iCs/>
                <w:kern w:val="2"/>
                <w:lang w:eastAsia="zh-CN"/>
              </w:rPr>
            </w:pPr>
            <w:r>
              <w:rPr>
                <w:bCs/>
                <w:iCs/>
                <w:kern w:val="2"/>
                <w:lang w:eastAsia="zh-CN"/>
              </w:rPr>
              <w:t xml:space="preserve">True </w:t>
            </w:r>
            <w:r w:rsidRPr="002E58BC">
              <w:rPr>
                <w:bCs/>
                <w:iCs/>
                <w:kern w:val="2"/>
                <w:lang w:eastAsia="zh-CN"/>
              </w:rPr>
              <w:t>DL path arrival time is T</w:t>
            </w:r>
            <w:r w:rsidRPr="00B748B6">
              <w:rPr>
                <w:bCs/>
                <w:iCs/>
                <w:kern w:val="2"/>
                <w:vertAlign w:val="subscript"/>
                <w:lang w:eastAsia="zh-CN"/>
              </w:rPr>
              <w:t>0</w:t>
            </w:r>
            <w:r w:rsidRPr="002E58BC">
              <w:rPr>
                <w:bCs/>
                <w:iCs/>
                <w:kern w:val="2"/>
                <w:lang w:eastAsia="zh-CN"/>
              </w:rPr>
              <w:t xml:space="preserve">, </w:t>
            </w:r>
          </w:p>
          <w:p w14:paraId="15BDD57A" w14:textId="11FE2737" w:rsidR="002E58BC" w:rsidRDefault="002E58BC" w:rsidP="002E58BC">
            <w:pPr>
              <w:pStyle w:val="ListParagraph"/>
              <w:numPr>
                <w:ilvl w:val="0"/>
                <w:numId w:val="21"/>
              </w:numPr>
              <w:spacing w:beforeLines="50" w:before="120"/>
              <w:rPr>
                <w:bCs/>
                <w:iCs/>
                <w:kern w:val="2"/>
                <w:lang w:eastAsia="zh-CN"/>
              </w:rPr>
            </w:pPr>
            <w:r w:rsidRPr="002E58BC">
              <w:rPr>
                <w:bCs/>
                <w:iCs/>
                <w:kern w:val="2"/>
                <w:lang w:eastAsia="zh-CN"/>
              </w:rPr>
              <w:t>UE reception of the DL path time T</w:t>
            </w:r>
            <w:r w:rsidRPr="00B748B6">
              <w:rPr>
                <w:bCs/>
                <w:iCs/>
                <w:kern w:val="2"/>
                <w:vertAlign w:val="subscript"/>
                <w:lang w:eastAsia="zh-CN"/>
              </w:rPr>
              <w:t>0</w:t>
            </w:r>
            <w:r w:rsidRPr="002E58BC">
              <w:rPr>
                <w:bCs/>
                <w:iCs/>
                <w:kern w:val="2"/>
                <w:lang w:eastAsia="zh-CN"/>
              </w:rPr>
              <w:t xml:space="preserve"> </w:t>
            </w:r>
            <w:r>
              <w:rPr>
                <w:bCs/>
                <w:iCs/>
                <w:kern w:val="2"/>
                <w:lang w:eastAsia="zh-CN"/>
              </w:rPr>
              <w:t>±</w:t>
            </w:r>
            <w:r w:rsidRPr="002E58BC">
              <w:rPr>
                <w:bCs/>
                <w:iCs/>
                <w:kern w:val="2"/>
                <w:lang w:eastAsia="zh-CN"/>
              </w:rPr>
              <w:t xml:space="preserve"> Err</w:t>
            </w:r>
            <w:r w:rsidR="00B748B6" w:rsidRPr="00B748B6">
              <w:rPr>
                <w:bCs/>
                <w:iCs/>
                <w:kern w:val="2"/>
                <w:vertAlign w:val="subscript"/>
                <w:lang w:eastAsia="zh-CN"/>
              </w:rPr>
              <w:t>UE,</w:t>
            </w:r>
            <w:r w:rsidRPr="00B748B6">
              <w:rPr>
                <w:bCs/>
                <w:iCs/>
                <w:kern w:val="2"/>
                <w:vertAlign w:val="subscript"/>
                <w:lang w:eastAsia="zh-CN"/>
              </w:rPr>
              <w:t>DL</w:t>
            </w:r>
            <w:r w:rsidR="00B748B6" w:rsidRPr="00B748B6">
              <w:rPr>
                <w:bCs/>
                <w:iCs/>
                <w:kern w:val="2"/>
                <w:vertAlign w:val="subscript"/>
                <w:lang w:eastAsia="zh-CN"/>
              </w:rPr>
              <w:t>,</w:t>
            </w:r>
            <w:r w:rsidRPr="00B748B6">
              <w:rPr>
                <w:bCs/>
                <w:iCs/>
                <w:kern w:val="2"/>
                <w:vertAlign w:val="subscript"/>
                <w:lang w:eastAsia="zh-CN"/>
              </w:rPr>
              <w:t>rx</w:t>
            </w:r>
            <w:r w:rsidRPr="002E58BC">
              <w:rPr>
                <w:bCs/>
                <w:iCs/>
                <w:kern w:val="2"/>
                <w:lang w:eastAsia="zh-CN"/>
              </w:rPr>
              <w:t xml:space="preserve">, </w:t>
            </w:r>
          </w:p>
          <w:p w14:paraId="15A50A68" w14:textId="38C324E9" w:rsidR="002E58BC" w:rsidRDefault="002E58BC" w:rsidP="002E58BC">
            <w:pPr>
              <w:pStyle w:val="ListParagraph"/>
              <w:numPr>
                <w:ilvl w:val="0"/>
                <w:numId w:val="21"/>
              </w:numPr>
              <w:spacing w:beforeLines="50" w:before="120"/>
              <w:rPr>
                <w:bCs/>
                <w:iCs/>
                <w:kern w:val="2"/>
                <w:lang w:eastAsia="zh-CN"/>
              </w:rPr>
            </w:pPr>
            <w:r>
              <w:rPr>
                <w:bCs/>
                <w:iCs/>
                <w:kern w:val="2"/>
                <w:lang w:eastAsia="zh-CN"/>
              </w:rPr>
              <w:t>UE transmission time should be within: (</w:t>
            </w:r>
            <w:r w:rsidR="00B748B6" w:rsidRPr="002E58BC">
              <w:rPr>
                <w:bCs/>
                <w:iCs/>
                <w:kern w:val="2"/>
                <w:lang w:eastAsia="zh-CN"/>
              </w:rPr>
              <w:t>T</w:t>
            </w:r>
            <w:r w:rsidR="00B748B6" w:rsidRPr="00B748B6">
              <w:rPr>
                <w:bCs/>
                <w:iCs/>
                <w:kern w:val="2"/>
                <w:vertAlign w:val="subscript"/>
                <w:lang w:eastAsia="zh-CN"/>
              </w:rPr>
              <w:t>0</w:t>
            </w:r>
            <w:r w:rsidR="00B748B6" w:rsidRPr="002E58BC">
              <w:rPr>
                <w:bCs/>
                <w:iCs/>
                <w:kern w:val="2"/>
                <w:lang w:eastAsia="zh-CN"/>
              </w:rPr>
              <w:t xml:space="preserve"> </w:t>
            </w:r>
            <w:r w:rsidR="00B748B6">
              <w:rPr>
                <w:bCs/>
                <w:iCs/>
                <w:kern w:val="2"/>
                <w:lang w:eastAsia="zh-CN"/>
              </w:rPr>
              <w:t>±</w:t>
            </w:r>
            <w:r w:rsidR="00B748B6" w:rsidRPr="002E58BC">
              <w:rPr>
                <w:bCs/>
                <w:iCs/>
                <w:kern w:val="2"/>
                <w:lang w:eastAsia="zh-CN"/>
              </w:rPr>
              <w:t xml:space="preserve"> Err</w:t>
            </w:r>
            <w:r w:rsidR="00B748B6" w:rsidRPr="00B748B6">
              <w:rPr>
                <w:bCs/>
                <w:iCs/>
                <w:kern w:val="2"/>
                <w:vertAlign w:val="subscript"/>
                <w:lang w:eastAsia="zh-CN"/>
              </w:rPr>
              <w:t>UE,DL,rx</w:t>
            </w:r>
            <w:r>
              <w:rPr>
                <w:bCs/>
                <w:iCs/>
                <w:kern w:val="2"/>
                <w:lang w:eastAsia="zh-CN"/>
              </w:rPr>
              <w:t xml:space="preserve"> – TA ± T</w:t>
            </w:r>
            <w:r w:rsidRPr="00B748B6">
              <w:rPr>
                <w:bCs/>
                <w:iCs/>
                <w:kern w:val="2"/>
                <w:vertAlign w:val="subscript"/>
                <w:lang w:eastAsia="zh-CN"/>
              </w:rPr>
              <w:t>e</w:t>
            </w:r>
            <w:r>
              <w:rPr>
                <w:bCs/>
                <w:iCs/>
                <w:kern w:val="2"/>
                <w:lang w:eastAsia="zh-CN"/>
              </w:rPr>
              <w:t>)</w:t>
            </w:r>
          </w:p>
          <w:p w14:paraId="0643D07A" w14:textId="2CCC9361" w:rsidR="002E58BC" w:rsidRPr="002E58BC" w:rsidRDefault="002E58BC" w:rsidP="002E58BC">
            <w:pPr>
              <w:spacing w:beforeLines="50" w:before="120"/>
              <w:rPr>
                <w:bCs/>
                <w:iCs/>
                <w:kern w:val="2"/>
                <w:lang w:eastAsia="zh-CN"/>
              </w:rPr>
            </w:pPr>
            <w:r>
              <w:rPr>
                <w:bCs/>
                <w:iCs/>
                <w:kern w:val="2"/>
                <w:lang w:eastAsia="zh-CN"/>
              </w:rPr>
              <w:t>Thus, T</w:t>
            </w:r>
            <w:r w:rsidRPr="00B748B6">
              <w:rPr>
                <w:bCs/>
                <w:iCs/>
                <w:kern w:val="2"/>
                <w:vertAlign w:val="subscript"/>
                <w:lang w:eastAsia="zh-CN"/>
              </w:rPr>
              <w:t>e</w:t>
            </w:r>
            <w:r>
              <w:rPr>
                <w:bCs/>
                <w:iCs/>
                <w:kern w:val="2"/>
                <w:lang w:eastAsia="zh-CN"/>
              </w:rPr>
              <w:t xml:space="preserve"> does not include DL reception error</w:t>
            </w:r>
            <w:r w:rsidR="00B748B6">
              <w:rPr>
                <w:bCs/>
                <w:iCs/>
                <w:kern w:val="2"/>
                <w:lang w:eastAsia="zh-CN"/>
              </w:rPr>
              <w:t xml:space="preserve"> (</w:t>
            </w:r>
            <w:r w:rsidR="00B748B6" w:rsidRPr="002E58BC">
              <w:rPr>
                <w:bCs/>
                <w:iCs/>
                <w:kern w:val="2"/>
                <w:lang w:eastAsia="zh-CN"/>
              </w:rPr>
              <w:t>Err</w:t>
            </w:r>
            <w:r w:rsidR="00B748B6" w:rsidRPr="00B748B6">
              <w:rPr>
                <w:bCs/>
                <w:iCs/>
                <w:kern w:val="2"/>
                <w:vertAlign w:val="subscript"/>
                <w:lang w:eastAsia="zh-CN"/>
              </w:rPr>
              <w:t>UE,DL,rx</w:t>
            </w:r>
            <w:r w:rsidR="00B748B6">
              <w:rPr>
                <w:bCs/>
                <w:iCs/>
                <w:kern w:val="2"/>
                <w:lang w:eastAsia="zh-CN"/>
              </w:rPr>
              <w:t>)</w:t>
            </w:r>
            <w:r>
              <w:rPr>
                <w:bCs/>
                <w:iCs/>
                <w:kern w:val="2"/>
                <w:lang w:eastAsia="zh-CN"/>
              </w:rPr>
              <w:t>.</w:t>
            </w:r>
          </w:p>
        </w:tc>
      </w:tr>
      <w:tr w:rsidR="009E5E36" w:rsidRPr="009D2DF5" w14:paraId="35AB833C" w14:textId="77777777" w:rsidTr="00667181">
        <w:tc>
          <w:tcPr>
            <w:tcW w:w="2113" w:type="dxa"/>
          </w:tcPr>
          <w:p w14:paraId="3CF33598" w14:textId="4A1FC470" w:rsidR="009E5E36" w:rsidRDefault="009E5E36" w:rsidP="004365C3">
            <w:pPr>
              <w:spacing w:beforeLines="50" w:before="120"/>
              <w:rPr>
                <w:bCs/>
                <w:iCs/>
                <w:kern w:val="2"/>
                <w:lang w:eastAsia="zh-CN"/>
              </w:rPr>
            </w:pPr>
            <w:r>
              <w:rPr>
                <w:bCs/>
                <w:iCs/>
                <w:kern w:val="2"/>
                <w:lang w:eastAsia="zh-CN"/>
              </w:rPr>
              <w:t>HW/HiS</w:t>
            </w:r>
            <w:r w:rsidR="00A4036F">
              <w:rPr>
                <w:bCs/>
                <w:iCs/>
                <w:kern w:val="2"/>
                <w:lang w:eastAsia="zh-CN"/>
              </w:rPr>
              <w:t>i</w:t>
            </w:r>
          </w:p>
        </w:tc>
        <w:tc>
          <w:tcPr>
            <w:tcW w:w="7194" w:type="dxa"/>
          </w:tcPr>
          <w:p w14:paraId="595BE6A1" w14:textId="46F3794C" w:rsidR="009E5E36" w:rsidRPr="009E5E36" w:rsidRDefault="00A4036F" w:rsidP="009E5E36">
            <w:pPr>
              <w:spacing w:beforeLines="50" w:before="120"/>
              <w:rPr>
                <w:bCs/>
                <w:iCs/>
                <w:kern w:val="2"/>
                <w:lang w:eastAsia="zh-CN"/>
              </w:rPr>
            </w:pPr>
            <w:r>
              <w:rPr>
                <w:rFonts w:hint="eastAsia"/>
                <w:lang w:eastAsia="zh-CN"/>
              </w:rPr>
              <w:t>I</w:t>
            </w:r>
            <w:r>
              <w:rPr>
                <w:lang w:eastAsia="zh-CN"/>
              </w:rPr>
              <w:t>n RRC con</w:t>
            </w:r>
            <w:r>
              <w:rPr>
                <w:lang w:eastAsia="zh-CN"/>
              </w:rPr>
              <w:t xml:space="preserve">nected mode, the UE has TA and also DRX can </w:t>
            </w:r>
            <w:r>
              <w:rPr>
                <w:lang w:eastAsia="zh-CN"/>
              </w:rPr>
              <w:t xml:space="preserve">be applied to a UE in RRC connected mode. So for a </w:t>
            </w:r>
            <w:r>
              <w:rPr>
                <w:lang w:eastAsia="zh-CN"/>
              </w:rPr>
              <w:t xml:space="preserve">UE in </w:t>
            </w:r>
            <w:r>
              <w:rPr>
                <w:lang w:eastAsia="zh-CN"/>
              </w:rPr>
              <w:t xml:space="preserve">RRC connected </w:t>
            </w:r>
            <w:r>
              <w:rPr>
                <w:lang w:eastAsia="zh-CN"/>
              </w:rPr>
              <w:t xml:space="preserve">mode which is </w:t>
            </w:r>
            <w:r>
              <w:rPr>
                <w:lang w:eastAsia="zh-CN"/>
              </w:rPr>
              <w:t xml:space="preserve">configured with DRX, when </w:t>
            </w:r>
            <w:r w:rsidRPr="00274DB7">
              <w:rPr>
                <w:lang w:eastAsia="zh-CN"/>
              </w:rPr>
              <w:t xml:space="preserve">the first transmission in a DRX cycle </w:t>
            </w:r>
            <w:r>
              <w:rPr>
                <w:lang w:eastAsia="zh-CN"/>
              </w:rPr>
              <w:t>is</w:t>
            </w:r>
            <w:r w:rsidRPr="00274DB7">
              <w:rPr>
                <w:lang w:eastAsia="zh-CN"/>
              </w:rPr>
              <w:t xml:space="preserve"> PUSCH</w:t>
            </w:r>
            <w:r>
              <w:rPr>
                <w:lang w:eastAsia="zh-CN"/>
              </w:rPr>
              <w:t>, then the Te and TA comm</w:t>
            </w:r>
            <w:r>
              <w:rPr>
                <w:lang w:eastAsia="zh-CN"/>
              </w:rPr>
              <w:t>and should both apply. Therefore it seems</w:t>
            </w:r>
            <w:r>
              <w:rPr>
                <w:lang w:eastAsia="zh-CN"/>
              </w:rPr>
              <w:t xml:space="preserve"> reasonable to consider </w:t>
            </w:r>
            <w:r>
              <w:rPr>
                <w:lang w:eastAsia="zh-CN"/>
              </w:rPr>
              <w:t xml:space="preserve">both </w:t>
            </w:r>
            <w:r>
              <w:rPr>
                <w:lang w:eastAsia="zh-CN"/>
              </w:rPr>
              <w:t xml:space="preserve">Te </w:t>
            </w:r>
            <w:r>
              <w:rPr>
                <w:lang w:eastAsia="zh-CN"/>
              </w:rPr>
              <w:t xml:space="preserve">and the TA adjustment error </w:t>
            </w:r>
            <w:r>
              <w:rPr>
                <w:lang w:eastAsia="zh-CN"/>
              </w:rPr>
              <w:t>in the evaluation here.</w:t>
            </w:r>
          </w:p>
        </w:tc>
      </w:tr>
    </w:tbl>
    <w:p w14:paraId="7C1448FD" w14:textId="77777777" w:rsidR="00BF5411" w:rsidRDefault="00BF5411" w:rsidP="004B77A7"/>
    <w:p w14:paraId="46B905F4" w14:textId="25E51167" w:rsidR="003141C3" w:rsidRPr="003D71A6" w:rsidRDefault="003141C3" w:rsidP="003141C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00ED338C">
        <w:rPr>
          <w:u w:val="single"/>
          <w:lang w:eastAsia="zh-CN"/>
        </w:rPr>
        <w:t xml:space="preserve"> based on the first round email discussion</w:t>
      </w:r>
      <w:r w:rsidRPr="003D71A6">
        <w:rPr>
          <w:u w:val="single"/>
          <w:lang w:eastAsia="zh-CN"/>
        </w:rPr>
        <w:t xml:space="preserve">  </w:t>
      </w:r>
    </w:p>
    <w:p w14:paraId="43262C1F" w14:textId="77777777" w:rsidR="003141C3" w:rsidRPr="00BF5F59" w:rsidRDefault="003141C3"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ListParagraph"/>
        <w:spacing w:line="259" w:lineRule="auto"/>
        <w:rPr>
          <w:lang w:eastAsia="zh-CN"/>
        </w:rPr>
      </w:pPr>
    </w:p>
    <w:p w14:paraId="422543DD" w14:textId="77777777" w:rsidR="003141C3" w:rsidRPr="00BF5F59" w:rsidRDefault="003141C3" w:rsidP="006B576D">
      <w:pPr>
        <w:pStyle w:val="ListParagraph"/>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ListParagraph"/>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ListParagraph"/>
        <w:spacing w:line="259" w:lineRule="auto"/>
        <w:ind w:left="1440"/>
        <w:rPr>
          <w:i/>
          <w:iCs/>
          <w:kern w:val="2"/>
          <w:lang w:eastAsia="zh-CN"/>
        </w:rPr>
      </w:pPr>
    </w:p>
    <w:p w14:paraId="0A51B738" w14:textId="5220A41F" w:rsidR="00ED338C" w:rsidRPr="00ED338C" w:rsidRDefault="003141C3" w:rsidP="00ED338C">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216D06ED" w:rsidR="00C9284C"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9FCB8A9" w14:textId="3EA438D2" w:rsidR="00C9284C" w:rsidRPr="00D200CE" w:rsidRDefault="00D200CE" w:rsidP="00B366FD">
            <w:pPr>
              <w:spacing w:beforeLines="50" w:before="120"/>
              <w:rPr>
                <w:iCs/>
                <w:kern w:val="2"/>
                <w:lang w:eastAsia="zh-CN"/>
              </w:rPr>
            </w:pPr>
            <w:r>
              <w:rPr>
                <w:iCs/>
                <w:kern w:val="2"/>
                <w:lang w:eastAsia="zh-CN"/>
              </w:rPr>
              <w:t>Agree</w:t>
            </w:r>
          </w:p>
        </w:tc>
      </w:tr>
      <w:tr w:rsidR="00A4036F" w:rsidRPr="00004C3F" w14:paraId="3517BC2F" w14:textId="77777777" w:rsidTr="00B366FD">
        <w:tc>
          <w:tcPr>
            <w:tcW w:w="2113" w:type="dxa"/>
            <w:tcBorders>
              <w:top w:val="single" w:sz="4" w:space="0" w:color="auto"/>
              <w:left w:val="single" w:sz="4" w:space="0" w:color="auto"/>
              <w:bottom w:val="single" w:sz="4" w:space="0" w:color="auto"/>
              <w:right w:val="single" w:sz="4" w:space="0" w:color="auto"/>
            </w:tcBorders>
          </w:tcPr>
          <w:p w14:paraId="38566ED4" w14:textId="6A9B1989" w:rsidR="00A4036F" w:rsidRDefault="00A4036F" w:rsidP="00B366FD">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66E688B7" w14:textId="5B2F7B07" w:rsidR="00A4036F" w:rsidRDefault="00A4036F" w:rsidP="00B366FD">
            <w:pPr>
              <w:spacing w:beforeLines="50" w:before="120"/>
              <w:rPr>
                <w:iCs/>
                <w:kern w:val="2"/>
                <w:lang w:eastAsia="zh-CN"/>
              </w:rPr>
            </w:pPr>
            <w:r>
              <w:rPr>
                <w:iCs/>
                <w:kern w:val="2"/>
                <w:lang w:eastAsia="zh-CN"/>
              </w:rPr>
              <w:t>Agree</w:t>
            </w: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ListParagraph"/>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 into account.</w:t>
            </w:r>
          </w:p>
        </w:tc>
      </w:tr>
      <w:tr w:rsidR="00914027" w:rsidRPr="00004C3F" w14:paraId="43C57A28" w14:textId="77777777" w:rsidTr="00B366FD">
        <w:tc>
          <w:tcPr>
            <w:tcW w:w="2113" w:type="dxa"/>
            <w:tcBorders>
              <w:top w:val="single" w:sz="4" w:space="0" w:color="auto"/>
              <w:left w:val="single" w:sz="4" w:space="0" w:color="auto"/>
              <w:bottom w:val="single" w:sz="4" w:space="0" w:color="auto"/>
              <w:right w:val="single" w:sz="4" w:space="0" w:color="auto"/>
            </w:tcBorders>
          </w:tcPr>
          <w:p w14:paraId="7C3569E4" w14:textId="09EC36BD" w:rsidR="00914027" w:rsidRDefault="00914027" w:rsidP="00EB4B20">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282C3A4E" w14:textId="46A1D56A" w:rsidR="00914027" w:rsidRPr="00914027" w:rsidRDefault="00914027" w:rsidP="00EB4B20">
            <w:pPr>
              <w:spacing w:beforeLines="50" w:before="120"/>
              <w:rPr>
                <w:b/>
                <w:lang w:eastAsia="zh-CN"/>
              </w:rPr>
            </w:pPr>
            <w:r w:rsidRPr="00914027">
              <w:rPr>
                <w:rFonts w:hint="eastAsia"/>
                <w:b/>
                <w:lang w:eastAsia="zh-CN"/>
              </w:rPr>
              <w:t>C</w:t>
            </w:r>
            <w:r w:rsidRPr="00914027">
              <w:rPr>
                <w:b/>
                <w:lang w:eastAsia="zh-CN"/>
              </w:rPr>
              <w:t xml:space="preserve">ompanies are encouraged to provide more views on this questions in the next meeting. </w:t>
            </w:r>
          </w:p>
        </w:tc>
      </w:tr>
      <w:tr w:rsidR="00D200CE" w:rsidRPr="00D200CE" w14:paraId="41C4F7C8" w14:textId="77777777" w:rsidTr="00B366FD">
        <w:tc>
          <w:tcPr>
            <w:tcW w:w="2113" w:type="dxa"/>
            <w:tcBorders>
              <w:top w:val="single" w:sz="4" w:space="0" w:color="auto"/>
              <w:left w:val="single" w:sz="4" w:space="0" w:color="auto"/>
              <w:bottom w:val="single" w:sz="4" w:space="0" w:color="auto"/>
              <w:right w:val="single" w:sz="4" w:space="0" w:color="auto"/>
            </w:tcBorders>
          </w:tcPr>
          <w:p w14:paraId="18CE36DB" w14:textId="1D35368F" w:rsidR="00D200CE" w:rsidRPr="00D200CE" w:rsidRDefault="00D200CE" w:rsidP="00EB4B20">
            <w:pPr>
              <w:spacing w:beforeLines="50" w:before="120"/>
              <w:rPr>
                <w:bCs/>
                <w:iCs/>
                <w:kern w:val="2"/>
                <w:lang w:eastAsia="zh-CN"/>
              </w:rPr>
            </w:pPr>
            <w:r>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CD50B40" w14:textId="6B542E94" w:rsidR="00846EC9" w:rsidRDefault="00D200CE" w:rsidP="00EB4B20">
            <w:pPr>
              <w:spacing w:beforeLines="50" w:before="120"/>
              <w:rPr>
                <w:bCs/>
                <w:lang w:eastAsia="zh-CN"/>
              </w:rPr>
            </w:pPr>
            <w:r>
              <w:rPr>
                <w:bCs/>
                <w:lang w:eastAsia="zh-CN"/>
              </w:rPr>
              <w:t>Yes</w:t>
            </w:r>
            <w:r w:rsidR="00B748B6">
              <w:rPr>
                <w:bCs/>
                <w:lang w:eastAsia="zh-CN"/>
              </w:rPr>
              <w:t>, need to consider</w:t>
            </w:r>
            <w:r>
              <w:rPr>
                <w:bCs/>
                <w:lang w:eastAsia="zh-CN"/>
              </w:rPr>
              <w:t xml:space="preserve">. </w:t>
            </w:r>
          </w:p>
          <w:p w14:paraId="3A1B3B76" w14:textId="10EE2CC3" w:rsidR="00D200CE" w:rsidRPr="00D200CE" w:rsidRDefault="00D200CE" w:rsidP="00EB4B20">
            <w:pPr>
              <w:spacing w:beforeLines="50" w:before="120"/>
              <w:rPr>
                <w:bCs/>
                <w:lang w:eastAsia="zh-CN"/>
              </w:rPr>
            </w:pPr>
            <w:r>
              <w:rPr>
                <w:bCs/>
                <w:lang w:eastAsia="zh-CN"/>
              </w:rPr>
              <w:t>It’s inappropriate to ignore this for outdoor macro deployment, knowing that UL and DL signal likely take different path</w:t>
            </w:r>
            <w:r w:rsidR="00846EC9">
              <w:rPr>
                <w:bCs/>
                <w:lang w:eastAsia="zh-CN"/>
              </w:rPr>
              <w:t xml:space="preserve"> and introduce fairly large error</w:t>
            </w:r>
            <w:r>
              <w:rPr>
                <w:bCs/>
                <w:lang w:eastAsia="zh-CN"/>
              </w:rPr>
              <w:t>.</w:t>
            </w:r>
          </w:p>
        </w:tc>
      </w:tr>
      <w:tr w:rsidR="00A4036F" w:rsidRPr="00D200CE" w14:paraId="0D039EC8" w14:textId="77777777" w:rsidTr="00B366FD">
        <w:tc>
          <w:tcPr>
            <w:tcW w:w="2113" w:type="dxa"/>
            <w:tcBorders>
              <w:top w:val="single" w:sz="4" w:space="0" w:color="auto"/>
              <w:left w:val="single" w:sz="4" w:space="0" w:color="auto"/>
              <w:bottom w:val="single" w:sz="4" w:space="0" w:color="auto"/>
              <w:right w:val="single" w:sz="4" w:space="0" w:color="auto"/>
            </w:tcBorders>
          </w:tcPr>
          <w:p w14:paraId="07EEE89D" w14:textId="5EEF10A2" w:rsidR="00A4036F" w:rsidRDefault="00A4036F" w:rsidP="00EB4B20">
            <w:pPr>
              <w:spacing w:beforeLines="50" w:before="120"/>
              <w:rPr>
                <w:bCs/>
                <w:iCs/>
                <w:kern w:val="2"/>
                <w:lang w:eastAsia="zh-CN"/>
              </w:rPr>
            </w:pPr>
            <w:r>
              <w:rPr>
                <w:bCs/>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35E8AE6" w14:textId="145DF69D" w:rsidR="00A4036F" w:rsidRDefault="00A4036F" w:rsidP="00EB4B20">
            <w:pPr>
              <w:spacing w:beforeLines="50" w:before="120"/>
              <w:rPr>
                <w:bCs/>
                <w:lang w:eastAsia="zh-CN"/>
              </w:rPr>
            </w:pPr>
            <w:r>
              <w:rPr>
                <w:bCs/>
                <w:lang w:eastAsia="zh-CN"/>
              </w:rPr>
              <w:t>Ok</w:t>
            </w:r>
          </w:p>
        </w:tc>
      </w:tr>
    </w:tbl>
    <w:p w14:paraId="7D8C2672" w14:textId="77777777" w:rsidR="00C9284C" w:rsidRDefault="00C9284C" w:rsidP="00AE46F3"/>
    <w:p w14:paraId="5E01CD70" w14:textId="77777777" w:rsidR="00AE46F3" w:rsidRPr="003D71A6" w:rsidRDefault="00AE46F3" w:rsidP="00AE46F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ListParagraph"/>
        <w:spacing w:line="259" w:lineRule="auto"/>
        <w:rPr>
          <w:i/>
          <w:lang w:eastAsia="zh-CN"/>
        </w:rPr>
      </w:pPr>
    </w:p>
    <w:p w14:paraId="42424585" w14:textId="77777777" w:rsidR="00AE46F3" w:rsidRPr="0000070B" w:rsidRDefault="00AE46F3"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5E41E7D9" w14:textId="77777777" w:rsidR="00A4036F" w:rsidRDefault="00A4036F" w:rsidP="00A4036F">
      <w:pPr>
        <w:pStyle w:val="ListParagraph"/>
      </w:pP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667181"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4E02D3CA" w:rsidR="00667181" w:rsidRPr="00004C3F" w:rsidRDefault="00667181" w:rsidP="00667181">
            <w:pPr>
              <w:spacing w:beforeLines="50" w:before="120"/>
              <w:rPr>
                <w:i/>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6EF2EA2" w14:textId="5D83B9A2" w:rsidR="00667181" w:rsidRPr="00004C3F" w:rsidRDefault="00667181" w:rsidP="00667181">
            <w:pPr>
              <w:spacing w:beforeLines="50" w:before="120"/>
              <w:rPr>
                <w:i/>
                <w:kern w:val="2"/>
                <w:lang w:eastAsia="zh-CN"/>
              </w:rPr>
            </w:pPr>
            <w:r>
              <w:rPr>
                <w:rFonts w:hint="eastAsia"/>
                <w:iCs/>
                <w:kern w:val="2"/>
                <w:lang w:eastAsia="zh-CN"/>
              </w:rPr>
              <w:t>A</w:t>
            </w:r>
            <w:r>
              <w:rPr>
                <w:iCs/>
                <w:kern w:val="2"/>
                <w:lang w:eastAsia="zh-CN"/>
              </w:rPr>
              <w:t>gree</w:t>
            </w:r>
          </w:p>
        </w:tc>
      </w:tr>
      <w:tr w:rsidR="00D200CE" w:rsidRPr="00004C3F" w14:paraId="698E0ADC" w14:textId="77777777" w:rsidTr="00B366FD">
        <w:tc>
          <w:tcPr>
            <w:tcW w:w="2113" w:type="dxa"/>
            <w:tcBorders>
              <w:top w:val="single" w:sz="4" w:space="0" w:color="auto"/>
              <w:left w:val="single" w:sz="4" w:space="0" w:color="auto"/>
              <w:bottom w:val="single" w:sz="4" w:space="0" w:color="auto"/>
              <w:right w:val="single" w:sz="4" w:space="0" w:color="auto"/>
            </w:tcBorders>
          </w:tcPr>
          <w:p w14:paraId="7DDA0FB5" w14:textId="713319B5" w:rsidR="00D200CE" w:rsidRDefault="00D200CE" w:rsidP="0066718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19984F2" w14:textId="5004EA01" w:rsidR="00D200CE" w:rsidRDefault="00D200CE" w:rsidP="00667181">
            <w:pPr>
              <w:spacing w:beforeLines="50" w:before="120"/>
              <w:rPr>
                <w:iCs/>
                <w:kern w:val="2"/>
                <w:lang w:eastAsia="zh-CN"/>
              </w:rPr>
            </w:pPr>
            <w:r>
              <w:rPr>
                <w:iCs/>
                <w:kern w:val="2"/>
                <w:lang w:eastAsia="zh-CN"/>
              </w:rPr>
              <w:t>Agree</w:t>
            </w:r>
          </w:p>
        </w:tc>
      </w:tr>
      <w:tr w:rsidR="00A4036F" w:rsidRPr="00004C3F" w14:paraId="15F26A7B" w14:textId="77777777" w:rsidTr="00B366FD">
        <w:tc>
          <w:tcPr>
            <w:tcW w:w="2113" w:type="dxa"/>
            <w:tcBorders>
              <w:top w:val="single" w:sz="4" w:space="0" w:color="auto"/>
              <w:left w:val="single" w:sz="4" w:space="0" w:color="auto"/>
              <w:bottom w:val="single" w:sz="4" w:space="0" w:color="auto"/>
              <w:right w:val="single" w:sz="4" w:space="0" w:color="auto"/>
            </w:tcBorders>
          </w:tcPr>
          <w:p w14:paraId="527CF713" w14:textId="216865C5" w:rsidR="00A4036F" w:rsidRDefault="00A4036F" w:rsidP="00667181">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F1F7C5B" w14:textId="3D150CA9" w:rsidR="00A4036F" w:rsidRDefault="00A4036F" w:rsidP="00667181">
            <w:pPr>
              <w:spacing w:beforeLines="50" w:before="120"/>
              <w:rPr>
                <w:iCs/>
                <w:kern w:val="2"/>
                <w:lang w:eastAsia="zh-CN"/>
              </w:rPr>
            </w:pPr>
            <w:r>
              <w:rPr>
                <w:iCs/>
                <w:kern w:val="2"/>
                <w:lang w:eastAsia="zh-CN"/>
              </w:rPr>
              <w:t>Ok.</w:t>
            </w:r>
          </w:p>
        </w:tc>
      </w:tr>
    </w:tbl>
    <w:p w14:paraId="18E649EF" w14:textId="77777777" w:rsidR="0079416C" w:rsidRDefault="0079416C" w:rsidP="004B77A7"/>
    <w:p w14:paraId="44136FDE" w14:textId="77777777" w:rsidR="003645E2" w:rsidRPr="003D71A6" w:rsidRDefault="003645E2" w:rsidP="003645E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ListParagraph"/>
        <w:spacing w:line="259" w:lineRule="auto"/>
        <w:rPr>
          <w:lang w:eastAsia="zh-CN"/>
        </w:rPr>
      </w:pPr>
    </w:p>
    <w:p w14:paraId="08B868E9" w14:textId="77777777" w:rsidR="003645E2" w:rsidRPr="00867B78" w:rsidRDefault="003645E2"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164BAF27" w14:textId="77777777" w:rsidR="00A4036F" w:rsidRDefault="00A4036F" w:rsidP="00A4036F">
      <w:pPr>
        <w:pStyle w:val="ListParagraph"/>
      </w:pP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0886F0D" w:rsidR="00AF0746"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453C315" w14:textId="03EDC1E3" w:rsidR="00AF0746" w:rsidRPr="00D200CE" w:rsidRDefault="00D200CE" w:rsidP="00B366FD">
            <w:pPr>
              <w:spacing w:beforeLines="50" w:before="120"/>
              <w:rPr>
                <w:iCs/>
                <w:kern w:val="2"/>
                <w:lang w:eastAsia="zh-CN"/>
              </w:rPr>
            </w:pPr>
            <w:r>
              <w:rPr>
                <w:iCs/>
                <w:kern w:val="2"/>
                <w:lang w:eastAsia="zh-CN"/>
              </w:rPr>
              <w:t>Agree</w:t>
            </w:r>
          </w:p>
        </w:tc>
      </w:tr>
      <w:tr w:rsidR="00A4036F" w:rsidRPr="00004C3F" w14:paraId="3AE5DDDB" w14:textId="77777777" w:rsidTr="00B366FD">
        <w:tc>
          <w:tcPr>
            <w:tcW w:w="2113" w:type="dxa"/>
            <w:tcBorders>
              <w:top w:val="single" w:sz="4" w:space="0" w:color="auto"/>
              <w:left w:val="single" w:sz="4" w:space="0" w:color="auto"/>
              <w:bottom w:val="single" w:sz="4" w:space="0" w:color="auto"/>
              <w:right w:val="single" w:sz="4" w:space="0" w:color="auto"/>
            </w:tcBorders>
          </w:tcPr>
          <w:p w14:paraId="3D382392" w14:textId="708B36D8" w:rsidR="00A4036F" w:rsidRDefault="00A4036F" w:rsidP="00B366FD">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DB95B07" w14:textId="27C3E7D8" w:rsidR="00A4036F" w:rsidRDefault="00A4036F" w:rsidP="00B366FD">
            <w:pPr>
              <w:spacing w:beforeLines="50" w:before="120"/>
              <w:rPr>
                <w:iCs/>
                <w:kern w:val="2"/>
                <w:lang w:eastAsia="zh-CN"/>
              </w:rPr>
            </w:pPr>
            <w:r>
              <w:rPr>
                <w:iCs/>
                <w:kern w:val="2"/>
                <w:lang w:eastAsia="zh-CN"/>
              </w:rPr>
              <w:t>Ok</w:t>
            </w:r>
          </w:p>
        </w:tc>
      </w:tr>
    </w:tbl>
    <w:p w14:paraId="5C2BA012" w14:textId="77777777" w:rsidR="00AF0746" w:rsidRPr="003D71A6" w:rsidRDefault="00AF0746" w:rsidP="00AF074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ListParagraph"/>
              <w:spacing w:beforeLines="50" w:before="120"/>
              <w:ind w:left="0"/>
              <w:rPr>
                <w:iCs/>
                <w:kern w:val="2"/>
                <w:lang w:eastAsia="zh-CN"/>
              </w:rPr>
            </w:pPr>
            <w:r>
              <w:rPr>
                <w:iCs/>
                <w:kern w:val="2"/>
                <w:lang w:eastAsia="zh-CN"/>
              </w:rPr>
              <w:t xml:space="preserve">Agree - this is fine to include. </w:t>
            </w:r>
            <w:r w:rsidRPr="002650C7">
              <w:rPr>
                <w:b/>
                <w:iCs/>
                <w:kern w:val="2"/>
                <w:lang w:eastAsia="zh-CN"/>
              </w:rPr>
              <w:t>But this should not be included together with Te</w:t>
            </w:r>
            <w:r>
              <w:rPr>
                <w:iCs/>
                <w:kern w:val="2"/>
                <w:lang w:eastAsia="zh-CN"/>
              </w:rPr>
              <w:t xml:space="preserve">, as Te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r w:rsidR="00667181" w:rsidRPr="00070AC1" w14:paraId="416275BF" w14:textId="77777777" w:rsidTr="00667181">
        <w:tc>
          <w:tcPr>
            <w:tcW w:w="2113" w:type="dxa"/>
          </w:tcPr>
          <w:p w14:paraId="1967F5E5" w14:textId="77777777" w:rsidR="00667181" w:rsidRPr="00070AC1" w:rsidRDefault="00667181" w:rsidP="004365C3">
            <w:pPr>
              <w:spacing w:beforeLines="50" w:before="120"/>
              <w:rPr>
                <w:iCs/>
                <w:kern w:val="2"/>
                <w:lang w:eastAsia="zh-CN"/>
              </w:rPr>
            </w:pPr>
            <w:r>
              <w:rPr>
                <w:iCs/>
                <w:kern w:val="2"/>
                <w:lang w:eastAsia="zh-CN"/>
              </w:rPr>
              <w:lastRenderedPageBreak/>
              <w:t>Samsung</w:t>
            </w:r>
          </w:p>
        </w:tc>
        <w:tc>
          <w:tcPr>
            <w:tcW w:w="7194" w:type="dxa"/>
          </w:tcPr>
          <w:p w14:paraId="44510871" w14:textId="77777777" w:rsidR="00667181" w:rsidRDefault="00667181" w:rsidP="004365C3">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73BDA982" w14:textId="77777777" w:rsidR="00667181" w:rsidRDefault="00667181" w:rsidP="004365C3">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4E1CC947" w14:textId="77777777" w:rsidR="00667181" w:rsidRPr="00070AC1" w:rsidRDefault="00667181" w:rsidP="004365C3">
            <w:pPr>
              <w:spacing w:beforeLines="50" w:before="120"/>
              <w:rPr>
                <w:iCs/>
                <w:kern w:val="2"/>
                <w:lang w:eastAsia="zh-CN"/>
              </w:rPr>
            </w:pPr>
            <w:r>
              <w:rPr>
                <w:iCs/>
                <w:kern w:val="2"/>
                <w:lang w:eastAsia="zh-CN"/>
              </w:rPr>
              <w:t xml:space="preserve">OK for the table for evaluation if the reference time is related to any TA command. </w:t>
            </w:r>
          </w:p>
        </w:tc>
      </w:tr>
      <w:tr w:rsidR="001624F6" w:rsidRPr="00070AC1" w14:paraId="66659131" w14:textId="77777777" w:rsidTr="00667181">
        <w:tc>
          <w:tcPr>
            <w:tcW w:w="2113" w:type="dxa"/>
          </w:tcPr>
          <w:p w14:paraId="129432EB" w14:textId="79554738" w:rsidR="001624F6" w:rsidRDefault="001624F6" w:rsidP="004365C3">
            <w:pPr>
              <w:spacing w:beforeLines="50" w:before="120"/>
              <w:rPr>
                <w:iCs/>
                <w:kern w:val="2"/>
                <w:lang w:eastAsia="zh-CN"/>
              </w:rPr>
            </w:pPr>
            <w:r>
              <w:rPr>
                <w:iCs/>
                <w:kern w:val="2"/>
                <w:lang w:eastAsia="zh-CN"/>
              </w:rPr>
              <w:t>Ericsson</w:t>
            </w:r>
          </w:p>
        </w:tc>
        <w:tc>
          <w:tcPr>
            <w:tcW w:w="7194" w:type="dxa"/>
          </w:tcPr>
          <w:p w14:paraId="5CA18BEA" w14:textId="77777777" w:rsidR="001624F6" w:rsidRDefault="001624F6" w:rsidP="004365C3">
            <w:pPr>
              <w:spacing w:beforeLines="50" w:before="120"/>
              <w:rPr>
                <w:iCs/>
                <w:kern w:val="2"/>
                <w:lang w:eastAsia="zh-CN"/>
              </w:rPr>
            </w:pPr>
            <w:r>
              <w:rPr>
                <w:iCs/>
                <w:kern w:val="2"/>
                <w:lang w:eastAsia="zh-CN"/>
              </w:rPr>
              <w:t>Agree</w:t>
            </w:r>
          </w:p>
          <w:p w14:paraId="5A721A3E" w14:textId="5298717F" w:rsidR="001624F6" w:rsidRDefault="001624F6" w:rsidP="004365C3">
            <w:pPr>
              <w:spacing w:beforeLines="50" w:before="120"/>
              <w:rPr>
                <w:iCs/>
                <w:kern w:val="2"/>
                <w:lang w:eastAsia="zh-CN"/>
              </w:rPr>
            </w:pPr>
            <w:r>
              <w:rPr>
                <w:iCs/>
                <w:kern w:val="2"/>
                <w:lang w:eastAsia="zh-CN"/>
              </w:rPr>
              <w:t>Also we don’t think Te includes error from TA adjustment accuracy. TA adjustment accuracy affects the refer</w:t>
            </w:r>
            <w:r w:rsidR="007A7A2E">
              <w:rPr>
                <w:iCs/>
                <w:kern w:val="2"/>
                <w:lang w:eastAsia="zh-CN"/>
              </w:rPr>
              <w:t>e</w:t>
            </w:r>
            <w:r>
              <w:rPr>
                <w:iCs/>
                <w:kern w:val="2"/>
                <w:lang w:eastAsia="zh-CN"/>
              </w:rPr>
              <w:t>nce</w:t>
            </w:r>
            <w:r w:rsidR="007A7A2E">
              <w:rPr>
                <w:iCs/>
                <w:kern w:val="2"/>
                <w:lang w:eastAsia="zh-CN"/>
              </w:rPr>
              <w:t xml:space="preserve"> timing at UE.</w:t>
            </w:r>
            <w:r>
              <w:rPr>
                <w:iCs/>
                <w:kern w:val="2"/>
                <w:lang w:eastAsia="zh-CN"/>
              </w:rPr>
              <w:t xml:space="preserve">  Thus both Te and </w:t>
            </w:r>
            <w:r w:rsidRPr="001624F6">
              <w:rPr>
                <w:iCs/>
                <w:kern w:val="2"/>
                <w:lang w:eastAsia="zh-CN"/>
              </w:rPr>
              <w:t>Timing advance adjustment accuracy</w:t>
            </w:r>
            <w:r>
              <w:rPr>
                <w:iCs/>
                <w:kern w:val="2"/>
                <w:lang w:eastAsia="zh-CN"/>
              </w:rPr>
              <w:t xml:space="preserve">. </w:t>
            </w:r>
          </w:p>
        </w:tc>
      </w:tr>
      <w:tr w:rsidR="00A4036F" w:rsidRPr="00070AC1" w14:paraId="51FD21B4" w14:textId="77777777" w:rsidTr="00667181">
        <w:tc>
          <w:tcPr>
            <w:tcW w:w="2113" w:type="dxa"/>
          </w:tcPr>
          <w:p w14:paraId="29137A3C" w14:textId="7702DD1D" w:rsidR="00A4036F" w:rsidRDefault="00A4036F" w:rsidP="004365C3">
            <w:pPr>
              <w:spacing w:beforeLines="50" w:before="120"/>
              <w:rPr>
                <w:iCs/>
                <w:kern w:val="2"/>
                <w:lang w:eastAsia="zh-CN"/>
              </w:rPr>
            </w:pPr>
            <w:r>
              <w:rPr>
                <w:iCs/>
                <w:kern w:val="2"/>
                <w:lang w:eastAsia="zh-CN"/>
              </w:rPr>
              <w:t>HW/HiSi</w:t>
            </w:r>
          </w:p>
        </w:tc>
        <w:tc>
          <w:tcPr>
            <w:tcW w:w="7194" w:type="dxa"/>
          </w:tcPr>
          <w:p w14:paraId="6B4505D1" w14:textId="43E9A2DD" w:rsidR="00A4036F" w:rsidRDefault="00A4036F" w:rsidP="004365C3">
            <w:pPr>
              <w:spacing w:beforeLines="50" w:before="120"/>
              <w:rPr>
                <w:iCs/>
                <w:kern w:val="2"/>
                <w:lang w:eastAsia="zh-CN"/>
              </w:rPr>
            </w:pPr>
            <w:r>
              <w:rPr>
                <w:iCs/>
                <w:kern w:val="2"/>
                <w:lang w:eastAsia="zh-CN"/>
              </w:rPr>
              <w:t>Ok</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Agree to 15kHz SCS (&amp; potentially on top 30kHz) for smart grid – but do not agree on 15kHz for contro-to-control</w:t>
            </w:r>
          </w:p>
          <w:p w14:paraId="47B509FC" w14:textId="4EC56F72" w:rsidR="00A06492" w:rsidRPr="00BC2E38" w:rsidRDefault="00A06492" w:rsidP="00A06492">
            <w:pPr>
              <w:pStyle w:val="ListParagraph"/>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r w:rsidR="00667181" w:rsidRPr="00035BB3" w14:paraId="7BB9DB91" w14:textId="77777777" w:rsidTr="00667181">
        <w:tc>
          <w:tcPr>
            <w:tcW w:w="2113" w:type="dxa"/>
          </w:tcPr>
          <w:p w14:paraId="732E32D5" w14:textId="77777777" w:rsidR="00667181" w:rsidRPr="00035BB3"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E610998" w14:textId="77777777" w:rsidR="00667181" w:rsidRPr="00035BB3" w:rsidRDefault="00667181" w:rsidP="004365C3">
            <w:pPr>
              <w:spacing w:beforeLines="50" w:before="120"/>
              <w:rPr>
                <w:iCs/>
                <w:lang w:eastAsia="zh-CN"/>
              </w:rPr>
            </w:pPr>
            <w:r>
              <w:rPr>
                <w:rFonts w:hint="eastAsia"/>
                <w:iCs/>
                <w:lang w:eastAsia="zh-CN"/>
              </w:rPr>
              <w:t>O</w:t>
            </w:r>
            <w:r>
              <w:rPr>
                <w:iCs/>
                <w:lang w:eastAsia="zh-CN"/>
              </w:rPr>
              <w:t>K.</w:t>
            </w:r>
          </w:p>
        </w:tc>
      </w:tr>
      <w:tr w:rsidR="002650C7" w:rsidRPr="00035BB3" w14:paraId="67F1970C" w14:textId="77777777" w:rsidTr="00667181">
        <w:tc>
          <w:tcPr>
            <w:tcW w:w="2113" w:type="dxa"/>
          </w:tcPr>
          <w:p w14:paraId="585815DF" w14:textId="3A3C98CD" w:rsidR="002650C7" w:rsidRDefault="002650C7"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464BE088" w14:textId="2D48CABA" w:rsidR="002650C7" w:rsidRDefault="00833EAF" w:rsidP="004365C3">
            <w:pPr>
              <w:spacing w:beforeLines="50" w:before="120"/>
              <w:rPr>
                <w:iCs/>
                <w:lang w:eastAsia="zh-CN"/>
              </w:rPr>
            </w:pPr>
            <w:r>
              <w:t xml:space="preserve">It seems Nokia still prefers not to evaluate 15 kHz for control-to-control, one way probably we can say 30 kHz is baseline for control-to-control, while evaluation for 15 kHz for control-to-control is not precluded? </w:t>
            </w:r>
          </w:p>
        </w:tc>
      </w:tr>
      <w:tr w:rsidR="007A7A2E" w:rsidRPr="007A7A2E" w14:paraId="7EF66127" w14:textId="77777777" w:rsidTr="00667181">
        <w:tc>
          <w:tcPr>
            <w:tcW w:w="2113" w:type="dxa"/>
          </w:tcPr>
          <w:p w14:paraId="7356BA23" w14:textId="62715C6C" w:rsidR="007A7A2E" w:rsidRPr="007A7A2E" w:rsidRDefault="007A7A2E" w:rsidP="004365C3">
            <w:pPr>
              <w:spacing w:beforeLines="50" w:before="120"/>
              <w:rPr>
                <w:bCs/>
                <w:iCs/>
                <w:kern w:val="2"/>
                <w:lang w:eastAsia="zh-CN"/>
              </w:rPr>
            </w:pPr>
            <w:r w:rsidRPr="007A7A2E">
              <w:rPr>
                <w:bCs/>
                <w:iCs/>
                <w:kern w:val="2"/>
                <w:lang w:eastAsia="zh-CN"/>
              </w:rPr>
              <w:t>Ericsson</w:t>
            </w:r>
          </w:p>
        </w:tc>
        <w:tc>
          <w:tcPr>
            <w:tcW w:w="7194" w:type="dxa"/>
          </w:tcPr>
          <w:p w14:paraId="4438EA86" w14:textId="77777777" w:rsidR="007A7A2E" w:rsidRDefault="007A7A2E" w:rsidP="004365C3">
            <w:pPr>
              <w:spacing w:beforeLines="50" w:before="120"/>
              <w:rPr>
                <w:bCs/>
              </w:rPr>
            </w:pPr>
            <w:r>
              <w:rPr>
                <w:bCs/>
              </w:rPr>
              <w:t>Agree with Proposal 3-7.</w:t>
            </w:r>
          </w:p>
          <w:p w14:paraId="612FB9C3" w14:textId="34A1A75B" w:rsidR="007A7A2E" w:rsidRPr="007A7A2E" w:rsidRDefault="007A7A2E" w:rsidP="004365C3">
            <w:pPr>
              <w:spacing w:beforeLines="50" w:before="120"/>
              <w:rPr>
                <w:bCs/>
              </w:rPr>
            </w:pPr>
            <w:r>
              <w:rPr>
                <w:bCs/>
              </w:rPr>
              <w:t>For factory automation use case, the service area is quite large, “</w:t>
            </w:r>
            <w:r w:rsidRPr="00205555">
              <w:rPr>
                <w:szCs w:val="24"/>
              </w:rPr>
              <w:t>1000 m x 100 m</w:t>
            </w:r>
            <w:r>
              <w:rPr>
                <w:bCs/>
              </w:rPr>
              <w:t xml:space="preserve">”. It’s reasonable to consider 15 kHz also; otherwise hundreds of gNB need to be deployed for the service area. </w:t>
            </w:r>
          </w:p>
        </w:tc>
      </w:tr>
      <w:tr w:rsidR="00A4036F" w:rsidRPr="007A7A2E" w14:paraId="62B2CAF6" w14:textId="77777777" w:rsidTr="00667181">
        <w:tc>
          <w:tcPr>
            <w:tcW w:w="2113" w:type="dxa"/>
          </w:tcPr>
          <w:p w14:paraId="68E59343" w14:textId="00213622" w:rsidR="00A4036F" w:rsidRPr="007A7A2E" w:rsidRDefault="00A4036F" w:rsidP="004365C3">
            <w:pPr>
              <w:spacing w:beforeLines="50" w:before="120"/>
              <w:rPr>
                <w:bCs/>
                <w:iCs/>
                <w:kern w:val="2"/>
                <w:lang w:eastAsia="zh-CN"/>
              </w:rPr>
            </w:pPr>
            <w:r>
              <w:rPr>
                <w:bCs/>
                <w:iCs/>
                <w:kern w:val="2"/>
                <w:lang w:eastAsia="zh-CN"/>
              </w:rPr>
              <w:t>HW/HiSi</w:t>
            </w:r>
          </w:p>
        </w:tc>
        <w:tc>
          <w:tcPr>
            <w:tcW w:w="7194" w:type="dxa"/>
          </w:tcPr>
          <w:p w14:paraId="4A4F63C1" w14:textId="15266602" w:rsidR="00A4036F" w:rsidRDefault="00A4036F" w:rsidP="004365C3">
            <w:pPr>
              <w:spacing w:beforeLines="50" w:before="120"/>
              <w:rPr>
                <w:bCs/>
              </w:rPr>
            </w:pPr>
            <w:r>
              <w:rPr>
                <w:bCs/>
              </w:rPr>
              <w:t>Ok.</w:t>
            </w:r>
          </w:p>
        </w:tc>
      </w:tr>
    </w:tbl>
    <w:p w14:paraId="2737D593" w14:textId="77777777" w:rsidR="00CA491D" w:rsidRDefault="00CA491D" w:rsidP="004B77A7"/>
    <w:p w14:paraId="38497623" w14:textId="77777777" w:rsidR="00E04DF6" w:rsidRPr="003D71A6" w:rsidRDefault="00E04DF6" w:rsidP="00E04DF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ListParagraph"/>
        <w:numPr>
          <w:ilvl w:val="0"/>
          <w:numId w:val="27"/>
        </w:numPr>
        <w:spacing w:line="259" w:lineRule="auto"/>
        <w:rPr>
          <w:lang w:eastAsia="zh-CN"/>
        </w:rPr>
      </w:pPr>
      <w:r>
        <w:rPr>
          <w:b/>
          <w:i/>
          <w:lang w:eastAsia="zh-CN"/>
        </w:rPr>
        <w:lastRenderedPageBreak/>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54BBE088" w14:textId="77777777" w:rsidR="00E04DF6" w:rsidRDefault="00E04DF6" w:rsidP="004B77A7"/>
    <w:p w14:paraId="18902C55" w14:textId="77777777" w:rsidR="00307186" w:rsidRDefault="00307186" w:rsidP="00307186">
      <w:pPr>
        <w:rPr>
          <w:lang w:eastAsia="zh-CN"/>
        </w:rPr>
      </w:pPr>
      <w:r w:rsidRPr="000C352D">
        <w:rPr>
          <w:b/>
          <w:i/>
          <w:color w:val="000000"/>
          <w:kern w:val="2"/>
          <w:highlight w:val="lightGray"/>
          <w:lang w:eastAsia="zh-CN"/>
        </w:rPr>
        <w:t>Proposal 4-1</w:t>
      </w:r>
      <w:r w:rsidRPr="000C352D">
        <w:rPr>
          <w:i/>
          <w:color w:val="000000"/>
          <w:kern w:val="2"/>
          <w:highlight w:val="lightGray"/>
          <w:lang w:eastAsia="zh-CN"/>
        </w:rPr>
        <w:t>: One or more of the following options can be considered if enhancements for propagation delay compensation is to be supported</w:t>
      </w:r>
      <w:r>
        <w:rPr>
          <w:i/>
          <w:color w:val="000000"/>
          <w:kern w:val="2"/>
          <w:lang w:eastAsia="zh-CN"/>
        </w:rPr>
        <w:t xml:space="preserve">    </w:t>
      </w:r>
    </w:p>
    <w:p w14:paraId="6E0164DC" w14:textId="77777777" w:rsidR="00307186" w:rsidRPr="00470663" w:rsidRDefault="00307186" w:rsidP="00307186">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46873DAA" w14:textId="77777777" w:rsidR="00307186" w:rsidRDefault="00307186" w:rsidP="00307186">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4D557268" w14:textId="77777777" w:rsidR="00307186" w:rsidRPr="00470663" w:rsidRDefault="00307186" w:rsidP="00307186">
      <w:pPr>
        <w:pStyle w:val="ListParagraph"/>
        <w:spacing w:beforeLines="50" w:before="120" w:after="240"/>
        <w:ind w:left="1434"/>
        <w:rPr>
          <w:i/>
          <w:iCs/>
          <w:kern w:val="2"/>
          <w:lang w:eastAsia="zh-CN"/>
        </w:rPr>
      </w:pPr>
    </w:p>
    <w:p w14:paraId="6212DCD7" w14:textId="77777777" w:rsidR="00307186" w:rsidRPr="00470663" w:rsidRDefault="00307186" w:rsidP="00307186">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20CDCF72" w14:textId="77777777" w:rsidR="00A4036F" w:rsidRDefault="00A4036F" w:rsidP="00A4036F">
      <w:pPr>
        <w:pStyle w:val="ListParagraph"/>
        <w:rPr>
          <w:i/>
          <w:iCs/>
          <w:kern w:val="2"/>
          <w:lang w:eastAsia="zh-CN"/>
        </w:rPr>
      </w:pPr>
    </w:p>
    <w:p w14:paraId="08AF14E0" w14:textId="77777777" w:rsidR="00307186" w:rsidRPr="00470663" w:rsidRDefault="00307186" w:rsidP="00307186">
      <w:pPr>
        <w:pStyle w:val="ListParagraph"/>
        <w:spacing w:beforeLines="50" w:before="120"/>
        <w:ind w:left="1440"/>
        <w:rPr>
          <w:i/>
          <w:iCs/>
          <w:kern w:val="2"/>
          <w:lang w:eastAsia="zh-CN"/>
        </w:rPr>
      </w:pPr>
    </w:p>
    <w:p w14:paraId="3FC09703" w14:textId="77777777" w:rsidR="00307186" w:rsidRPr="00470663" w:rsidRDefault="00307186" w:rsidP="00307186">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5A6E2C6C" w14:textId="77777777" w:rsidR="00307186" w:rsidRPr="00470663" w:rsidRDefault="00307186" w:rsidP="00307186">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4FAB1F5F" w14:textId="77777777" w:rsidR="00307186" w:rsidRDefault="00307186" w:rsidP="00307186">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DF6E2E" w14:textId="77777777" w:rsidR="00307186" w:rsidRPr="00470663" w:rsidRDefault="00307186" w:rsidP="00307186">
      <w:pPr>
        <w:pStyle w:val="ListParagraph"/>
        <w:spacing w:beforeLines="50" w:before="120"/>
        <w:ind w:left="1440"/>
        <w:rPr>
          <w:i/>
          <w:iCs/>
          <w:kern w:val="2"/>
          <w:lang w:eastAsia="zh-CN"/>
        </w:rPr>
      </w:pPr>
    </w:p>
    <w:p w14:paraId="0092BF6B" w14:textId="77777777" w:rsidR="00307186" w:rsidRPr="00470663" w:rsidRDefault="00307186" w:rsidP="00307186">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Pr>
          <w:i/>
          <w:color w:val="FF0000"/>
          <w:lang w:eastAsia="zh-CN"/>
        </w:rPr>
        <w:t>i.e. no need to rely on TA</w:t>
      </w:r>
      <w:r w:rsidRPr="00470663">
        <w:rPr>
          <w:i/>
          <w:lang w:eastAsia="zh-CN"/>
        </w:rPr>
        <w:t>)</w:t>
      </w:r>
    </w:p>
    <w:p w14:paraId="18C62425" w14:textId="77777777" w:rsidR="00307186" w:rsidRDefault="00307186" w:rsidP="00307186"/>
    <w:p w14:paraId="046562BB" w14:textId="77777777" w:rsidR="00307186" w:rsidRDefault="00307186" w:rsidP="00307186">
      <w:pPr>
        <w:rPr>
          <w:lang w:eastAsia="zh-CN"/>
        </w:rPr>
      </w:pPr>
      <w:bookmarkStart w:id="45" w:name="OLE_LINK23"/>
      <w:r w:rsidRPr="00D64B7C">
        <w:rPr>
          <w:b/>
          <w:i/>
          <w:color w:val="FF0000"/>
          <w:kern w:val="2"/>
          <w:highlight w:val="yellow"/>
          <w:lang w:eastAsia="zh-CN"/>
        </w:rPr>
        <w:t>Revised</w:t>
      </w:r>
      <w:r>
        <w:rPr>
          <w:b/>
          <w:i/>
          <w:color w:val="000000"/>
          <w:kern w:val="2"/>
          <w:highlight w:val="yellow"/>
          <w:lang w:eastAsia="zh-CN"/>
        </w:rPr>
        <w:t xml:space="preserve"> p</w:t>
      </w:r>
      <w:r w:rsidRPr="001866C4">
        <w:rPr>
          <w:b/>
          <w:i/>
          <w:color w:val="000000"/>
          <w:kern w:val="2"/>
          <w:highlight w:val="yellow"/>
          <w:lang w:eastAsia="zh-CN"/>
        </w:rPr>
        <w:t xml:space="preserve">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40896342" w14:textId="77777777" w:rsidR="00307186" w:rsidRPr="00470663" w:rsidRDefault="00307186" w:rsidP="00307186">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71B1A976" w14:textId="77777777" w:rsidR="00307186" w:rsidRDefault="00307186" w:rsidP="00307186">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47BF0B27" w14:textId="77777777" w:rsidR="00307186" w:rsidRPr="00470663" w:rsidRDefault="00307186" w:rsidP="00307186">
      <w:pPr>
        <w:pStyle w:val="ListParagraph"/>
        <w:spacing w:beforeLines="50" w:before="120" w:after="240"/>
        <w:ind w:left="1434"/>
        <w:rPr>
          <w:i/>
          <w:iCs/>
          <w:kern w:val="2"/>
          <w:lang w:eastAsia="zh-CN"/>
        </w:rPr>
      </w:pPr>
    </w:p>
    <w:p w14:paraId="071BB79B" w14:textId="77777777" w:rsidR="00307186" w:rsidRDefault="00307186" w:rsidP="00307186">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129C03AF" w14:textId="77777777" w:rsidR="00A4036F" w:rsidRDefault="00A4036F" w:rsidP="00A4036F">
      <w:pPr>
        <w:pStyle w:val="ListParagraph"/>
        <w:rPr>
          <w:i/>
          <w:iCs/>
          <w:kern w:val="2"/>
          <w:lang w:eastAsia="zh-CN"/>
        </w:rPr>
      </w:pPr>
    </w:p>
    <w:p w14:paraId="4D5F6004" w14:textId="77777777" w:rsidR="00307186" w:rsidRPr="000C352D" w:rsidRDefault="00307186" w:rsidP="00307186">
      <w:pPr>
        <w:pStyle w:val="ListParagraph"/>
        <w:rPr>
          <w:i/>
          <w:iCs/>
          <w:kern w:val="2"/>
          <w:lang w:eastAsia="zh-CN"/>
        </w:rPr>
      </w:pPr>
    </w:p>
    <w:p w14:paraId="5EF367D2" w14:textId="77777777" w:rsidR="00307186" w:rsidRPr="000C352D" w:rsidRDefault="00307186" w:rsidP="00307186">
      <w:pPr>
        <w:pStyle w:val="ListParagraph"/>
        <w:numPr>
          <w:ilvl w:val="1"/>
          <w:numId w:val="20"/>
        </w:numPr>
        <w:adjustRightInd/>
        <w:spacing w:beforeLines="50" w:before="120"/>
        <w:rPr>
          <w:b/>
          <w:bCs/>
          <w:i/>
          <w:iCs/>
          <w:color w:val="FF0000"/>
          <w:sz w:val="20"/>
          <w:szCs w:val="20"/>
          <w:u w:val="single"/>
        </w:rPr>
      </w:pPr>
      <w:r>
        <w:rPr>
          <w:b/>
          <w:bCs/>
          <w:i/>
          <w:iCs/>
          <w:color w:val="FF0000"/>
          <w:u w:val="single"/>
        </w:rPr>
        <w:t>Option 1c:</w:t>
      </w:r>
      <w:r>
        <w:rPr>
          <w:i/>
          <w:iCs/>
          <w:color w:val="FF0000"/>
          <w:u w:val="single"/>
        </w:rPr>
        <w:t xml:space="preserve"> Propagation delay estimation based on a new dedicated signaling with finer delay compensation granularity (Separated signaling from TA so that TA procedure is not affected)</w:t>
      </w:r>
    </w:p>
    <w:p w14:paraId="06461E0E" w14:textId="77777777" w:rsidR="00A4036F" w:rsidRDefault="00A4036F" w:rsidP="00A4036F">
      <w:pPr>
        <w:pStyle w:val="ListParagraph"/>
        <w:rPr>
          <w:i/>
          <w:iCs/>
          <w:kern w:val="2"/>
          <w:lang w:eastAsia="zh-CN"/>
        </w:rPr>
      </w:pPr>
    </w:p>
    <w:p w14:paraId="3AE2D27C" w14:textId="77777777" w:rsidR="00307186" w:rsidRPr="00470663" w:rsidRDefault="00307186" w:rsidP="00307186">
      <w:pPr>
        <w:pStyle w:val="ListParagraph"/>
        <w:spacing w:beforeLines="50" w:before="120"/>
        <w:ind w:left="1440"/>
        <w:rPr>
          <w:i/>
          <w:iCs/>
          <w:kern w:val="2"/>
          <w:lang w:eastAsia="zh-CN"/>
        </w:rPr>
      </w:pPr>
    </w:p>
    <w:p w14:paraId="2AB1A7CE" w14:textId="77777777" w:rsidR="00307186" w:rsidRPr="00470663" w:rsidRDefault="00307186" w:rsidP="00307186">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7C7F4B9F" w14:textId="77777777" w:rsidR="00307186" w:rsidRPr="00470663" w:rsidRDefault="00307186" w:rsidP="00307186">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A84FF09" w14:textId="77777777" w:rsidR="00307186" w:rsidRDefault="00307186" w:rsidP="00307186">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Propagation delay estimation based on an RAN managed Rx-Tx procedure intended for time synchronization (FFS to expand or separate procedure</w:t>
      </w:r>
      <w:r w:rsidRPr="000C352D">
        <w:rPr>
          <w:i/>
          <w:iCs/>
          <w:color w:val="FF0000"/>
          <w:kern w:val="2"/>
          <w:lang w:eastAsia="zh-CN"/>
        </w:rPr>
        <w:t>/signaling</w:t>
      </w:r>
      <w:r w:rsidRPr="00470663">
        <w:rPr>
          <w:i/>
          <w:iCs/>
          <w:kern w:val="2"/>
          <w:lang w:eastAsia="zh-CN"/>
        </w:rPr>
        <w:t xml:space="preserve"> to positioning). </w:t>
      </w:r>
    </w:p>
    <w:p w14:paraId="1B38C1E1" w14:textId="77777777" w:rsidR="00307186" w:rsidRPr="00470663" w:rsidRDefault="00307186" w:rsidP="00307186">
      <w:pPr>
        <w:pStyle w:val="ListParagraph"/>
        <w:spacing w:beforeLines="50" w:before="120"/>
        <w:ind w:left="1440"/>
        <w:rPr>
          <w:i/>
          <w:iCs/>
          <w:kern w:val="2"/>
          <w:lang w:eastAsia="zh-CN"/>
        </w:rPr>
      </w:pPr>
    </w:p>
    <w:p w14:paraId="6B72A4C2" w14:textId="77777777" w:rsidR="00307186" w:rsidRPr="000C352D" w:rsidRDefault="00307186" w:rsidP="00307186">
      <w:pPr>
        <w:pStyle w:val="ListParagraph"/>
        <w:numPr>
          <w:ilvl w:val="0"/>
          <w:numId w:val="20"/>
        </w:numPr>
        <w:rPr>
          <w:i/>
          <w:strike/>
          <w:lang w:eastAsia="zh-CN"/>
        </w:rPr>
      </w:pPr>
      <w:r w:rsidRPr="000C352D">
        <w:rPr>
          <w:b/>
          <w:i/>
          <w:strike/>
          <w:lang w:eastAsia="zh-CN"/>
        </w:rPr>
        <w:t>Option 3</w:t>
      </w:r>
      <w:r w:rsidRPr="000C352D">
        <w:rPr>
          <w:i/>
          <w:strike/>
          <w:lang w:eastAsia="zh-CN"/>
        </w:rPr>
        <w:t>: A new dedicated signaling with finer delay compensation granularity for propagation delay compensation (</w:t>
      </w:r>
      <w:r w:rsidRPr="000C352D">
        <w:rPr>
          <w:i/>
          <w:strike/>
          <w:color w:val="FF0000"/>
          <w:lang w:eastAsia="zh-CN"/>
        </w:rPr>
        <w:t>i.e. no need to rely on TA</w:t>
      </w:r>
      <w:r w:rsidRPr="000C352D">
        <w:rPr>
          <w:i/>
          <w:strike/>
          <w:lang w:eastAsia="zh-CN"/>
        </w:rPr>
        <w:t>)</w:t>
      </w:r>
    </w:p>
    <w:bookmarkEnd w:id="45"/>
    <w:p w14:paraId="1AAC922E" w14:textId="77777777" w:rsidR="004C73AE" w:rsidRDefault="004C73AE" w:rsidP="004C73AE"/>
    <w:p w14:paraId="6970B0B8" w14:textId="77777777" w:rsidR="004C73AE" w:rsidRPr="00363C5B" w:rsidRDefault="004C73AE" w:rsidP="004C73AE">
      <w:pPr>
        <w:spacing w:beforeLines="50" w:before="120"/>
        <w:rPr>
          <w:lang w:eastAsia="zh-CN"/>
        </w:rPr>
      </w:pPr>
      <w:bookmarkStart w:id="46" w:name="OLE_LINK19"/>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w:t>
            </w:r>
            <w:r w:rsidRPr="00EB35D2">
              <w:rPr>
                <w:b/>
                <w:iCs/>
                <w:kern w:val="2"/>
                <w:lang w:eastAsia="zh-CN"/>
              </w:rPr>
              <w:t>It is not efficient to implement addition functions for gNB/UE in order to reduce the errors</w:t>
            </w:r>
            <w:r>
              <w:rPr>
                <w:iCs/>
                <w:kern w:val="2"/>
                <w:lang w:eastAsia="zh-CN"/>
              </w:rPr>
              <w:t xml:space="preserve">.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 (2b) as baseline for further evaluation. Since this is joint work between RAN1 and RAN2, RAN1 can focus on performance analysis while RAN2 can make decisions based on the results; this is also the Work Item plan submitted by the WI rapporteur to RAN2 (</w:t>
            </w:r>
            <w:hyperlink r:id="rId25" w:history="1">
              <w:r w:rsidRPr="007039B6">
                <w:rPr>
                  <w:rStyle w:val="Hyperlink"/>
                  <w:iCs/>
                  <w:kern w:val="2"/>
                  <w:lang w:val="en-GB" w:eastAsia="zh-CN"/>
                </w:rPr>
                <w:t>R2-2006921</w:t>
              </w:r>
            </w:hyperlink>
            <w:r>
              <w:rPr>
                <w:iCs/>
                <w:kern w:val="2"/>
                <w:lang w:eastAsia="zh-CN"/>
              </w:rPr>
              <w:t>)</w:t>
            </w:r>
          </w:p>
        </w:tc>
      </w:tr>
      <w:bookmarkEnd w:id="46"/>
      <w:tr w:rsidR="00667181" w14:paraId="1059CAD7" w14:textId="77777777" w:rsidTr="00667181">
        <w:tc>
          <w:tcPr>
            <w:tcW w:w="2113" w:type="dxa"/>
          </w:tcPr>
          <w:p w14:paraId="0F0D731D"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1205D08B" w14:textId="77777777" w:rsidR="00667181" w:rsidRDefault="00667181" w:rsidP="004365C3">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041E1009" w14:textId="77777777" w:rsidR="00667181" w:rsidRDefault="00667181" w:rsidP="004365C3">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r w:rsidR="00CD355F" w14:paraId="64E28836" w14:textId="77777777" w:rsidTr="00667181">
        <w:tc>
          <w:tcPr>
            <w:tcW w:w="2113" w:type="dxa"/>
          </w:tcPr>
          <w:p w14:paraId="0EC33246" w14:textId="62E4963E" w:rsidR="00CD355F" w:rsidRDefault="00CD355F"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16C5AC1" w14:textId="19A48A2E" w:rsidR="00CD355F" w:rsidRDefault="00CD355F" w:rsidP="004365C3">
            <w:pPr>
              <w:spacing w:beforeLines="50" w:before="120"/>
              <w:rPr>
                <w:iCs/>
                <w:kern w:val="2"/>
                <w:lang w:eastAsia="zh-CN"/>
              </w:rPr>
            </w:pPr>
            <w:r>
              <w:rPr>
                <w:iCs/>
                <w:kern w:val="2"/>
                <w:lang w:eastAsia="zh-CN"/>
              </w:rPr>
              <w:t xml:space="preserve">Let’s keep the three options on the table for now, and companies are encouraged to share more details for the above options in the next meeting, in order to check whether any potential merge can be done. Once we agree to do enhancements, then we can do more analysis on all the above three options in RAN1. </w:t>
            </w:r>
          </w:p>
        </w:tc>
      </w:tr>
      <w:tr w:rsidR="001D6FA3" w:rsidRPr="001D6FA3" w14:paraId="00E613EB" w14:textId="77777777" w:rsidTr="00667181">
        <w:tc>
          <w:tcPr>
            <w:tcW w:w="2113" w:type="dxa"/>
          </w:tcPr>
          <w:p w14:paraId="0EBB2ACD" w14:textId="1E3D7A08" w:rsidR="001D6FA3" w:rsidRPr="001D6FA3" w:rsidRDefault="001D6FA3" w:rsidP="004365C3">
            <w:pPr>
              <w:spacing w:beforeLines="50" w:before="120"/>
              <w:rPr>
                <w:bCs/>
                <w:iCs/>
                <w:kern w:val="2"/>
                <w:lang w:eastAsia="zh-CN"/>
              </w:rPr>
            </w:pPr>
            <w:r w:rsidRPr="001D6FA3">
              <w:rPr>
                <w:bCs/>
                <w:iCs/>
                <w:kern w:val="2"/>
                <w:lang w:eastAsia="zh-CN"/>
              </w:rPr>
              <w:t>Ericsson</w:t>
            </w:r>
          </w:p>
        </w:tc>
        <w:tc>
          <w:tcPr>
            <w:tcW w:w="7194" w:type="dxa"/>
          </w:tcPr>
          <w:p w14:paraId="6E63E660" w14:textId="16B82E77" w:rsidR="001D6FA3" w:rsidRDefault="001D6FA3" w:rsidP="004365C3">
            <w:pPr>
              <w:spacing w:beforeLines="50" w:before="120"/>
              <w:rPr>
                <w:bCs/>
                <w:iCs/>
                <w:kern w:val="2"/>
                <w:lang w:eastAsia="zh-CN"/>
              </w:rPr>
            </w:pPr>
            <w:r>
              <w:rPr>
                <w:bCs/>
                <w:iCs/>
                <w:kern w:val="2"/>
                <w:lang w:eastAsia="zh-CN"/>
              </w:rPr>
              <w:t xml:space="preserve">We agree that Option 2 should be treated with equally detailed analysis as Option 1. </w:t>
            </w:r>
            <w:r w:rsidR="000835DE">
              <w:rPr>
                <w:bCs/>
                <w:iCs/>
                <w:kern w:val="2"/>
                <w:lang w:eastAsia="zh-CN"/>
              </w:rPr>
              <w:t>The error analysis of Option 2 is entirely missing in this summary.</w:t>
            </w:r>
          </w:p>
          <w:p w14:paraId="7FE86122" w14:textId="1F032003" w:rsidR="001D6FA3" w:rsidRDefault="001D6FA3" w:rsidP="004365C3">
            <w:pPr>
              <w:spacing w:beforeLines="50" w:before="120"/>
              <w:rPr>
                <w:bCs/>
                <w:iCs/>
                <w:kern w:val="2"/>
                <w:lang w:eastAsia="zh-CN"/>
              </w:rPr>
            </w:pPr>
            <w:r>
              <w:rPr>
                <w:bCs/>
                <w:iCs/>
                <w:kern w:val="2"/>
                <w:lang w:eastAsia="zh-CN"/>
              </w:rPr>
              <w:t>To avoid confusion between Option 2 and Option 3 as pointed out by Samsung, we suggest the following modification for Option 3.</w:t>
            </w:r>
          </w:p>
          <w:p w14:paraId="3D65AE8C" w14:textId="6D6B077E" w:rsidR="001D6FA3" w:rsidRPr="001D6FA3" w:rsidRDefault="001D6FA3" w:rsidP="004365C3">
            <w:pPr>
              <w:spacing w:beforeLines="50" w:before="120"/>
              <w:rPr>
                <w:bCs/>
                <w:iCs/>
                <w:kern w:val="2"/>
                <w:lang w:eastAsia="zh-CN"/>
              </w:rPr>
            </w:pPr>
            <w:r w:rsidRPr="001D6FA3">
              <w:rPr>
                <w:b/>
                <w:i/>
                <w:lang w:eastAsia="zh-CN"/>
              </w:rPr>
              <w:t>Option 3</w:t>
            </w:r>
            <w:r w:rsidRPr="001D6FA3">
              <w:rPr>
                <w:i/>
                <w:lang w:eastAsia="zh-CN"/>
              </w:rPr>
              <w:t xml:space="preserve">: A new dedicated signaling with finer delay compensation granularity for propagation delay compensation </w:t>
            </w:r>
            <w:r w:rsidRPr="001D6FA3">
              <w:rPr>
                <w:i/>
                <w:color w:val="FF0000"/>
                <w:lang w:eastAsia="zh-CN"/>
              </w:rPr>
              <w:t>(TA-based methodology, but separate signaling from TA so that TA procedure is not affected)</w:t>
            </w:r>
          </w:p>
        </w:tc>
      </w:tr>
      <w:tr w:rsidR="00A4036F" w:rsidRPr="001D6FA3" w14:paraId="5FA04128" w14:textId="77777777" w:rsidTr="00667181">
        <w:tc>
          <w:tcPr>
            <w:tcW w:w="2113" w:type="dxa"/>
          </w:tcPr>
          <w:p w14:paraId="464A21B2" w14:textId="4AFBAB85" w:rsidR="00A4036F" w:rsidRPr="001D6FA3" w:rsidRDefault="00A4036F" w:rsidP="004365C3">
            <w:pPr>
              <w:spacing w:beforeLines="50" w:before="120"/>
              <w:rPr>
                <w:bCs/>
                <w:iCs/>
                <w:kern w:val="2"/>
                <w:lang w:eastAsia="zh-CN"/>
              </w:rPr>
            </w:pPr>
            <w:r>
              <w:rPr>
                <w:bCs/>
                <w:iCs/>
                <w:kern w:val="2"/>
                <w:lang w:eastAsia="zh-CN"/>
              </w:rPr>
              <w:t>HW/HiSi</w:t>
            </w:r>
          </w:p>
        </w:tc>
        <w:tc>
          <w:tcPr>
            <w:tcW w:w="7194" w:type="dxa"/>
          </w:tcPr>
          <w:p w14:paraId="6D572B6A" w14:textId="77777777" w:rsidR="00A4036F" w:rsidRDefault="00A4036F" w:rsidP="004365C3">
            <w:pPr>
              <w:spacing w:beforeLines="50" w:before="120"/>
              <w:rPr>
                <w:bCs/>
                <w:iCs/>
                <w:kern w:val="2"/>
                <w:lang w:eastAsia="zh-CN"/>
              </w:rPr>
            </w:pPr>
            <w:r>
              <w:rPr>
                <w:bCs/>
                <w:iCs/>
                <w:kern w:val="2"/>
                <w:lang w:eastAsia="zh-CN"/>
              </w:rPr>
              <w:t>Agree.</w:t>
            </w:r>
            <w:r w:rsidR="007500F2">
              <w:rPr>
                <w:bCs/>
                <w:iCs/>
                <w:kern w:val="2"/>
                <w:lang w:eastAsia="zh-CN"/>
              </w:rPr>
              <w:t xml:space="preserve"> </w:t>
            </w:r>
          </w:p>
          <w:p w14:paraId="24FB8168" w14:textId="6B84BD14" w:rsidR="007500F2" w:rsidRDefault="007500F2" w:rsidP="004365C3">
            <w:pPr>
              <w:spacing w:beforeLines="50" w:before="120"/>
              <w:rPr>
                <w:bCs/>
                <w:iCs/>
                <w:kern w:val="2"/>
                <w:lang w:eastAsia="zh-CN"/>
              </w:rPr>
            </w:pPr>
            <w:r>
              <w:rPr>
                <w:bCs/>
                <w:iCs/>
                <w:kern w:val="2"/>
                <w:lang w:eastAsia="zh-CN"/>
              </w:rPr>
              <w:t>For Option 1, we prefer candidate enhancements that do not have impact on other functions, e.g. Option 1c</w:t>
            </w:r>
            <w:bookmarkStart w:id="47" w:name="_GoBack"/>
            <w:bookmarkEnd w:id="47"/>
            <w:r>
              <w:rPr>
                <w:bCs/>
                <w:iCs/>
                <w:kern w:val="2"/>
                <w:lang w:eastAsia="zh-CN"/>
              </w:rPr>
              <w:t xml:space="preserve">  </w:t>
            </w:r>
          </w:p>
        </w:tc>
      </w:tr>
    </w:tbl>
    <w:p w14:paraId="31A899D3" w14:textId="44296850" w:rsidR="004C73AE" w:rsidRDefault="004C73AE" w:rsidP="004B77A7"/>
    <w:p w14:paraId="73EEF7E9" w14:textId="4741ED14" w:rsidR="008D26A7" w:rsidRDefault="008D26A7" w:rsidP="008D26A7">
      <w:pPr>
        <w:rPr>
          <w:lang w:eastAsia="zh-CN"/>
        </w:rPr>
      </w:pPr>
      <w:r w:rsidRPr="001866C4">
        <w:rPr>
          <w:b/>
          <w:i/>
          <w:color w:val="000000"/>
          <w:kern w:val="2"/>
          <w:highlight w:val="yellow"/>
          <w:lang w:eastAsia="zh-CN"/>
        </w:rPr>
        <w:t xml:space="preserve">Proposal </w:t>
      </w:r>
      <w:r>
        <w:rPr>
          <w:b/>
          <w:i/>
          <w:color w:val="000000"/>
          <w:kern w:val="2"/>
          <w:highlight w:val="yellow"/>
          <w:lang w:eastAsia="zh-CN"/>
        </w:rPr>
        <w:t>4-2</w:t>
      </w:r>
      <w:r w:rsidRPr="001866C4">
        <w:rPr>
          <w:i/>
          <w:color w:val="000000"/>
          <w:kern w:val="2"/>
          <w:highlight w:val="yellow"/>
          <w:lang w:eastAsia="zh-CN"/>
        </w:rPr>
        <w:t>:</w:t>
      </w:r>
      <w:r>
        <w:rPr>
          <w:i/>
          <w:color w:val="000000"/>
          <w:kern w:val="2"/>
          <w:lang w:eastAsia="zh-CN"/>
        </w:rPr>
        <w:t xml:space="preserve"> Send an LS to RAN2 with the content including      </w:t>
      </w:r>
    </w:p>
    <w:p w14:paraId="3E393977" w14:textId="028F081D" w:rsidR="008D26A7" w:rsidRPr="008D26A7" w:rsidRDefault="008D26A7" w:rsidP="008D26A7">
      <w:pPr>
        <w:pStyle w:val="ListParagraph"/>
        <w:numPr>
          <w:ilvl w:val="0"/>
          <w:numId w:val="20"/>
        </w:numPr>
        <w:spacing w:beforeLines="50" w:before="120" w:after="240"/>
        <w:ind w:left="714" w:hanging="357"/>
        <w:rPr>
          <w:i/>
          <w:iCs/>
          <w:kern w:val="2"/>
          <w:lang w:eastAsia="zh-CN"/>
        </w:rPr>
      </w:pPr>
      <w:r w:rsidRPr="008D26A7">
        <w:rPr>
          <w:i/>
          <w:iCs/>
          <w:kern w:val="2"/>
          <w:lang w:eastAsia="zh-CN"/>
        </w:rPr>
        <w:t xml:space="preserve">Inform RAN2 </w:t>
      </w:r>
      <w:r w:rsidR="00A318E6">
        <w:rPr>
          <w:i/>
          <w:iCs/>
          <w:kern w:val="2"/>
          <w:lang w:eastAsia="zh-CN"/>
        </w:rPr>
        <w:t>the</w:t>
      </w:r>
      <w:r w:rsidRPr="008D26A7">
        <w:rPr>
          <w:i/>
          <w:iCs/>
          <w:kern w:val="2"/>
          <w:lang w:eastAsia="zh-CN"/>
        </w:rPr>
        <w:t xml:space="preserve"> two representative use cases </w:t>
      </w:r>
      <w:r w:rsidR="00A318E6">
        <w:rPr>
          <w:i/>
          <w:iCs/>
          <w:kern w:val="2"/>
          <w:lang w:eastAsia="zh-CN"/>
        </w:rPr>
        <w:t>concluded in RAN1 for further study</w:t>
      </w:r>
      <w:r w:rsidRPr="008D26A7">
        <w:rPr>
          <w:i/>
          <w:iCs/>
          <w:kern w:val="2"/>
          <w:lang w:eastAsia="zh-CN"/>
        </w:rPr>
        <w:t>;</w:t>
      </w:r>
    </w:p>
    <w:p w14:paraId="345E64D2" w14:textId="77777777" w:rsidR="008D26A7" w:rsidRPr="008D26A7" w:rsidRDefault="008D26A7" w:rsidP="008D26A7">
      <w:pPr>
        <w:pStyle w:val="ListParagraph"/>
        <w:numPr>
          <w:ilvl w:val="0"/>
          <w:numId w:val="20"/>
        </w:numPr>
        <w:spacing w:beforeLines="50" w:before="120"/>
        <w:rPr>
          <w:i/>
          <w:iCs/>
          <w:kern w:val="2"/>
          <w:lang w:eastAsia="zh-CN"/>
        </w:rPr>
      </w:pPr>
      <w:r w:rsidRPr="008D26A7">
        <w:rPr>
          <w:i/>
          <w:iCs/>
          <w:kern w:val="2"/>
          <w:lang w:eastAsia="zh-CN"/>
        </w:rPr>
        <w:t>Ask RAN2 for input about Uu interface error budget for each of the two use cases;</w:t>
      </w:r>
    </w:p>
    <w:p w14:paraId="4E971366" w14:textId="77777777" w:rsidR="008D26A7" w:rsidRDefault="008D26A7" w:rsidP="004B77A7"/>
    <w:p w14:paraId="4A498511" w14:textId="52960ECE" w:rsidR="008D1FB2" w:rsidRPr="00363C5B" w:rsidRDefault="008D1FB2" w:rsidP="008D1FB2">
      <w:pPr>
        <w:spacing w:beforeLines="50" w:before="120"/>
        <w:rPr>
          <w:lang w:eastAsia="zh-CN"/>
        </w:rPr>
      </w:pPr>
      <w:r w:rsidRPr="00297706">
        <w:rPr>
          <w:b/>
          <w:lang w:eastAsia="zh-CN"/>
        </w:rPr>
        <w:t xml:space="preserve">Please </w:t>
      </w:r>
      <w:r>
        <w:rPr>
          <w:b/>
          <w:lang w:eastAsia="zh-CN"/>
        </w:rPr>
        <w:t xml:space="preserve">comment if you have concern on the above proposal 4-2. </w:t>
      </w:r>
    </w:p>
    <w:tbl>
      <w:tblPr>
        <w:tblStyle w:val="TableGrid"/>
        <w:tblW w:w="0" w:type="auto"/>
        <w:tblLook w:val="04A0" w:firstRow="1" w:lastRow="0" w:firstColumn="1" w:lastColumn="0" w:noHBand="0" w:noVBand="1"/>
      </w:tblPr>
      <w:tblGrid>
        <w:gridCol w:w="2113"/>
        <w:gridCol w:w="7194"/>
      </w:tblGrid>
      <w:tr w:rsidR="008D1FB2" w:rsidRPr="00004C3F" w14:paraId="77181CE0" w14:textId="77777777" w:rsidTr="00FD2B0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82BF56" w14:textId="77777777" w:rsidR="008D1FB2" w:rsidRPr="00004C3F" w:rsidRDefault="008D1FB2" w:rsidP="00FD2B0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F2F7C6" w14:textId="77777777" w:rsidR="008D1FB2" w:rsidRPr="00004C3F" w:rsidRDefault="008D1FB2" w:rsidP="00FD2B04">
            <w:pPr>
              <w:spacing w:beforeLines="50" w:before="120"/>
              <w:rPr>
                <w:i/>
                <w:kern w:val="2"/>
                <w:lang w:eastAsia="zh-CN"/>
              </w:rPr>
            </w:pPr>
            <w:r w:rsidRPr="00004C3F">
              <w:rPr>
                <w:i/>
                <w:kern w:val="2"/>
                <w:lang w:eastAsia="zh-CN"/>
              </w:rPr>
              <w:t>View</w:t>
            </w:r>
          </w:p>
        </w:tc>
      </w:tr>
      <w:tr w:rsidR="008D1FB2" w:rsidRPr="00626CE3" w14:paraId="090C0E9E" w14:textId="77777777" w:rsidTr="00FD2B04">
        <w:tc>
          <w:tcPr>
            <w:tcW w:w="2113" w:type="dxa"/>
            <w:tcBorders>
              <w:top w:val="single" w:sz="4" w:space="0" w:color="auto"/>
              <w:left w:val="single" w:sz="4" w:space="0" w:color="auto"/>
              <w:bottom w:val="single" w:sz="4" w:space="0" w:color="auto"/>
              <w:right w:val="single" w:sz="4" w:space="0" w:color="auto"/>
            </w:tcBorders>
          </w:tcPr>
          <w:p w14:paraId="7318C0AF" w14:textId="0AA7A734" w:rsidR="008D1FB2" w:rsidRPr="000158F8" w:rsidRDefault="008D1FB2" w:rsidP="00FD2B04">
            <w:pPr>
              <w:spacing w:beforeLines="50" w:before="120"/>
              <w:jc w:val="left"/>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12246C" w14:textId="61C2D664" w:rsidR="008D1FB2" w:rsidRPr="00537B81" w:rsidRDefault="008D1FB2" w:rsidP="00FD2B04">
            <w:pPr>
              <w:spacing w:line="259" w:lineRule="auto"/>
              <w:rPr>
                <w:i/>
              </w:rPr>
            </w:pPr>
          </w:p>
        </w:tc>
      </w:tr>
      <w:tr w:rsidR="008D1FB2" w:rsidRPr="00004C3F" w14:paraId="578851FE" w14:textId="77777777" w:rsidTr="00FD2B04">
        <w:tc>
          <w:tcPr>
            <w:tcW w:w="2113" w:type="dxa"/>
            <w:tcBorders>
              <w:top w:val="single" w:sz="4" w:space="0" w:color="auto"/>
              <w:left w:val="single" w:sz="4" w:space="0" w:color="auto"/>
              <w:bottom w:val="single" w:sz="4" w:space="0" w:color="auto"/>
              <w:right w:val="single" w:sz="4" w:space="0" w:color="auto"/>
            </w:tcBorders>
          </w:tcPr>
          <w:p w14:paraId="2E996C89" w14:textId="38BDB1DD" w:rsidR="008D1FB2" w:rsidRPr="00004C3F" w:rsidRDefault="008D1FB2" w:rsidP="00FD2B0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8412DD6" w14:textId="5CC62671" w:rsidR="008D1FB2" w:rsidRPr="00004C3F" w:rsidRDefault="008D1FB2" w:rsidP="00FD2B04">
            <w:pPr>
              <w:spacing w:beforeLines="50" w:before="120"/>
              <w:rPr>
                <w:i/>
                <w:kern w:val="2"/>
                <w:lang w:eastAsia="zh-CN"/>
              </w:rPr>
            </w:pPr>
          </w:p>
        </w:tc>
      </w:tr>
    </w:tbl>
    <w:p w14:paraId="14D01B0E" w14:textId="77777777" w:rsidR="008D26A7" w:rsidRDefault="008D26A7" w:rsidP="004B77A7"/>
    <w:p w14:paraId="0FDE38D0" w14:textId="77777777" w:rsidR="00824ADF" w:rsidRPr="00780BF9" w:rsidRDefault="00824ADF" w:rsidP="004B77A7"/>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6B576D">
      <w:pPr>
        <w:pStyle w:val="ListParagraph"/>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FD2B04" w:rsidP="006B576D">
      <w:pPr>
        <w:pStyle w:val="ListParagraph"/>
        <w:numPr>
          <w:ilvl w:val="0"/>
          <w:numId w:val="23"/>
        </w:numPr>
        <w:rPr>
          <w:lang w:eastAsia="x-none"/>
        </w:rPr>
      </w:pPr>
      <w:hyperlink r:id="rId26"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FD2B04" w:rsidP="006B576D">
      <w:pPr>
        <w:pStyle w:val="ListParagraph"/>
        <w:numPr>
          <w:ilvl w:val="0"/>
          <w:numId w:val="23"/>
        </w:numPr>
        <w:rPr>
          <w:lang w:eastAsia="x-none"/>
        </w:rPr>
      </w:pPr>
      <w:hyperlink r:id="rId27"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FD2B04" w:rsidP="006B576D">
      <w:pPr>
        <w:pStyle w:val="ListParagraph"/>
        <w:numPr>
          <w:ilvl w:val="0"/>
          <w:numId w:val="23"/>
        </w:numPr>
        <w:rPr>
          <w:lang w:eastAsia="x-none"/>
        </w:rPr>
      </w:pPr>
      <w:hyperlink r:id="rId28"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FD2B04" w:rsidP="006B576D">
      <w:pPr>
        <w:pStyle w:val="ListParagraph"/>
        <w:numPr>
          <w:ilvl w:val="0"/>
          <w:numId w:val="23"/>
        </w:numPr>
        <w:rPr>
          <w:lang w:eastAsia="x-none"/>
        </w:rPr>
      </w:pPr>
      <w:hyperlink r:id="rId29"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FD2B04" w:rsidP="006B576D">
      <w:pPr>
        <w:pStyle w:val="ListParagraph"/>
        <w:numPr>
          <w:ilvl w:val="0"/>
          <w:numId w:val="23"/>
        </w:numPr>
        <w:rPr>
          <w:lang w:eastAsia="x-none"/>
        </w:rPr>
      </w:pPr>
      <w:hyperlink r:id="rId30"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FD2B04" w:rsidP="006B576D">
      <w:pPr>
        <w:pStyle w:val="ListParagraph"/>
        <w:numPr>
          <w:ilvl w:val="0"/>
          <w:numId w:val="23"/>
        </w:numPr>
        <w:rPr>
          <w:lang w:eastAsia="x-none"/>
        </w:rPr>
      </w:pPr>
      <w:hyperlink r:id="rId31"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FD2B04" w:rsidP="006B576D">
      <w:pPr>
        <w:pStyle w:val="ListParagraph"/>
        <w:numPr>
          <w:ilvl w:val="0"/>
          <w:numId w:val="23"/>
        </w:numPr>
        <w:rPr>
          <w:lang w:eastAsia="x-none"/>
        </w:rPr>
      </w:pPr>
      <w:hyperlink r:id="rId32"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FD2B04" w:rsidP="006B576D">
      <w:pPr>
        <w:pStyle w:val="ListParagraph"/>
        <w:numPr>
          <w:ilvl w:val="0"/>
          <w:numId w:val="23"/>
        </w:numPr>
        <w:rPr>
          <w:lang w:eastAsia="x-none"/>
        </w:rPr>
      </w:pPr>
      <w:hyperlink r:id="rId33" w:history="1">
        <w:r w:rsidR="00094F63">
          <w:rPr>
            <w:rStyle w:val="Hyperlink"/>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ListParagraph"/>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DengXian"/>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DengXian"/>
                      <w:sz w:val="21"/>
                      <w:szCs w:val="20"/>
                      <w:lang w:val="en-GB" w:eastAsia="ja-JP"/>
                    </w:rPr>
                  </w:pPr>
                  <w:r w:rsidRPr="00C35A53">
                    <w:rPr>
                      <w:rFonts w:eastAsia="DengXian"/>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w:t>
                  </w:r>
                  <w:r w:rsidRPr="00C35A53">
                    <w:rPr>
                      <w:rFonts w:eastAsia="DengXian"/>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of gNB detection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lastRenderedPageBreak/>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caused by TA indication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sz w:val="21"/>
                      <w:szCs w:val="20"/>
                      <w:lang w:val="en-GB" w:eastAsia="zh-CN"/>
                    </w:rPr>
                    <w:t>Inaccuracy caused by</w:t>
                  </w:r>
                  <w:r w:rsidRPr="00C35A53">
                    <w:rPr>
                      <w:rFonts w:eastAsia="DengXian"/>
                      <w:sz w:val="21"/>
                      <w:szCs w:val="20"/>
                      <w:lang w:val="en-GB" w:eastAsia="zh-CN"/>
                    </w:rPr>
                    <w:t xml:space="preserve"> time reference information delivery from gNB to UE (TE</w:t>
                  </w:r>
                  <w:r w:rsidRPr="00C35A53">
                    <w:rPr>
                      <w:rFonts w:eastAsia="DengXian"/>
                      <w:sz w:val="21"/>
                      <w:szCs w:val="20"/>
                      <w:vertAlign w:val="subscript"/>
                      <w:lang w:val="en-GB" w:eastAsia="zh-CN"/>
                    </w:rPr>
                    <w:t>RT</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Inaccuracy caused by the synchronisation between the gNB and external clock (TE</w:t>
                  </w:r>
                  <w:r w:rsidRPr="00C35A53">
                    <w:rPr>
                      <w:rFonts w:eastAsia="DengXian"/>
                      <w:sz w:val="21"/>
                      <w:szCs w:val="20"/>
                      <w:vertAlign w:val="subscript"/>
                      <w:lang w:val="en-GB" w:eastAsia="zh-CN"/>
                    </w:rPr>
                    <w:t>EC</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DengXian"/>
                      <w:sz w:val="21"/>
                      <w:szCs w:val="20"/>
                      <w:highlight w:val="yellow"/>
                      <w:lang w:val="en-GB" w:eastAsia="zh-CN"/>
                    </w:rPr>
                  </w:pPr>
                  <w:r w:rsidRPr="00C35A53">
                    <w:rPr>
                      <w:rFonts w:eastAsia="DengXian"/>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hint="eastAsia"/>
                      <w:sz w:val="21"/>
                      <w:szCs w:val="20"/>
                      <w:highlight w:val="yellow"/>
                      <w:lang w:val="en-GB" w:eastAsia="zh-CN"/>
                    </w:rPr>
                    <w:t xml:space="preserve">Total inaccuracy </w:t>
                  </w:r>
                  <w:r w:rsidRPr="00C35A53">
                    <w:rPr>
                      <w:rFonts w:eastAsia="DengXian"/>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DengXian"/>
                      <w:sz w:val="21"/>
                      <w:szCs w:val="20"/>
                      <w:highlight w:val="yellow"/>
                      <w:lang w:val="en-GB" w:eastAsia="zh-CN"/>
                    </w:rPr>
                    <w:t xml:space="preserve"> service area (with propagation compensation) </w:t>
                  </w:r>
                  <w:r w:rsidRPr="00C35A53">
                    <w:rPr>
                      <w:rFonts w:eastAsia="DengXian" w:hint="eastAsia"/>
                      <w:sz w:val="21"/>
                      <w:szCs w:val="20"/>
                      <w:highlight w:val="yellow"/>
                      <w:lang w:val="en-GB" w:eastAsia="zh-CN"/>
                    </w:rPr>
                    <w:t>=</w:t>
                  </w:r>
                  <w:r w:rsidRPr="00C35A53">
                    <w:rPr>
                      <w:rFonts w:eastAsia="DengXian"/>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lastRenderedPageBreak/>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1pt;height:370.4pt" o:ole="">
                  <v:imagedata r:id="rId34" o:title=""/>
                </v:shape>
                <o:OLEObject Type="Embed" ProgID="Visio.Drawing.11" ShapeID="_x0000_i1029" DrawAspect="Content" ObjectID="_1660054298" r:id="rId35"/>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w:t>
            </w:r>
            <w:r>
              <w:rPr>
                <w:rFonts w:hint="eastAsia"/>
                <w:i/>
                <w:iCs/>
                <w:lang w:eastAsia="zh-CN"/>
              </w:rPr>
              <w:lastRenderedPageBreak/>
              <w:t xml:space="preserve">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lastRenderedPageBreak/>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lastRenderedPageBreak/>
              <w:t>Oppo,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SimSun"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8"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8"/>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9"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SimSun" w:eastAsia="SimSun" w:hAnsi="SimSun"/>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9"/>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lastRenderedPageBreak/>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w:t>
            </w:r>
            <w:r>
              <w:lastRenderedPageBreak/>
              <w:t xml:space="preserve">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DengXian"/>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59.95pt;height:17.5pt" o:ole="">
                  <v:imagedata r:id="rId36" o:title=""/>
                </v:shape>
                <o:OLEObject Type="Embed" ProgID="Equation.DSMT4" ShapeID="_x0000_i1030" DrawAspect="Content" ObjectID="_1660054299" r:id="rId37"/>
              </w:object>
            </w:r>
            <w:r>
              <w:t>. The inaccuracy caused by TA indication for different SCS is summarized in Table 3-1.</w:t>
            </w:r>
          </w:p>
          <w:p w14:paraId="0D0A035F" w14:textId="77777777" w:rsidR="00CD47A2" w:rsidRPr="005E0E7E" w:rsidRDefault="00CD47A2" w:rsidP="00CD47A2">
            <w:pPr>
              <w:jc w:val="center"/>
              <w:rPr>
                <w:rFonts w:eastAsia="DengXian"/>
                <w:b/>
                <w:lang w:eastAsia="zh-CN"/>
              </w:rPr>
            </w:pPr>
            <w:r>
              <w:rPr>
                <w:rFonts w:eastAsia="DengXian"/>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DengXian"/>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DengXian"/>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DengXian"/>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DengXian"/>
                      <w:lang w:eastAsia="zh-CN"/>
                    </w:rPr>
                  </w:pPr>
                  <w:r w:rsidRPr="00F60828">
                    <w:rPr>
                      <w:rFonts w:eastAsia="DengXian"/>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DengXian"/>
                      <w:lang w:eastAsia="zh-CN"/>
                    </w:rPr>
                  </w:pPr>
                  <w:r w:rsidRPr="00F60828">
                    <w:rPr>
                      <w:rFonts w:eastAsia="DengXian"/>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DengXian"/>
                      <w:lang w:eastAsia="zh-CN"/>
                    </w:rPr>
                  </w:pPr>
                  <w:r w:rsidRPr="00F60828">
                    <w:rPr>
                      <w:rFonts w:eastAsia="DengXian"/>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DengXian"/>
                      <w:lang w:eastAsia="zh-CN"/>
                    </w:rPr>
                  </w:pPr>
                  <w:r w:rsidRPr="00F60828">
                    <w:rPr>
                      <w:rFonts w:eastAsia="DengXian"/>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DengXian"/>
                      <w:lang w:eastAsia="zh-CN"/>
                    </w:rPr>
                  </w:pPr>
                  <w:r w:rsidRPr="00F60828">
                    <w:rPr>
                      <w:rFonts w:eastAsia="DengXian"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DengXian"/>
                      <w:lang w:eastAsia="zh-CN"/>
                    </w:rPr>
                  </w:pPr>
                  <w:r w:rsidRPr="00F60828">
                    <w:rPr>
                      <w:rFonts w:eastAsia="DengXian"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DengXian"/>
                      <w:lang w:eastAsia="zh-CN"/>
                    </w:rPr>
                  </w:pPr>
                  <w:r w:rsidRPr="00F60828">
                    <w:rPr>
                      <w:rFonts w:eastAsia="DengXian" w:hint="eastAsia"/>
                      <w:lang w:eastAsia="zh-CN"/>
                    </w:rPr>
                    <w:t>2</w:t>
                  </w:r>
                  <w:r w:rsidRPr="00F60828">
                    <w:rPr>
                      <w:rFonts w:eastAsia="DengXian"/>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DengXian"/>
                      <w:lang w:eastAsia="zh-CN"/>
                    </w:rPr>
                  </w:pPr>
                  <w:r w:rsidRPr="00F60828">
                    <w:rPr>
                      <w:rFonts w:eastAsia="DengXian"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DengXian"/>
                      <w:lang w:eastAsia="zh-CN"/>
                    </w:rPr>
                  </w:pPr>
                  <w:r w:rsidRPr="00F60828">
                    <w:rPr>
                      <w:rFonts w:eastAsia="DengXian"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DengXian"/>
                      <w:lang w:eastAsia="zh-CN"/>
                    </w:rPr>
                  </w:pPr>
                  <w:r w:rsidRPr="00F60828">
                    <w:rPr>
                      <w:rFonts w:eastAsia="DengXian"/>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DengXian"/>
                      <w:lang w:eastAsia="zh-CN"/>
                    </w:rPr>
                  </w:pPr>
                  <w:r w:rsidRPr="00F60828">
                    <w:rPr>
                      <w:rFonts w:eastAsia="DengXian"/>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DengXian"/>
                      <w:lang w:eastAsia="zh-CN"/>
                    </w:rPr>
                  </w:pPr>
                  <w:r w:rsidRPr="00F60828">
                    <w:rPr>
                      <w:rFonts w:eastAsia="DengXian"/>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DengXian"/>
                      <w:lang w:eastAsia="zh-CN"/>
                    </w:rPr>
                  </w:pPr>
                  <w:r w:rsidRPr="00F60828">
                    <w:rPr>
                      <w:rFonts w:eastAsia="DengXian"/>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DengXian"/>
                      <w:lang w:eastAsia="zh-CN"/>
                    </w:rPr>
                  </w:pPr>
                  <w:r w:rsidRPr="00F60828">
                    <w:rPr>
                      <w:rFonts w:eastAsia="DengXian"/>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FD2B04" w:rsidP="00095510">
            <w:pPr>
              <w:rPr>
                <w:lang w:eastAsia="zh-CN"/>
              </w:rPr>
            </w:pPr>
            <w:hyperlink r:id="rId38"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A4998" w14:textId="77777777" w:rsidR="00756F8B" w:rsidRDefault="00756F8B">
      <w:r>
        <w:separator/>
      </w:r>
    </w:p>
  </w:endnote>
  <w:endnote w:type="continuationSeparator" w:id="0">
    <w:p w14:paraId="40273E6B" w14:textId="77777777" w:rsidR="00756F8B" w:rsidRDefault="0075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8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2815F" w14:textId="77777777" w:rsidR="00756F8B" w:rsidRDefault="00756F8B">
      <w:r>
        <w:separator/>
      </w:r>
    </w:p>
  </w:footnote>
  <w:footnote w:type="continuationSeparator" w:id="0">
    <w:p w14:paraId="613ABFC9" w14:textId="77777777" w:rsidR="00756F8B" w:rsidRDefault="00756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7A1F"/>
    <w:multiLevelType w:val="hybridMultilevel"/>
    <w:tmpl w:val="A9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84535"/>
    <w:multiLevelType w:val="hybridMultilevel"/>
    <w:tmpl w:val="1226A56A"/>
    <w:lvl w:ilvl="0" w:tplc="8FDC5596">
      <w:start w:val="8"/>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9"/>
  </w:num>
  <w:num w:numId="2">
    <w:abstractNumId w:val="17"/>
  </w:num>
  <w:num w:numId="3">
    <w:abstractNumId w:val="12"/>
  </w:num>
  <w:num w:numId="4">
    <w:abstractNumId w:val="30"/>
  </w:num>
  <w:num w:numId="5">
    <w:abstractNumId w:val="18"/>
  </w:num>
  <w:num w:numId="6">
    <w:abstractNumId w:val="14"/>
  </w:num>
  <w:num w:numId="7">
    <w:abstractNumId w:val="20"/>
  </w:num>
  <w:num w:numId="8">
    <w:abstractNumId w:val="25"/>
  </w:num>
  <w:num w:numId="9">
    <w:abstractNumId w:val="33"/>
  </w:num>
  <w:num w:numId="10">
    <w:abstractNumId w:val="37"/>
  </w:num>
  <w:num w:numId="11">
    <w:abstractNumId w:val="4"/>
  </w:num>
  <w:num w:numId="12">
    <w:abstractNumId w:val="1"/>
  </w:num>
  <w:num w:numId="13">
    <w:abstractNumId w:val="15"/>
  </w:num>
  <w:num w:numId="14">
    <w:abstractNumId w:val="32"/>
  </w:num>
  <w:num w:numId="15">
    <w:abstractNumId w:val="0"/>
  </w:num>
  <w:num w:numId="16">
    <w:abstractNumId w:val="36"/>
  </w:num>
  <w:num w:numId="17">
    <w:abstractNumId w:val="22"/>
  </w:num>
  <w:num w:numId="18">
    <w:abstractNumId w:val="21"/>
  </w:num>
  <w:num w:numId="19">
    <w:abstractNumId w:val="34"/>
  </w:num>
  <w:num w:numId="20">
    <w:abstractNumId w:val="13"/>
  </w:num>
  <w:num w:numId="21">
    <w:abstractNumId w:val="34"/>
  </w:num>
  <w:num w:numId="22">
    <w:abstractNumId w:val="35"/>
  </w:num>
  <w:num w:numId="23">
    <w:abstractNumId w:val="8"/>
  </w:num>
  <w:num w:numId="24">
    <w:abstractNumId w:val="3"/>
  </w:num>
  <w:num w:numId="25">
    <w:abstractNumId w:val="5"/>
  </w:num>
  <w:num w:numId="26">
    <w:abstractNumId w:val="28"/>
  </w:num>
  <w:num w:numId="27">
    <w:abstractNumId w:val="7"/>
  </w:num>
  <w:num w:numId="28">
    <w:abstractNumId w:val="26"/>
  </w:num>
  <w:num w:numId="29">
    <w:abstractNumId w:val="9"/>
  </w:num>
  <w:num w:numId="30">
    <w:abstractNumId w:val="29"/>
  </w:num>
  <w:num w:numId="31">
    <w:abstractNumId w:val="31"/>
  </w:num>
  <w:num w:numId="32">
    <w:abstractNumId w:val="2"/>
  </w:num>
  <w:num w:numId="33">
    <w:abstractNumId w:val="23"/>
  </w:num>
  <w:num w:numId="34">
    <w:abstractNumId w:val="11"/>
  </w:num>
  <w:num w:numId="35">
    <w:abstractNumId w:val="27"/>
  </w:num>
  <w:num w:numId="36">
    <w:abstractNumId w:val="16"/>
  </w:num>
  <w:num w:numId="37">
    <w:abstractNumId w:val="24"/>
  </w:num>
  <w:num w:numId="38">
    <w:abstractNumId w:val="6"/>
  </w:num>
  <w:num w:numId="39">
    <w:abstractNumId w:val="10"/>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s-V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5DE"/>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3D8"/>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4F6"/>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A7A36"/>
    <w:rsid w:val="001B0F4C"/>
    <w:rsid w:val="001B114E"/>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A3"/>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C7"/>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6E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58BC"/>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0B6"/>
    <w:rsid w:val="00303440"/>
    <w:rsid w:val="00303BAB"/>
    <w:rsid w:val="003046A7"/>
    <w:rsid w:val="00304D9B"/>
    <w:rsid w:val="00304F85"/>
    <w:rsid w:val="0030568A"/>
    <w:rsid w:val="00305FF9"/>
    <w:rsid w:val="0030620E"/>
    <w:rsid w:val="003064AF"/>
    <w:rsid w:val="00306E6B"/>
    <w:rsid w:val="00307186"/>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006"/>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06C"/>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05C4"/>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1EDC"/>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47DEB"/>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397"/>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5F"/>
    <w:rsid w:val="00571BF5"/>
    <w:rsid w:val="00571E7B"/>
    <w:rsid w:val="00572760"/>
    <w:rsid w:val="00573456"/>
    <w:rsid w:val="00573EFE"/>
    <w:rsid w:val="005743DE"/>
    <w:rsid w:val="00574942"/>
    <w:rsid w:val="00574F3F"/>
    <w:rsid w:val="00575564"/>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6327"/>
    <w:rsid w:val="0058708C"/>
    <w:rsid w:val="005873C0"/>
    <w:rsid w:val="005875C0"/>
    <w:rsid w:val="00587650"/>
    <w:rsid w:val="00587FC0"/>
    <w:rsid w:val="00590108"/>
    <w:rsid w:val="005906AD"/>
    <w:rsid w:val="00590C98"/>
    <w:rsid w:val="00590DA6"/>
    <w:rsid w:val="00591889"/>
    <w:rsid w:val="00591C7D"/>
    <w:rsid w:val="00592A08"/>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D7EE9"/>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237"/>
    <w:rsid w:val="00642864"/>
    <w:rsid w:val="00642AA1"/>
    <w:rsid w:val="00643660"/>
    <w:rsid w:val="00643BBE"/>
    <w:rsid w:val="00643F41"/>
    <w:rsid w:val="00644138"/>
    <w:rsid w:val="00644620"/>
    <w:rsid w:val="006447CE"/>
    <w:rsid w:val="00645767"/>
    <w:rsid w:val="00645D40"/>
    <w:rsid w:val="00645DB2"/>
    <w:rsid w:val="0064657E"/>
    <w:rsid w:val="006475A4"/>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36A"/>
    <w:rsid w:val="006647EC"/>
    <w:rsid w:val="00664CA9"/>
    <w:rsid w:val="00665789"/>
    <w:rsid w:val="00666080"/>
    <w:rsid w:val="006667B2"/>
    <w:rsid w:val="00667109"/>
    <w:rsid w:val="00667181"/>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4E3E"/>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0F2"/>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6F8B"/>
    <w:rsid w:val="007571AE"/>
    <w:rsid w:val="0075729A"/>
    <w:rsid w:val="007574FC"/>
    <w:rsid w:val="00757C82"/>
    <w:rsid w:val="007600D3"/>
    <w:rsid w:val="00760975"/>
    <w:rsid w:val="00761732"/>
    <w:rsid w:val="007618A5"/>
    <w:rsid w:val="00761FDA"/>
    <w:rsid w:val="007621FF"/>
    <w:rsid w:val="007634E3"/>
    <w:rsid w:val="00764194"/>
    <w:rsid w:val="00764262"/>
    <w:rsid w:val="0076488D"/>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2E"/>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30EB"/>
    <w:rsid w:val="007F3CD8"/>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078"/>
    <w:rsid w:val="00823FA5"/>
    <w:rsid w:val="008240D6"/>
    <w:rsid w:val="00824ADF"/>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3EAF"/>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6EC9"/>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3B61"/>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1FB2"/>
    <w:rsid w:val="008D23DB"/>
    <w:rsid w:val="008D26A7"/>
    <w:rsid w:val="008D27CB"/>
    <w:rsid w:val="008D29F9"/>
    <w:rsid w:val="008D32DF"/>
    <w:rsid w:val="008D3550"/>
    <w:rsid w:val="008D35E9"/>
    <w:rsid w:val="008D3959"/>
    <w:rsid w:val="008D3966"/>
    <w:rsid w:val="008D41A0"/>
    <w:rsid w:val="008D4352"/>
    <w:rsid w:val="008D45DD"/>
    <w:rsid w:val="008D48FA"/>
    <w:rsid w:val="008D50FC"/>
    <w:rsid w:val="008D5267"/>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027"/>
    <w:rsid w:val="009143A9"/>
    <w:rsid w:val="00915757"/>
    <w:rsid w:val="009159B3"/>
    <w:rsid w:val="00916181"/>
    <w:rsid w:val="00916B99"/>
    <w:rsid w:val="009204C5"/>
    <w:rsid w:val="00920A98"/>
    <w:rsid w:val="009216C0"/>
    <w:rsid w:val="0092177E"/>
    <w:rsid w:val="0092180D"/>
    <w:rsid w:val="00921EA1"/>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65F"/>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DF5"/>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5E36"/>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8E6"/>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36F"/>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4C2B"/>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5AC0"/>
    <w:rsid w:val="00B05B5C"/>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273"/>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8B6"/>
    <w:rsid w:val="00B74B36"/>
    <w:rsid w:val="00B74EA8"/>
    <w:rsid w:val="00B753D2"/>
    <w:rsid w:val="00B75464"/>
    <w:rsid w:val="00B75A5B"/>
    <w:rsid w:val="00B75D51"/>
    <w:rsid w:val="00B75F3E"/>
    <w:rsid w:val="00B7604C"/>
    <w:rsid w:val="00B7652C"/>
    <w:rsid w:val="00B766BF"/>
    <w:rsid w:val="00B76BD3"/>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2DD7"/>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CF1"/>
    <w:rsid w:val="00BE4400"/>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7AA"/>
    <w:rsid w:val="00C72BAE"/>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553"/>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5D72"/>
    <w:rsid w:val="00CC6C46"/>
    <w:rsid w:val="00CC737C"/>
    <w:rsid w:val="00CC77FD"/>
    <w:rsid w:val="00CD087D"/>
    <w:rsid w:val="00CD0F5D"/>
    <w:rsid w:val="00CD1C0B"/>
    <w:rsid w:val="00CD1C78"/>
    <w:rsid w:val="00CD239A"/>
    <w:rsid w:val="00CD3145"/>
    <w:rsid w:val="00CD334D"/>
    <w:rsid w:val="00CD355F"/>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0CE"/>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088D"/>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130"/>
    <w:rsid w:val="00E8644A"/>
    <w:rsid w:val="00E8648E"/>
    <w:rsid w:val="00E86949"/>
    <w:rsid w:val="00E86CCC"/>
    <w:rsid w:val="00E87344"/>
    <w:rsid w:val="00E87BF4"/>
    <w:rsid w:val="00E87D29"/>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5D2"/>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0F"/>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2802"/>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2F39"/>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0B3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B04"/>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47084849">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2\Docs\R1-2005378.zip" TargetMode="External"/><Relationship Id="rId39" Type="http://schemas.openxmlformats.org/officeDocument/2006/relationships/fontTable" Target="fontTable.xml"/><Relationship Id="rId21" Type="http://schemas.openxmlformats.org/officeDocument/2006/relationships/package" Target="embeddings/Microsoft_Visio_Drawing1111.vsdx"/><Relationship Id="rId34" Type="http://schemas.openxmlformats.org/officeDocument/2006/relationships/image" Target="media/image8.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606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803.zip" TargetMode="External"/><Relationship Id="rId37" Type="http://schemas.openxmlformats.org/officeDocument/2006/relationships/oleObject" Target="embeddings/oleObject2.bin"/><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23333.vsdx"/><Relationship Id="rId28" Type="http://schemas.openxmlformats.org/officeDocument/2006/relationships/hyperlink" Target="file:///C:\Users\wanshic\OneDrive%20-%20Qualcomm\Documents\Standards\3GPP%20Standards\Meeting%20Documents\TSGR1_102\Docs\R1-2005705.zip" TargetMode="External"/><Relationship Id="rId36" Type="http://schemas.openxmlformats.org/officeDocument/2006/relationships/image" Target="media/image9.wmf"/><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3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2222.vsdx"/><Relationship Id="rId27" Type="http://schemas.openxmlformats.org/officeDocument/2006/relationships/hyperlink" Target="file:///C:\Users\wanshic\OneDrive%20-%20Qualcomm\Documents\Standards\3GPP%20Standards\Meeting%20Documents\TSGR1_102\Docs\R1-2005435.zip" TargetMode="External"/><Relationship Id="rId30" Type="http://schemas.openxmlformats.org/officeDocument/2006/relationships/hyperlink" Target="file:///C:\Users\wanshic\OneDrive%20-%20Qualcomm\Documents\Standards\3GPP%20Standards\Meeting%20Documents\TSGR1_102\Docs\R1-2006143.zip" TargetMode="External"/><Relationship Id="rId35" Type="http://schemas.openxmlformats.org/officeDocument/2006/relationships/oleObject" Target="embeddings/Microsoft_Visio_2003-2010_Drawing1111.vsd"/><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930.zip" TargetMode="External"/><Relationship Id="rId38" Type="http://schemas.openxmlformats.org/officeDocument/2006/relationships/hyperlink" Target="file:///C:\Users\wanshic\OneDrive%20-%20Qualcomm\Documents\Standards\3GPP%20Standards\Meeting%20Documents\TSGR1_102\Docs\R1-2006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3.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6.xml><?xml version="1.0" encoding="utf-8"?>
<ds:datastoreItem xmlns:ds="http://schemas.openxmlformats.org/officeDocument/2006/customXml" ds:itemID="{5E6E4C53-04D0-40F0-82F4-6E010D85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49</Pages>
  <Words>17178</Words>
  <Characters>97921</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Thorsten Schier</cp:lastModifiedBy>
  <cp:revision>4</cp:revision>
  <cp:lastPrinted>2007-06-18T22:08:00Z</cp:lastPrinted>
  <dcterms:created xsi:type="dcterms:W3CDTF">2020-08-27T10:05:00Z</dcterms:created>
  <dcterms:modified xsi:type="dcterms:W3CDTF">2020-08-27T15:20:00Z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