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074CF1"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SCells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r w:rsidR="00D854BC" w:rsidRPr="001C671D">
        <w:t>SCells</w:t>
      </w:r>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SCells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SCells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Heading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SCell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“firstActiveDownlinkBWP-Id” although the BWP is inactive during Scell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Issue-1: Triggering command for SCell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Issue-5: T</w:t>
      </w:r>
      <w:r w:rsidRPr="001C671D">
        <w:rPr>
          <w:i/>
          <w:vertAlign w:val="subscript"/>
          <w:lang w:eastAsia="ja-JP"/>
        </w:rPr>
        <w:t>activation</w:t>
      </w:r>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G1: Whether or not should RAN1 consider at least the cases of FR1 unknown cell and FR2 unknown cell, if RAN1 decides to design temporary RS to assist fast SCell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SCell activation should be clarified or not [4], i.e. after which time points of time point#1, #2 and #3 in the Figure 1 of [4] is the to-be-activated SCell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Futurewei in email reflector that enabling SRS transmissions on an SCell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ListParagraph"/>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0FCCB10F" w:rsidR="006E3D68" w:rsidRPr="00D11D1D" w:rsidRDefault="00D11D1D" w:rsidP="00D62F85">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AB7756" w14:textId="0B8324D6" w:rsidR="006E3D68" w:rsidRPr="00D11D1D" w:rsidRDefault="00D11D1D" w:rsidP="00D62F85">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 xml:space="preserve">e share the view with MTK </w:t>
            </w:r>
            <w:r w:rsidR="001617F1">
              <w:rPr>
                <w:rFonts w:eastAsia="MS Mincho"/>
                <w:kern w:val="2"/>
                <w:lang w:eastAsia="ja-JP"/>
              </w:rPr>
              <w:t>–</w:t>
            </w:r>
            <w:r>
              <w:rPr>
                <w:rFonts w:eastAsia="MS Mincho"/>
                <w:kern w:val="2"/>
                <w:lang w:eastAsia="ja-JP"/>
              </w:rPr>
              <w:t xml:space="preserve"> </w:t>
            </w:r>
            <w:r w:rsidR="001617F1">
              <w:rPr>
                <w:rFonts w:eastAsia="MS Mincho"/>
                <w:kern w:val="2"/>
                <w:lang w:eastAsia="ja-JP"/>
              </w:rPr>
              <w:t xml:space="preserve">SRS transmission on an SCell with dormant BWP should be supported, and this is the WI that can discuss it. </w:t>
            </w:r>
            <w:r w:rsidR="00B63D43">
              <w:rPr>
                <w:rFonts w:eastAsia="MS Mincho"/>
                <w:kern w:val="2"/>
                <w:lang w:eastAsia="ja-JP"/>
              </w:rPr>
              <w:t xml:space="preserve">If we literally follow what WID describes, we can even not discuss </w:t>
            </w:r>
            <w:r w:rsidR="0047045E">
              <w:rPr>
                <w:rFonts w:eastAsia="MS Mincho"/>
                <w:kern w:val="2"/>
                <w:lang w:eastAsia="ja-JP"/>
              </w:rPr>
              <w:t xml:space="preserve">SCell </w:t>
            </w:r>
            <w:r w:rsidR="0047045E">
              <w:rPr>
                <w:rFonts w:eastAsia="MS Mincho"/>
                <w:kern w:val="2"/>
                <w:lang w:eastAsia="ja-JP"/>
              </w:rPr>
              <w:lastRenderedPageBreak/>
              <w:t>activation/deactivation that is not a “re-use of efficient SCG activation/deactivation)”.</w:t>
            </w:r>
          </w:p>
        </w:tc>
      </w:tr>
      <w:tr w:rsidR="00AA33C8" w:rsidRPr="006E3D68" w14:paraId="71FC485C" w14:textId="77777777" w:rsidTr="00D62F85">
        <w:tc>
          <w:tcPr>
            <w:tcW w:w="2113" w:type="dxa"/>
            <w:tcBorders>
              <w:top w:val="single" w:sz="4" w:space="0" w:color="auto"/>
              <w:left w:val="single" w:sz="4" w:space="0" w:color="auto"/>
              <w:bottom w:val="single" w:sz="4" w:space="0" w:color="auto"/>
              <w:right w:val="single" w:sz="4" w:space="0" w:color="auto"/>
            </w:tcBorders>
          </w:tcPr>
          <w:p w14:paraId="5DA5A1FC" w14:textId="0A1A1136" w:rsidR="00AA33C8" w:rsidRDefault="00AA33C8" w:rsidP="00AA33C8">
            <w:pPr>
              <w:spacing w:beforeLines="50" w:before="120"/>
              <w:rPr>
                <w:kern w:val="2"/>
                <w:lang w:eastAsia="zh-CN"/>
              </w:rPr>
            </w:pPr>
            <w:r>
              <w:rPr>
                <w:rFonts w:hint="eastAsia"/>
                <w:kern w:val="2"/>
                <w:lang w:eastAsia="zh-CN"/>
              </w:rPr>
              <w:lastRenderedPageBreak/>
              <w:t>Hu</w:t>
            </w:r>
            <w:r>
              <w:rPr>
                <w:kern w:val="2"/>
                <w:lang w:eastAsia="zh-CN"/>
              </w:rPr>
              <w:t>awei, Hisilicon</w:t>
            </w:r>
          </w:p>
        </w:tc>
        <w:tc>
          <w:tcPr>
            <w:tcW w:w="7194" w:type="dxa"/>
            <w:tcBorders>
              <w:top w:val="single" w:sz="4" w:space="0" w:color="auto"/>
              <w:left w:val="single" w:sz="4" w:space="0" w:color="auto"/>
              <w:bottom w:val="single" w:sz="4" w:space="0" w:color="auto"/>
              <w:right w:val="single" w:sz="4" w:space="0" w:color="auto"/>
            </w:tcBorders>
          </w:tcPr>
          <w:p w14:paraId="364436EF" w14:textId="2512FEEA" w:rsidR="00AA33C8" w:rsidRDefault="00AA33C8" w:rsidP="00AA33C8">
            <w:pPr>
              <w:spacing w:beforeLines="50" w:before="120"/>
              <w:rPr>
                <w:iCs/>
                <w:kern w:val="2"/>
                <w:lang w:eastAsia="zh-CN"/>
              </w:rPr>
            </w:pPr>
            <w:r>
              <w:rPr>
                <w:kern w:val="2"/>
                <w:lang w:eastAsia="zh-CN"/>
              </w:rPr>
              <w:t>OK with the FL conclusion, SRS transmission on SCell with dormant BWP can be discussed in next meeting.</w:t>
            </w:r>
          </w:p>
        </w:tc>
      </w:tr>
      <w:tr w:rsidR="00AA33C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0BC59C85" w:rsidR="00AA33C8" w:rsidRPr="006E3D68" w:rsidRDefault="00AA33C8" w:rsidP="00AA33C8">
            <w:pPr>
              <w:spacing w:beforeLines="50" w:before="120"/>
              <w:rPr>
                <w:kern w:val="2"/>
                <w:lang w:eastAsia="zh-CN"/>
              </w:rPr>
            </w:pPr>
            <w:r>
              <w:rPr>
                <w:rFonts w:hint="eastAsia"/>
                <w:kern w:val="2"/>
                <w:lang w:eastAsia="zh-CN"/>
              </w:rPr>
              <w:t>M</w:t>
            </w:r>
            <w:r>
              <w:rPr>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9E91432" w14:textId="68751E1A" w:rsidR="00AA33C8" w:rsidRPr="006E3D68" w:rsidRDefault="00AA33C8" w:rsidP="00AA33C8">
            <w:pPr>
              <w:spacing w:beforeLines="50" w:before="120"/>
              <w:rPr>
                <w:iCs/>
                <w:kern w:val="2"/>
                <w:lang w:eastAsia="zh-CN"/>
              </w:rPr>
            </w:pPr>
            <w:r>
              <w:rPr>
                <w:rFonts w:hint="eastAsia"/>
                <w:iCs/>
                <w:kern w:val="2"/>
                <w:lang w:eastAsia="zh-CN"/>
              </w:rPr>
              <w:t>P</w:t>
            </w:r>
            <w:r>
              <w:rPr>
                <w:iCs/>
                <w:kern w:val="2"/>
                <w:lang w:eastAsia="zh-CN"/>
              </w:rPr>
              <w:t>lease see updated possible FL conclusion below</w:t>
            </w:r>
          </w:p>
        </w:tc>
      </w:tr>
      <w:tr w:rsidR="00AA33C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AA33C8" w:rsidRPr="006E3D68" w:rsidRDefault="00AA33C8" w:rsidP="00AA33C8">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AA33C8" w:rsidRPr="006E3D68" w:rsidRDefault="00AA33C8" w:rsidP="00AA33C8">
            <w:pPr>
              <w:spacing w:beforeLines="50" w:before="120"/>
              <w:rPr>
                <w:rFonts w:eastAsia="MS Mincho"/>
                <w:iCs/>
                <w:kern w:val="2"/>
                <w:lang w:eastAsia="ja-JP"/>
              </w:rPr>
            </w:pPr>
          </w:p>
        </w:tc>
      </w:tr>
      <w:tr w:rsidR="00AA33C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AA33C8" w:rsidRPr="006E3D68" w:rsidRDefault="00AA33C8" w:rsidP="00AA33C8">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AA33C8" w:rsidRPr="006E3D68" w:rsidRDefault="00AA33C8" w:rsidP="00AA33C8">
            <w:pPr>
              <w:spacing w:beforeLines="50" w:before="120"/>
              <w:rPr>
                <w:rFonts w:eastAsia="Malgun Gothic"/>
                <w:kern w:val="2"/>
                <w:lang w:eastAsia="ko-KR"/>
              </w:rPr>
            </w:pPr>
          </w:p>
        </w:tc>
      </w:tr>
      <w:tr w:rsidR="00AA33C8" w:rsidRPr="006E3D68" w14:paraId="06508E0B" w14:textId="77777777" w:rsidTr="00D62F85">
        <w:tc>
          <w:tcPr>
            <w:tcW w:w="2113" w:type="dxa"/>
          </w:tcPr>
          <w:p w14:paraId="05AC4C26" w14:textId="5EA68B6D" w:rsidR="00AA33C8" w:rsidRPr="006E3D68" w:rsidRDefault="00AA33C8" w:rsidP="00AA33C8">
            <w:pPr>
              <w:spacing w:beforeLines="50" w:before="120"/>
              <w:rPr>
                <w:rFonts w:eastAsiaTheme="minorEastAsia"/>
                <w:kern w:val="2"/>
                <w:lang w:eastAsia="zh-CN"/>
              </w:rPr>
            </w:pPr>
          </w:p>
        </w:tc>
        <w:tc>
          <w:tcPr>
            <w:tcW w:w="7194" w:type="dxa"/>
          </w:tcPr>
          <w:p w14:paraId="3DF1F4FE" w14:textId="79662501" w:rsidR="00AA33C8" w:rsidRPr="006E3D68" w:rsidRDefault="00AA33C8" w:rsidP="00AA33C8">
            <w:pPr>
              <w:spacing w:beforeLines="50" w:before="120"/>
              <w:rPr>
                <w:rFonts w:eastAsiaTheme="minorEastAsia"/>
                <w:kern w:val="2"/>
                <w:lang w:eastAsia="zh-CN"/>
              </w:rPr>
            </w:pPr>
          </w:p>
        </w:tc>
      </w:tr>
      <w:tr w:rsidR="00AA33C8" w:rsidRPr="006E3D68" w14:paraId="5F6159F6" w14:textId="77777777" w:rsidTr="00D62F85">
        <w:tc>
          <w:tcPr>
            <w:tcW w:w="2113" w:type="dxa"/>
          </w:tcPr>
          <w:p w14:paraId="5B65E056" w14:textId="462A784E" w:rsidR="00AA33C8" w:rsidRPr="006E3D68" w:rsidRDefault="00AA33C8" w:rsidP="00AA33C8">
            <w:pPr>
              <w:spacing w:beforeLines="50" w:before="120"/>
              <w:rPr>
                <w:kern w:val="2"/>
                <w:lang w:eastAsia="zh-CN"/>
              </w:rPr>
            </w:pPr>
          </w:p>
        </w:tc>
        <w:tc>
          <w:tcPr>
            <w:tcW w:w="7194" w:type="dxa"/>
          </w:tcPr>
          <w:p w14:paraId="6E5C20C0" w14:textId="363FBC60" w:rsidR="00AA33C8" w:rsidRPr="006E3D68" w:rsidRDefault="00AA33C8" w:rsidP="00AA33C8">
            <w:pPr>
              <w:spacing w:beforeLines="50" w:before="120"/>
              <w:rPr>
                <w:kern w:val="2"/>
                <w:lang w:eastAsia="zh-CN"/>
              </w:rPr>
            </w:pPr>
          </w:p>
        </w:tc>
      </w:tr>
      <w:tr w:rsidR="00AA33C8" w:rsidRPr="006E3D68" w14:paraId="216B22D1" w14:textId="77777777" w:rsidTr="00D62F85">
        <w:tc>
          <w:tcPr>
            <w:tcW w:w="2113" w:type="dxa"/>
          </w:tcPr>
          <w:p w14:paraId="34C52815" w14:textId="11756981" w:rsidR="00AA33C8" w:rsidRPr="006E3D68" w:rsidRDefault="00AA33C8" w:rsidP="00AA33C8">
            <w:pPr>
              <w:spacing w:beforeLines="50" w:before="120"/>
              <w:rPr>
                <w:iCs/>
                <w:kern w:val="2"/>
                <w:lang w:eastAsia="zh-CN"/>
              </w:rPr>
            </w:pPr>
          </w:p>
        </w:tc>
        <w:tc>
          <w:tcPr>
            <w:tcW w:w="7194" w:type="dxa"/>
          </w:tcPr>
          <w:p w14:paraId="0A9F6ED2" w14:textId="66562279" w:rsidR="00AA33C8" w:rsidRPr="006E3D68" w:rsidRDefault="00AA33C8" w:rsidP="00AA33C8">
            <w:pPr>
              <w:spacing w:beforeLines="50" w:before="120"/>
              <w:rPr>
                <w:iCs/>
                <w:kern w:val="2"/>
                <w:lang w:eastAsia="zh-CN"/>
              </w:rPr>
            </w:pPr>
          </w:p>
        </w:tc>
      </w:tr>
    </w:tbl>
    <w:p w14:paraId="105D217B" w14:textId="77777777" w:rsidR="00C3649C" w:rsidRDefault="00C3649C" w:rsidP="00C3649C">
      <w:pPr>
        <w:rPr>
          <w:lang w:eastAsia="zh-CN"/>
        </w:rPr>
      </w:pPr>
    </w:p>
    <w:p w14:paraId="173FCACC" w14:textId="3BCD81C9" w:rsidR="00237997" w:rsidRDefault="00237997" w:rsidP="00237997">
      <w:pPr>
        <w:rPr>
          <w:rFonts w:ascii="Calibri" w:hAnsi="Calibri" w:cs="Calibri"/>
          <w:color w:val="1F497D"/>
          <w:sz w:val="21"/>
          <w:szCs w:val="21"/>
          <w:lang w:eastAsia="zh-CN"/>
        </w:rPr>
      </w:pPr>
      <w:r>
        <w:rPr>
          <w:rFonts w:ascii="Calibri" w:hAnsi="Calibri" w:cs="Calibri" w:hint="eastAsia"/>
          <w:color w:val="1F497D"/>
          <w:sz w:val="21"/>
          <w:szCs w:val="21"/>
          <w:lang w:eastAsia="zh-CN"/>
        </w:rPr>
        <w:t>B</w:t>
      </w:r>
      <w:r>
        <w:rPr>
          <w:rFonts w:ascii="Calibri" w:hAnsi="Calibri" w:cs="Calibri"/>
          <w:color w:val="1F497D"/>
          <w:sz w:val="21"/>
          <w:szCs w:val="21"/>
          <w:lang w:eastAsia="zh-CN"/>
        </w:rPr>
        <w:t xml:space="preserve">y 8/24, update the FL conclusion for classification according to the feedbacks in email reflector. Please note that a note is added. </w:t>
      </w:r>
    </w:p>
    <w:p w14:paraId="0553BCDE" w14:textId="7AE4DB91" w:rsidR="00237997" w:rsidRDefault="00237997" w:rsidP="00237997">
      <w:pPr>
        <w:rPr>
          <w:b/>
          <w:bCs/>
          <w:highlight w:val="yellow"/>
        </w:rPr>
      </w:pPr>
      <w:r>
        <w:rPr>
          <w:b/>
          <w:bCs/>
          <w:highlight w:val="yellow"/>
        </w:rPr>
        <w:t>Possible FL conclusion -rev:</w:t>
      </w:r>
    </w:p>
    <w:p w14:paraId="7881526F" w14:textId="77777777" w:rsidR="00237997" w:rsidRDefault="00237997" w:rsidP="00237997">
      <w:pPr>
        <w:rPr>
          <w:i/>
          <w:iCs/>
        </w:rPr>
      </w:pPr>
      <w:r>
        <w:rPr>
          <w:i/>
          <w:iCs/>
        </w:rPr>
        <w:t>Classification of high priority/medium priority items for this RAN1#102 e-Meeting</w:t>
      </w:r>
    </w:p>
    <w:p w14:paraId="14445899"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High priority:</w:t>
      </w:r>
      <w:r>
        <w:t xml:space="preserve"> </w:t>
      </w:r>
    </w:p>
    <w:p w14:paraId="1D07AB31"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Issue-2: The functionality of temporary RS during the SCell activation </w:t>
      </w:r>
    </w:p>
    <w:p w14:paraId="4A3F46D3"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Issue-3: Candidate RS for the temporary RS</w:t>
      </w:r>
    </w:p>
    <w:p w14:paraId="788CE630"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G2: Whether or not can UE measure the triggered RS on the BWP indicated by “firstActiveDownlinkBWP-Id” although the BWP is inactive during Scell activation procedure? </w:t>
      </w:r>
    </w:p>
    <w:p w14:paraId="5067C1F6"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Medium priority:</w:t>
      </w:r>
      <w:r>
        <w:t xml:space="preserve"> </w:t>
      </w:r>
    </w:p>
    <w:p w14:paraId="3788E464"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Issue-4: Triggering command for temporary RS</w:t>
      </w:r>
    </w:p>
    <w:p w14:paraId="19AEAAF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Issue-1: Triggering command for SCell activation/de-activation</w:t>
      </w:r>
    </w:p>
    <w:p w14:paraId="5CE2A3D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Issue-5: T</w:t>
      </w:r>
      <w:r>
        <w:rPr>
          <w:i/>
          <w:iCs/>
          <w:vertAlign w:val="subscript"/>
          <w:lang w:eastAsia="ja-JP"/>
        </w:rPr>
        <w:t>activation</w:t>
      </w:r>
      <w:r>
        <w:rPr>
          <w:i/>
          <w:iCs/>
          <w:lang w:eastAsia="ja-JP"/>
        </w:rPr>
        <w:t xml:space="preserve"> reduction with BS assistance but no temporary RS nor SSB</w:t>
      </w:r>
    </w:p>
    <w:p w14:paraId="7DB5746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Question G1: Whether or not should RAN1 consider at least the cases of FR1 unknown cell and FR2 unknown cell, if RAN1 decides to design temporary RS to assist fast SCell activation?</w:t>
      </w:r>
    </w:p>
    <w:p w14:paraId="354098AC"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G3: Whether the accurate timing for SCell activation should be clarified or not [4], i.e. after which time points of time point#1, #2 and #3 in the Figure 1 of [4] is the to-be-activated SCell regarded as activated? </w:t>
      </w:r>
    </w:p>
    <w:p w14:paraId="0A2DC9F1"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Note: The classification does not preclude any items that are not listed above for the next RAN1 meeting.</w:t>
      </w:r>
    </w:p>
    <w:p w14:paraId="1B6E62E4" w14:textId="77777777" w:rsidR="00237997" w:rsidRDefault="00237997" w:rsidP="00C3649C">
      <w:pPr>
        <w:rPr>
          <w:lang w:eastAsia="zh-CN"/>
        </w:rPr>
      </w:pPr>
    </w:p>
    <w:p w14:paraId="6D591B08" w14:textId="0A8C8E26" w:rsidR="00237997" w:rsidRPr="006E3D68" w:rsidRDefault="00237997" w:rsidP="00237997">
      <w:pPr>
        <w:rPr>
          <w:rFonts w:eastAsiaTheme="minorEastAsia"/>
          <w:lang w:eastAsia="zh-CN"/>
        </w:rPr>
      </w:pPr>
      <w:r>
        <w:rPr>
          <w:rFonts w:eastAsiaTheme="minorEastAsia"/>
          <w:lang w:eastAsia="zh-CN"/>
        </w:rPr>
        <w:t xml:space="preserve">The proposal seems to be </w:t>
      </w:r>
      <w:r w:rsidRPr="006F2E91">
        <w:rPr>
          <w:rFonts w:eastAsiaTheme="minorEastAsia"/>
          <w:b/>
          <w:lang w:eastAsia="zh-CN"/>
        </w:rPr>
        <w:t>stable</w:t>
      </w:r>
      <w:r w:rsidR="00DB7965">
        <w:rPr>
          <w:rFonts w:eastAsiaTheme="minorEastAsia"/>
          <w:lang w:eastAsia="zh-CN"/>
        </w:rPr>
        <w:t xml:space="preserve">, and </w:t>
      </w:r>
      <w:r w:rsidR="00DB7965" w:rsidRPr="00DB7965">
        <w:rPr>
          <w:rFonts w:eastAsiaTheme="minorEastAsia"/>
          <w:b/>
          <w:lang w:eastAsia="zh-CN"/>
        </w:rPr>
        <w:t>NOT</w:t>
      </w:r>
      <w:r w:rsidR="00DB7965">
        <w:rPr>
          <w:rFonts w:eastAsiaTheme="minorEastAsia"/>
          <w:lang w:eastAsia="zh-CN"/>
        </w:rPr>
        <w:t xml:space="preserve"> expected to be further discussed</w:t>
      </w:r>
      <w:r>
        <w:rPr>
          <w:rFonts w:eastAsiaTheme="minorEastAsia"/>
          <w:lang w:eastAsia="zh-CN"/>
        </w:rPr>
        <w:t>. In case of any</w:t>
      </w:r>
      <w:r w:rsidR="00DB7965">
        <w:rPr>
          <w:rFonts w:eastAsiaTheme="minorEastAsia"/>
          <w:lang w:eastAsia="zh-CN"/>
        </w:rPr>
        <w:t xml:space="preserve"> important feedback</w:t>
      </w:r>
      <w:r>
        <w:rPr>
          <w:rFonts w:eastAsiaTheme="minorEastAsia"/>
          <w:lang w:eastAsia="zh-CN"/>
        </w:rPr>
        <w:t xml:space="preserve">, </w:t>
      </w:r>
      <w:r w:rsidR="00DB7965">
        <w:rPr>
          <w:rFonts w:eastAsiaTheme="minorEastAsia"/>
          <w:lang w:eastAsia="zh-CN"/>
        </w:rPr>
        <w:t>they</w:t>
      </w:r>
      <w:r>
        <w:rPr>
          <w:rFonts w:eastAsiaTheme="minorEastAsia"/>
          <w:lang w:eastAsia="zh-CN"/>
        </w:rPr>
        <w:t xml:space="preserve"> are </w:t>
      </w:r>
      <w:r w:rsidRPr="006E3D68">
        <w:rPr>
          <w:rFonts w:eastAsiaTheme="minorEastAsia"/>
          <w:lang w:eastAsia="zh-CN"/>
        </w:rPr>
        <w:t>welcome</w:t>
      </w:r>
      <w:r>
        <w:rPr>
          <w:rFonts w:eastAsiaTheme="minorEastAsia"/>
          <w:lang w:eastAsia="zh-CN"/>
        </w:rPr>
        <w:t xml:space="preserv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37997" w:rsidRPr="006E3D68" w14:paraId="4AB304FD" w14:textId="77777777" w:rsidTr="00F65B3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6EF034" w14:textId="77777777" w:rsidR="00237997" w:rsidRPr="006E3D68" w:rsidRDefault="00237997" w:rsidP="00F65B3A">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01BCC0" w14:textId="77777777" w:rsidR="00237997" w:rsidRPr="006E3D68" w:rsidRDefault="00237997" w:rsidP="00F65B3A">
            <w:pPr>
              <w:spacing w:beforeLines="50" w:before="120"/>
              <w:rPr>
                <w:i/>
                <w:kern w:val="2"/>
                <w:lang w:eastAsia="zh-CN"/>
              </w:rPr>
            </w:pPr>
            <w:r w:rsidRPr="006E3D68">
              <w:rPr>
                <w:i/>
                <w:kern w:val="2"/>
                <w:lang w:eastAsia="zh-CN"/>
              </w:rPr>
              <w:t>View</w:t>
            </w:r>
          </w:p>
        </w:tc>
      </w:tr>
      <w:tr w:rsidR="00237997" w:rsidRPr="006E3D68" w14:paraId="333D024A" w14:textId="77777777" w:rsidTr="00F65B3A">
        <w:tc>
          <w:tcPr>
            <w:tcW w:w="2113" w:type="dxa"/>
            <w:tcBorders>
              <w:top w:val="single" w:sz="4" w:space="0" w:color="auto"/>
              <w:left w:val="single" w:sz="4" w:space="0" w:color="auto"/>
              <w:bottom w:val="single" w:sz="4" w:space="0" w:color="auto"/>
              <w:right w:val="single" w:sz="4" w:space="0" w:color="auto"/>
            </w:tcBorders>
          </w:tcPr>
          <w:p w14:paraId="50D345AF" w14:textId="78E0F603" w:rsidR="00237997" w:rsidRPr="006E3D68" w:rsidRDefault="00237997" w:rsidP="00F65B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253A5E" w14:textId="3BA30AC5" w:rsidR="00237997" w:rsidRPr="006E3D68" w:rsidRDefault="00237997" w:rsidP="00F65B3A">
            <w:pPr>
              <w:spacing w:beforeLines="50" w:before="120"/>
              <w:jc w:val="left"/>
              <w:rPr>
                <w:iCs/>
                <w:kern w:val="2"/>
                <w:lang w:eastAsia="zh-CN"/>
              </w:rPr>
            </w:pPr>
          </w:p>
        </w:tc>
      </w:tr>
      <w:tr w:rsidR="00237997" w:rsidRPr="006E3D68" w14:paraId="0CA42E5B" w14:textId="77777777" w:rsidTr="00F65B3A">
        <w:tc>
          <w:tcPr>
            <w:tcW w:w="2113" w:type="dxa"/>
            <w:tcBorders>
              <w:top w:val="single" w:sz="4" w:space="0" w:color="auto"/>
              <w:left w:val="single" w:sz="4" w:space="0" w:color="auto"/>
              <w:bottom w:val="single" w:sz="4" w:space="0" w:color="auto"/>
              <w:right w:val="single" w:sz="4" w:space="0" w:color="auto"/>
            </w:tcBorders>
          </w:tcPr>
          <w:p w14:paraId="468D9811" w14:textId="7751904C"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0F8D15" w14:textId="694AD81C" w:rsidR="00237997" w:rsidRPr="006E3D68" w:rsidRDefault="00237997" w:rsidP="00F65B3A">
            <w:pPr>
              <w:spacing w:beforeLines="50" w:before="120"/>
              <w:rPr>
                <w:kern w:val="2"/>
                <w:lang w:eastAsia="zh-CN"/>
              </w:rPr>
            </w:pPr>
          </w:p>
        </w:tc>
      </w:tr>
      <w:tr w:rsidR="00237997" w:rsidRPr="006E3D68" w14:paraId="6F91A6A1" w14:textId="77777777" w:rsidTr="00F65B3A">
        <w:tc>
          <w:tcPr>
            <w:tcW w:w="2113" w:type="dxa"/>
            <w:tcBorders>
              <w:top w:val="single" w:sz="4" w:space="0" w:color="auto"/>
              <w:left w:val="single" w:sz="4" w:space="0" w:color="auto"/>
              <w:bottom w:val="single" w:sz="4" w:space="0" w:color="auto"/>
              <w:right w:val="single" w:sz="4" w:space="0" w:color="auto"/>
            </w:tcBorders>
          </w:tcPr>
          <w:p w14:paraId="119316BA" w14:textId="0F19A38E"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24B71C" w14:textId="77777777" w:rsidR="00237997" w:rsidRPr="006E3D68" w:rsidRDefault="00237997" w:rsidP="00F65B3A">
            <w:pPr>
              <w:spacing w:beforeLines="50" w:before="120"/>
              <w:rPr>
                <w:kern w:val="2"/>
                <w:lang w:eastAsia="zh-CN"/>
              </w:rPr>
            </w:pPr>
          </w:p>
        </w:tc>
      </w:tr>
    </w:tbl>
    <w:p w14:paraId="1B1CD1A3" w14:textId="77777777" w:rsidR="00237997" w:rsidRPr="006E3D68" w:rsidRDefault="00237997" w:rsidP="00237997">
      <w:pPr>
        <w:rPr>
          <w:lang w:eastAsia="zh-CN"/>
        </w:rPr>
      </w:pPr>
    </w:p>
    <w:p w14:paraId="3EE8357F" w14:textId="77777777" w:rsidR="00237997" w:rsidRPr="00237997" w:rsidRDefault="00237997" w:rsidP="00C3649C">
      <w:pPr>
        <w:rPr>
          <w:lang w:eastAsia="zh-CN"/>
        </w:rPr>
      </w:pPr>
    </w:p>
    <w:p w14:paraId="344000D4" w14:textId="2FF44748" w:rsidR="00BC68FE" w:rsidRDefault="006E3D68" w:rsidP="00BC68FE">
      <w:pPr>
        <w:pStyle w:val="Heading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sidRPr="00DB0242">
        <w:rPr>
          <w:b/>
          <w:lang w:eastAsia="zh-CN"/>
        </w:rPr>
        <w:t>P</w:t>
      </w:r>
      <w:r w:rsidR="006E3D68" w:rsidRPr="00DB0242">
        <w:rPr>
          <w:b/>
          <w:lang w:eastAsia="zh-CN"/>
        </w:rPr>
        <w:t>roposal 1</w:t>
      </w:r>
      <w:r w:rsidR="006E3D68" w:rsidRPr="00DB0242">
        <w:rPr>
          <w:lang w:eastAsia="zh-CN"/>
        </w:rPr>
        <w:t>:</w:t>
      </w:r>
    </w:p>
    <w:p w14:paraId="1FB3133F" w14:textId="77777777" w:rsidR="006E3D68" w:rsidRPr="001C671D" w:rsidRDefault="006E3D68" w:rsidP="006E3D68">
      <w:pPr>
        <w:rPr>
          <w:bCs/>
          <w:i/>
        </w:rPr>
      </w:pPr>
      <w:r w:rsidRPr="001C671D">
        <w:rPr>
          <w:i/>
          <w:lang w:eastAsia="zh-CN"/>
        </w:rPr>
        <w:t xml:space="preserve">Temporary RS is supported for SCell </w:t>
      </w:r>
      <w:r w:rsidRPr="001C671D">
        <w:rPr>
          <w:bCs/>
          <w:i/>
        </w:rPr>
        <w:t>activation:</w:t>
      </w:r>
    </w:p>
    <w:p w14:paraId="33F6096A"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provide assistance to cell search in addition to </w:t>
            </w:r>
            <w:r w:rsidRPr="003D3056">
              <w:rPr>
                <w:iCs/>
                <w:kern w:val="2"/>
                <w:lang w:eastAsia="zh-CN"/>
              </w:rPr>
              <w:t>AGC settling and time/frequency tracking</w:t>
            </w:r>
            <w:r>
              <w:rPr>
                <w:iCs/>
                <w:kern w:val="2"/>
                <w:lang w:eastAsia="zh-CN"/>
              </w:rPr>
              <w:t xml:space="preserve"> since cell search is a critical component for SCell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SCell </w:t>
            </w:r>
            <w:r w:rsidRPr="001C671D">
              <w:rPr>
                <w:bCs/>
                <w:i/>
              </w:rPr>
              <w:t>activation:</w:t>
            </w:r>
          </w:p>
          <w:p w14:paraId="618B7072"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r>
              <w:rPr>
                <w:rFonts w:hint="eastAsia"/>
                <w:iCs/>
                <w:kern w:val="2"/>
                <w:lang w:eastAsia="zh-CN"/>
              </w:rPr>
              <w:t>F</w:t>
            </w:r>
            <w:r>
              <w:rPr>
                <w:iCs/>
                <w:kern w:val="2"/>
                <w:lang w:eastAsia="zh-CN"/>
              </w:rPr>
              <w:t>irst of all,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t>Secondly, we would like to make it clear that the temporary RS is to be sent during the SCell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cell ID and frame/subframe index during the cell search procedure. We are not sure how can the temporary RS be used for cell search. 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lastRenderedPageBreak/>
              <w:t>Temporary RS is supported</w:t>
            </w:r>
            <w:ins w:id="4" w:author="ZTE2" w:date="2020-08-21T11:08:00Z">
              <w:r>
                <w:rPr>
                  <w:i/>
                  <w:lang w:eastAsia="zh-CN"/>
                </w:rPr>
                <w:t xml:space="preserve"> during the </w:t>
              </w:r>
            </w:ins>
            <w:ins w:id="5" w:author="ZTE2" w:date="2020-08-21T11:09:00Z">
              <w:r>
                <w:rPr>
                  <w:i/>
                  <w:lang w:eastAsia="zh-CN"/>
                </w:rPr>
                <w:t>SCell activation procedure</w:t>
              </w:r>
            </w:ins>
            <w:r w:rsidRPr="001C671D">
              <w:rPr>
                <w:i/>
                <w:lang w:eastAsia="zh-CN"/>
              </w:rPr>
              <w:t xml:space="preserve"> for</w:t>
            </w:r>
            <w:ins w:id="6" w:author="ZTE2" w:date="2020-08-21T11:09:00Z">
              <w:r>
                <w:rPr>
                  <w:i/>
                  <w:lang w:eastAsia="zh-CN"/>
                </w:rPr>
                <w:t xml:space="preserve"> efficient</w:t>
              </w:r>
            </w:ins>
            <w:r w:rsidRPr="001C671D">
              <w:rPr>
                <w:i/>
                <w:lang w:eastAsia="zh-CN"/>
              </w:rPr>
              <w:t xml:space="preserve"> SCell </w:t>
            </w:r>
            <w:r w:rsidRPr="001C671D">
              <w:rPr>
                <w:bCs/>
                <w:i/>
              </w:rPr>
              <w:t>activation</w:t>
            </w:r>
            <w:ins w:id="7"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3C2CA9E3" w:rsidR="00A43CFF" w:rsidRPr="00385D89" w:rsidRDefault="00385D89"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4B9B9F" w14:textId="60088CC0" w:rsidR="00A43CFF" w:rsidRPr="00385D89" w:rsidRDefault="00A87E7A" w:rsidP="00A43CFF">
            <w:pPr>
              <w:spacing w:beforeLines="50" w:before="120"/>
              <w:rPr>
                <w:rFonts w:eastAsia="MS Mincho"/>
                <w:iCs/>
                <w:kern w:val="2"/>
                <w:lang w:eastAsia="ja-JP"/>
              </w:rPr>
            </w:pPr>
            <w:r>
              <w:rPr>
                <w:rFonts w:eastAsia="MS Mincho"/>
                <w:iCs/>
                <w:kern w:val="2"/>
                <w:lang w:eastAsia="ja-JP"/>
              </w:rPr>
              <w:t>Agree with the proposal.</w:t>
            </w:r>
          </w:p>
        </w:tc>
      </w:tr>
      <w:tr w:rsidR="008775CC" w:rsidRPr="006E3D68" w14:paraId="3E54DF06" w14:textId="77777777" w:rsidTr="00D62F85">
        <w:tc>
          <w:tcPr>
            <w:tcW w:w="2113" w:type="dxa"/>
            <w:tcBorders>
              <w:top w:val="single" w:sz="4" w:space="0" w:color="auto"/>
              <w:left w:val="single" w:sz="4" w:space="0" w:color="auto"/>
              <w:bottom w:val="single" w:sz="4" w:space="0" w:color="auto"/>
              <w:right w:val="single" w:sz="4" w:space="0" w:color="auto"/>
            </w:tcBorders>
          </w:tcPr>
          <w:p w14:paraId="56D9B7F2" w14:textId="17BCCFF9" w:rsidR="008775CC" w:rsidRDefault="008775CC" w:rsidP="008775CC">
            <w:pPr>
              <w:spacing w:beforeLines="50" w:before="120"/>
              <w:rPr>
                <w:rFonts w:eastAsia="MS Mincho"/>
                <w:kern w:val="2"/>
                <w:lang w:eastAsia="ja-JP"/>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7972A5F0" w14:textId="418354FB" w:rsidR="008775CC" w:rsidRDefault="008775CC" w:rsidP="008775CC">
            <w:pPr>
              <w:spacing w:beforeLines="50" w:before="120"/>
              <w:rPr>
                <w:rFonts w:eastAsia="MS Mincho"/>
                <w:iCs/>
                <w:kern w:val="2"/>
                <w:lang w:eastAsia="ja-JP"/>
              </w:rPr>
            </w:pPr>
            <w:r>
              <w:rPr>
                <w:rFonts w:eastAsiaTheme="minorEastAsia" w:hint="eastAsia"/>
                <w:iCs/>
                <w:kern w:val="2"/>
                <w:lang w:eastAsia="zh-CN"/>
              </w:rPr>
              <w:t>Agree with the proposal</w:t>
            </w:r>
          </w:p>
        </w:tc>
      </w:tr>
      <w:tr w:rsidR="008775CC" w:rsidRPr="006E3D68" w14:paraId="05A139E4" w14:textId="77777777" w:rsidTr="00D62F85">
        <w:tc>
          <w:tcPr>
            <w:tcW w:w="2113" w:type="dxa"/>
            <w:tcBorders>
              <w:top w:val="single" w:sz="4" w:space="0" w:color="auto"/>
              <w:left w:val="single" w:sz="4" w:space="0" w:color="auto"/>
              <w:bottom w:val="single" w:sz="4" w:space="0" w:color="auto"/>
              <w:right w:val="single" w:sz="4" w:space="0" w:color="auto"/>
            </w:tcBorders>
          </w:tcPr>
          <w:p w14:paraId="09B54E2E" w14:textId="69C8CA01" w:rsidR="008775CC"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B84EDBE" w14:textId="56FA79CE" w:rsidR="008775CC" w:rsidRDefault="008775CC" w:rsidP="008775CC">
            <w:pPr>
              <w:spacing w:beforeLines="50" w:before="120"/>
              <w:rPr>
                <w:rFonts w:eastAsiaTheme="minorEastAsia"/>
                <w:iCs/>
                <w:kern w:val="2"/>
                <w:lang w:eastAsia="zh-CN"/>
              </w:rPr>
            </w:pPr>
            <w:r w:rsidRPr="0044378C">
              <w:rPr>
                <w:rFonts w:eastAsiaTheme="minorEastAsia" w:hint="eastAsia"/>
                <w:kern w:val="2"/>
                <w:lang w:eastAsia="zh-CN"/>
              </w:rPr>
              <w:t>Agree with the proposal.</w:t>
            </w:r>
            <w:r>
              <w:rPr>
                <w:rFonts w:eastAsiaTheme="minorEastAsia" w:hint="eastAsia"/>
                <w:kern w:val="2"/>
                <w:lang w:eastAsia="zh-CN"/>
              </w:rPr>
              <w:t xml:space="preserve"> </w:t>
            </w:r>
          </w:p>
        </w:tc>
      </w:tr>
      <w:tr w:rsidR="008775CC"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0A69D991"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M</w:t>
            </w:r>
            <w:r>
              <w:rPr>
                <w:rFonts w:eastAsiaTheme="minorEastAsia"/>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9CC3CA3" w14:textId="31880740"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Proposal1.</w:t>
            </w:r>
          </w:p>
          <w:p w14:paraId="23379173" w14:textId="40EFF1E8" w:rsidR="008775CC" w:rsidRPr="006E3D68" w:rsidRDefault="008775CC" w:rsidP="008775CC">
            <w:pPr>
              <w:spacing w:beforeLines="50" w:before="120"/>
              <w:rPr>
                <w:rFonts w:eastAsia="MS Mincho"/>
                <w:iCs/>
                <w:kern w:val="2"/>
                <w:lang w:eastAsia="ja-JP"/>
              </w:rPr>
            </w:pPr>
            <w:r>
              <w:rPr>
                <w:rFonts w:eastAsiaTheme="minorEastAsia"/>
                <w:iCs/>
                <w:kern w:val="2"/>
                <w:lang w:eastAsia="zh-CN"/>
              </w:rPr>
              <w:t>@Nokia, @ZTE, comments are reflected.</w:t>
            </w:r>
          </w:p>
        </w:tc>
      </w:tr>
      <w:tr w:rsidR="008775CC" w:rsidRPr="006E3D68" w14:paraId="7B70C9E3" w14:textId="77777777" w:rsidTr="00D62F85">
        <w:tc>
          <w:tcPr>
            <w:tcW w:w="2113" w:type="dxa"/>
          </w:tcPr>
          <w:p w14:paraId="38388A24" w14:textId="77777777" w:rsidR="008775CC" w:rsidRPr="006E3D68" w:rsidRDefault="008775CC" w:rsidP="008775CC">
            <w:pPr>
              <w:spacing w:beforeLines="50" w:before="120"/>
              <w:rPr>
                <w:iCs/>
                <w:kern w:val="2"/>
                <w:lang w:eastAsia="zh-CN"/>
              </w:rPr>
            </w:pPr>
          </w:p>
        </w:tc>
        <w:tc>
          <w:tcPr>
            <w:tcW w:w="7194" w:type="dxa"/>
          </w:tcPr>
          <w:p w14:paraId="6C184DE2" w14:textId="77777777" w:rsidR="008775CC" w:rsidRPr="006E3D68" w:rsidRDefault="008775CC" w:rsidP="008775CC">
            <w:pPr>
              <w:spacing w:beforeLines="50" w:before="120"/>
              <w:rPr>
                <w:iCs/>
                <w:kern w:val="2"/>
                <w:lang w:eastAsia="zh-CN"/>
              </w:rPr>
            </w:pPr>
          </w:p>
        </w:tc>
      </w:tr>
    </w:tbl>
    <w:p w14:paraId="30FE1429" w14:textId="77777777" w:rsidR="001F5A97" w:rsidRPr="006E3D68" w:rsidRDefault="001F5A97" w:rsidP="001F5A97">
      <w:pPr>
        <w:rPr>
          <w:lang w:eastAsia="zh-CN"/>
        </w:rPr>
      </w:pPr>
    </w:p>
    <w:p w14:paraId="5068BA9F" w14:textId="650719C1" w:rsidR="00A11B64" w:rsidRPr="001C671D" w:rsidRDefault="00A11B64" w:rsidP="00A11B64">
      <w:pPr>
        <w:rPr>
          <w:lang w:eastAsia="zh-CN"/>
        </w:rPr>
      </w:pPr>
      <w:r>
        <w:rPr>
          <w:b/>
          <w:highlight w:val="yellow"/>
          <w:lang w:eastAsia="zh-CN"/>
        </w:rPr>
        <w:t>P</w:t>
      </w:r>
      <w:r w:rsidRPr="001C671D">
        <w:rPr>
          <w:b/>
          <w:highlight w:val="yellow"/>
          <w:lang w:eastAsia="zh-CN"/>
        </w:rPr>
        <w:t>roposal 1</w:t>
      </w:r>
      <w:r>
        <w:rPr>
          <w:b/>
          <w:highlight w:val="yellow"/>
          <w:lang w:eastAsia="zh-CN"/>
        </w:rPr>
        <w:t>-rev</w:t>
      </w:r>
      <w:r w:rsidRPr="001C671D">
        <w:rPr>
          <w:highlight w:val="yellow"/>
          <w:lang w:eastAsia="zh-CN"/>
        </w:rPr>
        <w:t>:</w:t>
      </w:r>
    </w:p>
    <w:p w14:paraId="5CCC3D0D" w14:textId="38C9BD8D" w:rsidR="00A11B64" w:rsidRPr="001C671D" w:rsidRDefault="00A11B64" w:rsidP="00A11B64">
      <w:pPr>
        <w:rPr>
          <w:bCs/>
          <w:i/>
        </w:rPr>
      </w:pPr>
      <w:r>
        <w:rPr>
          <w:i/>
          <w:color w:val="C00000"/>
          <w:lang w:eastAsia="zh-CN"/>
        </w:rPr>
        <w:t xml:space="preserve">At least for the case of </w:t>
      </w:r>
      <w:r w:rsidRPr="00A11B64">
        <w:rPr>
          <w:i/>
          <w:color w:val="C00000"/>
          <w:lang w:eastAsia="zh-CN"/>
        </w:rPr>
        <w:t>known cell</w:t>
      </w:r>
      <w:r>
        <w:rPr>
          <w:i/>
          <w:lang w:eastAsia="zh-CN"/>
        </w:rPr>
        <w:t>, t</w:t>
      </w:r>
      <w:r w:rsidRPr="001C671D">
        <w:rPr>
          <w:i/>
          <w:lang w:eastAsia="zh-CN"/>
        </w:rPr>
        <w:t xml:space="preserve">emporary RS is supported </w:t>
      </w:r>
      <w:r w:rsidRPr="00A11B64">
        <w:rPr>
          <w:i/>
          <w:color w:val="C00000"/>
          <w:lang w:eastAsia="zh-CN"/>
        </w:rPr>
        <w:t>during the SCell activation procedure</w:t>
      </w:r>
      <w:r w:rsidRPr="00A11B64">
        <w:rPr>
          <w:i/>
          <w:lang w:eastAsia="zh-CN"/>
        </w:rPr>
        <w:t xml:space="preserve"> </w:t>
      </w:r>
      <w:r w:rsidRPr="001C671D">
        <w:rPr>
          <w:i/>
          <w:lang w:eastAsia="zh-CN"/>
        </w:rPr>
        <w:t xml:space="preserve">for </w:t>
      </w:r>
      <w:r w:rsidRPr="00A11B64">
        <w:rPr>
          <w:i/>
          <w:color w:val="C00000"/>
          <w:lang w:eastAsia="zh-CN"/>
        </w:rPr>
        <w:t xml:space="preserve">efficient </w:t>
      </w:r>
      <w:r w:rsidRPr="001C671D">
        <w:rPr>
          <w:i/>
          <w:lang w:eastAsia="zh-CN"/>
        </w:rPr>
        <w:t xml:space="preserve">SCell </w:t>
      </w:r>
      <w:r w:rsidRPr="001C671D">
        <w:rPr>
          <w:bCs/>
          <w:i/>
        </w:rPr>
        <w:t>activation</w:t>
      </w:r>
      <w:r>
        <w:rPr>
          <w:bCs/>
          <w:i/>
        </w:rPr>
        <w:t xml:space="preserve"> </w:t>
      </w:r>
      <w:r w:rsidRPr="00A11B64">
        <w:rPr>
          <w:bCs/>
          <w:i/>
          <w:color w:val="C00000"/>
        </w:rPr>
        <w:t>for both FR1 and FR2</w:t>
      </w:r>
      <w:r w:rsidRPr="001C671D">
        <w:rPr>
          <w:bCs/>
          <w:i/>
        </w:rPr>
        <w:t>:</w:t>
      </w:r>
    </w:p>
    <w:p w14:paraId="224F0D04"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4DB31E81"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15BAB778" w14:textId="77777777" w:rsidR="001F5A97" w:rsidRDefault="001F5A97" w:rsidP="006E3D68">
      <w:pPr>
        <w:rPr>
          <w:rFonts w:ascii="Times" w:eastAsia="MS Mincho" w:hAnsi="Times" w:cs="Times"/>
          <w:sz w:val="20"/>
          <w:szCs w:val="20"/>
          <w:lang w:eastAsia="ja-JP"/>
        </w:rPr>
      </w:pPr>
    </w:p>
    <w:p w14:paraId="4B27F21D" w14:textId="321049F4"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6C8629BD"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8027B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7F6D0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646110B2" w14:textId="77777777" w:rsidTr="006D1199">
        <w:tc>
          <w:tcPr>
            <w:tcW w:w="2113" w:type="dxa"/>
            <w:tcBorders>
              <w:top w:val="single" w:sz="4" w:space="0" w:color="auto"/>
              <w:left w:val="single" w:sz="4" w:space="0" w:color="auto"/>
              <w:bottom w:val="single" w:sz="4" w:space="0" w:color="auto"/>
              <w:right w:val="single" w:sz="4" w:space="0" w:color="auto"/>
            </w:tcBorders>
          </w:tcPr>
          <w:p w14:paraId="71FC1817" w14:textId="415701AE"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1E852BE" w14:textId="2FC047F3" w:rsidR="00765DAB" w:rsidRDefault="007C2F6D" w:rsidP="00765DAB">
            <w:pPr>
              <w:spacing w:beforeLines="50" w:before="120"/>
              <w:rPr>
                <w:rFonts w:eastAsia="MS Mincho"/>
                <w:iCs/>
                <w:kern w:val="2"/>
                <w:lang w:eastAsia="ja-JP"/>
              </w:rPr>
            </w:pPr>
            <w:r>
              <w:rPr>
                <w:rFonts w:eastAsia="MS Mincho"/>
                <w:iCs/>
                <w:kern w:val="2"/>
                <w:lang w:eastAsia="ja-JP"/>
              </w:rPr>
              <w:t xml:space="preserve">Proposal 1-rev should be working assumption with the understanding that we will confirm it after converging on some design for ‘temporary RS’. </w:t>
            </w:r>
            <w:r w:rsidR="00765DAB">
              <w:rPr>
                <w:rFonts w:eastAsia="MS Mincho"/>
                <w:iCs/>
                <w:kern w:val="2"/>
                <w:lang w:eastAsia="ja-JP"/>
              </w:rPr>
              <w:t xml:space="preserve">We </w:t>
            </w:r>
            <w:r>
              <w:rPr>
                <w:rFonts w:eastAsia="MS Mincho"/>
                <w:iCs/>
                <w:kern w:val="2"/>
                <w:lang w:eastAsia="ja-JP"/>
              </w:rPr>
              <w:t xml:space="preserve">actually </w:t>
            </w:r>
            <w:r w:rsidR="00765DAB">
              <w:rPr>
                <w:rFonts w:eastAsia="MS Mincho"/>
                <w:iCs/>
                <w:kern w:val="2"/>
                <w:lang w:eastAsia="ja-JP"/>
              </w:rPr>
              <w:t>prefer to agree on a specific RS (i.e., as in proposal 2) than have generic agreement as in proposal 1</w:t>
            </w:r>
            <w:r>
              <w:rPr>
                <w:rFonts w:eastAsia="MS Mincho"/>
                <w:iCs/>
                <w:kern w:val="2"/>
                <w:lang w:eastAsia="ja-JP"/>
              </w:rPr>
              <w:t>-rev</w:t>
            </w:r>
            <w:r w:rsidR="00765DAB">
              <w:rPr>
                <w:rFonts w:eastAsia="MS Mincho"/>
                <w:iCs/>
                <w:kern w:val="2"/>
                <w:lang w:eastAsia="ja-JP"/>
              </w:rPr>
              <w:t xml:space="preserve">. </w:t>
            </w:r>
          </w:p>
          <w:p w14:paraId="26B338CF" w14:textId="285CAF9B" w:rsidR="00765DAB" w:rsidRDefault="00321E6B" w:rsidP="007C2F6D">
            <w:pPr>
              <w:spacing w:beforeLines="50" w:before="120"/>
              <w:rPr>
                <w:rFonts w:eastAsia="MS Mincho"/>
                <w:iCs/>
                <w:kern w:val="2"/>
                <w:lang w:eastAsia="ja-JP"/>
              </w:rPr>
            </w:pPr>
            <w:r>
              <w:rPr>
                <w:rFonts w:eastAsia="MS Mincho"/>
                <w:iCs/>
                <w:kern w:val="2"/>
                <w:lang w:eastAsia="ja-JP"/>
              </w:rPr>
              <w:t>The definition of</w:t>
            </w:r>
            <w:r w:rsidR="00765DAB">
              <w:rPr>
                <w:rFonts w:eastAsia="MS Mincho"/>
                <w:iCs/>
                <w:kern w:val="2"/>
                <w:lang w:eastAsia="ja-JP"/>
              </w:rPr>
              <w:t xml:space="preserve"> ‘temporary RS’ as part of such agreement/WA </w:t>
            </w:r>
            <w:r w:rsidR="005961E1">
              <w:rPr>
                <w:rFonts w:eastAsia="MS Mincho"/>
                <w:iCs/>
                <w:kern w:val="2"/>
                <w:lang w:eastAsia="ja-JP"/>
              </w:rPr>
              <w:t>should</w:t>
            </w:r>
            <w:r>
              <w:rPr>
                <w:rFonts w:eastAsia="MS Mincho"/>
                <w:iCs/>
                <w:kern w:val="2"/>
                <w:lang w:eastAsia="ja-JP"/>
              </w:rPr>
              <w:t xml:space="preserve"> be made more specific </w:t>
            </w:r>
            <w:r w:rsidR="00765DAB">
              <w:rPr>
                <w:rFonts w:eastAsia="MS Mincho"/>
                <w:iCs/>
                <w:kern w:val="2"/>
                <w:lang w:eastAsia="ja-JP"/>
              </w:rPr>
              <w:t>e.g. temporary RS = additional RS transmission to reduce SCell activation delay requirements compared to Rel16. In principle</w:t>
            </w:r>
            <w:r w:rsidR="004746E8">
              <w:rPr>
                <w:rFonts w:eastAsia="MS Mincho"/>
                <w:iCs/>
                <w:kern w:val="2"/>
                <w:lang w:eastAsia="ja-JP"/>
              </w:rPr>
              <w:t>,</w:t>
            </w:r>
            <w:r w:rsidR="00765DAB">
              <w:rPr>
                <w:rFonts w:eastAsia="MS Mincho"/>
                <w:iCs/>
                <w:kern w:val="2"/>
                <w:lang w:eastAsia="ja-JP"/>
              </w:rPr>
              <w:t xml:space="preserve"> some form of temporary RS during SCell activation is already possible with Rel15/Rel16 mechanisms. So, the new agreement/WA</w:t>
            </w:r>
            <w:r w:rsidR="005961E1">
              <w:rPr>
                <w:rFonts w:eastAsia="MS Mincho"/>
                <w:iCs/>
                <w:kern w:val="2"/>
                <w:lang w:eastAsia="ja-JP"/>
              </w:rPr>
              <w:t xml:space="preserve"> should identify differentiation from Rel15/Rel16</w:t>
            </w:r>
            <w:r w:rsidR="00765DAB">
              <w:rPr>
                <w:rFonts w:eastAsia="MS Mincho"/>
                <w:iCs/>
                <w:kern w:val="2"/>
                <w:lang w:eastAsia="ja-JP"/>
              </w:rPr>
              <w:t>.</w:t>
            </w:r>
          </w:p>
          <w:p w14:paraId="6F3521DD" w14:textId="58CC0A47" w:rsidR="007C2F6D" w:rsidRPr="007C2F6D" w:rsidRDefault="007C2F6D" w:rsidP="007C2F6D">
            <w:pPr>
              <w:spacing w:beforeLines="50" w:before="120"/>
              <w:rPr>
                <w:rFonts w:eastAsia="MS Mincho"/>
                <w:iCs/>
                <w:kern w:val="2"/>
                <w:lang w:eastAsia="ja-JP"/>
              </w:rPr>
            </w:pPr>
          </w:p>
        </w:tc>
      </w:tr>
      <w:tr w:rsidR="003E30A0" w:rsidRPr="006E3D68" w14:paraId="40ECB9E2" w14:textId="77777777" w:rsidTr="006D1199">
        <w:tc>
          <w:tcPr>
            <w:tcW w:w="2113" w:type="dxa"/>
            <w:tcBorders>
              <w:top w:val="single" w:sz="4" w:space="0" w:color="auto"/>
              <w:left w:val="single" w:sz="4" w:space="0" w:color="auto"/>
              <w:bottom w:val="single" w:sz="4" w:space="0" w:color="auto"/>
              <w:right w:val="single" w:sz="4" w:space="0" w:color="auto"/>
            </w:tcBorders>
          </w:tcPr>
          <w:p w14:paraId="7ACA6EC7" w14:textId="443A06BC"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08BAA2" w14:textId="012130C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56E81486" w14:textId="77777777" w:rsidTr="006D1199">
        <w:tc>
          <w:tcPr>
            <w:tcW w:w="2113" w:type="dxa"/>
            <w:tcBorders>
              <w:top w:val="single" w:sz="4" w:space="0" w:color="auto"/>
              <w:left w:val="single" w:sz="4" w:space="0" w:color="auto"/>
              <w:bottom w:val="single" w:sz="4" w:space="0" w:color="auto"/>
              <w:right w:val="single" w:sz="4" w:space="0" w:color="auto"/>
            </w:tcBorders>
          </w:tcPr>
          <w:p w14:paraId="54A3F58E" w14:textId="47E7643E" w:rsidR="00C073C1" w:rsidRPr="006E3D68" w:rsidRDefault="00C073C1" w:rsidP="00C073C1">
            <w:pPr>
              <w:spacing w:beforeLines="50" w:before="120"/>
              <w:rPr>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103C5A" w14:textId="12FD785E" w:rsidR="00C073C1" w:rsidRPr="006E3D68" w:rsidRDefault="00C073C1" w:rsidP="00C073C1">
            <w:pPr>
              <w:spacing w:beforeLines="50" w:before="120"/>
              <w:rPr>
                <w:kern w:val="2"/>
                <w:lang w:eastAsia="zh-CN"/>
              </w:rPr>
            </w:pPr>
            <w:r>
              <w:rPr>
                <w:iCs/>
                <w:kern w:val="2"/>
                <w:lang w:eastAsia="zh-CN"/>
              </w:rPr>
              <w:t>Agree with the updated proposal.</w:t>
            </w:r>
          </w:p>
        </w:tc>
      </w:tr>
      <w:tr w:rsidR="00753954" w:rsidRPr="006E3D68" w14:paraId="08BE0C44" w14:textId="77777777" w:rsidTr="006D1199">
        <w:tc>
          <w:tcPr>
            <w:tcW w:w="2113" w:type="dxa"/>
            <w:tcBorders>
              <w:top w:val="single" w:sz="4" w:space="0" w:color="auto"/>
              <w:left w:val="single" w:sz="4" w:space="0" w:color="auto"/>
              <w:bottom w:val="single" w:sz="4" w:space="0" w:color="auto"/>
              <w:right w:val="single" w:sz="4" w:space="0" w:color="auto"/>
            </w:tcBorders>
          </w:tcPr>
          <w:p w14:paraId="2A13959E" w14:textId="274EA5E9" w:rsidR="00753954" w:rsidRDefault="00753954" w:rsidP="00C073C1">
            <w:pPr>
              <w:spacing w:beforeLines="50" w:before="120"/>
              <w:rPr>
                <w:iCs/>
                <w:kern w:val="2"/>
                <w:lang w:eastAsia="zh-CN"/>
              </w:rPr>
            </w:pPr>
            <w:r>
              <w:rPr>
                <w:iCs/>
                <w:kern w:val="2"/>
                <w:lang w:eastAsia="zh-CN"/>
              </w:rPr>
              <w:t xml:space="preserve">Nokia, NSB </w:t>
            </w:r>
          </w:p>
        </w:tc>
        <w:tc>
          <w:tcPr>
            <w:tcW w:w="7194" w:type="dxa"/>
            <w:tcBorders>
              <w:top w:val="single" w:sz="4" w:space="0" w:color="auto"/>
              <w:left w:val="single" w:sz="4" w:space="0" w:color="auto"/>
              <w:bottom w:val="single" w:sz="4" w:space="0" w:color="auto"/>
              <w:right w:val="single" w:sz="4" w:space="0" w:color="auto"/>
            </w:tcBorders>
          </w:tcPr>
          <w:p w14:paraId="4C5F8D56" w14:textId="7111625A" w:rsidR="00753954" w:rsidRDefault="00753954" w:rsidP="00C073C1">
            <w:pPr>
              <w:spacing w:beforeLines="50" w:before="120"/>
              <w:rPr>
                <w:iCs/>
                <w:kern w:val="2"/>
                <w:lang w:eastAsia="zh-CN"/>
              </w:rPr>
            </w:pPr>
            <w:r>
              <w:rPr>
                <w:iCs/>
                <w:kern w:val="2"/>
                <w:lang w:eastAsia="zh-CN"/>
              </w:rPr>
              <w:t>We support</w:t>
            </w:r>
          </w:p>
        </w:tc>
      </w:tr>
      <w:tr w:rsidR="00863010" w:rsidRPr="006E3D68" w14:paraId="1F506B64" w14:textId="77777777" w:rsidTr="00A7101A">
        <w:tc>
          <w:tcPr>
            <w:tcW w:w="2113" w:type="dxa"/>
            <w:tcBorders>
              <w:top w:val="single" w:sz="4" w:space="0" w:color="auto"/>
              <w:left w:val="single" w:sz="4" w:space="0" w:color="auto"/>
              <w:bottom w:val="single" w:sz="4" w:space="0" w:color="auto"/>
              <w:right w:val="single" w:sz="4" w:space="0" w:color="auto"/>
            </w:tcBorders>
          </w:tcPr>
          <w:p w14:paraId="3D5E2B43" w14:textId="77777777" w:rsidR="00863010" w:rsidRDefault="00863010" w:rsidP="00A7101A">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0AE71CB" w14:textId="77777777" w:rsidR="00863010" w:rsidRDefault="00863010" w:rsidP="00A7101A">
            <w:pPr>
              <w:spacing w:beforeLines="50" w:before="120"/>
              <w:rPr>
                <w:iCs/>
                <w:kern w:val="2"/>
                <w:lang w:eastAsia="zh-CN"/>
              </w:rPr>
            </w:pPr>
            <w:r>
              <w:rPr>
                <w:iCs/>
                <w:kern w:val="2"/>
                <w:lang w:eastAsia="zh-CN"/>
              </w:rPr>
              <w:t>Agree with the updated proposal</w:t>
            </w:r>
          </w:p>
        </w:tc>
      </w:tr>
      <w:tr w:rsidR="00863010" w:rsidRPr="006E3D68" w14:paraId="738E83AB" w14:textId="77777777" w:rsidTr="006D1199">
        <w:tc>
          <w:tcPr>
            <w:tcW w:w="2113" w:type="dxa"/>
            <w:tcBorders>
              <w:top w:val="single" w:sz="4" w:space="0" w:color="auto"/>
              <w:left w:val="single" w:sz="4" w:space="0" w:color="auto"/>
              <w:bottom w:val="single" w:sz="4" w:space="0" w:color="auto"/>
              <w:right w:val="single" w:sz="4" w:space="0" w:color="auto"/>
            </w:tcBorders>
          </w:tcPr>
          <w:p w14:paraId="0ECC65A7" w14:textId="6322C9E8" w:rsidR="00863010" w:rsidRPr="00A7101A" w:rsidRDefault="00A7101A" w:rsidP="00C073C1">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64794E" w14:textId="138FBCED" w:rsidR="00863010" w:rsidRPr="00A7101A" w:rsidRDefault="00A7101A" w:rsidP="00C073C1">
            <w:pPr>
              <w:spacing w:beforeLines="50" w:before="120"/>
              <w:rPr>
                <w:rFonts w:eastAsia="MS Mincho"/>
                <w:iCs/>
                <w:kern w:val="2"/>
                <w:lang w:eastAsia="ja-JP"/>
              </w:rPr>
            </w:pPr>
            <w:r>
              <w:rPr>
                <w:rFonts w:eastAsia="MS Mincho" w:hint="eastAsia"/>
                <w:iCs/>
                <w:kern w:val="2"/>
                <w:lang w:eastAsia="ja-JP"/>
              </w:rPr>
              <w:t>T</w:t>
            </w:r>
            <w:r>
              <w:rPr>
                <w:rFonts w:eastAsia="MS Mincho"/>
                <w:iCs/>
                <w:kern w:val="2"/>
                <w:lang w:eastAsia="ja-JP"/>
              </w:rPr>
              <w:t>he proposal looks good</w:t>
            </w:r>
          </w:p>
        </w:tc>
      </w:tr>
      <w:tr w:rsidR="00B81421" w:rsidRPr="006E3D68" w14:paraId="51D4931E" w14:textId="77777777" w:rsidTr="006D1199">
        <w:tc>
          <w:tcPr>
            <w:tcW w:w="2113" w:type="dxa"/>
            <w:tcBorders>
              <w:top w:val="single" w:sz="4" w:space="0" w:color="auto"/>
              <w:left w:val="single" w:sz="4" w:space="0" w:color="auto"/>
              <w:bottom w:val="single" w:sz="4" w:space="0" w:color="auto"/>
              <w:right w:val="single" w:sz="4" w:space="0" w:color="auto"/>
            </w:tcBorders>
          </w:tcPr>
          <w:p w14:paraId="533A1F73" w14:textId="5247BA9D" w:rsidR="00B81421" w:rsidRDefault="00B81421" w:rsidP="00B81421">
            <w:pPr>
              <w:spacing w:beforeLines="50" w:before="120"/>
              <w:rPr>
                <w:rFonts w:eastAsia="MS Mincho"/>
                <w:iCs/>
                <w:kern w:val="2"/>
                <w:lang w:eastAsia="ja-JP"/>
              </w:rPr>
            </w:pPr>
            <w:r>
              <w:rPr>
                <w:rFonts w:eastAsia="MS Mincho"/>
                <w:iCs/>
                <w:kern w:val="2"/>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7D56D71" w14:textId="24CEFD11" w:rsidR="00B81421" w:rsidRDefault="00B81421" w:rsidP="00B81421">
            <w:pPr>
              <w:spacing w:beforeLines="50" w:before="120"/>
              <w:rPr>
                <w:rFonts w:eastAsia="MS Mincho"/>
                <w:iCs/>
                <w:kern w:val="2"/>
                <w:lang w:eastAsia="ja-JP"/>
              </w:rPr>
            </w:pPr>
            <w:r>
              <w:rPr>
                <w:rFonts w:eastAsia="MS Mincho"/>
                <w:iCs/>
                <w:kern w:val="2"/>
                <w:lang w:eastAsia="ja-JP"/>
              </w:rPr>
              <w:t>Support the updated proposal.</w:t>
            </w:r>
          </w:p>
        </w:tc>
      </w:tr>
      <w:tr w:rsidR="00B81421" w:rsidRPr="006E3D68" w14:paraId="3EF551DC" w14:textId="77777777" w:rsidTr="006D1199">
        <w:tc>
          <w:tcPr>
            <w:tcW w:w="2113" w:type="dxa"/>
            <w:tcBorders>
              <w:top w:val="single" w:sz="4" w:space="0" w:color="auto"/>
              <w:left w:val="single" w:sz="4" w:space="0" w:color="auto"/>
              <w:bottom w:val="single" w:sz="4" w:space="0" w:color="auto"/>
              <w:right w:val="single" w:sz="4" w:space="0" w:color="auto"/>
            </w:tcBorders>
          </w:tcPr>
          <w:p w14:paraId="02582807" w14:textId="3104D1B2" w:rsidR="00B81421" w:rsidRPr="00B161F6" w:rsidRDefault="00B81421" w:rsidP="00B81421">
            <w:pPr>
              <w:spacing w:beforeLines="50" w:before="120"/>
              <w:rPr>
                <w:rFonts w:eastAsiaTheme="minorEastAsia"/>
                <w:iCs/>
                <w:kern w:val="2"/>
                <w:lang w:eastAsia="zh-CN"/>
              </w:rPr>
            </w:pPr>
            <w:r>
              <w:rPr>
                <w:rFonts w:eastAsiaTheme="minorEastAsia" w:hint="eastAsia"/>
                <w:iCs/>
                <w:kern w:val="2"/>
                <w:lang w:eastAsia="zh-CN"/>
              </w:rPr>
              <w:t>M</w:t>
            </w:r>
            <w:r>
              <w:rPr>
                <w:rFonts w:eastAsiaTheme="minorEastAsia"/>
                <w:iCs/>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B044C71" w14:textId="32783C9D" w:rsidR="00B81421" w:rsidRPr="00B161F6" w:rsidRDefault="00B81421" w:rsidP="00B81421">
            <w:pPr>
              <w:spacing w:beforeLines="50" w:before="120"/>
              <w:rPr>
                <w:rFonts w:eastAsiaTheme="minorEastAsia"/>
                <w:iCs/>
                <w:kern w:val="2"/>
                <w:lang w:eastAsia="zh-CN"/>
              </w:rPr>
            </w:pPr>
            <w:r>
              <w:rPr>
                <w:rFonts w:eastAsiaTheme="minorEastAsia" w:hint="eastAsia"/>
                <w:iCs/>
                <w:kern w:val="2"/>
                <w:lang w:eastAsia="zh-CN"/>
              </w:rPr>
              <w:t>U</w:t>
            </w:r>
            <w:r>
              <w:rPr>
                <w:rFonts w:eastAsiaTheme="minorEastAsia"/>
                <w:iCs/>
                <w:kern w:val="2"/>
                <w:lang w:eastAsia="zh-CN"/>
              </w:rPr>
              <w:t>pdated as below to address Ericsson’s comment. The temporary RS was defined by the subbullet.</w:t>
            </w:r>
          </w:p>
        </w:tc>
      </w:tr>
    </w:tbl>
    <w:p w14:paraId="20682BA1" w14:textId="77777777" w:rsidR="00DB0242" w:rsidRPr="006E3D68" w:rsidRDefault="00DB0242" w:rsidP="00DB0242">
      <w:pPr>
        <w:rPr>
          <w:lang w:eastAsia="zh-CN"/>
        </w:rPr>
      </w:pPr>
    </w:p>
    <w:p w14:paraId="1121B441" w14:textId="63DEDAA6" w:rsidR="00B161F6" w:rsidRPr="001C671D" w:rsidRDefault="00B161F6" w:rsidP="00B161F6">
      <w:pPr>
        <w:rPr>
          <w:lang w:eastAsia="zh-CN"/>
        </w:rPr>
      </w:pPr>
      <w:r>
        <w:rPr>
          <w:b/>
          <w:highlight w:val="yellow"/>
          <w:lang w:eastAsia="zh-CN"/>
        </w:rPr>
        <w:t>P</w:t>
      </w:r>
      <w:r w:rsidRPr="001C671D">
        <w:rPr>
          <w:b/>
          <w:highlight w:val="yellow"/>
          <w:lang w:eastAsia="zh-CN"/>
        </w:rPr>
        <w:t>roposal 1</w:t>
      </w:r>
      <w:r>
        <w:rPr>
          <w:b/>
          <w:highlight w:val="yellow"/>
          <w:lang w:eastAsia="zh-CN"/>
        </w:rPr>
        <w:t>-rev2 (</w:t>
      </w:r>
      <w:r w:rsidRPr="00B161F6">
        <w:rPr>
          <w:b/>
          <w:color w:val="C00000"/>
          <w:highlight w:val="yellow"/>
          <w:lang w:eastAsia="zh-CN"/>
        </w:rPr>
        <w:t>as WorkingAssumption</w:t>
      </w:r>
      <w:r>
        <w:rPr>
          <w:b/>
          <w:highlight w:val="yellow"/>
          <w:lang w:eastAsia="zh-CN"/>
        </w:rPr>
        <w:t>)</w:t>
      </w:r>
      <w:r w:rsidRPr="001C671D">
        <w:rPr>
          <w:highlight w:val="yellow"/>
          <w:lang w:eastAsia="zh-CN"/>
        </w:rPr>
        <w:t>:</w:t>
      </w:r>
    </w:p>
    <w:p w14:paraId="550CE174" w14:textId="1BD727F6" w:rsidR="00B161F6" w:rsidRPr="00B161F6" w:rsidRDefault="00B161F6" w:rsidP="00B161F6">
      <w:pPr>
        <w:rPr>
          <w:bCs/>
          <w:i/>
        </w:rPr>
      </w:pPr>
      <w:r w:rsidRPr="00B161F6">
        <w:rPr>
          <w:i/>
          <w:lang w:eastAsia="zh-CN"/>
        </w:rPr>
        <w:t xml:space="preserve">At least for the case of known cell, </w:t>
      </w:r>
      <w:r w:rsidRPr="00B161F6">
        <w:rPr>
          <w:i/>
          <w:color w:val="C00000"/>
          <w:lang w:eastAsia="zh-CN"/>
        </w:rPr>
        <w:t xml:space="preserve">new </w:t>
      </w:r>
      <w:r w:rsidRPr="00B161F6">
        <w:rPr>
          <w:i/>
          <w:lang w:eastAsia="zh-CN"/>
        </w:rPr>
        <w:t xml:space="preserve">temporary RS is supported during the SCell activation procedure for efficient SCell </w:t>
      </w:r>
      <w:r w:rsidRPr="00B161F6">
        <w:rPr>
          <w:bCs/>
          <w:i/>
        </w:rPr>
        <w:t>activation for both FR1 and FR2:</w:t>
      </w:r>
    </w:p>
    <w:p w14:paraId="6A31EFB0" w14:textId="6D8F3194" w:rsidR="00B161F6" w:rsidRPr="001C671D" w:rsidRDefault="00B161F6" w:rsidP="00B161F6">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The </w:t>
      </w:r>
      <w:r w:rsidRPr="00B161F6">
        <w:rPr>
          <w:rFonts w:ascii="Times New Roman" w:hAnsi="Times New Roman"/>
          <w:i/>
          <w:color w:val="C00000"/>
          <w:sz w:val="22"/>
          <w:szCs w:val="22"/>
          <w:lang w:eastAsia="zh-CN"/>
        </w:rPr>
        <w:t xml:space="preserve">new </w:t>
      </w:r>
      <w:r w:rsidRPr="001C671D">
        <w:rPr>
          <w:rFonts w:ascii="Times New Roman" w:hAnsi="Times New Roman"/>
          <w:i/>
          <w:sz w:val="22"/>
          <w:szCs w:val="22"/>
          <w:lang w:eastAsia="zh-CN"/>
        </w:rPr>
        <w:t>temporary RS should provide at least the functionalities of AGC settling and time/frequency tracking</w:t>
      </w:r>
      <w:r>
        <w:rPr>
          <w:rFonts w:ascii="Times New Roman" w:hAnsi="Times New Roman"/>
          <w:i/>
          <w:sz w:val="22"/>
          <w:szCs w:val="22"/>
          <w:lang w:eastAsia="zh-CN"/>
        </w:rPr>
        <w:t xml:space="preserve"> </w:t>
      </w:r>
      <w:r w:rsidRPr="00B161F6">
        <w:rPr>
          <w:rFonts w:ascii="Times New Roman" w:hAnsi="Times New Roman"/>
          <w:i/>
          <w:color w:val="C00000"/>
          <w:sz w:val="22"/>
          <w:szCs w:val="22"/>
          <w:lang w:eastAsia="zh-CN"/>
        </w:rPr>
        <w:t>to expedite the activation process</w:t>
      </w:r>
      <w:r w:rsidRPr="001C671D">
        <w:rPr>
          <w:rFonts w:ascii="Times New Roman" w:hAnsi="Times New Roman"/>
          <w:i/>
          <w:sz w:val="22"/>
          <w:szCs w:val="22"/>
          <w:lang w:eastAsia="zh-CN"/>
        </w:rPr>
        <w:t>.</w:t>
      </w:r>
    </w:p>
    <w:p w14:paraId="18C516E5" w14:textId="77777777" w:rsidR="00B161F6" w:rsidRPr="001C671D" w:rsidRDefault="00B161F6" w:rsidP="00B161F6">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BA622B6" w14:textId="77777777" w:rsidR="00A11B64" w:rsidRDefault="00A11B64" w:rsidP="006E3D68">
      <w:pPr>
        <w:rPr>
          <w:rFonts w:ascii="Times" w:eastAsia="MS Mincho" w:hAnsi="Times" w:cs="Times"/>
          <w:sz w:val="20"/>
          <w:szCs w:val="20"/>
          <w:lang w:eastAsia="ja-JP"/>
        </w:rPr>
      </w:pPr>
    </w:p>
    <w:tbl>
      <w:tblPr>
        <w:tblStyle w:val="TableGrid"/>
        <w:tblW w:w="0" w:type="auto"/>
        <w:tblLook w:val="04A0" w:firstRow="1" w:lastRow="0" w:firstColumn="1" w:lastColumn="0" w:noHBand="0" w:noVBand="1"/>
      </w:tblPr>
      <w:tblGrid>
        <w:gridCol w:w="2113"/>
        <w:gridCol w:w="7194"/>
      </w:tblGrid>
      <w:tr w:rsidR="005F50E9" w:rsidRPr="006E3D68" w14:paraId="33865455" w14:textId="77777777" w:rsidTr="005F50E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D810EB" w14:textId="77777777" w:rsidR="005F50E9" w:rsidRPr="006E3D68" w:rsidRDefault="005F50E9" w:rsidP="005F50E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80DC68A" w14:textId="77777777" w:rsidR="005F50E9" w:rsidRPr="006E3D68" w:rsidRDefault="005F50E9" w:rsidP="005F50E9">
            <w:pPr>
              <w:spacing w:beforeLines="50" w:before="120"/>
              <w:rPr>
                <w:i/>
                <w:kern w:val="2"/>
                <w:lang w:eastAsia="zh-CN"/>
              </w:rPr>
            </w:pPr>
            <w:r w:rsidRPr="006E3D68">
              <w:rPr>
                <w:i/>
                <w:kern w:val="2"/>
                <w:lang w:eastAsia="zh-CN"/>
              </w:rPr>
              <w:t>View</w:t>
            </w:r>
          </w:p>
        </w:tc>
      </w:tr>
      <w:tr w:rsidR="005F50E9" w:rsidRPr="006E3D68" w14:paraId="035A666D" w14:textId="77777777" w:rsidTr="005F50E9">
        <w:tc>
          <w:tcPr>
            <w:tcW w:w="2113" w:type="dxa"/>
            <w:tcBorders>
              <w:top w:val="single" w:sz="4" w:space="0" w:color="auto"/>
              <w:left w:val="single" w:sz="4" w:space="0" w:color="auto"/>
              <w:bottom w:val="single" w:sz="4" w:space="0" w:color="auto"/>
              <w:right w:val="single" w:sz="4" w:space="0" w:color="auto"/>
            </w:tcBorders>
          </w:tcPr>
          <w:p w14:paraId="435DFD32" w14:textId="77777777" w:rsidR="005F50E9" w:rsidRPr="006E3D68" w:rsidRDefault="005F50E9" w:rsidP="005F50E9">
            <w:pPr>
              <w:spacing w:beforeLines="50" w:before="120"/>
              <w:rPr>
                <w:iCs/>
                <w:kern w:val="2"/>
                <w:lang w:eastAsia="zh-CN"/>
              </w:rPr>
            </w:pPr>
            <w:r>
              <w:rPr>
                <w:rFonts w:hint="eastAsia"/>
                <w:iCs/>
                <w:kern w:val="2"/>
                <w:lang w:eastAsia="zh-CN"/>
              </w:rPr>
              <w:t>N</w:t>
            </w:r>
            <w:r>
              <w:rPr>
                <w:iCs/>
                <w:kern w:val="2"/>
                <w:lang w:eastAsia="zh-CN"/>
              </w:rPr>
              <w:t>okia, NSB</w:t>
            </w:r>
          </w:p>
        </w:tc>
        <w:tc>
          <w:tcPr>
            <w:tcW w:w="7194" w:type="dxa"/>
            <w:tcBorders>
              <w:top w:val="single" w:sz="4" w:space="0" w:color="auto"/>
              <w:left w:val="single" w:sz="4" w:space="0" w:color="auto"/>
              <w:bottom w:val="single" w:sz="4" w:space="0" w:color="auto"/>
              <w:right w:val="single" w:sz="4" w:space="0" w:color="auto"/>
            </w:tcBorders>
          </w:tcPr>
          <w:p w14:paraId="07C74979" w14:textId="77777777" w:rsidR="005F50E9" w:rsidRPr="007C2F6D" w:rsidRDefault="005F50E9" w:rsidP="005F50E9">
            <w:pPr>
              <w:spacing w:beforeLines="50" w:before="120"/>
              <w:rPr>
                <w:rFonts w:eastAsia="MS Mincho"/>
                <w:iCs/>
                <w:kern w:val="2"/>
                <w:lang w:eastAsia="ja-JP"/>
              </w:rPr>
            </w:pPr>
            <w:r>
              <w:rPr>
                <w:rFonts w:eastAsiaTheme="minorEastAsia" w:hint="eastAsia"/>
                <w:iCs/>
                <w:kern w:val="2"/>
                <w:lang w:eastAsia="zh-CN"/>
              </w:rPr>
              <w:t>O</w:t>
            </w:r>
            <w:r>
              <w:rPr>
                <w:rFonts w:eastAsiaTheme="minorEastAsia"/>
                <w:iCs/>
                <w:kern w:val="2"/>
                <w:lang w:eastAsia="zh-CN"/>
              </w:rPr>
              <w:t>K</w:t>
            </w:r>
          </w:p>
        </w:tc>
      </w:tr>
      <w:tr w:rsidR="005F50E9" w:rsidRPr="006E3D68" w14:paraId="4AC6D836" w14:textId="77777777" w:rsidTr="005F50E9">
        <w:tc>
          <w:tcPr>
            <w:tcW w:w="2113" w:type="dxa"/>
            <w:tcBorders>
              <w:top w:val="single" w:sz="4" w:space="0" w:color="auto"/>
              <w:left w:val="single" w:sz="4" w:space="0" w:color="auto"/>
              <w:bottom w:val="single" w:sz="4" w:space="0" w:color="auto"/>
              <w:right w:val="single" w:sz="4" w:space="0" w:color="auto"/>
            </w:tcBorders>
          </w:tcPr>
          <w:p w14:paraId="3E18114E" w14:textId="77777777" w:rsidR="005F50E9" w:rsidRPr="006E3D68" w:rsidRDefault="005F50E9" w:rsidP="005F50E9">
            <w:pPr>
              <w:spacing w:beforeLines="50" w:before="120"/>
              <w:rPr>
                <w:rFonts w:hint="eastAsia"/>
                <w:kern w:val="2"/>
                <w:lang w:eastAsia="zh-CN"/>
              </w:rPr>
            </w:pPr>
            <w:r>
              <w:rPr>
                <w:rFonts w:hint="eastAsia"/>
                <w:kern w:val="2"/>
                <w:lang w:eastAsia="zh-CN"/>
              </w:rPr>
              <w:t>Q</w:t>
            </w:r>
            <w:r>
              <w:rPr>
                <w:kern w:val="2"/>
                <w:lang w:eastAsia="zh-CN"/>
              </w:rPr>
              <w:t>ualcommn</w:t>
            </w:r>
          </w:p>
        </w:tc>
        <w:tc>
          <w:tcPr>
            <w:tcW w:w="7194" w:type="dxa"/>
            <w:tcBorders>
              <w:top w:val="single" w:sz="4" w:space="0" w:color="auto"/>
              <w:left w:val="single" w:sz="4" w:space="0" w:color="auto"/>
              <w:bottom w:val="single" w:sz="4" w:space="0" w:color="auto"/>
              <w:right w:val="single" w:sz="4" w:space="0" w:color="auto"/>
            </w:tcBorders>
          </w:tcPr>
          <w:p w14:paraId="3C5CAF88" w14:textId="098AD0A4" w:rsidR="005F50E9" w:rsidRPr="005F50E9" w:rsidRDefault="005F50E9" w:rsidP="00CD1124">
            <w:pPr>
              <w:rPr>
                <w:rFonts w:ascii="Calibri" w:eastAsia="MS Mincho" w:hAnsi="Calibri" w:cs="Calibri" w:hint="eastAsia"/>
                <w:lang w:eastAsia="ja-JP"/>
              </w:rPr>
            </w:pPr>
            <w:r>
              <w:rPr>
                <w:rFonts w:ascii="Calibri" w:hAnsi="Calibri" w:cs="Calibri"/>
                <w:lang w:eastAsia="ja-JP"/>
              </w:rPr>
              <w:t xml:space="preserve">On Proposal 1-rev2, my understanding of Ericsson’s comment was that the proposal 1 itself is a kind of our ‘work plan’, and is not a specific design proposal. Adding ‘new’ does not resolve this concern and may cause more confusion (looks like we will specify another brand new RS). So we prefer to delete “new”. </w:t>
            </w:r>
          </w:p>
        </w:tc>
      </w:tr>
      <w:tr w:rsidR="005F50E9" w:rsidRPr="006E3D68" w14:paraId="45C325CC" w14:textId="77777777" w:rsidTr="005F50E9">
        <w:tc>
          <w:tcPr>
            <w:tcW w:w="2113" w:type="dxa"/>
            <w:tcBorders>
              <w:top w:val="single" w:sz="4" w:space="0" w:color="auto"/>
              <w:left w:val="single" w:sz="4" w:space="0" w:color="auto"/>
              <w:bottom w:val="single" w:sz="4" w:space="0" w:color="auto"/>
              <w:right w:val="single" w:sz="4" w:space="0" w:color="auto"/>
            </w:tcBorders>
          </w:tcPr>
          <w:p w14:paraId="4961675C" w14:textId="77777777" w:rsidR="005F50E9" w:rsidRPr="006E3D68" w:rsidRDefault="005F50E9" w:rsidP="005F50E9">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8C702CC" w14:textId="77777777" w:rsidR="005F50E9" w:rsidRPr="006E3D68" w:rsidRDefault="005F50E9" w:rsidP="005F50E9">
            <w:pPr>
              <w:spacing w:beforeLines="50" w:before="120"/>
              <w:rPr>
                <w:kern w:val="2"/>
                <w:lang w:eastAsia="zh-CN"/>
              </w:rPr>
            </w:pPr>
            <w:r>
              <w:rPr>
                <w:rFonts w:ascii="Arial" w:hAnsi="Arial" w:cs="Arial"/>
                <w:sz w:val="21"/>
                <w:szCs w:val="21"/>
              </w:rPr>
              <w:t>we prefer to delete the term "new". </w:t>
            </w:r>
          </w:p>
        </w:tc>
      </w:tr>
      <w:tr w:rsidR="005F50E9" w:rsidRPr="006E3D68" w14:paraId="4D5330F1" w14:textId="77777777" w:rsidTr="005F50E9">
        <w:tc>
          <w:tcPr>
            <w:tcW w:w="2113" w:type="dxa"/>
            <w:tcBorders>
              <w:top w:val="single" w:sz="4" w:space="0" w:color="auto"/>
              <w:left w:val="single" w:sz="4" w:space="0" w:color="auto"/>
              <w:bottom w:val="single" w:sz="4" w:space="0" w:color="auto"/>
              <w:right w:val="single" w:sz="4" w:space="0" w:color="auto"/>
            </w:tcBorders>
          </w:tcPr>
          <w:p w14:paraId="6A8DED35" w14:textId="28059CA5" w:rsidR="005F50E9" w:rsidRDefault="005F50E9" w:rsidP="005F50E9">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A57367C" w14:textId="77777777" w:rsidR="005F50E9" w:rsidRDefault="005F50E9" w:rsidP="005F50E9">
            <w:pPr>
              <w:spacing w:beforeLines="50" w:before="120"/>
              <w:rPr>
                <w:iCs/>
                <w:kern w:val="2"/>
                <w:lang w:eastAsia="zh-CN"/>
              </w:rPr>
            </w:pPr>
            <w:r w:rsidRPr="005F50E9">
              <w:rPr>
                <w:iCs/>
                <w:kern w:val="2"/>
                <w:lang w:eastAsia="zh-CN"/>
              </w:rPr>
              <w:t>we share the same view as Fred that prefer to remove “new” in order to avoid potential miss-understanding.</w:t>
            </w:r>
          </w:p>
          <w:p w14:paraId="61D1EBE2" w14:textId="537DEA3C" w:rsidR="005F50E9" w:rsidRPr="005F50E9" w:rsidRDefault="005F50E9" w:rsidP="005F50E9">
            <w:pPr>
              <w:spacing w:beforeLines="50" w:before="120"/>
              <w:rPr>
                <w:iCs/>
                <w:kern w:val="2"/>
                <w:lang w:eastAsia="zh-CN"/>
              </w:rPr>
            </w:pPr>
            <w:r w:rsidRPr="005F50E9">
              <w:rPr>
                <w:iCs/>
                <w:kern w:val="2"/>
                <w:lang w:eastAsia="zh-CN"/>
              </w:rPr>
              <w:t>For P1-rev2, we also think “to expedite the activation process” is not necessary. It is enough to just capture the functionalities and we do not need to capture the something like “for what”.</w:t>
            </w:r>
          </w:p>
        </w:tc>
      </w:tr>
      <w:tr w:rsidR="005F50E9" w:rsidRPr="006E3D68" w14:paraId="6FCCACAA" w14:textId="77777777" w:rsidTr="005F50E9">
        <w:tc>
          <w:tcPr>
            <w:tcW w:w="2113" w:type="dxa"/>
            <w:tcBorders>
              <w:top w:val="single" w:sz="4" w:space="0" w:color="auto"/>
              <w:left w:val="single" w:sz="4" w:space="0" w:color="auto"/>
              <w:bottom w:val="single" w:sz="4" w:space="0" w:color="auto"/>
              <w:right w:val="single" w:sz="4" w:space="0" w:color="auto"/>
            </w:tcBorders>
          </w:tcPr>
          <w:p w14:paraId="0B89605A" w14:textId="77777777" w:rsidR="005F50E9" w:rsidRDefault="005F50E9" w:rsidP="005F50E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0420528" w14:textId="77777777" w:rsidR="005F50E9" w:rsidRDefault="005F50E9" w:rsidP="005F50E9">
            <w:pPr>
              <w:spacing w:beforeLines="50" w:before="120"/>
              <w:rPr>
                <w:iCs/>
                <w:kern w:val="2"/>
                <w:lang w:eastAsia="zh-CN"/>
              </w:rPr>
            </w:pPr>
          </w:p>
        </w:tc>
      </w:tr>
      <w:tr w:rsidR="005F50E9" w:rsidRPr="006E3D68" w14:paraId="07EF4B1F" w14:textId="77777777" w:rsidTr="005F50E9">
        <w:tc>
          <w:tcPr>
            <w:tcW w:w="2113" w:type="dxa"/>
            <w:tcBorders>
              <w:top w:val="single" w:sz="4" w:space="0" w:color="auto"/>
              <w:left w:val="single" w:sz="4" w:space="0" w:color="auto"/>
              <w:bottom w:val="single" w:sz="4" w:space="0" w:color="auto"/>
              <w:right w:val="single" w:sz="4" w:space="0" w:color="auto"/>
            </w:tcBorders>
          </w:tcPr>
          <w:p w14:paraId="1A08ED7F" w14:textId="77777777" w:rsidR="005F50E9" w:rsidRPr="00A7101A" w:rsidRDefault="005F50E9" w:rsidP="005F50E9">
            <w:pPr>
              <w:spacing w:beforeLines="50" w:before="120"/>
              <w:rPr>
                <w:rFonts w:eastAsia="MS Mincho"/>
                <w:iCs/>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38BDECD" w14:textId="77777777" w:rsidR="005F50E9" w:rsidRPr="00A7101A" w:rsidRDefault="005F50E9" w:rsidP="005F50E9">
            <w:pPr>
              <w:spacing w:beforeLines="50" w:before="120"/>
              <w:rPr>
                <w:rFonts w:eastAsia="MS Mincho"/>
                <w:iCs/>
                <w:kern w:val="2"/>
                <w:lang w:eastAsia="ja-JP"/>
              </w:rPr>
            </w:pPr>
          </w:p>
        </w:tc>
      </w:tr>
      <w:tr w:rsidR="005F50E9" w:rsidRPr="006E3D68" w14:paraId="479A780F" w14:textId="77777777" w:rsidTr="005F50E9">
        <w:tc>
          <w:tcPr>
            <w:tcW w:w="2113" w:type="dxa"/>
            <w:tcBorders>
              <w:top w:val="single" w:sz="4" w:space="0" w:color="auto"/>
              <w:left w:val="single" w:sz="4" w:space="0" w:color="auto"/>
              <w:bottom w:val="single" w:sz="4" w:space="0" w:color="auto"/>
              <w:right w:val="single" w:sz="4" w:space="0" w:color="auto"/>
            </w:tcBorders>
          </w:tcPr>
          <w:p w14:paraId="0221A647" w14:textId="77777777" w:rsidR="005F50E9" w:rsidRPr="00B161F6" w:rsidRDefault="005F50E9" w:rsidP="005F50E9">
            <w:pPr>
              <w:spacing w:beforeLines="50" w:before="120"/>
              <w:rPr>
                <w:rFonts w:eastAsiaTheme="minorEastAsia"/>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FF4A63E" w14:textId="77777777" w:rsidR="005F50E9" w:rsidRPr="00B161F6" w:rsidRDefault="005F50E9" w:rsidP="005F50E9">
            <w:pPr>
              <w:spacing w:beforeLines="50" w:before="120"/>
              <w:rPr>
                <w:rFonts w:eastAsiaTheme="minorEastAsia"/>
                <w:iCs/>
                <w:kern w:val="2"/>
                <w:lang w:eastAsia="zh-CN"/>
              </w:rPr>
            </w:pPr>
          </w:p>
        </w:tc>
      </w:tr>
    </w:tbl>
    <w:p w14:paraId="1D248391" w14:textId="77777777" w:rsidR="005F50E9" w:rsidRPr="005F50E9" w:rsidRDefault="005F50E9" w:rsidP="006E3D68">
      <w:pPr>
        <w:rPr>
          <w:rFonts w:ascii="Times" w:eastAsia="MS Mincho" w:hAnsi="Times" w:cs="Times" w:hint="eastAsia"/>
          <w:sz w:val="20"/>
          <w:szCs w:val="20"/>
          <w:lang w:eastAsia="ja-JP"/>
        </w:rPr>
      </w:pPr>
    </w:p>
    <w:p w14:paraId="62E89562" w14:textId="34D4A7E4" w:rsidR="005F50E9" w:rsidRPr="001C671D" w:rsidRDefault="005F50E9" w:rsidP="005F50E9">
      <w:pPr>
        <w:rPr>
          <w:lang w:eastAsia="zh-CN"/>
        </w:rPr>
      </w:pPr>
      <w:bookmarkStart w:id="8" w:name="_GoBack"/>
      <w:r>
        <w:rPr>
          <w:b/>
          <w:highlight w:val="yellow"/>
          <w:lang w:eastAsia="zh-CN"/>
        </w:rPr>
        <w:t>P</w:t>
      </w:r>
      <w:r w:rsidRPr="001C671D">
        <w:rPr>
          <w:b/>
          <w:highlight w:val="yellow"/>
          <w:lang w:eastAsia="zh-CN"/>
        </w:rPr>
        <w:t>roposal 1</w:t>
      </w:r>
      <w:r>
        <w:rPr>
          <w:b/>
          <w:highlight w:val="yellow"/>
          <w:lang w:eastAsia="zh-CN"/>
        </w:rPr>
        <w:t>-rev3 (</w:t>
      </w:r>
      <w:r w:rsidRPr="00B161F6">
        <w:rPr>
          <w:b/>
          <w:color w:val="C00000"/>
          <w:highlight w:val="yellow"/>
          <w:lang w:eastAsia="zh-CN"/>
        </w:rPr>
        <w:t>as WorkingAssumption</w:t>
      </w:r>
      <w:r>
        <w:rPr>
          <w:b/>
          <w:highlight w:val="yellow"/>
          <w:lang w:eastAsia="zh-CN"/>
        </w:rPr>
        <w:t>)</w:t>
      </w:r>
      <w:r w:rsidRPr="001C671D">
        <w:rPr>
          <w:highlight w:val="yellow"/>
          <w:lang w:eastAsia="zh-CN"/>
        </w:rPr>
        <w:t>:</w:t>
      </w:r>
    </w:p>
    <w:p w14:paraId="0FB7BDED" w14:textId="0BFCB8A2" w:rsidR="005F50E9" w:rsidRPr="00B161F6" w:rsidRDefault="005F50E9" w:rsidP="005F50E9">
      <w:pPr>
        <w:rPr>
          <w:bCs/>
          <w:i/>
        </w:rPr>
      </w:pPr>
      <w:r w:rsidRPr="00B161F6">
        <w:rPr>
          <w:i/>
          <w:lang w:eastAsia="zh-CN"/>
        </w:rPr>
        <w:t xml:space="preserve">At least for the case of known cell, temporary RS is supported during the SCell activation procedure for efficient SCell </w:t>
      </w:r>
      <w:r w:rsidRPr="00B161F6">
        <w:rPr>
          <w:bCs/>
          <w:i/>
        </w:rPr>
        <w:t>activation for both FR1 and FR2:</w:t>
      </w:r>
    </w:p>
    <w:p w14:paraId="16FDE11A" w14:textId="7943E8E1" w:rsidR="005F50E9" w:rsidRPr="001C671D" w:rsidRDefault="005F50E9" w:rsidP="005F50E9">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r>
        <w:rPr>
          <w:rFonts w:ascii="Times New Roman" w:hAnsi="Times New Roman"/>
          <w:i/>
          <w:sz w:val="22"/>
          <w:szCs w:val="22"/>
          <w:lang w:eastAsia="zh-CN"/>
        </w:rPr>
        <w:t xml:space="preserve"> </w:t>
      </w:r>
      <w:r w:rsidRPr="00CD1124">
        <w:rPr>
          <w:rFonts w:ascii="Times New Roman" w:hAnsi="Times New Roman"/>
          <w:i/>
          <w:strike/>
          <w:color w:val="C00000"/>
          <w:sz w:val="22"/>
          <w:szCs w:val="22"/>
          <w:lang w:eastAsia="zh-CN"/>
        </w:rPr>
        <w:t>to expedite the activation process</w:t>
      </w:r>
      <w:r w:rsidRPr="001C671D">
        <w:rPr>
          <w:rFonts w:ascii="Times New Roman" w:hAnsi="Times New Roman"/>
          <w:i/>
          <w:sz w:val="22"/>
          <w:szCs w:val="22"/>
          <w:lang w:eastAsia="zh-CN"/>
        </w:rPr>
        <w:t>.</w:t>
      </w:r>
    </w:p>
    <w:p w14:paraId="24B1582C" w14:textId="77777777" w:rsidR="005F50E9" w:rsidRPr="001C671D" w:rsidRDefault="005F50E9" w:rsidP="005F50E9">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bookmarkEnd w:id="8"/>
    <w:p w14:paraId="0BD0C37F" w14:textId="77777777" w:rsidR="005F50E9" w:rsidRPr="005F50E9" w:rsidRDefault="005F50E9" w:rsidP="006E3D68">
      <w:pPr>
        <w:rPr>
          <w:rFonts w:ascii="Times" w:eastAsia="MS Mincho" w:hAnsi="Times" w:cs="Times" w:hint="eastAsia"/>
          <w:sz w:val="20"/>
          <w:szCs w:val="20"/>
          <w:lang w:eastAsia="ja-JP"/>
        </w:rPr>
      </w:pPr>
    </w:p>
    <w:p w14:paraId="4B7C5711" w14:textId="77777777" w:rsidR="00B161F6" w:rsidRPr="006E3D68" w:rsidRDefault="00B161F6" w:rsidP="00653235">
      <w:pPr>
        <w:pStyle w:val="Heading3"/>
        <w:rPr>
          <w:lang w:eastAsia="zh-CN"/>
        </w:rPr>
      </w:pPr>
      <w:r>
        <w:rPr>
          <w:lang w:eastAsia="zh-CN"/>
        </w:rPr>
        <w:t>Any comments are welcome below</w:t>
      </w:r>
      <w:r w:rsidRPr="006E3D68">
        <w:rPr>
          <w:lang w:eastAsia="zh-CN"/>
        </w:rPr>
        <w:t>.</w:t>
      </w:r>
    </w:p>
    <w:tbl>
      <w:tblPr>
        <w:tblStyle w:val="TableGrid"/>
        <w:tblW w:w="0" w:type="auto"/>
        <w:tblLook w:val="04A0" w:firstRow="1" w:lastRow="0" w:firstColumn="1" w:lastColumn="0" w:noHBand="0" w:noVBand="1"/>
      </w:tblPr>
      <w:tblGrid>
        <w:gridCol w:w="2113"/>
        <w:gridCol w:w="7194"/>
      </w:tblGrid>
      <w:tr w:rsidR="00B161F6" w:rsidRPr="006E3D68" w14:paraId="702EF22E" w14:textId="77777777" w:rsidTr="005F50E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251624" w14:textId="77777777" w:rsidR="00B161F6" w:rsidRPr="006E3D68" w:rsidRDefault="00B161F6" w:rsidP="005F50E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CF63A8" w14:textId="77777777" w:rsidR="00B161F6" w:rsidRPr="006E3D68" w:rsidRDefault="00B161F6" w:rsidP="005F50E9">
            <w:pPr>
              <w:spacing w:beforeLines="50" w:before="120"/>
              <w:rPr>
                <w:i/>
                <w:kern w:val="2"/>
                <w:lang w:eastAsia="zh-CN"/>
              </w:rPr>
            </w:pPr>
            <w:r w:rsidRPr="006E3D68">
              <w:rPr>
                <w:i/>
                <w:kern w:val="2"/>
                <w:lang w:eastAsia="zh-CN"/>
              </w:rPr>
              <w:t>View</w:t>
            </w:r>
          </w:p>
        </w:tc>
      </w:tr>
      <w:tr w:rsidR="005F50E9" w:rsidRPr="006E3D68" w14:paraId="4445B431" w14:textId="77777777" w:rsidTr="005F50E9">
        <w:tc>
          <w:tcPr>
            <w:tcW w:w="2113" w:type="dxa"/>
            <w:tcBorders>
              <w:top w:val="single" w:sz="4" w:space="0" w:color="auto"/>
              <w:left w:val="single" w:sz="4" w:space="0" w:color="auto"/>
              <w:bottom w:val="single" w:sz="4" w:space="0" w:color="auto"/>
              <w:right w:val="single" w:sz="4" w:space="0" w:color="auto"/>
            </w:tcBorders>
          </w:tcPr>
          <w:p w14:paraId="1DC97D87" w14:textId="451A078E" w:rsidR="005F50E9" w:rsidRDefault="005F50E9" w:rsidP="005F50E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5E16DFF" w14:textId="3981D6CB" w:rsidR="005F50E9" w:rsidRDefault="005F50E9" w:rsidP="005F50E9">
            <w:pPr>
              <w:spacing w:beforeLines="50" w:before="120"/>
              <w:rPr>
                <w:iCs/>
                <w:kern w:val="2"/>
                <w:lang w:eastAsia="zh-CN"/>
              </w:rPr>
            </w:pPr>
          </w:p>
        </w:tc>
      </w:tr>
      <w:tr w:rsidR="005F50E9" w:rsidRPr="006E3D68" w14:paraId="571FA7FA" w14:textId="77777777" w:rsidTr="005F50E9">
        <w:tc>
          <w:tcPr>
            <w:tcW w:w="2113" w:type="dxa"/>
            <w:tcBorders>
              <w:top w:val="single" w:sz="4" w:space="0" w:color="auto"/>
              <w:left w:val="single" w:sz="4" w:space="0" w:color="auto"/>
              <w:bottom w:val="single" w:sz="4" w:space="0" w:color="auto"/>
              <w:right w:val="single" w:sz="4" w:space="0" w:color="auto"/>
            </w:tcBorders>
          </w:tcPr>
          <w:p w14:paraId="411E8C80" w14:textId="3B6507DA" w:rsidR="005F50E9" w:rsidRDefault="005F50E9" w:rsidP="005F50E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C00D607" w14:textId="12A0BC50" w:rsidR="005F50E9" w:rsidRDefault="005F50E9" w:rsidP="005F50E9">
            <w:pPr>
              <w:spacing w:beforeLines="50" w:before="120"/>
              <w:rPr>
                <w:iCs/>
                <w:kern w:val="2"/>
                <w:lang w:eastAsia="zh-CN"/>
              </w:rPr>
            </w:pPr>
          </w:p>
        </w:tc>
      </w:tr>
      <w:tr w:rsidR="005F50E9" w:rsidRPr="006E3D68" w14:paraId="754D0B52" w14:textId="77777777" w:rsidTr="005F50E9">
        <w:tc>
          <w:tcPr>
            <w:tcW w:w="2113" w:type="dxa"/>
            <w:tcBorders>
              <w:top w:val="single" w:sz="4" w:space="0" w:color="auto"/>
              <w:left w:val="single" w:sz="4" w:space="0" w:color="auto"/>
              <w:bottom w:val="single" w:sz="4" w:space="0" w:color="auto"/>
              <w:right w:val="single" w:sz="4" w:space="0" w:color="auto"/>
            </w:tcBorders>
          </w:tcPr>
          <w:p w14:paraId="747C0F10" w14:textId="2F0F2CB8" w:rsidR="005F50E9" w:rsidRPr="00A7101A" w:rsidRDefault="005F50E9" w:rsidP="005F50E9">
            <w:pPr>
              <w:spacing w:beforeLines="50" w:before="120"/>
              <w:rPr>
                <w:rFonts w:eastAsia="MS Mincho"/>
                <w:iCs/>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565AD292" w14:textId="2DEB1847" w:rsidR="005F50E9" w:rsidRPr="00A7101A" w:rsidRDefault="005F50E9" w:rsidP="005F50E9">
            <w:pPr>
              <w:spacing w:beforeLines="50" w:before="120"/>
              <w:rPr>
                <w:rFonts w:eastAsia="MS Mincho"/>
                <w:iCs/>
                <w:kern w:val="2"/>
                <w:lang w:eastAsia="ja-JP"/>
              </w:rPr>
            </w:pPr>
          </w:p>
        </w:tc>
      </w:tr>
      <w:tr w:rsidR="005F50E9" w:rsidRPr="006E3D68" w14:paraId="79940D6E" w14:textId="77777777" w:rsidTr="005F50E9">
        <w:tc>
          <w:tcPr>
            <w:tcW w:w="2113" w:type="dxa"/>
            <w:tcBorders>
              <w:top w:val="single" w:sz="4" w:space="0" w:color="auto"/>
              <w:left w:val="single" w:sz="4" w:space="0" w:color="auto"/>
              <w:bottom w:val="single" w:sz="4" w:space="0" w:color="auto"/>
              <w:right w:val="single" w:sz="4" w:space="0" w:color="auto"/>
            </w:tcBorders>
          </w:tcPr>
          <w:p w14:paraId="27B8324A" w14:textId="6E810A14" w:rsidR="005F50E9" w:rsidRPr="00B161F6" w:rsidRDefault="005F50E9" w:rsidP="005F50E9">
            <w:pPr>
              <w:spacing w:beforeLines="50" w:before="120"/>
              <w:rPr>
                <w:rFonts w:eastAsiaTheme="minorEastAsia"/>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06E1121" w14:textId="743348E9" w:rsidR="005F50E9" w:rsidRPr="00B161F6" w:rsidRDefault="005F50E9" w:rsidP="005F50E9">
            <w:pPr>
              <w:spacing w:beforeLines="50" w:before="120"/>
              <w:rPr>
                <w:rFonts w:eastAsiaTheme="minorEastAsia"/>
                <w:iCs/>
                <w:kern w:val="2"/>
                <w:lang w:eastAsia="zh-CN"/>
              </w:rPr>
            </w:pPr>
          </w:p>
        </w:tc>
      </w:tr>
    </w:tbl>
    <w:p w14:paraId="2CD6E783" w14:textId="77777777" w:rsidR="00B161F6" w:rsidRDefault="00B161F6" w:rsidP="006E3D68">
      <w:pPr>
        <w:pBdr>
          <w:bottom w:val="double" w:sz="6" w:space="1" w:color="auto"/>
        </w:pBdr>
        <w:rPr>
          <w:rFonts w:ascii="Times" w:eastAsia="MS Mincho" w:hAnsi="Times" w:cs="Times"/>
          <w:sz w:val="20"/>
          <w:szCs w:val="20"/>
          <w:lang w:eastAsia="ja-JP"/>
        </w:rPr>
      </w:pPr>
    </w:p>
    <w:p w14:paraId="400157B9" w14:textId="77777777" w:rsidR="00B161F6" w:rsidRDefault="00B161F6" w:rsidP="006E3D68">
      <w:pPr>
        <w:pBdr>
          <w:bottom w:val="double" w:sz="6" w:space="1" w:color="auto"/>
        </w:pBd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sidRPr="00DB0242">
        <w:rPr>
          <w:b/>
          <w:lang w:eastAsia="zh-CN"/>
        </w:rPr>
        <w:t>P</w:t>
      </w:r>
      <w:r w:rsidR="006E3D68" w:rsidRPr="00DB0242">
        <w:rPr>
          <w:b/>
          <w:lang w:eastAsia="zh-CN"/>
        </w:rPr>
        <w:t>roposal 2:</w:t>
      </w:r>
    </w:p>
    <w:p w14:paraId="30902C7F" w14:textId="77777777" w:rsidR="006E3D68" w:rsidRPr="001C671D" w:rsidRDefault="006E3D68" w:rsidP="006E3D68">
      <w:pPr>
        <w:rPr>
          <w:i/>
          <w:lang w:eastAsia="zh-CN"/>
        </w:rPr>
      </w:pPr>
      <w:r w:rsidRPr="001C671D">
        <w:rPr>
          <w:i/>
          <w:lang w:eastAsia="zh-CN"/>
        </w:rPr>
        <w:t>Aperiodic TRS is selected as temporary RS for Scell activation</w:t>
      </w:r>
    </w:p>
    <w:p w14:paraId="2607C6E6"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For the sub-bullet, we want to add “RS based on SSS/PSS are not precluded“ due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335EF0C6"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e are supportive of selecting TRS as temporary RS for efficient S</w:t>
            </w:r>
            <w:r w:rsidR="00753954">
              <w:rPr>
                <w:iCs/>
                <w:kern w:val="2"/>
                <w:lang w:eastAsia="zh-CN"/>
              </w:rPr>
              <w:t>c</w:t>
            </w:r>
            <w:r>
              <w:rPr>
                <w:iCs/>
                <w:kern w:val="2"/>
                <w:lang w:eastAsia="zh-CN"/>
              </w:rPr>
              <w:t>ell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9" w:author="ZTE2" w:date="2020-08-21T11:13:00Z">
              <w:r w:rsidRPr="001C671D" w:rsidDel="00BF3314">
                <w:rPr>
                  <w:i/>
                  <w:lang w:eastAsia="zh-CN"/>
                </w:rPr>
                <w:delText xml:space="preserve">Aperiodic </w:delText>
              </w:r>
            </w:del>
            <w:r w:rsidRPr="001C671D">
              <w:rPr>
                <w:i/>
                <w:lang w:eastAsia="zh-CN"/>
              </w:rPr>
              <w:t>TRS is selected as temporary RS for Scell activation</w:t>
            </w:r>
          </w:p>
          <w:p w14:paraId="65390CA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5BED4E7B" w:rsidR="00A43CFF" w:rsidRPr="006C38B3" w:rsidRDefault="006C38B3" w:rsidP="00A43CFF">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DAFFD1" w14:textId="3CCBCA99" w:rsidR="00A43CFF" w:rsidRPr="006C38B3" w:rsidRDefault="006C38B3" w:rsidP="00A43CFF">
            <w:pPr>
              <w:spacing w:beforeLines="50" w:before="120"/>
              <w:rPr>
                <w:rFonts w:eastAsia="MS Mincho"/>
                <w:iCs/>
                <w:kern w:val="2"/>
                <w:lang w:eastAsia="ja-JP"/>
              </w:rPr>
            </w:pPr>
            <w:r>
              <w:rPr>
                <w:rFonts w:eastAsia="MS Mincho" w:hint="eastAsia"/>
                <w:iCs/>
                <w:kern w:val="2"/>
                <w:lang w:eastAsia="ja-JP"/>
              </w:rPr>
              <w:t>A</w:t>
            </w:r>
            <w:r>
              <w:rPr>
                <w:rFonts w:eastAsia="MS Mincho"/>
                <w:iCs/>
                <w:kern w:val="2"/>
                <w:lang w:eastAsia="ja-JP"/>
              </w:rPr>
              <w:t>gree with the proposal.</w:t>
            </w:r>
          </w:p>
        </w:tc>
      </w:tr>
      <w:tr w:rsidR="008775CC"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55E39677"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4016871" w14:textId="17103F34" w:rsidR="008775CC" w:rsidRPr="006E3D68" w:rsidRDefault="008775CC" w:rsidP="008775CC">
            <w:pPr>
              <w:spacing w:beforeLines="50" w:before="120"/>
              <w:rPr>
                <w:rFonts w:eastAsia="Malgun Gothic"/>
                <w:kern w:val="2"/>
                <w:lang w:eastAsia="ko-KR"/>
              </w:rPr>
            </w:pPr>
            <w:r>
              <w:rPr>
                <w:rFonts w:eastAsiaTheme="minorEastAsia" w:hint="eastAsia"/>
                <w:iCs/>
                <w:kern w:val="2"/>
                <w:lang w:eastAsia="zh-CN"/>
              </w:rPr>
              <w:t xml:space="preserve">We support the comments from </w:t>
            </w:r>
            <w:r>
              <w:rPr>
                <w:rFonts w:eastAsiaTheme="minorEastAsia"/>
                <w:iCs/>
                <w:kern w:val="2"/>
                <w:lang w:eastAsia="zh-CN"/>
              </w:rPr>
              <w:t>ZTE. P-TRS can be under the study.</w:t>
            </w:r>
          </w:p>
        </w:tc>
      </w:tr>
      <w:tr w:rsidR="008775CC" w:rsidRPr="006E3D68" w14:paraId="4185DA31" w14:textId="77777777" w:rsidTr="00D62F85">
        <w:tc>
          <w:tcPr>
            <w:tcW w:w="2113" w:type="dxa"/>
          </w:tcPr>
          <w:p w14:paraId="0823060A" w14:textId="65557DE9"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42AB526C" w14:textId="1BCC538D" w:rsidR="008775CC" w:rsidRPr="006E3D68" w:rsidRDefault="008775CC" w:rsidP="008775CC">
            <w:pPr>
              <w:spacing w:beforeLines="50" w:before="120"/>
              <w:rPr>
                <w:rFonts w:eastAsiaTheme="minorEastAsia"/>
                <w:kern w:val="2"/>
                <w:lang w:eastAsia="zh-CN"/>
              </w:rPr>
            </w:pPr>
            <w:r>
              <w:rPr>
                <w:rFonts w:eastAsia="MS Mincho" w:hint="eastAsia"/>
                <w:iCs/>
                <w:kern w:val="2"/>
                <w:lang w:eastAsia="ja-JP"/>
              </w:rPr>
              <w:t>A</w:t>
            </w:r>
            <w:r>
              <w:rPr>
                <w:rFonts w:eastAsia="MS Mincho"/>
                <w:iCs/>
                <w:kern w:val="2"/>
                <w:lang w:eastAsia="ja-JP"/>
              </w:rPr>
              <w:t>gree with the proposal.</w:t>
            </w:r>
          </w:p>
        </w:tc>
      </w:tr>
      <w:tr w:rsidR="008775CC" w:rsidRPr="006E3D68" w14:paraId="40ABF63C" w14:textId="77777777" w:rsidTr="00D62F85">
        <w:tc>
          <w:tcPr>
            <w:tcW w:w="2113" w:type="dxa"/>
          </w:tcPr>
          <w:p w14:paraId="4710654A" w14:textId="2519C283" w:rsidR="008775CC" w:rsidRPr="006E3D68" w:rsidRDefault="008775CC" w:rsidP="008775CC">
            <w:pPr>
              <w:spacing w:beforeLines="50" w:before="120"/>
              <w:rPr>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6847E7F1" w14:textId="77777777"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Proposal2.</w:t>
            </w:r>
          </w:p>
          <w:p w14:paraId="2999E5EA" w14:textId="77777777" w:rsidR="008775CC" w:rsidRDefault="008775CC" w:rsidP="008775CC">
            <w:pPr>
              <w:spacing w:beforeLines="50" w:before="120"/>
              <w:rPr>
                <w:rFonts w:eastAsiaTheme="minorEastAsia"/>
                <w:iCs/>
                <w:kern w:val="2"/>
                <w:lang w:eastAsia="zh-CN"/>
              </w:rPr>
            </w:pPr>
            <w:r>
              <w:rPr>
                <w:rFonts w:eastAsiaTheme="minorEastAsia"/>
                <w:iCs/>
                <w:kern w:val="2"/>
                <w:lang w:eastAsia="zh-CN"/>
              </w:rPr>
              <w:t>@MTK, FFS is added</w:t>
            </w:r>
          </w:p>
          <w:p w14:paraId="5B0A9967" w14:textId="17FF1AD7" w:rsidR="008775CC" w:rsidRPr="006E3D68" w:rsidRDefault="008775CC" w:rsidP="008775CC">
            <w:pPr>
              <w:spacing w:beforeLines="50" w:before="120"/>
              <w:rPr>
                <w:kern w:val="2"/>
                <w:lang w:eastAsia="zh-CN"/>
              </w:rPr>
            </w:pPr>
            <w:r>
              <w:rPr>
                <w:rFonts w:eastAsiaTheme="minorEastAsia"/>
                <w:iCs/>
                <w:kern w:val="2"/>
                <w:lang w:eastAsia="zh-CN"/>
              </w:rPr>
              <w:t>@ZTE, based on the first round of feedback, it seems majority view for A-TRS which means a triggering is preferred. But considering the triggering command to be discussed in issue#4 this week, a revision is provided.</w:t>
            </w:r>
          </w:p>
        </w:tc>
      </w:tr>
      <w:tr w:rsidR="008775CC" w:rsidRPr="006E3D68" w14:paraId="46F663C6" w14:textId="77777777" w:rsidTr="00D62F85">
        <w:tc>
          <w:tcPr>
            <w:tcW w:w="2113" w:type="dxa"/>
          </w:tcPr>
          <w:p w14:paraId="20123244" w14:textId="77777777" w:rsidR="008775CC" w:rsidRPr="006E3D68" w:rsidRDefault="008775CC" w:rsidP="008775CC">
            <w:pPr>
              <w:spacing w:beforeLines="50" w:before="120"/>
              <w:rPr>
                <w:iCs/>
                <w:kern w:val="2"/>
                <w:lang w:eastAsia="zh-CN"/>
              </w:rPr>
            </w:pPr>
          </w:p>
        </w:tc>
        <w:tc>
          <w:tcPr>
            <w:tcW w:w="7194" w:type="dxa"/>
          </w:tcPr>
          <w:p w14:paraId="751F25B4" w14:textId="77777777" w:rsidR="008775CC" w:rsidRPr="006E3D68" w:rsidRDefault="008775CC" w:rsidP="008775CC">
            <w:pPr>
              <w:spacing w:beforeLines="50" w:before="120"/>
              <w:rPr>
                <w:iCs/>
                <w:kern w:val="2"/>
                <w:lang w:eastAsia="zh-CN"/>
              </w:rPr>
            </w:pPr>
          </w:p>
        </w:tc>
      </w:tr>
    </w:tbl>
    <w:p w14:paraId="755E86A8" w14:textId="77777777" w:rsidR="001F5A97" w:rsidRPr="006E3D68" w:rsidRDefault="001F5A97" w:rsidP="001F5A97">
      <w:pPr>
        <w:rPr>
          <w:lang w:eastAsia="zh-CN"/>
        </w:rPr>
      </w:pPr>
    </w:p>
    <w:p w14:paraId="7061089F" w14:textId="0F94C2D1" w:rsidR="00F65B3A" w:rsidRPr="001C671D" w:rsidRDefault="00F65B3A" w:rsidP="00F65B3A">
      <w:pPr>
        <w:rPr>
          <w:b/>
          <w:lang w:eastAsia="zh-CN"/>
        </w:rPr>
      </w:pPr>
      <w:r>
        <w:rPr>
          <w:b/>
          <w:highlight w:val="yellow"/>
          <w:lang w:eastAsia="zh-CN"/>
        </w:rPr>
        <w:lastRenderedPageBreak/>
        <w:t>P</w:t>
      </w:r>
      <w:r w:rsidRPr="001C671D">
        <w:rPr>
          <w:b/>
          <w:highlight w:val="yellow"/>
          <w:lang w:eastAsia="zh-CN"/>
        </w:rPr>
        <w:t>roposal 2</w:t>
      </w:r>
      <w:r>
        <w:rPr>
          <w:b/>
          <w:highlight w:val="yellow"/>
          <w:lang w:eastAsia="zh-CN"/>
        </w:rPr>
        <w:t xml:space="preserve"> -rev</w:t>
      </w:r>
      <w:r w:rsidRPr="001C671D">
        <w:rPr>
          <w:b/>
          <w:highlight w:val="yellow"/>
          <w:lang w:eastAsia="zh-CN"/>
        </w:rPr>
        <w:t>:</w:t>
      </w:r>
    </w:p>
    <w:p w14:paraId="5594B286" w14:textId="77777777" w:rsidR="00F65B3A" w:rsidRPr="001C671D" w:rsidRDefault="00F65B3A" w:rsidP="00F65B3A">
      <w:pPr>
        <w:rPr>
          <w:i/>
          <w:lang w:eastAsia="zh-CN"/>
        </w:rPr>
      </w:pPr>
      <w:r w:rsidRPr="00DB7965">
        <w:rPr>
          <w:rFonts w:ascii="Times New Roman Italic" w:hAnsi="Times New Roman Italic"/>
          <w:i/>
          <w:strike/>
          <w:color w:val="C00000"/>
          <w:lang w:eastAsia="zh-CN"/>
        </w:rPr>
        <w:t>Aperiodic</w:t>
      </w:r>
      <w:r w:rsidRPr="00DB7965">
        <w:rPr>
          <w:i/>
          <w:color w:val="C00000"/>
          <w:lang w:eastAsia="zh-CN"/>
        </w:rPr>
        <w:t xml:space="preserve"> </w:t>
      </w:r>
      <w:r w:rsidRPr="001C671D">
        <w:rPr>
          <w:i/>
          <w:lang w:eastAsia="zh-CN"/>
        </w:rPr>
        <w:t>TRS is selected as temporary RS for Scell activation</w:t>
      </w:r>
    </w:p>
    <w:p w14:paraId="449194C6" w14:textId="60D03056" w:rsidR="00F65B3A" w:rsidRDefault="00F65B3A" w:rsidP="00F65B3A">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w:t>
      </w:r>
      <w:r>
        <w:rPr>
          <w:rFonts w:ascii="Times New Roman" w:hAnsi="Times New Roman"/>
          <w:i/>
          <w:sz w:val="22"/>
          <w:szCs w:val="22"/>
          <w:lang w:eastAsia="zh-CN"/>
        </w:rPr>
        <w:t>dates, i.e. aperiodic CSI-RS,</w:t>
      </w:r>
      <w:r w:rsidRPr="001C671D">
        <w:rPr>
          <w:rFonts w:ascii="Times New Roman" w:hAnsi="Times New Roman"/>
          <w:i/>
          <w:sz w:val="22"/>
          <w:szCs w:val="22"/>
          <w:lang w:eastAsia="zh-CN"/>
        </w:rPr>
        <w:t xml:space="preserve"> P/SP-CSI RS</w:t>
      </w:r>
      <w:r>
        <w:rPr>
          <w:rFonts w:ascii="Times New Roman" w:hAnsi="Times New Roman"/>
          <w:i/>
          <w:sz w:val="22"/>
          <w:szCs w:val="22"/>
          <w:lang w:eastAsia="zh-CN"/>
        </w:rPr>
        <w:t xml:space="preserve">, </w:t>
      </w:r>
      <w:r w:rsidRPr="00F65B3A">
        <w:rPr>
          <w:rFonts w:ascii="Times New Roman" w:hAnsi="Times New Roman"/>
          <w:i/>
          <w:color w:val="C00000"/>
          <w:sz w:val="22"/>
          <w:szCs w:val="22"/>
          <w:lang w:eastAsia="zh-CN"/>
        </w:rPr>
        <w:t>and RS based on SSS/PSS</w:t>
      </w:r>
      <w:r w:rsidRPr="001C671D">
        <w:rPr>
          <w:rFonts w:ascii="Times New Roman" w:hAnsi="Times New Roman"/>
          <w:i/>
          <w:sz w:val="22"/>
          <w:szCs w:val="22"/>
          <w:lang w:eastAsia="zh-CN"/>
        </w:rPr>
        <w:t>, are not precluded.</w:t>
      </w:r>
    </w:p>
    <w:p w14:paraId="266769CA" w14:textId="3B57D1D5" w:rsidR="00DB7965" w:rsidRPr="00DB7965" w:rsidRDefault="005F1163" w:rsidP="00F65B3A">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T</w:t>
      </w:r>
      <w:r w:rsidR="00DB7965" w:rsidRPr="00DB7965">
        <w:rPr>
          <w:rFonts w:ascii="Times New Roman" w:hAnsi="Times New Roman"/>
          <w:i/>
          <w:color w:val="C00000"/>
          <w:sz w:val="22"/>
          <w:szCs w:val="22"/>
          <w:lang w:eastAsia="zh-CN"/>
        </w:rPr>
        <w:t>he</w:t>
      </w:r>
      <w:r>
        <w:rPr>
          <w:rFonts w:ascii="Times New Roman" w:hAnsi="Times New Roman"/>
          <w:i/>
          <w:color w:val="C00000"/>
          <w:sz w:val="22"/>
          <w:szCs w:val="22"/>
          <w:lang w:eastAsia="zh-CN"/>
        </w:rPr>
        <w:t xml:space="preserve"> TRS is triggered by DCI or </w:t>
      </w:r>
      <w:r w:rsidR="00DB7965" w:rsidRPr="00DB7965">
        <w:rPr>
          <w:rFonts w:ascii="Times New Roman" w:hAnsi="Times New Roman"/>
          <w:i/>
          <w:color w:val="C00000"/>
          <w:sz w:val="22"/>
          <w:szCs w:val="22"/>
          <w:lang w:eastAsia="zh-CN"/>
        </w:rPr>
        <w:t>MAC-CE</w:t>
      </w:r>
      <w:r w:rsidR="008775CC">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008775CC">
        <w:rPr>
          <w:rFonts w:ascii="Times New Roman" w:hAnsi="Times New Roman"/>
          <w:i/>
          <w:color w:val="C00000"/>
          <w:sz w:val="22"/>
          <w:szCs w:val="22"/>
          <w:lang w:eastAsia="zh-CN"/>
        </w:rPr>
        <w:t xml:space="preserve">FFS </w:t>
      </w:r>
      <w:r>
        <w:rPr>
          <w:rFonts w:ascii="Times New Roman" w:hAnsi="Times New Roman"/>
          <w:i/>
          <w:color w:val="C00000"/>
          <w:sz w:val="22"/>
          <w:szCs w:val="22"/>
          <w:lang w:eastAsia="zh-CN"/>
        </w:rPr>
        <w:t>which exact triggering command</w:t>
      </w:r>
      <w:r w:rsidR="008775CC">
        <w:rPr>
          <w:rFonts w:ascii="Times New Roman" w:hAnsi="Times New Roman"/>
          <w:i/>
          <w:color w:val="C00000"/>
          <w:sz w:val="22"/>
          <w:szCs w:val="22"/>
          <w:lang w:eastAsia="zh-CN"/>
        </w:rPr>
        <w:t>.</w:t>
      </w:r>
    </w:p>
    <w:p w14:paraId="36D1CCBC" w14:textId="77777777" w:rsidR="00F65B3A" w:rsidRDefault="00F65B3A" w:rsidP="00F65B3A">
      <w:pPr>
        <w:rPr>
          <w:i/>
          <w:lang w:eastAsia="zh-CN"/>
        </w:rPr>
      </w:pPr>
    </w:p>
    <w:p w14:paraId="2A3F9648"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59691998"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750D17"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40963"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322F9AF7" w14:textId="77777777" w:rsidTr="006D1199">
        <w:tc>
          <w:tcPr>
            <w:tcW w:w="2113" w:type="dxa"/>
            <w:tcBorders>
              <w:top w:val="single" w:sz="4" w:space="0" w:color="auto"/>
              <w:left w:val="single" w:sz="4" w:space="0" w:color="auto"/>
              <w:bottom w:val="single" w:sz="4" w:space="0" w:color="auto"/>
              <w:right w:val="single" w:sz="4" w:space="0" w:color="auto"/>
            </w:tcBorders>
          </w:tcPr>
          <w:p w14:paraId="3007B529" w14:textId="7E5B8707"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80E5A90" w14:textId="65CFA428" w:rsidR="00E23D20" w:rsidRDefault="00C35F22" w:rsidP="00765DAB">
            <w:pPr>
              <w:spacing w:beforeLines="50" w:before="120"/>
              <w:jc w:val="left"/>
              <w:rPr>
                <w:rFonts w:eastAsia="MS Mincho"/>
                <w:iCs/>
                <w:kern w:val="2"/>
                <w:lang w:eastAsia="ja-JP"/>
              </w:rPr>
            </w:pPr>
            <w:r>
              <w:rPr>
                <w:rFonts w:eastAsia="MS Mincho"/>
                <w:iCs/>
                <w:kern w:val="2"/>
                <w:lang w:eastAsia="ja-JP"/>
              </w:rPr>
              <w:t>We prefer using “</w:t>
            </w:r>
            <w:r w:rsidR="00E23D20">
              <w:rPr>
                <w:rFonts w:eastAsia="MS Mincho"/>
                <w:iCs/>
                <w:kern w:val="2"/>
                <w:lang w:eastAsia="ja-JP"/>
              </w:rPr>
              <w:t>aperiodic TRS</w:t>
            </w:r>
            <w:r>
              <w:rPr>
                <w:rFonts w:eastAsia="MS Mincho"/>
                <w:iCs/>
                <w:kern w:val="2"/>
                <w:lang w:eastAsia="ja-JP"/>
              </w:rPr>
              <w:t>”</w:t>
            </w:r>
            <w:r w:rsidR="00E23D20">
              <w:rPr>
                <w:rFonts w:eastAsia="MS Mincho"/>
                <w:iCs/>
                <w:kern w:val="2"/>
                <w:lang w:eastAsia="ja-JP"/>
              </w:rPr>
              <w:t xml:space="preserve"> as in </w:t>
            </w:r>
            <w:r>
              <w:rPr>
                <w:rFonts w:eastAsia="MS Mincho"/>
                <w:iCs/>
                <w:kern w:val="2"/>
                <w:lang w:eastAsia="ja-JP"/>
              </w:rPr>
              <w:t xml:space="preserve">original </w:t>
            </w:r>
            <w:r w:rsidR="00E23D20">
              <w:rPr>
                <w:rFonts w:eastAsia="MS Mincho"/>
                <w:iCs/>
                <w:kern w:val="2"/>
                <w:lang w:eastAsia="ja-JP"/>
              </w:rPr>
              <w:t>Proposal 2</w:t>
            </w:r>
            <w:r w:rsidR="004746E8">
              <w:rPr>
                <w:rFonts w:eastAsia="MS Mincho"/>
                <w:iCs/>
                <w:kern w:val="2"/>
                <w:lang w:eastAsia="ja-JP"/>
              </w:rPr>
              <w:t xml:space="preserve">. </w:t>
            </w:r>
            <w:r>
              <w:rPr>
                <w:rFonts w:eastAsia="MS Mincho"/>
                <w:iCs/>
                <w:kern w:val="2"/>
                <w:lang w:eastAsia="ja-JP"/>
              </w:rPr>
              <w:t>“TRS is selected…” also i</w:t>
            </w:r>
            <w:r w:rsidR="004746E8">
              <w:rPr>
                <w:rFonts w:eastAsia="MS Mincho"/>
                <w:iCs/>
                <w:kern w:val="2"/>
                <w:lang w:eastAsia="ja-JP"/>
              </w:rPr>
              <w:t>ncludes</w:t>
            </w:r>
            <w:r>
              <w:rPr>
                <w:rFonts w:eastAsia="MS Mincho"/>
                <w:iCs/>
                <w:kern w:val="2"/>
                <w:lang w:eastAsia="ja-JP"/>
              </w:rPr>
              <w:t xml:space="preserve"> periodic</w:t>
            </w:r>
            <w:r w:rsidR="004746E8">
              <w:rPr>
                <w:rFonts w:eastAsia="MS Mincho"/>
                <w:iCs/>
                <w:kern w:val="2"/>
                <w:lang w:eastAsia="ja-JP"/>
              </w:rPr>
              <w:t xml:space="preserve"> case</w:t>
            </w:r>
            <w:r>
              <w:rPr>
                <w:rFonts w:eastAsia="MS Mincho"/>
                <w:iCs/>
                <w:kern w:val="2"/>
                <w:lang w:eastAsia="ja-JP"/>
              </w:rPr>
              <w:t xml:space="preserve">? </w:t>
            </w:r>
            <w:r>
              <w:rPr>
                <w:iCs/>
                <w:kern w:val="2"/>
                <w:lang w:eastAsia="zh-CN"/>
              </w:rPr>
              <w:t>Then it is unclear if the proposal is to trigger periodic TRS with listed mechanisms. Overall, since the intention is to identify “</w:t>
            </w:r>
            <w:r>
              <w:rPr>
                <w:i/>
                <w:iCs/>
                <w:lang w:eastAsia="ja-JP"/>
              </w:rPr>
              <w:t>Candidate RS for the temporary RS</w:t>
            </w:r>
            <w:r>
              <w:rPr>
                <w:iCs/>
                <w:kern w:val="2"/>
                <w:lang w:eastAsia="zh-CN"/>
              </w:rPr>
              <w:t>”, it is better to have the triggering discussion later after identifying the candidate(s).</w:t>
            </w:r>
          </w:p>
          <w:p w14:paraId="7A6FEF45" w14:textId="77777777" w:rsidR="00C35F22" w:rsidRDefault="00C35F22" w:rsidP="00765DAB">
            <w:pPr>
              <w:spacing w:beforeLines="50" w:before="120"/>
              <w:jc w:val="left"/>
              <w:rPr>
                <w:iCs/>
                <w:kern w:val="2"/>
                <w:lang w:eastAsia="zh-CN"/>
              </w:rPr>
            </w:pPr>
            <w:r>
              <w:rPr>
                <w:iCs/>
                <w:kern w:val="2"/>
                <w:lang w:eastAsia="zh-CN"/>
              </w:rPr>
              <w:t xml:space="preserve">Some additional comments below </w:t>
            </w:r>
          </w:p>
          <w:p w14:paraId="4543016A" w14:textId="333B2998" w:rsidR="00F50EEF" w:rsidRDefault="00F50EEF" w:rsidP="00765DAB">
            <w:pPr>
              <w:spacing w:beforeLines="50" w:before="120"/>
              <w:jc w:val="left"/>
              <w:rPr>
                <w:iCs/>
                <w:kern w:val="2"/>
                <w:lang w:eastAsia="zh-CN"/>
              </w:rPr>
            </w:pPr>
            <w:r>
              <w:rPr>
                <w:iCs/>
                <w:kern w:val="2"/>
                <w:lang w:eastAsia="zh-CN"/>
              </w:rPr>
              <w:t>For the 2</w:t>
            </w:r>
            <w:r w:rsidRPr="00F50EEF">
              <w:rPr>
                <w:iCs/>
                <w:kern w:val="2"/>
                <w:vertAlign w:val="superscript"/>
                <w:lang w:eastAsia="zh-CN"/>
              </w:rPr>
              <w:t>nd</w:t>
            </w:r>
            <w:r>
              <w:rPr>
                <w:iCs/>
                <w:kern w:val="2"/>
                <w:lang w:eastAsia="zh-CN"/>
              </w:rPr>
              <w:t xml:space="preserve"> bullet, </w:t>
            </w:r>
            <w:r w:rsidR="00A64441">
              <w:rPr>
                <w:iCs/>
                <w:kern w:val="2"/>
                <w:lang w:eastAsia="zh-CN"/>
              </w:rPr>
              <w:t>does “by DCI” refer to Rel15</w:t>
            </w:r>
            <w:r w:rsidR="00E23D20">
              <w:rPr>
                <w:iCs/>
                <w:kern w:val="2"/>
                <w:lang w:eastAsia="zh-CN"/>
              </w:rPr>
              <w:t>/16</w:t>
            </w:r>
            <w:r w:rsidR="00A64441">
              <w:rPr>
                <w:iCs/>
                <w:kern w:val="2"/>
                <w:lang w:eastAsia="zh-CN"/>
              </w:rPr>
              <w:t xml:space="preserve"> mechanism? </w:t>
            </w:r>
          </w:p>
          <w:p w14:paraId="4C03AAC0" w14:textId="2431AD7F" w:rsidR="00C35F22" w:rsidRDefault="00C35F22" w:rsidP="00C35F22">
            <w:pPr>
              <w:spacing w:beforeLines="50" w:before="120"/>
              <w:jc w:val="left"/>
              <w:rPr>
                <w:rFonts w:eastAsia="MS Mincho"/>
                <w:iCs/>
                <w:kern w:val="2"/>
                <w:lang w:eastAsia="ja-JP"/>
              </w:rPr>
            </w:pPr>
            <w:r>
              <w:rPr>
                <w:rFonts w:eastAsia="MS Mincho"/>
                <w:iCs/>
                <w:kern w:val="2"/>
                <w:lang w:eastAsia="ja-JP"/>
              </w:rPr>
              <w:t xml:space="preserve">The definition of ‘temporary RS’ should be made more specific as indicated for Proposal1-rev. </w:t>
            </w:r>
          </w:p>
          <w:p w14:paraId="369A2915" w14:textId="42AD5D73" w:rsidR="00C35F22" w:rsidRDefault="00C35F22" w:rsidP="00C35F22">
            <w:pPr>
              <w:spacing w:beforeLines="50" w:before="120"/>
              <w:jc w:val="left"/>
              <w:rPr>
                <w:rFonts w:eastAsia="MS Mincho"/>
                <w:iCs/>
                <w:kern w:val="2"/>
                <w:lang w:eastAsia="ja-JP"/>
              </w:rPr>
            </w:pPr>
            <w:r w:rsidRPr="00C35F22">
              <w:rPr>
                <w:rFonts w:eastAsia="MS Mincho"/>
                <w:iCs/>
                <w:kern w:val="2"/>
                <w:lang w:eastAsia="ja-JP"/>
              </w:rPr>
              <w:t xml:space="preserve">Prefer to use </w:t>
            </w:r>
            <w:r w:rsidRPr="00321E6B">
              <w:rPr>
                <w:rFonts w:eastAsia="MS Mincho"/>
                <w:iCs/>
                <w:color w:val="FF0000"/>
                <w:kern w:val="2"/>
                <w:lang w:eastAsia="ja-JP"/>
              </w:rPr>
              <w:t>e.g.</w:t>
            </w:r>
            <w:r>
              <w:rPr>
                <w:rFonts w:eastAsia="MS Mincho"/>
                <w:iCs/>
                <w:color w:val="FF0000"/>
                <w:kern w:val="2"/>
                <w:lang w:eastAsia="ja-JP"/>
              </w:rPr>
              <w:t xml:space="preserve"> </w:t>
            </w:r>
            <w:r w:rsidRPr="00C35F22">
              <w:rPr>
                <w:rFonts w:eastAsia="MS Mincho"/>
                <w:iCs/>
                <w:kern w:val="2"/>
                <w:lang w:eastAsia="ja-JP"/>
              </w:rPr>
              <w:t xml:space="preserve">instead </w:t>
            </w:r>
            <w:r>
              <w:rPr>
                <w:rFonts w:eastAsia="MS Mincho"/>
                <w:iCs/>
                <w:kern w:val="2"/>
                <w:lang w:eastAsia="ja-JP"/>
              </w:rPr>
              <w:t xml:space="preserve">of </w:t>
            </w:r>
            <w:r w:rsidRPr="00321E6B">
              <w:rPr>
                <w:rFonts w:eastAsia="MS Mincho"/>
                <w:iCs/>
                <w:color w:val="FF0000"/>
                <w:kern w:val="2"/>
                <w:lang w:eastAsia="ja-JP"/>
              </w:rPr>
              <w:t xml:space="preserve">i.e. </w:t>
            </w:r>
            <w:r>
              <w:rPr>
                <w:rFonts w:eastAsia="MS Mincho"/>
                <w:iCs/>
                <w:kern w:val="2"/>
                <w:lang w:eastAsia="ja-JP"/>
              </w:rPr>
              <w:t xml:space="preserve">for the listing of other RS candidates, </w:t>
            </w:r>
          </w:p>
          <w:p w14:paraId="32BDB0AD" w14:textId="68740079" w:rsidR="00C35F22" w:rsidRPr="006E3D68" w:rsidRDefault="00C35F22" w:rsidP="00765DAB">
            <w:pPr>
              <w:spacing w:beforeLines="50" w:before="120"/>
              <w:jc w:val="left"/>
              <w:rPr>
                <w:iCs/>
                <w:kern w:val="2"/>
                <w:lang w:eastAsia="zh-CN"/>
              </w:rPr>
            </w:pPr>
          </w:p>
        </w:tc>
      </w:tr>
      <w:tr w:rsidR="003E30A0" w:rsidRPr="006E3D68" w14:paraId="26996204" w14:textId="77777777" w:rsidTr="006D1199">
        <w:tc>
          <w:tcPr>
            <w:tcW w:w="2113" w:type="dxa"/>
            <w:tcBorders>
              <w:top w:val="single" w:sz="4" w:space="0" w:color="auto"/>
              <w:left w:val="single" w:sz="4" w:space="0" w:color="auto"/>
              <w:bottom w:val="single" w:sz="4" w:space="0" w:color="auto"/>
              <w:right w:val="single" w:sz="4" w:space="0" w:color="auto"/>
            </w:tcBorders>
          </w:tcPr>
          <w:p w14:paraId="6758BF75" w14:textId="3A91BDA7"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2B5E184" w14:textId="042571D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1C5D2649" w14:textId="77777777" w:rsidTr="006D1199">
        <w:tc>
          <w:tcPr>
            <w:tcW w:w="2113" w:type="dxa"/>
            <w:tcBorders>
              <w:top w:val="single" w:sz="4" w:space="0" w:color="auto"/>
              <w:left w:val="single" w:sz="4" w:space="0" w:color="auto"/>
              <w:bottom w:val="single" w:sz="4" w:space="0" w:color="auto"/>
              <w:right w:val="single" w:sz="4" w:space="0" w:color="auto"/>
            </w:tcBorders>
          </w:tcPr>
          <w:p w14:paraId="6551FDDB" w14:textId="45969DEE" w:rsidR="00C073C1" w:rsidRPr="006E3D68" w:rsidRDefault="00753954" w:rsidP="00C073C1">
            <w:pPr>
              <w:spacing w:beforeLines="50" w:before="120"/>
              <w:rPr>
                <w:kern w:val="2"/>
                <w:lang w:eastAsia="zh-CN"/>
              </w:rPr>
            </w:pPr>
            <w:r>
              <w:rPr>
                <w:kern w:val="2"/>
                <w:lang w:eastAsia="zh-CN"/>
              </w:rPr>
              <w:t>V</w:t>
            </w:r>
            <w:r w:rsidR="00C073C1">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84A290" w14:textId="55B20F50" w:rsidR="00C073C1" w:rsidRPr="006E3D68" w:rsidRDefault="00C073C1" w:rsidP="00C073C1">
            <w:pPr>
              <w:spacing w:beforeLines="50" w:before="120"/>
              <w:rPr>
                <w:kern w:val="2"/>
                <w:lang w:eastAsia="zh-CN"/>
              </w:rPr>
            </w:pPr>
            <w:r>
              <w:rPr>
                <w:kern w:val="2"/>
                <w:lang w:eastAsia="zh-CN"/>
              </w:rPr>
              <w:t>In our view, a “</w:t>
            </w:r>
            <w:r w:rsidRPr="00C073C1">
              <w:rPr>
                <w:kern w:val="2"/>
                <w:u w:val="single"/>
                <w:lang w:eastAsia="zh-CN"/>
              </w:rPr>
              <w:t>period</w:t>
            </w:r>
            <w:r>
              <w:rPr>
                <w:kern w:val="2"/>
                <w:lang w:eastAsia="zh-CN"/>
              </w:rPr>
              <w:t xml:space="preserve">” RS, by definition seems to be </w:t>
            </w:r>
            <w:r w:rsidRPr="00655309">
              <w:rPr>
                <w:kern w:val="2"/>
                <w:lang w:eastAsia="zh-CN"/>
              </w:rPr>
              <w:t>contradict</w:t>
            </w:r>
            <w:r>
              <w:rPr>
                <w:kern w:val="2"/>
                <w:lang w:eastAsia="zh-CN"/>
              </w:rPr>
              <w:t xml:space="preserve"> the “</w:t>
            </w:r>
            <w:r w:rsidRPr="00C073C1">
              <w:rPr>
                <w:kern w:val="2"/>
                <w:u w:val="single"/>
                <w:lang w:eastAsia="zh-CN"/>
              </w:rPr>
              <w:t>temporary</w:t>
            </w:r>
            <w:r>
              <w:rPr>
                <w:kern w:val="2"/>
                <w:lang w:eastAsia="zh-CN"/>
              </w:rPr>
              <w:t xml:space="preserve">” principle. So we prefer to use the </w:t>
            </w:r>
            <w:r>
              <w:rPr>
                <w:rFonts w:eastAsia="MS Mincho"/>
                <w:iCs/>
                <w:kern w:val="2"/>
                <w:lang w:eastAsia="ja-JP"/>
              </w:rPr>
              <w:t>“aperiodic TRS” as in original Proposal, as currently no clear motivation identified for periodic TRS. Anyway the 1</w:t>
            </w:r>
            <w:r w:rsidRPr="00A062C8">
              <w:rPr>
                <w:rFonts w:eastAsia="MS Mincho"/>
                <w:iCs/>
                <w:kern w:val="2"/>
                <w:vertAlign w:val="superscript"/>
                <w:lang w:eastAsia="ja-JP"/>
              </w:rPr>
              <w:t>st</w:t>
            </w:r>
            <w:r>
              <w:rPr>
                <w:rFonts w:eastAsia="MS Mincho"/>
                <w:iCs/>
                <w:kern w:val="2"/>
                <w:lang w:eastAsia="ja-JP"/>
              </w:rPr>
              <w:t xml:space="preserve"> sub-bullet open the door for other RS if periodic TRS deemed necessary.</w:t>
            </w:r>
          </w:p>
        </w:tc>
      </w:tr>
      <w:tr w:rsidR="00753954" w:rsidRPr="006E3D68" w14:paraId="24CF5BCF" w14:textId="77777777" w:rsidTr="006D1199">
        <w:tc>
          <w:tcPr>
            <w:tcW w:w="2113" w:type="dxa"/>
            <w:tcBorders>
              <w:top w:val="single" w:sz="4" w:space="0" w:color="auto"/>
              <w:left w:val="single" w:sz="4" w:space="0" w:color="auto"/>
              <w:bottom w:val="single" w:sz="4" w:space="0" w:color="auto"/>
              <w:right w:val="single" w:sz="4" w:space="0" w:color="auto"/>
            </w:tcBorders>
          </w:tcPr>
          <w:p w14:paraId="5617127A" w14:textId="277EE8F3" w:rsidR="00753954" w:rsidRDefault="00753954" w:rsidP="00C073C1">
            <w:pPr>
              <w:spacing w:beforeLines="50" w:before="120"/>
              <w:rPr>
                <w:kern w:val="2"/>
                <w:lang w:eastAsia="zh-CN"/>
              </w:rPr>
            </w:pPr>
            <w:r>
              <w:rPr>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367FFD" w14:textId="5B5887B1" w:rsidR="00753954" w:rsidRDefault="00753954" w:rsidP="00C073C1">
            <w:pPr>
              <w:spacing w:beforeLines="50" w:before="120"/>
              <w:rPr>
                <w:kern w:val="2"/>
                <w:lang w:eastAsia="zh-CN"/>
              </w:rPr>
            </w:pPr>
            <w:r>
              <w:rPr>
                <w:kern w:val="2"/>
                <w:lang w:eastAsia="zh-CN"/>
              </w:rPr>
              <w:t>If something is triggered  “</w:t>
            </w:r>
            <w:r>
              <w:rPr>
                <w:i/>
                <w:color w:val="C00000"/>
                <w:lang w:eastAsia="zh-CN"/>
              </w:rPr>
              <w:t>T</w:t>
            </w:r>
            <w:r w:rsidRPr="00DB7965">
              <w:rPr>
                <w:i/>
                <w:color w:val="C00000"/>
                <w:lang w:eastAsia="zh-CN"/>
              </w:rPr>
              <w:t>he</w:t>
            </w:r>
            <w:r>
              <w:rPr>
                <w:i/>
                <w:color w:val="C00000"/>
                <w:lang w:eastAsia="zh-CN"/>
              </w:rPr>
              <w:t xml:space="preserve"> TRS is triggered by DCI or </w:t>
            </w:r>
            <w:r w:rsidRPr="00DB7965">
              <w:rPr>
                <w:i/>
                <w:color w:val="C00000"/>
                <w:lang w:eastAsia="zh-CN"/>
              </w:rPr>
              <w:t>MAC-CE</w:t>
            </w:r>
            <w:r>
              <w:rPr>
                <w:kern w:val="2"/>
                <w:lang w:eastAsia="zh-CN"/>
              </w:rPr>
              <w:t>”  it is by definition aperiodic?</w:t>
            </w:r>
            <w:r w:rsidR="00EC4DE1">
              <w:rPr>
                <w:kern w:val="2"/>
                <w:lang w:eastAsia="zh-CN"/>
              </w:rPr>
              <w:t xml:space="preserve"> So we prefer keeping “Aperiodic” in the proposal.</w:t>
            </w:r>
          </w:p>
          <w:p w14:paraId="4A1186C0" w14:textId="78EF74DF" w:rsidR="00753954" w:rsidRDefault="00753954" w:rsidP="00C073C1">
            <w:pPr>
              <w:spacing w:beforeLines="50" w:before="120"/>
              <w:rPr>
                <w:kern w:val="2"/>
                <w:lang w:eastAsia="zh-CN"/>
              </w:rPr>
            </w:pPr>
          </w:p>
          <w:p w14:paraId="1563998F" w14:textId="2C111F8E" w:rsidR="00753954" w:rsidRDefault="00753954" w:rsidP="00C073C1">
            <w:pPr>
              <w:spacing w:beforeLines="50" w:before="120"/>
              <w:rPr>
                <w:kern w:val="2"/>
                <w:lang w:eastAsia="zh-CN"/>
              </w:rPr>
            </w:pPr>
            <w:r>
              <w:rPr>
                <w:kern w:val="2"/>
                <w:lang w:eastAsia="zh-CN"/>
              </w:rPr>
              <w:t>Otherwise, we support the update!</w:t>
            </w:r>
          </w:p>
          <w:p w14:paraId="4E2CB959" w14:textId="73D8D2AA" w:rsidR="00753954" w:rsidRDefault="00753954" w:rsidP="00C073C1">
            <w:pPr>
              <w:spacing w:beforeLines="50" w:before="120"/>
              <w:rPr>
                <w:kern w:val="2"/>
                <w:lang w:eastAsia="zh-CN"/>
              </w:rPr>
            </w:pPr>
          </w:p>
        </w:tc>
      </w:tr>
      <w:tr w:rsidR="00863010" w:rsidRPr="006E3D68" w14:paraId="3E49298D" w14:textId="77777777" w:rsidTr="00A7101A">
        <w:tc>
          <w:tcPr>
            <w:tcW w:w="2113" w:type="dxa"/>
            <w:tcBorders>
              <w:top w:val="single" w:sz="4" w:space="0" w:color="auto"/>
              <w:left w:val="single" w:sz="4" w:space="0" w:color="auto"/>
              <w:bottom w:val="single" w:sz="4" w:space="0" w:color="auto"/>
              <w:right w:val="single" w:sz="4" w:space="0" w:color="auto"/>
            </w:tcBorders>
          </w:tcPr>
          <w:p w14:paraId="4B2BC488" w14:textId="77777777" w:rsidR="00863010" w:rsidRDefault="00863010" w:rsidP="00A7101A">
            <w:pPr>
              <w:spacing w:beforeLines="50" w:before="120"/>
              <w:rPr>
                <w:kern w:val="2"/>
                <w:lang w:eastAsia="zh-CN"/>
              </w:rPr>
            </w:pPr>
            <w:r>
              <w:rPr>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91F60B5" w14:textId="77777777" w:rsidR="00863010" w:rsidRDefault="00863010" w:rsidP="00A7101A">
            <w:pPr>
              <w:spacing w:beforeLines="50" w:before="120"/>
              <w:rPr>
                <w:kern w:val="2"/>
                <w:lang w:eastAsia="zh-CN"/>
              </w:rPr>
            </w:pPr>
            <w:r>
              <w:rPr>
                <w:kern w:val="2"/>
                <w:lang w:eastAsia="zh-CN"/>
              </w:rPr>
              <w:t xml:space="preserve">We share the view periodic TRS is not proper candidate for temporary RS. However, SP-TRS, assuming it can be supported may be considered. In general, once triggered, the TRS for temporary RS can be transmitted for several cycles until the SCell is activated. </w:t>
            </w:r>
          </w:p>
          <w:p w14:paraId="73CDEEA5" w14:textId="77777777" w:rsidR="00863010" w:rsidRDefault="00863010" w:rsidP="00A7101A">
            <w:pPr>
              <w:spacing w:beforeLines="50" w:before="120"/>
              <w:rPr>
                <w:kern w:val="2"/>
                <w:lang w:eastAsia="zh-CN"/>
              </w:rPr>
            </w:pPr>
            <w:r>
              <w:rPr>
                <w:kern w:val="2"/>
                <w:lang w:eastAsia="zh-CN"/>
              </w:rPr>
              <w:t xml:space="preserve">On the other hand, If CSI measurement based on temporary RS is supported, it is effectively a kind of CSI-RS. </w:t>
            </w:r>
          </w:p>
        </w:tc>
      </w:tr>
      <w:tr w:rsidR="00863010" w:rsidRPr="006E3D68" w14:paraId="39D5690C" w14:textId="77777777" w:rsidTr="006D1199">
        <w:tc>
          <w:tcPr>
            <w:tcW w:w="2113" w:type="dxa"/>
            <w:tcBorders>
              <w:top w:val="single" w:sz="4" w:space="0" w:color="auto"/>
              <w:left w:val="single" w:sz="4" w:space="0" w:color="auto"/>
              <w:bottom w:val="single" w:sz="4" w:space="0" w:color="auto"/>
              <w:right w:val="single" w:sz="4" w:space="0" w:color="auto"/>
            </w:tcBorders>
          </w:tcPr>
          <w:p w14:paraId="69831947" w14:textId="2E9A435B" w:rsidR="00863010" w:rsidRPr="00A7101A" w:rsidRDefault="00A7101A" w:rsidP="00C073C1">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71A28C" w14:textId="77777777" w:rsidR="00A7101A" w:rsidRDefault="00A7101A" w:rsidP="00C073C1">
            <w:pPr>
              <w:spacing w:beforeLines="50" w:before="120"/>
              <w:rPr>
                <w:rFonts w:eastAsia="MS Mincho"/>
                <w:kern w:val="2"/>
                <w:lang w:eastAsia="ja-JP"/>
              </w:rPr>
            </w:pPr>
            <w:r>
              <w:rPr>
                <w:rFonts w:eastAsia="MS Mincho" w:hint="eastAsia"/>
                <w:kern w:val="2"/>
                <w:lang w:eastAsia="ja-JP"/>
              </w:rPr>
              <w:t>M</w:t>
            </w:r>
            <w:r>
              <w:rPr>
                <w:rFonts w:eastAsia="MS Mincho"/>
                <w:kern w:val="2"/>
                <w:lang w:eastAsia="ja-JP"/>
              </w:rPr>
              <w:t xml:space="preserve">aybe repeating the comments from other companies – “TRS is triggered by DCI or MAC-CE” looks implying the TRS is aperiodic. </w:t>
            </w:r>
          </w:p>
          <w:p w14:paraId="656DA164" w14:textId="7FCB94A1" w:rsidR="00863010" w:rsidRPr="00A7101A" w:rsidRDefault="00A7101A" w:rsidP="00C073C1">
            <w:pPr>
              <w:spacing w:beforeLines="50" w:before="120"/>
              <w:rPr>
                <w:rFonts w:eastAsia="MS Mincho"/>
                <w:kern w:val="2"/>
                <w:lang w:eastAsia="ja-JP"/>
              </w:rPr>
            </w:pPr>
            <w:r>
              <w:rPr>
                <w:rFonts w:eastAsia="MS Mincho"/>
                <w:kern w:val="2"/>
                <w:lang w:eastAsia="ja-JP"/>
              </w:rPr>
              <w:t xml:space="preserve">Is the intention of deleting “aperiodic” to cover the possibility that the TRS is transmitted periodically while the UE measure it </w:t>
            </w:r>
            <w:r w:rsidR="007C15E3">
              <w:rPr>
                <w:rFonts w:eastAsia="MS Mincho"/>
                <w:kern w:val="2"/>
                <w:lang w:eastAsia="ja-JP"/>
              </w:rPr>
              <w:t>aperiodically</w:t>
            </w:r>
            <w:r>
              <w:rPr>
                <w:rFonts w:eastAsia="MS Mincho"/>
                <w:kern w:val="2"/>
                <w:lang w:eastAsia="ja-JP"/>
              </w:rPr>
              <w:t xml:space="preserve"> based on the DCI or MAC-CE</w:t>
            </w:r>
            <w:r w:rsidR="007C15E3">
              <w:rPr>
                <w:rFonts w:eastAsia="MS Mincho"/>
                <w:kern w:val="2"/>
                <w:lang w:eastAsia="ja-JP"/>
              </w:rPr>
              <w:t xml:space="preserve"> indication</w:t>
            </w:r>
            <w:r>
              <w:rPr>
                <w:rFonts w:eastAsia="MS Mincho"/>
                <w:kern w:val="2"/>
                <w:lang w:eastAsia="ja-JP"/>
              </w:rPr>
              <w:t>? If so, the proposal should be written in such the way.</w:t>
            </w:r>
          </w:p>
        </w:tc>
      </w:tr>
      <w:tr w:rsidR="00B81421" w:rsidRPr="006E3D68" w14:paraId="5D2B7AF1" w14:textId="77777777" w:rsidTr="006D1199">
        <w:tc>
          <w:tcPr>
            <w:tcW w:w="2113" w:type="dxa"/>
            <w:tcBorders>
              <w:top w:val="single" w:sz="4" w:space="0" w:color="auto"/>
              <w:left w:val="single" w:sz="4" w:space="0" w:color="auto"/>
              <w:bottom w:val="single" w:sz="4" w:space="0" w:color="auto"/>
              <w:right w:val="single" w:sz="4" w:space="0" w:color="auto"/>
            </w:tcBorders>
          </w:tcPr>
          <w:p w14:paraId="6300A2C6" w14:textId="05AC17DE" w:rsidR="00B81421" w:rsidRDefault="00B81421" w:rsidP="00B81421">
            <w:pPr>
              <w:spacing w:beforeLines="50" w:before="120"/>
              <w:rPr>
                <w:kern w:val="2"/>
                <w:lang w:eastAsia="zh-CN"/>
              </w:rPr>
            </w:pPr>
            <w:r>
              <w:rPr>
                <w:kern w:val="2"/>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A7171E7" w14:textId="361C4B08" w:rsidR="00B81421" w:rsidRDefault="00B81421" w:rsidP="00B81421">
            <w:pPr>
              <w:spacing w:beforeLines="50" w:before="120"/>
              <w:rPr>
                <w:kern w:val="2"/>
                <w:lang w:eastAsia="zh-CN"/>
              </w:rPr>
            </w:pPr>
            <w:r>
              <w:rPr>
                <w:kern w:val="2"/>
                <w:lang w:eastAsia="zh-CN"/>
              </w:rPr>
              <w:t>Both A-TRS and SP-TRS can be considered further so support without “aperiodic” at this stage and suggest change “triggered” to “triggered/activated” to include both cases. Furthermore, if other functionality is included, we’d like to add SRS as an option for further consideration.</w:t>
            </w:r>
          </w:p>
        </w:tc>
      </w:tr>
      <w:tr w:rsidR="00B81421" w:rsidRPr="006E3D68" w14:paraId="1EF4F722" w14:textId="77777777" w:rsidTr="006D1199">
        <w:tc>
          <w:tcPr>
            <w:tcW w:w="2113" w:type="dxa"/>
            <w:tcBorders>
              <w:top w:val="single" w:sz="4" w:space="0" w:color="auto"/>
              <w:left w:val="single" w:sz="4" w:space="0" w:color="auto"/>
              <w:bottom w:val="single" w:sz="4" w:space="0" w:color="auto"/>
              <w:right w:val="single" w:sz="4" w:space="0" w:color="auto"/>
            </w:tcBorders>
          </w:tcPr>
          <w:p w14:paraId="0AA5DBCD" w14:textId="123D1B43" w:rsidR="00B81421" w:rsidRDefault="00B81421" w:rsidP="00B81421">
            <w:pPr>
              <w:spacing w:beforeLines="50" w:before="120"/>
              <w:rPr>
                <w:kern w:val="2"/>
                <w:lang w:eastAsia="zh-CN"/>
              </w:rPr>
            </w:pPr>
            <w:r>
              <w:rPr>
                <w:rFonts w:hint="eastAsia"/>
                <w:kern w:val="2"/>
                <w:lang w:eastAsia="zh-CN"/>
              </w:rPr>
              <w:t>M</w:t>
            </w:r>
            <w:r>
              <w:rPr>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E209059" w14:textId="0370E4CA" w:rsidR="00B81421" w:rsidRDefault="00B81421" w:rsidP="00B81421">
            <w:pPr>
              <w:spacing w:beforeLines="50" w:before="120"/>
              <w:rPr>
                <w:kern w:val="2"/>
                <w:lang w:eastAsia="zh-CN"/>
              </w:rPr>
            </w:pPr>
            <w:r>
              <w:rPr>
                <w:rFonts w:hint="eastAsia"/>
                <w:kern w:val="2"/>
                <w:lang w:eastAsia="zh-CN"/>
              </w:rPr>
              <w:t>@</w:t>
            </w:r>
            <w:r>
              <w:rPr>
                <w:kern w:val="2"/>
                <w:lang w:eastAsia="zh-CN"/>
              </w:rPr>
              <w:t>all, Aperiodic TRS is associated only with DCI triggering in Rel-16. The main reason to remove “aperiodic” was to address ZTE’s comments in the previous round where the trigger command by MAC-CE should be still on table for the coming discussion (issue#4). Now majority views seem to be OK to further discuss MAC-CE as an option while still prefer to add back “aperiodic”</w:t>
            </w:r>
            <w:r w:rsidR="00ED77B4">
              <w:rPr>
                <w:kern w:val="2"/>
                <w:lang w:eastAsia="zh-CN"/>
              </w:rPr>
              <w:t>, but some companies prefer not to call it aperiodic TRS</w:t>
            </w:r>
            <w:r>
              <w:rPr>
                <w:kern w:val="2"/>
                <w:lang w:eastAsia="zh-CN"/>
              </w:rPr>
              <w:t xml:space="preserve">. </w:t>
            </w:r>
            <w:r w:rsidR="00ED77B4">
              <w:rPr>
                <w:kern w:val="2"/>
                <w:lang w:eastAsia="zh-CN"/>
              </w:rPr>
              <w:t>Please note that the 2</w:t>
            </w:r>
            <w:r w:rsidR="00ED77B4" w:rsidRPr="00ED77B4">
              <w:rPr>
                <w:kern w:val="2"/>
                <w:vertAlign w:val="superscript"/>
                <w:lang w:eastAsia="zh-CN"/>
              </w:rPr>
              <w:t>nd</w:t>
            </w:r>
            <w:r w:rsidR="00ED77B4">
              <w:rPr>
                <w:kern w:val="2"/>
                <w:lang w:eastAsia="zh-CN"/>
              </w:rPr>
              <w:t xml:space="preserve"> subbullet has precluded periodic TRS in my understanding. If helpful, “should be” is to emphasize the triggering. </w:t>
            </w:r>
            <w:r>
              <w:rPr>
                <w:kern w:val="2"/>
                <w:lang w:eastAsia="zh-CN"/>
              </w:rPr>
              <w:t xml:space="preserve">It </w:t>
            </w:r>
            <w:r w:rsidR="00ED77B4">
              <w:rPr>
                <w:kern w:val="2"/>
                <w:lang w:eastAsia="zh-CN"/>
              </w:rPr>
              <w:t>seems the best way forward</w:t>
            </w:r>
            <w:r>
              <w:rPr>
                <w:kern w:val="2"/>
                <w:lang w:eastAsia="zh-CN"/>
              </w:rPr>
              <w:t xml:space="preserve">. Hope it is also OK for ZTE.  </w:t>
            </w:r>
          </w:p>
          <w:p w14:paraId="17EDF5A2" w14:textId="1B5EDE8A" w:rsidR="00B81421" w:rsidRDefault="00B81421" w:rsidP="00ED77B4">
            <w:pPr>
              <w:spacing w:beforeLines="50" w:before="120"/>
              <w:rPr>
                <w:kern w:val="2"/>
                <w:lang w:eastAsia="zh-CN"/>
              </w:rPr>
            </w:pPr>
            <w:r>
              <w:rPr>
                <w:kern w:val="2"/>
                <w:lang w:eastAsia="zh-CN"/>
              </w:rPr>
              <w:t xml:space="preserve">@Ericsson, </w:t>
            </w:r>
            <w:r w:rsidR="00ED77B4">
              <w:rPr>
                <w:kern w:val="2"/>
                <w:lang w:eastAsia="zh-CN"/>
              </w:rPr>
              <w:t>“i.e.” =&gt; “e.g” as you suggested. “the new” is added, and referred to proposal 1-rev2.</w:t>
            </w:r>
          </w:p>
        </w:tc>
      </w:tr>
    </w:tbl>
    <w:p w14:paraId="4F7DDAC6" w14:textId="77777777" w:rsidR="00F65B3A" w:rsidRPr="00F65B3A" w:rsidRDefault="00F65B3A" w:rsidP="00F65B3A">
      <w:pPr>
        <w:rPr>
          <w:i/>
          <w:lang w:eastAsia="zh-CN"/>
        </w:rPr>
      </w:pPr>
    </w:p>
    <w:p w14:paraId="1EA2A812" w14:textId="5E358D1F" w:rsidR="007657B9" w:rsidRPr="001C671D" w:rsidRDefault="007657B9" w:rsidP="007657B9">
      <w:pPr>
        <w:rPr>
          <w:b/>
          <w:lang w:eastAsia="zh-CN"/>
        </w:rPr>
      </w:pPr>
      <w:r>
        <w:rPr>
          <w:b/>
          <w:highlight w:val="yellow"/>
          <w:lang w:eastAsia="zh-CN"/>
        </w:rPr>
        <w:t>P</w:t>
      </w:r>
      <w:r w:rsidRPr="001C671D">
        <w:rPr>
          <w:b/>
          <w:highlight w:val="yellow"/>
          <w:lang w:eastAsia="zh-CN"/>
        </w:rPr>
        <w:t>roposal 2</w:t>
      </w:r>
      <w:r>
        <w:rPr>
          <w:b/>
          <w:highlight w:val="yellow"/>
          <w:lang w:eastAsia="zh-CN"/>
        </w:rPr>
        <w:t xml:space="preserve"> –rev2</w:t>
      </w:r>
      <w:r w:rsidRPr="001C671D">
        <w:rPr>
          <w:b/>
          <w:highlight w:val="yellow"/>
          <w:lang w:eastAsia="zh-CN"/>
        </w:rPr>
        <w:t>:</w:t>
      </w:r>
    </w:p>
    <w:p w14:paraId="611671AF" w14:textId="014467E5" w:rsidR="007657B9" w:rsidRPr="001C671D" w:rsidRDefault="007657B9" w:rsidP="007657B9">
      <w:pPr>
        <w:rPr>
          <w:i/>
          <w:lang w:eastAsia="zh-CN"/>
        </w:rPr>
      </w:pPr>
      <w:r w:rsidRPr="00ED77B4">
        <w:rPr>
          <w:rFonts w:ascii="Times New Roman Italic" w:hAnsi="Times New Roman Italic"/>
          <w:i/>
          <w:strike/>
          <w:color w:val="C00000"/>
          <w:lang w:eastAsia="zh-CN"/>
        </w:rPr>
        <w:t>Aperiodic</w:t>
      </w:r>
      <w:r w:rsidRPr="00DB7965">
        <w:rPr>
          <w:i/>
          <w:color w:val="C00000"/>
          <w:lang w:eastAsia="zh-CN"/>
        </w:rPr>
        <w:t xml:space="preserve"> </w:t>
      </w:r>
      <w:r w:rsidRPr="001C671D">
        <w:rPr>
          <w:i/>
          <w:lang w:eastAsia="zh-CN"/>
        </w:rPr>
        <w:t xml:space="preserve">TRS is selected as </w:t>
      </w:r>
      <w:r w:rsidR="00B161F6" w:rsidRPr="00B161F6">
        <w:rPr>
          <w:i/>
          <w:color w:val="C00000"/>
          <w:lang w:eastAsia="zh-CN"/>
        </w:rPr>
        <w:t xml:space="preserve">the new </w:t>
      </w:r>
      <w:r w:rsidRPr="001C671D">
        <w:rPr>
          <w:i/>
          <w:lang w:eastAsia="zh-CN"/>
        </w:rPr>
        <w:t>temporary RS for Scell activation</w:t>
      </w:r>
    </w:p>
    <w:p w14:paraId="35143ACA" w14:textId="2C5AF03B" w:rsidR="007657B9" w:rsidRDefault="007657B9" w:rsidP="007657B9">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w:t>
      </w:r>
      <w:r>
        <w:rPr>
          <w:rFonts w:ascii="Times New Roman" w:hAnsi="Times New Roman"/>
          <w:i/>
          <w:sz w:val="22"/>
          <w:szCs w:val="22"/>
          <w:lang w:eastAsia="zh-CN"/>
        </w:rPr>
        <w:t xml:space="preserve">dates, </w:t>
      </w:r>
      <w:r w:rsidRPr="00ED77B4">
        <w:rPr>
          <w:rFonts w:ascii="Times New Roman" w:hAnsi="Times New Roman"/>
          <w:i/>
          <w:strike/>
          <w:color w:val="C00000"/>
          <w:sz w:val="22"/>
          <w:szCs w:val="22"/>
          <w:lang w:eastAsia="zh-CN"/>
        </w:rPr>
        <w:t>i.e.</w:t>
      </w:r>
      <w:r w:rsidR="00ED77B4" w:rsidRPr="00ED77B4">
        <w:rPr>
          <w:rFonts w:ascii="Times New Roman" w:hAnsi="Times New Roman"/>
          <w:i/>
          <w:strike/>
          <w:color w:val="C00000"/>
          <w:sz w:val="22"/>
          <w:szCs w:val="22"/>
          <w:lang w:eastAsia="zh-CN"/>
        </w:rPr>
        <w:t xml:space="preserve"> </w:t>
      </w:r>
      <w:r w:rsidR="00ED77B4">
        <w:rPr>
          <w:rFonts w:ascii="Times New Roman" w:hAnsi="Times New Roman"/>
          <w:i/>
          <w:color w:val="C00000"/>
          <w:sz w:val="22"/>
          <w:szCs w:val="22"/>
          <w:lang w:eastAsia="zh-CN"/>
        </w:rPr>
        <w:t>e.g.</w:t>
      </w:r>
      <w:r>
        <w:rPr>
          <w:rFonts w:ascii="Times New Roman" w:hAnsi="Times New Roman"/>
          <w:i/>
          <w:sz w:val="22"/>
          <w:szCs w:val="22"/>
          <w:lang w:eastAsia="zh-CN"/>
        </w:rPr>
        <w:t xml:space="preserve"> aperiodic CSI-RS,</w:t>
      </w:r>
      <w:r w:rsidRPr="001C671D">
        <w:rPr>
          <w:rFonts w:ascii="Times New Roman" w:hAnsi="Times New Roman"/>
          <w:i/>
          <w:sz w:val="22"/>
          <w:szCs w:val="22"/>
          <w:lang w:eastAsia="zh-CN"/>
        </w:rPr>
        <w:t xml:space="preserve"> P/SP-CSI RS</w:t>
      </w:r>
      <w:r>
        <w:rPr>
          <w:rFonts w:ascii="Times New Roman" w:hAnsi="Times New Roman"/>
          <w:i/>
          <w:sz w:val="22"/>
          <w:szCs w:val="22"/>
          <w:lang w:eastAsia="zh-CN"/>
        </w:rPr>
        <w:t xml:space="preserve">, </w:t>
      </w:r>
      <w:r w:rsidRPr="00ED77B4">
        <w:rPr>
          <w:rFonts w:ascii="Times New Roman" w:hAnsi="Times New Roman"/>
          <w:i/>
          <w:sz w:val="22"/>
          <w:szCs w:val="22"/>
          <w:lang w:eastAsia="zh-CN"/>
        </w:rPr>
        <w:t>RS based on SSS/PSS</w:t>
      </w:r>
      <w:r w:rsidR="00ED77B4" w:rsidRPr="00ED77B4">
        <w:rPr>
          <w:rFonts w:ascii="Times New Roman" w:hAnsi="Times New Roman"/>
          <w:i/>
          <w:sz w:val="22"/>
          <w:szCs w:val="22"/>
          <w:lang w:eastAsia="zh-CN"/>
        </w:rPr>
        <w:t xml:space="preserve"> </w:t>
      </w:r>
      <w:r w:rsidR="00ED77B4" w:rsidRPr="00ED77B4">
        <w:rPr>
          <w:rFonts w:ascii="Times New Roman" w:hAnsi="Times New Roman"/>
          <w:i/>
          <w:color w:val="C00000"/>
          <w:sz w:val="22"/>
          <w:szCs w:val="22"/>
          <w:lang w:eastAsia="zh-CN"/>
        </w:rPr>
        <w:t>and SRS</w:t>
      </w:r>
      <w:r w:rsidRPr="00ED77B4">
        <w:rPr>
          <w:rFonts w:ascii="Times New Roman" w:hAnsi="Times New Roman"/>
          <w:i/>
          <w:sz w:val="22"/>
          <w:szCs w:val="22"/>
          <w:lang w:eastAsia="zh-CN"/>
        </w:rPr>
        <w:t xml:space="preserve">, </w:t>
      </w:r>
      <w:r w:rsidRPr="001C671D">
        <w:rPr>
          <w:rFonts w:ascii="Times New Roman" w:hAnsi="Times New Roman"/>
          <w:i/>
          <w:sz w:val="22"/>
          <w:szCs w:val="22"/>
          <w:lang w:eastAsia="zh-CN"/>
        </w:rPr>
        <w:t>are not precluded.</w:t>
      </w:r>
    </w:p>
    <w:p w14:paraId="06A771A0" w14:textId="4481500F" w:rsidR="00B161F6" w:rsidRDefault="007657B9" w:rsidP="005F50E9">
      <w:pPr>
        <w:pStyle w:val="ListParagraph"/>
        <w:numPr>
          <w:ilvl w:val="0"/>
          <w:numId w:val="16"/>
        </w:numPr>
        <w:rPr>
          <w:rFonts w:ascii="Times New Roman" w:hAnsi="Times New Roman"/>
          <w:i/>
          <w:color w:val="C00000"/>
          <w:sz w:val="22"/>
          <w:szCs w:val="22"/>
          <w:lang w:eastAsia="zh-CN"/>
        </w:rPr>
      </w:pPr>
      <w:r w:rsidRPr="00ED77B4">
        <w:rPr>
          <w:rFonts w:ascii="Times New Roman" w:hAnsi="Times New Roman"/>
          <w:i/>
          <w:sz w:val="22"/>
          <w:szCs w:val="22"/>
          <w:lang w:eastAsia="zh-CN"/>
        </w:rPr>
        <w:t xml:space="preserve">The TRS </w:t>
      </w:r>
      <w:r w:rsidR="00ED77B4" w:rsidRPr="00ED77B4">
        <w:rPr>
          <w:rFonts w:ascii="Times New Roman" w:hAnsi="Times New Roman"/>
          <w:i/>
          <w:color w:val="C00000"/>
          <w:sz w:val="22"/>
          <w:szCs w:val="22"/>
          <w:lang w:eastAsia="zh-CN"/>
        </w:rPr>
        <w:t>should be</w:t>
      </w:r>
      <w:r w:rsidR="00ED77B4">
        <w:rPr>
          <w:rFonts w:ascii="Times New Roman" w:hAnsi="Times New Roman"/>
          <w:i/>
          <w:sz w:val="22"/>
          <w:szCs w:val="22"/>
          <w:lang w:eastAsia="zh-CN"/>
        </w:rPr>
        <w:t xml:space="preserve"> </w:t>
      </w:r>
      <w:r w:rsidRPr="00ED77B4">
        <w:rPr>
          <w:rFonts w:ascii="Times New Roman" w:hAnsi="Times New Roman"/>
          <w:i/>
          <w:strike/>
          <w:color w:val="C00000"/>
          <w:sz w:val="22"/>
          <w:szCs w:val="22"/>
          <w:lang w:eastAsia="zh-CN"/>
        </w:rPr>
        <w:t>is</w:t>
      </w:r>
      <w:r w:rsidRPr="00ED77B4">
        <w:rPr>
          <w:rFonts w:ascii="Times New Roman" w:hAnsi="Times New Roman"/>
          <w:i/>
          <w:color w:val="C00000"/>
          <w:sz w:val="22"/>
          <w:szCs w:val="22"/>
          <w:lang w:eastAsia="zh-CN"/>
        </w:rPr>
        <w:t xml:space="preserve"> </w:t>
      </w:r>
      <w:r w:rsidRPr="00ED77B4">
        <w:rPr>
          <w:rFonts w:ascii="Times New Roman" w:hAnsi="Times New Roman"/>
          <w:i/>
          <w:sz w:val="22"/>
          <w:szCs w:val="22"/>
          <w:lang w:eastAsia="zh-CN"/>
        </w:rPr>
        <w:t>triggered by DCI or MAC-CE. FFS which exact triggering command</w:t>
      </w:r>
      <w:r>
        <w:rPr>
          <w:rFonts w:ascii="Times New Roman" w:hAnsi="Times New Roman"/>
          <w:i/>
          <w:color w:val="C00000"/>
          <w:sz w:val="22"/>
          <w:szCs w:val="22"/>
          <w:lang w:eastAsia="zh-CN"/>
        </w:rPr>
        <w:t>.</w:t>
      </w:r>
    </w:p>
    <w:p w14:paraId="2FE92C10" w14:textId="77777777" w:rsidR="005F50E9" w:rsidRPr="005F50E9" w:rsidRDefault="005F50E9" w:rsidP="005F50E9">
      <w:pPr>
        <w:rPr>
          <w:rFonts w:hint="eastAsia"/>
          <w:i/>
          <w:color w:val="C00000"/>
          <w:lang w:eastAsia="zh-CN"/>
        </w:rPr>
      </w:pPr>
    </w:p>
    <w:tbl>
      <w:tblPr>
        <w:tblStyle w:val="TableGrid"/>
        <w:tblW w:w="0" w:type="auto"/>
        <w:tblLook w:val="04A0" w:firstRow="1" w:lastRow="0" w:firstColumn="1" w:lastColumn="0" w:noHBand="0" w:noVBand="1"/>
      </w:tblPr>
      <w:tblGrid>
        <w:gridCol w:w="2113"/>
        <w:gridCol w:w="7194"/>
      </w:tblGrid>
      <w:tr w:rsidR="00B161F6" w:rsidRPr="006E3D68" w14:paraId="3122EBB8" w14:textId="77777777" w:rsidTr="005F50E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BEAE50" w14:textId="77777777" w:rsidR="00B161F6" w:rsidRPr="006E3D68" w:rsidRDefault="00B161F6" w:rsidP="005F50E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320CD4" w14:textId="77777777" w:rsidR="00B161F6" w:rsidRPr="006E3D68" w:rsidRDefault="00B161F6" w:rsidP="005F50E9">
            <w:pPr>
              <w:spacing w:beforeLines="50" w:before="120"/>
              <w:rPr>
                <w:i/>
                <w:kern w:val="2"/>
                <w:lang w:eastAsia="zh-CN"/>
              </w:rPr>
            </w:pPr>
            <w:r w:rsidRPr="006E3D68">
              <w:rPr>
                <w:i/>
                <w:kern w:val="2"/>
                <w:lang w:eastAsia="zh-CN"/>
              </w:rPr>
              <w:t>View</w:t>
            </w:r>
          </w:p>
        </w:tc>
      </w:tr>
      <w:tr w:rsidR="00B161F6" w:rsidRPr="006E3D68" w14:paraId="0C20F0EC" w14:textId="77777777" w:rsidTr="005F50E9">
        <w:tc>
          <w:tcPr>
            <w:tcW w:w="2113" w:type="dxa"/>
            <w:tcBorders>
              <w:top w:val="single" w:sz="4" w:space="0" w:color="auto"/>
              <w:left w:val="single" w:sz="4" w:space="0" w:color="auto"/>
              <w:bottom w:val="single" w:sz="4" w:space="0" w:color="auto"/>
              <w:right w:val="single" w:sz="4" w:space="0" w:color="auto"/>
            </w:tcBorders>
          </w:tcPr>
          <w:p w14:paraId="23B9CF5B" w14:textId="7FF5798C" w:rsidR="00B161F6" w:rsidRPr="006E3D68" w:rsidRDefault="005F50E9" w:rsidP="005F50E9">
            <w:pPr>
              <w:spacing w:beforeLines="50" w:before="120"/>
              <w:rPr>
                <w:iCs/>
                <w:kern w:val="2"/>
                <w:lang w:eastAsia="zh-CN"/>
              </w:rPr>
            </w:pPr>
            <w:r>
              <w:rPr>
                <w:rFonts w:hint="eastAsia"/>
                <w:iCs/>
                <w:kern w:val="2"/>
                <w:lang w:eastAsia="zh-CN"/>
              </w:rPr>
              <w:t>N</w:t>
            </w:r>
            <w:r>
              <w:rPr>
                <w:iCs/>
                <w:kern w:val="2"/>
                <w:lang w:eastAsia="zh-CN"/>
              </w:rPr>
              <w:t>okia, NSB</w:t>
            </w:r>
          </w:p>
        </w:tc>
        <w:tc>
          <w:tcPr>
            <w:tcW w:w="7194" w:type="dxa"/>
            <w:tcBorders>
              <w:top w:val="single" w:sz="4" w:space="0" w:color="auto"/>
              <w:left w:val="single" w:sz="4" w:space="0" w:color="auto"/>
              <w:bottom w:val="single" w:sz="4" w:space="0" w:color="auto"/>
              <w:right w:val="single" w:sz="4" w:space="0" w:color="auto"/>
            </w:tcBorders>
          </w:tcPr>
          <w:p w14:paraId="2A54A3E9" w14:textId="77958BC4" w:rsidR="00B161F6" w:rsidRPr="005F50E9" w:rsidRDefault="005F50E9" w:rsidP="005F50E9">
            <w:pPr>
              <w:spacing w:beforeLines="50" w:before="120"/>
              <w:rPr>
                <w:rFonts w:eastAsiaTheme="minorEastAsia" w:hint="eastAsia"/>
                <w:iCs/>
                <w:kern w:val="2"/>
                <w:lang w:eastAsia="zh-CN"/>
              </w:rPr>
            </w:pPr>
            <w:r>
              <w:rPr>
                <w:rFonts w:eastAsiaTheme="minorEastAsia" w:hint="eastAsia"/>
                <w:iCs/>
                <w:kern w:val="2"/>
                <w:lang w:eastAsia="zh-CN"/>
              </w:rPr>
              <w:t>O</w:t>
            </w:r>
            <w:r>
              <w:rPr>
                <w:rFonts w:eastAsiaTheme="minorEastAsia"/>
                <w:iCs/>
                <w:kern w:val="2"/>
                <w:lang w:eastAsia="zh-CN"/>
              </w:rPr>
              <w:t>K</w:t>
            </w:r>
          </w:p>
        </w:tc>
      </w:tr>
      <w:tr w:rsidR="005F50E9" w:rsidRPr="006E3D68" w14:paraId="1D76D86F" w14:textId="77777777" w:rsidTr="005F50E9">
        <w:tc>
          <w:tcPr>
            <w:tcW w:w="2113" w:type="dxa"/>
            <w:tcBorders>
              <w:top w:val="single" w:sz="4" w:space="0" w:color="auto"/>
              <w:left w:val="single" w:sz="4" w:space="0" w:color="auto"/>
              <w:bottom w:val="single" w:sz="4" w:space="0" w:color="auto"/>
              <w:right w:val="single" w:sz="4" w:space="0" w:color="auto"/>
            </w:tcBorders>
          </w:tcPr>
          <w:p w14:paraId="66C747F4" w14:textId="72FEC601" w:rsidR="005F50E9" w:rsidRPr="006E3D68" w:rsidRDefault="005F50E9" w:rsidP="005F50E9">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6203AA7" w14:textId="32FF00B6" w:rsidR="005F50E9" w:rsidRPr="006E3D68" w:rsidRDefault="005F50E9" w:rsidP="005F50E9">
            <w:pPr>
              <w:spacing w:beforeLines="50" w:before="120"/>
              <w:rPr>
                <w:kern w:val="2"/>
                <w:lang w:eastAsia="zh-CN"/>
              </w:rPr>
            </w:pPr>
            <w:r w:rsidRPr="005F50E9">
              <w:rPr>
                <w:iCs/>
                <w:kern w:val="2"/>
                <w:lang w:eastAsia="zh-CN"/>
              </w:rPr>
              <w:t xml:space="preserve"> For proposal1 and proposal2, we prefer to delete the term "new". </w:t>
            </w:r>
          </w:p>
        </w:tc>
      </w:tr>
      <w:tr w:rsidR="005F50E9" w:rsidRPr="006E3D68" w14:paraId="545E81A7" w14:textId="77777777" w:rsidTr="005F50E9">
        <w:tc>
          <w:tcPr>
            <w:tcW w:w="2113" w:type="dxa"/>
            <w:tcBorders>
              <w:top w:val="single" w:sz="4" w:space="0" w:color="auto"/>
              <w:left w:val="single" w:sz="4" w:space="0" w:color="auto"/>
              <w:bottom w:val="single" w:sz="4" w:space="0" w:color="auto"/>
              <w:right w:val="single" w:sz="4" w:space="0" w:color="auto"/>
            </w:tcBorders>
          </w:tcPr>
          <w:p w14:paraId="7359E3E7" w14:textId="29D956E4" w:rsidR="005F50E9" w:rsidRPr="006E3D68" w:rsidRDefault="005F50E9" w:rsidP="005F50E9">
            <w:pPr>
              <w:spacing w:beforeLines="50" w:before="120"/>
              <w:rPr>
                <w:rFonts w:hint="eastAsia"/>
                <w:kern w:val="2"/>
                <w:lang w:eastAsia="zh-CN"/>
              </w:rPr>
            </w:pPr>
            <w:r>
              <w:rPr>
                <w:rFonts w:hint="eastAsia"/>
                <w:kern w:val="2"/>
                <w:lang w:eastAsia="zh-CN"/>
              </w:rPr>
              <w:t>Q</w:t>
            </w:r>
            <w:r>
              <w:rPr>
                <w:kern w:val="2"/>
                <w:lang w:eastAsia="zh-CN"/>
              </w:rPr>
              <w:t>ualcomm</w:t>
            </w:r>
          </w:p>
        </w:tc>
        <w:tc>
          <w:tcPr>
            <w:tcW w:w="7194" w:type="dxa"/>
            <w:tcBorders>
              <w:top w:val="single" w:sz="4" w:space="0" w:color="auto"/>
              <w:left w:val="single" w:sz="4" w:space="0" w:color="auto"/>
              <w:bottom w:val="single" w:sz="4" w:space="0" w:color="auto"/>
              <w:right w:val="single" w:sz="4" w:space="0" w:color="auto"/>
            </w:tcBorders>
          </w:tcPr>
          <w:p w14:paraId="2D72C705" w14:textId="77777777" w:rsidR="005F50E9" w:rsidRDefault="005F50E9" w:rsidP="005F50E9">
            <w:pPr>
              <w:rPr>
                <w:rFonts w:ascii="Calibri" w:hAnsi="Calibri" w:cs="Calibri"/>
                <w:lang w:eastAsia="ja-JP"/>
              </w:rPr>
            </w:pPr>
            <w:r>
              <w:rPr>
                <w:rFonts w:ascii="Calibri" w:hAnsi="Calibri" w:cs="Calibri"/>
                <w:lang w:eastAsia="ja-JP"/>
              </w:rPr>
              <w:t>On Proposal 2-rev2, same as above, “new” does not help the clarification. Regarding “should be” for the 2</w:t>
            </w:r>
            <w:r>
              <w:rPr>
                <w:rFonts w:ascii="Calibri" w:hAnsi="Calibri" w:cs="Calibri"/>
                <w:vertAlign w:val="superscript"/>
                <w:lang w:eastAsia="ja-JP"/>
              </w:rPr>
              <w:t>nd</w:t>
            </w:r>
            <w:r>
              <w:rPr>
                <w:rFonts w:ascii="Calibri" w:hAnsi="Calibri" w:cs="Calibri"/>
                <w:lang w:eastAsia="ja-JP"/>
              </w:rPr>
              <w:t xml:space="preserve"> sub-bullet, not sure the intention of this “should be”. Prefer to keep “is”.</w:t>
            </w:r>
          </w:p>
          <w:p w14:paraId="5A88FCFE" w14:textId="2749E16F" w:rsidR="00CD1124" w:rsidRPr="006E3D68" w:rsidRDefault="00CD1124" w:rsidP="005F50E9">
            <w:pPr>
              <w:rPr>
                <w:kern w:val="2"/>
                <w:lang w:eastAsia="zh-CN"/>
              </w:rPr>
            </w:pPr>
            <w:r>
              <w:rPr>
                <w:rFonts w:ascii="Calibri" w:hAnsi="Calibri" w:cs="Calibri"/>
                <w:lang w:eastAsia="ja-JP"/>
              </w:rPr>
              <w:t>Adding “and SRS” is OK (though it should be added before “RS based on SSS/PSS”).</w:t>
            </w:r>
          </w:p>
        </w:tc>
      </w:tr>
      <w:tr w:rsidR="005F50E9" w:rsidRPr="006E3D68" w14:paraId="7A1B7164" w14:textId="77777777" w:rsidTr="005F50E9">
        <w:tc>
          <w:tcPr>
            <w:tcW w:w="2113" w:type="dxa"/>
            <w:tcBorders>
              <w:top w:val="single" w:sz="4" w:space="0" w:color="auto"/>
              <w:left w:val="single" w:sz="4" w:space="0" w:color="auto"/>
              <w:bottom w:val="single" w:sz="4" w:space="0" w:color="auto"/>
              <w:right w:val="single" w:sz="4" w:space="0" w:color="auto"/>
            </w:tcBorders>
          </w:tcPr>
          <w:p w14:paraId="48A0B44A" w14:textId="5D8F0C04" w:rsidR="005F50E9" w:rsidRDefault="00CD1124" w:rsidP="005F50E9">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83165CE" w14:textId="4B479644" w:rsidR="005F50E9" w:rsidRPr="00CD1124" w:rsidRDefault="00CD1124" w:rsidP="00CD1124">
            <w:pPr>
              <w:spacing w:beforeLines="50" w:before="120"/>
              <w:rPr>
                <w:iCs/>
                <w:kern w:val="2"/>
                <w:lang w:eastAsia="zh-CN"/>
              </w:rPr>
            </w:pPr>
            <w:r w:rsidRPr="00CD1124">
              <w:rPr>
                <w:iCs/>
                <w:kern w:val="2"/>
                <w:lang w:eastAsia="zh-CN"/>
              </w:rPr>
              <w:t xml:space="preserve">For P2-rev2, could you please clarify it include all types of time behavior (e.g., P/SP/AP) for the TRS? </w:t>
            </w:r>
          </w:p>
        </w:tc>
      </w:tr>
      <w:tr w:rsidR="00CD1124" w:rsidRPr="006E3D68" w14:paraId="6213BA27" w14:textId="77777777" w:rsidTr="005F50E9">
        <w:tc>
          <w:tcPr>
            <w:tcW w:w="2113" w:type="dxa"/>
            <w:tcBorders>
              <w:top w:val="single" w:sz="4" w:space="0" w:color="auto"/>
              <w:left w:val="single" w:sz="4" w:space="0" w:color="auto"/>
              <w:bottom w:val="single" w:sz="4" w:space="0" w:color="auto"/>
              <w:right w:val="single" w:sz="4" w:space="0" w:color="auto"/>
            </w:tcBorders>
          </w:tcPr>
          <w:p w14:paraId="1815C18A" w14:textId="5021A1DC" w:rsidR="00CD1124" w:rsidRDefault="00CD1124" w:rsidP="005F50E9">
            <w:pPr>
              <w:spacing w:beforeLines="50" w:before="120"/>
              <w:rPr>
                <w:rFonts w:hint="eastAsia"/>
                <w:iCs/>
                <w:kern w:val="2"/>
                <w:lang w:eastAsia="zh-CN"/>
              </w:rPr>
            </w:pPr>
            <w:r>
              <w:rPr>
                <w:rFonts w:hint="eastAsia"/>
                <w:iCs/>
                <w:kern w:val="2"/>
                <w:lang w:eastAsia="zh-CN"/>
              </w:rPr>
              <w:t>M</w:t>
            </w:r>
            <w:r>
              <w:rPr>
                <w:iCs/>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1F06A1A" w14:textId="77777777" w:rsidR="00CD1124" w:rsidRDefault="00CD1124" w:rsidP="00CD1124">
            <w:pPr>
              <w:spacing w:beforeLines="50" w:before="120"/>
              <w:rPr>
                <w:kern w:val="2"/>
                <w:lang w:eastAsia="zh-CN"/>
              </w:rPr>
            </w:pPr>
            <w:r>
              <w:rPr>
                <w:rFonts w:hint="eastAsia"/>
                <w:iCs/>
                <w:kern w:val="2"/>
                <w:lang w:eastAsia="zh-CN"/>
              </w:rPr>
              <w:t>@</w:t>
            </w:r>
            <w:r>
              <w:rPr>
                <w:iCs/>
                <w:kern w:val="2"/>
                <w:lang w:eastAsia="zh-CN"/>
              </w:rPr>
              <w:t xml:space="preserve">Samsung, according to companies’ feedbacks, the TRS has to be triggered, but its triggering command is FFS. It does not matter whether SP or AP it is called at the phase. As replied in previous round, </w:t>
            </w:r>
            <w:r>
              <w:rPr>
                <w:kern w:val="2"/>
                <w:lang w:eastAsia="zh-CN"/>
              </w:rPr>
              <w:t>p</w:t>
            </w:r>
            <w:r>
              <w:rPr>
                <w:kern w:val="2"/>
                <w:lang w:eastAsia="zh-CN"/>
              </w:rPr>
              <w:t>lease note that the 2</w:t>
            </w:r>
            <w:r w:rsidRPr="00ED77B4">
              <w:rPr>
                <w:kern w:val="2"/>
                <w:vertAlign w:val="superscript"/>
                <w:lang w:eastAsia="zh-CN"/>
              </w:rPr>
              <w:t>nd</w:t>
            </w:r>
            <w:r>
              <w:rPr>
                <w:kern w:val="2"/>
                <w:lang w:eastAsia="zh-CN"/>
              </w:rPr>
              <w:t xml:space="preserve"> subbullet has precluded periodic TRS in my understanding</w:t>
            </w:r>
            <w:r>
              <w:rPr>
                <w:kern w:val="2"/>
                <w:lang w:eastAsia="zh-CN"/>
              </w:rPr>
              <w:t xml:space="preserve">. </w:t>
            </w:r>
          </w:p>
          <w:p w14:paraId="3AE30E46" w14:textId="113CF9C1" w:rsidR="00CD1124" w:rsidRDefault="00CD1124" w:rsidP="00CD1124">
            <w:pPr>
              <w:spacing w:beforeLines="50" w:before="120"/>
              <w:rPr>
                <w:kern w:val="2"/>
                <w:lang w:eastAsia="zh-CN"/>
              </w:rPr>
            </w:pPr>
            <w:r>
              <w:rPr>
                <w:kern w:val="2"/>
                <w:lang w:eastAsia="zh-CN"/>
              </w:rPr>
              <w:t xml:space="preserve">@Qualcomm, “should be” is </w:t>
            </w:r>
            <w:r w:rsidR="00216268">
              <w:rPr>
                <w:kern w:val="2"/>
                <w:lang w:eastAsia="zh-CN"/>
              </w:rPr>
              <w:t>just an emphasis to address companies’ concerns last round. Compared to “is”, it seems still a good way forward. Hope it is OK for you.</w:t>
            </w:r>
          </w:p>
          <w:p w14:paraId="15AE7D90" w14:textId="5CB22FDD" w:rsidR="00CD1124" w:rsidRPr="00CD1124" w:rsidRDefault="00CD1124" w:rsidP="00CD1124">
            <w:pPr>
              <w:spacing w:beforeLines="50" w:before="120"/>
              <w:rPr>
                <w:iCs/>
                <w:kern w:val="2"/>
                <w:lang w:eastAsia="zh-CN"/>
              </w:rPr>
            </w:pPr>
            <w:r>
              <w:rPr>
                <w:kern w:val="2"/>
                <w:lang w:eastAsia="zh-CN"/>
              </w:rPr>
              <w:t>Please find a revision below</w:t>
            </w:r>
          </w:p>
        </w:tc>
      </w:tr>
    </w:tbl>
    <w:p w14:paraId="423ADF6D" w14:textId="77777777" w:rsidR="00B161F6" w:rsidRDefault="00B161F6" w:rsidP="00B161F6">
      <w:pPr>
        <w:pBdr>
          <w:bottom w:val="double" w:sz="6" w:space="1" w:color="auto"/>
        </w:pBdr>
        <w:rPr>
          <w:rFonts w:ascii="Times" w:eastAsia="MS Mincho" w:hAnsi="Times" w:cs="Times"/>
          <w:sz w:val="20"/>
          <w:szCs w:val="20"/>
          <w:lang w:eastAsia="ja-JP"/>
        </w:rPr>
      </w:pPr>
    </w:p>
    <w:p w14:paraId="3FDE1B24" w14:textId="20C2FC3A" w:rsidR="005F50E9" w:rsidRPr="001C671D" w:rsidRDefault="005F50E9" w:rsidP="005F50E9">
      <w:pPr>
        <w:rPr>
          <w:b/>
          <w:lang w:eastAsia="zh-CN"/>
        </w:rPr>
      </w:pPr>
      <w:r>
        <w:rPr>
          <w:b/>
          <w:highlight w:val="yellow"/>
          <w:lang w:eastAsia="zh-CN"/>
        </w:rPr>
        <w:t>P</w:t>
      </w:r>
      <w:r w:rsidRPr="001C671D">
        <w:rPr>
          <w:b/>
          <w:highlight w:val="yellow"/>
          <w:lang w:eastAsia="zh-CN"/>
        </w:rPr>
        <w:t>roposal 2</w:t>
      </w:r>
      <w:r>
        <w:rPr>
          <w:b/>
          <w:highlight w:val="yellow"/>
          <w:lang w:eastAsia="zh-CN"/>
        </w:rPr>
        <w:t xml:space="preserve"> –rev3</w:t>
      </w:r>
      <w:r w:rsidRPr="001C671D">
        <w:rPr>
          <w:b/>
          <w:highlight w:val="yellow"/>
          <w:lang w:eastAsia="zh-CN"/>
        </w:rPr>
        <w:t>:</w:t>
      </w:r>
    </w:p>
    <w:p w14:paraId="46C419D5" w14:textId="6B8B9190" w:rsidR="005F50E9" w:rsidRPr="001C671D" w:rsidRDefault="005F50E9" w:rsidP="005F50E9">
      <w:pPr>
        <w:rPr>
          <w:i/>
          <w:lang w:eastAsia="zh-CN"/>
        </w:rPr>
      </w:pPr>
      <w:r w:rsidRPr="00ED77B4">
        <w:rPr>
          <w:rFonts w:ascii="Times New Roman Italic" w:hAnsi="Times New Roman Italic"/>
          <w:i/>
          <w:strike/>
          <w:color w:val="C00000"/>
          <w:lang w:eastAsia="zh-CN"/>
        </w:rPr>
        <w:lastRenderedPageBreak/>
        <w:t>Aperiodic</w:t>
      </w:r>
      <w:r w:rsidRPr="00DB7965">
        <w:rPr>
          <w:i/>
          <w:color w:val="C00000"/>
          <w:lang w:eastAsia="zh-CN"/>
        </w:rPr>
        <w:t xml:space="preserve"> </w:t>
      </w:r>
      <w:r w:rsidRPr="001C671D">
        <w:rPr>
          <w:i/>
          <w:lang w:eastAsia="zh-CN"/>
        </w:rPr>
        <w:t>TRS is selected as temporary RS for Scell activation</w:t>
      </w:r>
    </w:p>
    <w:p w14:paraId="6C1FCD7A" w14:textId="4FD918D9" w:rsidR="005F50E9" w:rsidRDefault="005F50E9" w:rsidP="005F50E9">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w:t>
      </w:r>
      <w:r>
        <w:rPr>
          <w:rFonts w:ascii="Times New Roman" w:hAnsi="Times New Roman"/>
          <w:i/>
          <w:sz w:val="22"/>
          <w:szCs w:val="22"/>
          <w:lang w:eastAsia="zh-CN"/>
        </w:rPr>
        <w:t xml:space="preserve">dates, </w:t>
      </w:r>
      <w:r w:rsidRPr="00ED77B4">
        <w:rPr>
          <w:rFonts w:ascii="Times New Roman" w:hAnsi="Times New Roman"/>
          <w:i/>
          <w:strike/>
          <w:color w:val="C00000"/>
          <w:sz w:val="22"/>
          <w:szCs w:val="22"/>
          <w:lang w:eastAsia="zh-CN"/>
        </w:rPr>
        <w:t xml:space="preserve">i.e. </w:t>
      </w:r>
      <w:r>
        <w:rPr>
          <w:rFonts w:ascii="Times New Roman" w:hAnsi="Times New Roman"/>
          <w:i/>
          <w:color w:val="C00000"/>
          <w:sz w:val="22"/>
          <w:szCs w:val="22"/>
          <w:lang w:eastAsia="zh-CN"/>
        </w:rPr>
        <w:t>e.g.</w:t>
      </w:r>
      <w:r>
        <w:rPr>
          <w:rFonts w:ascii="Times New Roman" w:hAnsi="Times New Roman"/>
          <w:i/>
          <w:sz w:val="22"/>
          <w:szCs w:val="22"/>
          <w:lang w:eastAsia="zh-CN"/>
        </w:rPr>
        <w:t xml:space="preserve"> aperiodic CSI-RS,</w:t>
      </w:r>
      <w:r w:rsidRPr="001C671D">
        <w:rPr>
          <w:rFonts w:ascii="Times New Roman" w:hAnsi="Times New Roman"/>
          <w:i/>
          <w:sz w:val="22"/>
          <w:szCs w:val="22"/>
          <w:lang w:eastAsia="zh-CN"/>
        </w:rPr>
        <w:t xml:space="preserve"> P/SP-CSI RS</w:t>
      </w:r>
      <w:r>
        <w:rPr>
          <w:rFonts w:ascii="Times New Roman" w:hAnsi="Times New Roman"/>
          <w:i/>
          <w:sz w:val="22"/>
          <w:szCs w:val="22"/>
          <w:lang w:eastAsia="zh-CN"/>
        </w:rPr>
        <w:t xml:space="preserve">, </w:t>
      </w:r>
      <w:r w:rsidR="00CD1124" w:rsidRPr="00ED77B4">
        <w:rPr>
          <w:rFonts w:ascii="Times New Roman" w:hAnsi="Times New Roman"/>
          <w:i/>
          <w:color w:val="C00000"/>
          <w:sz w:val="22"/>
          <w:szCs w:val="22"/>
          <w:lang w:eastAsia="zh-CN"/>
        </w:rPr>
        <w:t>SRS</w:t>
      </w:r>
      <w:r w:rsidR="00CD1124" w:rsidRPr="00ED77B4">
        <w:rPr>
          <w:rFonts w:ascii="Times New Roman" w:hAnsi="Times New Roman"/>
          <w:i/>
          <w:sz w:val="22"/>
          <w:szCs w:val="22"/>
          <w:lang w:eastAsia="zh-CN"/>
        </w:rPr>
        <w:t xml:space="preserve"> </w:t>
      </w:r>
      <w:r w:rsidR="00CD1124" w:rsidRPr="00CD1124">
        <w:rPr>
          <w:rFonts w:ascii="Times New Roman" w:hAnsi="Times New Roman"/>
          <w:i/>
          <w:color w:val="C00000"/>
          <w:sz w:val="22"/>
          <w:szCs w:val="22"/>
          <w:lang w:eastAsia="zh-CN"/>
        </w:rPr>
        <w:t xml:space="preserve">and </w:t>
      </w:r>
      <w:r w:rsidRPr="00ED77B4">
        <w:rPr>
          <w:rFonts w:ascii="Times New Roman" w:hAnsi="Times New Roman"/>
          <w:i/>
          <w:sz w:val="22"/>
          <w:szCs w:val="22"/>
          <w:lang w:eastAsia="zh-CN"/>
        </w:rPr>
        <w:t xml:space="preserve">RS based on SSS/PSS, </w:t>
      </w:r>
      <w:r w:rsidRPr="001C671D">
        <w:rPr>
          <w:rFonts w:ascii="Times New Roman" w:hAnsi="Times New Roman"/>
          <w:i/>
          <w:sz w:val="22"/>
          <w:szCs w:val="22"/>
          <w:lang w:eastAsia="zh-CN"/>
        </w:rPr>
        <w:t>are not precluded.</w:t>
      </w:r>
    </w:p>
    <w:p w14:paraId="1B1ABE01" w14:textId="77777777" w:rsidR="005F50E9" w:rsidRDefault="005F50E9" w:rsidP="005F50E9">
      <w:pPr>
        <w:pStyle w:val="ListParagraph"/>
        <w:numPr>
          <w:ilvl w:val="0"/>
          <w:numId w:val="16"/>
        </w:numPr>
        <w:rPr>
          <w:rFonts w:ascii="Times New Roman" w:hAnsi="Times New Roman"/>
          <w:i/>
          <w:color w:val="C00000"/>
          <w:sz w:val="22"/>
          <w:szCs w:val="22"/>
          <w:lang w:eastAsia="zh-CN"/>
        </w:rPr>
      </w:pPr>
      <w:r w:rsidRPr="00ED77B4">
        <w:rPr>
          <w:rFonts w:ascii="Times New Roman" w:hAnsi="Times New Roman"/>
          <w:i/>
          <w:sz w:val="22"/>
          <w:szCs w:val="22"/>
          <w:lang w:eastAsia="zh-CN"/>
        </w:rPr>
        <w:t xml:space="preserve">The TRS </w:t>
      </w:r>
      <w:r w:rsidRPr="00ED77B4">
        <w:rPr>
          <w:rFonts w:ascii="Times New Roman" w:hAnsi="Times New Roman"/>
          <w:i/>
          <w:color w:val="C00000"/>
          <w:sz w:val="22"/>
          <w:szCs w:val="22"/>
          <w:lang w:eastAsia="zh-CN"/>
        </w:rPr>
        <w:t>should be</w:t>
      </w:r>
      <w:r>
        <w:rPr>
          <w:rFonts w:ascii="Times New Roman" w:hAnsi="Times New Roman"/>
          <w:i/>
          <w:sz w:val="22"/>
          <w:szCs w:val="22"/>
          <w:lang w:eastAsia="zh-CN"/>
        </w:rPr>
        <w:t xml:space="preserve"> </w:t>
      </w:r>
      <w:r w:rsidRPr="00ED77B4">
        <w:rPr>
          <w:rFonts w:ascii="Times New Roman" w:hAnsi="Times New Roman"/>
          <w:i/>
          <w:strike/>
          <w:color w:val="C00000"/>
          <w:sz w:val="22"/>
          <w:szCs w:val="22"/>
          <w:lang w:eastAsia="zh-CN"/>
        </w:rPr>
        <w:t>is</w:t>
      </w:r>
      <w:r w:rsidRPr="00ED77B4">
        <w:rPr>
          <w:rFonts w:ascii="Times New Roman" w:hAnsi="Times New Roman"/>
          <w:i/>
          <w:color w:val="C00000"/>
          <w:sz w:val="22"/>
          <w:szCs w:val="22"/>
          <w:lang w:eastAsia="zh-CN"/>
        </w:rPr>
        <w:t xml:space="preserve"> </w:t>
      </w:r>
      <w:r w:rsidRPr="00ED77B4">
        <w:rPr>
          <w:rFonts w:ascii="Times New Roman" w:hAnsi="Times New Roman"/>
          <w:i/>
          <w:sz w:val="22"/>
          <w:szCs w:val="22"/>
          <w:lang w:eastAsia="zh-CN"/>
        </w:rPr>
        <w:t>triggered by DCI or MAC-CE. FFS which exact triggering command</w:t>
      </w:r>
      <w:r>
        <w:rPr>
          <w:rFonts w:ascii="Times New Roman" w:hAnsi="Times New Roman"/>
          <w:i/>
          <w:color w:val="C00000"/>
          <w:sz w:val="22"/>
          <w:szCs w:val="22"/>
          <w:lang w:eastAsia="zh-CN"/>
        </w:rPr>
        <w:t>.</w:t>
      </w:r>
    </w:p>
    <w:p w14:paraId="7AA366FC" w14:textId="77777777" w:rsidR="00CD1124" w:rsidRPr="00CD1124" w:rsidRDefault="00CD1124" w:rsidP="00CD1124">
      <w:pPr>
        <w:rPr>
          <w:rFonts w:hint="eastAsia"/>
          <w:i/>
          <w:color w:val="C00000"/>
          <w:lang w:eastAsia="zh-CN"/>
        </w:rPr>
      </w:pPr>
    </w:p>
    <w:p w14:paraId="3F53D90E" w14:textId="208FF2BD" w:rsidR="005F50E9" w:rsidRPr="006E3D68" w:rsidRDefault="005F50E9" w:rsidP="005F50E9">
      <w:pPr>
        <w:pStyle w:val="Heading3"/>
        <w:rPr>
          <w:lang w:eastAsia="zh-CN"/>
        </w:rPr>
      </w:pPr>
      <w:r>
        <w:rPr>
          <w:lang w:eastAsia="zh-CN"/>
        </w:rPr>
        <w:t>Any comments are welcome below</w:t>
      </w:r>
      <w:r w:rsidRPr="006E3D68">
        <w:rPr>
          <w:lang w:eastAsia="zh-CN"/>
        </w:rPr>
        <w:t>.</w:t>
      </w:r>
    </w:p>
    <w:tbl>
      <w:tblPr>
        <w:tblStyle w:val="TableGrid"/>
        <w:tblW w:w="0" w:type="auto"/>
        <w:tblLook w:val="04A0" w:firstRow="1" w:lastRow="0" w:firstColumn="1" w:lastColumn="0" w:noHBand="0" w:noVBand="1"/>
      </w:tblPr>
      <w:tblGrid>
        <w:gridCol w:w="2113"/>
        <w:gridCol w:w="7194"/>
      </w:tblGrid>
      <w:tr w:rsidR="005F50E9" w:rsidRPr="006E3D68" w14:paraId="0F6C0BD0" w14:textId="77777777" w:rsidTr="005F50E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BAB845" w14:textId="77777777" w:rsidR="005F50E9" w:rsidRPr="006E3D68" w:rsidRDefault="005F50E9" w:rsidP="005F50E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BDBCD" w14:textId="77777777" w:rsidR="005F50E9" w:rsidRPr="006E3D68" w:rsidRDefault="005F50E9" w:rsidP="005F50E9">
            <w:pPr>
              <w:spacing w:beforeLines="50" w:before="120"/>
              <w:rPr>
                <w:i/>
                <w:kern w:val="2"/>
                <w:lang w:eastAsia="zh-CN"/>
              </w:rPr>
            </w:pPr>
            <w:r w:rsidRPr="006E3D68">
              <w:rPr>
                <w:i/>
                <w:kern w:val="2"/>
                <w:lang w:eastAsia="zh-CN"/>
              </w:rPr>
              <w:t>View</w:t>
            </w:r>
          </w:p>
        </w:tc>
      </w:tr>
      <w:tr w:rsidR="005F50E9" w:rsidRPr="006E3D68" w14:paraId="1FB277F9" w14:textId="77777777" w:rsidTr="005F50E9">
        <w:tc>
          <w:tcPr>
            <w:tcW w:w="2113" w:type="dxa"/>
            <w:tcBorders>
              <w:top w:val="single" w:sz="4" w:space="0" w:color="auto"/>
              <w:left w:val="single" w:sz="4" w:space="0" w:color="auto"/>
              <w:bottom w:val="single" w:sz="4" w:space="0" w:color="auto"/>
              <w:right w:val="single" w:sz="4" w:space="0" w:color="auto"/>
            </w:tcBorders>
          </w:tcPr>
          <w:p w14:paraId="3F0DD0DA" w14:textId="7D9313DD" w:rsidR="005F50E9" w:rsidRPr="006E3D68" w:rsidRDefault="005F50E9" w:rsidP="005F50E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0120E12" w14:textId="6B4628AB" w:rsidR="005F50E9" w:rsidRPr="005F50E9" w:rsidRDefault="005F50E9" w:rsidP="005F50E9">
            <w:pPr>
              <w:spacing w:beforeLines="50" w:before="120"/>
              <w:rPr>
                <w:rFonts w:eastAsiaTheme="minorEastAsia" w:hint="eastAsia"/>
                <w:iCs/>
                <w:kern w:val="2"/>
                <w:lang w:eastAsia="zh-CN"/>
              </w:rPr>
            </w:pPr>
          </w:p>
        </w:tc>
      </w:tr>
      <w:tr w:rsidR="005F50E9" w:rsidRPr="006E3D68" w14:paraId="1ABFDCBB" w14:textId="77777777" w:rsidTr="005F50E9">
        <w:tc>
          <w:tcPr>
            <w:tcW w:w="2113" w:type="dxa"/>
            <w:tcBorders>
              <w:top w:val="single" w:sz="4" w:space="0" w:color="auto"/>
              <w:left w:val="single" w:sz="4" w:space="0" w:color="auto"/>
              <w:bottom w:val="single" w:sz="4" w:space="0" w:color="auto"/>
              <w:right w:val="single" w:sz="4" w:space="0" w:color="auto"/>
            </w:tcBorders>
          </w:tcPr>
          <w:p w14:paraId="1CB13E1C" w14:textId="2F0050B5" w:rsidR="005F50E9" w:rsidRPr="006E3D68" w:rsidRDefault="005F50E9" w:rsidP="005F50E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6A889EB" w14:textId="0E6E0D49" w:rsidR="005F50E9" w:rsidRPr="006E3D68" w:rsidRDefault="005F50E9" w:rsidP="005F50E9">
            <w:pPr>
              <w:spacing w:beforeLines="50" w:before="120"/>
              <w:rPr>
                <w:kern w:val="2"/>
                <w:lang w:eastAsia="zh-CN"/>
              </w:rPr>
            </w:pPr>
          </w:p>
        </w:tc>
      </w:tr>
      <w:tr w:rsidR="005F50E9" w:rsidRPr="006E3D68" w14:paraId="70B7DC4B" w14:textId="77777777" w:rsidTr="005F50E9">
        <w:tc>
          <w:tcPr>
            <w:tcW w:w="2113" w:type="dxa"/>
            <w:tcBorders>
              <w:top w:val="single" w:sz="4" w:space="0" w:color="auto"/>
              <w:left w:val="single" w:sz="4" w:space="0" w:color="auto"/>
              <w:bottom w:val="single" w:sz="4" w:space="0" w:color="auto"/>
              <w:right w:val="single" w:sz="4" w:space="0" w:color="auto"/>
            </w:tcBorders>
          </w:tcPr>
          <w:p w14:paraId="4D83BC0A" w14:textId="77777777" w:rsidR="005F50E9" w:rsidRPr="006E3D68" w:rsidRDefault="005F50E9" w:rsidP="005F50E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1D197C2" w14:textId="77777777" w:rsidR="005F50E9" w:rsidRPr="006E3D68" w:rsidRDefault="005F50E9" w:rsidP="005F50E9">
            <w:pPr>
              <w:spacing w:beforeLines="50" w:before="120"/>
              <w:rPr>
                <w:kern w:val="2"/>
                <w:lang w:eastAsia="zh-CN"/>
              </w:rPr>
            </w:pPr>
          </w:p>
        </w:tc>
      </w:tr>
      <w:tr w:rsidR="005F50E9" w:rsidRPr="006E3D68" w14:paraId="4CBBE0B3" w14:textId="77777777" w:rsidTr="005F50E9">
        <w:tc>
          <w:tcPr>
            <w:tcW w:w="2113" w:type="dxa"/>
            <w:tcBorders>
              <w:top w:val="single" w:sz="4" w:space="0" w:color="auto"/>
              <w:left w:val="single" w:sz="4" w:space="0" w:color="auto"/>
              <w:bottom w:val="single" w:sz="4" w:space="0" w:color="auto"/>
              <w:right w:val="single" w:sz="4" w:space="0" w:color="auto"/>
            </w:tcBorders>
          </w:tcPr>
          <w:p w14:paraId="588B1BE3" w14:textId="77777777" w:rsidR="005F50E9" w:rsidRDefault="005F50E9" w:rsidP="005F50E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B9AA01" w14:textId="77777777" w:rsidR="005F50E9" w:rsidRDefault="005F50E9" w:rsidP="005F50E9">
            <w:pPr>
              <w:spacing w:beforeLines="50" w:before="120"/>
              <w:rPr>
                <w:iCs/>
                <w:kern w:val="2"/>
                <w:lang w:eastAsia="zh-CN"/>
              </w:rPr>
            </w:pPr>
          </w:p>
        </w:tc>
      </w:tr>
    </w:tbl>
    <w:p w14:paraId="5EA80213" w14:textId="77777777" w:rsidR="005F50E9" w:rsidRPr="00805A08" w:rsidRDefault="005F50E9" w:rsidP="005F50E9">
      <w:pPr>
        <w:pBdr>
          <w:bottom w:val="double" w:sz="6" w:space="1" w:color="auto"/>
        </w:pBdr>
        <w:rPr>
          <w:rFonts w:ascii="Times" w:eastAsiaTheme="minorEastAsia" w:hAnsi="Times" w:cs="Times" w:hint="eastAsia"/>
          <w:sz w:val="20"/>
          <w:szCs w:val="20"/>
          <w:lang w:eastAsia="zh-CN"/>
        </w:rPr>
      </w:pPr>
    </w:p>
    <w:p w14:paraId="679A3BE0" w14:textId="77777777" w:rsidR="00B161F6" w:rsidRPr="005F50E9" w:rsidRDefault="00B161F6" w:rsidP="00B161F6">
      <w:pPr>
        <w:pBdr>
          <w:bottom w:val="double" w:sz="6" w:space="1" w:color="auto"/>
        </w:pBdr>
        <w:rPr>
          <w:rFonts w:ascii="Times" w:eastAsia="MS Mincho" w:hAnsi="Times" w:cs="Times"/>
          <w:sz w:val="20"/>
          <w:szCs w:val="20"/>
          <w:lang w:eastAsia="ja-JP"/>
        </w:rPr>
      </w:pPr>
    </w:p>
    <w:p w14:paraId="53B201D6" w14:textId="7266BF27" w:rsidR="006E3D68" w:rsidRPr="001C671D" w:rsidRDefault="001F5A97" w:rsidP="006E3D68">
      <w:pPr>
        <w:rPr>
          <w:lang w:eastAsia="zh-CN"/>
        </w:rPr>
      </w:pPr>
      <w:r w:rsidRPr="00DB0242">
        <w:rPr>
          <w:b/>
          <w:lang w:eastAsia="zh-CN"/>
        </w:rPr>
        <w:t>P</w:t>
      </w:r>
      <w:r w:rsidR="006E3D68" w:rsidRPr="00DB0242">
        <w:rPr>
          <w:b/>
          <w:lang w:eastAsia="zh-CN"/>
        </w:rPr>
        <w:t>roposal 3</w:t>
      </w:r>
      <w:r w:rsidR="006E3D68" w:rsidRPr="00DB0242">
        <w:rPr>
          <w:lang w:eastAsia="zh-CN"/>
        </w:rPr>
        <w:t>:</w:t>
      </w:r>
    </w:p>
    <w:p w14:paraId="6EFD6307" w14:textId="77777777" w:rsidR="006E3D68" w:rsidRPr="001C671D" w:rsidRDefault="006E3D68" w:rsidP="006E3D68">
      <w:pPr>
        <w:rPr>
          <w:bCs/>
          <w:i/>
        </w:rPr>
      </w:pPr>
      <w:r w:rsidRPr="001C671D">
        <w:rPr>
          <w:bCs/>
          <w:i/>
        </w:rPr>
        <w:t>UEs measure the triggered temporary RS on an inactive BWP during Scell activation procedure:</w:t>
      </w:r>
    </w:p>
    <w:p w14:paraId="09CD0027"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188B8E58"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Scell</w:t>
            </w:r>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measure the triggered temporary RS on an inactive BWP during Scell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this has been covered by the main bullet. Second, if triggering temporary RS on inactive BWP is allowed, which BWP shall be selected? This has been covered by the first sub-bullet and second-bullet. </w:t>
            </w:r>
          </w:p>
          <w:p w14:paraId="64591E69" w14:textId="77777777" w:rsidR="0021235F" w:rsidRDefault="0021235F" w:rsidP="0021235F">
            <w:pPr>
              <w:spacing w:beforeLines="50" w:before="120"/>
              <w:jc w:val="left"/>
              <w:rPr>
                <w:iCs/>
                <w:kern w:val="2"/>
                <w:lang w:eastAsia="zh-CN"/>
              </w:rPr>
            </w:pPr>
            <w:r>
              <w:rPr>
                <w:iCs/>
                <w:kern w:val="2"/>
                <w:lang w:eastAsia="zh-CN"/>
              </w:rPr>
              <w:lastRenderedPageBreak/>
              <w:t xml:space="preserve">For now, as we are trying to finalize some high-level considerations for this topic. We didn’t see the need to discuss whether </w:t>
            </w:r>
            <w:r w:rsidRPr="001C671D">
              <w:rPr>
                <w:i/>
                <w:lang w:eastAsia="zh-CN"/>
              </w:rPr>
              <w:t>“firstActiveDownlinkBWP-Id”</w:t>
            </w:r>
            <w:r>
              <w:rPr>
                <w:i/>
                <w:lang w:eastAsia="zh-CN"/>
              </w:rPr>
              <w:t xml:space="preserve"> </w:t>
            </w:r>
            <w:r>
              <w:rPr>
                <w:iCs/>
                <w:kern w:val="2"/>
                <w:lang w:eastAsia="zh-CN"/>
              </w:rPr>
              <w:t>should be selected or not as this is highly depending on the companies’ 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UEs measure the triggered temporary RS on an inactive BWP during Scell activation procedure:</w:t>
            </w:r>
          </w:p>
          <w:p w14:paraId="38573765" w14:textId="77777777" w:rsidR="0021235F" w:rsidRPr="001C671D" w:rsidDel="00050AA9" w:rsidRDefault="0021235F" w:rsidP="0021235F">
            <w:pPr>
              <w:pStyle w:val="ListParagraph"/>
              <w:numPr>
                <w:ilvl w:val="0"/>
                <w:numId w:val="16"/>
              </w:numPr>
              <w:rPr>
                <w:del w:id="10" w:author="ZTE2" w:date="2020-08-21T11:20:00Z"/>
                <w:rFonts w:ascii="Times New Roman" w:hAnsi="Times New Roman"/>
                <w:i/>
                <w:sz w:val="22"/>
                <w:szCs w:val="22"/>
                <w:lang w:eastAsia="zh-CN"/>
              </w:rPr>
            </w:pPr>
            <w:del w:id="11"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ListParagraph"/>
              <w:numPr>
                <w:ilvl w:val="0"/>
                <w:numId w:val="16"/>
              </w:numPr>
              <w:rPr>
                <w:del w:id="12" w:author="ZTE2" w:date="2020-08-21T11:20:00Z"/>
                <w:rFonts w:ascii="Times New Roman" w:hAnsi="Times New Roman"/>
                <w:i/>
                <w:sz w:val="22"/>
                <w:szCs w:val="22"/>
                <w:lang w:eastAsia="zh-CN"/>
              </w:rPr>
            </w:pPr>
            <w:del w:id="13"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5CFB7AD5" w:rsidR="00A43CFF" w:rsidRPr="006A0D9A" w:rsidRDefault="006A0D9A"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B66056" w14:textId="034ECE66" w:rsidR="00A43CFF" w:rsidRDefault="006A0D9A" w:rsidP="00A43CFF">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not sure what exactly “inactive BWP” means. </w:t>
            </w:r>
            <w:r w:rsidR="00C40F59">
              <w:rPr>
                <w:rFonts w:eastAsia="MS Mincho"/>
                <w:iCs/>
                <w:kern w:val="2"/>
                <w:lang w:eastAsia="ja-JP"/>
              </w:rPr>
              <w:t xml:space="preserve">What we want is to let the UE to receive temporary RS </w:t>
            </w:r>
            <w:r w:rsidR="00693C93">
              <w:rPr>
                <w:rFonts w:eastAsia="MS Mincho"/>
                <w:iCs/>
                <w:kern w:val="2"/>
                <w:lang w:eastAsia="ja-JP"/>
              </w:rPr>
              <w:t xml:space="preserve">after the time point #1 but before the time point #2, where the reception </w:t>
            </w:r>
            <w:r w:rsidR="00476665">
              <w:rPr>
                <w:rFonts w:eastAsia="MS Mincho"/>
                <w:iCs/>
                <w:kern w:val="2"/>
                <w:lang w:eastAsia="ja-JP"/>
              </w:rPr>
              <w:t>should be able to be</w:t>
            </w:r>
            <w:r w:rsidR="00693C93">
              <w:rPr>
                <w:rFonts w:eastAsia="MS Mincho"/>
                <w:iCs/>
                <w:kern w:val="2"/>
                <w:lang w:eastAsia="ja-JP"/>
              </w:rPr>
              <w:t xml:space="preserve"> as earlier as possible. </w:t>
            </w:r>
            <w:r w:rsidR="00BD4940">
              <w:rPr>
                <w:rFonts w:eastAsia="MS Mincho"/>
                <w:iCs/>
                <w:kern w:val="2"/>
                <w:lang w:eastAsia="ja-JP"/>
              </w:rPr>
              <w:t xml:space="preserve">The reception might be </w:t>
            </w:r>
            <w:r w:rsidR="00C326FB">
              <w:rPr>
                <w:rFonts w:eastAsia="MS Mincho"/>
                <w:iCs/>
                <w:kern w:val="2"/>
                <w:lang w:eastAsia="ja-JP"/>
              </w:rPr>
              <w:t xml:space="preserve">on an </w:t>
            </w:r>
            <w:r w:rsidR="00BD4940">
              <w:rPr>
                <w:rFonts w:eastAsia="MS Mincho"/>
                <w:iCs/>
                <w:kern w:val="2"/>
                <w:lang w:eastAsia="ja-JP"/>
              </w:rPr>
              <w:t>“inactive BWP”, but we do not need to explicitly say whether it is inactive BWP or not.</w:t>
            </w:r>
          </w:p>
          <w:p w14:paraId="0BD9A831" w14:textId="3F91658E" w:rsidR="003A0041" w:rsidRDefault="003A0041" w:rsidP="00A43CFF">
            <w:pPr>
              <w:spacing w:beforeLines="50" w:before="120"/>
              <w:rPr>
                <w:rFonts w:eastAsia="MS Mincho"/>
                <w:iCs/>
                <w:kern w:val="2"/>
                <w:lang w:eastAsia="ja-JP"/>
              </w:rPr>
            </w:pPr>
            <w:r>
              <w:rPr>
                <w:rFonts w:eastAsia="MS Mincho" w:hint="eastAsia"/>
                <w:iCs/>
                <w:kern w:val="2"/>
                <w:lang w:eastAsia="ja-JP"/>
              </w:rPr>
              <w:t>C</w:t>
            </w:r>
            <w:r>
              <w:rPr>
                <w:rFonts w:eastAsia="MS Mincho"/>
                <w:iCs/>
                <w:kern w:val="2"/>
                <w:lang w:eastAsia="ja-JP"/>
              </w:rPr>
              <w:t xml:space="preserve">ombining with </w:t>
            </w:r>
            <w:r w:rsidR="00D87807">
              <w:rPr>
                <w:rFonts w:eastAsia="MS Mincho"/>
                <w:iCs/>
                <w:kern w:val="2"/>
                <w:lang w:eastAsia="ja-JP"/>
              </w:rPr>
              <w:t>Nokia/ZTE’s updates, following would be a reasonable proposal for now.</w:t>
            </w:r>
          </w:p>
          <w:p w14:paraId="21E63F7F" w14:textId="77777777" w:rsidR="00D87807" w:rsidRPr="001C671D" w:rsidRDefault="00D87807" w:rsidP="00D87807">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1EBD7C" w14:textId="77777777" w:rsidR="00D87807" w:rsidRPr="001C671D" w:rsidRDefault="00D87807" w:rsidP="00D87807">
            <w:pPr>
              <w:rPr>
                <w:bCs/>
                <w:i/>
              </w:rPr>
            </w:pPr>
            <w:r w:rsidRPr="001C671D">
              <w:rPr>
                <w:bCs/>
                <w:i/>
              </w:rPr>
              <w:t>UEs</w:t>
            </w:r>
            <w:r>
              <w:rPr>
                <w:bCs/>
                <w:i/>
              </w:rPr>
              <w:t xml:space="preserve"> </w:t>
            </w:r>
            <w:r w:rsidRPr="001C671D">
              <w:rPr>
                <w:bCs/>
                <w:i/>
              </w:rPr>
              <w:t xml:space="preserve">measure the triggered temporary RS </w:t>
            </w:r>
            <w:r w:rsidRPr="00D87807">
              <w:rPr>
                <w:bCs/>
                <w:i/>
                <w:strike/>
                <w:color w:val="F79646" w:themeColor="accent6"/>
              </w:rPr>
              <w:t xml:space="preserve">on an inactive BWP </w:t>
            </w:r>
            <w:r w:rsidRPr="001C671D">
              <w:rPr>
                <w:bCs/>
                <w:i/>
              </w:rPr>
              <w:t>during Scell activation procedure</w:t>
            </w:r>
            <w:r>
              <w:rPr>
                <w:bCs/>
                <w:i/>
              </w:rPr>
              <w:t xml:space="preserve"> </w:t>
            </w:r>
            <w:r w:rsidRPr="00A72C0F">
              <w:rPr>
                <w:bCs/>
                <w:i/>
                <w:color w:val="FF0000"/>
              </w:rPr>
              <w:t>after point #1 in Figure 1 in [4]</w:t>
            </w:r>
            <w:r w:rsidRPr="001C671D">
              <w:rPr>
                <w:bCs/>
                <w:i/>
              </w:rPr>
              <w:t>:</w:t>
            </w:r>
          </w:p>
          <w:p w14:paraId="4B58096D" w14:textId="77777777" w:rsidR="00D87807" w:rsidRPr="00D87807" w:rsidRDefault="00D87807" w:rsidP="00D87807">
            <w:pPr>
              <w:pStyle w:val="ListParagraph"/>
              <w:numPr>
                <w:ilvl w:val="0"/>
                <w:numId w:val="16"/>
              </w:numPr>
              <w:rPr>
                <w:rFonts w:ascii="Times New Roman" w:hAnsi="Times New Roman"/>
                <w:i/>
                <w:strike/>
                <w:color w:val="F79646" w:themeColor="accent6"/>
                <w:sz w:val="22"/>
                <w:szCs w:val="22"/>
                <w:lang w:eastAsia="zh-CN"/>
              </w:rPr>
            </w:pPr>
            <w:r w:rsidRPr="00D87807">
              <w:rPr>
                <w:rFonts w:ascii="Times New Roman" w:hAnsi="Times New Roman"/>
                <w:i/>
                <w:strike/>
                <w:color w:val="F79646" w:themeColor="accent6"/>
                <w:sz w:val="22"/>
                <w:szCs w:val="22"/>
                <w:lang w:eastAsia="zh-CN"/>
              </w:rPr>
              <w:t>The inactive BWP can be indicated by “firstActiveDownlinkBWP-Id”.</w:t>
            </w:r>
          </w:p>
          <w:p w14:paraId="0B6E6A1A" w14:textId="77777777" w:rsidR="00D87807" w:rsidRPr="00D87807" w:rsidRDefault="00D87807" w:rsidP="00D87807">
            <w:pPr>
              <w:spacing w:beforeLines="50" w:before="120"/>
              <w:jc w:val="left"/>
              <w:rPr>
                <w:iCs/>
                <w:strike/>
                <w:color w:val="F79646" w:themeColor="accent6"/>
                <w:kern w:val="2"/>
                <w:lang w:eastAsia="zh-CN"/>
              </w:rPr>
            </w:pPr>
            <w:r w:rsidRPr="00D87807">
              <w:rPr>
                <w:i/>
                <w:strike/>
                <w:color w:val="F79646" w:themeColor="accent6"/>
                <w:lang w:eastAsia="zh-CN"/>
              </w:rPr>
              <w:t xml:space="preserve">FFS whether the inactive BWP can be other BWP than the one above. </w:t>
            </w:r>
          </w:p>
          <w:p w14:paraId="47F1CA2F" w14:textId="77777777" w:rsidR="00D87807" w:rsidRPr="00D87807" w:rsidRDefault="00D87807" w:rsidP="00A43CFF">
            <w:pPr>
              <w:spacing w:beforeLines="50" w:before="120"/>
              <w:rPr>
                <w:rFonts w:eastAsia="MS Mincho"/>
                <w:iCs/>
                <w:kern w:val="2"/>
                <w:lang w:eastAsia="ja-JP"/>
              </w:rPr>
            </w:pPr>
          </w:p>
          <w:p w14:paraId="6A6B37D3" w14:textId="7E9A9882" w:rsidR="003A0041" w:rsidRPr="006A0D9A" w:rsidRDefault="003A0041" w:rsidP="00A43CFF">
            <w:pPr>
              <w:spacing w:beforeLines="50" w:before="120"/>
              <w:rPr>
                <w:rFonts w:eastAsia="MS Mincho"/>
                <w:iCs/>
                <w:kern w:val="2"/>
                <w:lang w:eastAsia="ja-JP"/>
              </w:rPr>
            </w:pPr>
          </w:p>
        </w:tc>
      </w:tr>
      <w:tr w:rsidR="008775CC"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0D63EFFE"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09F2763B" w14:textId="4DFA9374" w:rsidR="008775CC" w:rsidRPr="006C1155" w:rsidRDefault="008775CC" w:rsidP="008775CC">
            <w:pPr>
              <w:spacing w:beforeLines="50" w:before="120"/>
              <w:rPr>
                <w:rFonts w:eastAsiaTheme="minorEastAsia"/>
                <w:iCs/>
                <w:kern w:val="2"/>
                <w:lang w:eastAsia="zh-CN"/>
              </w:rPr>
            </w:pPr>
            <w:r>
              <w:rPr>
                <w:rFonts w:eastAsiaTheme="minorEastAsia"/>
                <w:iCs/>
                <w:kern w:val="2"/>
                <w:lang w:eastAsia="zh-CN"/>
              </w:rPr>
              <w:t>W</w:t>
            </w:r>
            <w:r>
              <w:rPr>
                <w:rFonts w:eastAsiaTheme="minorEastAsia" w:hint="eastAsia"/>
                <w:iCs/>
                <w:kern w:val="2"/>
                <w:lang w:eastAsia="zh-CN"/>
              </w:rPr>
              <w:t>e</w:t>
            </w:r>
            <w:r>
              <w:rPr>
                <w:rFonts w:eastAsiaTheme="minorEastAsia"/>
                <w:iCs/>
                <w:kern w:val="2"/>
                <w:lang w:eastAsia="zh-CN"/>
              </w:rPr>
              <w:t xml:space="preserve"> support this temporary RS should be associated with a BWP of the Scell and agree </w:t>
            </w:r>
            <w:r w:rsidRPr="00515E43">
              <w:rPr>
                <w:rFonts w:eastAsiaTheme="minorEastAsia"/>
                <w:i/>
                <w:iCs/>
                <w:kern w:val="2"/>
                <w:lang w:eastAsia="zh-CN"/>
              </w:rPr>
              <w:t>firstActiveDownlinkBWP-Id</w:t>
            </w:r>
            <w:r>
              <w:rPr>
                <w:rFonts w:eastAsiaTheme="minorEastAsia"/>
                <w:iCs/>
                <w:kern w:val="2"/>
                <w:lang w:eastAsia="zh-CN"/>
              </w:rPr>
              <w:t xml:space="preserve"> can the first choice. Before the point #1 in [4] of the Scell activation procedure, all the BWPs are inactive. So we prefer only delete the word of “inactive”.</w:t>
            </w:r>
          </w:p>
        </w:tc>
      </w:tr>
      <w:tr w:rsidR="008775CC"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20F79B1D"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BECD" w14:textId="5606766F"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We support the revised proposal from Nokia. It</w:t>
            </w:r>
            <w:r>
              <w:rPr>
                <w:rFonts w:eastAsiaTheme="minorEastAsia"/>
                <w:kern w:val="2"/>
                <w:lang w:eastAsia="zh-CN"/>
              </w:rPr>
              <w:t>’</w:t>
            </w:r>
            <w:r>
              <w:rPr>
                <w:rFonts w:eastAsiaTheme="minorEastAsia" w:hint="eastAsia"/>
                <w:kern w:val="2"/>
                <w:lang w:eastAsia="zh-CN"/>
              </w:rPr>
              <w:t>s important to make it clear when the temporary RS is expected. Regarding the sub-bullets, it doesn</w:t>
            </w:r>
            <w:r>
              <w:rPr>
                <w:rFonts w:eastAsiaTheme="minorEastAsia"/>
                <w:kern w:val="2"/>
                <w:lang w:eastAsia="zh-CN"/>
              </w:rPr>
              <w:t>’</w:t>
            </w:r>
            <w:r>
              <w:rPr>
                <w:rFonts w:eastAsiaTheme="minorEastAsia" w:hint="eastAsia"/>
                <w:kern w:val="2"/>
                <w:lang w:eastAsia="zh-CN"/>
              </w:rPr>
              <w:t>t preclude anything as a BWP ID other than firstActiveDownlinkBWP-Id can be indicated via DCI if necessary. We prefer to keep the sub-bullet as it is.</w:t>
            </w:r>
          </w:p>
        </w:tc>
      </w:tr>
      <w:tr w:rsidR="008775CC" w:rsidRPr="006E3D68" w14:paraId="333ACBBA" w14:textId="77777777" w:rsidTr="00D62F85">
        <w:tc>
          <w:tcPr>
            <w:tcW w:w="2113" w:type="dxa"/>
          </w:tcPr>
          <w:p w14:paraId="25B049FC" w14:textId="50FA646D"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5F67BA6E" w14:textId="5BC97C14" w:rsidR="00C03DA0"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Proposal3.</w:t>
            </w:r>
          </w:p>
          <w:p w14:paraId="77131C8A" w14:textId="195030B2" w:rsidR="00C03DA0" w:rsidRPr="00C03DA0" w:rsidRDefault="00C03DA0" w:rsidP="008775CC">
            <w:pPr>
              <w:spacing w:beforeLines="50" w:before="120"/>
              <w:rPr>
                <w:rFonts w:eastAsiaTheme="minorEastAsia"/>
                <w:iCs/>
                <w:kern w:val="2"/>
                <w:lang w:eastAsia="zh-CN"/>
              </w:rPr>
            </w:pPr>
            <w:r>
              <w:rPr>
                <w:rFonts w:eastAsiaTheme="minorEastAsia"/>
                <w:iCs/>
                <w:kern w:val="2"/>
                <w:lang w:eastAsia="zh-CN"/>
              </w:rPr>
              <w:t>@</w:t>
            </w:r>
            <w:r w:rsidR="008775CC">
              <w:rPr>
                <w:rFonts w:eastAsiaTheme="minorEastAsia"/>
                <w:iCs/>
                <w:kern w:val="2"/>
                <w:lang w:eastAsia="zh-CN"/>
              </w:rPr>
              <w:t>Spreadtrum, @CATT</w:t>
            </w:r>
            <w:r>
              <w:rPr>
                <w:rFonts w:eastAsiaTheme="minorEastAsia"/>
                <w:iCs/>
                <w:kern w:val="2"/>
                <w:lang w:eastAsia="zh-CN"/>
              </w:rPr>
              <w:t>, @Qualcomm</w:t>
            </w:r>
            <w:r w:rsidR="008775CC">
              <w:rPr>
                <w:rFonts w:eastAsiaTheme="minorEastAsia"/>
                <w:iCs/>
                <w:kern w:val="2"/>
                <w:lang w:eastAsia="zh-CN"/>
              </w:rPr>
              <w:t xml:space="preserve">, in TS 38.331, the </w:t>
            </w:r>
            <w:r w:rsidR="008775CC" w:rsidRPr="008775CC">
              <w:rPr>
                <w:rFonts w:eastAsiaTheme="minorEastAsia"/>
                <w:i/>
                <w:iCs/>
                <w:kern w:val="2"/>
                <w:lang w:eastAsia="zh-CN"/>
              </w:rPr>
              <w:t>NZP-CSI-RS-ResourceSet</w:t>
            </w:r>
            <w:r w:rsidR="008775CC">
              <w:rPr>
                <w:rFonts w:eastAsiaTheme="minorEastAsia"/>
                <w:iCs/>
                <w:kern w:val="2"/>
                <w:lang w:eastAsia="zh-CN"/>
              </w:rPr>
              <w:t xml:space="preserve"> configuration for TRS is under a cell rather than a BWP. Therefore, it would be better to discuss its associated BWP, if any, during the discussion how to trigger the temporary RS.</w:t>
            </w:r>
            <w:r>
              <w:rPr>
                <w:rFonts w:eastAsiaTheme="minorEastAsia"/>
                <w:iCs/>
                <w:kern w:val="2"/>
                <w:lang w:eastAsia="zh-CN"/>
              </w:rPr>
              <w:t xml:space="preserve"> A subbullet is added to clarify the independence of the activation state of an associated BWP.</w:t>
            </w:r>
          </w:p>
        </w:tc>
      </w:tr>
      <w:tr w:rsidR="008775CC" w:rsidRPr="006E3D68" w14:paraId="4AA797E4" w14:textId="77777777" w:rsidTr="00D62F85">
        <w:tc>
          <w:tcPr>
            <w:tcW w:w="2113" w:type="dxa"/>
          </w:tcPr>
          <w:p w14:paraId="71A66021" w14:textId="3DC32AAD" w:rsidR="008775CC" w:rsidRPr="006E3D68" w:rsidRDefault="008775CC" w:rsidP="008775CC">
            <w:pPr>
              <w:spacing w:beforeLines="50" w:before="120"/>
              <w:rPr>
                <w:kern w:val="2"/>
                <w:lang w:eastAsia="zh-CN"/>
              </w:rPr>
            </w:pPr>
          </w:p>
        </w:tc>
        <w:tc>
          <w:tcPr>
            <w:tcW w:w="7194" w:type="dxa"/>
          </w:tcPr>
          <w:p w14:paraId="16C2CFB9" w14:textId="2D5555A3" w:rsidR="008775CC" w:rsidRPr="006E3D68" w:rsidRDefault="008775CC" w:rsidP="008775CC">
            <w:pPr>
              <w:spacing w:beforeLines="50" w:before="120"/>
              <w:rPr>
                <w:kern w:val="2"/>
                <w:lang w:eastAsia="zh-CN"/>
              </w:rPr>
            </w:pPr>
          </w:p>
        </w:tc>
      </w:tr>
      <w:tr w:rsidR="008775CC" w:rsidRPr="006E3D68" w14:paraId="3A707CEE" w14:textId="77777777" w:rsidTr="00D62F85">
        <w:tc>
          <w:tcPr>
            <w:tcW w:w="2113" w:type="dxa"/>
          </w:tcPr>
          <w:p w14:paraId="1A7ADBB3" w14:textId="77777777" w:rsidR="008775CC" w:rsidRPr="006E3D68" w:rsidRDefault="008775CC" w:rsidP="008775CC">
            <w:pPr>
              <w:spacing w:beforeLines="50" w:before="120"/>
              <w:rPr>
                <w:iCs/>
                <w:kern w:val="2"/>
                <w:lang w:eastAsia="zh-CN"/>
              </w:rPr>
            </w:pPr>
          </w:p>
        </w:tc>
        <w:tc>
          <w:tcPr>
            <w:tcW w:w="7194" w:type="dxa"/>
          </w:tcPr>
          <w:p w14:paraId="764B1BA5" w14:textId="77777777" w:rsidR="008775CC" w:rsidRPr="006E3D68" w:rsidRDefault="008775CC" w:rsidP="008775CC">
            <w:pPr>
              <w:spacing w:beforeLines="50" w:before="120"/>
              <w:rPr>
                <w:iCs/>
                <w:kern w:val="2"/>
                <w:lang w:eastAsia="zh-CN"/>
              </w:rPr>
            </w:pPr>
          </w:p>
        </w:tc>
      </w:tr>
    </w:tbl>
    <w:p w14:paraId="08759732" w14:textId="77777777" w:rsidR="001F5A97" w:rsidRDefault="001F5A97" w:rsidP="001F5A97">
      <w:pPr>
        <w:rPr>
          <w:lang w:eastAsia="zh-CN"/>
        </w:rPr>
      </w:pPr>
    </w:p>
    <w:p w14:paraId="7D4475D3" w14:textId="76DA94DE" w:rsidR="001439A3" w:rsidRPr="001C671D" w:rsidRDefault="001439A3" w:rsidP="001439A3">
      <w:pPr>
        <w:rPr>
          <w:lang w:eastAsia="zh-CN"/>
        </w:rPr>
      </w:pPr>
      <w:r>
        <w:rPr>
          <w:b/>
          <w:highlight w:val="yellow"/>
          <w:lang w:eastAsia="zh-CN"/>
        </w:rPr>
        <w:t>P</w:t>
      </w:r>
      <w:r w:rsidRPr="001C671D">
        <w:rPr>
          <w:b/>
          <w:highlight w:val="yellow"/>
          <w:lang w:eastAsia="zh-CN"/>
        </w:rPr>
        <w:t>roposal 3</w:t>
      </w:r>
      <w:r w:rsidR="008E4090">
        <w:rPr>
          <w:b/>
          <w:highlight w:val="yellow"/>
          <w:lang w:eastAsia="zh-CN"/>
        </w:rPr>
        <w:t>-rev</w:t>
      </w:r>
      <w:r w:rsidRPr="001C671D">
        <w:rPr>
          <w:highlight w:val="yellow"/>
          <w:lang w:eastAsia="zh-CN"/>
        </w:rPr>
        <w:t>:</w:t>
      </w:r>
    </w:p>
    <w:p w14:paraId="46692D31" w14:textId="161F6AAD" w:rsidR="001439A3" w:rsidRPr="001C671D" w:rsidRDefault="001439A3" w:rsidP="001439A3">
      <w:pPr>
        <w:rPr>
          <w:bCs/>
          <w:i/>
        </w:rPr>
      </w:pPr>
      <w:r w:rsidRPr="001C671D">
        <w:rPr>
          <w:bCs/>
          <w:i/>
        </w:rPr>
        <w:t xml:space="preserve">UEs measure the triggered temporary RS </w:t>
      </w:r>
      <w:r w:rsidRPr="00AA33C8">
        <w:rPr>
          <w:bCs/>
          <w:i/>
          <w:strike/>
          <w:color w:val="C00000"/>
        </w:rPr>
        <w:t xml:space="preserve">on an inactive BWP </w:t>
      </w:r>
      <w:r w:rsidRPr="001C671D">
        <w:rPr>
          <w:bCs/>
          <w:i/>
        </w:rPr>
        <w:t>during Scell activation procedure</w:t>
      </w:r>
      <w:r w:rsidR="00017972">
        <w:rPr>
          <w:bCs/>
          <w:i/>
        </w:rPr>
        <w:t xml:space="preserve"> </w:t>
      </w:r>
      <w:r w:rsidR="006C1155" w:rsidRPr="006C1155">
        <w:rPr>
          <w:bCs/>
          <w:i/>
          <w:color w:val="C00000"/>
        </w:rPr>
        <w:t>no earlier than</w:t>
      </w:r>
      <w:r w:rsidR="00017972" w:rsidRPr="006C1155">
        <w:rPr>
          <w:bCs/>
          <w:i/>
          <w:color w:val="C00000"/>
        </w:rPr>
        <w:t xml:space="preserve"> a slot m</w:t>
      </w:r>
      <w:r w:rsidRPr="001C671D">
        <w:rPr>
          <w:bCs/>
          <w:i/>
        </w:rPr>
        <w:t>:</w:t>
      </w:r>
    </w:p>
    <w:p w14:paraId="1C49C790" w14:textId="74C5B388" w:rsidR="00017972" w:rsidRPr="00017972" w:rsidRDefault="007E7EAD" w:rsidP="00017972">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If a SCell is activated by MAC-CE, then t</w:t>
      </w:r>
      <w:r w:rsidR="00017972" w:rsidRPr="00017972">
        <w:rPr>
          <w:rFonts w:ascii="Times New Roman" w:hAnsi="Times New Roman"/>
          <w:i/>
          <w:color w:val="C00000"/>
          <w:sz w:val="22"/>
          <w:szCs w:val="22"/>
          <w:lang w:eastAsia="zh-CN"/>
        </w:rPr>
        <w:t>he slot m is the slot 3ms after the slot carrying HARQ-ACK information for the PDSCH reception of the MAC CE of SC</w:t>
      </w:r>
      <w:r>
        <w:rPr>
          <w:rFonts w:ascii="Times New Roman" w:hAnsi="Times New Roman"/>
          <w:i/>
          <w:color w:val="C00000"/>
          <w:sz w:val="22"/>
          <w:szCs w:val="22"/>
          <w:lang w:eastAsia="zh-CN"/>
        </w:rPr>
        <w:t xml:space="preserve">ell activation. If a SCell is activated by </w:t>
      </w:r>
      <w:r w:rsidR="00D34D48">
        <w:rPr>
          <w:rFonts w:ascii="Times New Roman" w:hAnsi="Times New Roman"/>
          <w:i/>
          <w:color w:val="C00000"/>
          <w:sz w:val="22"/>
          <w:szCs w:val="22"/>
          <w:lang w:eastAsia="zh-CN"/>
        </w:rPr>
        <w:t xml:space="preserve">a </w:t>
      </w:r>
      <w:r>
        <w:rPr>
          <w:rFonts w:ascii="Times New Roman" w:hAnsi="Times New Roman"/>
          <w:i/>
          <w:color w:val="C00000"/>
          <w:sz w:val="22"/>
          <w:szCs w:val="22"/>
          <w:lang w:eastAsia="zh-CN"/>
        </w:rPr>
        <w:t>DCI</w:t>
      </w:r>
      <w:r w:rsidR="00D34D48">
        <w:rPr>
          <w:rFonts w:ascii="Times New Roman" w:hAnsi="Times New Roman"/>
          <w:i/>
          <w:color w:val="C00000"/>
          <w:sz w:val="22"/>
          <w:szCs w:val="22"/>
          <w:lang w:eastAsia="zh-CN"/>
        </w:rPr>
        <w:t>, if supported</w:t>
      </w:r>
      <w:r>
        <w:rPr>
          <w:rFonts w:ascii="Times New Roman" w:hAnsi="Times New Roman"/>
          <w:i/>
          <w:color w:val="C00000"/>
          <w:sz w:val="22"/>
          <w:szCs w:val="22"/>
          <w:lang w:eastAsia="zh-CN"/>
        </w:rPr>
        <w:t>, then the slot m is FFS</w:t>
      </w:r>
      <w:r w:rsidR="00D34D48">
        <w:rPr>
          <w:rFonts w:ascii="Times New Roman" w:hAnsi="Times New Roman"/>
          <w:i/>
          <w:color w:val="C00000"/>
          <w:sz w:val="22"/>
          <w:szCs w:val="22"/>
          <w:lang w:eastAsia="zh-CN"/>
        </w:rPr>
        <w:t>.</w:t>
      </w:r>
    </w:p>
    <w:p w14:paraId="4DA31D4E" w14:textId="144AF1D5" w:rsidR="00CB5047" w:rsidRPr="00D4580E" w:rsidRDefault="00D4580E" w:rsidP="00CB5047">
      <w:pPr>
        <w:pStyle w:val="ListParagraph"/>
        <w:numPr>
          <w:ilvl w:val="0"/>
          <w:numId w:val="16"/>
        </w:numPr>
        <w:rPr>
          <w:rFonts w:ascii="Times New Roman" w:hAnsi="Times New Roman"/>
          <w:i/>
          <w:color w:val="C00000"/>
          <w:sz w:val="22"/>
          <w:szCs w:val="22"/>
          <w:lang w:eastAsia="zh-CN"/>
        </w:rPr>
      </w:pPr>
      <w:r w:rsidRPr="00D4580E">
        <w:rPr>
          <w:rFonts w:ascii="Times New Roman" w:hAnsi="Times New Roman"/>
          <w:i/>
          <w:color w:val="C00000"/>
          <w:sz w:val="22"/>
          <w:szCs w:val="22"/>
          <w:lang w:eastAsia="zh-CN"/>
        </w:rPr>
        <w:t>If t</w:t>
      </w:r>
      <w:r w:rsidR="00CB5047" w:rsidRPr="00D4580E">
        <w:rPr>
          <w:rFonts w:ascii="Times New Roman" w:hAnsi="Times New Roman"/>
          <w:i/>
          <w:color w:val="C00000"/>
          <w:sz w:val="22"/>
          <w:szCs w:val="22"/>
          <w:lang w:eastAsia="zh-CN"/>
        </w:rPr>
        <w:t xml:space="preserve">he </w:t>
      </w:r>
      <w:r w:rsidR="00017972" w:rsidRPr="00D4580E">
        <w:rPr>
          <w:rFonts w:ascii="Times New Roman" w:hAnsi="Times New Roman"/>
          <w:i/>
          <w:color w:val="C00000"/>
          <w:sz w:val="22"/>
          <w:szCs w:val="22"/>
          <w:lang w:eastAsia="zh-CN"/>
        </w:rPr>
        <w:t xml:space="preserve">triggered </w:t>
      </w:r>
      <w:r w:rsidR="00CB5047" w:rsidRPr="00D4580E">
        <w:rPr>
          <w:rFonts w:ascii="Times New Roman" w:hAnsi="Times New Roman"/>
          <w:i/>
          <w:color w:val="C00000"/>
          <w:sz w:val="22"/>
          <w:szCs w:val="22"/>
          <w:lang w:eastAsia="zh-CN"/>
        </w:rPr>
        <w:t xml:space="preserve">temporary RS </w:t>
      </w:r>
      <w:r w:rsidRPr="00D4580E">
        <w:rPr>
          <w:rFonts w:ascii="Times New Roman" w:hAnsi="Times New Roman"/>
          <w:i/>
          <w:color w:val="C00000"/>
          <w:sz w:val="22"/>
          <w:szCs w:val="22"/>
          <w:lang w:eastAsia="zh-CN"/>
        </w:rPr>
        <w:t>is associated with a BWP, then</w:t>
      </w:r>
      <w:r w:rsidR="00CB5047" w:rsidRPr="00D4580E">
        <w:rPr>
          <w:rFonts w:ascii="Times New Roman" w:hAnsi="Times New Roman"/>
          <w:i/>
          <w:color w:val="C00000"/>
          <w:sz w:val="22"/>
          <w:szCs w:val="22"/>
          <w:lang w:eastAsia="zh-CN"/>
        </w:rPr>
        <w:t xml:space="preserve"> the </w:t>
      </w:r>
      <w:r w:rsidR="00AA33C8" w:rsidRPr="00D4580E">
        <w:rPr>
          <w:rFonts w:ascii="Times New Roman" w:hAnsi="Times New Roman"/>
          <w:i/>
          <w:color w:val="C00000"/>
          <w:sz w:val="22"/>
          <w:szCs w:val="22"/>
          <w:lang w:eastAsia="zh-CN"/>
        </w:rPr>
        <w:t xml:space="preserve">measurement </w:t>
      </w:r>
      <w:r>
        <w:rPr>
          <w:rFonts w:ascii="Times New Roman" w:hAnsi="Times New Roman"/>
          <w:i/>
          <w:color w:val="C00000"/>
          <w:sz w:val="22"/>
          <w:szCs w:val="22"/>
          <w:lang w:eastAsia="zh-CN"/>
        </w:rPr>
        <w:t xml:space="preserve">above </w:t>
      </w:r>
      <w:r w:rsidR="00AA33C8" w:rsidRPr="00D4580E">
        <w:rPr>
          <w:rFonts w:ascii="Times New Roman" w:hAnsi="Times New Roman"/>
          <w:i/>
          <w:color w:val="C00000"/>
          <w:sz w:val="22"/>
          <w:szCs w:val="22"/>
          <w:lang w:eastAsia="zh-CN"/>
        </w:rPr>
        <w:t>is independent of the activation state of the</w:t>
      </w:r>
      <w:r w:rsidR="00302729">
        <w:rPr>
          <w:rFonts w:ascii="Times New Roman" w:hAnsi="Times New Roman"/>
          <w:i/>
          <w:color w:val="C00000"/>
          <w:sz w:val="22"/>
          <w:szCs w:val="22"/>
          <w:lang w:eastAsia="zh-CN"/>
        </w:rPr>
        <w:t xml:space="preserve"> BWP.</w:t>
      </w:r>
    </w:p>
    <w:p w14:paraId="4BF78F49" w14:textId="5CB67912"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The inactive BWP can be indicated by “firstActiveDownlinkBWP-Id”.</w:t>
      </w:r>
    </w:p>
    <w:p w14:paraId="7340BF3B" w14:textId="77777777"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 xml:space="preserve">FFS whether the inactive BWP can be other BWP than the one above. </w:t>
      </w:r>
    </w:p>
    <w:p w14:paraId="0D43CE0D" w14:textId="77777777" w:rsidR="001439A3" w:rsidRDefault="001439A3" w:rsidP="001F5A97">
      <w:pPr>
        <w:rPr>
          <w:lang w:eastAsia="zh-CN"/>
        </w:rPr>
      </w:pPr>
    </w:p>
    <w:p w14:paraId="3DC580B6"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7B2E7E3C"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E7A4C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A8436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E5163" w:rsidRPr="006E3D68" w14:paraId="0059B0D6" w14:textId="77777777" w:rsidTr="006D1199">
        <w:tc>
          <w:tcPr>
            <w:tcW w:w="2113" w:type="dxa"/>
            <w:tcBorders>
              <w:top w:val="single" w:sz="4" w:space="0" w:color="auto"/>
              <w:left w:val="single" w:sz="4" w:space="0" w:color="auto"/>
              <w:bottom w:val="single" w:sz="4" w:space="0" w:color="auto"/>
              <w:right w:val="single" w:sz="4" w:space="0" w:color="auto"/>
            </w:tcBorders>
          </w:tcPr>
          <w:p w14:paraId="41ADD05D" w14:textId="7E7A146F" w:rsidR="007E5163" w:rsidRPr="006E3D68" w:rsidRDefault="007E5163" w:rsidP="007E5163">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4E782D8" w14:textId="563D14DA" w:rsidR="007E5163" w:rsidRDefault="00C86DDB" w:rsidP="007E5163">
            <w:pPr>
              <w:spacing w:beforeLines="50" w:before="120"/>
              <w:jc w:val="left"/>
              <w:rPr>
                <w:iCs/>
                <w:kern w:val="2"/>
                <w:lang w:eastAsia="zh-CN"/>
              </w:rPr>
            </w:pPr>
            <w:r>
              <w:rPr>
                <w:iCs/>
                <w:kern w:val="2"/>
                <w:lang w:eastAsia="zh-CN"/>
              </w:rPr>
              <w:t>Prefer to remove “</w:t>
            </w:r>
            <w:r>
              <w:rPr>
                <w:i/>
                <w:color w:val="C00000"/>
                <w:lang w:eastAsia="zh-CN"/>
              </w:rPr>
              <w:t>. If a SCell is activated by a DCI, if supported, then the slot m is FFS</w:t>
            </w:r>
            <w:r>
              <w:rPr>
                <w:iCs/>
                <w:kern w:val="2"/>
                <w:lang w:eastAsia="zh-CN"/>
              </w:rPr>
              <w:t xml:space="preserve">”. It seems to not add </w:t>
            </w:r>
            <w:r w:rsidR="004746E8">
              <w:rPr>
                <w:iCs/>
                <w:kern w:val="2"/>
                <w:lang w:eastAsia="zh-CN"/>
              </w:rPr>
              <w:t>additional</w:t>
            </w:r>
            <w:r>
              <w:rPr>
                <w:iCs/>
                <w:kern w:val="2"/>
                <w:lang w:eastAsia="zh-CN"/>
              </w:rPr>
              <w:t xml:space="preserve"> information to the Proposal. </w:t>
            </w:r>
          </w:p>
          <w:p w14:paraId="441F5055" w14:textId="655A674C" w:rsidR="00C86DDB" w:rsidRPr="006E3D68" w:rsidRDefault="00C86DDB" w:rsidP="007E5163">
            <w:pPr>
              <w:spacing w:beforeLines="50" w:before="120"/>
              <w:jc w:val="left"/>
              <w:rPr>
                <w:iCs/>
                <w:kern w:val="2"/>
                <w:lang w:eastAsia="zh-CN"/>
              </w:rPr>
            </w:pPr>
            <w:r>
              <w:rPr>
                <w:iCs/>
                <w:kern w:val="2"/>
                <w:lang w:eastAsia="zh-CN"/>
              </w:rPr>
              <w:t>Prefer to coordinate with RAN4 before agreeing to “</w:t>
            </w:r>
            <w:r w:rsidRPr="00D4580E">
              <w:rPr>
                <w:i/>
                <w:color w:val="C00000"/>
                <w:lang w:eastAsia="zh-CN"/>
              </w:rPr>
              <w:t xml:space="preserve">If the triggered temporary RS is associated with a BWP, then the measurement </w:t>
            </w:r>
            <w:r>
              <w:rPr>
                <w:i/>
                <w:color w:val="C00000"/>
                <w:lang w:eastAsia="zh-CN"/>
              </w:rPr>
              <w:t xml:space="preserve">above </w:t>
            </w:r>
            <w:r w:rsidRPr="00D4580E">
              <w:rPr>
                <w:i/>
                <w:color w:val="C00000"/>
                <w:lang w:eastAsia="zh-CN"/>
              </w:rPr>
              <w:t>is independent of the activation state of the</w:t>
            </w:r>
            <w:r>
              <w:rPr>
                <w:i/>
                <w:color w:val="C00000"/>
                <w:lang w:eastAsia="zh-CN"/>
              </w:rPr>
              <w:t xml:space="preserve"> BWP</w:t>
            </w:r>
            <w:r>
              <w:rPr>
                <w:iCs/>
                <w:kern w:val="2"/>
                <w:lang w:eastAsia="zh-CN"/>
              </w:rPr>
              <w:t>” as the related spec text (i.e., consideration of available RSs when activating SCell) is mainly in RAN4 spec.</w:t>
            </w:r>
          </w:p>
        </w:tc>
      </w:tr>
      <w:tr w:rsidR="003E30A0" w:rsidRPr="006E3D68" w14:paraId="291396F2" w14:textId="77777777" w:rsidTr="006D1199">
        <w:tc>
          <w:tcPr>
            <w:tcW w:w="2113" w:type="dxa"/>
            <w:tcBorders>
              <w:top w:val="single" w:sz="4" w:space="0" w:color="auto"/>
              <w:left w:val="single" w:sz="4" w:space="0" w:color="auto"/>
              <w:bottom w:val="single" w:sz="4" w:space="0" w:color="auto"/>
              <w:right w:val="single" w:sz="4" w:space="0" w:color="auto"/>
            </w:tcBorders>
          </w:tcPr>
          <w:p w14:paraId="0BE1C10F" w14:textId="55A0819F"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998941" w14:textId="77777777" w:rsidR="003E30A0" w:rsidRDefault="003E30A0" w:rsidP="003E30A0">
            <w:pPr>
              <w:spacing w:beforeLines="50" w:before="120"/>
              <w:jc w:val="left"/>
              <w:rPr>
                <w:iCs/>
                <w:kern w:val="2"/>
                <w:lang w:eastAsia="zh-CN"/>
              </w:rPr>
            </w:pPr>
            <w:r>
              <w:rPr>
                <w:rFonts w:hint="eastAsia"/>
                <w:iCs/>
                <w:kern w:val="2"/>
                <w:lang w:eastAsia="zh-CN"/>
              </w:rPr>
              <w:t>W</w:t>
            </w:r>
            <w:r>
              <w:rPr>
                <w:iCs/>
                <w:kern w:val="2"/>
                <w:lang w:eastAsia="zh-CN"/>
              </w:rPr>
              <w:t>e are fine with the above proposal except for the “slot m” thing.</w:t>
            </w:r>
          </w:p>
          <w:p w14:paraId="623349F1" w14:textId="77777777" w:rsidR="003E30A0" w:rsidRDefault="003E30A0" w:rsidP="003E30A0">
            <w:pPr>
              <w:spacing w:beforeLines="50" w:before="120"/>
              <w:jc w:val="left"/>
              <w:rPr>
                <w:iCs/>
                <w:kern w:val="2"/>
                <w:lang w:eastAsia="zh-CN"/>
              </w:rPr>
            </w:pPr>
            <w:r>
              <w:rPr>
                <w:iCs/>
                <w:kern w:val="2"/>
                <w:lang w:eastAsia="zh-CN"/>
              </w:rPr>
              <w:t xml:space="preserve">Our understanding is that, here we only discussion some high-level designs. “slot m” is actually trying to discuss some timeline related issues, which is better to be addressed in later discussion considering that different solutions may have different timelines, e.g., the timeline of DCI-based solution and timeline of MAC-CE based solution are different. </w:t>
            </w:r>
          </w:p>
          <w:p w14:paraId="64A89FC1" w14:textId="77777777" w:rsidR="003E30A0" w:rsidRDefault="003E30A0" w:rsidP="003E30A0">
            <w:pPr>
              <w:spacing w:beforeLines="50" w:before="120"/>
              <w:jc w:val="left"/>
              <w:rPr>
                <w:iCs/>
                <w:kern w:val="2"/>
                <w:lang w:eastAsia="zh-CN"/>
              </w:rPr>
            </w:pPr>
            <w:r>
              <w:rPr>
                <w:iCs/>
                <w:kern w:val="2"/>
                <w:lang w:eastAsia="zh-CN"/>
              </w:rPr>
              <w:t xml:space="preserve">Considering this, we would like to propose the following to make it more general. </w:t>
            </w:r>
          </w:p>
          <w:p w14:paraId="34059CF6" w14:textId="77777777" w:rsidR="003E30A0" w:rsidRPr="001C671D" w:rsidRDefault="003E30A0" w:rsidP="003E30A0">
            <w:pPr>
              <w:rPr>
                <w:lang w:eastAsia="zh-CN"/>
              </w:rPr>
            </w:pPr>
            <w:r>
              <w:rPr>
                <w:b/>
                <w:highlight w:val="yellow"/>
                <w:lang w:eastAsia="zh-CN"/>
              </w:rPr>
              <w:t>P</w:t>
            </w:r>
            <w:r w:rsidRPr="001C671D">
              <w:rPr>
                <w:b/>
                <w:highlight w:val="yellow"/>
                <w:lang w:eastAsia="zh-CN"/>
              </w:rPr>
              <w:t>roposal 3</w:t>
            </w:r>
            <w:r>
              <w:rPr>
                <w:b/>
                <w:highlight w:val="yellow"/>
                <w:lang w:eastAsia="zh-CN"/>
              </w:rPr>
              <w:t>-rev</w:t>
            </w:r>
            <w:r w:rsidRPr="001C671D">
              <w:rPr>
                <w:highlight w:val="yellow"/>
                <w:lang w:eastAsia="zh-CN"/>
              </w:rPr>
              <w:t>:</w:t>
            </w:r>
          </w:p>
          <w:p w14:paraId="566347C8" w14:textId="77777777" w:rsidR="003E30A0" w:rsidRPr="001B752F" w:rsidRDefault="003E30A0" w:rsidP="003E30A0">
            <w:pPr>
              <w:rPr>
                <w:bCs/>
                <w:i/>
              </w:rPr>
            </w:pPr>
            <w:r w:rsidRPr="001B752F">
              <w:rPr>
                <w:bCs/>
                <w:i/>
              </w:rPr>
              <w:t>UEs measure the triggered temporary RS during Scell activation procedure</w:t>
            </w:r>
            <w:r w:rsidRPr="001B752F">
              <w:rPr>
                <w:bCs/>
                <w:i/>
                <w:strike/>
                <w:color w:val="FF0000"/>
              </w:rPr>
              <w:t xml:space="preserve"> no earlier than a slot m</w:t>
            </w:r>
            <w:r w:rsidRPr="001B752F">
              <w:rPr>
                <w:bCs/>
                <w:i/>
              </w:rPr>
              <w:t>:</w:t>
            </w:r>
          </w:p>
          <w:p w14:paraId="39C5A942" w14:textId="77777777" w:rsidR="003E30A0" w:rsidRPr="001B752F" w:rsidRDefault="003E30A0" w:rsidP="003E30A0">
            <w:pPr>
              <w:pStyle w:val="ListParagraph"/>
              <w:numPr>
                <w:ilvl w:val="0"/>
                <w:numId w:val="16"/>
              </w:numPr>
              <w:rPr>
                <w:rFonts w:ascii="Times New Roman" w:hAnsi="Times New Roman"/>
                <w:i/>
                <w:strike/>
                <w:color w:val="FF0000"/>
                <w:sz w:val="22"/>
                <w:szCs w:val="22"/>
                <w:lang w:eastAsia="zh-CN"/>
              </w:rPr>
            </w:pPr>
            <w:r w:rsidRPr="001B752F">
              <w:rPr>
                <w:rFonts w:ascii="Times New Roman" w:hAnsi="Times New Roman"/>
                <w:i/>
                <w:strike/>
                <w:color w:val="FF0000"/>
                <w:sz w:val="22"/>
                <w:szCs w:val="22"/>
                <w:lang w:eastAsia="zh-CN"/>
              </w:rPr>
              <w:t>If a SCell is activated by MAC-CE, then the slot m is the slot 3ms after the slot carrying HARQ-ACK information for the PDSCH reception of the MAC CE of SCell activation. If a SCell is activated by a DCI, if supported, then the slot m is FFS.</w:t>
            </w:r>
          </w:p>
          <w:p w14:paraId="6EFB2E80" w14:textId="77777777" w:rsidR="003E30A0" w:rsidRDefault="003E30A0" w:rsidP="003E30A0">
            <w:pPr>
              <w:pStyle w:val="ListParagraph"/>
              <w:numPr>
                <w:ilvl w:val="0"/>
                <w:numId w:val="16"/>
              </w:numPr>
              <w:rPr>
                <w:rFonts w:ascii="Times New Roman" w:hAnsi="Times New Roman"/>
                <w:i/>
                <w:sz w:val="22"/>
                <w:szCs w:val="22"/>
                <w:lang w:eastAsia="zh-CN"/>
              </w:rPr>
            </w:pPr>
            <w:r w:rsidRPr="001B752F">
              <w:rPr>
                <w:rFonts w:ascii="Times New Roman" w:hAnsi="Times New Roman"/>
                <w:i/>
                <w:sz w:val="22"/>
                <w:szCs w:val="22"/>
                <w:lang w:eastAsia="zh-CN"/>
              </w:rPr>
              <w:t>If the triggered temporary RS is associated with a BWP, then the measurement above is independent of the activation state of the BWP.</w:t>
            </w:r>
          </w:p>
          <w:p w14:paraId="3533E96C" w14:textId="77777777" w:rsidR="003E30A0" w:rsidRPr="001B752F" w:rsidRDefault="003E30A0" w:rsidP="003E30A0">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FFS timeline of the triggered temporary RS</w:t>
            </w:r>
          </w:p>
          <w:p w14:paraId="6EB82295" w14:textId="77777777" w:rsidR="003E30A0" w:rsidRPr="006E3D68" w:rsidRDefault="003E30A0" w:rsidP="003E30A0">
            <w:pPr>
              <w:spacing w:beforeLines="50" w:before="120"/>
              <w:rPr>
                <w:kern w:val="2"/>
                <w:lang w:eastAsia="zh-CN"/>
              </w:rPr>
            </w:pPr>
          </w:p>
        </w:tc>
      </w:tr>
      <w:tr w:rsidR="00C073C1" w:rsidRPr="006E3D68" w14:paraId="1F51C44E" w14:textId="77777777" w:rsidTr="006D1199">
        <w:tc>
          <w:tcPr>
            <w:tcW w:w="2113" w:type="dxa"/>
            <w:tcBorders>
              <w:top w:val="single" w:sz="4" w:space="0" w:color="auto"/>
              <w:left w:val="single" w:sz="4" w:space="0" w:color="auto"/>
              <w:bottom w:val="single" w:sz="4" w:space="0" w:color="auto"/>
              <w:right w:val="single" w:sz="4" w:space="0" w:color="auto"/>
            </w:tcBorders>
          </w:tcPr>
          <w:p w14:paraId="6F9290F6" w14:textId="40D5C07C" w:rsidR="00C073C1" w:rsidRPr="006E3D68" w:rsidRDefault="00C073C1" w:rsidP="00C073C1">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4D01F68" w14:textId="08BB649D" w:rsidR="00C073C1" w:rsidRPr="006E3D68" w:rsidRDefault="00C073C1" w:rsidP="00C073C1">
            <w:pPr>
              <w:spacing w:beforeLines="50" w:before="120"/>
              <w:rPr>
                <w:kern w:val="2"/>
                <w:lang w:eastAsia="zh-CN"/>
              </w:rPr>
            </w:pPr>
            <w:r>
              <w:rPr>
                <w:kern w:val="2"/>
                <w:lang w:eastAsia="zh-CN"/>
              </w:rPr>
              <w:t>The part of “</w:t>
            </w:r>
            <w:r w:rsidRPr="006C1155">
              <w:rPr>
                <w:bCs/>
                <w:i/>
                <w:color w:val="C00000"/>
              </w:rPr>
              <w:t>no earlier than a slot m</w:t>
            </w:r>
            <w:r>
              <w:rPr>
                <w:kern w:val="2"/>
                <w:lang w:eastAsia="zh-CN"/>
              </w:rPr>
              <w:t>” seems to address some companies’ concerns on the expected time point this RS is used, which seems reasonable to us. If ZTE’s concern is on the exact timeline, maybe we can put the exact value in bracket (or FFS).</w:t>
            </w:r>
          </w:p>
        </w:tc>
      </w:tr>
      <w:tr w:rsidR="00753954" w:rsidRPr="006E3D68" w14:paraId="34A66396" w14:textId="77777777" w:rsidTr="006D1199">
        <w:tc>
          <w:tcPr>
            <w:tcW w:w="2113" w:type="dxa"/>
            <w:tcBorders>
              <w:top w:val="single" w:sz="4" w:space="0" w:color="auto"/>
              <w:left w:val="single" w:sz="4" w:space="0" w:color="auto"/>
              <w:bottom w:val="single" w:sz="4" w:space="0" w:color="auto"/>
              <w:right w:val="single" w:sz="4" w:space="0" w:color="auto"/>
            </w:tcBorders>
          </w:tcPr>
          <w:p w14:paraId="7A1B3910" w14:textId="599AA8E3" w:rsidR="00753954" w:rsidRDefault="00753954" w:rsidP="00C073C1">
            <w:pPr>
              <w:spacing w:beforeLines="50" w:before="120"/>
              <w:rPr>
                <w:kern w:val="2"/>
                <w:lang w:eastAsia="zh-CN"/>
              </w:rPr>
            </w:pPr>
            <w:r>
              <w:rPr>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2D8FED57" w14:textId="6C2D3262" w:rsidR="00753954" w:rsidRPr="00753954" w:rsidRDefault="00753954" w:rsidP="00C073C1">
            <w:pPr>
              <w:spacing w:beforeLines="50" w:before="120"/>
              <w:rPr>
                <w:bCs/>
                <w:iCs/>
              </w:rPr>
            </w:pPr>
            <w:r w:rsidRPr="00753954">
              <w:rPr>
                <w:bCs/>
                <w:iCs/>
              </w:rPr>
              <w:t xml:space="preserve">UE </w:t>
            </w:r>
            <w:r>
              <w:rPr>
                <w:bCs/>
                <w:iCs/>
              </w:rPr>
              <w:t xml:space="preserve">can measure </w:t>
            </w:r>
            <w:r w:rsidRPr="00753954">
              <w:rPr>
                <w:bCs/>
                <w:iCs/>
              </w:rPr>
              <w:t>CSI-RS</w:t>
            </w:r>
            <w:r>
              <w:rPr>
                <w:bCs/>
                <w:iCs/>
              </w:rPr>
              <w:t xml:space="preserve"> on an inactive BWP in case of RRM measurements. So temporary RS could be treated in specification as CSI-RS for mobility. But perhaps no need to agree in the first meeting on this.  Therefore, we could start with the below baby step at this point. </w:t>
            </w:r>
          </w:p>
          <w:p w14:paraId="25541D0C" w14:textId="77777777" w:rsidR="00753954" w:rsidRDefault="00753954" w:rsidP="00C073C1">
            <w:pPr>
              <w:spacing w:beforeLines="50" w:before="120"/>
              <w:rPr>
                <w:bCs/>
                <w:i/>
              </w:rPr>
            </w:pPr>
          </w:p>
          <w:p w14:paraId="747F77B1" w14:textId="05A405DF" w:rsidR="00753954" w:rsidRDefault="00753954" w:rsidP="00C073C1">
            <w:pPr>
              <w:spacing w:beforeLines="50" w:before="120"/>
              <w:rPr>
                <w:bCs/>
                <w:i/>
              </w:rPr>
            </w:pPr>
            <w:r w:rsidRPr="001B752F">
              <w:rPr>
                <w:bCs/>
                <w:i/>
              </w:rPr>
              <w:t>UEs measure the triggered temporary RS during Scell activation procedure</w:t>
            </w:r>
          </w:p>
          <w:p w14:paraId="5993228E" w14:textId="180486D1" w:rsidR="00753954" w:rsidRPr="001B752F" w:rsidRDefault="00753954" w:rsidP="00753954">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 xml:space="preserve">FFS timeline of the </w:t>
            </w:r>
            <w:r w:rsidRPr="00753954">
              <w:rPr>
                <w:rFonts w:ascii="Times New Roman" w:hAnsi="Times New Roman"/>
                <w:i/>
                <w:color w:val="FF0000"/>
                <w:sz w:val="22"/>
                <w:szCs w:val="22"/>
                <w:u w:val="single"/>
                <w:lang w:eastAsia="zh-CN"/>
              </w:rPr>
              <w:t>Scell activation procedure</w:t>
            </w:r>
            <w:r w:rsidR="009B643F">
              <w:rPr>
                <w:rFonts w:ascii="Times New Roman" w:hAnsi="Times New Roman"/>
                <w:i/>
                <w:color w:val="FF0000"/>
                <w:sz w:val="22"/>
                <w:szCs w:val="22"/>
                <w:u w:val="single"/>
                <w:lang w:eastAsia="zh-CN"/>
              </w:rPr>
              <w:t xml:space="preserve"> and </w:t>
            </w:r>
            <w:r w:rsidR="009B643F" w:rsidRPr="001B752F">
              <w:rPr>
                <w:rFonts w:ascii="Times New Roman" w:hAnsi="Times New Roman"/>
                <w:i/>
                <w:color w:val="FF0000"/>
                <w:sz w:val="22"/>
                <w:szCs w:val="22"/>
                <w:u w:val="single"/>
                <w:lang w:eastAsia="zh-CN"/>
              </w:rPr>
              <w:t>triggered temporary RS</w:t>
            </w:r>
          </w:p>
          <w:p w14:paraId="0081F9FB" w14:textId="77777777" w:rsidR="00753954" w:rsidRDefault="00753954" w:rsidP="00C073C1">
            <w:pPr>
              <w:spacing w:beforeLines="50" w:before="120"/>
              <w:rPr>
                <w:bCs/>
                <w:i/>
              </w:rPr>
            </w:pPr>
          </w:p>
          <w:p w14:paraId="56602035" w14:textId="77777777" w:rsidR="00753954" w:rsidRDefault="00753954" w:rsidP="00C073C1">
            <w:pPr>
              <w:spacing w:beforeLines="50" w:before="120"/>
              <w:rPr>
                <w:kern w:val="2"/>
                <w:lang w:eastAsia="zh-CN"/>
              </w:rPr>
            </w:pPr>
          </w:p>
          <w:p w14:paraId="0169030B" w14:textId="49D110D4" w:rsidR="00753954" w:rsidRDefault="00753954" w:rsidP="00C073C1">
            <w:pPr>
              <w:spacing w:beforeLines="50" w:before="120"/>
              <w:rPr>
                <w:kern w:val="2"/>
                <w:lang w:eastAsia="zh-CN"/>
              </w:rPr>
            </w:pPr>
          </w:p>
        </w:tc>
      </w:tr>
      <w:tr w:rsidR="00863010" w:rsidRPr="006E3D68" w14:paraId="69D30C92" w14:textId="77777777" w:rsidTr="00A7101A">
        <w:tc>
          <w:tcPr>
            <w:tcW w:w="2113" w:type="dxa"/>
            <w:tcBorders>
              <w:top w:val="single" w:sz="4" w:space="0" w:color="auto"/>
              <w:left w:val="single" w:sz="4" w:space="0" w:color="auto"/>
              <w:bottom w:val="single" w:sz="4" w:space="0" w:color="auto"/>
              <w:right w:val="single" w:sz="4" w:space="0" w:color="auto"/>
            </w:tcBorders>
          </w:tcPr>
          <w:p w14:paraId="635CAC3A" w14:textId="77777777" w:rsidR="00863010" w:rsidRDefault="00863010" w:rsidP="00A7101A">
            <w:pPr>
              <w:spacing w:beforeLines="50" w:before="120"/>
              <w:rPr>
                <w:kern w:val="2"/>
                <w:lang w:eastAsia="zh-CN"/>
              </w:rPr>
            </w:pPr>
            <w:r>
              <w:rPr>
                <w:rFonts w:hint="eastAsia"/>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5481824" w14:textId="77777777" w:rsidR="00863010" w:rsidRDefault="00863010" w:rsidP="00A7101A">
            <w:pPr>
              <w:spacing w:beforeLines="50" w:before="120"/>
              <w:rPr>
                <w:kern w:val="2"/>
                <w:lang w:eastAsia="zh-CN"/>
              </w:rPr>
            </w:pPr>
            <w:r>
              <w:rPr>
                <w:kern w:val="2"/>
                <w:lang w:eastAsia="zh-CN"/>
              </w:rPr>
              <w:t xml:space="preserve">We are supportive to ZTE’s updated proposal. Exact timeline can be addressed later.  </w:t>
            </w:r>
          </w:p>
        </w:tc>
      </w:tr>
      <w:tr w:rsidR="00863010" w:rsidRPr="006E3D68" w14:paraId="2F90DC35" w14:textId="77777777" w:rsidTr="006D1199">
        <w:tc>
          <w:tcPr>
            <w:tcW w:w="2113" w:type="dxa"/>
            <w:tcBorders>
              <w:top w:val="single" w:sz="4" w:space="0" w:color="auto"/>
              <w:left w:val="single" w:sz="4" w:space="0" w:color="auto"/>
              <w:bottom w:val="single" w:sz="4" w:space="0" w:color="auto"/>
              <w:right w:val="single" w:sz="4" w:space="0" w:color="auto"/>
            </w:tcBorders>
          </w:tcPr>
          <w:p w14:paraId="757F70DB" w14:textId="45D475C3" w:rsidR="00863010" w:rsidRPr="00A7101A" w:rsidRDefault="00A7101A" w:rsidP="00C073C1">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C4B23A" w14:textId="2984C04C" w:rsidR="00863010" w:rsidRDefault="00A7101A" w:rsidP="00C073C1">
            <w:pPr>
              <w:spacing w:beforeLines="50" w:before="120"/>
              <w:rPr>
                <w:rFonts w:eastAsia="MS Mincho"/>
                <w:bCs/>
                <w:iCs/>
                <w:lang w:eastAsia="ja-JP"/>
              </w:rPr>
            </w:pPr>
            <w:r>
              <w:rPr>
                <w:rFonts w:eastAsia="MS Mincho"/>
                <w:bCs/>
                <w:iCs/>
                <w:lang w:eastAsia="ja-JP"/>
              </w:rPr>
              <w:t>The 2</w:t>
            </w:r>
            <w:r w:rsidRPr="00A7101A">
              <w:rPr>
                <w:rFonts w:eastAsia="MS Mincho"/>
                <w:bCs/>
                <w:iCs/>
                <w:vertAlign w:val="superscript"/>
                <w:lang w:eastAsia="ja-JP"/>
              </w:rPr>
              <w:t>nd</w:t>
            </w:r>
            <w:r>
              <w:rPr>
                <w:rFonts w:eastAsia="MS Mincho"/>
                <w:bCs/>
                <w:iCs/>
                <w:lang w:eastAsia="ja-JP"/>
              </w:rPr>
              <w:t xml:space="preserve"> bullet “</w:t>
            </w:r>
            <w:r w:rsidRPr="00D4580E">
              <w:rPr>
                <w:i/>
                <w:color w:val="C00000"/>
                <w:lang w:eastAsia="zh-CN"/>
              </w:rPr>
              <w:t xml:space="preserve">If the triggered temporary RS is associated with a BWP, then the measurement </w:t>
            </w:r>
            <w:r>
              <w:rPr>
                <w:i/>
                <w:color w:val="C00000"/>
                <w:lang w:eastAsia="zh-CN"/>
              </w:rPr>
              <w:t xml:space="preserve">above </w:t>
            </w:r>
            <w:r w:rsidRPr="00D4580E">
              <w:rPr>
                <w:i/>
                <w:color w:val="C00000"/>
                <w:lang w:eastAsia="zh-CN"/>
              </w:rPr>
              <w:t>is independent of the activation state of the</w:t>
            </w:r>
            <w:r>
              <w:rPr>
                <w:i/>
                <w:color w:val="C00000"/>
                <w:lang w:eastAsia="zh-CN"/>
              </w:rPr>
              <w:t xml:space="preserve"> BWP</w:t>
            </w:r>
            <w:r>
              <w:rPr>
                <w:rFonts w:eastAsia="MS Mincho"/>
                <w:bCs/>
                <w:iCs/>
                <w:lang w:eastAsia="ja-JP"/>
              </w:rPr>
              <w:t xml:space="preserve">” is quite unclear. </w:t>
            </w:r>
            <w:r w:rsidR="00EB27B7">
              <w:rPr>
                <w:rFonts w:eastAsia="MS Mincho"/>
                <w:bCs/>
                <w:iCs/>
                <w:lang w:eastAsia="ja-JP"/>
              </w:rPr>
              <w:t>This seems assuming that the temporary RS is defined per BWP, but we have not discussed and not agreed such aspect on the temporary RS. In other words, this would not be the thing that we should agree on at the beginning.</w:t>
            </w:r>
          </w:p>
          <w:p w14:paraId="7F8B884A" w14:textId="77777777" w:rsidR="00EB27B7" w:rsidRDefault="00EB27B7" w:rsidP="00C073C1">
            <w:pPr>
              <w:spacing w:beforeLines="50" w:before="120"/>
              <w:rPr>
                <w:rFonts w:eastAsia="MS Mincho"/>
                <w:bCs/>
                <w:iCs/>
                <w:lang w:eastAsia="ja-JP"/>
              </w:rPr>
            </w:pPr>
          </w:p>
          <w:p w14:paraId="3519885B" w14:textId="2B68A5B8" w:rsidR="00EB27B7" w:rsidRPr="00EB27B7" w:rsidRDefault="00EB27B7" w:rsidP="00C073C1">
            <w:pPr>
              <w:spacing w:beforeLines="50" w:before="120"/>
              <w:rPr>
                <w:rFonts w:eastAsia="MS Mincho"/>
                <w:bCs/>
                <w:iCs/>
                <w:lang w:eastAsia="ja-JP"/>
              </w:rPr>
            </w:pPr>
            <w:r>
              <w:rPr>
                <w:rFonts w:eastAsia="MS Mincho" w:hint="eastAsia"/>
                <w:bCs/>
                <w:iCs/>
                <w:lang w:eastAsia="ja-JP"/>
              </w:rPr>
              <w:t>F</w:t>
            </w:r>
            <w:r>
              <w:rPr>
                <w:rFonts w:eastAsia="MS Mincho"/>
                <w:bCs/>
                <w:iCs/>
                <w:lang w:eastAsia="ja-JP"/>
              </w:rPr>
              <w:t>or the 1</w:t>
            </w:r>
            <w:r w:rsidRPr="00EB27B7">
              <w:rPr>
                <w:rFonts w:eastAsia="MS Mincho"/>
                <w:bCs/>
                <w:iCs/>
                <w:vertAlign w:val="superscript"/>
                <w:lang w:eastAsia="ja-JP"/>
              </w:rPr>
              <w:t>st</w:t>
            </w:r>
            <w:r>
              <w:rPr>
                <w:rFonts w:eastAsia="MS Mincho"/>
                <w:bCs/>
                <w:iCs/>
                <w:lang w:eastAsia="ja-JP"/>
              </w:rPr>
              <w:t xml:space="preserve"> bullet, </w:t>
            </w:r>
            <w:r w:rsidR="00C949AC">
              <w:rPr>
                <w:rFonts w:eastAsia="MS Mincho"/>
                <w:bCs/>
                <w:iCs/>
                <w:lang w:eastAsia="ja-JP"/>
              </w:rPr>
              <w:t>the important timeline is “no later than a certain timing”, which requires further discussion (and maybe coordination with RAN4). “no earlier than a certain timing” can be lower priority and determined later once the design is clearer.</w:t>
            </w:r>
          </w:p>
        </w:tc>
      </w:tr>
      <w:tr w:rsidR="00ED77B4" w:rsidRPr="006E3D68" w14:paraId="1D55AE2C" w14:textId="77777777" w:rsidTr="006D1199">
        <w:tc>
          <w:tcPr>
            <w:tcW w:w="2113" w:type="dxa"/>
            <w:tcBorders>
              <w:top w:val="single" w:sz="4" w:space="0" w:color="auto"/>
              <w:left w:val="single" w:sz="4" w:space="0" w:color="auto"/>
              <w:bottom w:val="single" w:sz="4" w:space="0" w:color="auto"/>
              <w:right w:val="single" w:sz="4" w:space="0" w:color="auto"/>
            </w:tcBorders>
          </w:tcPr>
          <w:p w14:paraId="4A9E273B" w14:textId="53785A66" w:rsidR="00ED77B4" w:rsidRDefault="00ED77B4" w:rsidP="00ED77B4">
            <w:pPr>
              <w:spacing w:beforeLines="50" w:before="120"/>
              <w:rPr>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053E3C4" w14:textId="4B30CF80" w:rsidR="00ED77B4" w:rsidRDefault="00ED77B4" w:rsidP="00ED77B4">
            <w:pPr>
              <w:spacing w:beforeLines="50" w:before="120"/>
              <w:rPr>
                <w:bCs/>
                <w:iCs/>
                <w:lang w:eastAsia="zh-CN"/>
              </w:rPr>
            </w:pPr>
            <w:r>
              <w:rPr>
                <w:bCs/>
                <w:iCs/>
              </w:rPr>
              <w:t>ZTE’s revision is fine to us</w:t>
            </w:r>
          </w:p>
        </w:tc>
      </w:tr>
      <w:tr w:rsidR="00ED77B4" w:rsidRPr="006E3D68" w14:paraId="7E6EF109" w14:textId="77777777" w:rsidTr="006D1199">
        <w:tc>
          <w:tcPr>
            <w:tcW w:w="2113" w:type="dxa"/>
            <w:tcBorders>
              <w:top w:val="single" w:sz="4" w:space="0" w:color="auto"/>
              <w:left w:val="single" w:sz="4" w:space="0" w:color="auto"/>
              <w:bottom w:val="single" w:sz="4" w:space="0" w:color="auto"/>
              <w:right w:val="single" w:sz="4" w:space="0" w:color="auto"/>
            </w:tcBorders>
          </w:tcPr>
          <w:p w14:paraId="6D69519E" w14:textId="68AA415C" w:rsidR="00ED77B4" w:rsidRDefault="00ED77B4" w:rsidP="00ED77B4">
            <w:pPr>
              <w:spacing w:beforeLines="50" w:before="120"/>
              <w:rPr>
                <w:kern w:val="2"/>
                <w:lang w:eastAsia="zh-CN"/>
              </w:rPr>
            </w:pPr>
            <w:r>
              <w:rPr>
                <w:rFonts w:hint="eastAsia"/>
                <w:kern w:val="2"/>
                <w:lang w:eastAsia="zh-CN"/>
              </w:rPr>
              <w:t>M</w:t>
            </w:r>
            <w:r>
              <w:rPr>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F228C9D" w14:textId="4EA51245" w:rsidR="00ED77B4" w:rsidRDefault="00ED77B4" w:rsidP="00ED77B4">
            <w:pPr>
              <w:spacing w:beforeLines="50" w:before="120"/>
              <w:rPr>
                <w:iCs/>
                <w:lang w:eastAsia="ja-JP"/>
              </w:rPr>
            </w:pPr>
            <w:r>
              <w:rPr>
                <w:rFonts w:hint="eastAsia"/>
                <w:bCs/>
                <w:iCs/>
                <w:lang w:eastAsia="zh-CN"/>
              </w:rPr>
              <w:t>@</w:t>
            </w:r>
            <w:r>
              <w:rPr>
                <w:bCs/>
                <w:iCs/>
                <w:lang w:eastAsia="zh-CN"/>
              </w:rPr>
              <w:t xml:space="preserve">all, The proposal is addressing the </w:t>
            </w:r>
            <w:r>
              <w:rPr>
                <w:i/>
                <w:iCs/>
                <w:lang w:eastAsia="ja-JP"/>
              </w:rPr>
              <w:t xml:space="preserve">Question G2 </w:t>
            </w:r>
            <w:r>
              <w:rPr>
                <w:iCs/>
                <w:lang w:eastAsia="ja-JP"/>
              </w:rPr>
              <w:t>which is about the impact of inactive BWP (of inactive SCell) on the TRS measurement. But now companies seem not happy about any wording related to BWP. :) Regarding the 2</w:t>
            </w:r>
            <w:r w:rsidRPr="00452B6D">
              <w:rPr>
                <w:iCs/>
                <w:vertAlign w:val="superscript"/>
                <w:lang w:eastAsia="ja-JP"/>
              </w:rPr>
              <w:t>nd</w:t>
            </w:r>
            <w:r>
              <w:rPr>
                <w:iCs/>
                <w:lang w:eastAsia="ja-JP"/>
              </w:rPr>
              <w:t xml:space="preserve"> subbullet, it is just to clarify the consensus on the Question G2. It does not assume any BWP association with the temporary RS because it said “if”. Speaking of coordination with RAN4, would what really matter be the value of slot m rather than the 2</w:t>
            </w:r>
            <w:r w:rsidRPr="00452B6D">
              <w:rPr>
                <w:iCs/>
                <w:vertAlign w:val="superscript"/>
                <w:lang w:eastAsia="ja-JP"/>
              </w:rPr>
              <w:t>nd</w:t>
            </w:r>
            <w:r>
              <w:rPr>
                <w:iCs/>
                <w:lang w:eastAsia="ja-JP"/>
              </w:rPr>
              <w:t xml:space="preserve"> subbullet since it said “independent”? To reflect the scope of question G2, suggest to keep slot m1 and m2 in the main bullet, but their values are FFS. </w:t>
            </w:r>
          </w:p>
          <w:p w14:paraId="5D5F3496" w14:textId="7422E649" w:rsidR="00ED77B4" w:rsidRDefault="00ED77B4" w:rsidP="00ED77B4">
            <w:pPr>
              <w:spacing w:beforeLines="50" w:before="120"/>
              <w:rPr>
                <w:iCs/>
                <w:lang w:eastAsia="ja-JP"/>
              </w:rPr>
            </w:pPr>
            <w:r>
              <w:rPr>
                <w:iCs/>
                <w:lang w:eastAsia="ja-JP"/>
              </w:rPr>
              <w:t>@Qualcomm, According to your previous comment “after time point#1”, I thought you were suggesting “no earlier than a certain time”. Additionally, if helpful, , “is” is replaced with “can” in the 2</w:t>
            </w:r>
            <w:r w:rsidRPr="00B81421">
              <w:rPr>
                <w:iCs/>
                <w:vertAlign w:val="superscript"/>
                <w:lang w:eastAsia="ja-JP"/>
              </w:rPr>
              <w:t>nd</w:t>
            </w:r>
            <w:r>
              <w:rPr>
                <w:iCs/>
                <w:lang w:eastAsia="ja-JP"/>
              </w:rPr>
              <w:t xml:space="preserve"> subbullet.</w:t>
            </w:r>
          </w:p>
          <w:p w14:paraId="7C6D0BE9" w14:textId="13F76689" w:rsidR="00ED77B4" w:rsidRPr="00753954" w:rsidRDefault="00ED77B4" w:rsidP="00ED77B4">
            <w:pPr>
              <w:spacing w:beforeLines="50" w:before="120"/>
              <w:rPr>
                <w:bCs/>
                <w:iCs/>
                <w:lang w:eastAsia="zh-CN"/>
              </w:rPr>
            </w:pPr>
            <w:r>
              <w:rPr>
                <w:iCs/>
                <w:lang w:eastAsia="ja-JP"/>
              </w:rPr>
              <w:t>@Nokia, 1</w:t>
            </w:r>
            <w:r w:rsidRPr="00034E17">
              <w:rPr>
                <w:iCs/>
                <w:vertAlign w:val="superscript"/>
                <w:lang w:eastAsia="ja-JP"/>
              </w:rPr>
              <w:t>st</w:t>
            </w:r>
            <w:r>
              <w:rPr>
                <w:iCs/>
                <w:lang w:eastAsia="ja-JP"/>
              </w:rPr>
              <w:t xml:space="preserve"> subbullet as FFS seems to more reflect the time point#1 you suggested before than the latest FFS you suggested. Your latest proposal seems very small baby step which may have been covered by proposal 1 and proposal 2.</w:t>
            </w:r>
          </w:p>
        </w:tc>
      </w:tr>
      <w:tr w:rsidR="00ED77B4" w:rsidRPr="006E3D68" w14:paraId="5B2DD7EE" w14:textId="77777777" w:rsidTr="006D1199">
        <w:tc>
          <w:tcPr>
            <w:tcW w:w="2113" w:type="dxa"/>
            <w:tcBorders>
              <w:top w:val="single" w:sz="4" w:space="0" w:color="auto"/>
              <w:left w:val="single" w:sz="4" w:space="0" w:color="auto"/>
              <w:bottom w:val="single" w:sz="4" w:space="0" w:color="auto"/>
              <w:right w:val="single" w:sz="4" w:space="0" w:color="auto"/>
            </w:tcBorders>
          </w:tcPr>
          <w:p w14:paraId="5CFADCE6" w14:textId="77777777" w:rsidR="00ED77B4" w:rsidRDefault="00ED77B4" w:rsidP="00ED77B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F9408B" w14:textId="77777777" w:rsidR="00ED77B4" w:rsidRPr="00753954" w:rsidRDefault="00ED77B4" w:rsidP="00ED77B4">
            <w:pPr>
              <w:spacing w:beforeLines="50" w:before="120"/>
              <w:rPr>
                <w:bCs/>
                <w:iCs/>
              </w:rPr>
            </w:pPr>
          </w:p>
        </w:tc>
      </w:tr>
    </w:tbl>
    <w:p w14:paraId="5D1D07EA" w14:textId="77777777" w:rsidR="00DB0242" w:rsidRPr="001439A3" w:rsidRDefault="00DB0242" w:rsidP="001F5A97">
      <w:pPr>
        <w:rPr>
          <w:lang w:eastAsia="zh-CN"/>
        </w:rPr>
      </w:pPr>
    </w:p>
    <w:p w14:paraId="5B8F716D" w14:textId="6E39F602" w:rsidR="000F1979" w:rsidRPr="001C671D" w:rsidRDefault="000F1979" w:rsidP="000F1979">
      <w:pPr>
        <w:rPr>
          <w:lang w:eastAsia="zh-CN"/>
        </w:rPr>
      </w:pPr>
      <w:r>
        <w:rPr>
          <w:b/>
          <w:highlight w:val="yellow"/>
          <w:lang w:eastAsia="zh-CN"/>
        </w:rPr>
        <w:t>P</w:t>
      </w:r>
      <w:r w:rsidRPr="001C671D">
        <w:rPr>
          <w:b/>
          <w:highlight w:val="yellow"/>
          <w:lang w:eastAsia="zh-CN"/>
        </w:rPr>
        <w:t>roposal 3</w:t>
      </w:r>
      <w:r>
        <w:rPr>
          <w:b/>
          <w:highlight w:val="yellow"/>
          <w:lang w:eastAsia="zh-CN"/>
        </w:rPr>
        <w:t>-rev2</w:t>
      </w:r>
      <w:r w:rsidRPr="001C671D">
        <w:rPr>
          <w:highlight w:val="yellow"/>
          <w:lang w:eastAsia="zh-CN"/>
        </w:rPr>
        <w:t>:</w:t>
      </w:r>
    </w:p>
    <w:p w14:paraId="28FF52B1" w14:textId="63E68682" w:rsidR="000F1979" w:rsidRPr="001C671D" w:rsidRDefault="000F1979" w:rsidP="000F1979">
      <w:pPr>
        <w:rPr>
          <w:bCs/>
          <w:i/>
        </w:rPr>
      </w:pPr>
      <w:r w:rsidRPr="001C671D">
        <w:rPr>
          <w:bCs/>
          <w:i/>
        </w:rPr>
        <w:lastRenderedPageBreak/>
        <w:t>UEs measure the triggered temporary RS during Scell activation procedure</w:t>
      </w:r>
      <w:r>
        <w:rPr>
          <w:bCs/>
          <w:i/>
        </w:rPr>
        <w:t xml:space="preserve"> </w:t>
      </w:r>
      <w:r w:rsidRPr="006C1155">
        <w:rPr>
          <w:bCs/>
          <w:i/>
          <w:color w:val="C00000"/>
        </w:rPr>
        <w:t>no earlier than a slot m</w:t>
      </w:r>
      <w:r w:rsidR="00034E17">
        <w:rPr>
          <w:bCs/>
          <w:i/>
          <w:color w:val="C00000"/>
        </w:rPr>
        <w:t>1 and no later than a slot m2</w:t>
      </w:r>
      <w:r w:rsidRPr="001C671D">
        <w:rPr>
          <w:bCs/>
          <w:i/>
        </w:rPr>
        <w:t>:</w:t>
      </w:r>
    </w:p>
    <w:p w14:paraId="554C68DF" w14:textId="167732D8" w:rsidR="00034E17" w:rsidRPr="00034E17" w:rsidRDefault="00452B6D" w:rsidP="00034E17">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 xml:space="preserve">FFS </w:t>
      </w:r>
      <w:r w:rsidR="00034E17">
        <w:rPr>
          <w:rFonts w:ascii="Times New Roman" w:hAnsi="Times New Roman"/>
          <w:i/>
          <w:color w:val="C00000"/>
          <w:sz w:val="22"/>
          <w:szCs w:val="22"/>
          <w:lang w:eastAsia="zh-CN"/>
        </w:rPr>
        <w:t xml:space="preserve">timeline values m2 and m1 which </w:t>
      </w:r>
      <w:r w:rsidR="00B81421">
        <w:rPr>
          <w:rFonts w:ascii="Times New Roman" w:hAnsi="Times New Roman"/>
          <w:i/>
          <w:color w:val="C00000"/>
          <w:sz w:val="22"/>
          <w:szCs w:val="22"/>
          <w:lang w:eastAsia="zh-CN"/>
        </w:rPr>
        <w:t xml:space="preserve">may depend on and </w:t>
      </w:r>
      <w:r w:rsidR="00034E17">
        <w:rPr>
          <w:rFonts w:ascii="Times New Roman" w:hAnsi="Times New Roman"/>
          <w:i/>
          <w:color w:val="C00000"/>
          <w:sz w:val="22"/>
          <w:szCs w:val="22"/>
          <w:lang w:eastAsia="zh-CN"/>
        </w:rPr>
        <w:t xml:space="preserve">may need coordination with RAN4. </w:t>
      </w:r>
      <w:r w:rsidR="000F1979" w:rsidRPr="00034E17">
        <w:rPr>
          <w:rFonts w:ascii="Times New Roman" w:hAnsi="Times New Roman"/>
          <w:i/>
          <w:strike/>
          <w:color w:val="C00000"/>
          <w:sz w:val="22"/>
          <w:szCs w:val="22"/>
          <w:lang w:eastAsia="zh-CN"/>
        </w:rPr>
        <w:t>If a SCell is activated by MAC-CE, then the slot m</w:t>
      </w:r>
      <w:r w:rsidR="00034E17" w:rsidRPr="00034E17">
        <w:rPr>
          <w:rFonts w:ascii="Times New Roman" w:hAnsi="Times New Roman"/>
          <w:i/>
          <w:strike/>
          <w:color w:val="C00000"/>
          <w:sz w:val="22"/>
          <w:szCs w:val="22"/>
          <w:lang w:eastAsia="zh-CN"/>
        </w:rPr>
        <w:t>1</w:t>
      </w:r>
      <w:r w:rsidR="000F1979" w:rsidRPr="00034E17">
        <w:rPr>
          <w:rFonts w:ascii="Times New Roman" w:hAnsi="Times New Roman"/>
          <w:i/>
          <w:strike/>
          <w:color w:val="C00000"/>
          <w:sz w:val="22"/>
          <w:szCs w:val="22"/>
          <w:lang w:eastAsia="zh-CN"/>
        </w:rPr>
        <w:t xml:space="preserve"> is the slot 3ms after the slot carrying HARQ-ACK information for the PDSCH reception of the MAC CE of SCell activation.</w:t>
      </w:r>
      <w:r w:rsidR="000F1979">
        <w:rPr>
          <w:rFonts w:ascii="Times New Roman" w:hAnsi="Times New Roman"/>
          <w:i/>
          <w:color w:val="C00000"/>
          <w:sz w:val="22"/>
          <w:szCs w:val="22"/>
          <w:lang w:eastAsia="zh-CN"/>
        </w:rPr>
        <w:t xml:space="preserve"> </w:t>
      </w:r>
    </w:p>
    <w:p w14:paraId="11383E33" w14:textId="036E4510" w:rsidR="00827E64" w:rsidRDefault="000F1979" w:rsidP="00805A08">
      <w:pPr>
        <w:pStyle w:val="ListParagraph"/>
        <w:numPr>
          <w:ilvl w:val="0"/>
          <w:numId w:val="16"/>
        </w:numPr>
        <w:rPr>
          <w:rFonts w:ascii="Times New Roman" w:hAnsi="Times New Roman"/>
          <w:i/>
          <w:sz w:val="22"/>
          <w:szCs w:val="22"/>
          <w:lang w:eastAsia="zh-CN"/>
        </w:rPr>
      </w:pPr>
      <w:r w:rsidRPr="00B81421">
        <w:rPr>
          <w:rFonts w:ascii="Times New Roman" w:hAnsi="Times New Roman"/>
          <w:i/>
          <w:sz w:val="22"/>
          <w:szCs w:val="22"/>
          <w:lang w:eastAsia="zh-CN"/>
        </w:rPr>
        <w:t xml:space="preserve">If the triggered temporary RS </w:t>
      </w:r>
      <w:r w:rsidR="00B81421" w:rsidRPr="00B81421">
        <w:rPr>
          <w:rFonts w:ascii="Times New Roman" w:hAnsi="Times New Roman"/>
          <w:i/>
          <w:color w:val="C00000"/>
          <w:sz w:val="22"/>
          <w:szCs w:val="22"/>
          <w:lang w:eastAsia="zh-CN"/>
        </w:rPr>
        <w:t xml:space="preserve">can </w:t>
      </w:r>
      <w:r w:rsidRPr="00B81421">
        <w:rPr>
          <w:rFonts w:ascii="Times New Roman" w:hAnsi="Times New Roman"/>
          <w:i/>
          <w:strike/>
          <w:color w:val="C00000"/>
          <w:sz w:val="22"/>
          <w:szCs w:val="22"/>
          <w:lang w:eastAsia="zh-CN"/>
        </w:rPr>
        <w:t>is</w:t>
      </w:r>
      <w:r w:rsidRPr="00B81421">
        <w:rPr>
          <w:rFonts w:ascii="Times New Roman" w:hAnsi="Times New Roman"/>
          <w:i/>
          <w:sz w:val="22"/>
          <w:szCs w:val="22"/>
          <w:lang w:eastAsia="zh-CN"/>
        </w:rPr>
        <w:t xml:space="preserve"> associated with a BWP, then the measurement above is independent of the activation state of the BWP.</w:t>
      </w:r>
    </w:p>
    <w:p w14:paraId="76C26DEC" w14:textId="77777777" w:rsidR="00805A08" w:rsidRPr="00805A08" w:rsidRDefault="00805A08" w:rsidP="00805A08">
      <w:pPr>
        <w:rPr>
          <w:rFonts w:hint="eastAsia"/>
          <w:i/>
          <w:lang w:eastAsia="zh-CN"/>
        </w:rPr>
      </w:pPr>
    </w:p>
    <w:tbl>
      <w:tblPr>
        <w:tblStyle w:val="TableGrid"/>
        <w:tblW w:w="0" w:type="auto"/>
        <w:tblLook w:val="04A0" w:firstRow="1" w:lastRow="0" w:firstColumn="1" w:lastColumn="0" w:noHBand="0" w:noVBand="1"/>
      </w:tblPr>
      <w:tblGrid>
        <w:gridCol w:w="2113"/>
        <w:gridCol w:w="7194"/>
      </w:tblGrid>
      <w:tr w:rsidR="00827E64" w:rsidRPr="006E3D68" w14:paraId="1E05B510" w14:textId="77777777" w:rsidTr="005F50E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B6D457" w14:textId="77777777" w:rsidR="00827E64" w:rsidRPr="006E3D68" w:rsidRDefault="00827E64" w:rsidP="005F50E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FCE5B9" w14:textId="77777777" w:rsidR="00827E64" w:rsidRPr="006E3D68" w:rsidRDefault="00827E64" w:rsidP="005F50E9">
            <w:pPr>
              <w:spacing w:beforeLines="50" w:before="120"/>
              <w:rPr>
                <w:i/>
                <w:kern w:val="2"/>
                <w:lang w:eastAsia="zh-CN"/>
              </w:rPr>
            </w:pPr>
            <w:r w:rsidRPr="006E3D68">
              <w:rPr>
                <w:i/>
                <w:kern w:val="2"/>
                <w:lang w:eastAsia="zh-CN"/>
              </w:rPr>
              <w:t>View</w:t>
            </w:r>
          </w:p>
        </w:tc>
      </w:tr>
      <w:tr w:rsidR="00827E64" w:rsidRPr="006E3D68" w14:paraId="7FB8C747" w14:textId="77777777" w:rsidTr="005F50E9">
        <w:tc>
          <w:tcPr>
            <w:tcW w:w="2113" w:type="dxa"/>
            <w:tcBorders>
              <w:top w:val="single" w:sz="4" w:space="0" w:color="auto"/>
              <w:left w:val="single" w:sz="4" w:space="0" w:color="auto"/>
              <w:bottom w:val="single" w:sz="4" w:space="0" w:color="auto"/>
              <w:right w:val="single" w:sz="4" w:space="0" w:color="auto"/>
            </w:tcBorders>
          </w:tcPr>
          <w:p w14:paraId="5BFFEBE5" w14:textId="619A7C36" w:rsidR="00827E64" w:rsidRPr="006E3D68" w:rsidRDefault="005F50E9" w:rsidP="005F50E9">
            <w:pPr>
              <w:spacing w:beforeLines="50" w:before="120"/>
              <w:rPr>
                <w:iCs/>
                <w:kern w:val="2"/>
                <w:lang w:eastAsia="zh-CN"/>
              </w:rPr>
            </w:pPr>
            <w:r w:rsidRPr="005F50E9">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2D7C0E3" w14:textId="77777777" w:rsidR="005F50E9" w:rsidRDefault="005F50E9" w:rsidP="005F50E9">
            <w:r>
              <w:rPr>
                <w:b/>
                <w:bCs/>
                <w:highlight w:val="yellow"/>
              </w:rPr>
              <w:t>Proposal 3-rev2</w:t>
            </w:r>
            <w:r>
              <w:rPr>
                <w:highlight w:val="yellow"/>
              </w:rPr>
              <w:t>:</w:t>
            </w:r>
          </w:p>
          <w:p w14:paraId="4A0F88A6" w14:textId="77777777" w:rsidR="005F50E9" w:rsidRDefault="005F50E9" w:rsidP="005F50E9">
            <w:pPr>
              <w:rPr>
                <w:i/>
                <w:iCs/>
                <w:sz w:val="24"/>
                <w:szCs w:val="24"/>
              </w:rPr>
            </w:pPr>
            <w:r>
              <w:rPr>
                <w:i/>
                <w:iCs/>
              </w:rPr>
              <w:t xml:space="preserve">UEs measure the triggered temporary RS during Scell activation procedure </w:t>
            </w:r>
            <w:r>
              <w:rPr>
                <w:i/>
                <w:iCs/>
                <w:color w:val="C00000"/>
              </w:rPr>
              <w:t>no earlier than a slot m1 and no later than a slot m2</w:t>
            </w:r>
            <w:r>
              <w:rPr>
                <w:i/>
                <w:iCs/>
              </w:rPr>
              <w:t>:</w:t>
            </w:r>
          </w:p>
          <w:p w14:paraId="50FA2D62" w14:textId="77777777" w:rsidR="005F50E9" w:rsidRDefault="005F50E9" w:rsidP="005F50E9">
            <w:pPr>
              <w:pStyle w:val="ListParagraph"/>
              <w:numPr>
                <w:ilvl w:val="0"/>
                <w:numId w:val="21"/>
              </w:numPr>
              <w:rPr>
                <w:rFonts w:ascii="Times New Roman" w:hAnsi="Times New Roman"/>
                <w:i/>
                <w:iCs/>
                <w:color w:val="C00000"/>
                <w:sz w:val="22"/>
                <w:szCs w:val="22"/>
              </w:rPr>
            </w:pPr>
            <w:r>
              <w:rPr>
                <w:rFonts w:ascii="Times New Roman" w:hAnsi="Times New Roman"/>
                <w:i/>
                <w:iCs/>
                <w:color w:val="C00000"/>
                <w:sz w:val="22"/>
                <w:szCs w:val="22"/>
              </w:rPr>
              <w:t xml:space="preserve">FFS timeline values m2 and m1 which may depend on and may need coordination with RAN4. </w:t>
            </w:r>
            <w:r>
              <w:rPr>
                <w:rFonts w:ascii="Times New Roman" w:hAnsi="Times New Roman"/>
                <w:i/>
                <w:iCs/>
                <w:strike/>
                <w:color w:val="C00000"/>
                <w:sz w:val="22"/>
                <w:szCs w:val="22"/>
              </w:rPr>
              <w:t>If a SCell is activated by MAC-CE, then the slot m1 is the slot 3ms after the slot carrying HARQ-ACK information for the PDSCH reception of the MAC CE of SCell activation.</w:t>
            </w:r>
            <w:r>
              <w:rPr>
                <w:rFonts w:ascii="Times New Roman" w:hAnsi="Times New Roman"/>
                <w:i/>
                <w:iCs/>
                <w:color w:val="C00000"/>
                <w:sz w:val="22"/>
                <w:szCs w:val="22"/>
              </w:rPr>
              <w:t xml:space="preserve"> </w:t>
            </w:r>
          </w:p>
          <w:p w14:paraId="28ABE3B7" w14:textId="77777777" w:rsidR="005F50E9" w:rsidRDefault="005F50E9" w:rsidP="005F50E9">
            <w:pPr>
              <w:pStyle w:val="ListParagraph"/>
              <w:numPr>
                <w:ilvl w:val="0"/>
                <w:numId w:val="21"/>
              </w:numPr>
              <w:rPr>
                <w:rFonts w:ascii="Times New Roman" w:hAnsi="Times New Roman"/>
                <w:i/>
                <w:iCs/>
                <w:sz w:val="22"/>
                <w:szCs w:val="22"/>
              </w:rPr>
            </w:pPr>
            <w:r>
              <w:rPr>
                <w:rFonts w:ascii="Times New Roman" w:hAnsi="Times New Roman"/>
                <w:i/>
                <w:iCs/>
                <w:sz w:val="22"/>
                <w:szCs w:val="22"/>
              </w:rPr>
              <w:t xml:space="preserve">If the triggered temporary RS </w:t>
            </w:r>
            <w:r>
              <w:rPr>
                <w:rFonts w:ascii="Times New Roman" w:hAnsi="Times New Roman"/>
                <w:i/>
                <w:iCs/>
                <w:color w:val="C00000"/>
                <w:sz w:val="22"/>
                <w:szCs w:val="22"/>
              </w:rPr>
              <w:t xml:space="preserve">can </w:t>
            </w:r>
            <w:r>
              <w:rPr>
                <w:rFonts w:ascii="Times New Roman" w:hAnsi="Times New Roman"/>
                <w:i/>
                <w:iCs/>
                <w:strike/>
                <w:color w:val="C00000"/>
                <w:sz w:val="22"/>
                <w:szCs w:val="22"/>
              </w:rPr>
              <w:t>is</w:t>
            </w:r>
            <w:r>
              <w:rPr>
                <w:rFonts w:ascii="Times New Roman" w:hAnsi="Times New Roman"/>
                <w:i/>
                <w:iCs/>
                <w:sz w:val="22"/>
                <w:szCs w:val="22"/>
              </w:rPr>
              <w:t xml:space="preserve"> </w:t>
            </w:r>
            <w:r>
              <w:rPr>
                <w:rFonts w:ascii="Times New Roman" w:hAnsi="Times New Roman"/>
                <w:i/>
                <w:iCs/>
                <w:color w:val="0070C0"/>
                <w:sz w:val="22"/>
                <w:szCs w:val="22"/>
              </w:rPr>
              <w:t>be</w:t>
            </w:r>
            <w:r>
              <w:rPr>
                <w:rFonts w:ascii="Times New Roman" w:hAnsi="Times New Roman"/>
                <w:i/>
                <w:iCs/>
                <w:sz w:val="22"/>
                <w:szCs w:val="22"/>
              </w:rPr>
              <w:t xml:space="preserve"> associated with a BWP, then the measurement above is independent of the activation state of the BWP.</w:t>
            </w:r>
          </w:p>
          <w:p w14:paraId="654BB886" w14:textId="77777777" w:rsidR="005F50E9" w:rsidRDefault="005F50E9" w:rsidP="005F50E9">
            <w:pPr>
              <w:rPr>
                <w:rFonts w:ascii="Calibri" w:hAnsi="Calibri" w:cs="Calibri"/>
              </w:rPr>
            </w:pPr>
          </w:p>
          <w:p w14:paraId="04099C2B" w14:textId="11A54342" w:rsidR="00827E64" w:rsidRPr="005F50E9" w:rsidRDefault="005F50E9" w:rsidP="005F50E9">
            <w:pPr>
              <w:rPr>
                <w:rFonts w:ascii="Calibri" w:hAnsi="Calibri" w:cs="Calibri"/>
              </w:rPr>
            </w:pPr>
            <w:r>
              <w:rPr>
                <w:rFonts w:ascii="Calibri" w:hAnsi="Calibri" w:cs="Calibri"/>
              </w:rPr>
              <w:t xml:space="preserve">Small typo (in blue) and I am not sure we need to mandate m2 at this point. I understand that we are trying to shorten activation time, but not sure  we need to force  gNB to TRS be certain slot m2. Or do others  think m2 is needed and should be defined? </w:t>
            </w:r>
          </w:p>
        </w:tc>
      </w:tr>
      <w:tr w:rsidR="00827E64" w:rsidRPr="006E3D68" w14:paraId="0BB5AE7A" w14:textId="77777777" w:rsidTr="005F50E9">
        <w:tc>
          <w:tcPr>
            <w:tcW w:w="2113" w:type="dxa"/>
            <w:tcBorders>
              <w:top w:val="single" w:sz="4" w:space="0" w:color="auto"/>
              <w:left w:val="single" w:sz="4" w:space="0" w:color="auto"/>
              <w:bottom w:val="single" w:sz="4" w:space="0" w:color="auto"/>
              <w:right w:val="single" w:sz="4" w:space="0" w:color="auto"/>
            </w:tcBorders>
          </w:tcPr>
          <w:p w14:paraId="6EC1EEB1" w14:textId="32AEB7D0" w:rsidR="00827E64" w:rsidRPr="006E3D68" w:rsidRDefault="005F50E9" w:rsidP="005F50E9">
            <w:pPr>
              <w:spacing w:beforeLines="50" w:before="120"/>
              <w:rPr>
                <w:kern w:val="2"/>
                <w:lang w:eastAsia="zh-CN"/>
              </w:rPr>
            </w:pPr>
            <w:r>
              <w:rPr>
                <w:rFonts w:hint="eastAsia"/>
                <w:kern w:val="2"/>
                <w:lang w:eastAsia="zh-CN"/>
              </w:rPr>
              <w:t>Mo</w:t>
            </w:r>
            <w:r>
              <w:rPr>
                <w:kern w:val="2"/>
                <w:lang w:eastAsia="zh-CN"/>
              </w:rPr>
              <w:t>derator</w:t>
            </w:r>
          </w:p>
        </w:tc>
        <w:tc>
          <w:tcPr>
            <w:tcW w:w="7194" w:type="dxa"/>
            <w:tcBorders>
              <w:top w:val="single" w:sz="4" w:space="0" w:color="auto"/>
              <w:left w:val="single" w:sz="4" w:space="0" w:color="auto"/>
              <w:bottom w:val="single" w:sz="4" w:space="0" w:color="auto"/>
              <w:right w:val="single" w:sz="4" w:space="0" w:color="auto"/>
            </w:tcBorders>
          </w:tcPr>
          <w:p w14:paraId="593240FF" w14:textId="77777777" w:rsidR="005F50E9" w:rsidRDefault="005F50E9" w:rsidP="005F50E9">
            <w:pPr>
              <w:rPr>
                <w:rFonts w:ascii="Calibri" w:hAnsi="Calibri" w:cs="Calibri"/>
                <w:color w:val="1F497D"/>
                <w:sz w:val="21"/>
                <w:szCs w:val="21"/>
              </w:rPr>
            </w:pPr>
            <w:r>
              <w:rPr>
                <w:rFonts w:ascii="Calibri" w:hAnsi="Calibri" w:cs="Calibri"/>
                <w:color w:val="1F497D"/>
                <w:sz w:val="21"/>
                <w:szCs w:val="21"/>
              </w:rPr>
              <w:t>         Slot m2 is based one Fred comment, he may explain it. In my understanding, “</w:t>
            </w:r>
            <w:r>
              <w:rPr>
                <w:i/>
                <w:iCs/>
                <w:color w:val="C00000"/>
              </w:rPr>
              <w:t>no earlier than a slot m1 and no later than a slot m2</w:t>
            </w:r>
            <w:r>
              <w:rPr>
                <w:rFonts w:ascii="Calibri" w:hAnsi="Calibri" w:cs="Calibri"/>
                <w:color w:val="1F497D"/>
                <w:sz w:val="21"/>
                <w:szCs w:val="21"/>
              </w:rPr>
              <w:t>” is</w:t>
            </w:r>
          </w:p>
          <w:p w14:paraId="77F46501" w14:textId="77777777" w:rsidR="005F50E9" w:rsidRDefault="005F50E9" w:rsidP="005F50E9">
            <w:pPr>
              <w:pStyle w:val="ListParagraph"/>
              <w:numPr>
                <w:ilvl w:val="0"/>
                <w:numId w:val="22"/>
              </w:numPr>
              <w:rPr>
                <w:rFonts w:ascii="Calibri" w:hAnsi="Calibri" w:cs="Calibri"/>
                <w:color w:val="1F497D"/>
                <w:sz w:val="21"/>
                <w:szCs w:val="21"/>
              </w:rPr>
            </w:pPr>
            <w:r>
              <w:rPr>
                <w:rFonts w:ascii="Calibri" w:hAnsi="Calibri" w:cs="Calibri"/>
                <w:color w:val="1F497D"/>
                <w:sz w:val="21"/>
                <w:szCs w:val="21"/>
              </w:rPr>
              <w:t>About a UE capability in term of timing range to response a triggering</w:t>
            </w:r>
          </w:p>
          <w:p w14:paraId="20EEFEE7" w14:textId="1C810C0A" w:rsidR="00827E64" w:rsidRPr="005F50E9" w:rsidRDefault="005F50E9" w:rsidP="005F50E9">
            <w:pPr>
              <w:pStyle w:val="ListParagraph"/>
              <w:numPr>
                <w:ilvl w:val="0"/>
                <w:numId w:val="22"/>
              </w:numPr>
              <w:rPr>
                <w:rFonts w:ascii="Calibri" w:hAnsi="Calibri" w:cs="Calibri"/>
                <w:color w:val="1F497D"/>
                <w:sz w:val="21"/>
                <w:szCs w:val="21"/>
              </w:rPr>
            </w:pPr>
            <w:r>
              <w:rPr>
                <w:rFonts w:ascii="Calibri" w:hAnsi="Calibri" w:cs="Calibri"/>
                <w:color w:val="1F497D"/>
                <w:sz w:val="21"/>
                <w:szCs w:val="21"/>
              </w:rPr>
              <w:t>If the triggering is a DCI, slot m1 has to be defined which is similar to the needs of N1/N2, but slot m2 is simply equal to m1. If the triggering is a MAC-CE, slot m1 is needed but slot m2 may not be equal to m1 because of high layer processing involvement.</w:t>
            </w:r>
          </w:p>
        </w:tc>
      </w:tr>
      <w:tr w:rsidR="00827E64" w:rsidRPr="006E3D68" w14:paraId="6B0F9706" w14:textId="77777777" w:rsidTr="005F50E9">
        <w:tc>
          <w:tcPr>
            <w:tcW w:w="2113" w:type="dxa"/>
            <w:tcBorders>
              <w:top w:val="single" w:sz="4" w:space="0" w:color="auto"/>
              <w:left w:val="single" w:sz="4" w:space="0" w:color="auto"/>
              <w:bottom w:val="single" w:sz="4" w:space="0" w:color="auto"/>
              <w:right w:val="single" w:sz="4" w:space="0" w:color="auto"/>
            </w:tcBorders>
          </w:tcPr>
          <w:p w14:paraId="53F32788" w14:textId="50F0B040" w:rsidR="00827E64" w:rsidRPr="006E3D68" w:rsidRDefault="005F50E9" w:rsidP="005F50E9">
            <w:pPr>
              <w:spacing w:beforeLines="50" w:before="120"/>
              <w:rPr>
                <w:kern w:val="2"/>
                <w:lang w:eastAsia="zh-CN"/>
              </w:rPr>
            </w:pPr>
            <w:r>
              <w:rPr>
                <w:rFonts w:hint="eastAsia"/>
                <w:kern w:val="2"/>
                <w:lang w:eastAsia="zh-CN"/>
              </w:rPr>
              <w:t>Q</w:t>
            </w:r>
            <w:r>
              <w:rPr>
                <w:kern w:val="2"/>
                <w:lang w:eastAsia="zh-CN"/>
              </w:rPr>
              <w:t>ualcomm</w:t>
            </w:r>
          </w:p>
        </w:tc>
        <w:tc>
          <w:tcPr>
            <w:tcW w:w="7194" w:type="dxa"/>
            <w:tcBorders>
              <w:top w:val="single" w:sz="4" w:space="0" w:color="auto"/>
              <w:left w:val="single" w:sz="4" w:space="0" w:color="auto"/>
              <w:bottom w:val="single" w:sz="4" w:space="0" w:color="auto"/>
              <w:right w:val="single" w:sz="4" w:space="0" w:color="auto"/>
            </w:tcBorders>
          </w:tcPr>
          <w:p w14:paraId="32406280" w14:textId="0794EAB5" w:rsidR="00827E64" w:rsidRPr="005F50E9" w:rsidRDefault="005F50E9" w:rsidP="005F50E9">
            <w:pPr>
              <w:spacing w:beforeLines="50" w:before="120"/>
              <w:rPr>
                <w:rFonts w:hint="eastAsia"/>
                <w:kern w:val="2"/>
                <w:lang w:eastAsia="zh-CN"/>
              </w:rPr>
            </w:pPr>
            <w:r w:rsidRPr="005F50E9">
              <w:rPr>
                <w:kern w:val="2"/>
                <w:lang w:eastAsia="zh-CN"/>
              </w:rPr>
              <w:t>On Proposal 3-rev2, still we suggest to delete the 2</w:t>
            </w:r>
            <w:r w:rsidRPr="005F50E9">
              <w:rPr>
                <w:kern w:val="2"/>
                <w:vertAlign w:val="superscript"/>
                <w:lang w:eastAsia="zh-CN"/>
              </w:rPr>
              <w:t>nd</w:t>
            </w:r>
            <w:r w:rsidRPr="005F50E9">
              <w:rPr>
                <w:kern w:val="2"/>
                <w:lang w:eastAsia="zh-CN"/>
              </w:rPr>
              <w:t xml:space="preserve"> bullet for now. For the m1 and m2 timepoints, I misinterpreted the proposal. Please revert the change related to m1 and m2. But then, ZTE’s wording “FFS timeline for the triggered temporary RS” looks better for now. If companies prefer to keep “</w:t>
            </w:r>
            <w:r w:rsidRPr="005F50E9">
              <w:rPr>
                <w:i/>
                <w:iCs/>
                <w:kern w:val="2"/>
                <w:lang w:eastAsia="zh-CN"/>
              </w:rPr>
              <w:t>If a SCell is activated by MAC-CE, then the slot m is the slot 3ms after the slot carrying HARQ-ACK information for the PDSCH reception of the MAC CE of SCell activation</w:t>
            </w:r>
            <w:r w:rsidRPr="005F50E9">
              <w:rPr>
                <w:kern w:val="2"/>
                <w:lang w:eastAsia="zh-CN"/>
              </w:rPr>
              <w:t>”, it would be better to keep it under the FFS bullet as one possible option for the case of MAC-CE command.</w:t>
            </w:r>
          </w:p>
        </w:tc>
      </w:tr>
      <w:tr w:rsidR="00827E64" w:rsidRPr="006E3D68" w14:paraId="1403F08E" w14:textId="77777777" w:rsidTr="005F50E9">
        <w:tc>
          <w:tcPr>
            <w:tcW w:w="2113" w:type="dxa"/>
            <w:tcBorders>
              <w:top w:val="single" w:sz="4" w:space="0" w:color="auto"/>
              <w:left w:val="single" w:sz="4" w:space="0" w:color="auto"/>
              <w:bottom w:val="single" w:sz="4" w:space="0" w:color="auto"/>
              <w:right w:val="single" w:sz="4" w:space="0" w:color="auto"/>
            </w:tcBorders>
          </w:tcPr>
          <w:p w14:paraId="5021A8CE" w14:textId="10111E22" w:rsidR="00827E64" w:rsidRDefault="005F50E9" w:rsidP="005F50E9">
            <w:pPr>
              <w:spacing w:beforeLines="50" w:before="120"/>
              <w:rPr>
                <w:iCs/>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55C8C5" w14:textId="0C79C499" w:rsidR="00827E64" w:rsidRDefault="005F50E9" w:rsidP="005F50E9">
            <w:pPr>
              <w:spacing w:beforeLines="50" w:before="120"/>
              <w:rPr>
                <w:iCs/>
                <w:kern w:val="2"/>
                <w:lang w:eastAsia="zh-CN"/>
              </w:rPr>
            </w:pPr>
            <w:r w:rsidRPr="005F50E9">
              <w:rPr>
                <w:iCs/>
                <w:kern w:val="2"/>
                <w:lang w:eastAsia="zh-CN"/>
              </w:rPr>
              <w:t xml:space="preserve">    For proposal3, from our perspective, it seems the "m1" and "m2" don't offer any additional information as anyway the temporary RS should be within a particular period. How about the following proposal</w:t>
            </w:r>
          </w:p>
        </w:tc>
      </w:tr>
      <w:tr w:rsidR="00C07B67" w:rsidRPr="006E3D68" w14:paraId="63E73620" w14:textId="77777777" w:rsidTr="005F50E9">
        <w:tc>
          <w:tcPr>
            <w:tcW w:w="2113" w:type="dxa"/>
            <w:tcBorders>
              <w:top w:val="single" w:sz="4" w:space="0" w:color="auto"/>
              <w:left w:val="single" w:sz="4" w:space="0" w:color="auto"/>
              <w:bottom w:val="single" w:sz="4" w:space="0" w:color="auto"/>
              <w:right w:val="single" w:sz="4" w:space="0" w:color="auto"/>
            </w:tcBorders>
          </w:tcPr>
          <w:p w14:paraId="0CBAE46F" w14:textId="48CAF9A0" w:rsidR="00C07B67" w:rsidRPr="005F50E9" w:rsidRDefault="00C07B67" w:rsidP="005F50E9">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12B4445" w14:textId="4F7A30EB" w:rsidR="00C07B67" w:rsidRDefault="00CD1124" w:rsidP="00C07B67">
            <w:pPr>
              <w:wordWrap w:val="0"/>
              <w:rPr>
                <w:rFonts w:ascii="Calibri" w:hAnsi="Calibri" w:cs="Calibri"/>
                <w:color w:val="1F497D"/>
                <w:lang w:eastAsia="ko-KR"/>
              </w:rPr>
            </w:pPr>
            <w:r>
              <w:rPr>
                <w:rFonts w:ascii="Calibri" w:hAnsi="Calibri" w:cs="Calibri"/>
                <w:color w:val="1F497D"/>
                <w:lang w:eastAsia="ko-KR"/>
              </w:rPr>
              <w:t>F</w:t>
            </w:r>
            <w:r w:rsidR="00C07B67">
              <w:rPr>
                <w:rFonts w:ascii="Calibri" w:hAnsi="Calibri" w:cs="Calibri"/>
                <w:color w:val="1F497D"/>
                <w:lang w:eastAsia="ko-KR"/>
              </w:rPr>
              <w:t>or P3-rev2, we prefer to take FFS for whole sentence related to DCI-based SCell activation. Following modification is suggested.</w:t>
            </w:r>
          </w:p>
          <w:p w14:paraId="13E6CD28" w14:textId="77777777" w:rsidR="00C07B67" w:rsidRDefault="00C07B67" w:rsidP="00C07B67">
            <w:pPr>
              <w:wordWrap w:val="0"/>
              <w:rPr>
                <w:rFonts w:ascii="Calibri" w:hAnsi="Calibri" w:cs="Calibri"/>
                <w:color w:val="1F497D"/>
                <w:lang w:eastAsia="ko-KR"/>
              </w:rPr>
            </w:pPr>
          </w:p>
          <w:p w14:paraId="185932F4" w14:textId="77777777" w:rsidR="00C07B67" w:rsidRDefault="00C07B67" w:rsidP="00C07B67">
            <w:pPr>
              <w:rPr>
                <w:lang w:eastAsia="zh-CN"/>
              </w:rPr>
            </w:pPr>
            <w:r>
              <w:rPr>
                <w:rFonts w:hint="eastAsia"/>
                <w:b/>
                <w:bCs/>
                <w:highlight w:val="yellow"/>
              </w:rPr>
              <w:t>Proposal 3-rev</w:t>
            </w:r>
            <w:r>
              <w:rPr>
                <w:rFonts w:hint="eastAsia"/>
                <w:highlight w:val="yellow"/>
              </w:rPr>
              <w:t>:</w:t>
            </w:r>
          </w:p>
          <w:p w14:paraId="31046FB1" w14:textId="77777777" w:rsidR="00C07B67" w:rsidRDefault="00C07B67" w:rsidP="00C07B67">
            <w:pPr>
              <w:rPr>
                <w:rFonts w:ascii="Gulim" w:hAnsi="宋体" w:cs="宋体"/>
                <w:i/>
                <w:iCs/>
                <w:sz w:val="24"/>
                <w:szCs w:val="24"/>
              </w:rPr>
            </w:pPr>
            <w:r>
              <w:rPr>
                <w:rFonts w:hint="eastAsia"/>
                <w:i/>
                <w:iCs/>
                <w:lang w:eastAsia="ko-KR"/>
              </w:rPr>
              <w:t xml:space="preserve">UEs measure the triggered temporary RS </w:t>
            </w:r>
            <w:r>
              <w:rPr>
                <w:rFonts w:hint="eastAsia"/>
                <w:i/>
                <w:iCs/>
                <w:strike/>
                <w:color w:val="C00000"/>
                <w:lang w:eastAsia="ko-KR"/>
              </w:rPr>
              <w:t xml:space="preserve">on an inactive BWP </w:t>
            </w:r>
            <w:r>
              <w:rPr>
                <w:rFonts w:hint="eastAsia"/>
                <w:i/>
                <w:iCs/>
                <w:lang w:eastAsia="ko-KR"/>
              </w:rPr>
              <w:t xml:space="preserve">during Scell </w:t>
            </w:r>
            <w:r>
              <w:rPr>
                <w:rFonts w:hint="eastAsia"/>
                <w:i/>
                <w:iCs/>
                <w:lang w:eastAsia="ko-KR"/>
              </w:rPr>
              <w:lastRenderedPageBreak/>
              <w:t xml:space="preserve">activation procedure </w:t>
            </w:r>
            <w:r>
              <w:rPr>
                <w:rFonts w:hint="eastAsia"/>
                <w:i/>
                <w:iCs/>
                <w:color w:val="C00000"/>
                <w:lang w:eastAsia="ko-KR"/>
              </w:rPr>
              <w:t>no earlier than a slot m</w:t>
            </w:r>
            <w:r>
              <w:rPr>
                <w:rFonts w:hint="eastAsia"/>
                <w:i/>
                <w:iCs/>
                <w:lang w:eastAsia="ko-KR"/>
              </w:rPr>
              <w:t>:</w:t>
            </w:r>
          </w:p>
          <w:p w14:paraId="123DA3DC" w14:textId="77777777" w:rsidR="00C07B67" w:rsidRDefault="00C07B67" w:rsidP="00C07B67">
            <w:pPr>
              <w:pStyle w:val="ListParagraph"/>
              <w:numPr>
                <w:ilvl w:val="0"/>
                <w:numId w:val="21"/>
              </w:numPr>
              <w:rPr>
                <w:rFonts w:ascii="Times New Roman" w:hint="eastAsia"/>
                <w:i/>
                <w:iCs/>
                <w:color w:val="C00000"/>
                <w:sz w:val="22"/>
                <w:szCs w:val="22"/>
                <w:lang w:eastAsia="zh-CN"/>
              </w:rPr>
            </w:pPr>
            <w:r>
              <w:rPr>
                <w:rFonts w:ascii="Times New Roman"/>
                <w:i/>
                <w:iCs/>
                <w:color w:val="C00000"/>
                <w:sz w:val="22"/>
                <w:szCs w:val="22"/>
              </w:rPr>
              <w:t>If a SCell is activated by MAC-CE, then the slot m is the slot 3ms after the slot carrying HARQ-ACK information for the PDSCH reception of the MAC CE of SCell activation.</w:t>
            </w:r>
            <w:r>
              <w:rPr>
                <w:rFonts w:ascii="Times New Roman"/>
                <w:i/>
                <w:iCs/>
                <w:color w:val="0000FF"/>
                <w:sz w:val="22"/>
                <w:szCs w:val="22"/>
              </w:rPr>
              <w:t xml:space="preserve"> </w:t>
            </w:r>
            <w:r>
              <w:rPr>
                <w:rFonts w:ascii="Times New Roman"/>
                <w:i/>
                <w:iCs/>
                <w:strike/>
                <w:color w:val="0000FF"/>
                <w:sz w:val="22"/>
                <w:szCs w:val="22"/>
              </w:rPr>
              <w:t>If a SCell is activated by a DCI, if supported, then the slot m is FFS.</w:t>
            </w:r>
          </w:p>
          <w:p w14:paraId="61C3D821" w14:textId="77777777" w:rsidR="00C07B67" w:rsidRDefault="00C07B67" w:rsidP="00C07B67">
            <w:pPr>
              <w:pStyle w:val="ListParagraph"/>
              <w:numPr>
                <w:ilvl w:val="1"/>
                <w:numId w:val="21"/>
              </w:numPr>
              <w:rPr>
                <w:rFonts w:ascii="Times New Roman"/>
                <w:i/>
                <w:iCs/>
                <w:color w:val="0000FF"/>
                <w:sz w:val="22"/>
                <w:szCs w:val="22"/>
              </w:rPr>
            </w:pPr>
            <w:r>
              <w:rPr>
                <w:rFonts w:ascii="Times New Roman"/>
                <w:i/>
                <w:iCs/>
                <w:color w:val="0000FF"/>
                <w:sz w:val="22"/>
                <w:szCs w:val="22"/>
                <w:lang w:eastAsia="ko-KR"/>
              </w:rPr>
              <w:t>FFS: DCI-based SCell activation</w:t>
            </w:r>
          </w:p>
          <w:p w14:paraId="31476672" w14:textId="77777777" w:rsidR="00C07B67" w:rsidRDefault="00C07B67" w:rsidP="00C07B67">
            <w:pPr>
              <w:pStyle w:val="ListParagraph"/>
              <w:numPr>
                <w:ilvl w:val="0"/>
                <w:numId w:val="21"/>
              </w:numPr>
              <w:rPr>
                <w:rFonts w:ascii="Times New Roman"/>
                <w:i/>
                <w:iCs/>
                <w:color w:val="C00000"/>
                <w:sz w:val="22"/>
                <w:szCs w:val="22"/>
              </w:rPr>
            </w:pPr>
            <w:r>
              <w:rPr>
                <w:rFonts w:ascii="Times New Roman"/>
                <w:i/>
                <w:iCs/>
                <w:color w:val="C00000"/>
                <w:sz w:val="22"/>
                <w:szCs w:val="22"/>
              </w:rPr>
              <w:t>If the triggered temporary RS is associated with a BWP, then the measurement above is independent of the activation state of the BWP.</w:t>
            </w:r>
          </w:p>
          <w:p w14:paraId="1B31F1F1" w14:textId="77777777" w:rsidR="00C07B67" w:rsidRDefault="00C07B67" w:rsidP="00C07B67">
            <w:pPr>
              <w:pStyle w:val="ListParagraph"/>
              <w:numPr>
                <w:ilvl w:val="0"/>
                <w:numId w:val="21"/>
              </w:numPr>
              <w:rPr>
                <w:rFonts w:ascii="Times New Roman"/>
                <w:i/>
                <w:iCs/>
                <w:strike/>
                <w:sz w:val="22"/>
                <w:szCs w:val="22"/>
              </w:rPr>
            </w:pPr>
            <w:r>
              <w:rPr>
                <w:rFonts w:ascii="Times New Roman"/>
                <w:i/>
                <w:iCs/>
                <w:strike/>
                <w:sz w:val="22"/>
                <w:szCs w:val="22"/>
              </w:rPr>
              <w:t xml:space="preserve">The inactive BWP can be indicated by </w:t>
            </w:r>
            <w:r>
              <w:rPr>
                <w:rFonts w:ascii="Times New Roman" w:hint="eastAsia"/>
                <w:i/>
                <w:iCs/>
                <w:strike/>
                <w:sz w:val="22"/>
                <w:szCs w:val="22"/>
              </w:rPr>
              <w:t>“</w:t>
            </w:r>
            <w:r>
              <w:rPr>
                <w:rFonts w:ascii="Times New Roman"/>
                <w:i/>
                <w:iCs/>
                <w:strike/>
                <w:sz w:val="22"/>
                <w:szCs w:val="22"/>
              </w:rPr>
              <w:t>firstActiveDownlinkBWP-Id</w:t>
            </w:r>
            <w:r>
              <w:rPr>
                <w:rFonts w:ascii="Times New Roman" w:hint="eastAsia"/>
                <w:i/>
                <w:iCs/>
                <w:strike/>
                <w:sz w:val="22"/>
                <w:szCs w:val="22"/>
              </w:rPr>
              <w:t>”</w:t>
            </w:r>
            <w:r>
              <w:rPr>
                <w:rFonts w:ascii="Times New Roman"/>
                <w:i/>
                <w:iCs/>
                <w:strike/>
                <w:sz w:val="22"/>
                <w:szCs w:val="22"/>
              </w:rPr>
              <w:t>.</w:t>
            </w:r>
          </w:p>
          <w:p w14:paraId="78DA25C0" w14:textId="41F756D5" w:rsidR="00C07B67" w:rsidRPr="00C07B67" w:rsidRDefault="00C07B67" w:rsidP="005F50E9">
            <w:pPr>
              <w:pStyle w:val="ListParagraph"/>
              <w:numPr>
                <w:ilvl w:val="0"/>
                <w:numId w:val="21"/>
              </w:numPr>
              <w:rPr>
                <w:rFonts w:ascii="Times New Roman" w:hint="eastAsia"/>
                <w:i/>
                <w:iCs/>
                <w:strike/>
                <w:sz w:val="22"/>
                <w:szCs w:val="22"/>
              </w:rPr>
            </w:pPr>
            <w:r>
              <w:rPr>
                <w:rFonts w:ascii="Times New Roman"/>
                <w:i/>
                <w:iCs/>
                <w:strike/>
                <w:sz w:val="22"/>
                <w:szCs w:val="22"/>
              </w:rPr>
              <w:t xml:space="preserve">FFS whether the inactive BWP can be other BWP than the one above. </w:t>
            </w:r>
          </w:p>
        </w:tc>
      </w:tr>
      <w:tr w:rsidR="005F50E9" w:rsidRPr="006E3D68" w14:paraId="33FA9270" w14:textId="77777777" w:rsidTr="005F50E9">
        <w:tc>
          <w:tcPr>
            <w:tcW w:w="2113" w:type="dxa"/>
            <w:tcBorders>
              <w:top w:val="single" w:sz="4" w:space="0" w:color="auto"/>
              <w:left w:val="single" w:sz="4" w:space="0" w:color="auto"/>
              <w:bottom w:val="single" w:sz="4" w:space="0" w:color="auto"/>
              <w:right w:val="single" w:sz="4" w:space="0" w:color="auto"/>
            </w:tcBorders>
          </w:tcPr>
          <w:p w14:paraId="3139C7B6" w14:textId="73009E2C" w:rsidR="005F50E9" w:rsidRDefault="005F50E9" w:rsidP="005F50E9">
            <w:pPr>
              <w:spacing w:beforeLines="50" w:before="120"/>
              <w:rPr>
                <w:rFonts w:hint="eastAsia"/>
                <w:iCs/>
                <w:kern w:val="2"/>
                <w:lang w:eastAsia="zh-CN"/>
              </w:rPr>
            </w:pPr>
            <w:r w:rsidRPr="005F50E9">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2CF10A7E" w14:textId="77777777" w:rsidR="005F50E9" w:rsidRDefault="005F50E9" w:rsidP="005F50E9">
            <w:pPr>
              <w:rPr>
                <w:rFonts w:ascii="Calibri" w:hAnsi="Calibri" w:cs="Calibri"/>
              </w:rPr>
            </w:pPr>
            <w:r>
              <w:rPr>
                <w:rFonts w:ascii="Calibri" w:hAnsi="Calibri" w:cs="Calibri"/>
              </w:rPr>
              <w:t xml:space="preserve">I do understand that </w:t>
            </w:r>
          </w:p>
          <w:p w14:paraId="362C5093" w14:textId="77777777" w:rsidR="005F50E9" w:rsidRDefault="005F50E9" w:rsidP="005F50E9">
            <w:pPr>
              <w:rPr>
                <w:rFonts w:ascii="Calibri" w:hAnsi="Calibri" w:cs="Calibri"/>
              </w:rPr>
            </w:pPr>
          </w:p>
          <w:p w14:paraId="5D1BF835" w14:textId="77777777" w:rsidR="005F50E9" w:rsidRDefault="005F50E9" w:rsidP="005F50E9">
            <w:pPr>
              <w:rPr>
                <w:rFonts w:ascii="Calibri" w:hAnsi="Calibri" w:cs="Calibri"/>
              </w:rPr>
            </w:pPr>
            <w:r>
              <w:rPr>
                <w:rFonts w:ascii="Calibri" w:hAnsi="Calibri" w:cs="Calibri"/>
              </w:rPr>
              <w:t>“</w:t>
            </w:r>
            <w:r>
              <w:rPr>
                <w:i/>
                <w:iCs/>
                <w:color w:val="C00000"/>
              </w:rPr>
              <w:t>SCell is activated by MAC-CE, then the slot m is the slot 3ms after the slot carrying HARQ-ACK information for the PDSCH reception of the MAC CE of SCell activation</w:t>
            </w:r>
            <w:r>
              <w:rPr>
                <w:rFonts w:ascii="Calibri" w:hAnsi="Calibri" w:cs="Calibri"/>
              </w:rPr>
              <w:t>”</w:t>
            </w:r>
          </w:p>
          <w:p w14:paraId="150DFD2C" w14:textId="77777777" w:rsidR="005F50E9" w:rsidRDefault="005F50E9" w:rsidP="005F50E9">
            <w:pPr>
              <w:rPr>
                <w:rFonts w:ascii="Calibri" w:hAnsi="Calibri" w:cs="Calibri"/>
              </w:rPr>
            </w:pPr>
          </w:p>
          <w:p w14:paraId="54B63462" w14:textId="77777777" w:rsidR="005F50E9" w:rsidRDefault="005F50E9" w:rsidP="005F50E9">
            <w:pPr>
              <w:rPr>
                <w:rFonts w:ascii="Calibri" w:hAnsi="Calibri" w:cs="Calibri"/>
              </w:rPr>
            </w:pPr>
            <w:r>
              <w:rPr>
                <w:rFonts w:ascii="Calibri" w:hAnsi="Calibri" w:cs="Calibri"/>
              </w:rPr>
              <w:t>is current Scell activation command. However, as pointed out by Aris before, some MAC-CE commands in R15 are faster than that. And since task for next meeting is to compare MAC-CE and DCI timelines, we suggest not to restrict MAC-CE only to current Scell activation MAC-CE  behavior.  Of course, current behavior based on current MAC-CE would minimize spec change, and this should be one criteria on selecting DCI or MAC-CE. Therefore, we suggest the following revision</w:t>
            </w:r>
          </w:p>
          <w:p w14:paraId="6D0484AA" w14:textId="77777777" w:rsidR="005F50E9" w:rsidRDefault="005F50E9" w:rsidP="005F50E9">
            <w:pPr>
              <w:rPr>
                <w:rFonts w:ascii="Calibri" w:hAnsi="Calibri" w:cs="Calibri"/>
              </w:rPr>
            </w:pPr>
          </w:p>
          <w:p w14:paraId="616271A1" w14:textId="77777777" w:rsidR="005F50E9" w:rsidRDefault="005F50E9" w:rsidP="005F50E9">
            <w:pPr>
              <w:rPr>
                <w:rFonts w:ascii="Calibri" w:hAnsi="Calibri" w:cs="Calibri"/>
              </w:rPr>
            </w:pPr>
          </w:p>
          <w:p w14:paraId="18AE21B4" w14:textId="77777777" w:rsidR="005F50E9" w:rsidRDefault="005F50E9" w:rsidP="005F50E9">
            <w:r>
              <w:rPr>
                <w:rFonts w:hint="eastAsia"/>
                <w:b/>
                <w:bCs/>
                <w:highlight w:val="yellow"/>
              </w:rPr>
              <w:t>Proposal 3-rev</w:t>
            </w:r>
            <w:r>
              <w:rPr>
                <w:rFonts w:hint="eastAsia"/>
                <w:highlight w:val="yellow"/>
              </w:rPr>
              <w:t>:</w:t>
            </w:r>
          </w:p>
          <w:p w14:paraId="6B4FC5AA" w14:textId="77777777" w:rsidR="005F50E9" w:rsidRDefault="005F50E9" w:rsidP="005F50E9">
            <w:pPr>
              <w:rPr>
                <w:rFonts w:ascii="Gulim" w:hAnsi="宋体" w:cs="宋体"/>
                <w:i/>
                <w:iCs/>
                <w:sz w:val="24"/>
                <w:szCs w:val="24"/>
              </w:rPr>
            </w:pPr>
            <w:r>
              <w:rPr>
                <w:rFonts w:hint="eastAsia"/>
                <w:i/>
                <w:iCs/>
                <w:lang w:eastAsia="ko-KR"/>
              </w:rPr>
              <w:t xml:space="preserve">UEs measure the triggered temporary RS </w:t>
            </w:r>
            <w:r>
              <w:rPr>
                <w:rFonts w:hint="eastAsia"/>
                <w:i/>
                <w:iCs/>
                <w:strike/>
                <w:color w:val="C00000"/>
                <w:lang w:eastAsia="ko-KR"/>
              </w:rPr>
              <w:t xml:space="preserve">on an inactive BWP </w:t>
            </w:r>
            <w:r>
              <w:rPr>
                <w:rFonts w:hint="eastAsia"/>
                <w:i/>
                <w:iCs/>
                <w:lang w:eastAsia="ko-KR"/>
              </w:rPr>
              <w:t xml:space="preserve">during Scell activation procedure </w:t>
            </w:r>
            <w:r>
              <w:rPr>
                <w:rFonts w:hint="eastAsia"/>
                <w:i/>
                <w:iCs/>
                <w:color w:val="C00000"/>
                <w:lang w:eastAsia="ko-KR"/>
              </w:rPr>
              <w:t>no earlier than a slot m</w:t>
            </w:r>
            <w:r>
              <w:rPr>
                <w:rFonts w:hint="eastAsia"/>
                <w:i/>
                <w:iCs/>
                <w:lang w:eastAsia="ko-KR"/>
              </w:rPr>
              <w:t>:</w:t>
            </w:r>
          </w:p>
          <w:p w14:paraId="6E5EEB56" w14:textId="77777777" w:rsidR="005F50E9" w:rsidRDefault="005F50E9" w:rsidP="005F50E9">
            <w:pPr>
              <w:pStyle w:val="ListParagraph"/>
              <w:numPr>
                <w:ilvl w:val="0"/>
                <w:numId w:val="21"/>
              </w:numPr>
              <w:rPr>
                <w:rFonts w:ascii="Times New Roman Italic" w:hAnsi="Times New Roman Italic" w:hint="eastAsia"/>
                <w:i/>
                <w:iCs/>
                <w:strike/>
                <w:color w:val="C00000"/>
                <w:sz w:val="22"/>
                <w:szCs w:val="22"/>
              </w:rPr>
            </w:pPr>
            <w:r>
              <w:rPr>
                <w:rFonts w:ascii="Times New Roman Italic" w:hAnsi="Times New Roman Italic"/>
                <w:i/>
                <w:iCs/>
                <w:strike/>
                <w:color w:val="C00000"/>
                <w:sz w:val="22"/>
                <w:szCs w:val="22"/>
              </w:rPr>
              <w:t>If a SCell is activated by MAC-CE, then the slot m is the slot 3ms after the slot carrying HARQ-ACK information for the PDSCH reception of the MAC CE of SCell activation.</w:t>
            </w:r>
            <w:r>
              <w:rPr>
                <w:rFonts w:ascii="Times New Roman Italic" w:hAnsi="Times New Roman Italic"/>
                <w:i/>
                <w:iCs/>
                <w:strike/>
                <w:color w:val="0000FF"/>
                <w:sz w:val="22"/>
                <w:szCs w:val="22"/>
              </w:rPr>
              <w:t xml:space="preserve"> If a SCell is activated by a DCI, if supported, then the slot m is FFS.</w:t>
            </w:r>
          </w:p>
          <w:p w14:paraId="4A7747B0" w14:textId="77777777" w:rsidR="005F50E9" w:rsidRDefault="005F50E9" w:rsidP="005F50E9">
            <w:pPr>
              <w:pStyle w:val="ListParagraph"/>
              <w:numPr>
                <w:ilvl w:val="1"/>
                <w:numId w:val="21"/>
              </w:numPr>
              <w:rPr>
                <w:rFonts w:ascii="Times New Roman Italic" w:hAnsi="Times New Roman Italic"/>
                <w:i/>
                <w:iCs/>
                <w:strike/>
                <w:color w:val="0000FF"/>
                <w:sz w:val="22"/>
                <w:szCs w:val="22"/>
              </w:rPr>
            </w:pPr>
            <w:r>
              <w:rPr>
                <w:rFonts w:ascii="Times New Roman Italic" w:hAnsi="Times New Roman Italic"/>
                <w:i/>
                <w:iCs/>
                <w:strike/>
                <w:color w:val="0000FF"/>
                <w:sz w:val="22"/>
                <w:szCs w:val="22"/>
                <w:lang w:eastAsia="ko-KR"/>
              </w:rPr>
              <w:t>FFS: DCI-based SCell activation</w:t>
            </w:r>
          </w:p>
          <w:p w14:paraId="5D06181B" w14:textId="77777777" w:rsidR="005F50E9" w:rsidRDefault="005F50E9" w:rsidP="005F50E9">
            <w:pPr>
              <w:pStyle w:val="ListParagraph"/>
              <w:numPr>
                <w:ilvl w:val="0"/>
                <w:numId w:val="21"/>
              </w:numPr>
              <w:rPr>
                <w:rFonts w:ascii="Times New Roman Italic" w:hAnsi="Times New Roman Italic"/>
                <w:i/>
                <w:iCs/>
                <w:color w:val="7030A0"/>
                <w:sz w:val="22"/>
                <w:szCs w:val="22"/>
              </w:rPr>
            </w:pPr>
            <w:r>
              <w:rPr>
                <w:rFonts w:ascii="Times New Roman Italic" w:hAnsi="Times New Roman Italic"/>
                <w:i/>
                <w:iCs/>
                <w:color w:val="7030A0"/>
                <w:sz w:val="22"/>
                <w:szCs w:val="22"/>
              </w:rPr>
              <w:t>FFS m for  DCI-based trigger and m for MAC-CE-based trigger</w:t>
            </w:r>
          </w:p>
          <w:p w14:paraId="4DD7B699" w14:textId="77777777" w:rsidR="005F50E9" w:rsidRDefault="005F50E9" w:rsidP="005F50E9">
            <w:pPr>
              <w:pStyle w:val="ListParagraph"/>
              <w:numPr>
                <w:ilvl w:val="0"/>
                <w:numId w:val="21"/>
              </w:numPr>
              <w:rPr>
                <w:rFonts w:ascii="Times New Roman" w:hAnsi="Times New Roman"/>
                <w:i/>
                <w:iCs/>
                <w:color w:val="C00000"/>
                <w:sz w:val="22"/>
                <w:szCs w:val="22"/>
              </w:rPr>
            </w:pPr>
            <w:r>
              <w:rPr>
                <w:rFonts w:ascii="Times New Roman"/>
                <w:i/>
                <w:iCs/>
                <w:color w:val="C00000"/>
                <w:sz w:val="22"/>
                <w:szCs w:val="22"/>
              </w:rPr>
              <w:t>If the triggered temporary RS is associated with a BWP, then the measurement above is independent of the activation state of the BWP.</w:t>
            </w:r>
          </w:p>
          <w:p w14:paraId="6784EFE9" w14:textId="77777777" w:rsidR="005F50E9" w:rsidRDefault="005F50E9" w:rsidP="005F50E9">
            <w:pPr>
              <w:pStyle w:val="ListParagraph"/>
              <w:numPr>
                <w:ilvl w:val="0"/>
                <w:numId w:val="21"/>
              </w:numPr>
              <w:rPr>
                <w:rFonts w:ascii="Times New Roman"/>
                <w:i/>
                <w:iCs/>
                <w:strike/>
                <w:sz w:val="22"/>
                <w:szCs w:val="22"/>
              </w:rPr>
            </w:pPr>
            <w:r>
              <w:rPr>
                <w:rFonts w:ascii="Times New Roman"/>
                <w:i/>
                <w:iCs/>
                <w:strike/>
                <w:sz w:val="22"/>
                <w:szCs w:val="22"/>
              </w:rPr>
              <w:t xml:space="preserve">The inactive BWP can be indicated by </w:t>
            </w:r>
            <w:r>
              <w:rPr>
                <w:rFonts w:ascii="Times New Roman" w:hint="eastAsia"/>
                <w:i/>
                <w:iCs/>
                <w:strike/>
                <w:sz w:val="22"/>
                <w:szCs w:val="22"/>
              </w:rPr>
              <w:t>“</w:t>
            </w:r>
            <w:r>
              <w:rPr>
                <w:rFonts w:ascii="Times New Roman"/>
                <w:i/>
                <w:iCs/>
                <w:strike/>
                <w:sz w:val="22"/>
                <w:szCs w:val="22"/>
              </w:rPr>
              <w:t>firstActiveDownlinkBWP-Id</w:t>
            </w:r>
            <w:r>
              <w:rPr>
                <w:rFonts w:ascii="Times New Roman" w:hint="eastAsia"/>
                <w:i/>
                <w:iCs/>
                <w:strike/>
                <w:sz w:val="22"/>
                <w:szCs w:val="22"/>
              </w:rPr>
              <w:t>”</w:t>
            </w:r>
            <w:r>
              <w:rPr>
                <w:rFonts w:ascii="Times New Roman"/>
                <w:i/>
                <w:iCs/>
                <w:strike/>
                <w:sz w:val="22"/>
                <w:szCs w:val="22"/>
              </w:rPr>
              <w:t>.</w:t>
            </w:r>
          </w:p>
          <w:p w14:paraId="71F49FCC" w14:textId="77777777" w:rsidR="005F50E9" w:rsidRDefault="005F50E9" w:rsidP="005F50E9">
            <w:pPr>
              <w:pStyle w:val="ListParagraph"/>
              <w:numPr>
                <w:ilvl w:val="0"/>
                <w:numId w:val="21"/>
              </w:numPr>
              <w:rPr>
                <w:rFonts w:ascii="Times New Roman"/>
                <w:i/>
                <w:iCs/>
                <w:strike/>
                <w:sz w:val="22"/>
                <w:szCs w:val="22"/>
              </w:rPr>
            </w:pPr>
            <w:r>
              <w:rPr>
                <w:rFonts w:ascii="Times New Roman"/>
                <w:i/>
                <w:iCs/>
                <w:strike/>
                <w:sz w:val="22"/>
                <w:szCs w:val="22"/>
              </w:rPr>
              <w:t xml:space="preserve">FFS whether the inactive BWP can be other BWP than the one above. </w:t>
            </w:r>
          </w:p>
          <w:p w14:paraId="50A3535D" w14:textId="77777777" w:rsidR="005F50E9" w:rsidRDefault="005F50E9" w:rsidP="005F50E9">
            <w:pPr>
              <w:rPr>
                <w:rFonts w:ascii="Calibri" w:hAnsi="Calibri" w:cs="Calibri"/>
              </w:rPr>
            </w:pPr>
          </w:p>
          <w:p w14:paraId="10AF6677" w14:textId="77777777" w:rsidR="005F50E9" w:rsidRPr="005F50E9" w:rsidRDefault="005F50E9" w:rsidP="005F50E9">
            <w:pPr>
              <w:spacing w:beforeLines="50" w:before="120"/>
              <w:rPr>
                <w:iCs/>
                <w:kern w:val="2"/>
                <w:lang w:eastAsia="zh-CN"/>
              </w:rPr>
            </w:pPr>
          </w:p>
        </w:tc>
      </w:tr>
      <w:tr w:rsidR="00216268" w:rsidRPr="006E3D68" w14:paraId="063791A6" w14:textId="77777777" w:rsidTr="005F50E9">
        <w:tc>
          <w:tcPr>
            <w:tcW w:w="2113" w:type="dxa"/>
            <w:tcBorders>
              <w:top w:val="single" w:sz="4" w:space="0" w:color="auto"/>
              <w:left w:val="single" w:sz="4" w:space="0" w:color="auto"/>
              <w:bottom w:val="single" w:sz="4" w:space="0" w:color="auto"/>
              <w:right w:val="single" w:sz="4" w:space="0" w:color="auto"/>
            </w:tcBorders>
          </w:tcPr>
          <w:p w14:paraId="417B7604" w14:textId="14045E82" w:rsidR="00216268" w:rsidRPr="005F50E9" w:rsidRDefault="00216268" w:rsidP="005F50E9">
            <w:pPr>
              <w:spacing w:beforeLines="50" w:before="120"/>
              <w:rPr>
                <w:iCs/>
                <w:kern w:val="2"/>
                <w:lang w:eastAsia="zh-CN"/>
              </w:rPr>
            </w:pPr>
            <w:r>
              <w:rPr>
                <w:rFonts w:hint="eastAsia"/>
                <w:iCs/>
                <w:kern w:val="2"/>
                <w:lang w:eastAsia="zh-CN"/>
              </w:rPr>
              <w:t>Mo</w:t>
            </w:r>
            <w:r>
              <w:rPr>
                <w:iCs/>
                <w:kern w:val="2"/>
                <w:lang w:eastAsia="zh-CN"/>
              </w:rPr>
              <w:t>derator</w:t>
            </w:r>
          </w:p>
        </w:tc>
        <w:tc>
          <w:tcPr>
            <w:tcW w:w="7194" w:type="dxa"/>
            <w:tcBorders>
              <w:top w:val="single" w:sz="4" w:space="0" w:color="auto"/>
              <w:left w:val="single" w:sz="4" w:space="0" w:color="auto"/>
              <w:bottom w:val="single" w:sz="4" w:space="0" w:color="auto"/>
              <w:right w:val="single" w:sz="4" w:space="0" w:color="auto"/>
            </w:tcBorders>
          </w:tcPr>
          <w:p w14:paraId="7AE7E1C9" w14:textId="7FCEF556" w:rsidR="00216268" w:rsidRDefault="00216268" w:rsidP="00216268">
            <w:pPr>
              <w:rPr>
                <w:rFonts w:ascii="Calibri" w:hAnsi="Calibri" w:cs="Calibri"/>
                <w:lang w:eastAsia="zh-CN"/>
              </w:rPr>
            </w:pPr>
            <w:r>
              <w:rPr>
                <w:rFonts w:ascii="Calibri" w:hAnsi="Calibri" w:cs="Calibri" w:hint="eastAsia"/>
                <w:lang w:eastAsia="zh-CN"/>
              </w:rPr>
              <w:t>@</w:t>
            </w:r>
            <w:r>
              <w:rPr>
                <w:rFonts w:ascii="Calibri" w:hAnsi="Calibri" w:cs="Calibri"/>
                <w:lang w:eastAsia="zh-CN"/>
              </w:rPr>
              <w:t>Qualcomm, please find revision according to your comments. For the 2</w:t>
            </w:r>
            <w:r w:rsidRPr="00216268">
              <w:rPr>
                <w:rFonts w:ascii="Calibri" w:hAnsi="Calibri" w:cs="Calibri"/>
                <w:vertAlign w:val="superscript"/>
                <w:lang w:eastAsia="zh-CN"/>
              </w:rPr>
              <w:t>nd</w:t>
            </w:r>
            <w:r>
              <w:rPr>
                <w:rFonts w:ascii="Calibri" w:hAnsi="Calibri" w:cs="Calibri"/>
                <w:lang w:eastAsia="zh-CN"/>
              </w:rPr>
              <w:t xml:space="preserve"> subbullet, some companies want it, and you are the only one having concern for it. Hope FFS is fine for you. Just FFS.</w:t>
            </w:r>
          </w:p>
          <w:p w14:paraId="7D706BE8" w14:textId="77777777" w:rsidR="00216268" w:rsidRDefault="00216268" w:rsidP="00216268">
            <w:pPr>
              <w:rPr>
                <w:rFonts w:ascii="Calibri" w:hAnsi="Calibri" w:cs="Calibri"/>
                <w:lang w:eastAsia="zh-CN"/>
              </w:rPr>
            </w:pPr>
            <w:r>
              <w:rPr>
                <w:rFonts w:ascii="Calibri" w:hAnsi="Calibri" w:cs="Calibri"/>
                <w:lang w:eastAsia="zh-CN"/>
              </w:rPr>
              <w:t xml:space="preserve">@Samsung, Your comments seems to be referring to the previous version rev1 instead of rev2. Please find the latest one below. </w:t>
            </w:r>
          </w:p>
          <w:p w14:paraId="386B44B4" w14:textId="6147396D" w:rsidR="00805A08" w:rsidRDefault="00805A08" w:rsidP="00216268">
            <w:pPr>
              <w:rPr>
                <w:rFonts w:ascii="Calibri" w:hAnsi="Calibri" w:cs="Calibri" w:hint="eastAsia"/>
                <w:lang w:eastAsia="zh-CN"/>
              </w:rPr>
            </w:pPr>
            <w:r>
              <w:rPr>
                <w:rFonts w:ascii="Calibri" w:hAnsi="Calibri" w:cs="Calibri"/>
                <w:lang w:eastAsia="zh-CN"/>
              </w:rPr>
              <w:t xml:space="preserve">@all, with all subbullets as FFS and proposal 1&amp;2, the only value of proposal 3 </w:t>
            </w:r>
            <w:r>
              <w:rPr>
                <w:rFonts w:ascii="Calibri" w:hAnsi="Calibri" w:cs="Calibri"/>
                <w:lang w:eastAsia="zh-CN"/>
              </w:rPr>
              <w:lastRenderedPageBreak/>
              <w:t>is “no earlier than a slot m”, hope companies could be fine with it.</w:t>
            </w:r>
          </w:p>
        </w:tc>
      </w:tr>
    </w:tbl>
    <w:p w14:paraId="523D0F25" w14:textId="77777777" w:rsidR="00805A08" w:rsidRDefault="00805A08" w:rsidP="00216268">
      <w:pPr>
        <w:rPr>
          <w:rFonts w:ascii="Times" w:eastAsia="MS Mincho" w:hAnsi="Times" w:cs="Times"/>
          <w:sz w:val="20"/>
          <w:szCs w:val="20"/>
          <w:lang w:eastAsia="ja-JP"/>
        </w:rPr>
      </w:pPr>
    </w:p>
    <w:p w14:paraId="122577AE" w14:textId="2AF0CD42" w:rsidR="00216268" w:rsidRPr="001C671D" w:rsidRDefault="00216268" w:rsidP="00216268">
      <w:pPr>
        <w:rPr>
          <w:lang w:eastAsia="zh-CN"/>
        </w:rPr>
      </w:pPr>
      <w:r>
        <w:rPr>
          <w:b/>
          <w:highlight w:val="yellow"/>
          <w:lang w:eastAsia="zh-CN"/>
        </w:rPr>
        <w:t>P</w:t>
      </w:r>
      <w:r w:rsidRPr="001C671D">
        <w:rPr>
          <w:b/>
          <w:highlight w:val="yellow"/>
          <w:lang w:eastAsia="zh-CN"/>
        </w:rPr>
        <w:t>roposal 3</w:t>
      </w:r>
      <w:r>
        <w:rPr>
          <w:b/>
          <w:highlight w:val="yellow"/>
          <w:lang w:eastAsia="zh-CN"/>
        </w:rPr>
        <w:t>-rev</w:t>
      </w:r>
      <w:r>
        <w:rPr>
          <w:b/>
          <w:highlight w:val="yellow"/>
          <w:lang w:eastAsia="zh-CN"/>
        </w:rPr>
        <w:t>3</w:t>
      </w:r>
      <w:r w:rsidRPr="001C671D">
        <w:rPr>
          <w:highlight w:val="yellow"/>
          <w:lang w:eastAsia="zh-CN"/>
        </w:rPr>
        <w:t>:</w:t>
      </w:r>
    </w:p>
    <w:p w14:paraId="426D05BC" w14:textId="72FF2BA6" w:rsidR="00216268" w:rsidRPr="001C671D" w:rsidRDefault="00216268" w:rsidP="00216268">
      <w:pPr>
        <w:rPr>
          <w:bCs/>
          <w:i/>
        </w:rPr>
      </w:pPr>
      <w:r w:rsidRPr="001C671D">
        <w:rPr>
          <w:bCs/>
          <w:i/>
        </w:rPr>
        <w:t>UEs measure the triggered temporary RS during Scell activation procedure</w:t>
      </w:r>
      <w:r>
        <w:rPr>
          <w:bCs/>
          <w:i/>
        </w:rPr>
        <w:t xml:space="preserve"> </w:t>
      </w:r>
      <w:r w:rsidRPr="006C1155">
        <w:rPr>
          <w:bCs/>
          <w:i/>
          <w:color w:val="C00000"/>
        </w:rPr>
        <w:t>no earlier than a slot m</w:t>
      </w:r>
      <w:r w:rsidRPr="001C671D">
        <w:rPr>
          <w:bCs/>
          <w:i/>
        </w:rPr>
        <w:t>:</w:t>
      </w:r>
    </w:p>
    <w:p w14:paraId="6B81C7A0" w14:textId="74F1DB21" w:rsidR="00216268" w:rsidRPr="00034E17" w:rsidRDefault="00216268" w:rsidP="00216268">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 xml:space="preserve">FFS timeline values m which may need coordination with RAN4. </w:t>
      </w:r>
      <w:r w:rsidRPr="00034E17">
        <w:rPr>
          <w:rFonts w:ascii="Times New Roman" w:hAnsi="Times New Roman"/>
          <w:i/>
          <w:strike/>
          <w:color w:val="C00000"/>
          <w:sz w:val="22"/>
          <w:szCs w:val="22"/>
          <w:lang w:eastAsia="zh-CN"/>
        </w:rPr>
        <w:t>If a SCell is activated by MAC-CE, then the slot m1 is the slot 3ms after the slot carrying HARQ-ACK information for the PDSCH reception of the MAC CE of SCell activation.</w:t>
      </w:r>
      <w:r>
        <w:rPr>
          <w:rFonts w:ascii="Times New Roman" w:hAnsi="Times New Roman"/>
          <w:i/>
          <w:color w:val="C00000"/>
          <w:sz w:val="22"/>
          <w:szCs w:val="22"/>
          <w:lang w:eastAsia="zh-CN"/>
        </w:rPr>
        <w:t xml:space="preserve"> </w:t>
      </w:r>
    </w:p>
    <w:p w14:paraId="6CD42628" w14:textId="2F888C9E" w:rsidR="00216268" w:rsidRPr="00B81421" w:rsidRDefault="00216268" w:rsidP="00216268">
      <w:pPr>
        <w:pStyle w:val="ListParagraph"/>
        <w:numPr>
          <w:ilvl w:val="0"/>
          <w:numId w:val="16"/>
        </w:numPr>
        <w:rPr>
          <w:rFonts w:ascii="Times New Roman" w:hAnsi="Times New Roman"/>
          <w:i/>
          <w:sz w:val="22"/>
          <w:szCs w:val="22"/>
          <w:lang w:eastAsia="zh-CN"/>
        </w:rPr>
      </w:pPr>
      <w:r w:rsidRPr="00216268">
        <w:rPr>
          <w:rFonts w:ascii="Times New Roman" w:hAnsi="Times New Roman"/>
          <w:i/>
          <w:color w:val="C00000"/>
          <w:sz w:val="22"/>
          <w:szCs w:val="22"/>
          <w:lang w:eastAsia="zh-CN"/>
        </w:rPr>
        <w:t xml:space="preserve">FFS </w:t>
      </w:r>
      <w:r w:rsidRPr="00B81421">
        <w:rPr>
          <w:rFonts w:ascii="Times New Roman" w:hAnsi="Times New Roman"/>
          <w:i/>
          <w:sz w:val="22"/>
          <w:szCs w:val="22"/>
          <w:lang w:eastAsia="zh-CN"/>
        </w:rPr>
        <w:t xml:space="preserve">If the triggered temporary RS </w:t>
      </w:r>
      <w:r w:rsidRPr="00B81421">
        <w:rPr>
          <w:rFonts w:ascii="Times New Roman" w:hAnsi="Times New Roman"/>
          <w:i/>
          <w:color w:val="C00000"/>
          <w:sz w:val="22"/>
          <w:szCs w:val="22"/>
          <w:lang w:eastAsia="zh-CN"/>
        </w:rPr>
        <w:t xml:space="preserve">can </w:t>
      </w:r>
      <w:r w:rsidR="00805A08">
        <w:rPr>
          <w:rFonts w:ascii="Times New Roman" w:hAnsi="Times New Roman"/>
          <w:i/>
          <w:color w:val="C00000"/>
          <w:sz w:val="22"/>
          <w:szCs w:val="22"/>
          <w:lang w:eastAsia="zh-CN"/>
        </w:rPr>
        <w:t xml:space="preserve">be </w:t>
      </w:r>
      <w:r w:rsidRPr="00B81421">
        <w:rPr>
          <w:rFonts w:ascii="Times New Roman" w:hAnsi="Times New Roman"/>
          <w:i/>
          <w:strike/>
          <w:color w:val="C00000"/>
          <w:sz w:val="22"/>
          <w:szCs w:val="22"/>
          <w:lang w:eastAsia="zh-CN"/>
        </w:rPr>
        <w:t>is</w:t>
      </w:r>
      <w:r w:rsidRPr="00B81421">
        <w:rPr>
          <w:rFonts w:ascii="Times New Roman" w:hAnsi="Times New Roman"/>
          <w:i/>
          <w:sz w:val="22"/>
          <w:szCs w:val="22"/>
          <w:lang w:eastAsia="zh-CN"/>
        </w:rPr>
        <w:t xml:space="preserve"> associated with a BWP, then the measurement above is independent of the activation state of the BWP.</w:t>
      </w:r>
    </w:p>
    <w:p w14:paraId="66C9C6AD" w14:textId="77777777" w:rsidR="00805A08" w:rsidRPr="006E3D68" w:rsidRDefault="00805A08" w:rsidP="00805A08">
      <w:pPr>
        <w:pStyle w:val="Heading3"/>
        <w:rPr>
          <w:lang w:eastAsia="zh-CN"/>
        </w:rPr>
      </w:pPr>
      <w:r>
        <w:rPr>
          <w:lang w:eastAsia="zh-CN"/>
        </w:rPr>
        <w:t>Any comments are welcome below</w:t>
      </w:r>
      <w:r w:rsidRPr="006E3D68">
        <w:rPr>
          <w:lang w:eastAsia="zh-CN"/>
        </w:rPr>
        <w:t>.</w:t>
      </w:r>
    </w:p>
    <w:tbl>
      <w:tblPr>
        <w:tblStyle w:val="TableGrid"/>
        <w:tblW w:w="0" w:type="auto"/>
        <w:tblLook w:val="04A0" w:firstRow="1" w:lastRow="0" w:firstColumn="1" w:lastColumn="0" w:noHBand="0" w:noVBand="1"/>
      </w:tblPr>
      <w:tblGrid>
        <w:gridCol w:w="2113"/>
        <w:gridCol w:w="7194"/>
      </w:tblGrid>
      <w:tr w:rsidR="00805A08" w:rsidRPr="006E3D68" w14:paraId="453BCD81" w14:textId="77777777" w:rsidTr="00B517E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D7BF8D" w14:textId="77777777" w:rsidR="00805A08" w:rsidRPr="006E3D68" w:rsidRDefault="00805A08" w:rsidP="00B517E4">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DC79DD" w14:textId="77777777" w:rsidR="00805A08" w:rsidRPr="006E3D68" w:rsidRDefault="00805A08" w:rsidP="00B517E4">
            <w:pPr>
              <w:spacing w:beforeLines="50" w:before="120"/>
              <w:rPr>
                <w:i/>
                <w:kern w:val="2"/>
                <w:lang w:eastAsia="zh-CN"/>
              </w:rPr>
            </w:pPr>
            <w:r w:rsidRPr="006E3D68">
              <w:rPr>
                <w:i/>
                <w:kern w:val="2"/>
                <w:lang w:eastAsia="zh-CN"/>
              </w:rPr>
              <w:t>View</w:t>
            </w:r>
          </w:p>
        </w:tc>
      </w:tr>
      <w:tr w:rsidR="00805A08" w:rsidRPr="006E3D68" w14:paraId="032DA7A9" w14:textId="77777777" w:rsidTr="00B517E4">
        <w:tc>
          <w:tcPr>
            <w:tcW w:w="2113" w:type="dxa"/>
            <w:tcBorders>
              <w:top w:val="single" w:sz="4" w:space="0" w:color="auto"/>
              <w:left w:val="single" w:sz="4" w:space="0" w:color="auto"/>
              <w:bottom w:val="single" w:sz="4" w:space="0" w:color="auto"/>
              <w:right w:val="single" w:sz="4" w:space="0" w:color="auto"/>
            </w:tcBorders>
          </w:tcPr>
          <w:p w14:paraId="2247ACE0" w14:textId="77777777" w:rsidR="00805A08" w:rsidRPr="006E3D68" w:rsidRDefault="00805A08" w:rsidP="00B517E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2BFCD24" w14:textId="77777777" w:rsidR="00805A08" w:rsidRPr="005F50E9" w:rsidRDefault="00805A08" w:rsidP="00B517E4">
            <w:pPr>
              <w:spacing w:beforeLines="50" w:before="120"/>
              <w:rPr>
                <w:rFonts w:eastAsiaTheme="minorEastAsia" w:hint="eastAsia"/>
                <w:iCs/>
                <w:kern w:val="2"/>
                <w:lang w:eastAsia="zh-CN"/>
              </w:rPr>
            </w:pPr>
          </w:p>
        </w:tc>
      </w:tr>
      <w:tr w:rsidR="00805A08" w:rsidRPr="006E3D68" w14:paraId="6CC2862E" w14:textId="77777777" w:rsidTr="00B517E4">
        <w:tc>
          <w:tcPr>
            <w:tcW w:w="2113" w:type="dxa"/>
            <w:tcBorders>
              <w:top w:val="single" w:sz="4" w:space="0" w:color="auto"/>
              <w:left w:val="single" w:sz="4" w:space="0" w:color="auto"/>
              <w:bottom w:val="single" w:sz="4" w:space="0" w:color="auto"/>
              <w:right w:val="single" w:sz="4" w:space="0" w:color="auto"/>
            </w:tcBorders>
          </w:tcPr>
          <w:p w14:paraId="0985C01C" w14:textId="77777777" w:rsidR="00805A08" w:rsidRPr="006E3D68" w:rsidRDefault="00805A08"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27B11D" w14:textId="77777777" w:rsidR="00805A08" w:rsidRPr="006E3D68" w:rsidRDefault="00805A08" w:rsidP="00B517E4">
            <w:pPr>
              <w:spacing w:beforeLines="50" w:before="120"/>
              <w:rPr>
                <w:kern w:val="2"/>
                <w:lang w:eastAsia="zh-CN"/>
              </w:rPr>
            </w:pPr>
          </w:p>
        </w:tc>
      </w:tr>
      <w:tr w:rsidR="00805A08" w:rsidRPr="006E3D68" w14:paraId="7488FCEB" w14:textId="77777777" w:rsidTr="00B517E4">
        <w:tc>
          <w:tcPr>
            <w:tcW w:w="2113" w:type="dxa"/>
            <w:tcBorders>
              <w:top w:val="single" w:sz="4" w:space="0" w:color="auto"/>
              <w:left w:val="single" w:sz="4" w:space="0" w:color="auto"/>
              <w:bottom w:val="single" w:sz="4" w:space="0" w:color="auto"/>
              <w:right w:val="single" w:sz="4" w:space="0" w:color="auto"/>
            </w:tcBorders>
          </w:tcPr>
          <w:p w14:paraId="7DA28FEA" w14:textId="77777777" w:rsidR="00805A08" w:rsidRPr="006E3D68" w:rsidRDefault="00805A08" w:rsidP="00B517E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077F1ED" w14:textId="77777777" w:rsidR="00805A08" w:rsidRPr="006E3D68" w:rsidRDefault="00805A08" w:rsidP="00B517E4">
            <w:pPr>
              <w:spacing w:beforeLines="50" w:before="120"/>
              <w:rPr>
                <w:kern w:val="2"/>
                <w:lang w:eastAsia="zh-CN"/>
              </w:rPr>
            </w:pPr>
          </w:p>
        </w:tc>
      </w:tr>
      <w:tr w:rsidR="00805A08" w:rsidRPr="006E3D68" w14:paraId="0FC642B2" w14:textId="77777777" w:rsidTr="00B517E4">
        <w:tc>
          <w:tcPr>
            <w:tcW w:w="2113" w:type="dxa"/>
            <w:tcBorders>
              <w:top w:val="single" w:sz="4" w:space="0" w:color="auto"/>
              <w:left w:val="single" w:sz="4" w:space="0" w:color="auto"/>
              <w:bottom w:val="single" w:sz="4" w:space="0" w:color="auto"/>
              <w:right w:val="single" w:sz="4" w:space="0" w:color="auto"/>
            </w:tcBorders>
          </w:tcPr>
          <w:p w14:paraId="465BABD2" w14:textId="77777777" w:rsidR="00805A08" w:rsidRDefault="00805A08" w:rsidP="00B517E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5DB7938" w14:textId="77777777" w:rsidR="00805A08" w:rsidRDefault="00805A08" w:rsidP="00B517E4">
            <w:pPr>
              <w:spacing w:beforeLines="50" w:before="120"/>
              <w:rPr>
                <w:iCs/>
                <w:kern w:val="2"/>
                <w:lang w:eastAsia="zh-CN"/>
              </w:rPr>
            </w:pPr>
          </w:p>
        </w:tc>
      </w:tr>
    </w:tbl>
    <w:p w14:paraId="02DDC76C" w14:textId="77777777" w:rsidR="00827E64" w:rsidRPr="001C671D" w:rsidRDefault="00827E64" w:rsidP="001C71A1"/>
    <w:p w14:paraId="116CC046" w14:textId="123FFE04" w:rsidR="001F5A97" w:rsidRDefault="001F5A97" w:rsidP="001F5A97">
      <w:pPr>
        <w:pStyle w:val="Heading2"/>
      </w:pPr>
      <w:r>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3"/>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Discussion on efficient activation/de-activation mechanism for Scells</w:t>
      </w:r>
      <w:r w:rsidRPr="001C671D">
        <w:rPr>
          <w:lang w:eastAsia="zh-CN"/>
        </w:rPr>
        <w:tab/>
        <w:t>vivo</w:t>
      </w:r>
    </w:p>
    <w:p w14:paraId="7099C76F" w14:textId="77777777" w:rsidR="004113B2" w:rsidRPr="001C671D" w:rsidRDefault="005F50E9" w:rsidP="004113B2">
      <w:pPr>
        <w:pStyle w:val="References"/>
        <w:rPr>
          <w:lang w:eastAsia="zh-CN"/>
        </w:rPr>
      </w:pPr>
      <w:hyperlink r:id="rId11" w:history="1">
        <w:r w:rsidR="004113B2" w:rsidRPr="001C671D">
          <w:rPr>
            <w:rStyle w:val="Hyperlink"/>
            <w:lang w:eastAsia="zh-CN"/>
          </w:rPr>
          <w:t>R1-2005442</w:t>
        </w:r>
      </w:hyperlink>
      <w:r w:rsidR="004113B2" w:rsidRPr="001C671D">
        <w:rPr>
          <w:lang w:eastAsia="zh-CN"/>
        </w:rPr>
        <w:tab/>
        <w:t>Discussion on Support Efficient Activation De-activation Mechanism for SCells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5F50E9" w:rsidP="004113B2">
      <w:pPr>
        <w:pStyle w:val="References"/>
        <w:rPr>
          <w:lang w:eastAsia="zh-CN"/>
        </w:rPr>
      </w:pPr>
      <w:hyperlink r:id="rId12" w:history="1">
        <w:r w:rsidR="004113B2" w:rsidRPr="001C671D">
          <w:rPr>
            <w:rStyle w:val="Hyperlink"/>
            <w:lang w:eastAsia="zh-CN"/>
          </w:rPr>
          <w:t>R1-2005629</w:t>
        </w:r>
      </w:hyperlink>
      <w:r w:rsidR="004113B2" w:rsidRPr="001C671D">
        <w:rPr>
          <w:lang w:eastAsia="zh-CN"/>
        </w:rPr>
        <w:tab/>
        <w:t>On supporting efficient activation mechanism for SCells in NR CA</w:t>
      </w:r>
      <w:r w:rsidR="004113B2" w:rsidRPr="001C671D">
        <w:rPr>
          <w:lang w:eastAsia="zh-CN"/>
        </w:rPr>
        <w:tab/>
        <w:t>MediaTek Inc.</w:t>
      </w:r>
    </w:p>
    <w:p w14:paraId="40F5CFB1" w14:textId="77777777" w:rsidR="004113B2" w:rsidRPr="001C671D" w:rsidRDefault="005F50E9" w:rsidP="004113B2">
      <w:pPr>
        <w:pStyle w:val="References"/>
        <w:rPr>
          <w:lang w:eastAsia="zh-CN"/>
        </w:rPr>
      </w:pPr>
      <w:hyperlink r:id="rId13" w:history="1">
        <w:r w:rsidR="004113B2" w:rsidRPr="001C671D">
          <w:rPr>
            <w:rStyle w:val="Hyperlink"/>
            <w:lang w:eastAsia="zh-CN"/>
          </w:rPr>
          <w:t>R1-2005698</w:t>
        </w:r>
      </w:hyperlink>
      <w:r w:rsidR="004113B2" w:rsidRPr="001C671D">
        <w:rPr>
          <w:lang w:eastAsia="zh-CN"/>
        </w:rPr>
        <w:tab/>
        <w:t>Disucssion on efficient activation/de-activation mechanism for Scell in NR CA</w:t>
      </w:r>
      <w:r w:rsidR="004113B2" w:rsidRPr="001C671D">
        <w:rPr>
          <w:lang w:eastAsia="zh-CN"/>
        </w:rPr>
        <w:tab/>
        <w:t>CATT</w:t>
      </w:r>
    </w:p>
    <w:p w14:paraId="312D922B" w14:textId="77777777" w:rsidR="004113B2" w:rsidRPr="001C671D" w:rsidRDefault="005F50E9" w:rsidP="004113B2">
      <w:pPr>
        <w:pStyle w:val="References"/>
        <w:rPr>
          <w:lang w:eastAsia="zh-CN"/>
        </w:rPr>
      </w:pPr>
      <w:hyperlink r:id="rId14" w:history="1">
        <w:r w:rsidR="004113B2" w:rsidRPr="001C671D">
          <w:rPr>
            <w:rStyle w:val="Hyperlink"/>
            <w:lang w:eastAsia="zh-CN"/>
          </w:rPr>
          <w:t>R1-2005908</w:t>
        </w:r>
      </w:hyperlink>
      <w:r w:rsidR="004113B2" w:rsidRPr="001C671D">
        <w:rPr>
          <w:lang w:eastAsia="zh-CN"/>
        </w:rPr>
        <w:tab/>
        <w:t>On low latency Scell activation</w:t>
      </w:r>
      <w:r w:rsidR="004113B2" w:rsidRPr="001C671D">
        <w:rPr>
          <w:lang w:eastAsia="zh-CN"/>
        </w:rPr>
        <w:tab/>
        <w:t>Nokia, Nokia Shanghai Bell</w:t>
      </w:r>
    </w:p>
    <w:p w14:paraId="3C4D3F6F" w14:textId="77777777" w:rsidR="004113B2" w:rsidRPr="001C671D" w:rsidRDefault="005F50E9" w:rsidP="004113B2">
      <w:pPr>
        <w:pStyle w:val="References"/>
        <w:rPr>
          <w:lang w:eastAsia="zh-CN"/>
        </w:rPr>
      </w:pPr>
      <w:hyperlink r:id="rId15" w:history="1">
        <w:r w:rsidR="004113B2" w:rsidRPr="001C671D">
          <w:rPr>
            <w:rStyle w:val="Hyperlink"/>
            <w:lang w:eastAsia="zh-CN"/>
          </w:rPr>
          <w:t>R1-2006065</w:t>
        </w:r>
      </w:hyperlink>
      <w:r w:rsidR="004113B2" w:rsidRPr="001C671D">
        <w:rPr>
          <w:lang w:eastAsia="zh-CN"/>
        </w:rPr>
        <w:tab/>
        <w:t>Efficient activation/de-activation for Scell</w:t>
      </w:r>
      <w:r w:rsidR="004113B2" w:rsidRPr="001C671D">
        <w:rPr>
          <w:lang w:eastAsia="zh-CN"/>
        </w:rPr>
        <w:tab/>
        <w:t>OPPO</w:t>
      </w:r>
    </w:p>
    <w:p w14:paraId="7A87478F" w14:textId="7B04E14A" w:rsidR="004113B2" w:rsidRPr="001C671D" w:rsidRDefault="005F50E9" w:rsidP="004113B2">
      <w:pPr>
        <w:pStyle w:val="References"/>
        <w:rPr>
          <w:lang w:eastAsia="zh-CN"/>
        </w:rPr>
      </w:pPr>
      <w:hyperlink r:id="rId16" w:history="1">
        <w:r w:rsidR="004113B2" w:rsidRPr="001C671D">
          <w:rPr>
            <w:rStyle w:val="Hyperlink"/>
            <w:lang w:eastAsia="zh-CN"/>
          </w:rPr>
          <w:t>R1-2006178</w:t>
        </w:r>
      </w:hyperlink>
      <w:r w:rsidR="004113B2" w:rsidRPr="001C671D">
        <w:rPr>
          <w:lang w:eastAsia="zh-CN"/>
        </w:rPr>
        <w:tab/>
        <w:t>On efficient activation/de-activation mechanism for Scells</w:t>
      </w:r>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5F50E9" w:rsidP="004113B2">
      <w:pPr>
        <w:pStyle w:val="References"/>
        <w:rPr>
          <w:lang w:eastAsia="zh-CN"/>
        </w:rPr>
      </w:pPr>
      <w:hyperlink r:id="rId17" w:history="1">
        <w:r w:rsidR="004113B2" w:rsidRPr="001C671D">
          <w:rPr>
            <w:rStyle w:val="Hyperlink"/>
            <w:lang w:eastAsia="zh-CN"/>
          </w:rPr>
          <w:t>R1-2006283</w:t>
        </w:r>
      </w:hyperlink>
      <w:r w:rsidR="004113B2" w:rsidRPr="001C671D">
        <w:rPr>
          <w:lang w:eastAsia="zh-CN"/>
        </w:rPr>
        <w:tab/>
        <w:t>Discussion on efficient activation/de-activation mechanism for SCells in NR CA</w:t>
      </w:r>
      <w:r w:rsidR="004113B2" w:rsidRPr="001C671D">
        <w:rPr>
          <w:lang w:eastAsia="zh-CN"/>
        </w:rPr>
        <w:tab/>
        <w:t>Spreadtrum Communications</w:t>
      </w:r>
    </w:p>
    <w:p w14:paraId="1D11FB5E" w14:textId="77777777" w:rsidR="004113B2" w:rsidRPr="001C671D" w:rsidRDefault="005F50E9" w:rsidP="004113B2">
      <w:pPr>
        <w:pStyle w:val="References"/>
        <w:rPr>
          <w:lang w:eastAsia="zh-CN"/>
        </w:rPr>
      </w:pPr>
      <w:hyperlink r:id="rId18" w:history="1">
        <w:r w:rsidR="004113B2" w:rsidRPr="001C671D">
          <w:rPr>
            <w:rStyle w:val="Hyperlink"/>
            <w:lang w:eastAsia="zh-CN"/>
          </w:rPr>
          <w:t>R1-2006511</w:t>
        </w:r>
      </w:hyperlink>
      <w:r w:rsidR="004113B2" w:rsidRPr="001C671D">
        <w:rPr>
          <w:lang w:eastAsia="zh-CN"/>
        </w:rPr>
        <w:tab/>
        <w:t>Views on Rel-17 DSS SCells efficient activation/de-activation</w:t>
      </w:r>
      <w:r w:rsidR="004113B2" w:rsidRPr="001C671D">
        <w:rPr>
          <w:lang w:eastAsia="zh-CN"/>
        </w:rPr>
        <w:tab/>
        <w:t>Apple</w:t>
      </w:r>
    </w:p>
    <w:p w14:paraId="55E5176B" w14:textId="77777777" w:rsidR="004113B2" w:rsidRPr="001C671D" w:rsidRDefault="005F50E9" w:rsidP="004113B2">
      <w:pPr>
        <w:pStyle w:val="References"/>
        <w:rPr>
          <w:lang w:eastAsia="zh-CN"/>
        </w:rPr>
      </w:pPr>
      <w:hyperlink r:id="rId19" w:history="1">
        <w:r w:rsidR="004113B2" w:rsidRPr="001C671D">
          <w:rPr>
            <w:rStyle w:val="Hyperlink"/>
            <w:lang w:eastAsia="zh-CN"/>
          </w:rPr>
          <w:t>R1-2006673</w:t>
        </w:r>
      </w:hyperlink>
      <w:r w:rsidR="004113B2" w:rsidRPr="001C671D">
        <w:rPr>
          <w:lang w:eastAsia="zh-CN"/>
        </w:rPr>
        <w:tab/>
        <w:t>Reduced Latency SCell Activation</w:t>
      </w:r>
      <w:r w:rsidR="004113B2" w:rsidRPr="001C671D">
        <w:rPr>
          <w:lang w:eastAsia="zh-CN"/>
        </w:rPr>
        <w:tab/>
        <w:t>Ericsson</w:t>
      </w:r>
    </w:p>
    <w:p w14:paraId="50C04EA5" w14:textId="77777777" w:rsidR="004113B2" w:rsidRPr="001C671D" w:rsidRDefault="005F50E9" w:rsidP="004113B2">
      <w:pPr>
        <w:pStyle w:val="References"/>
        <w:rPr>
          <w:lang w:eastAsia="zh-CN"/>
        </w:rPr>
      </w:pPr>
      <w:hyperlink r:id="rId20" w:history="1">
        <w:r w:rsidR="004113B2" w:rsidRPr="001C671D">
          <w:rPr>
            <w:rStyle w:val="Hyperlink"/>
            <w:lang w:eastAsia="zh-CN"/>
          </w:rPr>
          <w:t>R1-2006751</w:t>
        </w:r>
      </w:hyperlink>
      <w:r w:rsidR="004113B2" w:rsidRPr="001C671D">
        <w:rPr>
          <w:lang w:eastAsia="zh-CN"/>
        </w:rPr>
        <w:tab/>
        <w:t>Discussion on efficient activation/deactivation mechanism for SCells</w:t>
      </w:r>
      <w:r w:rsidR="004113B2" w:rsidRPr="001C671D">
        <w:rPr>
          <w:lang w:eastAsia="zh-CN"/>
        </w:rPr>
        <w:tab/>
        <w:t>NTT DOCOMO, INC.</w:t>
      </w:r>
    </w:p>
    <w:p w14:paraId="7C95E38F" w14:textId="77777777" w:rsidR="004113B2" w:rsidRPr="001C671D" w:rsidRDefault="005F50E9" w:rsidP="004113B2">
      <w:pPr>
        <w:pStyle w:val="References"/>
        <w:rPr>
          <w:lang w:eastAsia="zh-CN"/>
        </w:rPr>
      </w:pPr>
      <w:hyperlink r:id="rId21" w:history="1">
        <w:r w:rsidR="004113B2" w:rsidRPr="001C671D">
          <w:rPr>
            <w:rStyle w:val="Hyperlink"/>
            <w:lang w:eastAsia="zh-CN"/>
          </w:rPr>
          <w:t>R1-2006754</w:t>
        </w:r>
      </w:hyperlink>
      <w:r w:rsidR="004113B2" w:rsidRPr="001C671D">
        <w:rPr>
          <w:lang w:eastAsia="zh-CN"/>
        </w:rPr>
        <w:tab/>
        <w:t>Efficient activation/deactivation of SCell</w:t>
      </w:r>
      <w:r w:rsidR="004113B2" w:rsidRPr="001C671D">
        <w:rPr>
          <w:lang w:eastAsia="zh-CN"/>
        </w:rPr>
        <w:tab/>
        <w:t>ASUSTEK COMPUTER (SHANGHAI)</w:t>
      </w:r>
    </w:p>
    <w:p w14:paraId="1D47DA11" w14:textId="77777777" w:rsidR="004113B2" w:rsidRPr="001C671D" w:rsidRDefault="005F50E9" w:rsidP="004113B2">
      <w:pPr>
        <w:pStyle w:val="References"/>
        <w:rPr>
          <w:lang w:eastAsia="zh-CN"/>
        </w:rPr>
      </w:pPr>
      <w:hyperlink r:id="rId22" w:history="1">
        <w:r w:rsidR="004113B2" w:rsidRPr="001C671D">
          <w:rPr>
            <w:rStyle w:val="Hyperlink"/>
            <w:lang w:eastAsia="zh-CN"/>
          </w:rPr>
          <w:t>R1-2006835</w:t>
        </w:r>
      </w:hyperlink>
      <w:r w:rsidR="004113B2" w:rsidRPr="001C671D">
        <w:rPr>
          <w:lang w:eastAsia="zh-CN"/>
        </w:rPr>
        <w:tab/>
        <w:t>Views on efficient activation/de-activation mechanism for SCells in NR CA</w:t>
      </w:r>
      <w:r w:rsidR="004113B2" w:rsidRPr="001C671D">
        <w:rPr>
          <w:lang w:eastAsia="zh-CN"/>
        </w:rPr>
        <w:tab/>
        <w:t>Qualcomm Incorporated</w:t>
      </w:r>
    </w:p>
    <w:p w14:paraId="68856E0E" w14:textId="778EAFC0" w:rsidR="004113B2" w:rsidRPr="001C671D" w:rsidRDefault="005F50E9" w:rsidP="004113B2">
      <w:pPr>
        <w:pStyle w:val="References"/>
        <w:rPr>
          <w:lang w:eastAsia="zh-CN"/>
        </w:rPr>
      </w:pPr>
      <w:hyperlink r:id="rId23" w:history="1">
        <w:r w:rsidR="004113B2" w:rsidRPr="001C671D">
          <w:rPr>
            <w:rStyle w:val="Hyperlink"/>
            <w:lang w:eastAsia="zh-CN"/>
          </w:rPr>
          <w:t>R1-2006927</w:t>
        </w:r>
      </w:hyperlink>
      <w:r w:rsidR="004113B2" w:rsidRPr="001C671D">
        <w:rPr>
          <w:lang w:eastAsia="zh-CN"/>
        </w:rPr>
        <w:tab/>
        <w:t>Discussion on efficient activation/de-activation mechanism for SCells</w:t>
      </w:r>
      <w:r w:rsidR="004113B2" w:rsidRPr="001C671D">
        <w:rPr>
          <w:lang w:eastAsia="zh-CN"/>
        </w:rPr>
        <w:tab/>
        <w:t>Huawei, HiSilicon</w:t>
      </w:r>
    </w:p>
    <w:p w14:paraId="37F95176" w14:textId="293791DE" w:rsidR="009874BB" w:rsidRDefault="005F50E9" w:rsidP="004113B2">
      <w:pPr>
        <w:pStyle w:val="References"/>
        <w:rPr>
          <w:lang w:eastAsia="zh-CN"/>
        </w:rPr>
      </w:pPr>
      <w:hyperlink r:id="rId24" w:history="1">
        <w:r w:rsidR="009874BB" w:rsidRPr="001C671D">
          <w:rPr>
            <w:rStyle w:val="Hyperlink"/>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t>Futurewei</w:t>
      </w:r>
    </w:p>
    <w:p w14:paraId="12886EDB" w14:textId="1D55FE81" w:rsidR="000D04B5" w:rsidRDefault="008E6D91" w:rsidP="00066427">
      <w:pPr>
        <w:pStyle w:val="References"/>
        <w:rPr>
          <w:lang w:eastAsia="zh-CN"/>
        </w:rPr>
      </w:pPr>
      <w:r w:rsidRPr="008E6D91">
        <w:rPr>
          <w:lang w:eastAsia="zh-CN"/>
        </w:rPr>
        <w:lastRenderedPageBreak/>
        <w:t>Summary of discussions on Rel-17 MR-DC</w:t>
      </w:r>
      <w:r w:rsidR="00066427">
        <w:rPr>
          <w:lang w:eastAsia="zh-CN"/>
        </w:rPr>
        <w:t xml:space="preserve">, </w:t>
      </w:r>
      <w:hyperlink r:id="rId25" w:history="1">
        <w:r w:rsidR="00066427" w:rsidRPr="00161F89">
          <w:rPr>
            <w:rStyle w:val="Hyperlink"/>
            <w:lang w:eastAsia="zh-CN"/>
          </w:rPr>
          <w:t>https://www.3gpp.org/ftp/tsg_ran/WG1_RL1/TSGR1_102-e/Inbox/drafts/8.13.3/R1-20xxxxx%20Summary%20of%20discussions%20on%20Rel-17%20MR-DC%20V011_Moderator.docx</w:t>
        </w:r>
      </w:hyperlink>
    </w:p>
    <w:p w14:paraId="577DF302" w14:textId="64B7DB4C" w:rsidR="001439A3" w:rsidRDefault="001439A3">
      <w:pPr>
        <w:autoSpaceDE/>
        <w:autoSpaceDN/>
        <w:adjustRightInd/>
        <w:snapToGrid/>
        <w:spacing w:after="0"/>
        <w:jc w:val="left"/>
        <w:rPr>
          <w:sz w:val="20"/>
          <w:szCs w:val="16"/>
          <w:lang w:eastAsia="zh-CN"/>
        </w:rPr>
      </w:pPr>
      <w:r>
        <w:rPr>
          <w:lang w:eastAsia="zh-CN"/>
        </w:rPr>
        <w:br w:type="page"/>
      </w:r>
    </w:p>
    <w:p w14:paraId="3CF5225C" w14:textId="77777777" w:rsidR="001439A3" w:rsidRDefault="001439A3" w:rsidP="00653235">
      <w:pPr>
        <w:pStyle w:val="Heading1"/>
        <w:numPr>
          <w:ilvl w:val="0"/>
          <w:numId w:val="0"/>
        </w:numPr>
        <w:sectPr w:rsidR="001439A3" w:rsidSect="00DA1C31">
          <w:headerReference w:type="even" r:id="rId26"/>
          <w:headerReference w:type="default" r:id="rId27"/>
          <w:footerReference w:type="even" r:id="rId28"/>
          <w:footerReference w:type="default" r:id="rId29"/>
          <w:headerReference w:type="first" r:id="rId30"/>
          <w:footerReference w:type="first" r:id="rId31"/>
          <w:pgSz w:w="11909" w:h="16834" w:code="9"/>
          <w:pgMar w:top="1440" w:right="1152" w:bottom="1440" w:left="1440" w:header="720" w:footer="720" w:gutter="0"/>
          <w:cols w:space="720"/>
          <w:noEndnote/>
        </w:sectPr>
      </w:pPr>
    </w:p>
    <w:p w14:paraId="71C544FC" w14:textId="2882CCBC" w:rsidR="008F477A" w:rsidRDefault="00155FB3" w:rsidP="00155FB3">
      <w:pPr>
        <w:pStyle w:val="Heading1"/>
        <w:numPr>
          <w:ilvl w:val="0"/>
          <w:numId w:val="0"/>
        </w:numPr>
        <w:ind w:left="432" w:hanging="432"/>
      </w:pPr>
      <w:r>
        <w:rPr>
          <w:rFonts w:hint="eastAsia"/>
        </w:rPr>
        <w:lastRenderedPageBreak/>
        <w:t>A</w:t>
      </w:r>
      <w:r>
        <w:t>ppendix</w:t>
      </w:r>
    </w:p>
    <w:p w14:paraId="3E166621" w14:textId="77777777" w:rsidR="00155FB3" w:rsidRDefault="00155FB3" w:rsidP="00155FB3"/>
    <w:p w14:paraId="77281181" w14:textId="011ACC1F" w:rsidR="00155FB3" w:rsidRPr="001C671D" w:rsidRDefault="00155FB3" w:rsidP="00155FB3">
      <w:pPr>
        <w:pStyle w:val="Heading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SCell activation/de-activation</w:t>
      </w:r>
    </w:p>
    <w:p w14:paraId="554645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SCell activation</w:t>
      </w:r>
    </w:p>
    <w:p w14:paraId="03E7EE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T</w:t>
      </w:r>
      <w:r w:rsidRPr="001C671D">
        <w:rPr>
          <w:rFonts w:ascii="Times New Roman" w:hAnsi="Times New Roman"/>
          <w:sz w:val="22"/>
          <w:szCs w:val="22"/>
          <w:vertAlign w:val="subscript"/>
          <w:lang w:eastAsia="zh-CN"/>
        </w:rPr>
        <w:t>activation</w:t>
      </w:r>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TableGrid"/>
        <w:tblW w:w="0" w:type="auto"/>
        <w:tblLook w:val="04A0" w:firstRow="1" w:lastRow="0" w:firstColumn="1" w:lastColumn="0" w:noHBand="0" w:noVBand="1"/>
      </w:tblPr>
      <w:tblGrid>
        <w:gridCol w:w="1329"/>
        <w:gridCol w:w="2093"/>
        <w:gridCol w:w="2093"/>
        <w:gridCol w:w="2093"/>
        <w:gridCol w:w="2093"/>
        <w:gridCol w:w="2093"/>
        <w:gridCol w:w="2093"/>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r w:rsidRPr="001C671D">
              <w:rPr>
                <w:lang w:eastAsia="zh-CN"/>
              </w:rPr>
              <w:t>Futurewei</w:t>
            </w:r>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 xml:space="preserve">Low (can be discussed after determining </w:t>
            </w:r>
            <w:r w:rsidRPr="001C671D">
              <w:rPr>
                <w:rFonts w:eastAsia="MS Mincho"/>
                <w:lang w:eastAsia="ja-JP"/>
              </w:rPr>
              <w:lastRenderedPageBreak/>
              <w:t>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lastRenderedPageBreak/>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Huawei, HiSilicon</w:t>
            </w:r>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SCell activation? [3] </w:t>
      </w:r>
    </w:p>
    <w:p w14:paraId="49DA854E" w14:textId="77777777" w:rsidR="00155FB3" w:rsidRPr="001C671D" w:rsidRDefault="00155FB3" w:rsidP="00155FB3">
      <w:pPr>
        <w:pStyle w:val="ListParagraph"/>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 xml:space="preserve">Whether or not can UE measure the triggered RS on the BWP indicated by “firstActiveDownlinkBWP-Id” although the BWP is inactive during Scell activation procedure? [1] </w:t>
      </w:r>
    </w:p>
    <w:p w14:paraId="5F38E0D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SCell regarded as activated? </w:t>
      </w:r>
    </w:p>
    <w:p w14:paraId="24179531"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SCell dormancy and secondary DRX group? [9] </w:t>
      </w:r>
    </w:p>
    <w:p w14:paraId="5A437AE3"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SCell dormancy mechanism to more efficiently support the SCG dormancy?[9] </w:t>
      </w:r>
    </w:p>
    <w:p w14:paraId="69CE497A"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Whether RAN1 should not work on an enhancement for SCell activation/de-activation for NR-CA with putting aside SCell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SCell dormancy,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 xml:space="preserve">Whether or not RAN1 need to further study scenarios, if any, in which gNB knowledge of TCI-state or SSB index for a Scell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lastRenderedPageBreak/>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r w:rsidRPr="001C671D">
              <w:rPr>
                <w:lang w:eastAsia="zh-CN"/>
              </w:rPr>
              <w:t>Futurewei</w:t>
            </w:r>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Huawei, HiSilicon</w:t>
            </w:r>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 xml:space="preserve">Issue-2: The functionality of temporary RS during the SCell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“firstActiveDownlinkBWP-Id” although the BWP is inactive during Scell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Issue-1: Triggering command for SCell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Issue-5: T</w:t>
      </w:r>
      <w:r w:rsidRPr="001C671D">
        <w:rPr>
          <w:vertAlign w:val="subscript"/>
          <w:lang w:eastAsia="ja-JP"/>
        </w:rPr>
        <w:t>activation</w:t>
      </w:r>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G1: Whether or not should RAN1 consider at least the cases of FR1 unknown cell and FR2 unknown cell, if RAN1 decides to design temporary RS to assist fast SCell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SCell activation should be clarified or not [4], i.e. after which time points of time point#1, #2 and #3 in the Figure 1 of [4] is the to-be-activated SCell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SCell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SCell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SCell activation/de-activation for NR-CA with putting aside SCell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SCell dormancy, whether is it unnecessary or not to re-open the discussions for the features that were not supported in Rel.16, unless other factors (e.g., SCG suspension) are to be taken into account? </w:t>
      </w:r>
    </w:p>
    <w:p w14:paraId="7C58D674" w14:textId="1C3700E2" w:rsidR="00155FB3" w:rsidRDefault="00155FB3" w:rsidP="00155FB3">
      <w:pPr>
        <w:rPr>
          <w:lang w:eastAsia="ja-JP"/>
        </w:rPr>
      </w:pPr>
      <w:r w:rsidRPr="001C671D">
        <w:rPr>
          <w:lang w:eastAsia="ja-JP"/>
        </w:rPr>
        <w:t>Question G9: Whether or not RAN1 need to further study scenarios, if any, in which gNB knowledge of TCI-state or SSB index for a Scell activation may not be clear enough, such as inter-band CA?</w:t>
      </w:r>
    </w:p>
    <w:p w14:paraId="1E706F07" w14:textId="77777777" w:rsidR="001439A3" w:rsidRDefault="001439A3">
      <w:pPr>
        <w:autoSpaceDE/>
        <w:autoSpaceDN/>
        <w:adjustRightInd/>
        <w:snapToGrid/>
        <w:spacing w:after="0"/>
        <w:jc w:val="left"/>
        <w:rPr>
          <w:lang w:eastAsia="ja-JP"/>
        </w:rPr>
        <w:sectPr w:rsidR="001439A3" w:rsidSect="001439A3">
          <w:pgSz w:w="16834" w:h="11909" w:orient="landscape" w:code="9"/>
          <w:pgMar w:top="1440" w:right="1440" w:bottom="1151" w:left="1440" w:header="720" w:footer="720" w:gutter="0"/>
          <w:cols w:space="720"/>
          <w:noEndnote/>
        </w:sectPr>
      </w:pPr>
    </w:p>
    <w:p w14:paraId="191A4572" w14:textId="77DCDF01" w:rsidR="00F27159" w:rsidRPr="001C671D" w:rsidRDefault="00F27159" w:rsidP="00F27159">
      <w:pPr>
        <w:pStyle w:val="Heading1"/>
        <w:numPr>
          <w:ilvl w:val="0"/>
          <w:numId w:val="18"/>
        </w:numPr>
      </w:pPr>
      <w:r>
        <w:rPr>
          <w:rFonts w:hint="eastAsia"/>
          <w:lang w:eastAsia="zh-CN"/>
        </w:rPr>
        <w:lastRenderedPageBreak/>
        <w:t>WID</w:t>
      </w:r>
    </w:p>
    <w:p w14:paraId="2F0E2409" w14:textId="5222E6F4" w:rsidR="00F27159" w:rsidRDefault="00F27159" w:rsidP="00155FB3">
      <w:pPr>
        <w:rPr>
          <w:lang w:eastAsia="zh-CN"/>
        </w:rPr>
      </w:pPr>
      <w:r>
        <w:rPr>
          <w:rFonts w:hint="eastAsia"/>
          <w:lang w:eastAsia="zh-CN"/>
        </w:rPr>
        <w:t>R</w:t>
      </w:r>
      <w:r>
        <w:rPr>
          <w:lang w:eastAsia="zh-CN"/>
        </w:rPr>
        <w:t>P-201040:</w:t>
      </w:r>
    </w:p>
    <w:p w14:paraId="78D1F793" w14:textId="73D6E7D8" w:rsidR="004F0BEB" w:rsidRPr="00F27159" w:rsidRDefault="004F0BEB" w:rsidP="00155FB3">
      <w:pPr>
        <w:rPr>
          <w:lang w:eastAsia="zh-CN"/>
        </w:rPr>
      </w:pPr>
      <w:r>
        <w:rPr>
          <w:lang w:eastAsia="zh-CN"/>
        </w:rPr>
        <w:t>…</w:t>
      </w:r>
    </w:p>
    <w:p w14:paraId="23C411DB" w14:textId="77777777" w:rsidR="00F27159" w:rsidRPr="00F27159" w:rsidRDefault="00F27159" w:rsidP="00F27159">
      <w:pPr>
        <w:keepNext/>
        <w:keepLines/>
        <w:overflowPunct w:val="0"/>
        <w:snapToGrid/>
        <w:spacing w:before="120" w:after="180"/>
        <w:jc w:val="left"/>
        <w:textAlignment w:val="baseline"/>
        <w:outlineLvl w:val="2"/>
        <w:rPr>
          <w:rFonts w:ascii="Arial" w:hAnsi="Arial"/>
          <w:sz w:val="28"/>
          <w:szCs w:val="20"/>
          <w:lang w:val="en-GB" w:eastAsia="zh-CN"/>
        </w:rPr>
      </w:pPr>
      <w:r w:rsidRPr="00F27159">
        <w:rPr>
          <w:rFonts w:ascii="Arial" w:hAnsi="Arial"/>
          <w:sz w:val="28"/>
          <w:szCs w:val="20"/>
          <w:lang w:val="en-GB" w:eastAsia="zh-CN"/>
        </w:rPr>
        <w:t>4.1</w:t>
      </w:r>
      <w:r w:rsidRPr="00F27159">
        <w:rPr>
          <w:rFonts w:ascii="Arial" w:hAnsi="Arial"/>
          <w:sz w:val="28"/>
          <w:szCs w:val="20"/>
          <w:lang w:val="en-GB" w:eastAsia="zh-CN"/>
        </w:rPr>
        <w:tab/>
        <w:t>Objective of SI or Core part WI or Testing part WI</w:t>
      </w:r>
    </w:p>
    <w:p w14:paraId="33EDBF73" w14:textId="77777777" w:rsidR="00F27159" w:rsidRPr="00F27159" w:rsidRDefault="00F27159" w:rsidP="00F27159">
      <w:pPr>
        <w:overflowPunct w:val="0"/>
        <w:snapToGrid/>
        <w:spacing w:after="0"/>
        <w:jc w:val="left"/>
        <w:textAlignment w:val="baseline"/>
        <w:rPr>
          <w:bCs/>
          <w:sz w:val="20"/>
          <w:szCs w:val="20"/>
          <w:lang w:eastAsia="zh-CN"/>
        </w:rPr>
      </w:pPr>
      <w:r w:rsidRPr="00F27159">
        <w:rPr>
          <w:bCs/>
          <w:sz w:val="20"/>
          <w:szCs w:val="20"/>
          <w:lang w:eastAsia="zh-CN"/>
        </w:rPr>
        <w:t>The objective of this work item is to specify enhancements to MR-DC related scenarios. At least the following topics should be considered in the work:</w:t>
      </w:r>
    </w:p>
    <w:p w14:paraId="42D65DCB" w14:textId="77777777" w:rsidR="00F27159" w:rsidRPr="00F27159" w:rsidRDefault="00F27159" w:rsidP="00F27159">
      <w:pPr>
        <w:overflowPunct w:val="0"/>
        <w:snapToGrid/>
        <w:spacing w:after="0"/>
        <w:jc w:val="left"/>
        <w:textAlignment w:val="baseline"/>
        <w:rPr>
          <w:sz w:val="20"/>
          <w:szCs w:val="20"/>
          <w:lang w:val="en-GB" w:eastAsia="zh-CN"/>
        </w:rPr>
      </w:pPr>
    </w:p>
    <w:p w14:paraId="34D9055F"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 xml:space="preserve">Support efficient activation/de-activation mechanism for one SCG and SCells </w:t>
      </w:r>
    </w:p>
    <w:p w14:paraId="04AFD213"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Support for one SCG  applies to (NG)EN-DC, and NR-DC [RAN2, RAN3, RAN4]</w:t>
      </w:r>
    </w:p>
    <w:p w14:paraId="681ADE18"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 xml:space="preserve">Support for SCells applies to NR CA, </w:t>
      </w:r>
      <w:r w:rsidRPr="00F27159">
        <w:rPr>
          <w:sz w:val="20"/>
          <w:szCs w:val="20"/>
          <w:lang w:val="en-GB" w:eastAsia="zh-CN"/>
        </w:rPr>
        <w:t>based on RAN1 le</w:t>
      </w:r>
      <w:r w:rsidRPr="00F27159">
        <w:rPr>
          <w:rFonts w:hint="eastAsia"/>
          <w:sz w:val="20"/>
          <w:szCs w:val="20"/>
          <w:lang w:val="en-GB" w:eastAsia="zh-CN"/>
        </w:rPr>
        <w:t>a</w:t>
      </w:r>
      <w:r w:rsidRPr="00F27159">
        <w:rPr>
          <w:sz w:val="20"/>
          <w:szCs w:val="20"/>
          <w:lang w:val="en-GB" w:eastAsia="zh-CN"/>
        </w:rPr>
        <w:t>ding mechanisms</w:t>
      </w:r>
      <w:r w:rsidRPr="00F27159">
        <w:rPr>
          <w:bCs/>
          <w:sz w:val="20"/>
          <w:szCs w:val="20"/>
          <w:lang w:eastAsia="zh-CN"/>
        </w:rPr>
        <w:t xml:space="preserve"> [RAN1, RAN2</w:t>
      </w:r>
      <w:r w:rsidRPr="00F27159">
        <w:rPr>
          <w:rFonts w:hint="eastAsia"/>
          <w:bCs/>
          <w:sz w:val="20"/>
          <w:szCs w:val="20"/>
          <w:lang w:eastAsia="zh-CN"/>
        </w:rPr>
        <w:t>,</w:t>
      </w:r>
      <w:r w:rsidRPr="00F27159">
        <w:rPr>
          <w:bCs/>
          <w:sz w:val="20"/>
          <w:szCs w:val="20"/>
          <w:lang w:eastAsia="zh-CN"/>
        </w:rPr>
        <w:t xml:space="preserve"> RAN4]</w:t>
      </w:r>
    </w:p>
    <w:p w14:paraId="69C72B96"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This objective applies to FR1 and FR2</w:t>
      </w:r>
    </w:p>
    <w:p w14:paraId="18E016C6" w14:textId="77777777" w:rsidR="00F27159" w:rsidRPr="00F27159" w:rsidRDefault="00F27159" w:rsidP="00F27159">
      <w:pPr>
        <w:overflowPunct w:val="0"/>
        <w:snapToGrid/>
        <w:spacing w:after="0"/>
        <w:ind w:left="1500"/>
        <w:textAlignment w:val="baseline"/>
        <w:rPr>
          <w:bCs/>
          <w:sz w:val="20"/>
          <w:szCs w:val="20"/>
          <w:lang w:eastAsia="zh-CN"/>
        </w:rPr>
      </w:pPr>
    </w:p>
    <w:p w14:paraId="67D67861" w14:textId="77777777" w:rsidR="00F27159" w:rsidRPr="00F27159" w:rsidRDefault="00F27159" w:rsidP="00F27159">
      <w:pPr>
        <w:overflowPunct w:val="0"/>
        <w:snapToGrid/>
        <w:spacing w:after="0"/>
        <w:ind w:left="720"/>
        <w:textAlignment w:val="baseline"/>
        <w:rPr>
          <w:bCs/>
          <w:sz w:val="20"/>
          <w:szCs w:val="20"/>
          <w:lang w:eastAsia="zh-CN"/>
        </w:rPr>
      </w:pPr>
    </w:p>
    <w:p w14:paraId="29D501E6"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Support of conditional PSCell change</w:t>
      </w:r>
      <w:r w:rsidRPr="00F27159">
        <w:rPr>
          <w:rFonts w:hint="eastAsia"/>
          <w:bCs/>
          <w:sz w:val="20"/>
          <w:szCs w:val="20"/>
          <w:lang w:eastAsia="zh-CN"/>
        </w:rPr>
        <w:t>/addition</w:t>
      </w:r>
      <w:r w:rsidRPr="00F27159">
        <w:rPr>
          <w:bCs/>
          <w:sz w:val="20"/>
          <w:szCs w:val="20"/>
          <w:lang w:eastAsia="zh-CN"/>
        </w:rPr>
        <w:t xml:space="preserve"> [RAN2,RAN3, RAN4]</w:t>
      </w:r>
    </w:p>
    <w:p w14:paraId="6BB6942B"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rFonts w:hint="eastAsia"/>
          <w:bCs/>
          <w:sz w:val="20"/>
          <w:szCs w:val="20"/>
          <w:lang w:eastAsia="zh-CN"/>
        </w:rPr>
        <w:t>support</w:t>
      </w:r>
      <w:r w:rsidRPr="00F27159">
        <w:rPr>
          <w:bCs/>
          <w:sz w:val="20"/>
          <w:szCs w:val="20"/>
          <w:lang w:eastAsia="zh-CN"/>
        </w:rPr>
        <w:t xml:space="preserve"> scenarios which are not addressed in Rel-16 NR mobility WI</w:t>
      </w:r>
    </w:p>
    <w:p w14:paraId="4C894396" w14:textId="6F3533E9" w:rsidR="00F27159" w:rsidRPr="00155FB3" w:rsidRDefault="004F0BEB" w:rsidP="00155FB3">
      <w:pPr>
        <w:rPr>
          <w:lang w:eastAsia="zh-CN"/>
        </w:rPr>
      </w:pPr>
      <w:r>
        <w:rPr>
          <w:lang w:eastAsia="zh-CN"/>
        </w:rPr>
        <w:t>…</w:t>
      </w:r>
    </w:p>
    <w:sectPr w:rsidR="00F27159"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07A1C" w14:textId="77777777" w:rsidR="00EA3855" w:rsidRDefault="00EA3855">
      <w:r>
        <w:separator/>
      </w:r>
    </w:p>
  </w:endnote>
  <w:endnote w:type="continuationSeparator" w:id="0">
    <w:p w14:paraId="7F2FD14C" w14:textId="77777777" w:rsidR="00EA3855" w:rsidRDefault="00EA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B838" w14:textId="77777777" w:rsidR="005F50E9" w:rsidRDefault="005F5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6C90C" w14:textId="77777777" w:rsidR="005F50E9" w:rsidRDefault="005F5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D31C1" w14:textId="77777777" w:rsidR="005F50E9" w:rsidRDefault="005F5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3AA22" w14:textId="77777777" w:rsidR="00EA3855" w:rsidRDefault="00EA3855">
      <w:r>
        <w:separator/>
      </w:r>
    </w:p>
  </w:footnote>
  <w:footnote w:type="continuationSeparator" w:id="0">
    <w:p w14:paraId="6B74EDEA" w14:textId="77777777" w:rsidR="00EA3855" w:rsidRDefault="00EA3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1B10" w14:textId="77777777" w:rsidR="005F50E9" w:rsidRDefault="005F5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86FD6" w14:textId="77777777" w:rsidR="005F50E9" w:rsidRDefault="005F50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339EE" w14:textId="77777777" w:rsidR="005F50E9" w:rsidRDefault="005F5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49A3242"/>
    <w:multiLevelType w:val="hybridMultilevel"/>
    <w:tmpl w:val="BA6E83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7"/>
    <w:lvlOverride w:ilvl="0">
      <w:startOverride w:val="1"/>
    </w:lvlOverride>
  </w:num>
  <w:num w:numId="5">
    <w:abstractNumId w:val="14"/>
  </w:num>
  <w:num w:numId="6">
    <w:abstractNumId w:val="16"/>
  </w:num>
  <w:num w:numId="7">
    <w:abstractNumId w:val="1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 w:numId="20">
    <w:abstractNumId w:val="2"/>
  </w:num>
  <w:num w:numId="21">
    <w:abstractNumId w:val="12"/>
    <w:lvlOverride w:ilvl="0"/>
    <w:lvlOverride w:ilvl="1"/>
    <w:lvlOverride w:ilvl="2"/>
    <w:lvlOverride w:ilvl="3"/>
    <w:lvlOverride w:ilvl="4"/>
    <w:lvlOverride w:ilvl="5"/>
    <w:lvlOverride w:ilvl="6"/>
    <w:lvlOverride w:ilvl="7"/>
    <w:lvlOverride w:ilvl="8"/>
  </w:num>
  <w:num w:numId="22">
    <w:abstractNumId w:val="13"/>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972"/>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4E17"/>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7799D"/>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2F0"/>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979"/>
    <w:rsid w:val="000F1C92"/>
    <w:rsid w:val="000F2386"/>
    <w:rsid w:val="000F2D45"/>
    <w:rsid w:val="000F2EEE"/>
    <w:rsid w:val="000F325B"/>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4E30"/>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39A3"/>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422"/>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16268"/>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997"/>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3E8"/>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5F62"/>
    <w:rsid w:val="002A6432"/>
    <w:rsid w:val="002A6F25"/>
    <w:rsid w:val="002A6FD3"/>
    <w:rsid w:val="002A7477"/>
    <w:rsid w:val="002B0A7D"/>
    <w:rsid w:val="002B1A69"/>
    <w:rsid w:val="002B2466"/>
    <w:rsid w:val="002B2723"/>
    <w:rsid w:val="002B303A"/>
    <w:rsid w:val="002B3283"/>
    <w:rsid w:val="002B3455"/>
    <w:rsid w:val="002B4969"/>
    <w:rsid w:val="002B538E"/>
    <w:rsid w:val="002B596C"/>
    <w:rsid w:val="002B5986"/>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2A10"/>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2729"/>
    <w:rsid w:val="003030F9"/>
    <w:rsid w:val="00303440"/>
    <w:rsid w:val="00304002"/>
    <w:rsid w:val="00304D9B"/>
    <w:rsid w:val="00305FF9"/>
    <w:rsid w:val="003066F0"/>
    <w:rsid w:val="00306E6B"/>
    <w:rsid w:val="00307007"/>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1E6B"/>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30A0"/>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2B6D"/>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45E"/>
    <w:rsid w:val="0047083E"/>
    <w:rsid w:val="00470EB5"/>
    <w:rsid w:val="0047286B"/>
    <w:rsid w:val="00472E27"/>
    <w:rsid w:val="004730A9"/>
    <w:rsid w:val="00474220"/>
    <w:rsid w:val="004746E8"/>
    <w:rsid w:val="004752D3"/>
    <w:rsid w:val="004754E1"/>
    <w:rsid w:val="00475CE0"/>
    <w:rsid w:val="00476665"/>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BEB"/>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029D"/>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18F1"/>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E1"/>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2CF3"/>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1559"/>
    <w:rsid w:val="005E1D70"/>
    <w:rsid w:val="005E232C"/>
    <w:rsid w:val="005E234A"/>
    <w:rsid w:val="005E260A"/>
    <w:rsid w:val="005E35CC"/>
    <w:rsid w:val="005E371E"/>
    <w:rsid w:val="005E3825"/>
    <w:rsid w:val="005E53F9"/>
    <w:rsid w:val="005E579A"/>
    <w:rsid w:val="005E775D"/>
    <w:rsid w:val="005F0A43"/>
    <w:rsid w:val="005F0AAF"/>
    <w:rsid w:val="005F1163"/>
    <w:rsid w:val="005F27BF"/>
    <w:rsid w:val="005F390F"/>
    <w:rsid w:val="005F3A24"/>
    <w:rsid w:val="005F4171"/>
    <w:rsid w:val="005F46D6"/>
    <w:rsid w:val="005F4DD6"/>
    <w:rsid w:val="005F50D8"/>
    <w:rsid w:val="005F50E9"/>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235"/>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1155"/>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199"/>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2E91"/>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7A7"/>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954"/>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7B9"/>
    <w:rsid w:val="00765D0F"/>
    <w:rsid w:val="00765DAB"/>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4D7"/>
    <w:rsid w:val="007B7DC1"/>
    <w:rsid w:val="007B7EDB"/>
    <w:rsid w:val="007C108D"/>
    <w:rsid w:val="007C15E3"/>
    <w:rsid w:val="007C19AD"/>
    <w:rsid w:val="007C2F6D"/>
    <w:rsid w:val="007C3598"/>
    <w:rsid w:val="007C3FA8"/>
    <w:rsid w:val="007C5250"/>
    <w:rsid w:val="007C590B"/>
    <w:rsid w:val="007C68DA"/>
    <w:rsid w:val="007C6D18"/>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163"/>
    <w:rsid w:val="007E5278"/>
    <w:rsid w:val="007E585E"/>
    <w:rsid w:val="007E5DEF"/>
    <w:rsid w:val="007E6390"/>
    <w:rsid w:val="007E6F36"/>
    <w:rsid w:val="007E7622"/>
    <w:rsid w:val="007E7DDF"/>
    <w:rsid w:val="007E7EAD"/>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5A08"/>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27E64"/>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010"/>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775CC"/>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4090"/>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4DFF"/>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29"/>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643F"/>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2C33"/>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1B64"/>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5D0C"/>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441"/>
    <w:rsid w:val="00A64942"/>
    <w:rsid w:val="00A64B84"/>
    <w:rsid w:val="00A65911"/>
    <w:rsid w:val="00A6643C"/>
    <w:rsid w:val="00A67544"/>
    <w:rsid w:val="00A7075B"/>
    <w:rsid w:val="00A7101A"/>
    <w:rsid w:val="00A717CD"/>
    <w:rsid w:val="00A71CE6"/>
    <w:rsid w:val="00A71D23"/>
    <w:rsid w:val="00A7333A"/>
    <w:rsid w:val="00A73D0D"/>
    <w:rsid w:val="00A74A92"/>
    <w:rsid w:val="00A74CF6"/>
    <w:rsid w:val="00A75CC1"/>
    <w:rsid w:val="00A75E88"/>
    <w:rsid w:val="00A7652F"/>
    <w:rsid w:val="00A8056E"/>
    <w:rsid w:val="00A81694"/>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3C8"/>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4FE"/>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1F6"/>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2FF9"/>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11CE"/>
    <w:rsid w:val="00B71DC8"/>
    <w:rsid w:val="00B746C6"/>
    <w:rsid w:val="00B7604C"/>
    <w:rsid w:val="00B762E6"/>
    <w:rsid w:val="00B7652C"/>
    <w:rsid w:val="00B766BF"/>
    <w:rsid w:val="00B76FA6"/>
    <w:rsid w:val="00B80548"/>
    <w:rsid w:val="00B80910"/>
    <w:rsid w:val="00B81421"/>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80E"/>
    <w:rsid w:val="00C01BEA"/>
    <w:rsid w:val="00C01F89"/>
    <w:rsid w:val="00C02419"/>
    <w:rsid w:val="00C024B9"/>
    <w:rsid w:val="00C02766"/>
    <w:rsid w:val="00C0295E"/>
    <w:rsid w:val="00C03DA0"/>
    <w:rsid w:val="00C03EE8"/>
    <w:rsid w:val="00C04A26"/>
    <w:rsid w:val="00C04D88"/>
    <w:rsid w:val="00C05506"/>
    <w:rsid w:val="00C05BEC"/>
    <w:rsid w:val="00C05EB1"/>
    <w:rsid w:val="00C06E7D"/>
    <w:rsid w:val="00C073C1"/>
    <w:rsid w:val="00C07B67"/>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5F22"/>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6DDB"/>
    <w:rsid w:val="00C87DA5"/>
    <w:rsid w:val="00C904A2"/>
    <w:rsid w:val="00C904D7"/>
    <w:rsid w:val="00C90AB4"/>
    <w:rsid w:val="00C91118"/>
    <w:rsid w:val="00C91630"/>
    <w:rsid w:val="00C91DE3"/>
    <w:rsid w:val="00C92C7F"/>
    <w:rsid w:val="00C9369D"/>
    <w:rsid w:val="00C944FA"/>
    <w:rsid w:val="00C949AC"/>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047"/>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124"/>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6467"/>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E2A"/>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4D48"/>
    <w:rsid w:val="00D35AE3"/>
    <w:rsid w:val="00D36234"/>
    <w:rsid w:val="00D36371"/>
    <w:rsid w:val="00D42BE6"/>
    <w:rsid w:val="00D437D8"/>
    <w:rsid w:val="00D4401D"/>
    <w:rsid w:val="00D44578"/>
    <w:rsid w:val="00D44994"/>
    <w:rsid w:val="00D4580E"/>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242"/>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B7965"/>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95B"/>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D20"/>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67AB"/>
    <w:rsid w:val="00E97648"/>
    <w:rsid w:val="00EA0E4A"/>
    <w:rsid w:val="00EA1A54"/>
    <w:rsid w:val="00EA2226"/>
    <w:rsid w:val="00EA26FC"/>
    <w:rsid w:val="00EA3855"/>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27B7"/>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4DE1"/>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7B4"/>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159"/>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0EEF"/>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5B3A"/>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085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A08"/>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E1147D"/>
    <w:pPr>
      <w:keepNext/>
      <w:numPr>
        <w:ilvl w:val="2"/>
        <w:numId w:val="2"/>
      </w:numPr>
      <w:tabs>
        <w:tab w:val="clear" w:pos="4548"/>
        <w:tab w:val="num" w:pos="720"/>
      </w:tabs>
      <w:spacing w:before="120"/>
      <w:ind w:left="7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 단락"/>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 단락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Heading3Char">
    <w:name w:val="Heading 3 Char"/>
    <w:basedOn w:val="DefaultParagraphFont"/>
    <w:link w:val="Heading3"/>
    <w:rsid w:val="005F50E9"/>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9597502">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2996357">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09901916">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6881120">
      <w:bodyDiv w:val="1"/>
      <w:marLeft w:val="0"/>
      <w:marRight w:val="0"/>
      <w:marTop w:val="0"/>
      <w:marBottom w:val="0"/>
      <w:divBdr>
        <w:top w:val="none" w:sz="0" w:space="0" w:color="auto"/>
        <w:left w:val="none" w:sz="0" w:space="0" w:color="auto"/>
        <w:bottom w:val="none" w:sz="0" w:space="0" w:color="auto"/>
        <w:right w:val="none" w:sz="0" w:space="0" w:color="auto"/>
      </w:divBdr>
    </w:div>
    <w:div w:id="1049912148">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347946204">
      <w:bodyDiv w:val="1"/>
      <w:marLeft w:val="0"/>
      <w:marRight w:val="0"/>
      <w:marTop w:val="0"/>
      <w:marBottom w:val="0"/>
      <w:divBdr>
        <w:top w:val="none" w:sz="0" w:space="0" w:color="auto"/>
        <w:left w:val="none" w:sz="0" w:space="0" w:color="auto"/>
        <w:bottom w:val="none" w:sz="0" w:space="0" w:color="auto"/>
        <w:right w:val="none" w:sz="0" w:space="0" w:color="auto"/>
      </w:divBdr>
    </w:div>
    <w:div w:id="149055643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974211">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16139188">
      <w:bodyDiv w:val="1"/>
      <w:marLeft w:val="0"/>
      <w:marRight w:val="0"/>
      <w:marTop w:val="0"/>
      <w:marBottom w:val="0"/>
      <w:divBdr>
        <w:top w:val="none" w:sz="0" w:space="0" w:color="auto"/>
        <w:left w:val="none" w:sz="0" w:space="0" w:color="auto"/>
        <w:bottom w:val="none" w:sz="0" w:space="0" w:color="auto"/>
        <w:right w:val="none" w:sz="0" w:space="0" w:color="auto"/>
      </w:divBdr>
    </w:div>
    <w:div w:id="18297808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90673729">
      <w:bodyDiv w:val="1"/>
      <w:marLeft w:val="0"/>
      <w:marRight w:val="0"/>
      <w:marTop w:val="0"/>
      <w:marBottom w:val="0"/>
      <w:divBdr>
        <w:top w:val="none" w:sz="0" w:space="0" w:color="auto"/>
        <w:left w:val="none" w:sz="0" w:space="0" w:color="auto"/>
        <w:bottom w:val="none" w:sz="0" w:space="0" w:color="auto"/>
        <w:right w:val="none" w:sz="0" w:space="0" w:color="auto"/>
      </w:divBdr>
    </w:div>
    <w:div w:id="2082871467">
      <w:bodyDiv w:val="1"/>
      <w:marLeft w:val="0"/>
      <w:marRight w:val="0"/>
      <w:marTop w:val="0"/>
      <w:marBottom w:val="0"/>
      <w:divBdr>
        <w:top w:val="none" w:sz="0" w:space="0" w:color="auto"/>
        <w:left w:val="none" w:sz="0" w:space="0" w:color="auto"/>
        <w:bottom w:val="none" w:sz="0" w:space="0" w:color="auto"/>
        <w:right w:val="none" w:sz="0" w:space="0" w:color="auto"/>
      </w:divBdr>
    </w:div>
    <w:div w:id="208629691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698.zip" TargetMode="External"/><Relationship Id="rId18" Type="http://schemas.openxmlformats.org/officeDocument/2006/relationships/hyperlink" Target="file:///C:\Users\wanshic\OneDrive%20-%20Qualcomm\Documents\Standards\3GPP%20Standards\Meeting%20Documents\TSGR1_102\Docs\R1-200651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4.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629.zip" TargetMode="External"/><Relationship Id="rId17" Type="http://schemas.openxmlformats.org/officeDocument/2006/relationships/hyperlink" Target="file:///C:\Users\wanshic\OneDrive%20-%20Qualcomm\Documents\Standards\3GPP%20Standards\Meeting%20Documents\TSGR1_102\Docs\R1-2006283.zip" TargetMode="External"/><Relationship Id="rId25" Type="http://schemas.openxmlformats.org/officeDocument/2006/relationships/hyperlink" Target="https://www.3gpp.org/ftp/tsg_ran/WG1_RL1/TSGR1_102-e/Inbox/drafts/8.13.3/R1-20xxxxx%20Summary%20of%20discussions%20on%20Rel-17%20MR-DC%20V011_Moderator.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178.zip" TargetMode="External"/><Relationship Id="rId20" Type="http://schemas.openxmlformats.org/officeDocument/2006/relationships/hyperlink" Target="file:///C:\Users\wanshic\OneDrive%20-%20Qualcomm\Documents\Standards\3GPP%20Standards\Meeting%20Documents\TSGR1_102\Docs\R1-2006751.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5442.zip" TargetMode="External"/><Relationship Id="rId24" Type="http://schemas.openxmlformats.org/officeDocument/2006/relationships/hyperlink" Target="https://www.3gpp.org/ftp/tsg_ran/WG1_RL1/TSGR1_99/Docs/R1-191273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6065.zip" TargetMode="External"/><Relationship Id="rId23" Type="http://schemas.openxmlformats.org/officeDocument/2006/relationships/hyperlink" Target="file:///C:\Users\wanshic\OneDrive%20-%20Qualcomm\Documents\Standards\3GPP%20Standards\Meeting%20Documents\TSGR1_102\Docs\R1-2006927.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673.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908.zip" TargetMode="External"/><Relationship Id="rId22" Type="http://schemas.openxmlformats.org/officeDocument/2006/relationships/hyperlink" Target="file:///C:\Users\wanshic\OneDrive%20-%20Qualcomm\Documents\Standards\3GPP%20Standards\Meeting%20Documents\TSGR1_102\Docs\R1-2006835.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784CC-5958-42DB-8017-4FD876C81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C1F9E41D-EE48-430F-8C0C-A92B1FA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Pages>
  <Words>6507</Words>
  <Characters>37093</Characters>
  <Application>Microsoft Office Word</Application>
  <DocSecurity>0</DocSecurity>
  <Lines>309</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keywords>CTPClassification=CTP_NT</cp:keywords>
  <cp:lastModifiedBy>Huawei</cp:lastModifiedBy>
  <cp:revision>6</cp:revision>
  <cp:lastPrinted>2007-06-18T22:08:00Z</cp:lastPrinted>
  <dcterms:created xsi:type="dcterms:W3CDTF">2020-08-24T12:49:00Z</dcterms:created>
  <dcterms:modified xsi:type="dcterms:W3CDTF">2020-08-25T11:20:00Z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TitusGUID">
    <vt:lpwstr>d609715f-efa5-4365-badd-c7257948dc05</vt:lpwstr>
  </property>
  <property fmtid="{D5CDD505-2E9C-101B-9397-08002B2CF9AE}" pid="21" name="CTP_TimeStamp">
    <vt:lpwstr>2020-08-24 12:14:57Z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1597823949</vt:lpwstr>
  </property>
</Properties>
</file>