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67DC9" w14:textId="7C010933"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C84DD4">
        <w:rPr>
          <w:rFonts w:ascii="Arial" w:hAnsi="Arial" w:cs="Arial"/>
          <w:b/>
          <w:sz w:val="24"/>
          <w:szCs w:val="24"/>
        </w:rPr>
        <w:t>9</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14:paraId="33F48048" w14:textId="1DB4DC08" w:rsidR="00F86A73" w:rsidRPr="004B566C" w:rsidRDefault="00C84DD4" w:rsidP="004B566C">
      <w:pPr>
        <w:tabs>
          <w:tab w:val="left" w:pos="567"/>
        </w:tabs>
        <w:rPr>
          <w:rFonts w:ascii="Arial" w:hAnsi="Arial" w:cs="Arial"/>
          <w:b/>
          <w:sz w:val="24"/>
        </w:rPr>
      </w:pPr>
      <w:r w:rsidRPr="00C84DD4">
        <w:rPr>
          <w:rFonts w:ascii="Arial" w:hAnsi="Arial" w:cs="Arial"/>
          <w:b/>
          <w:sz w:val="24"/>
        </w:rPr>
        <w:t>Electronic Meeting, September 14 - 18, 2020</w:t>
      </w:r>
    </w:p>
    <w:p w14:paraId="45EA1D8D"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417C8A6E" w14:textId="5CFC2C62" w:rsidR="00BD6713" w:rsidRDefault="00BD6713" w:rsidP="00BD6713">
      <w:pPr>
        <w:tabs>
          <w:tab w:val="left" w:pos="567"/>
        </w:tabs>
        <w:rPr>
          <w:rFonts w:ascii="Arial" w:hAnsi="Arial" w:cs="Arial"/>
          <w:lang w:eastAsia="ja-JP"/>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F30F2F">
        <w:rPr>
          <w:rFonts w:ascii="Arial" w:hAnsi="Arial" w:cs="Arial"/>
          <w:color w:val="FF0000"/>
          <w:lang w:eastAsia="ja-JP"/>
        </w:rPr>
        <w:t>9.</w:t>
      </w:r>
      <w:r w:rsidR="006A1A96" w:rsidRPr="00F30F2F">
        <w:rPr>
          <w:rFonts w:ascii="Arial" w:hAnsi="Arial" w:cs="Arial"/>
          <w:color w:val="FF0000"/>
          <w:lang w:eastAsia="ja-JP"/>
        </w:rPr>
        <w:t>8.8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D6713" w:rsidRPr="008836AC" w14:paraId="164EF127" w14:textId="77777777" w:rsidTr="00D27EB4">
        <w:tc>
          <w:tcPr>
            <w:tcW w:w="2436" w:type="dxa"/>
            <w:shd w:val="clear" w:color="auto" w:fill="auto"/>
          </w:tcPr>
          <w:p w14:paraId="61D7807D" w14:textId="77777777" w:rsidR="00BD6713" w:rsidRPr="008836AC" w:rsidRDefault="00BD6713" w:rsidP="00D27EB4">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23693625" w14:textId="77777777" w:rsidR="00BD6713" w:rsidRPr="0025393A" w:rsidRDefault="00BD6713" w:rsidP="00D27EB4">
            <w:pPr>
              <w:tabs>
                <w:tab w:val="left" w:pos="567"/>
              </w:tabs>
              <w:spacing w:after="0"/>
              <w:rPr>
                <w:rFonts w:ascii="Arial" w:eastAsiaTheme="minorEastAsia" w:hAnsi="Arial" w:cs="Arial"/>
              </w:rPr>
            </w:pPr>
            <w:r w:rsidRPr="00DF42A2">
              <w:rPr>
                <w:rFonts w:ascii="Arial" w:eastAsiaTheme="minorEastAsia" w:hAnsi="Arial" w:cs="Arial"/>
              </w:rPr>
              <w:t>NR Multicast and Broadcast Services</w:t>
            </w:r>
          </w:p>
        </w:tc>
      </w:tr>
      <w:tr w:rsidR="00BD6713" w:rsidRPr="008836AC" w14:paraId="3B3B0A9E" w14:textId="77777777" w:rsidTr="00D27EB4">
        <w:tc>
          <w:tcPr>
            <w:tcW w:w="2436" w:type="dxa"/>
            <w:shd w:val="clear" w:color="auto" w:fill="auto"/>
          </w:tcPr>
          <w:p w14:paraId="6D86121F" w14:textId="77777777" w:rsidR="00BD6713" w:rsidRPr="008836AC" w:rsidRDefault="00BD6713" w:rsidP="00D27EB4">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B722EDD" w14:textId="77777777" w:rsidR="00BD6713" w:rsidRDefault="00BD6713" w:rsidP="00D27EB4">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767CBB02" w14:textId="77777777" w:rsidR="00BD6713" w:rsidRPr="008836AC" w:rsidRDefault="00BD6713" w:rsidP="00D27EB4">
            <w:pPr>
              <w:tabs>
                <w:tab w:val="left" w:pos="567"/>
              </w:tabs>
              <w:spacing w:after="0"/>
              <w:rPr>
                <w:rFonts w:ascii="Arial" w:hAnsi="Arial" w:cs="Arial"/>
              </w:rPr>
            </w:pPr>
            <w:r>
              <w:rPr>
                <w:rFonts w:ascii="Arial" w:hAnsi="Arial" w:cs="Arial"/>
                <w:color w:val="FF0000"/>
                <w:lang w:eastAsia="ja-JP"/>
              </w:rPr>
              <w:t>No</w:t>
            </w:r>
          </w:p>
        </w:tc>
        <w:tc>
          <w:tcPr>
            <w:tcW w:w="1842" w:type="dxa"/>
          </w:tcPr>
          <w:p w14:paraId="2A1F3D0E" w14:textId="77777777" w:rsidR="00BD6713" w:rsidRDefault="00BD6713" w:rsidP="00D27EB4">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0B760959"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4A5144D8" w14:textId="77777777" w:rsidR="00BD6713" w:rsidRPr="008836AC" w:rsidRDefault="00BD6713" w:rsidP="00D27EB4">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2ACADE13" w14:textId="77777777" w:rsidR="00BD6713" w:rsidRPr="008836AC" w:rsidRDefault="00BD6713" w:rsidP="00D27EB4">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43B63CF1" w14:textId="77777777" w:rsidR="00BD6713" w:rsidRPr="008836AC" w:rsidRDefault="00BD6713" w:rsidP="00D27EB4">
            <w:pPr>
              <w:tabs>
                <w:tab w:val="left" w:pos="567"/>
              </w:tabs>
              <w:spacing w:after="0"/>
              <w:rPr>
                <w:rFonts w:ascii="Arial" w:hAnsi="Arial" w:cs="Arial"/>
              </w:rPr>
            </w:pPr>
            <w:r w:rsidRPr="008836AC">
              <w:rPr>
                <w:rFonts w:ascii="Arial" w:hAnsi="Arial" w:cs="Arial"/>
              </w:rPr>
              <w:t>Testing part:</w:t>
            </w:r>
          </w:p>
          <w:p w14:paraId="414CD2AD" w14:textId="77777777" w:rsidR="00BD6713" w:rsidRPr="008836AC" w:rsidRDefault="00BD6713" w:rsidP="00D27EB4">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BD6713" w:rsidRPr="008836AC" w14:paraId="1948AE9E" w14:textId="77777777" w:rsidTr="00D27EB4">
        <w:tc>
          <w:tcPr>
            <w:tcW w:w="2436" w:type="dxa"/>
          </w:tcPr>
          <w:p w14:paraId="63132C15" w14:textId="77777777" w:rsidR="00BD6713" w:rsidRPr="008836AC" w:rsidRDefault="00BD6713" w:rsidP="00D27EB4">
            <w:pPr>
              <w:tabs>
                <w:tab w:val="left" w:pos="567"/>
              </w:tabs>
              <w:spacing w:after="0"/>
              <w:rPr>
                <w:rFonts w:ascii="Arial" w:hAnsi="Arial" w:cs="Arial"/>
                <w:b/>
              </w:rPr>
            </w:pPr>
            <w:r w:rsidRPr="008836AC">
              <w:rPr>
                <w:rFonts w:ascii="Arial" w:hAnsi="Arial" w:cs="Arial"/>
                <w:b/>
              </w:rPr>
              <w:t>Acronym</w:t>
            </w:r>
          </w:p>
        </w:tc>
        <w:tc>
          <w:tcPr>
            <w:tcW w:w="7650" w:type="dxa"/>
            <w:gridSpan w:val="5"/>
          </w:tcPr>
          <w:p w14:paraId="718F15EA" w14:textId="77777777" w:rsidR="00BD6713" w:rsidRPr="008836AC" w:rsidRDefault="00BD6713" w:rsidP="00D27EB4">
            <w:pPr>
              <w:tabs>
                <w:tab w:val="left" w:pos="567"/>
              </w:tabs>
              <w:spacing w:after="0"/>
              <w:rPr>
                <w:rFonts w:ascii="Arial" w:hAnsi="Arial" w:cs="Arial"/>
              </w:rPr>
            </w:pPr>
            <w:r w:rsidRPr="00DF42A2">
              <w:rPr>
                <w:rFonts w:ascii="Arial" w:eastAsiaTheme="minorEastAsia" w:hAnsi="Arial" w:cs="Arial"/>
              </w:rPr>
              <w:t>NR_MBS</w:t>
            </w:r>
          </w:p>
        </w:tc>
      </w:tr>
      <w:tr w:rsidR="00BD6713" w:rsidRPr="008836AC" w14:paraId="5A4C46D0" w14:textId="77777777" w:rsidTr="00D27EB4">
        <w:tc>
          <w:tcPr>
            <w:tcW w:w="2436" w:type="dxa"/>
          </w:tcPr>
          <w:p w14:paraId="145F9993" w14:textId="77777777" w:rsidR="00BD6713" w:rsidRPr="008836AC" w:rsidRDefault="00BD6713" w:rsidP="00D27EB4">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2935C64" w14:textId="77777777" w:rsidR="00BD6713" w:rsidRPr="00733182" w:rsidRDefault="00BD6713" w:rsidP="00D27EB4">
            <w:pPr>
              <w:tabs>
                <w:tab w:val="left" w:pos="567"/>
              </w:tabs>
              <w:spacing w:after="0"/>
              <w:rPr>
                <w:rFonts w:ascii="Arial" w:eastAsiaTheme="minorEastAsia" w:hAnsi="Arial" w:cs="Arial"/>
              </w:rPr>
            </w:pPr>
            <w:r w:rsidRPr="00DF42A2">
              <w:rPr>
                <w:rFonts w:ascii="Arial" w:eastAsiaTheme="minorEastAsia" w:hAnsi="Arial" w:cs="Arial"/>
              </w:rPr>
              <w:t>860048</w:t>
            </w:r>
          </w:p>
        </w:tc>
      </w:tr>
      <w:tr w:rsidR="00BD6713" w:rsidRPr="008836AC" w14:paraId="07488B04" w14:textId="77777777" w:rsidTr="00D27EB4">
        <w:tc>
          <w:tcPr>
            <w:tcW w:w="2436" w:type="dxa"/>
          </w:tcPr>
          <w:p w14:paraId="3B457546" w14:textId="77777777" w:rsidR="00BD6713" w:rsidRPr="008836AC" w:rsidRDefault="00BD6713" w:rsidP="00D27EB4">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72B0E4DB" w14:textId="17C58D95" w:rsidR="00BD6713" w:rsidRPr="008836AC" w:rsidRDefault="00C84DD4" w:rsidP="00D27EB4">
            <w:pPr>
              <w:tabs>
                <w:tab w:val="left" w:pos="567"/>
              </w:tabs>
              <w:spacing w:after="0"/>
              <w:rPr>
                <w:rFonts w:ascii="Arial" w:hAnsi="Arial" w:cs="Arial"/>
                <w:lang w:eastAsia="ja-JP"/>
              </w:rPr>
            </w:pPr>
            <w:r w:rsidRPr="00C84DD4">
              <w:rPr>
                <w:rFonts w:ascii="Arial" w:hAnsi="Arial" w:cs="Arial"/>
              </w:rPr>
              <w:t>RP-201038</w:t>
            </w:r>
          </w:p>
        </w:tc>
      </w:tr>
      <w:tr w:rsidR="00BD6713" w:rsidRPr="008836AC" w14:paraId="434CB1F2" w14:textId="77777777" w:rsidTr="00D27EB4">
        <w:tc>
          <w:tcPr>
            <w:tcW w:w="2436" w:type="dxa"/>
          </w:tcPr>
          <w:p w14:paraId="0509C9D6" w14:textId="77777777" w:rsidR="00BD6713" w:rsidRDefault="00BD6713" w:rsidP="00D27EB4">
            <w:pPr>
              <w:tabs>
                <w:tab w:val="left" w:pos="567"/>
              </w:tabs>
              <w:spacing w:after="0"/>
              <w:rPr>
                <w:rFonts w:ascii="Arial" w:hAnsi="Arial" w:cs="Arial"/>
                <w:b/>
              </w:rPr>
            </w:pPr>
            <w:r>
              <w:rPr>
                <w:rFonts w:ascii="Arial" w:hAnsi="Arial" w:cs="Arial"/>
                <w:b/>
              </w:rPr>
              <w:t>Target Completion Date</w:t>
            </w:r>
          </w:p>
          <w:p w14:paraId="6390BEC1" w14:textId="77777777" w:rsidR="00BD6713" w:rsidRPr="008836AC" w:rsidRDefault="00BD6713" w:rsidP="00D27EB4">
            <w:pPr>
              <w:tabs>
                <w:tab w:val="left" w:pos="567"/>
              </w:tabs>
              <w:spacing w:after="0"/>
              <w:rPr>
                <w:rFonts w:ascii="Arial" w:hAnsi="Arial" w:cs="Arial"/>
                <w:b/>
              </w:rPr>
            </w:pPr>
            <w:r>
              <w:rPr>
                <w:rFonts w:ascii="Arial" w:hAnsi="Arial" w:cs="Arial"/>
                <w:b/>
              </w:rPr>
              <w:t>(indicate if changed)</w:t>
            </w:r>
          </w:p>
        </w:tc>
        <w:tc>
          <w:tcPr>
            <w:tcW w:w="1846" w:type="dxa"/>
          </w:tcPr>
          <w:p w14:paraId="42F2CBCD"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Study Item: </w:t>
            </w:r>
          </w:p>
          <w:p w14:paraId="77816191"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3988FFAC"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57C53709" w14:textId="258A9437" w:rsidR="00BD6713" w:rsidRPr="008836AC" w:rsidRDefault="00C84DD4" w:rsidP="007E34F4">
            <w:pPr>
              <w:tabs>
                <w:tab w:val="left" w:pos="567"/>
              </w:tabs>
              <w:spacing w:after="0"/>
              <w:rPr>
                <w:rFonts w:ascii="Arial" w:hAnsi="Arial" w:cs="Arial"/>
                <w:lang w:eastAsia="ja-JP"/>
              </w:rPr>
            </w:pPr>
            <w:r>
              <w:rPr>
                <w:rFonts w:ascii="Arial" w:hAnsi="Arial" w:cs="Arial"/>
                <w:color w:val="FF0000"/>
                <w:lang w:eastAsia="ja-JP"/>
              </w:rPr>
              <w:t>N/A</w:t>
            </w:r>
          </w:p>
        </w:tc>
        <w:tc>
          <w:tcPr>
            <w:tcW w:w="2268" w:type="dxa"/>
          </w:tcPr>
          <w:p w14:paraId="43DD2E09"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173BD9FA" w14:textId="77777777" w:rsidR="00BD6713" w:rsidRPr="008836AC" w:rsidRDefault="00BD6713" w:rsidP="00D27EB4">
            <w:pPr>
              <w:tabs>
                <w:tab w:val="left" w:pos="567"/>
              </w:tabs>
              <w:spacing w:after="0"/>
              <w:rPr>
                <w:rFonts w:ascii="Arial" w:hAnsi="Arial" w:cs="Arial"/>
                <w:lang w:eastAsia="ja-JP"/>
              </w:rPr>
            </w:pPr>
            <w:r w:rsidRPr="00DF42A2">
              <w:rPr>
                <w:rFonts w:ascii="Arial" w:hAnsi="Arial" w:cs="Arial"/>
                <w:color w:val="FF0000"/>
                <w:lang w:eastAsia="ja-JP"/>
              </w:rPr>
              <w:t>N/A</w:t>
            </w:r>
          </w:p>
        </w:tc>
        <w:tc>
          <w:tcPr>
            <w:tcW w:w="1694" w:type="dxa"/>
            <w:gridSpan w:val="2"/>
          </w:tcPr>
          <w:p w14:paraId="6E2602F7"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r w:rsidR="00BD6713" w:rsidRPr="008836AC" w14:paraId="059B4E83" w14:textId="77777777" w:rsidTr="00D27EB4">
        <w:tc>
          <w:tcPr>
            <w:tcW w:w="2436" w:type="dxa"/>
          </w:tcPr>
          <w:p w14:paraId="70536043" w14:textId="77777777" w:rsidR="00BD6713" w:rsidRDefault="00BD6713" w:rsidP="00D27EB4">
            <w:pPr>
              <w:tabs>
                <w:tab w:val="left" w:pos="567"/>
              </w:tabs>
              <w:spacing w:after="0"/>
              <w:rPr>
                <w:rFonts w:ascii="Arial" w:hAnsi="Arial" w:cs="Arial"/>
                <w:b/>
              </w:rPr>
            </w:pPr>
            <w:r>
              <w:rPr>
                <w:rFonts w:ascii="Arial" w:hAnsi="Arial" w:cs="Arial"/>
                <w:b/>
              </w:rPr>
              <w:t>Overall Completion level</w:t>
            </w:r>
          </w:p>
        </w:tc>
        <w:tc>
          <w:tcPr>
            <w:tcW w:w="1846" w:type="dxa"/>
          </w:tcPr>
          <w:p w14:paraId="49A0D1E4" w14:textId="77777777" w:rsidR="00BD6713" w:rsidRDefault="00BD6713" w:rsidP="00D27EB4">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9A0F2DE" w14:textId="77777777" w:rsidR="00BD6713" w:rsidRPr="008836AC"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6E91FCB9"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Core part: </w:t>
            </w:r>
          </w:p>
          <w:p w14:paraId="71992962" w14:textId="359D3AAA" w:rsidR="00BD6713" w:rsidRPr="00617EFD" w:rsidRDefault="00FB245A" w:rsidP="00D27EB4">
            <w:pPr>
              <w:tabs>
                <w:tab w:val="left" w:pos="567"/>
              </w:tabs>
              <w:spacing w:after="0"/>
              <w:rPr>
                <w:rFonts w:ascii="Arial" w:hAnsi="Arial" w:cs="Arial"/>
                <w:lang w:eastAsia="ja-JP"/>
              </w:rPr>
            </w:pPr>
            <w:r w:rsidRPr="00F30F2F">
              <w:rPr>
                <w:rFonts w:ascii="Arial" w:hAnsi="Arial" w:cs="Arial"/>
                <w:color w:val="00B050"/>
                <w:lang w:eastAsia="ja-JP"/>
              </w:rPr>
              <w:t>10</w:t>
            </w:r>
            <w:r w:rsidR="00BD6713" w:rsidRPr="00F30F2F">
              <w:rPr>
                <w:rFonts w:ascii="Arial" w:hAnsi="Arial" w:cs="Arial"/>
                <w:color w:val="00B050"/>
                <w:lang w:eastAsia="ja-JP"/>
              </w:rPr>
              <w:t>%</w:t>
            </w:r>
          </w:p>
        </w:tc>
        <w:tc>
          <w:tcPr>
            <w:tcW w:w="2268" w:type="dxa"/>
          </w:tcPr>
          <w:p w14:paraId="1BD58F43" w14:textId="77777777" w:rsidR="00BD6713" w:rsidRDefault="00BD6713" w:rsidP="00D27EB4">
            <w:pPr>
              <w:tabs>
                <w:tab w:val="left" w:pos="567"/>
              </w:tabs>
              <w:spacing w:after="0"/>
              <w:rPr>
                <w:rFonts w:ascii="Arial" w:hAnsi="Arial" w:cs="Arial"/>
                <w:lang w:eastAsia="ja-JP"/>
              </w:rPr>
            </w:pPr>
            <w:r>
              <w:rPr>
                <w:rFonts w:ascii="Arial" w:hAnsi="Arial" w:cs="Arial"/>
                <w:lang w:eastAsia="ja-JP"/>
              </w:rPr>
              <w:t xml:space="preserve">Performance Part: </w:t>
            </w:r>
          </w:p>
          <w:p w14:paraId="6AE5BE27" w14:textId="77777777" w:rsidR="00BD6713" w:rsidRPr="00617EFD" w:rsidRDefault="00BD6713" w:rsidP="00D27EB4">
            <w:pPr>
              <w:tabs>
                <w:tab w:val="left" w:pos="567"/>
              </w:tabs>
              <w:spacing w:after="0"/>
              <w:rPr>
                <w:rFonts w:ascii="Arial" w:hAnsi="Arial" w:cs="Arial"/>
                <w:lang w:eastAsia="ja-JP"/>
              </w:rPr>
            </w:pPr>
            <w:r>
              <w:rPr>
                <w:rFonts w:ascii="Arial" w:hAnsi="Arial" w:cs="Arial"/>
                <w:color w:val="FF0000"/>
                <w:lang w:eastAsia="ja-JP"/>
              </w:rPr>
              <w:t>N/A</w:t>
            </w:r>
          </w:p>
        </w:tc>
        <w:tc>
          <w:tcPr>
            <w:tcW w:w="1694" w:type="dxa"/>
            <w:gridSpan w:val="2"/>
          </w:tcPr>
          <w:p w14:paraId="0ABCBC95" w14:textId="77777777" w:rsidR="00BD6713" w:rsidRPr="006A7BCB" w:rsidRDefault="00BD6713" w:rsidP="00D27EB4">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Pr>
                <w:rFonts w:ascii="Arial" w:hAnsi="Arial" w:cs="Arial"/>
                <w:color w:val="FF0000"/>
                <w:lang w:eastAsia="ja-JP"/>
              </w:rPr>
              <w:t>N/A</w:t>
            </w:r>
          </w:p>
        </w:tc>
      </w:tr>
    </w:tbl>
    <w:p w14:paraId="321FBBC7" w14:textId="77777777" w:rsidR="00BD6713" w:rsidRDefault="00BD6713" w:rsidP="00BD6713">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06738003" w14:textId="77777777" w:rsidR="00BD6713" w:rsidRPr="001F486F" w:rsidRDefault="00BD6713" w:rsidP="00BD6713">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802A7D8" w14:textId="77777777" w:rsidR="00BD6713" w:rsidRDefault="00BD6713" w:rsidP="00BD6713">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 If so, SR should clearly define requested action</w:t>
      </w:r>
    </w:p>
    <w:p w14:paraId="38EDB826" w14:textId="77777777" w:rsidR="00BD6713" w:rsidRDefault="00BD6713" w:rsidP="00BD6713">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Pr>
          <w:rFonts w:ascii="Arial" w:hAnsi="Arial" w:cs="Arial"/>
          <w:color w:val="FF0000"/>
        </w:rPr>
        <w:t>. SR should define requested action</w:t>
      </w:r>
    </w:p>
    <w:p w14:paraId="12BE69DE" w14:textId="77777777" w:rsidR="001F486F" w:rsidRPr="001F486F" w:rsidRDefault="001F486F" w:rsidP="001F486F">
      <w:pPr>
        <w:pStyle w:val="afd"/>
        <w:tabs>
          <w:tab w:val="left" w:pos="567"/>
        </w:tabs>
        <w:ind w:leftChars="0" w:left="924"/>
        <w:rPr>
          <w:rFonts w:ascii="Arial" w:hAnsi="Arial" w:cs="Arial"/>
          <w:color w:val="FF0000"/>
        </w:rPr>
      </w:pPr>
    </w:p>
    <w:p w14:paraId="2DF017E1" w14:textId="77777777" w:rsidR="00BD6713" w:rsidRPr="006C4E32" w:rsidRDefault="00BD6713" w:rsidP="00BD6713">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BD6713" w:rsidRPr="008836AC" w14:paraId="6D20DF1B" w14:textId="77777777" w:rsidTr="00D27EB4">
        <w:tc>
          <w:tcPr>
            <w:tcW w:w="2750" w:type="dxa"/>
            <w:gridSpan w:val="2"/>
          </w:tcPr>
          <w:p w14:paraId="6ED0EF59" w14:textId="77777777" w:rsidR="00BD6713" w:rsidRPr="008836AC" w:rsidRDefault="00BD6713" w:rsidP="00D27EB4">
            <w:pPr>
              <w:tabs>
                <w:tab w:val="left" w:pos="567"/>
              </w:tabs>
              <w:spacing w:after="0"/>
              <w:rPr>
                <w:rFonts w:ascii="Arial" w:hAnsi="Arial" w:cs="Arial"/>
                <w:b/>
              </w:rPr>
            </w:pPr>
            <w:r w:rsidRPr="008836AC">
              <w:rPr>
                <w:rFonts w:ascii="Arial" w:hAnsi="Arial" w:cs="Arial"/>
                <w:b/>
              </w:rPr>
              <w:t>Leading WG</w:t>
            </w:r>
          </w:p>
        </w:tc>
        <w:tc>
          <w:tcPr>
            <w:tcW w:w="7336" w:type="dxa"/>
          </w:tcPr>
          <w:p w14:paraId="607B16A7" w14:textId="77777777" w:rsidR="00BD6713" w:rsidRPr="008836AC" w:rsidRDefault="00BD6713" w:rsidP="00D27EB4">
            <w:pPr>
              <w:tabs>
                <w:tab w:val="left" w:pos="567"/>
              </w:tabs>
              <w:spacing w:after="0"/>
              <w:rPr>
                <w:rFonts w:ascii="Arial" w:hAnsi="Arial" w:cs="Arial"/>
                <w:color w:val="FF0000"/>
              </w:rPr>
            </w:pPr>
            <w:r w:rsidRPr="00572E16">
              <w:rPr>
                <w:rFonts w:ascii="Arial" w:hAnsi="Arial" w:cs="Arial"/>
              </w:rPr>
              <w:t>TSG RAN WG2</w:t>
            </w:r>
          </w:p>
        </w:tc>
      </w:tr>
      <w:tr w:rsidR="00BD6713" w:rsidRPr="008836AC" w14:paraId="4483D390" w14:textId="77777777" w:rsidTr="00D27EB4">
        <w:tc>
          <w:tcPr>
            <w:tcW w:w="1415" w:type="dxa"/>
            <w:vMerge w:val="restart"/>
            <w:vAlign w:val="center"/>
          </w:tcPr>
          <w:p w14:paraId="211BF1DE" w14:textId="77777777" w:rsidR="00BD6713" w:rsidRPr="008836AC" w:rsidRDefault="00BD6713" w:rsidP="00D27EB4">
            <w:pPr>
              <w:tabs>
                <w:tab w:val="left" w:pos="567"/>
              </w:tabs>
              <w:rPr>
                <w:rFonts w:ascii="Arial" w:hAnsi="Arial" w:cs="Arial"/>
                <w:b/>
              </w:rPr>
            </w:pPr>
            <w:r w:rsidRPr="008836AC">
              <w:rPr>
                <w:rFonts w:ascii="Arial" w:hAnsi="Arial" w:cs="Arial"/>
                <w:b/>
              </w:rPr>
              <w:t>Rapporteur</w:t>
            </w:r>
          </w:p>
        </w:tc>
        <w:tc>
          <w:tcPr>
            <w:tcW w:w="1335" w:type="dxa"/>
          </w:tcPr>
          <w:p w14:paraId="481A8A38" w14:textId="77777777" w:rsidR="00BD6713" w:rsidRPr="008836AC" w:rsidRDefault="00BD6713" w:rsidP="00D27EB4">
            <w:pPr>
              <w:tabs>
                <w:tab w:val="left" w:pos="567"/>
              </w:tabs>
              <w:spacing w:after="0"/>
              <w:rPr>
                <w:rFonts w:ascii="Arial" w:hAnsi="Arial" w:cs="Arial"/>
                <w:b/>
              </w:rPr>
            </w:pPr>
            <w:r w:rsidRPr="008836AC">
              <w:rPr>
                <w:rFonts w:ascii="Arial" w:hAnsi="Arial" w:cs="Arial"/>
                <w:b/>
              </w:rPr>
              <w:t>Name</w:t>
            </w:r>
          </w:p>
        </w:tc>
        <w:tc>
          <w:tcPr>
            <w:tcW w:w="7336" w:type="dxa"/>
          </w:tcPr>
          <w:p w14:paraId="3D356581" w14:textId="77777777" w:rsidR="00BD6713" w:rsidRPr="00C90ACD" w:rsidRDefault="00BD6713" w:rsidP="00D27EB4">
            <w:pPr>
              <w:tabs>
                <w:tab w:val="left" w:pos="567"/>
              </w:tabs>
              <w:spacing w:after="0"/>
              <w:rPr>
                <w:rFonts w:ascii="Arial" w:hAnsi="Arial" w:cs="Arial"/>
              </w:rPr>
            </w:pPr>
            <w:r w:rsidRPr="00572E16">
              <w:rPr>
                <w:rFonts w:ascii="Arial" w:hAnsi="Arial" w:cs="Arial"/>
              </w:rPr>
              <w:t>Zhenzhen CAO</w:t>
            </w:r>
          </w:p>
        </w:tc>
      </w:tr>
      <w:tr w:rsidR="00BD6713" w:rsidRPr="008836AC" w14:paraId="1DB712E0" w14:textId="77777777" w:rsidTr="00D27EB4">
        <w:tc>
          <w:tcPr>
            <w:tcW w:w="1415" w:type="dxa"/>
            <w:vMerge/>
          </w:tcPr>
          <w:p w14:paraId="10582304" w14:textId="77777777" w:rsidR="00BD6713" w:rsidRPr="008836AC" w:rsidRDefault="00BD6713" w:rsidP="00D27EB4">
            <w:pPr>
              <w:tabs>
                <w:tab w:val="left" w:pos="567"/>
              </w:tabs>
              <w:rPr>
                <w:rFonts w:ascii="Arial" w:hAnsi="Arial" w:cs="Arial"/>
                <w:b/>
              </w:rPr>
            </w:pPr>
          </w:p>
        </w:tc>
        <w:tc>
          <w:tcPr>
            <w:tcW w:w="1335" w:type="dxa"/>
          </w:tcPr>
          <w:p w14:paraId="204412EB" w14:textId="77777777" w:rsidR="00BD6713" w:rsidRPr="008836AC" w:rsidRDefault="00BD6713" w:rsidP="00D27EB4">
            <w:pPr>
              <w:tabs>
                <w:tab w:val="left" w:pos="567"/>
              </w:tabs>
              <w:spacing w:after="0"/>
              <w:rPr>
                <w:rFonts w:ascii="Arial" w:hAnsi="Arial" w:cs="Arial"/>
                <w:b/>
              </w:rPr>
            </w:pPr>
            <w:r w:rsidRPr="008836AC">
              <w:rPr>
                <w:rFonts w:ascii="Arial" w:hAnsi="Arial" w:cs="Arial"/>
                <w:b/>
              </w:rPr>
              <w:t>Company</w:t>
            </w:r>
          </w:p>
        </w:tc>
        <w:tc>
          <w:tcPr>
            <w:tcW w:w="7336" w:type="dxa"/>
          </w:tcPr>
          <w:p w14:paraId="6E967944" w14:textId="77777777" w:rsidR="00BD6713" w:rsidRPr="00C90ACD" w:rsidRDefault="00BD6713" w:rsidP="00D27EB4">
            <w:pPr>
              <w:tabs>
                <w:tab w:val="left" w:pos="567"/>
              </w:tabs>
              <w:spacing w:after="0"/>
              <w:rPr>
                <w:rFonts w:ascii="Arial" w:hAnsi="Arial" w:cs="Arial"/>
              </w:rPr>
            </w:pPr>
            <w:r>
              <w:rPr>
                <w:rFonts w:ascii="Arial" w:hAnsi="Arial" w:cs="Arial" w:hint="eastAsia"/>
              </w:rPr>
              <w:t>Huawei</w:t>
            </w:r>
          </w:p>
        </w:tc>
      </w:tr>
      <w:tr w:rsidR="00BD6713" w:rsidRPr="008836AC" w14:paraId="73D13994" w14:textId="77777777" w:rsidTr="00D27EB4">
        <w:tc>
          <w:tcPr>
            <w:tcW w:w="1415" w:type="dxa"/>
            <w:vMerge/>
          </w:tcPr>
          <w:p w14:paraId="135BE7E1" w14:textId="77777777" w:rsidR="00BD6713" w:rsidRPr="008836AC" w:rsidRDefault="00BD6713" w:rsidP="00D27EB4">
            <w:pPr>
              <w:tabs>
                <w:tab w:val="left" w:pos="567"/>
              </w:tabs>
              <w:rPr>
                <w:rFonts w:ascii="Arial" w:hAnsi="Arial" w:cs="Arial"/>
                <w:b/>
              </w:rPr>
            </w:pPr>
          </w:p>
        </w:tc>
        <w:tc>
          <w:tcPr>
            <w:tcW w:w="1335" w:type="dxa"/>
          </w:tcPr>
          <w:p w14:paraId="47DB67AC" w14:textId="77777777" w:rsidR="00BD6713" w:rsidRPr="008836AC" w:rsidRDefault="00BD6713" w:rsidP="00D27EB4">
            <w:pPr>
              <w:tabs>
                <w:tab w:val="left" w:pos="567"/>
              </w:tabs>
              <w:spacing w:after="0"/>
              <w:rPr>
                <w:rFonts w:ascii="Arial" w:hAnsi="Arial" w:cs="Arial"/>
                <w:b/>
              </w:rPr>
            </w:pPr>
            <w:r w:rsidRPr="008836AC">
              <w:rPr>
                <w:rFonts w:ascii="Arial" w:hAnsi="Arial" w:cs="Arial"/>
                <w:b/>
              </w:rPr>
              <w:t>Email</w:t>
            </w:r>
          </w:p>
        </w:tc>
        <w:tc>
          <w:tcPr>
            <w:tcW w:w="7336" w:type="dxa"/>
          </w:tcPr>
          <w:p w14:paraId="47250F85" w14:textId="77777777" w:rsidR="00BD6713" w:rsidRPr="00C90ACD" w:rsidRDefault="00BD6713" w:rsidP="00D27EB4">
            <w:pPr>
              <w:tabs>
                <w:tab w:val="left" w:pos="567"/>
              </w:tabs>
              <w:spacing w:after="0"/>
              <w:rPr>
                <w:rFonts w:ascii="Arial" w:hAnsi="Arial" w:cs="Arial"/>
              </w:rPr>
            </w:pPr>
            <w:r w:rsidRPr="00572E16">
              <w:rPr>
                <w:rFonts w:ascii="Arial" w:hAnsi="Arial" w:cs="Arial"/>
              </w:rPr>
              <w:t>caozhenzhen@huawei.com</w:t>
            </w:r>
          </w:p>
        </w:tc>
      </w:tr>
    </w:tbl>
    <w:p w14:paraId="3C9AE1EB" w14:textId="77777777" w:rsidR="00BD6713" w:rsidRDefault="00BD6713" w:rsidP="00BD6713">
      <w:pPr>
        <w:pBdr>
          <w:bottom w:val="single" w:sz="4" w:space="1" w:color="auto"/>
        </w:pBdr>
        <w:spacing w:after="0"/>
        <w:rPr>
          <w:rFonts w:ascii="Arial" w:hAnsi="Arial" w:cs="Arial"/>
        </w:rPr>
      </w:pPr>
    </w:p>
    <w:p w14:paraId="1CD9D7A7" w14:textId="77777777" w:rsidR="006C4E32" w:rsidRPr="00430FCA" w:rsidRDefault="006C4E32" w:rsidP="006C4E32">
      <w:pPr>
        <w:pBdr>
          <w:bottom w:val="single" w:sz="4" w:space="1" w:color="auto"/>
        </w:pBdr>
        <w:rPr>
          <w:rFonts w:ascii="Arial" w:hAnsi="Arial" w:cs="Arial"/>
        </w:rPr>
      </w:pPr>
    </w:p>
    <w:p w14:paraId="6C32EEFE"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50A433A" w14:textId="77777777" w:rsidTr="001A248F">
        <w:trPr>
          <w:jc w:val="center"/>
        </w:trPr>
        <w:tc>
          <w:tcPr>
            <w:tcW w:w="6185" w:type="dxa"/>
            <w:shd w:val="clear" w:color="auto" w:fill="E0E0E0"/>
          </w:tcPr>
          <w:p w14:paraId="790771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99EC48" w14:textId="0E3147BD" w:rsidR="00D22398" w:rsidRPr="008836AC" w:rsidRDefault="00C84DD4" w:rsidP="00BD6713">
            <w:pPr>
              <w:pStyle w:val="TAL"/>
              <w:jc w:val="center"/>
              <w:rPr>
                <w:color w:val="FF0000"/>
                <w:lang w:eastAsia="ja-JP"/>
              </w:rPr>
            </w:pPr>
            <w:r>
              <w:rPr>
                <w:color w:val="FF0000"/>
                <w:lang w:eastAsia="ja-JP"/>
              </w:rPr>
              <w:t>Yes</w:t>
            </w:r>
          </w:p>
        </w:tc>
      </w:tr>
    </w:tbl>
    <w:p w14:paraId="75C1BCF7" w14:textId="77777777" w:rsidR="00D22398" w:rsidRDefault="00D22398" w:rsidP="0039390A">
      <w:pPr>
        <w:spacing w:after="0"/>
        <w:rPr>
          <w:rFonts w:ascii="Arial" w:hAnsi="Arial" w:cs="Arial"/>
        </w:rPr>
      </w:pPr>
    </w:p>
    <w:p w14:paraId="247B591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2B1505CB"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608C190E"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79AA25E5" w14:textId="77777777" w:rsidR="003B7182" w:rsidRDefault="003B7182" w:rsidP="00C17C6C">
      <w:pPr>
        <w:spacing w:after="0"/>
        <w:rPr>
          <w:rFonts w:ascii="Arial" w:hAnsi="Arial" w:cs="Arial"/>
        </w:rPr>
      </w:pPr>
    </w:p>
    <w:p w14:paraId="5E474295" w14:textId="3FE71E9C" w:rsidR="004E7DEB" w:rsidRPr="004E7DEB" w:rsidRDefault="004E7DEB" w:rsidP="00C17C6C">
      <w:pPr>
        <w:spacing w:after="0"/>
        <w:rPr>
          <w:rFonts w:ascii="Arial" w:eastAsiaTheme="minorEastAsia" w:hAnsi="Arial" w:cs="Arial" w:hint="eastAsia"/>
          <w:color w:val="FF0000"/>
          <w:lang w:eastAsia="zh-CN"/>
        </w:rPr>
      </w:pPr>
      <w:r w:rsidRPr="004E7DEB">
        <w:rPr>
          <w:rFonts w:ascii="Arial" w:eastAsiaTheme="minorEastAsia" w:hAnsi="Arial" w:cs="Arial" w:hint="eastAsia"/>
          <w:color w:val="FF0000"/>
          <w:lang w:eastAsia="zh-CN"/>
        </w:rPr>
        <w:t>D</w:t>
      </w:r>
      <w:r w:rsidRPr="004E7DEB">
        <w:rPr>
          <w:rFonts w:ascii="Arial" w:eastAsiaTheme="minorEastAsia" w:hAnsi="Arial" w:cs="Arial"/>
          <w:color w:val="FF0000"/>
          <w:lang w:eastAsia="zh-CN"/>
        </w:rPr>
        <w:t>ue to COVID-19 pandemic, this WI has been rescheduled and started only from Q3/2020 which is 6 months delay compared to the original schedule agreed in RP-</w:t>
      </w:r>
      <w:r w:rsidRPr="004E7DEB">
        <w:rPr>
          <w:color w:val="FF0000"/>
        </w:rPr>
        <w:t xml:space="preserve"> </w:t>
      </w:r>
      <w:r w:rsidRPr="004E7DEB">
        <w:rPr>
          <w:rFonts w:ascii="Arial" w:eastAsiaTheme="minorEastAsia" w:hAnsi="Arial" w:cs="Arial"/>
          <w:color w:val="FF0000"/>
          <w:lang w:eastAsia="zh-CN"/>
        </w:rPr>
        <w:t>RP-193248. For the new schedule, TUs need to be allocated for WG meetings in Q4/2020 and onwards.</w:t>
      </w:r>
      <w:bookmarkStart w:id="0" w:name="_GoBack"/>
      <w:bookmarkEnd w:id="0"/>
    </w:p>
    <w:p w14:paraId="0F7CAD0B" w14:textId="77777777" w:rsidR="00011C3B" w:rsidRPr="003B7182" w:rsidRDefault="00011C3B" w:rsidP="00C17C6C">
      <w:pPr>
        <w:spacing w:after="0"/>
        <w:rPr>
          <w:rFonts w:ascii="Arial" w:hAnsi="Arial" w:cs="Arial"/>
        </w:rPr>
      </w:pPr>
    </w:p>
    <w:p w14:paraId="3D07335F"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84A9C1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1527991"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140E8266" w14:textId="77777777" w:rsidR="00701410" w:rsidRDefault="00701410" w:rsidP="00701410">
      <w:pPr>
        <w:pStyle w:val="4"/>
        <w:rPr>
          <w:lang w:eastAsia="ja-JP"/>
        </w:rPr>
      </w:pPr>
      <w:r>
        <w:rPr>
          <w:lang w:eastAsia="ja-JP"/>
        </w:rPr>
        <w:t>2.1.1</w:t>
      </w:r>
      <w:r>
        <w:rPr>
          <w:lang w:eastAsia="ja-JP"/>
        </w:rPr>
        <w:tab/>
        <w:t>Agreements</w:t>
      </w:r>
    </w:p>
    <w:p w14:paraId="5DEFE6C1" w14:textId="76F9A68D" w:rsidR="00D11406" w:rsidRPr="00D11406" w:rsidRDefault="00D11406" w:rsidP="00D11406">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RAN1#102</w:t>
      </w:r>
      <w:r w:rsidRPr="00D11406">
        <w:rPr>
          <w:rFonts w:ascii="Times New Roman" w:hAnsi="Times New Roman" w:hint="eastAsia"/>
          <w:bCs/>
          <w:color w:val="000000" w:themeColor="text1"/>
          <w:sz w:val="20"/>
          <w:szCs w:val="20"/>
          <w:u w:val="single"/>
        </w:rPr>
        <w:t>-</w:t>
      </w:r>
      <w:r w:rsidRPr="00D11406">
        <w:rPr>
          <w:rFonts w:ascii="Times New Roman" w:hAnsi="Times New Roman"/>
          <w:bCs/>
          <w:color w:val="000000" w:themeColor="text1"/>
          <w:sz w:val="20"/>
          <w:szCs w:val="20"/>
          <w:u w:val="single"/>
        </w:rPr>
        <w:t>E agreements</w:t>
      </w:r>
    </w:p>
    <w:p w14:paraId="577472AC" w14:textId="77777777" w:rsidR="00D11406" w:rsidRPr="00460129" w:rsidRDefault="00D11406" w:rsidP="00D11406">
      <w:pPr>
        <w:pStyle w:val="afd"/>
        <w:spacing w:after="120"/>
        <w:ind w:leftChars="0" w:left="0"/>
        <w:rPr>
          <w:rFonts w:ascii="Times New Roman" w:hAnsi="Times New Roman"/>
          <w:bCs/>
          <w:sz w:val="20"/>
          <w:szCs w:val="20"/>
        </w:rPr>
      </w:pPr>
      <w:r w:rsidRPr="00460129">
        <w:rPr>
          <w:rFonts w:ascii="Times New Roman" w:hAnsi="Times New Roman"/>
          <w:bCs/>
          <w:sz w:val="20"/>
          <w:szCs w:val="20"/>
        </w:rPr>
        <w:t>Agreements:</w:t>
      </w:r>
    </w:p>
    <w:p w14:paraId="2960144A" w14:textId="77777777" w:rsidR="00D11406" w:rsidRPr="00460129" w:rsidRDefault="00D11406" w:rsidP="00D11406">
      <w:pPr>
        <w:pStyle w:val="afd"/>
        <w:widowControl/>
        <w:numPr>
          <w:ilvl w:val="0"/>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For RRC_CONNECTED UEs, HARQ-ACK feedback is supported for multicast and no additional evaluation is needed to justify this.</w:t>
      </w:r>
    </w:p>
    <w:p w14:paraId="65F7329F" w14:textId="77777777" w:rsidR="00D11406" w:rsidRPr="00460129" w:rsidRDefault="00D11406" w:rsidP="00D11406">
      <w:pPr>
        <w:pStyle w:val="afd"/>
        <w:widowControl/>
        <w:numPr>
          <w:ilvl w:val="1"/>
          <w:numId w:val="24"/>
        </w:numPr>
        <w:spacing w:after="120"/>
        <w:ind w:leftChars="0"/>
        <w:jc w:val="left"/>
        <w:rPr>
          <w:rFonts w:ascii="Times New Roman" w:hAnsi="Times New Roman"/>
          <w:sz w:val="20"/>
          <w:szCs w:val="20"/>
        </w:rPr>
      </w:pPr>
      <w:r w:rsidRPr="00460129">
        <w:rPr>
          <w:rFonts w:ascii="Times New Roman" w:hAnsi="Times New Roman"/>
          <w:sz w:val="20"/>
          <w:szCs w:val="20"/>
        </w:rPr>
        <w:t>FFS: The detailed HARQ-ACK feedback solutions, e.g., ACK/NACK based, NACK-only based.</w:t>
      </w:r>
    </w:p>
    <w:p w14:paraId="575DF280" w14:textId="77777777" w:rsidR="00D11406" w:rsidRPr="00460129" w:rsidRDefault="00D11406" w:rsidP="00D11406">
      <w:pPr>
        <w:pStyle w:val="afd"/>
        <w:widowControl/>
        <w:numPr>
          <w:ilvl w:val="1"/>
          <w:numId w:val="24"/>
        </w:numPr>
        <w:spacing w:after="120"/>
        <w:ind w:leftChars="0"/>
        <w:jc w:val="left"/>
        <w:rPr>
          <w:rFonts w:ascii="Times New Roman" w:hAnsi="Times New Roman"/>
          <w:sz w:val="20"/>
          <w:szCs w:val="20"/>
        </w:rPr>
      </w:pPr>
      <w:r w:rsidRPr="00460129">
        <w:rPr>
          <w:rFonts w:ascii="Times New Roman" w:hAnsi="Times New Roman"/>
          <w:sz w:val="20"/>
          <w:szCs w:val="20"/>
        </w:rPr>
        <w:t>FFS: HARQ-ACK feedback can be optionally disabled and/or enabled.</w:t>
      </w:r>
    </w:p>
    <w:p w14:paraId="4A2CF230" w14:textId="77777777" w:rsidR="00D11406" w:rsidRPr="00460129" w:rsidRDefault="00D11406" w:rsidP="00D11406">
      <w:pPr>
        <w:spacing w:after="120"/>
      </w:pPr>
      <w:r w:rsidRPr="00460129">
        <w:t>Agreements:</w:t>
      </w:r>
    </w:p>
    <w:p w14:paraId="39540589" w14:textId="77777777" w:rsidR="00D11406" w:rsidRPr="00460129" w:rsidRDefault="00D11406" w:rsidP="00D11406">
      <w:pPr>
        <w:pStyle w:val="afd"/>
        <w:widowControl/>
        <w:numPr>
          <w:ilvl w:val="0"/>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For RRC_CONNECTED UEs, at least support group-common PDCCH with CRC scrambled by a common RNTI to schedule a group-common PDSCH, where the scrambling of the group-common PDSCH is based on the same common RNTI.</w:t>
      </w:r>
    </w:p>
    <w:p w14:paraId="67653A66" w14:textId="77777777" w:rsidR="00D11406" w:rsidRPr="0078270F" w:rsidRDefault="00D11406" w:rsidP="00D11406">
      <w:pPr>
        <w:pStyle w:val="afd"/>
        <w:widowControl/>
        <w:numPr>
          <w:ilvl w:val="1"/>
          <w:numId w:val="26"/>
        </w:numPr>
        <w:spacing w:after="120"/>
        <w:ind w:leftChars="0"/>
        <w:jc w:val="left"/>
        <w:rPr>
          <w:rFonts w:ascii="Times New Roman" w:hAnsi="Times New Roman"/>
          <w:color w:val="000000"/>
          <w:sz w:val="20"/>
          <w:szCs w:val="20"/>
        </w:rPr>
      </w:pPr>
      <w:proofErr w:type="gramStart"/>
      <w:r w:rsidRPr="0078270F">
        <w:rPr>
          <w:rFonts w:ascii="Times New Roman" w:hAnsi="Times New Roman"/>
          <w:color w:val="000000"/>
          <w:sz w:val="20"/>
          <w:szCs w:val="20"/>
        </w:rPr>
        <w:t>o</w:t>
      </w:r>
      <w:proofErr w:type="gramEnd"/>
      <w:r w:rsidRPr="0078270F">
        <w:rPr>
          <w:rFonts w:ascii="Times New Roman" w:hAnsi="Times New Roman"/>
          <w:color w:val="000000"/>
          <w:sz w:val="20"/>
          <w:szCs w:val="20"/>
        </w:rPr>
        <w:t>   FFS: whether to support UE-specific PDCCH to schedule a PDSCH for MBS.</w:t>
      </w:r>
    </w:p>
    <w:p w14:paraId="317E4EE5" w14:textId="77777777" w:rsidR="00D11406" w:rsidRPr="00460129" w:rsidRDefault="00D11406" w:rsidP="00D11406">
      <w:pPr>
        <w:spacing w:after="120"/>
      </w:pPr>
      <w:r w:rsidRPr="00460129">
        <w:t>Agreements:</w:t>
      </w:r>
    </w:p>
    <w:p w14:paraId="55A579FC" w14:textId="77777777" w:rsidR="00D11406" w:rsidRPr="00460129" w:rsidRDefault="00D11406" w:rsidP="00D11406">
      <w:pPr>
        <w:pStyle w:val="afd"/>
        <w:widowControl/>
        <w:numPr>
          <w:ilvl w:val="0"/>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For RRC_CONNECTED UEs, define/configure common frequency resource for group-common PDSCH.</w:t>
      </w:r>
    </w:p>
    <w:p w14:paraId="4845ADBC" w14:textId="77777777" w:rsidR="00D11406" w:rsidRPr="00460129" w:rsidRDefault="00D11406" w:rsidP="00D11406">
      <w:pPr>
        <w:pStyle w:val="afd"/>
        <w:widowControl/>
        <w:numPr>
          <w:ilvl w:val="1"/>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 xml:space="preserve">FFS: whether to reuse the BWP framework or not </w:t>
      </w:r>
    </w:p>
    <w:p w14:paraId="3426E26F" w14:textId="77777777" w:rsidR="00D11406" w:rsidRPr="00460129" w:rsidRDefault="00D11406" w:rsidP="00D11406">
      <w:pPr>
        <w:pStyle w:val="afd"/>
        <w:widowControl/>
        <w:numPr>
          <w:ilvl w:val="1"/>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 xml:space="preserve">FFS: the relation between the common frequency resource and UE dedicated BWP, e.g., the common frequency resource is a MBS specific BWP, or the common frequency resource is confined within UE’s dedicated BWP, etc. </w:t>
      </w:r>
    </w:p>
    <w:p w14:paraId="52C98DB2" w14:textId="77777777" w:rsidR="00D11406" w:rsidRPr="00460129" w:rsidRDefault="00D11406" w:rsidP="00D11406">
      <w:pPr>
        <w:pStyle w:val="afd"/>
        <w:widowControl/>
        <w:numPr>
          <w:ilvl w:val="1"/>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FFS: whether more than one common frequency resource can be configured per UE</w:t>
      </w:r>
    </w:p>
    <w:p w14:paraId="194DC98C" w14:textId="77777777" w:rsidR="00D11406" w:rsidRPr="00460129" w:rsidRDefault="00D11406" w:rsidP="00D11406">
      <w:pPr>
        <w:spacing w:after="120"/>
      </w:pPr>
      <w:r w:rsidRPr="00460129">
        <w:t>Agreements:</w:t>
      </w:r>
    </w:p>
    <w:p w14:paraId="5839B834" w14:textId="77777777" w:rsidR="00D11406" w:rsidRPr="00460129" w:rsidRDefault="00D11406" w:rsidP="00D11406">
      <w:pPr>
        <w:pStyle w:val="afd"/>
        <w:widowControl/>
        <w:numPr>
          <w:ilvl w:val="0"/>
          <w:numId w:val="26"/>
        </w:numPr>
        <w:spacing w:after="120"/>
        <w:ind w:leftChars="0"/>
        <w:jc w:val="left"/>
        <w:rPr>
          <w:rFonts w:ascii="Times New Roman" w:hAnsi="Times New Roman"/>
          <w:color w:val="000000"/>
          <w:sz w:val="20"/>
          <w:szCs w:val="20"/>
        </w:rPr>
      </w:pPr>
      <w:r w:rsidRPr="00460129">
        <w:rPr>
          <w:rFonts w:ascii="Times New Roman" w:hAnsi="Times New Roman"/>
          <w:color w:val="000000"/>
          <w:sz w:val="20"/>
          <w:szCs w:val="20"/>
        </w:rPr>
        <w:t>For RRC_CONNECTED UEs, at least support FDM between unicast PDSCH and group-common PDSCH in a slot based on UE capability.</w:t>
      </w:r>
    </w:p>
    <w:p w14:paraId="395C9382" w14:textId="77777777" w:rsidR="00D11406" w:rsidRPr="00460129" w:rsidRDefault="00D11406" w:rsidP="00D11406">
      <w:pPr>
        <w:pStyle w:val="afd"/>
        <w:numPr>
          <w:ilvl w:val="1"/>
          <w:numId w:val="25"/>
        </w:numPr>
        <w:spacing w:after="120"/>
        <w:ind w:leftChars="0"/>
        <w:jc w:val="left"/>
        <w:rPr>
          <w:rFonts w:ascii="Times New Roman" w:hAnsi="Times New Roman"/>
          <w:sz w:val="20"/>
          <w:szCs w:val="20"/>
        </w:rPr>
      </w:pPr>
      <w:r w:rsidRPr="00460129">
        <w:rPr>
          <w:rFonts w:ascii="Times New Roman" w:hAnsi="Times New Roman"/>
          <w:sz w:val="20"/>
          <w:szCs w:val="20"/>
        </w:rPr>
        <w:t>FFS: TDM or SDM in a slot.</w:t>
      </w:r>
    </w:p>
    <w:p w14:paraId="2F93BC4B" w14:textId="77777777" w:rsidR="00D11406" w:rsidRPr="00460129" w:rsidRDefault="00D11406" w:rsidP="00D11406">
      <w:pPr>
        <w:spacing w:after="120"/>
      </w:pPr>
      <w:r w:rsidRPr="00460129">
        <w:t>Agreements:</w:t>
      </w:r>
    </w:p>
    <w:p w14:paraId="51AB4975" w14:textId="77777777" w:rsidR="00D11406" w:rsidRPr="00460129" w:rsidRDefault="00D11406" w:rsidP="00D11406">
      <w:pPr>
        <w:pStyle w:val="afd"/>
        <w:numPr>
          <w:ilvl w:val="0"/>
          <w:numId w:val="25"/>
        </w:numPr>
        <w:spacing w:after="120"/>
        <w:ind w:leftChars="0"/>
        <w:rPr>
          <w:rFonts w:ascii="Times New Roman" w:hAnsi="Times New Roman"/>
          <w:sz w:val="20"/>
          <w:szCs w:val="20"/>
        </w:rPr>
      </w:pPr>
      <w:r w:rsidRPr="00460129">
        <w:rPr>
          <w:rFonts w:ascii="Times New Roman" w:hAnsi="Times New Roman"/>
          <w:sz w:val="20"/>
          <w:szCs w:val="20"/>
        </w:rPr>
        <w:t xml:space="preserve">For RRC_CONNECTED UEs, at least support slot-level repetition for group-common PDSCH. </w:t>
      </w:r>
    </w:p>
    <w:p w14:paraId="332E00E5" w14:textId="77777777" w:rsidR="00D11406" w:rsidRPr="00460129" w:rsidRDefault="00D11406" w:rsidP="00D11406">
      <w:pPr>
        <w:pStyle w:val="afd"/>
        <w:numPr>
          <w:ilvl w:val="1"/>
          <w:numId w:val="25"/>
        </w:numPr>
        <w:spacing w:after="120"/>
        <w:ind w:leftChars="0"/>
        <w:jc w:val="left"/>
        <w:rPr>
          <w:rFonts w:ascii="Times New Roman" w:hAnsi="Times New Roman"/>
          <w:sz w:val="20"/>
          <w:szCs w:val="20"/>
        </w:rPr>
      </w:pPr>
      <w:r w:rsidRPr="00460129">
        <w:rPr>
          <w:rFonts w:ascii="Times New Roman" w:hAnsi="Times New Roman"/>
          <w:sz w:val="20"/>
          <w:szCs w:val="20"/>
        </w:rPr>
        <w:t>FFS: whether enhancement is needed</w:t>
      </w:r>
    </w:p>
    <w:p w14:paraId="06E5208B" w14:textId="77777777" w:rsidR="00D11406" w:rsidRPr="00460129" w:rsidRDefault="00D11406" w:rsidP="00D11406">
      <w:pPr>
        <w:spacing w:after="120"/>
      </w:pPr>
      <w:r w:rsidRPr="00460129">
        <w:t>Agreements:</w:t>
      </w:r>
    </w:p>
    <w:p w14:paraId="1F1E35B0" w14:textId="77777777" w:rsidR="00D11406" w:rsidRPr="00460129" w:rsidRDefault="00D11406" w:rsidP="00D11406">
      <w:pPr>
        <w:pStyle w:val="afd"/>
        <w:numPr>
          <w:ilvl w:val="0"/>
          <w:numId w:val="25"/>
        </w:numPr>
        <w:spacing w:after="120"/>
        <w:ind w:leftChars="0"/>
        <w:rPr>
          <w:rFonts w:ascii="Times New Roman" w:hAnsi="Times New Roman"/>
          <w:sz w:val="20"/>
          <w:szCs w:val="20"/>
        </w:rPr>
      </w:pPr>
      <w:r w:rsidRPr="00460129">
        <w:rPr>
          <w:rFonts w:ascii="Times New Roman" w:hAnsi="Times New Roman"/>
          <w:sz w:val="20"/>
          <w:szCs w:val="20"/>
        </w:rPr>
        <w:t>For RRC_CONNECTED UEs, existing CSI feedback can be used for multicast transmission.</w:t>
      </w:r>
    </w:p>
    <w:p w14:paraId="64FE5576" w14:textId="77777777" w:rsidR="00D11406" w:rsidRPr="00460129" w:rsidRDefault="00D11406" w:rsidP="00D11406">
      <w:pPr>
        <w:pStyle w:val="afd"/>
        <w:numPr>
          <w:ilvl w:val="1"/>
          <w:numId w:val="25"/>
        </w:numPr>
        <w:spacing w:after="120"/>
        <w:ind w:leftChars="0"/>
        <w:rPr>
          <w:rFonts w:ascii="Times New Roman" w:hAnsi="Times New Roman"/>
          <w:sz w:val="20"/>
          <w:szCs w:val="20"/>
        </w:rPr>
      </w:pPr>
      <w:r w:rsidRPr="00460129">
        <w:rPr>
          <w:rFonts w:ascii="Times New Roman" w:hAnsi="Times New Roman"/>
          <w:sz w:val="20"/>
          <w:szCs w:val="20"/>
        </w:rPr>
        <w:t xml:space="preserve">FFS: whether enhancement is needed </w:t>
      </w:r>
    </w:p>
    <w:p w14:paraId="66EE299C" w14:textId="77777777" w:rsidR="00D11406" w:rsidRPr="00D11406" w:rsidRDefault="00D11406" w:rsidP="00D11406">
      <w:pPr>
        <w:rPr>
          <w:rFonts w:eastAsia="Yu Mincho"/>
          <w:lang w:eastAsia="ja-JP"/>
        </w:rPr>
      </w:pPr>
    </w:p>
    <w:p w14:paraId="0BAD4AEA" w14:textId="77777777" w:rsidR="003A4B47" w:rsidRDefault="00701410" w:rsidP="00701410">
      <w:pPr>
        <w:pStyle w:val="4"/>
        <w:rPr>
          <w:lang w:eastAsia="ja-JP"/>
        </w:rPr>
      </w:pPr>
      <w:r>
        <w:rPr>
          <w:lang w:eastAsia="ja-JP"/>
        </w:rPr>
        <w:t>2.1.2</w:t>
      </w:r>
      <w:r>
        <w:rPr>
          <w:lang w:eastAsia="ja-JP"/>
        </w:rPr>
        <w:tab/>
        <w:t>Remaining Open issues</w:t>
      </w:r>
    </w:p>
    <w:p w14:paraId="3BF8F8F7" w14:textId="63ED248B" w:rsidR="00BD6713" w:rsidRDefault="007236D8" w:rsidP="007236D8">
      <w:pPr>
        <w:pStyle w:val="afd"/>
        <w:numPr>
          <w:ilvl w:val="0"/>
          <w:numId w:val="23"/>
        </w:numPr>
        <w:ind w:leftChars="0"/>
        <w:rPr>
          <w:rFonts w:ascii="Times New Roman" w:eastAsiaTheme="minorEastAsia" w:hAnsi="Times New Roman"/>
          <w:lang w:eastAsia="fr-FR"/>
        </w:rPr>
      </w:pPr>
      <w:r>
        <w:rPr>
          <w:rFonts w:ascii="Times New Roman" w:eastAsiaTheme="minorEastAsia" w:hAnsi="Times New Roman"/>
          <w:lang w:eastAsia="fr-FR"/>
        </w:rPr>
        <w:t>G</w:t>
      </w:r>
      <w:r w:rsidRPr="007236D8">
        <w:rPr>
          <w:rFonts w:ascii="Times New Roman" w:eastAsiaTheme="minorEastAsia" w:hAnsi="Times New Roman"/>
          <w:lang w:eastAsia="fr-FR"/>
        </w:rPr>
        <w:t>roup scheduling mechanism for MBS</w:t>
      </w:r>
      <w:r w:rsidR="009F59B1">
        <w:rPr>
          <w:rFonts w:ascii="Times New Roman" w:eastAsiaTheme="minorEastAsia" w:hAnsi="Times New Roman"/>
          <w:lang w:eastAsia="fr-FR"/>
        </w:rPr>
        <w:t xml:space="preserve"> in RRC_CONNECTED state</w:t>
      </w:r>
      <w:r w:rsidRPr="007236D8">
        <w:rPr>
          <w:rFonts w:ascii="Times New Roman" w:eastAsiaTheme="minorEastAsia" w:hAnsi="Times New Roman"/>
          <w:lang w:eastAsia="fr-FR"/>
        </w:rPr>
        <w:t>, including enhancements to enable simultaneous o</w:t>
      </w:r>
      <w:r w:rsidR="009F59B1">
        <w:rPr>
          <w:rFonts w:ascii="Times New Roman" w:eastAsiaTheme="minorEastAsia" w:hAnsi="Times New Roman"/>
          <w:lang w:eastAsia="fr-FR"/>
        </w:rPr>
        <w:t>peration with unicast reception</w:t>
      </w:r>
    </w:p>
    <w:p w14:paraId="643E3185" w14:textId="24F9FEB5" w:rsidR="009F59B1" w:rsidRDefault="009F59B1" w:rsidP="007236D8">
      <w:pPr>
        <w:pStyle w:val="afd"/>
        <w:numPr>
          <w:ilvl w:val="0"/>
          <w:numId w:val="23"/>
        </w:numPr>
        <w:ind w:leftChars="0"/>
        <w:rPr>
          <w:rFonts w:ascii="Times New Roman" w:eastAsiaTheme="minorEastAsia" w:hAnsi="Times New Roman"/>
          <w:lang w:eastAsia="fr-FR"/>
        </w:rPr>
      </w:pPr>
      <w:r>
        <w:rPr>
          <w:rFonts w:ascii="Times New Roman" w:eastAsiaTheme="minorEastAsia" w:hAnsi="Times New Roman"/>
          <w:lang w:eastAsia="fr-FR"/>
        </w:rPr>
        <w:t>Reliability improvement mechanisms for MBS in RRC_CONNECTED state</w:t>
      </w:r>
    </w:p>
    <w:p w14:paraId="6560C33D" w14:textId="67A6D0E5" w:rsidR="009F59B1" w:rsidRPr="007236D8" w:rsidRDefault="00571396" w:rsidP="00571396">
      <w:pPr>
        <w:pStyle w:val="afd"/>
        <w:numPr>
          <w:ilvl w:val="0"/>
          <w:numId w:val="23"/>
        </w:numPr>
        <w:ind w:leftChars="0"/>
        <w:rPr>
          <w:rFonts w:ascii="Times New Roman" w:eastAsiaTheme="minorEastAsia" w:hAnsi="Times New Roman"/>
          <w:lang w:eastAsia="fr-FR"/>
        </w:rPr>
      </w:pPr>
      <w:r>
        <w:rPr>
          <w:rFonts w:ascii="Times New Roman" w:eastAsiaTheme="minorEastAsia" w:hAnsi="Times New Roman"/>
          <w:lang w:eastAsia="fr-FR"/>
        </w:rPr>
        <w:t>R</w:t>
      </w:r>
      <w:r w:rsidRPr="00571396">
        <w:rPr>
          <w:rFonts w:ascii="Times New Roman" w:eastAsiaTheme="minorEastAsia" w:hAnsi="Times New Roman"/>
          <w:lang w:eastAsia="fr-FR"/>
        </w:rPr>
        <w:t xml:space="preserve">equired </w:t>
      </w:r>
      <w:r w:rsidR="009F59B1" w:rsidRPr="009F59B1">
        <w:rPr>
          <w:rFonts w:ascii="Times New Roman" w:eastAsiaTheme="minorEastAsia" w:hAnsi="Times New Roman"/>
          <w:lang w:eastAsia="fr-FR"/>
        </w:rPr>
        <w:t xml:space="preserve">changes </w:t>
      </w:r>
      <w:r>
        <w:rPr>
          <w:rFonts w:ascii="Times New Roman" w:eastAsiaTheme="minorEastAsia" w:hAnsi="Times New Roman"/>
          <w:lang w:eastAsia="fr-FR"/>
        </w:rPr>
        <w:t>for</w:t>
      </w:r>
      <w:r w:rsidR="009F59B1" w:rsidRPr="009F59B1">
        <w:rPr>
          <w:rFonts w:ascii="Times New Roman" w:eastAsiaTheme="minorEastAsia" w:hAnsi="Times New Roman"/>
          <w:lang w:eastAsia="fr-FR"/>
        </w:rPr>
        <w:t xml:space="preserve"> </w:t>
      </w:r>
      <w:r>
        <w:rPr>
          <w:rFonts w:ascii="Times New Roman" w:eastAsiaTheme="minorEastAsia" w:hAnsi="Times New Roman"/>
          <w:lang w:eastAsia="fr-FR"/>
        </w:rPr>
        <w:t>MBS</w:t>
      </w:r>
      <w:r w:rsidR="009F59B1" w:rsidRPr="009F59B1">
        <w:rPr>
          <w:rFonts w:ascii="Times New Roman" w:eastAsiaTheme="minorEastAsia" w:hAnsi="Times New Roman"/>
          <w:lang w:eastAsia="fr-FR"/>
        </w:rPr>
        <w:t xml:space="preserve"> in RRC_IDLE/ RRC_INACTIVE state</w:t>
      </w:r>
      <w:r w:rsidR="009F59B1">
        <w:rPr>
          <w:rFonts w:ascii="Times New Roman" w:eastAsiaTheme="minorEastAsia" w:hAnsi="Times New Roman"/>
          <w:lang w:eastAsia="fr-FR"/>
        </w:rPr>
        <w:t>s</w:t>
      </w:r>
    </w:p>
    <w:p w14:paraId="5973F664"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50C0524A" w14:textId="77777777" w:rsidR="00701410" w:rsidRDefault="00701410" w:rsidP="00701410">
      <w:pPr>
        <w:pStyle w:val="4"/>
        <w:rPr>
          <w:lang w:eastAsia="ja-JP"/>
        </w:rPr>
      </w:pPr>
      <w:r>
        <w:rPr>
          <w:lang w:eastAsia="ja-JP"/>
        </w:rPr>
        <w:t>2.2.1</w:t>
      </w:r>
      <w:r>
        <w:rPr>
          <w:lang w:eastAsia="ja-JP"/>
        </w:rPr>
        <w:tab/>
        <w:t>Agreements</w:t>
      </w:r>
    </w:p>
    <w:p w14:paraId="14C22276" w14:textId="684DBD10" w:rsidR="00D11406" w:rsidRPr="00D11406" w:rsidRDefault="00D11406" w:rsidP="00D11406">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11</w:t>
      </w:r>
      <w:r w:rsidRPr="00D11406">
        <w:rPr>
          <w:rFonts w:ascii="Times New Roman" w:hAnsi="Times New Roman" w:hint="eastAsia"/>
          <w:bCs/>
          <w:color w:val="000000" w:themeColor="text1"/>
          <w:sz w:val="20"/>
          <w:szCs w:val="20"/>
          <w:u w:val="single"/>
        </w:rPr>
        <w:t>-</w:t>
      </w:r>
      <w:r w:rsidRPr="00D11406">
        <w:rPr>
          <w:rFonts w:ascii="Times New Roman" w:hAnsi="Times New Roman"/>
          <w:bCs/>
          <w:color w:val="000000" w:themeColor="text1"/>
          <w:sz w:val="20"/>
          <w:szCs w:val="20"/>
          <w:u w:val="single"/>
        </w:rPr>
        <w:t>E agreements</w:t>
      </w:r>
    </w:p>
    <w:p w14:paraId="427C3872" w14:textId="77777777" w:rsidR="00D11406" w:rsidRDefault="00D11406" w:rsidP="00D11406">
      <w:pPr>
        <w:pStyle w:val="Agreement"/>
      </w:pPr>
      <w:r>
        <w:t xml:space="preserve">Focus initially on NR SA, TBD to what extent other scenarios NR DC, NE DC can be supported. </w:t>
      </w:r>
    </w:p>
    <w:p w14:paraId="328E3EF1" w14:textId="77777777" w:rsidR="00D11406" w:rsidRDefault="00D11406" w:rsidP="00D11406">
      <w:pPr>
        <w:pStyle w:val="Agreement"/>
      </w:pPr>
      <w:r>
        <w:t xml:space="preserve">Confirm Will support PTM transmission in a cell. </w:t>
      </w:r>
    </w:p>
    <w:p w14:paraId="3569C5C5" w14:textId="77777777" w:rsidR="00D11406" w:rsidRDefault="00D11406" w:rsidP="00D11406">
      <w:pPr>
        <w:pStyle w:val="Agreement"/>
      </w:pPr>
      <w:r>
        <w:lastRenderedPageBreak/>
        <w:t>Confirm that We will, for multicast services introduce support for PTP and PTM transmission of shared traffic delivered by 5GC, at least for connected mode (this is not intended to exclude other cases)</w:t>
      </w:r>
    </w:p>
    <w:p w14:paraId="476F3E2C" w14:textId="77777777" w:rsidR="00D11406" w:rsidRPr="000736B1" w:rsidRDefault="00D11406" w:rsidP="00D11406">
      <w:pPr>
        <w:pStyle w:val="Agreement"/>
      </w:pPr>
      <w:r>
        <w:t xml:space="preserve">For a UE, </w:t>
      </w:r>
      <w:proofErr w:type="spellStart"/>
      <w:r>
        <w:t>gNB</w:t>
      </w:r>
      <w:proofErr w:type="spellEnd"/>
      <w:r>
        <w:t xml:space="preserve"> </w:t>
      </w:r>
      <w:r w:rsidRPr="004171C1">
        <w:t xml:space="preserve">dynamically decides whether to deliver multicast data by </w:t>
      </w:r>
      <w:r>
        <w:t>PTM or PTP (Shared delivery)</w:t>
      </w:r>
    </w:p>
    <w:p w14:paraId="11B10B88" w14:textId="77777777" w:rsidR="00D11406" w:rsidRPr="00B94E3C" w:rsidRDefault="00D11406" w:rsidP="00D11406">
      <w:pPr>
        <w:pStyle w:val="Agreement"/>
      </w:pPr>
      <w:r>
        <w:t xml:space="preserve">FFS which layer(s) handles reliability (in general), </w:t>
      </w:r>
      <w:proofErr w:type="spellStart"/>
      <w:r>
        <w:t>inorder</w:t>
      </w:r>
      <w:proofErr w:type="spellEnd"/>
      <w:r>
        <w:t xml:space="preserve"> delivery / duplicate handling, and it is FFS how it works at PTM PTP switch. </w:t>
      </w:r>
    </w:p>
    <w:p w14:paraId="7A8E500C" w14:textId="77777777" w:rsidR="00D11406" w:rsidRDefault="00D11406" w:rsidP="00D11406">
      <w:pPr>
        <w:pStyle w:val="Agreement"/>
      </w:pPr>
      <w:r>
        <w:t xml:space="preserve">Focus on MBS-MBS scenario initially (i.e. shared delivery), including both PTM and PTP (if applicable). Other scenarios later, TBD. </w:t>
      </w:r>
    </w:p>
    <w:p w14:paraId="40A1C901" w14:textId="77777777" w:rsidR="00D11406" w:rsidRDefault="00D11406" w:rsidP="00D11406">
      <w:pPr>
        <w:pStyle w:val="Agreement"/>
      </w:pPr>
      <w:r>
        <w:t xml:space="preserve">Requirements for lossless mobility are TBD. Assume for now that R2 will anyway discuss service continuity functionality for low or no data loss. </w:t>
      </w:r>
    </w:p>
    <w:p w14:paraId="066CD438" w14:textId="77777777" w:rsidR="00D11406" w:rsidRPr="005645F7" w:rsidRDefault="00D11406" w:rsidP="00D11406">
      <w:pPr>
        <w:pStyle w:val="Agreement"/>
        <w:rPr>
          <w:rFonts w:ascii="Calibri" w:eastAsia="Times New Roman" w:hAnsi="Calibri"/>
          <w:szCs w:val="22"/>
          <w:lang w:val="en-US"/>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p w14:paraId="22D45D5C" w14:textId="77777777" w:rsidR="00D11406" w:rsidRPr="005E6155" w:rsidRDefault="00D11406" w:rsidP="00D11406">
      <w:pPr>
        <w:pStyle w:val="Agreement"/>
        <w:rPr>
          <w:lang w:val="en-US"/>
        </w:rPr>
      </w:pPr>
      <w:r>
        <w:rPr>
          <w:lang w:val="en-US"/>
        </w:rPr>
        <w:t xml:space="preserve">R2 expect that there may be HARQ with feedback (for PTM) and this is specified by R1. </w:t>
      </w:r>
    </w:p>
    <w:p w14:paraId="0281DF71" w14:textId="77777777" w:rsidR="00D11406" w:rsidRPr="00D11406" w:rsidRDefault="00D11406" w:rsidP="00D11406">
      <w:pPr>
        <w:rPr>
          <w:rFonts w:eastAsia="Yu Mincho"/>
          <w:lang w:val="en-US" w:eastAsia="ja-JP"/>
        </w:rPr>
      </w:pPr>
    </w:p>
    <w:p w14:paraId="7D21B34D" w14:textId="77777777" w:rsidR="00C21339" w:rsidRDefault="00701410" w:rsidP="00A86AB5">
      <w:pPr>
        <w:pStyle w:val="4"/>
        <w:rPr>
          <w:lang w:eastAsia="ja-JP"/>
        </w:rPr>
      </w:pPr>
      <w:r>
        <w:rPr>
          <w:lang w:eastAsia="ja-JP"/>
        </w:rPr>
        <w:t>2.2.2</w:t>
      </w:r>
      <w:r>
        <w:rPr>
          <w:lang w:eastAsia="ja-JP"/>
        </w:rPr>
        <w:tab/>
        <w:t xml:space="preserve">Remaining Open issues </w:t>
      </w:r>
    </w:p>
    <w:p w14:paraId="5F223BD6" w14:textId="77777777" w:rsidR="00D27EB4" w:rsidRPr="00D27EB4" w:rsidRDefault="00D27EB4" w:rsidP="00D27EB4">
      <w:pPr>
        <w:pStyle w:val="afd"/>
        <w:numPr>
          <w:ilvl w:val="0"/>
          <w:numId w:val="23"/>
        </w:numPr>
        <w:ind w:leftChars="0"/>
        <w:rPr>
          <w:rFonts w:ascii="Times New Roman" w:eastAsiaTheme="minorEastAsia" w:hAnsi="Times New Roman"/>
          <w:lang w:eastAsia="fr-FR"/>
        </w:rPr>
      </w:pPr>
      <w:r w:rsidRPr="00D27EB4">
        <w:rPr>
          <w:rFonts w:ascii="Times New Roman" w:eastAsiaTheme="minorEastAsia" w:hAnsi="Times New Roman" w:hint="eastAsia"/>
          <w:lang w:eastAsia="fr-FR"/>
        </w:rPr>
        <w:t>L</w:t>
      </w:r>
      <w:r w:rsidRPr="00D27EB4">
        <w:rPr>
          <w:rFonts w:ascii="Times New Roman" w:eastAsiaTheme="minorEastAsia" w:hAnsi="Times New Roman"/>
          <w:lang w:eastAsia="fr-FR"/>
        </w:rPr>
        <w:t xml:space="preserve">2 architecture for MBS </w:t>
      </w:r>
    </w:p>
    <w:p w14:paraId="0DBCE6AD" w14:textId="208BD32D" w:rsidR="00D27EB4" w:rsidRDefault="00D27EB4" w:rsidP="00D27EB4">
      <w:pPr>
        <w:pStyle w:val="afd"/>
        <w:numPr>
          <w:ilvl w:val="0"/>
          <w:numId w:val="23"/>
        </w:numPr>
        <w:ind w:leftChars="0"/>
        <w:rPr>
          <w:rFonts w:ascii="Times New Roman" w:eastAsiaTheme="minorEastAsia" w:hAnsi="Times New Roman"/>
          <w:lang w:eastAsia="fr-FR"/>
        </w:rPr>
      </w:pPr>
      <w:r w:rsidRPr="00D27EB4">
        <w:rPr>
          <w:rFonts w:ascii="Times New Roman" w:eastAsiaTheme="minorEastAsia" w:hAnsi="Times New Roman"/>
          <w:lang w:eastAsia="fr-FR"/>
        </w:rPr>
        <w:t xml:space="preserve">Dynamic switch </w:t>
      </w:r>
      <w:r>
        <w:rPr>
          <w:rFonts w:ascii="Times New Roman" w:eastAsiaTheme="minorEastAsia" w:hAnsi="Times New Roman"/>
          <w:lang w:eastAsia="fr-FR"/>
        </w:rPr>
        <w:t>of MBS between</w:t>
      </w:r>
      <w:r w:rsidRPr="00D27EB4">
        <w:rPr>
          <w:rFonts w:ascii="Times New Roman" w:eastAsiaTheme="minorEastAsia" w:hAnsi="Times New Roman"/>
          <w:lang w:eastAsia="fr-FR"/>
        </w:rPr>
        <w:t xml:space="preserve"> PTP/PTM</w:t>
      </w:r>
      <w:r>
        <w:rPr>
          <w:rFonts w:ascii="Times New Roman" w:eastAsiaTheme="minorEastAsia" w:hAnsi="Times New Roman"/>
          <w:lang w:eastAsia="fr-FR"/>
        </w:rPr>
        <w:t xml:space="preserve"> with service continuity</w:t>
      </w:r>
    </w:p>
    <w:p w14:paraId="2F312291" w14:textId="5497661F" w:rsidR="00D27EB4" w:rsidRDefault="00D27EB4" w:rsidP="00D27EB4">
      <w:pPr>
        <w:pStyle w:val="afd"/>
        <w:numPr>
          <w:ilvl w:val="0"/>
          <w:numId w:val="23"/>
        </w:numPr>
        <w:ind w:leftChars="0"/>
        <w:rPr>
          <w:rFonts w:ascii="Times New Roman" w:eastAsiaTheme="minorEastAsia" w:hAnsi="Times New Roman"/>
          <w:lang w:eastAsia="fr-FR"/>
        </w:rPr>
      </w:pPr>
      <w:r>
        <w:rPr>
          <w:rFonts w:ascii="Times New Roman" w:eastAsiaTheme="minorEastAsia" w:hAnsi="Times New Roman"/>
          <w:lang w:eastAsia="zh-CN"/>
        </w:rPr>
        <w:t>Solutions for mobility with service continuity.</w:t>
      </w:r>
    </w:p>
    <w:p w14:paraId="4F35987D" w14:textId="4CF3697D" w:rsidR="00D27EB4" w:rsidRPr="00D27EB4" w:rsidRDefault="00D27EB4" w:rsidP="00D27EB4">
      <w:pPr>
        <w:pStyle w:val="afd"/>
        <w:numPr>
          <w:ilvl w:val="0"/>
          <w:numId w:val="23"/>
        </w:numPr>
        <w:ind w:leftChars="0"/>
        <w:rPr>
          <w:rFonts w:ascii="Times New Roman" w:eastAsiaTheme="minorEastAsia" w:hAnsi="Times New Roman"/>
          <w:lang w:eastAsia="fr-FR"/>
        </w:rPr>
      </w:pPr>
      <w:r>
        <w:rPr>
          <w:rFonts w:ascii="Times New Roman" w:eastAsiaTheme="minorEastAsia" w:hAnsi="Times New Roman"/>
          <w:lang w:eastAsia="zh-CN"/>
        </w:rPr>
        <w:t xml:space="preserve">Solutions of MBS for </w:t>
      </w:r>
      <w:r w:rsidRPr="00D27EB4">
        <w:rPr>
          <w:rFonts w:ascii="Times New Roman" w:eastAsiaTheme="minorEastAsia" w:hAnsi="Times New Roman"/>
          <w:lang w:eastAsia="zh-CN"/>
        </w:rPr>
        <w:t>UEs in RRC_IDLE/ RRC_INACTIVE states</w:t>
      </w:r>
    </w:p>
    <w:p w14:paraId="3A71352E" w14:textId="77777777" w:rsidR="00BD6713" w:rsidRPr="00BD6713" w:rsidRDefault="00BD6713" w:rsidP="00BD6713">
      <w:pPr>
        <w:rPr>
          <w:rFonts w:eastAsia="Yu Mincho"/>
          <w:lang w:eastAsia="ja-JP"/>
        </w:rPr>
      </w:pPr>
    </w:p>
    <w:p w14:paraId="241201F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1E191C1" w14:textId="77777777" w:rsidR="00701410" w:rsidRDefault="00701410" w:rsidP="00701410">
      <w:pPr>
        <w:pStyle w:val="4"/>
        <w:rPr>
          <w:lang w:eastAsia="ja-JP"/>
        </w:rPr>
      </w:pPr>
      <w:r>
        <w:rPr>
          <w:lang w:eastAsia="ja-JP"/>
        </w:rPr>
        <w:t>2.3.1</w:t>
      </w:r>
      <w:r>
        <w:rPr>
          <w:lang w:eastAsia="ja-JP"/>
        </w:rPr>
        <w:tab/>
        <w:t>Agreements</w:t>
      </w:r>
    </w:p>
    <w:p w14:paraId="3ABB442F" w14:textId="4DA1A8D6" w:rsidR="00E148E2" w:rsidRPr="00EE2095" w:rsidRDefault="00E148E2" w:rsidP="00E148E2">
      <w:pPr>
        <w:rPr>
          <w:rFonts w:eastAsiaTheme="minorEastAsia"/>
          <w:u w:val="single"/>
          <w:lang w:eastAsia="zh-CN"/>
        </w:rPr>
      </w:pPr>
      <w:r w:rsidRPr="00EE2095">
        <w:rPr>
          <w:rFonts w:eastAsiaTheme="minorEastAsia" w:hint="eastAsia"/>
          <w:u w:val="single"/>
          <w:lang w:eastAsia="zh-CN"/>
        </w:rPr>
        <w:t>R</w:t>
      </w:r>
      <w:r w:rsidRPr="00EE2095">
        <w:rPr>
          <w:rFonts w:eastAsiaTheme="minorEastAsia"/>
          <w:u w:val="single"/>
          <w:lang w:eastAsia="zh-CN"/>
        </w:rPr>
        <w:t>AN3#109-e</w:t>
      </w:r>
      <w:r w:rsidR="00D27EB4" w:rsidRPr="00EE2095">
        <w:rPr>
          <w:rFonts w:eastAsiaTheme="minorEastAsia"/>
          <w:u w:val="single"/>
          <w:lang w:eastAsia="zh-CN"/>
        </w:rPr>
        <w:t xml:space="preserve"> agreements</w:t>
      </w:r>
    </w:p>
    <w:p w14:paraId="79252C7D" w14:textId="34809970" w:rsidR="00E148E2" w:rsidRDefault="00E148E2" w:rsidP="00E148E2">
      <w:pPr>
        <w:rPr>
          <w:rFonts w:eastAsiaTheme="minorEastAsia"/>
          <w:lang w:eastAsia="fr-FR"/>
        </w:rPr>
      </w:pPr>
      <w:r>
        <w:rPr>
          <w:rFonts w:eastAsiaTheme="minorEastAsia"/>
          <w:lang w:eastAsia="fr-FR"/>
        </w:rPr>
        <w:t xml:space="preserve">There are 67 papers </w:t>
      </w:r>
      <w:r>
        <w:rPr>
          <w:rFonts w:eastAsiaTheme="minorEastAsia"/>
          <w:lang w:eastAsia="fr-FR"/>
        </w:rPr>
        <w:fldChar w:fldCharType="begin"/>
      </w:r>
      <w:r>
        <w:rPr>
          <w:rFonts w:eastAsiaTheme="minorEastAsia"/>
          <w:lang w:eastAsia="fr-FR"/>
        </w:rPr>
        <w:instrText xml:space="preserve"> REF _Ref49761751 \r \h </w:instrText>
      </w:r>
      <w:r>
        <w:rPr>
          <w:rFonts w:eastAsiaTheme="minorEastAsia"/>
          <w:lang w:eastAsia="fr-FR"/>
        </w:rPr>
      </w:r>
      <w:r>
        <w:rPr>
          <w:rFonts w:eastAsiaTheme="minorEastAsia"/>
          <w:lang w:eastAsia="fr-FR"/>
        </w:rPr>
        <w:fldChar w:fldCharType="separate"/>
      </w:r>
      <w:r>
        <w:rPr>
          <w:rFonts w:eastAsiaTheme="minorEastAsia"/>
          <w:lang w:eastAsia="fr-FR"/>
        </w:rPr>
        <w:t>[1]</w:t>
      </w:r>
      <w:r>
        <w:rPr>
          <w:rFonts w:eastAsiaTheme="minorEastAsia"/>
          <w:lang w:eastAsia="fr-FR"/>
        </w:rPr>
        <w:fldChar w:fldCharType="end"/>
      </w:r>
      <w:r>
        <w:rPr>
          <w:rFonts w:eastAsiaTheme="minorEastAsia"/>
          <w:lang w:eastAsia="fr-FR"/>
        </w:rPr>
        <w:t>-</w:t>
      </w:r>
      <w:r>
        <w:rPr>
          <w:rFonts w:eastAsiaTheme="minorEastAsia"/>
          <w:lang w:eastAsia="fr-FR"/>
        </w:rPr>
        <w:fldChar w:fldCharType="begin"/>
      </w:r>
      <w:r>
        <w:rPr>
          <w:rFonts w:eastAsiaTheme="minorEastAsia"/>
          <w:lang w:eastAsia="fr-FR"/>
        </w:rPr>
        <w:instrText xml:space="preserve"> REF _Ref49761754 \r \h </w:instrText>
      </w:r>
      <w:r>
        <w:rPr>
          <w:rFonts w:eastAsiaTheme="minorEastAsia"/>
          <w:lang w:eastAsia="fr-FR"/>
        </w:rPr>
      </w:r>
      <w:r>
        <w:rPr>
          <w:rFonts w:eastAsiaTheme="minorEastAsia"/>
          <w:lang w:eastAsia="fr-FR"/>
        </w:rPr>
        <w:fldChar w:fldCharType="separate"/>
      </w:r>
      <w:r>
        <w:rPr>
          <w:rFonts w:eastAsiaTheme="minorEastAsia"/>
          <w:lang w:eastAsia="fr-FR"/>
        </w:rPr>
        <w:t>[67]</w:t>
      </w:r>
      <w:r>
        <w:rPr>
          <w:rFonts w:eastAsiaTheme="minorEastAsia"/>
          <w:lang w:eastAsia="fr-FR"/>
        </w:rPr>
        <w:fldChar w:fldCharType="end"/>
      </w:r>
      <w:r>
        <w:rPr>
          <w:rFonts w:eastAsiaTheme="minorEastAsia"/>
          <w:lang w:eastAsia="fr-FR"/>
        </w:rPr>
        <w:t xml:space="preserve"> submitted for this Work item, 11 email discussion</w:t>
      </w:r>
      <w:r w:rsidR="005B1BB9">
        <w:rPr>
          <w:rFonts w:eastAsiaTheme="minorEastAsia"/>
          <w:lang w:eastAsia="fr-FR"/>
        </w:rPr>
        <w:t>s</w:t>
      </w:r>
      <w:r>
        <w:rPr>
          <w:rFonts w:eastAsiaTheme="minorEastAsia"/>
          <w:lang w:eastAsia="fr-FR"/>
        </w:rPr>
        <w:t xml:space="preserve"> were handled during the e-Meeting, with a list of agreements and working assumptions achieved.</w:t>
      </w:r>
    </w:p>
    <w:p w14:paraId="71999344" w14:textId="4403A76B" w:rsidR="00C0292A" w:rsidRPr="00C0292A" w:rsidRDefault="00C0292A" w:rsidP="00E148E2">
      <w:pPr>
        <w:rPr>
          <w:rFonts w:eastAsiaTheme="minorEastAsia"/>
          <w:b/>
          <w:u w:val="single"/>
          <w:lang w:eastAsia="zh-CN"/>
        </w:rPr>
      </w:pPr>
      <w:r w:rsidRPr="00C0292A">
        <w:rPr>
          <w:rFonts w:eastAsiaTheme="minorEastAsia"/>
          <w:b/>
          <w:u w:val="single"/>
          <w:lang w:eastAsia="zh-CN"/>
        </w:rPr>
        <w:t>About RAN Architecture</w:t>
      </w:r>
    </w:p>
    <w:p w14:paraId="5B3A8CCF" w14:textId="7C1195EA" w:rsidR="00C0292A" w:rsidRDefault="00C0292A" w:rsidP="00E148E2">
      <w:pPr>
        <w:rPr>
          <w:rFonts w:eastAsiaTheme="minorEastAsia"/>
          <w:lang w:eastAsia="fr-FR"/>
        </w:rPr>
      </w:pPr>
      <w:r w:rsidRPr="00C0292A">
        <w:rPr>
          <w:rFonts w:eastAsiaTheme="minorEastAsia"/>
          <w:lang w:eastAsia="fr-FR"/>
        </w:rPr>
        <w:t>Agreements:</w:t>
      </w:r>
    </w:p>
    <w:p w14:paraId="4D3EBEC6"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r w:rsidRPr="008425A2">
        <w:rPr>
          <w:rFonts w:ascii="Times New Roman" w:eastAsiaTheme="minorEastAsia" w:hAnsi="Times New Roman"/>
          <w:lang w:eastAsia="fr-FR"/>
        </w:rPr>
        <w:t>Use existing NG-RAN architecture to support NR MBS.</w:t>
      </w:r>
    </w:p>
    <w:p w14:paraId="7B2999B4"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r w:rsidRPr="008425A2">
        <w:rPr>
          <w:rFonts w:ascii="Times New Roman" w:eastAsiaTheme="minorEastAsia" w:hAnsi="Times New Roman"/>
          <w:lang w:eastAsia="fr-FR"/>
        </w:rPr>
        <w:t>No MCE entity/node in RAN architecture.</w:t>
      </w:r>
    </w:p>
    <w:p w14:paraId="576B2EFE"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r w:rsidRPr="008425A2">
        <w:rPr>
          <w:rFonts w:ascii="Times New Roman" w:eastAsiaTheme="minorEastAsia" w:hAnsi="Times New Roman"/>
          <w:lang w:eastAsia="fr-FR"/>
        </w:rPr>
        <w:t>No SYNC protocol for this release.</w:t>
      </w:r>
    </w:p>
    <w:p w14:paraId="29609AA9"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proofErr w:type="spellStart"/>
      <w:proofErr w:type="gramStart"/>
      <w:r w:rsidRPr="008425A2">
        <w:rPr>
          <w:rFonts w:ascii="Times New Roman" w:eastAsiaTheme="minorEastAsia" w:hAnsi="Times New Roman"/>
          <w:lang w:eastAsia="fr-FR"/>
        </w:rPr>
        <w:t>gNB</w:t>
      </w:r>
      <w:proofErr w:type="spellEnd"/>
      <w:proofErr w:type="gramEnd"/>
      <w:r w:rsidRPr="008425A2">
        <w:rPr>
          <w:rFonts w:ascii="Times New Roman" w:eastAsiaTheme="minorEastAsia" w:hAnsi="Times New Roman"/>
          <w:lang w:eastAsia="fr-FR"/>
        </w:rPr>
        <w:t xml:space="preserve"> makes the decision on using PTP or PTM over the radio.</w:t>
      </w:r>
    </w:p>
    <w:p w14:paraId="533A189F"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r w:rsidRPr="008425A2">
        <w:rPr>
          <w:rFonts w:ascii="Times New Roman" w:eastAsiaTheme="minorEastAsia" w:hAnsi="Times New Roman"/>
          <w:lang w:eastAsia="fr-FR"/>
        </w:rPr>
        <w:t xml:space="preserve">First focus on standalone (i.e. non-MR-DC) scenarios. </w:t>
      </w:r>
    </w:p>
    <w:p w14:paraId="712D43B2" w14:textId="77777777" w:rsidR="00C0292A" w:rsidRPr="008425A2" w:rsidRDefault="00C0292A" w:rsidP="008425A2">
      <w:pPr>
        <w:pStyle w:val="afd"/>
        <w:numPr>
          <w:ilvl w:val="0"/>
          <w:numId w:val="23"/>
        </w:numPr>
        <w:ind w:leftChars="0"/>
        <w:rPr>
          <w:rFonts w:ascii="Times New Roman" w:eastAsiaTheme="minorEastAsia" w:hAnsi="Times New Roman"/>
          <w:lang w:eastAsia="fr-FR"/>
        </w:rPr>
      </w:pPr>
      <w:r w:rsidRPr="008425A2">
        <w:rPr>
          <w:rFonts w:ascii="Times New Roman" w:eastAsiaTheme="minorEastAsia" w:hAnsi="Times New Roman"/>
          <w:lang w:eastAsia="fr-FR"/>
        </w:rPr>
        <w:t>Counting procedures for multicast are not introduced in Rel-17</w:t>
      </w:r>
    </w:p>
    <w:p w14:paraId="708B04FD" w14:textId="77777777" w:rsidR="00C0292A" w:rsidRPr="00C0292A" w:rsidRDefault="00C0292A" w:rsidP="00E148E2">
      <w:pPr>
        <w:rPr>
          <w:rFonts w:eastAsiaTheme="minorEastAsia"/>
          <w:lang w:eastAsia="fr-FR"/>
        </w:rPr>
      </w:pPr>
    </w:p>
    <w:p w14:paraId="49B129F8" w14:textId="6E131B52" w:rsidR="00C0292A" w:rsidRDefault="00C0292A" w:rsidP="00E148E2">
      <w:pPr>
        <w:rPr>
          <w:rFonts w:eastAsiaTheme="minorEastAsia"/>
          <w:lang w:eastAsia="zh-CN"/>
        </w:rPr>
      </w:pPr>
      <w:r w:rsidRPr="00C0292A">
        <w:rPr>
          <w:rFonts w:eastAsiaTheme="minorEastAsia"/>
          <w:lang w:eastAsia="zh-CN"/>
        </w:rPr>
        <w:t>Working Assumptions</w:t>
      </w:r>
      <w:r w:rsidR="008425A2">
        <w:rPr>
          <w:rFonts w:eastAsiaTheme="minorEastAsia" w:hint="eastAsia"/>
          <w:lang w:eastAsia="zh-CN"/>
        </w:rPr>
        <w:t>:</w:t>
      </w:r>
      <w:r w:rsidR="00F30F2F">
        <w:rPr>
          <w:rFonts w:eastAsiaTheme="minorEastAsia"/>
          <w:lang w:eastAsia="zh-CN"/>
        </w:rPr>
        <w:t xml:space="preserve"> </w:t>
      </w:r>
    </w:p>
    <w:p w14:paraId="1D03E5C2" w14:textId="523B5226"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For 5GC shared MBS traffic delivery of user data to a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we shall use shared NG-U transport, regardless of delivery method over the radio</w:t>
      </w:r>
      <w:r w:rsidR="008425A2">
        <w:rPr>
          <w:rFonts w:ascii="Times New Roman" w:eastAsiaTheme="minorEastAsia" w:hAnsi="Times New Roman"/>
          <w:sz w:val="20"/>
          <w:lang w:val="en-GB"/>
        </w:rPr>
        <w:t>.</w:t>
      </w:r>
    </w:p>
    <w:p w14:paraId="3991F3E2"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proofErr w:type="gramStart"/>
      <w:r>
        <w:rPr>
          <w:rFonts w:ascii="Times New Roman" w:eastAsiaTheme="minorEastAsia" w:hAnsi="Times New Roman"/>
          <w:sz w:val="20"/>
          <w:lang w:val="en-GB"/>
        </w:rPr>
        <w:t>use</w:t>
      </w:r>
      <w:proofErr w:type="gramEnd"/>
      <w:r>
        <w:rPr>
          <w:rFonts w:ascii="Times New Roman" w:eastAsiaTheme="minorEastAsia" w:hAnsi="Times New Roman"/>
          <w:sz w:val="20"/>
          <w:lang w:val="en-GB"/>
        </w:rPr>
        <w:t xml:space="preserve"> “PTP” and “PTM” over the radio: definitions of “PTP” and “PTM”  in RAN3 are pending until basic RAN1/2 decisions are made.</w:t>
      </w:r>
    </w:p>
    <w:p w14:paraId="40C65970" w14:textId="77777777" w:rsidR="00C0292A" w:rsidRPr="00C0292A" w:rsidRDefault="00C0292A" w:rsidP="00E148E2">
      <w:pPr>
        <w:rPr>
          <w:rFonts w:eastAsiaTheme="minorEastAsia"/>
          <w:lang w:eastAsia="zh-CN"/>
        </w:rPr>
      </w:pPr>
    </w:p>
    <w:p w14:paraId="7038D257" w14:textId="3145EDC5" w:rsidR="00C0292A" w:rsidRPr="00C0292A" w:rsidRDefault="00C0292A" w:rsidP="00E148E2">
      <w:pPr>
        <w:rPr>
          <w:rFonts w:eastAsiaTheme="minorEastAsia"/>
          <w:b/>
          <w:u w:val="single"/>
          <w:lang w:eastAsia="zh-CN"/>
        </w:rPr>
      </w:pPr>
      <w:r w:rsidRPr="00C0292A">
        <w:rPr>
          <w:rFonts w:eastAsiaTheme="minorEastAsia"/>
          <w:b/>
          <w:u w:val="single"/>
          <w:lang w:eastAsia="zh-CN"/>
        </w:rPr>
        <w:t>About MBS Session</w:t>
      </w:r>
    </w:p>
    <w:p w14:paraId="36142A79" w14:textId="77777777" w:rsidR="00C0292A" w:rsidRDefault="00C0292A" w:rsidP="00C0292A">
      <w:pPr>
        <w:rPr>
          <w:rFonts w:eastAsiaTheme="minorEastAsia"/>
          <w:lang w:eastAsia="zh-CN"/>
        </w:rPr>
      </w:pPr>
      <w:r w:rsidRPr="00C0292A">
        <w:rPr>
          <w:rFonts w:eastAsiaTheme="minorEastAsia"/>
          <w:lang w:eastAsia="zh-CN"/>
        </w:rPr>
        <w:t>Agreements:</w:t>
      </w:r>
    </w:p>
    <w:p w14:paraId="21EED71A" w14:textId="48CB5844"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An MBS session is denoted by an MBS session identifier unique within the PLMN</w:t>
      </w:r>
      <w:r w:rsidR="008425A2">
        <w:rPr>
          <w:rFonts w:ascii="Times New Roman" w:eastAsiaTheme="minorEastAsia" w:hAnsi="Times New Roman"/>
          <w:sz w:val="20"/>
          <w:lang w:val="en-GB"/>
        </w:rPr>
        <w:t>.</w:t>
      </w:r>
    </w:p>
    <w:p w14:paraId="090937E6"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MBS Session Resources: the term to denote NG-RAN resources for control and delivery of MBS user data, to be used on NG, </w:t>
      </w:r>
      <w:proofErr w:type="spellStart"/>
      <w:r>
        <w:rPr>
          <w:rFonts w:ascii="Times New Roman" w:eastAsiaTheme="minorEastAsia" w:hAnsi="Times New Roman"/>
          <w:sz w:val="20"/>
          <w:lang w:val="en-GB"/>
        </w:rPr>
        <w:t>Xn</w:t>
      </w:r>
      <w:proofErr w:type="spellEnd"/>
      <w:r>
        <w:rPr>
          <w:rFonts w:ascii="Times New Roman" w:eastAsiaTheme="minorEastAsia" w:hAnsi="Times New Roman"/>
          <w:sz w:val="20"/>
          <w:lang w:val="en-GB"/>
        </w:rPr>
        <w:t>, F1 and E1.</w:t>
      </w:r>
    </w:p>
    <w:p w14:paraId="41B232EB" w14:textId="3C060816"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We Define MBS session resource in analogy with PDU session resource, e.g. including radio part, CP part, NG-UP part, MBS context in RAN</w:t>
      </w:r>
      <w:r w:rsidR="008425A2">
        <w:rPr>
          <w:rFonts w:ascii="Times New Roman" w:eastAsiaTheme="minorEastAsia" w:hAnsi="Times New Roman"/>
          <w:sz w:val="20"/>
          <w:lang w:val="en-GB"/>
        </w:rPr>
        <w:t>.</w:t>
      </w:r>
    </w:p>
    <w:p w14:paraId="6C583C55" w14:textId="4E711699"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lastRenderedPageBreak/>
        <w:t>MBS session resource establishment is requested by 5GC (similarly to the PDU session establishment for unicast)</w:t>
      </w:r>
      <w:r w:rsidR="008425A2">
        <w:rPr>
          <w:rFonts w:ascii="Times New Roman" w:eastAsiaTheme="minorEastAsia" w:hAnsi="Times New Roman"/>
          <w:sz w:val="20"/>
          <w:lang w:val="en-GB"/>
        </w:rPr>
        <w:t>.</w:t>
      </w:r>
    </w:p>
    <w:p w14:paraId="77A26835" w14:textId="0F5BDD09"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RAN may request MBS session resource UP establishment, e.g. in handover (FFS). The </w:t>
      </w:r>
      <w:proofErr w:type="spellStart"/>
      <w:r>
        <w:rPr>
          <w:rFonts w:ascii="Times New Roman" w:eastAsiaTheme="minorEastAsia" w:hAnsi="Times New Roman"/>
          <w:sz w:val="20"/>
          <w:lang w:val="en-GB"/>
        </w:rPr>
        <w:t>signaling</w:t>
      </w:r>
      <w:proofErr w:type="spellEnd"/>
      <w:r>
        <w:rPr>
          <w:rFonts w:ascii="Times New Roman" w:eastAsiaTheme="minorEastAsia" w:hAnsi="Times New Roman"/>
          <w:sz w:val="20"/>
          <w:lang w:val="en-GB"/>
        </w:rPr>
        <w:t xml:space="preserve"> procedure (e.g. nested in handover </w:t>
      </w:r>
      <w:proofErr w:type="spellStart"/>
      <w:r>
        <w:rPr>
          <w:rFonts w:ascii="Times New Roman" w:eastAsiaTheme="minorEastAsia" w:hAnsi="Times New Roman"/>
          <w:sz w:val="20"/>
          <w:lang w:val="en-GB"/>
        </w:rPr>
        <w:t>signaling</w:t>
      </w:r>
      <w:proofErr w:type="spellEnd"/>
      <w:r>
        <w:rPr>
          <w:rFonts w:ascii="Times New Roman" w:eastAsiaTheme="minorEastAsia" w:hAnsi="Times New Roman"/>
          <w:sz w:val="20"/>
          <w:lang w:val="en-GB"/>
        </w:rPr>
        <w:t xml:space="preserve"> or new procedure, whether a single procedure is used or not) is FFS.</w:t>
      </w:r>
    </w:p>
    <w:p w14:paraId="3C36E9BA" w14:textId="637CC6EB"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For multicast, the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determines the area in which MBS user data needs to be provided by knowledge of the UEs that have joined the MBS Session</w:t>
      </w:r>
      <w:r w:rsidR="008425A2">
        <w:rPr>
          <w:rFonts w:ascii="Times New Roman" w:eastAsiaTheme="minorEastAsia" w:hAnsi="Times New Roman"/>
          <w:sz w:val="20"/>
          <w:lang w:val="en-GB"/>
        </w:rPr>
        <w:t>.</w:t>
      </w:r>
    </w:p>
    <w:p w14:paraId="21B15BF0" w14:textId="44E80F52"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For multicast, the area in which MBS user data needs to be provided may be further limited by the multicast service area; input from SA2 expected</w:t>
      </w:r>
      <w:r w:rsidR="008425A2">
        <w:rPr>
          <w:rFonts w:ascii="Times New Roman" w:eastAsiaTheme="minorEastAsia" w:hAnsi="Times New Roman"/>
          <w:sz w:val="20"/>
          <w:lang w:val="en-GB"/>
        </w:rPr>
        <w:t>.</w:t>
      </w:r>
    </w:p>
    <w:p w14:paraId="601AC4F5" w14:textId="15A0907D"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For multicast, the area in which the MBS user data needs to be provided is deduced from UE Context data</w:t>
      </w:r>
      <w:r w:rsidR="008425A2">
        <w:rPr>
          <w:rFonts w:ascii="Times New Roman" w:eastAsiaTheme="minorEastAsia" w:hAnsi="Times New Roman"/>
          <w:sz w:val="20"/>
          <w:lang w:val="en-GB"/>
        </w:rPr>
        <w:t>.</w:t>
      </w:r>
    </w:p>
    <w:p w14:paraId="3EAE3747" w14:textId="77777777" w:rsidR="00C0292A" w:rsidRPr="00C0292A" w:rsidRDefault="00C0292A" w:rsidP="00C0292A">
      <w:pPr>
        <w:rPr>
          <w:rFonts w:eastAsiaTheme="minorEastAsia"/>
          <w:lang w:eastAsia="zh-CN"/>
        </w:rPr>
      </w:pPr>
    </w:p>
    <w:p w14:paraId="3C8B7808" w14:textId="77777777" w:rsidR="00C0292A" w:rsidRDefault="00C0292A" w:rsidP="00C0292A">
      <w:pPr>
        <w:rPr>
          <w:rFonts w:eastAsiaTheme="minorEastAsia"/>
          <w:lang w:eastAsia="zh-CN"/>
        </w:rPr>
      </w:pPr>
      <w:r w:rsidRPr="00C0292A">
        <w:rPr>
          <w:rFonts w:eastAsiaTheme="minorEastAsia"/>
          <w:lang w:eastAsia="zh-CN"/>
        </w:rPr>
        <w:t>Working Assumptions</w:t>
      </w:r>
      <w:r w:rsidRPr="00C0292A">
        <w:rPr>
          <w:rFonts w:eastAsiaTheme="minorEastAsia" w:hint="eastAsia"/>
          <w:lang w:eastAsia="zh-CN"/>
        </w:rPr>
        <w:t>：</w:t>
      </w:r>
    </w:p>
    <w:p w14:paraId="51A28B60" w14:textId="4BD3BAC4"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One or more </w:t>
      </w:r>
      <w:proofErr w:type="spellStart"/>
      <w:r>
        <w:rPr>
          <w:rFonts w:ascii="Times New Roman" w:eastAsiaTheme="minorEastAsia" w:hAnsi="Times New Roman"/>
          <w:sz w:val="20"/>
          <w:lang w:val="en-GB"/>
        </w:rPr>
        <w:t>QoS</w:t>
      </w:r>
      <w:proofErr w:type="spellEnd"/>
      <w:r>
        <w:rPr>
          <w:rFonts w:ascii="Times New Roman" w:eastAsiaTheme="minorEastAsia" w:hAnsi="Times New Roman"/>
          <w:sz w:val="20"/>
          <w:lang w:val="en-GB"/>
        </w:rPr>
        <w:t xml:space="preserve"> flows may be used within a single MBS session</w:t>
      </w:r>
      <w:r w:rsidR="008425A2">
        <w:rPr>
          <w:rFonts w:ascii="Times New Roman" w:eastAsiaTheme="minorEastAsia" w:hAnsi="Times New Roman"/>
          <w:sz w:val="20"/>
          <w:lang w:val="en-GB"/>
        </w:rPr>
        <w:t>.</w:t>
      </w:r>
    </w:p>
    <w:p w14:paraId="63C9D051" w14:textId="14B0C341"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Each MB </w:t>
      </w:r>
      <w:proofErr w:type="spellStart"/>
      <w:r>
        <w:rPr>
          <w:rFonts w:ascii="Times New Roman" w:eastAsiaTheme="minorEastAsia" w:hAnsi="Times New Roman"/>
          <w:sz w:val="20"/>
          <w:lang w:val="en-GB"/>
        </w:rPr>
        <w:t>QoS</w:t>
      </w:r>
      <w:proofErr w:type="spellEnd"/>
      <w:r>
        <w:rPr>
          <w:rFonts w:ascii="Times New Roman" w:eastAsiaTheme="minorEastAsia" w:hAnsi="Times New Roman"/>
          <w:sz w:val="20"/>
          <w:lang w:val="en-GB"/>
        </w:rPr>
        <w:t xml:space="preserve"> flow belongs to one MBS Session</w:t>
      </w:r>
      <w:r w:rsidR="008425A2">
        <w:rPr>
          <w:rFonts w:ascii="Times New Roman" w:eastAsiaTheme="minorEastAsia" w:hAnsi="Times New Roman"/>
          <w:sz w:val="20"/>
          <w:lang w:val="en-GB"/>
        </w:rPr>
        <w:t>.</w:t>
      </w:r>
    </w:p>
    <w:p w14:paraId="5049A996" w14:textId="5C3F441E"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Each MB </w:t>
      </w:r>
      <w:proofErr w:type="spellStart"/>
      <w:r>
        <w:rPr>
          <w:rFonts w:ascii="Times New Roman" w:eastAsiaTheme="minorEastAsia" w:hAnsi="Times New Roman"/>
          <w:sz w:val="20"/>
          <w:lang w:val="en-GB"/>
        </w:rPr>
        <w:t>QoS</w:t>
      </w:r>
      <w:proofErr w:type="spellEnd"/>
      <w:r>
        <w:rPr>
          <w:rFonts w:ascii="Times New Roman" w:eastAsiaTheme="minorEastAsia" w:hAnsi="Times New Roman"/>
          <w:sz w:val="20"/>
          <w:lang w:val="en-GB"/>
        </w:rPr>
        <w:t xml:space="preserve"> flow is associated with a </w:t>
      </w:r>
      <w:proofErr w:type="spellStart"/>
      <w:r>
        <w:rPr>
          <w:rFonts w:ascii="Times New Roman" w:eastAsiaTheme="minorEastAsia" w:hAnsi="Times New Roman"/>
          <w:sz w:val="20"/>
          <w:lang w:val="en-GB"/>
        </w:rPr>
        <w:t>QoS</w:t>
      </w:r>
      <w:proofErr w:type="spellEnd"/>
      <w:r>
        <w:rPr>
          <w:rFonts w:ascii="Times New Roman" w:eastAsiaTheme="minorEastAsia" w:hAnsi="Times New Roman"/>
          <w:sz w:val="20"/>
          <w:lang w:val="en-GB"/>
        </w:rPr>
        <w:t xml:space="preserve"> profile</w:t>
      </w:r>
      <w:r w:rsidR="008425A2">
        <w:rPr>
          <w:rFonts w:ascii="Times New Roman" w:eastAsiaTheme="minorEastAsia" w:hAnsi="Times New Roman"/>
          <w:sz w:val="20"/>
          <w:lang w:val="en-GB"/>
        </w:rPr>
        <w:t>.</w:t>
      </w:r>
    </w:p>
    <w:p w14:paraId="34FBCA7E" w14:textId="022512E3"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NR MBS supports both GBR and non-GBR </w:t>
      </w:r>
      <w:proofErr w:type="spellStart"/>
      <w:r>
        <w:rPr>
          <w:rFonts w:ascii="Times New Roman" w:eastAsiaTheme="minorEastAsia" w:hAnsi="Times New Roman"/>
          <w:sz w:val="20"/>
          <w:lang w:val="en-GB"/>
        </w:rPr>
        <w:t>QoS</w:t>
      </w:r>
      <w:proofErr w:type="spellEnd"/>
      <w:r w:rsidR="008425A2">
        <w:rPr>
          <w:rFonts w:ascii="Times New Roman" w:eastAsiaTheme="minorEastAsia" w:hAnsi="Times New Roman"/>
          <w:sz w:val="20"/>
          <w:lang w:val="en-GB"/>
        </w:rPr>
        <w:t>.</w:t>
      </w:r>
    </w:p>
    <w:p w14:paraId="3A9405F0"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One Shared NG-U tunnel is used per MBS session.</w:t>
      </w:r>
    </w:p>
    <w:p w14:paraId="1371A530" w14:textId="63E4014E"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For multicast, same </w:t>
      </w:r>
      <w:proofErr w:type="spellStart"/>
      <w:r>
        <w:rPr>
          <w:rFonts w:ascii="Times New Roman" w:eastAsiaTheme="minorEastAsia" w:hAnsi="Times New Roman"/>
          <w:sz w:val="20"/>
          <w:lang w:val="en-GB"/>
        </w:rPr>
        <w:t>QoS</w:t>
      </w:r>
      <w:proofErr w:type="spellEnd"/>
      <w:r>
        <w:rPr>
          <w:rFonts w:ascii="Times New Roman" w:eastAsiaTheme="minorEastAsia" w:hAnsi="Times New Roman"/>
          <w:sz w:val="20"/>
          <w:lang w:val="en-GB"/>
        </w:rPr>
        <w:t xml:space="preserve"> requirements are applicable regardless of whether </w:t>
      </w:r>
      <w:proofErr w:type="spellStart"/>
      <w:r>
        <w:rPr>
          <w:rFonts w:ascii="Times New Roman" w:eastAsiaTheme="minorEastAsia" w:hAnsi="Times New Roman"/>
          <w:sz w:val="20"/>
          <w:lang w:val="en-GB"/>
        </w:rPr>
        <w:t>PtP</w:t>
      </w:r>
      <w:proofErr w:type="spellEnd"/>
      <w:r>
        <w:rPr>
          <w:rFonts w:ascii="Times New Roman" w:eastAsiaTheme="minorEastAsia" w:hAnsi="Times New Roman"/>
          <w:sz w:val="20"/>
          <w:lang w:val="en-GB"/>
        </w:rPr>
        <w:t xml:space="preserve"> or </w:t>
      </w:r>
      <w:proofErr w:type="spellStart"/>
      <w:r>
        <w:rPr>
          <w:rFonts w:ascii="Times New Roman" w:eastAsiaTheme="minorEastAsia" w:hAnsi="Times New Roman"/>
          <w:sz w:val="20"/>
          <w:lang w:val="en-GB"/>
        </w:rPr>
        <w:t>PtM</w:t>
      </w:r>
      <w:proofErr w:type="spellEnd"/>
      <w:r>
        <w:rPr>
          <w:rFonts w:ascii="Times New Roman" w:eastAsiaTheme="minorEastAsia" w:hAnsi="Times New Roman"/>
          <w:sz w:val="20"/>
          <w:lang w:val="en-GB"/>
        </w:rPr>
        <w:t xml:space="preserve"> is selected by NG-RAN. [Input from SA2 is needed]</w:t>
      </w:r>
    </w:p>
    <w:p w14:paraId="62BF6C6A" w14:textId="77777777" w:rsidR="00C0292A" w:rsidRPr="00C0292A" w:rsidRDefault="00C0292A" w:rsidP="00E148E2">
      <w:pPr>
        <w:rPr>
          <w:rFonts w:eastAsiaTheme="minorEastAsia"/>
          <w:u w:val="single"/>
          <w:lang w:eastAsia="zh-CN"/>
        </w:rPr>
      </w:pPr>
    </w:p>
    <w:p w14:paraId="6F3FC24B" w14:textId="21C6DBE4" w:rsidR="00C0292A" w:rsidRPr="00C0292A" w:rsidRDefault="00C0292A" w:rsidP="00E148E2">
      <w:pPr>
        <w:rPr>
          <w:rFonts w:eastAsiaTheme="minorEastAsia"/>
          <w:b/>
          <w:u w:val="single"/>
          <w:lang w:eastAsia="zh-CN"/>
        </w:rPr>
      </w:pPr>
      <w:r w:rsidRPr="00C0292A">
        <w:rPr>
          <w:rFonts w:eastAsiaTheme="minorEastAsia"/>
          <w:b/>
          <w:u w:val="single"/>
          <w:lang w:eastAsia="zh-CN"/>
        </w:rPr>
        <w:t xml:space="preserve">About </w:t>
      </w:r>
      <w:r>
        <w:rPr>
          <w:rFonts w:eastAsiaTheme="minorEastAsia"/>
          <w:b/>
          <w:u w:val="single"/>
          <w:lang w:eastAsia="zh-CN"/>
        </w:rPr>
        <w:t>Service Continuity</w:t>
      </w:r>
    </w:p>
    <w:p w14:paraId="0BF43E02" w14:textId="77777777" w:rsidR="00C0292A" w:rsidRDefault="00C0292A" w:rsidP="00C0292A">
      <w:pPr>
        <w:rPr>
          <w:rFonts w:eastAsiaTheme="minorEastAsia"/>
          <w:lang w:eastAsia="zh-CN"/>
        </w:rPr>
      </w:pPr>
      <w:r w:rsidRPr="00C0292A">
        <w:rPr>
          <w:rFonts w:eastAsiaTheme="minorEastAsia"/>
          <w:lang w:eastAsia="zh-CN"/>
        </w:rPr>
        <w:t>Agreements:</w:t>
      </w:r>
    </w:p>
    <w:p w14:paraId="1D457566"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Prioritize work on support of mobility scenarios of UEs moving from a cell with established MBS session resource to another cell with established or to be established MBS session resource.</w:t>
      </w:r>
    </w:p>
    <w:p w14:paraId="0CB57A9D"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For the prioritized scenario, intra-CU mobility and </w:t>
      </w:r>
      <w:proofErr w:type="spellStart"/>
      <w:r>
        <w:rPr>
          <w:rFonts w:ascii="Times New Roman" w:eastAsiaTheme="minorEastAsia" w:hAnsi="Times New Roman"/>
          <w:sz w:val="20"/>
          <w:lang w:val="en-GB"/>
        </w:rPr>
        <w:t>Xn</w:t>
      </w:r>
      <w:proofErr w:type="spellEnd"/>
      <w:r>
        <w:rPr>
          <w:rFonts w:ascii="Times New Roman" w:eastAsiaTheme="minorEastAsia" w:hAnsi="Times New Roman"/>
          <w:sz w:val="20"/>
          <w:lang w:val="en-GB"/>
        </w:rPr>
        <w:t>/NG based inter-</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mobility will be considered.</w:t>
      </w:r>
    </w:p>
    <w:p w14:paraId="2334A2FE"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proofErr w:type="spellStart"/>
      <w:r>
        <w:rPr>
          <w:rFonts w:ascii="Times New Roman" w:eastAsiaTheme="minorEastAsia" w:hAnsi="Times New Roman"/>
          <w:sz w:val="20"/>
          <w:lang w:val="en-GB"/>
        </w:rPr>
        <w:t>Xn</w:t>
      </w:r>
      <w:proofErr w:type="spellEnd"/>
      <w:r>
        <w:rPr>
          <w:rFonts w:ascii="Times New Roman" w:eastAsiaTheme="minorEastAsia" w:hAnsi="Times New Roman"/>
          <w:sz w:val="20"/>
          <w:lang w:val="en-GB"/>
        </w:rPr>
        <w:t xml:space="preserve"> Handover Request and the NG Handover Request message should contain MBS context information for the UE</w:t>
      </w:r>
    </w:p>
    <w:p w14:paraId="355DB487" w14:textId="7B3016FC"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The F1AP UE context should contain MBS context information</w:t>
      </w:r>
      <w:r w:rsidR="008425A2">
        <w:rPr>
          <w:rFonts w:ascii="Times New Roman" w:eastAsiaTheme="minorEastAsia" w:hAnsi="Times New Roman"/>
          <w:sz w:val="20"/>
          <w:lang w:val="en-GB"/>
        </w:rPr>
        <w:t>.</w:t>
      </w:r>
    </w:p>
    <w:p w14:paraId="66E3791B" w14:textId="1725919F"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The MBS configuration decided at target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is sent to the UE via the source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(details e.g. RRC container etc. pending RAN2 progress)</w:t>
      </w:r>
      <w:r w:rsidR="008425A2">
        <w:rPr>
          <w:rFonts w:ascii="Times New Roman" w:eastAsiaTheme="minorEastAsia" w:hAnsi="Times New Roman"/>
          <w:sz w:val="20"/>
          <w:lang w:val="en-GB"/>
        </w:rPr>
        <w:t>.</w:t>
      </w:r>
    </w:p>
    <w:p w14:paraId="08336463" w14:textId="77777777" w:rsidR="008425A2" w:rsidRDefault="008425A2" w:rsidP="00C0292A">
      <w:pPr>
        <w:rPr>
          <w:rFonts w:eastAsiaTheme="minorEastAsia"/>
          <w:lang w:eastAsia="zh-CN"/>
        </w:rPr>
      </w:pPr>
    </w:p>
    <w:p w14:paraId="52F96ED4" w14:textId="77777777" w:rsidR="00C0292A" w:rsidRDefault="00C0292A" w:rsidP="00C0292A">
      <w:pPr>
        <w:rPr>
          <w:rFonts w:eastAsiaTheme="minorEastAsia"/>
          <w:lang w:eastAsia="zh-CN"/>
        </w:rPr>
      </w:pPr>
      <w:r w:rsidRPr="00C0292A">
        <w:rPr>
          <w:rFonts w:eastAsiaTheme="minorEastAsia"/>
          <w:lang w:eastAsia="zh-CN"/>
        </w:rPr>
        <w:t>Working Assumptions</w:t>
      </w:r>
      <w:r w:rsidRPr="00C0292A">
        <w:rPr>
          <w:rFonts w:eastAsiaTheme="minorEastAsia" w:hint="eastAsia"/>
          <w:lang w:eastAsia="zh-CN"/>
        </w:rPr>
        <w:t>：</w:t>
      </w:r>
    </w:p>
    <w:p w14:paraId="21DC87F2" w14:textId="608B918D"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hint="eastAsia"/>
          <w:sz w:val="20"/>
          <w:lang w:val="en-GB" w:eastAsia="zh-CN"/>
        </w:rPr>
        <w:t>T</w:t>
      </w:r>
      <w:r>
        <w:rPr>
          <w:rFonts w:ascii="Times New Roman" w:eastAsiaTheme="minorEastAsia" w:hAnsi="Times New Roman"/>
          <w:sz w:val="20"/>
          <w:lang w:val="en-GB"/>
        </w:rPr>
        <w:t xml:space="preserve">he UE Context to be transferred to the target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contains information about the MBS Session(s) the UE joined. Details are FFS.</w:t>
      </w:r>
    </w:p>
    <w:p w14:paraId="208464C1" w14:textId="77777777" w:rsidR="00C0292A" w:rsidRDefault="00C0292A" w:rsidP="00C0292A">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In RRC_CONNECTED state, the MBS multicast tree is updated between the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and the MB-UPF at least for the first UE joining an MBS multicast session at a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Similarly, the MBS multicast tree is updated between the target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 xml:space="preserve"> and the MB-UPF at least for the first UE requesting an MBS multicast session and accepted into the target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w:t>
      </w:r>
    </w:p>
    <w:p w14:paraId="40BB6E9A" w14:textId="77777777" w:rsidR="00C0292A" w:rsidRDefault="00C0292A" w:rsidP="00E148E2">
      <w:pPr>
        <w:rPr>
          <w:rFonts w:eastAsiaTheme="minorEastAsia"/>
          <w:u w:val="single"/>
          <w:lang w:eastAsia="zh-CN"/>
        </w:rPr>
      </w:pPr>
    </w:p>
    <w:p w14:paraId="25A18816" w14:textId="77777777" w:rsidR="00701410" w:rsidRDefault="00701410" w:rsidP="00701410">
      <w:pPr>
        <w:pStyle w:val="4"/>
        <w:rPr>
          <w:lang w:eastAsia="ja-JP"/>
        </w:rPr>
      </w:pPr>
      <w:r>
        <w:rPr>
          <w:lang w:eastAsia="ja-JP"/>
        </w:rPr>
        <w:t>2.3.2</w:t>
      </w:r>
      <w:r>
        <w:rPr>
          <w:lang w:eastAsia="ja-JP"/>
        </w:rPr>
        <w:tab/>
        <w:t>Remaining Open issues</w:t>
      </w:r>
    </w:p>
    <w:p w14:paraId="7DA4CE42" w14:textId="7EEEB35C" w:rsidR="008425A2" w:rsidRDefault="008425A2" w:rsidP="008425A2">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 xml:space="preserve">PTP/PTM decision in case of disaggregated </w:t>
      </w:r>
      <w:proofErr w:type="spellStart"/>
      <w:r>
        <w:rPr>
          <w:rFonts w:ascii="Times New Roman" w:eastAsiaTheme="minorEastAsia" w:hAnsi="Times New Roman"/>
          <w:sz w:val="20"/>
          <w:lang w:val="en-GB"/>
        </w:rPr>
        <w:t>gNB</w:t>
      </w:r>
      <w:proofErr w:type="spellEnd"/>
      <w:r>
        <w:rPr>
          <w:rFonts w:ascii="Times New Roman" w:eastAsiaTheme="minorEastAsia" w:hAnsi="Times New Roman"/>
          <w:sz w:val="20"/>
          <w:lang w:val="en-GB"/>
        </w:rPr>
        <w:t>.</w:t>
      </w:r>
    </w:p>
    <w:p w14:paraId="68521408" w14:textId="2663CD54" w:rsidR="008425A2" w:rsidRDefault="008425A2" w:rsidP="008425A2">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Session management over NG interface.</w:t>
      </w:r>
    </w:p>
    <w:p w14:paraId="68959572" w14:textId="5DC8E190" w:rsidR="008425A2" w:rsidRDefault="008425A2" w:rsidP="008425A2">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Bearer management over F1 interface.</w:t>
      </w:r>
    </w:p>
    <w:p w14:paraId="5A139115" w14:textId="6C04DB0A" w:rsidR="008425A2" w:rsidRPr="008425A2" w:rsidRDefault="008425A2" w:rsidP="008425A2">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S</w:t>
      </w:r>
      <w:r w:rsidRPr="008425A2">
        <w:rPr>
          <w:rFonts w:ascii="Times New Roman" w:eastAsiaTheme="minorEastAsia" w:hAnsi="Times New Roman"/>
          <w:sz w:val="20"/>
          <w:lang w:val="en-GB"/>
        </w:rPr>
        <w:t xml:space="preserve">ervice continuity- </w:t>
      </w:r>
      <w:proofErr w:type="spellStart"/>
      <w:r w:rsidRPr="008425A2">
        <w:rPr>
          <w:rFonts w:ascii="Times New Roman" w:eastAsiaTheme="minorEastAsia" w:hAnsi="Times New Roman"/>
          <w:sz w:val="20"/>
          <w:lang w:val="en-GB"/>
        </w:rPr>
        <w:t>signaling</w:t>
      </w:r>
      <w:proofErr w:type="spellEnd"/>
      <w:r w:rsidRPr="008425A2">
        <w:rPr>
          <w:rFonts w:ascii="Times New Roman" w:eastAsiaTheme="minorEastAsia" w:hAnsi="Times New Roman"/>
          <w:sz w:val="20"/>
          <w:lang w:val="en-GB"/>
        </w:rPr>
        <w:t xml:space="preserve"> procedures</w:t>
      </w:r>
      <w:r>
        <w:rPr>
          <w:rFonts w:ascii="Times New Roman" w:eastAsiaTheme="minorEastAsia" w:hAnsi="Times New Roman"/>
          <w:sz w:val="20"/>
          <w:lang w:val="en-GB"/>
        </w:rPr>
        <w:t>.</w:t>
      </w:r>
    </w:p>
    <w:p w14:paraId="16CBF83C" w14:textId="4E69CB79" w:rsidR="008425A2" w:rsidRPr="008425A2" w:rsidRDefault="008425A2" w:rsidP="008425A2">
      <w:pPr>
        <w:pStyle w:val="afd"/>
        <w:widowControl/>
        <w:numPr>
          <w:ilvl w:val="0"/>
          <w:numId w:val="19"/>
        </w:numPr>
        <w:ind w:leftChars="0"/>
        <w:jc w:val="left"/>
        <w:rPr>
          <w:rFonts w:ascii="Times New Roman" w:eastAsiaTheme="minorEastAsia" w:hAnsi="Times New Roman"/>
          <w:sz w:val="20"/>
          <w:lang w:val="en-GB"/>
        </w:rPr>
      </w:pPr>
      <w:r>
        <w:rPr>
          <w:rFonts w:ascii="Times New Roman" w:eastAsiaTheme="minorEastAsia" w:hAnsi="Times New Roman"/>
          <w:sz w:val="20"/>
          <w:lang w:val="en-GB"/>
        </w:rPr>
        <w:t>S</w:t>
      </w:r>
      <w:r w:rsidRPr="008425A2">
        <w:rPr>
          <w:rFonts w:ascii="Times New Roman" w:eastAsiaTheme="minorEastAsia" w:hAnsi="Times New Roman"/>
          <w:sz w:val="20"/>
          <w:lang w:val="en-GB"/>
        </w:rPr>
        <w:t xml:space="preserve">ervice continuity- </w:t>
      </w:r>
      <w:r>
        <w:rPr>
          <w:rFonts w:ascii="Times New Roman" w:eastAsiaTheme="minorEastAsia" w:hAnsi="Times New Roman"/>
          <w:sz w:val="20"/>
          <w:lang w:val="en-GB"/>
        </w:rPr>
        <w:t>minimizing data loss.</w:t>
      </w:r>
    </w:p>
    <w:p w14:paraId="7B1161A3" w14:textId="77777777" w:rsidR="008425A2" w:rsidRPr="008425A2" w:rsidRDefault="008425A2" w:rsidP="00BD6713">
      <w:pPr>
        <w:rPr>
          <w:rFonts w:eastAsiaTheme="minorEastAsia"/>
          <w:lang w:eastAsia="zh-CN"/>
        </w:rPr>
      </w:pPr>
    </w:p>
    <w:p w14:paraId="2ABB12DE" w14:textId="77777777" w:rsidR="00701410" w:rsidRDefault="00701410" w:rsidP="00701410">
      <w:pPr>
        <w:pStyle w:val="2"/>
        <w:rPr>
          <w:lang w:eastAsia="ja-JP"/>
        </w:rPr>
      </w:pPr>
      <w:r>
        <w:rPr>
          <w:lang w:eastAsia="ja-JP"/>
        </w:rPr>
        <w:lastRenderedPageBreak/>
        <w:t>2.4</w:t>
      </w:r>
      <w:r>
        <w:rPr>
          <w:lang w:eastAsia="ja-JP"/>
        </w:rPr>
        <w:tab/>
      </w:r>
      <w:r>
        <w:rPr>
          <w:rFonts w:hint="eastAsia"/>
          <w:lang w:eastAsia="ja-JP"/>
        </w:rPr>
        <w:t>RAN4</w:t>
      </w:r>
    </w:p>
    <w:p w14:paraId="65CF93F5" w14:textId="77777777" w:rsidR="00701410" w:rsidRDefault="00701410" w:rsidP="00701410">
      <w:pPr>
        <w:pStyle w:val="4"/>
        <w:rPr>
          <w:lang w:eastAsia="ja-JP"/>
        </w:rPr>
      </w:pPr>
      <w:r>
        <w:rPr>
          <w:lang w:eastAsia="ja-JP"/>
        </w:rPr>
        <w:t>2.4.1</w:t>
      </w:r>
      <w:r>
        <w:rPr>
          <w:lang w:eastAsia="ja-JP"/>
        </w:rPr>
        <w:tab/>
        <w:t>Agreements</w:t>
      </w:r>
    </w:p>
    <w:p w14:paraId="676BF884"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3429C9FA"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4236567C" w14:textId="77777777" w:rsidR="00815869" w:rsidRDefault="00815869" w:rsidP="00815869">
      <w:pPr>
        <w:pStyle w:val="4"/>
        <w:rPr>
          <w:lang w:eastAsia="ja-JP"/>
        </w:rPr>
      </w:pPr>
      <w:r>
        <w:rPr>
          <w:lang w:eastAsia="ja-JP"/>
        </w:rPr>
        <w:t>2.5.1</w:t>
      </w:r>
      <w:r>
        <w:rPr>
          <w:lang w:eastAsia="ja-JP"/>
        </w:rPr>
        <w:tab/>
        <w:t>Agreements</w:t>
      </w:r>
    </w:p>
    <w:p w14:paraId="39A0A4A5" w14:textId="77777777" w:rsidR="00815869" w:rsidRDefault="00815869" w:rsidP="00815869">
      <w:pPr>
        <w:pStyle w:val="4"/>
        <w:rPr>
          <w:lang w:eastAsia="ja-JP"/>
        </w:rPr>
      </w:pPr>
      <w:r>
        <w:rPr>
          <w:lang w:eastAsia="ja-JP"/>
        </w:rPr>
        <w:t>2.5.2</w:t>
      </w:r>
      <w:r>
        <w:rPr>
          <w:lang w:eastAsia="ja-JP"/>
        </w:rPr>
        <w:tab/>
        <w:t>Remaining Open issues</w:t>
      </w:r>
    </w:p>
    <w:p w14:paraId="62D9205C"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EBB6222"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35B07DBB" w14:textId="77777777" w:rsidR="00721CF6" w:rsidRDefault="00721CF6" w:rsidP="00721CF6">
      <w:pPr>
        <w:pStyle w:val="4"/>
        <w:rPr>
          <w:lang w:eastAsia="ja-JP"/>
        </w:rPr>
      </w:pPr>
      <w:r>
        <w:rPr>
          <w:lang w:eastAsia="ja-JP"/>
        </w:rPr>
        <w:t>2.6.1</w:t>
      </w:r>
      <w:r>
        <w:rPr>
          <w:lang w:eastAsia="ja-JP"/>
        </w:rPr>
        <w:tab/>
        <w:t>Agreements</w:t>
      </w:r>
    </w:p>
    <w:p w14:paraId="4ED43E6F"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3F6BF773" w14:textId="77777777" w:rsidR="005A6C96" w:rsidRDefault="005A6C96" w:rsidP="00701410">
      <w:pPr>
        <w:pStyle w:val="4"/>
        <w:rPr>
          <w:rFonts w:cs="Arial"/>
        </w:rPr>
      </w:pPr>
    </w:p>
    <w:p w14:paraId="2C00C96D" w14:textId="77777777" w:rsidR="00701410" w:rsidRPr="00701410" w:rsidRDefault="00701410" w:rsidP="00701410">
      <w:pPr>
        <w:pStyle w:val="2"/>
      </w:pPr>
      <w:r>
        <w:t>3.</w:t>
      </w:r>
      <w:r>
        <w:tab/>
        <w:t xml:space="preserve">Detailed progress in SA/CT WGs since last TSG meeting </w:t>
      </w:r>
      <w:r w:rsidRPr="005A6C96">
        <w:t>(for all involved WGs)</w:t>
      </w:r>
    </w:p>
    <w:p w14:paraId="353C1B7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DF7496C"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72C8AB38"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6E52CD7C" w14:textId="5E1AD55B" w:rsidR="00D740E6" w:rsidRDefault="00D740E6" w:rsidP="00D740E6">
      <w:pPr>
        <w:rPr>
          <w:rFonts w:eastAsiaTheme="minorEastAsia"/>
          <w:lang w:eastAsia="zh-CN"/>
        </w:rPr>
      </w:pPr>
      <w:r>
        <w:rPr>
          <w:rFonts w:eastAsiaTheme="minorEastAsia"/>
          <w:lang w:eastAsia="zh-CN"/>
        </w:rPr>
        <w:t>In SA2#140E meeting, an LS to</w:t>
      </w:r>
      <w:r w:rsidRPr="00D740E6">
        <w:t xml:space="preserve"> </w:t>
      </w:r>
      <w:r>
        <w:rPr>
          <w:rFonts w:eastAsiaTheme="minorEastAsia"/>
          <w:lang w:eastAsia="zh-CN"/>
        </w:rPr>
        <w:t xml:space="preserve">SA, RAN, RAN2 and </w:t>
      </w:r>
      <w:r w:rsidRPr="00D740E6">
        <w:rPr>
          <w:rFonts w:eastAsiaTheme="minorEastAsia"/>
          <w:lang w:eastAsia="zh-CN"/>
        </w:rPr>
        <w:t>RAN3</w:t>
      </w:r>
      <w:r>
        <w:rPr>
          <w:rFonts w:eastAsiaTheme="minorEastAsia"/>
          <w:lang w:eastAsia="zh-CN"/>
        </w:rPr>
        <w:t xml:space="preserve"> has been approved in </w:t>
      </w:r>
      <w:r w:rsidRPr="00D740E6">
        <w:rPr>
          <w:rFonts w:eastAsiaTheme="minorEastAsia"/>
          <w:i/>
          <w:u w:val="single"/>
          <w:lang w:eastAsia="zh-CN"/>
        </w:rPr>
        <w:t>S2-2006044</w:t>
      </w:r>
      <w:r>
        <w:rPr>
          <w:rFonts w:eastAsiaTheme="minorEastAsia"/>
          <w:lang w:eastAsia="zh-CN"/>
        </w:rPr>
        <w:t>, with the following agreements:</w:t>
      </w:r>
    </w:p>
    <w:p w14:paraId="7228342C" w14:textId="77777777" w:rsidR="00D740E6" w:rsidRPr="00A00EF7" w:rsidRDefault="00D740E6" w:rsidP="00D740E6">
      <w:pPr>
        <w:spacing w:afterLines="50" w:after="120"/>
        <w:ind w:left="450" w:hangingChars="225" w:hanging="450"/>
        <w:jc w:val="both"/>
        <w:rPr>
          <w:rFonts w:ascii="Arial" w:eastAsia="Yu Mincho" w:hAnsi="Arial" w:cs="Arial"/>
          <w:bCs/>
          <w:iCs/>
          <w:lang w:val="en-US" w:eastAsia="ja-JP"/>
        </w:rPr>
      </w:pPr>
      <w:r w:rsidRPr="00A00EF7">
        <w:rPr>
          <w:rFonts w:ascii="Arial" w:eastAsia="Yu Mincho" w:hAnsi="Arial" w:cs="Arial"/>
          <w:bCs/>
          <w:iCs/>
          <w:lang w:val="en-US" w:eastAsia="ja-JP"/>
        </w:rPr>
        <w:t>-</w:t>
      </w:r>
      <w:r w:rsidRPr="00A00EF7">
        <w:rPr>
          <w:rFonts w:ascii="Arial" w:eastAsia="Yu Mincho" w:hAnsi="Arial" w:cs="Arial"/>
          <w:bCs/>
          <w:iCs/>
          <w:lang w:val="en-US" w:eastAsia="ja-JP"/>
        </w:rPr>
        <w:tab/>
        <w:t xml:space="preserve">SA2 will develop means to provide </w:t>
      </w:r>
      <w:proofErr w:type="spellStart"/>
      <w:r w:rsidRPr="00A00EF7">
        <w:rPr>
          <w:rFonts w:ascii="Arial" w:eastAsia="Yu Mincho" w:hAnsi="Arial" w:cs="Arial"/>
          <w:bCs/>
          <w:iCs/>
          <w:lang w:val="en-US" w:eastAsia="ja-JP"/>
        </w:rPr>
        <w:t>QoS</w:t>
      </w:r>
      <w:proofErr w:type="spellEnd"/>
      <w:r w:rsidRPr="00A00EF7">
        <w:rPr>
          <w:rFonts w:ascii="Arial" w:eastAsia="Yu Mincho" w:hAnsi="Arial" w:cs="Arial"/>
          <w:bCs/>
          <w:iCs/>
          <w:lang w:val="en-US" w:eastAsia="ja-JP"/>
        </w:rPr>
        <w:t xml:space="preserve"> requirements for an MBS Session to RAN nodes.</w:t>
      </w:r>
    </w:p>
    <w:p w14:paraId="0B666DF4" w14:textId="77777777" w:rsidR="00D740E6" w:rsidRPr="00A00EF7" w:rsidRDefault="00D740E6" w:rsidP="00D740E6">
      <w:pPr>
        <w:spacing w:afterLines="50" w:after="120"/>
        <w:ind w:left="450" w:hangingChars="225" w:hanging="450"/>
        <w:jc w:val="both"/>
        <w:rPr>
          <w:rFonts w:ascii="Arial" w:eastAsia="Yu Mincho" w:hAnsi="Arial" w:cs="Arial"/>
          <w:bCs/>
          <w:iCs/>
          <w:lang w:val="en-US" w:eastAsia="ja-JP"/>
        </w:rPr>
      </w:pPr>
      <w:r w:rsidRPr="00A00EF7">
        <w:rPr>
          <w:rFonts w:ascii="Arial" w:eastAsia="Yu Mincho" w:hAnsi="Arial" w:cs="Arial" w:hint="eastAsia"/>
          <w:bCs/>
          <w:iCs/>
          <w:lang w:val="en-US" w:eastAsia="ja-JP"/>
        </w:rPr>
        <w:t>-</w:t>
      </w:r>
      <w:r w:rsidRPr="00A00EF7">
        <w:rPr>
          <w:rFonts w:ascii="Arial" w:eastAsia="Yu Mincho" w:hAnsi="Arial" w:cs="Arial" w:hint="eastAsia"/>
          <w:bCs/>
          <w:iCs/>
          <w:lang w:val="en-US" w:eastAsia="ja-JP"/>
        </w:rPr>
        <w:tab/>
      </w:r>
      <w:r w:rsidRPr="00A00EF7">
        <w:rPr>
          <w:rFonts w:ascii="Arial" w:eastAsia="Yu Mincho" w:hAnsi="Arial" w:cs="Arial"/>
          <w:bCs/>
          <w:iCs/>
          <w:lang w:val="en-US" w:eastAsia="ja-JP"/>
        </w:rPr>
        <w:t xml:space="preserve">SA2 agrees that for N3 transport of the shared delivery method of MBS data, GTP-U </w:t>
      </w:r>
      <w:proofErr w:type="spellStart"/>
      <w:r w:rsidRPr="00A00EF7">
        <w:rPr>
          <w:rFonts w:ascii="Arial" w:eastAsia="Yu Mincho" w:hAnsi="Arial" w:cs="Arial"/>
          <w:bCs/>
          <w:iCs/>
          <w:lang w:val="en-US" w:eastAsia="ja-JP"/>
        </w:rPr>
        <w:t>tunnelling</w:t>
      </w:r>
      <w:proofErr w:type="spellEnd"/>
      <w:r w:rsidRPr="00A00EF7">
        <w:rPr>
          <w:rFonts w:ascii="Arial" w:eastAsia="Yu Mincho" w:hAnsi="Arial" w:cs="Arial"/>
          <w:bCs/>
          <w:iCs/>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7394E7C1" w14:textId="77777777" w:rsidR="00D740E6" w:rsidRPr="00A00EF7" w:rsidRDefault="00D740E6" w:rsidP="00D740E6">
      <w:pPr>
        <w:spacing w:afterLines="50" w:after="120"/>
        <w:ind w:left="450" w:hangingChars="225" w:hanging="450"/>
        <w:jc w:val="both"/>
        <w:rPr>
          <w:rFonts w:ascii="Arial" w:eastAsia="Yu Mincho" w:hAnsi="Arial" w:cs="Arial"/>
          <w:bCs/>
          <w:iCs/>
          <w:lang w:val="en-US" w:eastAsia="ja-JP"/>
        </w:rPr>
      </w:pPr>
      <w:r w:rsidRPr="00A00EF7">
        <w:rPr>
          <w:rFonts w:ascii="Arial" w:eastAsia="Yu Mincho" w:hAnsi="Arial" w:cs="Arial" w:hint="eastAsia"/>
          <w:bCs/>
          <w:iCs/>
          <w:lang w:val="en-US" w:eastAsia="ja-JP"/>
        </w:rPr>
        <w:t>-</w:t>
      </w:r>
      <w:r w:rsidRPr="00A00EF7">
        <w:rPr>
          <w:rFonts w:ascii="Arial" w:eastAsia="Yu Mincho" w:hAnsi="Arial" w:cs="Arial"/>
          <w:bCs/>
          <w:iCs/>
          <w:lang w:val="en-US" w:eastAsia="ja-JP"/>
        </w:rPr>
        <w:tab/>
        <w:t>SA2 agreed that the UE shall be able to receive on-going data of a multicast MBS session while in CM-CONNECTED state.</w:t>
      </w:r>
    </w:p>
    <w:p w14:paraId="328BC735" w14:textId="77777777" w:rsidR="00D740E6" w:rsidRPr="00A00EF7" w:rsidRDefault="00D740E6" w:rsidP="00D740E6">
      <w:pPr>
        <w:spacing w:afterLines="50" w:after="120"/>
        <w:ind w:left="450" w:hangingChars="225" w:hanging="450"/>
        <w:jc w:val="both"/>
        <w:rPr>
          <w:rFonts w:ascii="Arial" w:eastAsia="Yu Mincho" w:hAnsi="Arial" w:cs="Arial"/>
          <w:bCs/>
          <w:iCs/>
          <w:lang w:val="en-US" w:eastAsia="ja-JP"/>
        </w:rPr>
      </w:pPr>
      <w:r w:rsidRPr="00A00EF7">
        <w:rPr>
          <w:rFonts w:ascii="Arial" w:eastAsia="Yu Mincho" w:hAnsi="Arial" w:cs="Arial"/>
          <w:bCs/>
          <w:iCs/>
          <w:lang w:val="en-US" w:eastAsia="ja-JP"/>
        </w:rPr>
        <w:t>-</w:t>
      </w:r>
      <w:r w:rsidRPr="00A00EF7">
        <w:rPr>
          <w:rFonts w:ascii="Arial" w:eastAsia="Yu Mincho" w:hAnsi="Arial" w:cs="Arial"/>
          <w:bCs/>
          <w:iCs/>
          <w:lang w:val="en-US" w:eastAsia="ja-JP"/>
        </w:rPr>
        <w:tab/>
        <w:t>Based on SA plenary decisions, Key Issue #5 ("Support of Broadcast TV Video and Radio communication services") is out of scope of Rel-17.</w:t>
      </w:r>
    </w:p>
    <w:p w14:paraId="175D6E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1395D729" w14:textId="37660BE7" w:rsidR="00D740E6" w:rsidRDefault="00D740E6" w:rsidP="00D740E6">
      <w:pPr>
        <w:rPr>
          <w:rFonts w:eastAsiaTheme="minorEastAsia"/>
          <w:lang w:eastAsia="zh-CN"/>
        </w:rPr>
      </w:pPr>
      <w:r>
        <w:rPr>
          <w:rFonts w:eastAsiaTheme="minorEastAsia" w:hint="eastAsia"/>
          <w:lang w:eastAsia="zh-CN"/>
        </w:rPr>
        <w:t>S</w:t>
      </w:r>
      <w:r>
        <w:rPr>
          <w:rFonts w:eastAsiaTheme="minorEastAsia"/>
          <w:lang w:eastAsia="zh-CN"/>
        </w:rPr>
        <w:t xml:space="preserve">ome questions in </w:t>
      </w:r>
      <w:r w:rsidRPr="00D740E6">
        <w:rPr>
          <w:rFonts w:eastAsiaTheme="minorEastAsia"/>
          <w:i/>
          <w:u w:val="single"/>
          <w:lang w:eastAsia="zh-CN"/>
        </w:rPr>
        <w:t>S2-2006044</w:t>
      </w:r>
      <w:r>
        <w:rPr>
          <w:rFonts w:eastAsiaTheme="minorEastAsia"/>
          <w:lang w:eastAsia="zh-CN"/>
        </w:rPr>
        <w:t xml:space="preserve"> should be answered and taken into account by TSG RAN and RAN WGs.</w:t>
      </w:r>
    </w:p>
    <w:p w14:paraId="496806F8" w14:textId="77777777" w:rsidR="00D740E6" w:rsidRPr="00A00EF7" w:rsidRDefault="00D740E6" w:rsidP="00D740E6">
      <w:pPr>
        <w:pStyle w:val="afd"/>
        <w:widowControl/>
        <w:numPr>
          <w:ilvl w:val="0"/>
          <w:numId w:val="28"/>
        </w:numPr>
        <w:spacing w:afterLines="50" w:after="120"/>
        <w:ind w:leftChars="0"/>
        <w:rPr>
          <w:rFonts w:ascii="Arial" w:eastAsia="Yu Mincho" w:hAnsi="Arial" w:cs="Arial"/>
          <w:bCs/>
          <w:iCs/>
        </w:rPr>
      </w:pPr>
      <w:r w:rsidRPr="00A00EF7">
        <w:rPr>
          <w:rFonts w:ascii="Arial" w:hAnsi="Arial" w:cs="Arial"/>
          <w:bCs/>
          <w:iCs/>
          <w:lang w:eastAsia="zh-CN"/>
        </w:rPr>
        <w:t>There are different proposals how to handle the CM-IDLE/CM-CONNECTED state transitions:</w:t>
      </w:r>
    </w:p>
    <w:p w14:paraId="36E02C2A"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eastAsia="Yu Mincho" w:hAnsi="Arial" w:cs="Arial"/>
          <w:bCs/>
          <w:iCs/>
        </w:rPr>
        <w:t xml:space="preserve">UE within a  multicast MBS session shall stay in </w:t>
      </w:r>
      <w:r w:rsidRPr="00A00EF7">
        <w:rPr>
          <w:rFonts w:ascii="Arial" w:hAnsi="Arial" w:cs="Arial"/>
          <w:bCs/>
          <w:iCs/>
          <w:lang w:eastAsia="zh-CN"/>
        </w:rPr>
        <w:t>CM-CONNECTED state,</w:t>
      </w:r>
    </w:p>
    <w:p w14:paraId="510B1974"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 xml:space="preserve">UE can receive data of a multicast MBS session also while in </w:t>
      </w:r>
      <w:r w:rsidRPr="00A00EF7">
        <w:rPr>
          <w:rFonts w:ascii="Arial" w:eastAsia="Yu Mincho" w:hAnsi="Arial" w:cs="Arial"/>
          <w:bCs/>
          <w:iCs/>
        </w:rPr>
        <w:t>CM-IDLE state.</w:t>
      </w:r>
    </w:p>
    <w:p w14:paraId="31DC5AF2"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lastRenderedPageBreak/>
        <w:t xml:space="preserve">UEs can transition into CM-IDLE while no multicast MBS data are transmitted. </w:t>
      </w:r>
    </w:p>
    <w:p w14:paraId="6D99CDA7" w14:textId="77777777" w:rsidR="00D740E6" w:rsidRPr="00A00EF7" w:rsidRDefault="00D740E6" w:rsidP="00D740E6">
      <w:pPr>
        <w:pStyle w:val="afd"/>
        <w:widowControl/>
        <w:numPr>
          <w:ilvl w:val="1"/>
          <w:numId w:val="28"/>
        </w:numPr>
        <w:spacing w:afterLines="50" w:after="120"/>
        <w:ind w:leftChars="0"/>
        <w:rPr>
          <w:rFonts w:ascii="Arial" w:eastAsia="Yu Mincho" w:hAnsi="Arial" w:cs="Arial"/>
          <w:bCs/>
          <w:iCs/>
        </w:rPr>
      </w:pPr>
      <w:r w:rsidRPr="00A00EF7">
        <w:rPr>
          <w:rFonts w:ascii="Arial" w:hAnsi="Arial" w:cs="Arial"/>
          <w:bCs/>
          <w:iCs/>
          <w:lang w:eastAsia="zh-CN"/>
        </w:rPr>
        <w:t xml:space="preserve">Some solutions propose that 5G CN may trigger notification to CM-IDLE and/or CM-CONNECTED mode UEs (e.g. paging CM-IDLE mode UEs) for establishing transmission resources for </w:t>
      </w:r>
      <w:proofErr w:type="gramStart"/>
      <w:r w:rsidRPr="00A00EF7">
        <w:rPr>
          <w:rFonts w:ascii="Arial" w:hAnsi="Arial" w:cs="Arial"/>
          <w:bCs/>
          <w:iCs/>
          <w:lang w:eastAsia="zh-CN"/>
        </w:rPr>
        <w:t>an</w:t>
      </w:r>
      <w:proofErr w:type="gramEnd"/>
      <w:r w:rsidRPr="00A00EF7">
        <w:rPr>
          <w:rFonts w:ascii="Arial" w:hAnsi="Arial" w:cs="Arial"/>
          <w:bCs/>
          <w:iCs/>
          <w:lang w:eastAsia="zh-CN"/>
        </w:rPr>
        <w:t xml:space="preserve"> multicast MBS session when data of an multicast MBS session are ready to be delivered. </w:t>
      </w:r>
    </w:p>
    <w:p w14:paraId="40737468"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 xml:space="preserve">Some solutions propose that the multicast MBS session can be deactivated by the network while no multicast MBS data are transmitted to save power. </w:t>
      </w:r>
    </w:p>
    <w:p w14:paraId="2845939F"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Some solutions propose that the network can activate the multicast MBS session and trigger notification to UEs when multicast MBS data are transmitted again.</w:t>
      </w:r>
    </w:p>
    <w:p w14:paraId="103D0C70" w14:textId="77777777" w:rsidR="00D740E6" w:rsidRPr="00A00EF7" w:rsidRDefault="00D740E6" w:rsidP="00D740E6">
      <w:pPr>
        <w:pStyle w:val="afd"/>
        <w:spacing w:afterLines="50" w:after="120"/>
        <w:ind w:left="800"/>
        <w:rPr>
          <w:rFonts w:ascii="Arial" w:hAnsi="Arial" w:cs="Arial"/>
          <w:bCs/>
          <w:iCs/>
          <w:lang w:eastAsia="zh-CN"/>
        </w:rPr>
      </w:pPr>
      <w:r w:rsidRPr="00A00EF7">
        <w:rPr>
          <w:rFonts w:ascii="Arial" w:hAnsi="Arial" w:cs="Arial"/>
        </w:rPr>
        <w:t xml:space="preserve">SA2 would appreciate </w:t>
      </w:r>
      <w:r w:rsidRPr="00A00EF7">
        <w:rPr>
          <w:rFonts w:ascii="Arial" w:eastAsia="Yu Mincho" w:hAnsi="Arial" w:cs="Arial"/>
          <w:bCs/>
          <w:iCs/>
        </w:rPr>
        <w:t>RAN2 and RAN3 feedback on the above and comments, if any</w:t>
      </w:r>
      <w:r w:rsidRPr="00A00EF7">
        <w:rPr>
          <w:rFonts w:ascii="Arial" w:hAnsi="Arial" w:cs="Arial"/>
          <w:bCs/>
          <w:iCs/>
          <w:lang w:eastAsia="zh-CN"/>
        </w:rPr>
        <w:t>.</w:t>
      </w:r>
    </w:p>
    <w:p w14:paraId="1112D7B8" w14:textId="77777777" w:rsidR="00D740E6" w:rsidRPr="00A00EF7" w:rsidRDefault="00D740E6" w:rsidP="00D740E6">
      <w:pPr>
        <w:pStyle w:val="afd"/>
        <w:widowControl/>
        <w:numPr>
          <w:ilvl w:val="0"/>
          <w:numId w:val="28"/>
        </w:numPr>
        <w:spacing w:afterLines="50" w:after="120"/>
        <w:ind w:leftChars="0"/>
        <w:rPr>
          <w:rFonts w:ascii="Arial" w:eastAsia="Yu Mincho" w:hAnsi="Arial" w:cs="Arial"/>
          <w:bCs/>
          <w:iCs/>
        </w:rPr>
      </w:pPr>
      <w:r w:rsidRPr="00A00EF7">
        <w:rPr>
          <w:rFonts w:ascii="Arial" w:eastAsia="Yu Mincho" w:hAnsi="Arial" w:cs="Arial"/>
          <w:bCs/>
          <w:iCs/>
        </w:rPr>
        <w:t>S</w:t>
      </w:r>
      <w:r w:rsidRPr="00A00EF7">
        <w:rPr>
          <w:rFonts w:ascii="Arial" w:hAnsi="Arial" w:cs="Arial"/>
        </w:rPr>
        <w:t xml:space="preserve">ome </w:t>
      </w:r>
      <w:proofErr w:type="spellStart"/>
      <w:r w:rsidRPr="00A00EF7">
        <w:rPr>
          <w:rFonts w:ascii="Arial" w:hAnsi="Arial" w:cs="Arial"/>
        </w:rPr>
        <w:t>Xn</w:t>
      </w:r>
      <w:proofErr w:type="spellEnd"/>
      <w:r w:rsidRPr="00A00EF7">
        <w:rPr>
          <w:rFonts w:ascii="Arial" w:hAnsi="Arial" w:cs="Arial"/>
        </w:rPr>
        <w:t xml:space="preserve">/N2 handover solutions in the SA2 study are documented in the TR. </w:t>
      </w:r>
    </w:p>
    <w:p w14:paraId="1AEA55B5"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Some solutions consider to have temporary MBS data forwarding from S-RAN to the T-RAN, to address potential data loss or duplication in case of a UE moving to a T-RAN supporting 5MBS.</w:t>
      </w:r>
    </w:p>
    <w:p w14:paraId="2AE6CC82"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 xml:space="preserve">Some solutions have left forwarding FFS and would appreciate RAN feedback on possibilities for forwarding at </w:t>
      </w:r>
      <w:proofErr w:type="spellStart"/>
      <w:r w:rsidRPr="00A00EF7">
        <w:rPr>
          <w:rFonts w:ascii="Arial" w:hAnsi="Arial" w:cs="Arial"/>
          <w:bCs/>
          <w:iCs/>
          <w:lang w:eastAsia="zh-CN"/>
        </w:rPr>
        <w:t>Xn</w:t>
      </w:r>
      <w:proofErr w:type="spellEnd"/>
      <w:r w:rsidRPr="00A00EF7">
        <w:rPr>
          <w:rFonts w:ascii="Arial" w:hAnsi="Arial" w:cs="Arial"/>
          <w:bCs/>
          <w:iCs/>
          <w:lang w:eastAsia="zh-CN"/>
        </w:rPr>
        <w:t>/N2 handovers with considerations of minimization of data loss, data duplication and complexity.</w:t>
      </w:r>
    </w:p>
    <w:p w14:paraId="73406333" w14:textId="77777777" w:rsidR="00D740E6" w:rsidRPr="00A00EF7" w:rsidRDefault="00D740E6" w:rsidP="00D740E6">
      <w:pPr>
        <w:pStyle w:val="afd"/>
        <w:widowControl/>
        <w:numPr>
          <w:ilvl w:val="1"/>
          <w:numId w:val="28"/>
        </w:numPr>
        <w:spacing w:afterLines="50" w:after="120"/>
        <w:ind w:leftChars="0"/>
        <w:rPr>
          <w:rFonts w:ascii="Arial" w:hAnsi="Arial" w:cs="Arial"/>
          <w:bCs/>
          <w:iCs/>
          <w:lang w:eastAsia="zh-CN"/>
        </w:rPr>
      </w:pPr>
      <w:r w:rsidRPr="00A00EF7">
        <w:rPr>
          <w:rFonts w:ascii="Arial" w:hAnsi="Arial" w:cs="Arial"/>
          <w:bCs/>
          <w:iCs/>
          <w:lang w:eastAsia="zh-CN"/>
        </w:rPr>
        <w:t xml:space="preserve"> Some solutions introduce HO for local MBS service that can only transmit data in a certain area, which has impact on RAN for service area restriction. </w:t>
      </w:r>
    </w:p>
    <w:p w14:paraId="082AA2C7" w14:textId="77777777" w:rsidR="00D740E6" w:rsidRPr="00A00EF7" w:rsidRDefault="00D740E6" w:rsidP="00D740E6">
      <w:pPr>
        <w:pStyle w:val="afd"/>
        <w:spacing w:afterLines="50" w:after="120"/>
        <w:ind w:left="800"/>
        <w:rPr>
          <w:rFonts w:ascii="Arial" w:hAnsi="Arial" w:cs="Arial"/>
          <w:bCs/>
          <w:iCs/>
          <w:lang w:eastAsia="zh-CN"/>
        </w:rPr>
      </w:pPr>
      <w:r w:rsidRPr="00A00EF7">
        <w:rPr>
          <w:rFonts w:ascii="Arial" w:hAnsi="Arial" w:cs="Arial"/>
        </w:rPr>
        <w:t xml:space="preserve">SA2 would appreciate </w:t>
      </w:r>
      <w:r w:rsidRPr="00A00EF7">
        <w:rPr>
          <w:rFonts w:ascii="Arial" w:eastAsia="Yu Mincho" w:hAnsi="Arial" w:cs="Arial"/>
          <w:bCs/>
          <w:iCs/>
        </w:rPr>
        <w:t>RAN2 and RAN3 feedback and considerations on these solutions and topics</w:t>
      </w:r>
      <w:r w:rsidRPr="00A00EF7">
        <w:rPr>
          <w:rFonts w:ascii="Arial" w:hAnsi="Arial" w:cs="Arial"/>
          <w:lang w:eastAsia="zh-CN"/>
        </w:rPr>
        <w:t>.</w:t>
      </w:r>
    </w:p>
    <w:p w14:paraId="66B35A86" w14:textId="77777777" w:rsidR="00D740E6" w:rsidRPr="00A00EF7" w:rsidRDefault="00D740E6" w:rsidP="00D740E6">
      <w:pPr>
        <w:pStyle w:val="afd"/>
        <w:widowControl/>
        <w:numPr>
          <w:ilvl w:val="0"/>
          <w:numId w:val="28"/>
        </w:numPr>
        <w:spacing w:afterLines="50" w:after="120"/>
        <w:ind w:leftChars="0"/>
        <w:rPr>
          <w:rFonts w:ascii="Arial" w:eastAsia="Yu Mincho" w:hAnsi="Arial" w:cs="Arial"/>
          <w:bCs/>
          <w:iCs/>
        </w:rPr>
      </w:pPr>
      <w:r w:rsidRPr="00A00EF7">
        <w:rPr>
          <w:rFonts w:ascii="Arial" w:eastAsia="Yu Mincho" w:hAnsi="Arial" w:cs="Arial"/>
          <w:bCs/>
          <w:iCs/>
        </w:rPr>
        <w:t>SA2 is debating whether broadcast (i.e. without the network</w:t>
      </w:r>
      <w:r w:rsidRPr="00A00EF7">
        <w:rPr>
          <w:rFonts w:ascii="Arial" w:hAnsi="Arial" w:cs="Arial"/>
        </w:rPr>
        <w:t>’s awareness</w:t>
      </w:r>
      <w:r w:rsidRPr="00A00EF7">
        <w:rPr>
          <w:rFonts w:ascii="Arial" w:eastAsia="Yu Mincho" w:hAnsi="Arial" w:cs="Arial"/>
          <w:bCs/>
          <w:iCs/>
        </w:rPr>
        <w:t xml:space="preserve"> about UEs receiving broadcast contents and for other use cases than the ones excluded already for Rel-17) should be further down-scoped in Rel-17 for remaining broadcast requirement in the SID. Some companies have provided solutions on broadcast (which are documented in the TR). SA2 would like to ask SA, RAN, RAN2 and RAN3 for feedback on broadcast support in Rel-17.</w:t>
      </w:r>
    </w:p>
    <w:p w14:paraId="09A4A34B" w14:textId="77777777" w:rsidR="00D740E6" w:rsidRPr="00A00EF7" w:rsidRDefault="00D740E6" w:rsidP="00D740E6">
      <w:pPr>
        <w:pStyle w:val="afd"/>
        <w:widowControl/>
        <w:numPr>
          <w:ilvl w:val="0"/>
          <w:numId w:val="28"/>
        </w:numPr>
        <w:spacing w:afterLines="50" w:after="120"/>
        <w:ind w:leftChars="0"/>
        <w:rPr>
          <w:rFonts w:eastAsia="宋体"/>
        </w:rPr>
      </w:pPr>
      <w:r w:rsidRPr="00A00EF7">
        <w:rPr>
          <w:rFonts w:ascii="Arial" w:eastAsia="Yu Mincho" w:hAnsi="Arial" w:cs="Arial"/>
          <w:bCs/>
          <w:iCs/>
        </w:rPr>
        <w:t>Some solution suggest</w:t>
      </w:r>
      <w:r w:rsidRPr="00A00EF7">
        <w:rPr>
          <w:rFonts w:ascii="Arial" w:eastAsia="Yu Mincho" w:hAnsi="Arial" w:cs="Arial" w:hint="eastAsia"/>
          <w:bCs/>
          <w:iCs/>
        </w:rPr>
        <w:t>s</w:t>
      </w:r>
      <w:r w:rsidRPr="00A00EF7">
        <w:rPr>
          <w:rFonts w:ascii="Arial" w:hAnsi="Arial" w:cs="Arial" w:hint="eastAsia"/>
          <w:bCs/>
          <w:iCs/>
          <w:lang w:eastAsia="zh-CN"/>
        </w:rPr>
        <w:t xml:space="preserve"> the 5GC sends</w:t>
      </w:r>
      <w:r w:rsidRPr="00A00EF7">
        <w:rPr>
          <w:rFonts w:ascii="Arial" w:eastAsia="Yu Mincho" w:hAnsi="Arial" w:cs="Arial" w:hint="eastAsia"/>
          <w:bCs/>
          <w:iCs/>
        </w:rPr>
        <w:t xml:space="preserve"> </w:t>
      </w:r>
      <w:r w:rsidRPr="00A00EF7">
        <w:rPr>
          <w:rFonts w:ascii="Arial" w:eastAsia="Yu Mincho" w:hAnsi="Arial" w:cs="Arial"/>
          <w:bCs/>
          <w:iCs/>
        </w:rPr>
        <w:t xml:space="preserve">MBS assistance information to RAN for </w:t>
      </w:r>
      <w:r w:rsidRPr="00A00EF7">
        <w:rPr>
          <w:rFonts w:ascii="Arial" w:hAnsi="Arial" w:cs="Arial" w:hint="eastAsia"/>
          <w:bCs/>
          <w:iCs/>
          <w:lang w:eastAsia="zh-CN"/>
        </w:rPr>
        <w:t xml:space="preserve">PTP/PTM </w:t>
      </w:r>
      <w:r w:rsidRPr="00A00EF7">
        <w:rPr>
          <w:rFonts w:ascii="Arial" w:eastAsia="Yu Mincho" w:hAnsi="Arial" w:cs="Arial"/>
          <w:bCs/>
          <w:iCs/>
        </w:rPr>
        <w:t>delivery m</w:t>
      </w:r>
      <w:r w:rsidRPr="00A00EF7">
        <w:rPr>
          <w:rFonts w:ascii="Arial" w:hAnsi="Arial" w:cs="Arial" w:hint="eastAsia"/>
          <w:bCs/>
          <w:iCs/>
          <w:lang w:eastAsia="zh-CN"/>
        </w:rPr>
        <w:t>ethod</w:t>
      </w:r>
      <w:r w:rsidRPr="00A00EF7">
        <w:rPr>
          <w:rFonts w:ascii="Arial" w:eastAsia="Yu Mincho" w:hAnsi="Arial" w:cs="Arial"/>
          <w:bCs/>
          <w:iCs/>
        </w:rPr>
        <w:t xml:space="preserve"> </w:t>
      </w:r>
      <w:r w:rsidRPr="00A00EF7">
        <w:rPr>
          <w:rFonts w:ascii="Arial" w:hAnsi="Arial" w:cs="Arial" w:hint="eastAsia"/>
          <w:bCs/>
          <w:iCs/>
          <w:lang w:eastAsia="zh-CN"/>
        </w:rPr>
        <w:t xml:space="preserve">decision and </w:t>
      </w:r>
      <w:r w:rsidRPr="00A00EF7">
        <w:rPr>
          <w:rFonts w:ascii="Arial" w:eastAsia="Yu Mincho" w:hAnsi="Arial" w:cs="Arial"/>
          <w:bCs/>
          <w:iCs/>
        </w:rPr>
        <w:t>switching</w:t>
      </w:r>
      <w:r w:rsidRPr="00A00EF7">
        <w:rPr>
          <w:rFonts w:ascii="Arial" w:hAnsi="Arial" w:cs="Arial" w:hint="eastAsia"/>
          <w:bCs/>
          <w:iCs/>
          <w:lang w:eastAsia="zh-CN"/>
        </w:rPr>
        <w:t>.</w:t>
      </w:r>
    </w:p>
    <w:p w14:paraId="0C193B35" w14:textId="77777777" w:rsidR="00D740E6" w:rsidRPr="00A00EF7" w:rsidRDefault="00D740E6" w:rsidP="00D740E6">
      <w:pPr>
        <w:pStyle w:val="afd"/>
        <w:spacing w:afterLines="50" w:after="120"/>
        <w:ind w:left="800"/>
        <w:rPr>
          <w:rFonts w:eastAsia="宋体"/>
        </w:rPr>
      </w:pPr>
      <w:r w:rsidRPr="00A00EF7">
        <w:rPr>
          <w:rFonts w:ascii="Arial" w:hAnsi="Arial" w:cs="Arial"/>
        </w:rPr>
        <w:t xml:space="preserve">SA2 would appreciate </w:t>
      </w:r>
      <w:r w:rsidRPr="00A00EF7">
        <w:rPr>
          <w:rFonts w:ascii="Arial" w:eastAsia="Yu Mincho" w:hAnsi="Arial" w:cs="Arial"/>
          <w:bCs/>
          <w:iCs/>
        </w:rPr>
        <w:t>RAN2 and RAN3 feedback on the above and comments, if any</w:t>
      </w:r>
      <w:r w:rsidRPr="00A00EF7">
        <w:rPr>
          <w:rFonts w:ascii="Arial" w:hAnsi="Arial" w:cs="Arial"/>
          <w:bCs/>
          <w:iCs/>
          <w:lang w:eastAsia="zh-CN"/>
        </w:rPr>
        <w:t>.</w:t>
      </w:r>
    </w:p>
    <w:p w14:paraId="08AB01BA" w14:textId="77777777" w:rsidR="00D740E6" w:rsidRPr="00D740E6" w:rsidRDefault="00D740E6" w:rsidP="00D740E6">
      <w:pPr>
        <w:rPr>
          <w:rFonts w:eastAsiaTheme="minorEastAsia"/>
          <w:lang w:val="en-US" w:eastAsia="zh-CN"/>
        </w:rPr>
      </w:pPr>
    </w:p>
    <w:p w14:paraId="765C0855"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3B898B8" w14:textId="77777777" w:rsidR="005A6C96" w:rsidRDefault="00815869" w:rsidP="005A6C96">
      <w:pPr>
        <w:pStyle w:val="2"/>
      </w:pPr>
      <w:r>
        <w:t>4</w:t>
      </w:r>
      <w:r w:rsidR="005A6C96">
        <w:t>.</w:t>
      </w:r>
      <w:r w:rsidR="005A6C96">
        <w:tab/>
        <w:t>References</w:t>
      </w:r>
    </w:p>
    <w:p w14:paraId="1BC79DCB"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3FB5AFCF" w14:textId="0CE4E317" w:rsidR="00D27EB4" w:rsidRPr="00D27EB4" w:rsidRDefault="00D27EB4" w:rsidP="00D27EB4">
      <w:pPr>
        <w:rPr>
          <w:rFonts w:eastAsiaTheme="minorEastAsia"/>
          <w:b/>
          <w:u w:val="single"/>
          <w:lang w:eastAsia="zh-CN"/>
        </w:rPr>
      </w:pPr>
      <w:r w:rsidRPr="00D27EB4">
        <w:rPr>
          <w:rFonts w:eastAsiaTheme="minorEastAsia"/>
          <w:b/>
          <w:u w:val="single"/>
          <w:lang w:eastAsia="zh-CN"/>
        </w:rPr>
        <w:t>RAN1#102</w:t>
      </w:r>
      <w:r w:rsidRPr="00D27EB4">
        <w:rPr>
          <w:rFonts w:eastAsiaTheme="minorEastAsia" w:hint="eastAsia"/>
          <w:b/>
          <w:u w:val="single"/>
          <w:lang w:eastAsia="zh-CN"/>
        </w:rPr>
        <w:t>-</w:t>
      </w:r>
      <w:r w:rsidRPr="00D27EB4">
        <w:rPr>
          <w:rFonts w:eastAsiaTheme="minorEastAsia"/>
          <w:b/>
          <w:u w:val="single"/>
          <w:lang w:eastAsia="zh-CN"/>
        </w:rPr>
        <w:t>E contributions</w:t>
      </w:r>
      <w:r>
        <w:rPr>
          <w:rFonts w:eastAsiaTheme="minorEastAsia"/>
          <w:b/>
          <w:u w:val="single"/>
          <w:lang w:eastAsia="zh-CN"/>
        </w:rPr>
        <w:t>:</w:t>
      </w:r>
    </w:p>
    <w:p w14:paraId="06C440F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R1-2006232</w:t>
      </w:r>
      <w:r w:rsidRPr="00D27EB4">
        <w:rPr>
          <w:rFonts w:ascii="Arial" w:hAnsi="Arial" w:cs="Arial"/>
        </w:rPr>
        <w:tab/>
        <w:t>NR MBS work plan</w:t>
      </w:r>
      <w:r w:rsidRPr="00D27EB4">
        <w:rPr>
          <w:rFonts w:ascii="Arial" w:hAnsi="Arial" w:cs="Arial"/>
        </w:rPr>
        <w:tab/>
        <w:t xml:space="preserve">CMCC, Huawei, </w:t>
      </w:r>
      <w:proofErr w:type="spellStart"/>
      <w:r w:rsidRPr="00D27EB4">
        <w:rPr>
          <w:rFonts w:ascii="Arial" w:hAnsi="Arial" w:cs="Arial"/>
        </w:rPr>
        <w:t>HiSilicon</w:t>
      </w:r>
      <w:proofErr w:type="spellEnd"/>
    </w:p>
    <w:p w14:paraId="31FC6F5D" w14:textId="6550C4B4" w:rsidR="00D27EB4" w:rsidRDefault="004D463B" w:rsidP="00D27EB4">
      <w:pPr>
        <w:pStyle w:val="afd"/>
        <w:numPr>
          <w:ilvl w:val="0"/>
          <w:numId w:val="21"/>
        </w:numPr>
        <w:snapToGrid w:val="0"/>
        <w:ind w:leftChars="0"/>
        <w:rPr>
          <w:rFonts w:ascii="Arial" w:hAnsi="Arial" w:cs="Arial"/>
        </w:rPr>
      </w:pPr>
      <w:hyperlink r:id="rId8" w:history="1">
        <w:r w:rsidR="00D27EB4" w:rsidRPr="00D27EB4">
          <w:rPr>
            <w:rFonts w:ascii="Arial" w:hAnsi="Arial" w:cs="Arial"/>
          </w:rPr>
          <w:t>R1-2007001</w:t>
        </w:r>
      </w:hyperlink>
      <w:r w:rsidR="00D27EB4" w:rsidRPr="00D27EB4">
        <w:rPr>
          <w:rFonts w:ascii="Arial" w:hAnsi="Arial" w:cs="Arial"/>
        </w:rPr>
        <w:tab/>
        <w:t>FL summary on NR Multicast and Broadcast Services</w:t>
      </w:r>
      <w:r w:rsidR="00D27EB4" w:rsidRPr="00D27EB4">
        <w:rPr>
          <w:rFonts w:ascii="Arial" w:hAnsi="Arial" w:cs="Arial"/>
        </w:rPr>
        <w:tab/>
        <w:t>Moderator (CMCC)</w:t>
      </w:r>
    </w:p>
    <w:p w14:paraId="7D6B8111" w14:textId="78DFE8B5" w:rsidR="00483C51" w:rsidRDefault="00483C51" w:rsidP="00483C51">
      <w:pPr>
        <w:pStyle w:val="afd"/>
        <w:numPr>
          <w:ilvl w:val="0"/>
          <w:numId w:val="21"/>
        </w:numPr>
        <w:snapToGrid w:val="0"/>
        <w:ind w:leftChars="0"/>
        <w:rPr>
          <w:rFonts w:ascii="Arial" w:hAnsi="Arial" w:cs="Arial"/>
        </w:rPr>
      </w:pPr>
      <w:r w:rsidRPr="00483C51">
        <w:rPr>
          <w:rFonts w:ascii="Arial" w:hAnsi="Arial" w:cs="Arial"/>
        </w:rPr>
        <w:t>R1-2007089</w:t>
      </w:r>
      <w:r>
        <w:rPr>
          <w:rFonts w:ascii="Arial" w:hAnsi="Arial" w:cs="Arial"/>
        </w:rPr>
        <w:t xml:space="preserve">  Summary#1</w:t>
      </w:r>
      <w:r w:rsidRPr="008669E6">
        <w:rPr>
          <w:rFonts w:ascii="Arial" w:hAnsi="Arial" w:cs="Arial"/>
        </w:rPr>
        <w:t xml:space="preserve"> on NR Multicast and Broadcast Services </w:t>
      </w:r>
      <w:r>
        <w:rPr>
          <w:rFonts w:ascii="Arial" w:hAnsi="Arial" w:cs="Arial"/>
        </w:rPr>
        <w:t xml:space="preserve"> </w:t>
      </w:r>
      <w:r w:rsidRPr="00D27EB4">
        <w:rPr>
          <w:rFonts w:ascii="Arial" w:hAnsi="Arial" w:cs="Arial"/>
        </w:rPr>
        <w:t>Moderator (CMCC)</w:t>
      </w:r>
    </w:p>
    <w:p w14:paraId="11751811" w14:textId="4951801D" w:rsidR="00483C51" w:rsidRDefault="00483C51" w:rsidP="00483C51">
      <w:pPr>
        <w:pStyle w:val="afd"/>
        <w:numPr>
          <w:ilvl w:val="0"/>
          <w:numId w:val="21"/>
        </w:numPr>
        <w:snapToGrid w:val="0"/>
        <w:ind w:leftChars="0"/>
        <w:rPr>
          <w:rFonts w:ascii="Arial" w:hAnsi="Arial" w:cs="Arial"/>
        </w:rPr>
      </w:pPr>
      <w:r w:rsidRPr="00483C51">
        <w:rPr>
          <w:rFonts w:ascii="Arial" w:hAnsi="Arial" w:cs="Arial"/>
        </w:rPr>
        <w:t>R1-2007235</w:t>
      </w:r>
      <w:r>
        <w:rPr>
          <w:rFonts w:ascii="Arial" w:hAnsi="Arial" w:cs="Arial"/>
        </w:rPr>
        <w:t xml:space="preserve">  </w:t>
      </w:r>
      <w:r w:rsidRPr="008669E6">
        <w:rPr>
          <w:rFonts w:ascii="Arial" w:hAnsi="Arial" w:cs="Arial"/>
        </w:rPr>
        <w:t>Summary#</w:t>
      </w:r>
      <w:r>
        <w:rPr>
          <w:rFonts w:ascii="Arial" w:hAnsi="Arial" w:cs="Arial"/>
        </w:rPr>
        <w:t>2</w:t>
      </w:r>
      <w:r w:rsidRPr="008669E6">
        <w:rPr>
          <w:rFonts w:ascii="Arial" w:hAnsi="Arial" w:cs="Arial"/>
        </w:rPr>
        <w:t xml:space="preserve"> on NR Multicast and Broadcast Services </w:t>
      </w:r>
      <w:r>
        <w:rPr>
          <w:rFonts w:ascii="Arial" w:hAnsi="Arial" w:cs="Arial"/>
        </w:rPr>
        <w:t xml:space="preserve"> </w:t>
      </w:r>
      <w:r w:rsidRPr="00D27EB4">
        <w:rPr>
          <w:rFonts w:ascii="Arial" w:hAnsi="Arial" w:cs="Arial"/>
        </w:rPr>
        <w:t>Moderator (CMCC)</w:t>
      </w:r>
    </w:p>
    <w:p w14:paraId="5788BA7B" w14:textId="3A3E2703" w:rsidR="008669E6" w:rsidRDefault="008669E6" w:rsidP="008669E6">
      <w:pPr>
        <w:pStyle w:val="afd"/>
        <w:numPr>
          <w:ilvl w:val="0"/>
          <w:numId w:val="21"/>
        </w:numPr>
        <w:snapToGrid w:val="0"/>
        <w:ind w:leftChars="0"/>
        <w:rPr>
          <w:rFonts w:ascii="Arial" w:hAnsi="Arial" w:cs="Arial"/>
        </w:rPr>
      </w:pPr>
      <w:r w:rsidRPr="008669E6">
        <w:rPr>
          <w:rFonts w:ascii="Arial" w:hAnsi="Arial" w:cs="Arial"/>
        </w:rPr>
        <w:t>R1-2007341</w:t>
      </w:r>
      <w:r>
        <w:rPr>
          <w:rFonts w:ascii="Arial" w:hAnsi="Arial" w:cs="Arial"/>
        </w:rPr>
        <w:t xml:space="preserve">  </w:t>
      </w:r>
      <w:r w:rsidRPr="008669E6">
        <w:rPr>
          <w:rFonts w:ascii="Arial" w:hAnsi="Arial" w:cs="Arial"/>
        </w:rPr>
        <w:t xml:space="preserve">Summary#3 on NR Multicast and Broadcast Services </w:t>
      </w:r>
      <w:r>
        <w:rPr>
          <w:rFonts w:ascii="Arial" w:hAnsi="Arial" w:cs="Arial"/>
        </w:rPr>
        <w:t xml:space="preserve"> </w:t>
      </w:r>
      <w:r w:rsidRPr="00D27EB4">
        <w:rPr>
          <w:rFonts w:ascii="Arial" w:hAnsi="Arial" w:cs="Arial"/>
        </w:rPr>
        <w:t>Moderator (CMCC)</w:t>
      </w:r>
    </w:p>
    <w:p w14:paraId="3C490865" w14:textId="77777777" w:rsidR="00D27EB4" w:rsidRPr="00D27EB4" w:rsidRDefault="004D463B" w:rsidP="00D27EB4">
      <w:pPr>
        <w:pStyle w:val="afd"/>
        <w:numPr>
          <w:ilvl w:val="0"/>
          <w:numId w:val="21"/>
        </w:numPr>
        <w:snapToGrid w:val="0"/>
        <w:ind w:leftChars="0"/>
        <w:rPr>
          <w:rFonts w:ascii="Arial" w:hAnsi="Arial" w:cs="Arial"/>
        </w:rPr>
      </w:pPr>
      <w:hyperlink r:id="rId9" w:history="1">
        <w:r w:rsidR="00D27EB4" w:rsidRPr="00D27EB4">
          <w:rPr>
            <w:rFonts w:ascii="Arial" w:hAnsi="Arial" w:cs="Arial"/>
          </w:rPr>
          <w:t>R1-2005249</w:t>
        </w:r>
      </w:hyperlink>
      <w:r w:rsidR="00D27EB4" w:rsidRPr="00D27EB4">
        <w:rPr>
          <w:rFonts w:ascii="Arial" w:hAnsi="Arial" w:cs="Arial"/>
        </w:rPr>
        <w:tab/>
        <w:t>Resource configuration and group scheduling for RRC_CONNECTED UEs</w:t>
      </w:r>
      <w:r w:rsidR="00D27EB4" w:rsidRPr="00D27EB4">
        <w:rPr>
          <w:rFonts w:ascii="Arial" w:hAnsi="Arial" w:cs="Arial"/>
        </w:rPr>
        <w:tab/>
        <w:t xml:space="preserve">Huawei, </w:t>
      </w:r>
      <w:proofErr w:type="spellStart"/>
      <w:r w:rsidR="00D27EB4" w:rsidRPr="00D27EB4">
        <w:rPr>
          <w:rFonts w:ascii="Arial" w:hAnsi="Arial" w:cs="Arial"/>
        </w:rPr>
        <w:t>HiSilicon</w:t>
      </w:r>
      <w:proofErr w:type="spellEnd"/>
    </w:p>
    <w:p w14:paraId="58D3DAB7" w14:textId="77777777" w:rsidR="00D27EB4" w:rsidRPr="00D27EB4" w:rsidRDefault="004D463B" w:rsidP="00D27EB4">
      <w:pPr>
        <w:pStyle w:val="afd"/>
        <w:numPr>
          <w:ilvl w:val="0"/>
          <w:numId w:val="21"/>
        </w:numPr>
        <w:snapToGrid w:val="0"/>
        <w:ind w:leftChars="0"/>
        <w:rPr>
          <w:rFonts w:ascii="Arial" w:hAnsi="Arial" w:cs="Arial"/>
        </w:rPr>
      </w:pPr>
      <w:hyperlink r:id="rId10" w:history="1">
        <w:r w:rsidR="00D27EB4" w:rsidRPr="00D27EB4">
          <w:rPr>
            <w:rFonts w:ascii="Arial" w:hAnsi="Arial" w:cs="Arial"/>
          </w:rPr>
          <w:t>R1-2005406</w:t>
        </w:r>
      </w:hyperlink>
      <w:r w:rsidR="00D27EB4" w:rsidRPr="00D27EB4">
        <w:rPr>
          <w:rFonts w:ascii="Arial" w:hAnsi="Arial" w:cs="Arial"/>
        </w:rPr>
        <w:tab/>
        <w:t>Discussion on mechanisms to support group scheduling for RRC_CONNECTED UEs</w:t>
      </w:r>
      <w:r w:rsidR="00D27EB4" w:rsidRPr="00D27EB4">
        <w:rPr>
          <w:rFonts w:ascii="Arial" w:hAnsi="Arial" w:cs="Arial"/>
        </w:rPr>
        <w:tab/>
        <w:t>vivo</w:t>
      </w:r>
    </w:p>
    <w:p w14:paraId="527A7805" w14:textId="77777777" w:rsidR="00D27EB4" w:rsidRPr="00D27EB4" w:rsidRDefault="004D463B" w:rsidP="00D27EB4">
      <w:pPr>
        <w:pStyle w:val="afd"/>
        <w:numPr>
          <w:ilvl w:val="0"/>
          <w:numId w:val="21"/>
        </w:numPr>
        <w:snapToGrid w:val="0"/>
        <w:ind w:leftChars="0"/>
        <w:rPr>
          <w:rFonts w:ascii="Arial" w:hAnsi="Arial" w:cs="Arial"/>
        </w:rPr>
      </w:pPr>
      <w:hyperlink r:id="rId11" w:history="1">
        <w:r w:rsidR="00D27EB4" w:rsidRPr="00D27EB4">
          <w:rPr>
            <w:rFonts w:ascii="Arial" w:hAnsi="Arial" w:cs="Arial"/>
          </w:rPr>
          <w:t>R1-2005436</w:t>
        </w:r>
      </w:hyperlink>
      <w:r w:rsidR="00D27EB4" w:rsidRPr="00D27EB4">
        <w:rPr>
          <w:rFonts w:ascii="Arial" w:hAnsi="Arial" w:cs="Arial"/>
        </w:rPr>
        <w:tab/>
        <w:t>Mechanisms to Support Group Scheduling for RRC_CONNECTED UEs</w:t>
      </w:r>
      <w:r w:rsidR="00D27EB4" w:rsidRPr="00D27EB4">
        <w:rPr>
          <w:rFonts w:ascii="Arial" w:hAnsi="Arial" w:cs="Arial"/>
        </w:rPr>
        <w:tab/>
        <w:t>ZTE</w:t>
      </w:r>
    </w:p>
    <w:p w14:paraId="3F5B33FB" w14:textId="77777777" w:rsidR="00D27EB4" w:rsidRPr="00D27EB4" w:rsidRDefault="004D463B" w:rsidP="00D27EB4">
      <w:pPr>
        <w:pStyle w:val="afd"/>
        <w:numPr>
          <w:ilvl w:val="0"/>
          <w:numId w:val="21"/>
        </w:numPr>
        <w:snapToGrid w:val="0"/>
        <w:ind w:leftChars="0"/>
        <w:rPr>
          <w:rFonts w:ascii="Arial" w:hAnsi="Arial" w:cs="Arial"/>
        </w:rPr>
      </w:pPr>
      <w:hyperlink r:id="rId12" w:history="1">
        <w:r w:rsidR="00D27EB4" w:rsidRPr="00D27EB4">
          <w:rPr>
            <w:rFonts w:ascii="Arial" w:hAnsi="Arial" w:cs="Arial"/>
          </w:rPr>
          <w:t>R1-2005531</w:t>
        </w:r>
      </w:hyperlink>
      <w:r w:rsidR="00D27EB4" w:rsidRPr="00D27EB4">
        <w:rPr>
          <w:rFonts w:ascii="Arial" w:hAnsi="Arial" w:cs="Arial"/>
        </w:rPr>
        <w:tab/>
        <w:t xml:space="preserve">Group Scheduling Mechanisms to Support 5G Multicast / Broadcast Services for RRC_CONNECTED </w:t>
      </w:r>
      <w:proofErr w:type="spellStart"/>
      <w:r w:rsidR="00D27EB4" w:rsidRPr="00D27EB4">
        <w:rPr>
          <w:rFonts w:ascii="Arial" w:hAnsi="Arial" w:cs="Arial"/>
        </w:rPr>
        <w:t>Ues</w:t>
      </w:r>
      <w:proofErr w:type="spellEnd"/>
      <w:r w:rsidR="00D27EB4" w:rsidRPr="00D27EB4">
        <w:rPr>
          <w:rFonts w:ascii="Arial" w:hAnsi="Arial" w:cs="Arial"/>
        </w:rPr>
        <w:tab/>
        <w:t>Nokia, Nokia Shanghai Bell</w:t>
      </w:r>
    </w:p>
    <w:p w14:paraId="28E5E7B2" w14:textId="77777777" w:rsidR="00D27EB4" w:rsidRPr="00D27EB4" w:rsidRDefault="004D463B" w:rsidP="00D27EB4">
      <w:pPr>
        <w:pStyle w:val="afd"/>
        <w:numPr>
          <w:ilvl w:val="0"/>
          <w:numId w:val="21"/>
        </w:numPr>
        <w:snapToGrid w:val="0"/>
        <w:ind w:leftChars="0"/>
        <w:rPr>
          <w:rFonts w:ascii="Arial" w:hAnsi="Arial" w:cs="Arial"/>
        </w:rPr>
      </w:pPr>
      <w:hyperlink r:id="rId13" w:history="1">
        <w:r w:rsidR="00D27EB4" w:rsidRPr="00D27EB4">
          <w:rPr>
            <w:rFonts w:ascii="Arial" w:hAnsi="Arial" w:cs="Arial"/>
          </w:rPr>
          <w:t>R1-2005589</w:t>
        </w:r>
      </w:hyperlink>
      <w:r w:rsidR="00D27EB4" w:rsidRPr="00D27EB4">
        <w:rPr>
          <w:rFonts w:ascii="Arial" w:hAnsi="Arial" w:cs="Arial"/>
        </w:rPr>
        <w:tab/>
        <w:t>Considerations on MBMS group scheduling for RRC_CONNECTED UEs</w:t>
      </w:r>
      <w:r w:rsidR="00D27EB4" w:rsidRPr="00D27EB4">
        <w:rPr>
          <w:rFonts w:ascii="Arial" w:hAnsi="Arial" w:cs="Arial"/>
        </w:rPr>
        <w:tab/>
        <w:t>Sony</w:t>
      </w:r>
    </w:p>
    <w:p w14:paraId="16F66465" w14:textId="77777777" w:rsidR="00D27EB4" w:rsidRPr="00D27EB4" w:rsidRDefault="004D463B" w:rsidP="00D27EB4">
      <w:pPr>
        <w:pStyle w:val="afd"/>
        <w:numPr>
          <w:ilvl w:val="0"/>
          <w:numId w:val="21"/>
        </w:numPr>
        <w:snapToGrid w:val="0"/>
        <w:ind w:leftChars="0"/>
        <w:rPr>
          <w:rFonts w:ascii="Arial" w:hAnsi="Arial" w:cs="Arial"/>
        </w:rPr>
      </w:pPr>
      <w:hyperlink r:id="rId14" w:history="1">
        <w:r w:rsidR="00D27EB4" w:rsidRPr="00D27EB4">
          <w:rPr>
            <w:rFonts w:ascii="Arial" w:hAnsi="Arial" w:cs="Arial"/>
          </w:rPr>
          <w:t>R1-2005693</w:t>
        </w:r>
      </w:hyperlink>
      <w:r w:rsidR="00D27EB4" w:rsidRPr="00D27EB4">
        <w:rPr>
          <w:rFonts w:ascii="Arial" w:hAnsi="Arial" w:cs="Arial"/>
        </w:rPr>
        <w:tab/>
        <w:t>Discussion on group scheduling mechanism for RRC_CONNECTED UEs in MBS</w:t>
      </w:r>
      <w:r w:rsidR="00D27EB4" w:rsidRPr="00D27EB4">
        <w:rPr>
          <w:rFonts w:ascii="Arial" w:hAnsi="Arial" w:cs="Arial"/>
        </w:rPr>
        <w:tab/>
        <w:t>CATT</w:t>
      </w:r>
    </w:p>
    <w:p w14:paraId="05762A2C" w14:textId="77777777" w:rsidR="00D27EB4" w:rsidRPr="00D27EB4" w:rsidRDefault="004D463B" w:rsidP="00D27EB4">
      <w:pPr>
        <w:pStyle w:val="afd"/>
        <w:numPr>
          <w:ilvl w:val="0"/>
          <w:numId w:val="21"/>
        </w:numPr>
        <w:snapToGrid w:val="0"/>
        <w:ind w:leftChars="0"/>
        <w:rPr>
          <w:rFonts w:ascii="Arial" w:hAnsi="Arial" w:cs="Arial"/>
        </w:rPr>
      </w:pPr>
      <w:hyperlink r:id="rId15" w:history="1">
        <w:r w:rsidR="00D27EB4" w:rsidRPr="00D27EB4">
          <w:rPr>
            <w:rFonts w:ascii="Arial" w:hAnsi="Arial" w:cs="Arial"/>
          </w:rPr>
          <w:t>R1-2005898</w:t>
        </w:r>
      </w:hyperlink>
      <w:r w:rsidR="00D27EB4" w:rsidRPr="00D27EB4">
        <w:rPr>
          <w:rFonts w:ascii="Arial" w:hAnsi="Arial" w:cs="Arial"/>
        </w:rPr>
        <w:tab/>
        <w:t>Group Scheduling for NR-MBS</w:t>
      </w:r>
      <w:r w:rsidR="00D27EB4" w:rsidRPr="00D27EB4">
        <w:rPr>
          <w:rFonts w:ascii="Arial" w:hAnsi="Arial" w:cs="Arial"/>
        </w:rPr>
        <w:tab/>
        <w:t>Intel Corporation</w:t>
      </w:r>
    </w:p>
    <w:p w14:paraId="213C854C" w14:textId="77777777" w:rsidR="00D27EB4" w:rsidRPr="00D27EB4" w:rsidRDefault="004D463B" w:rsidP="00D27EB4">
      <w:pPr>
        <w:pStyle w:val="afd"/>
        <w:numPr>
          <w:ilvl w:val="0"/>
          <w:numId w:val="21"/>
        </w:numPr>
        <w:snapToGrid w:val="0"/>
        <w:ind w:leftChars="0"/>
        <w:rPr>
          <w:rFonts w:ascii="Arial" w:hAnsi="Arial" w:cs="Arial"/>
        </w:rPr>
      </w:pPr>
      <w:hyperlink r:id="rId16" w:history="1">
        <w:r w:rsidR="00D27EB4" w:rsidRPr="00D27EB4">
          <w:rPr>
            <w:rFonts w:ascii="Arial" w:hAnsi="Arial" w:cs="Arial"/>
          </w:rPr>
          <w:t>R1-2006013</w:t>
        </w:r>
      </w:hyperlink>
      <w:r w:rsidR="00D27EB4" w:rsidRPr="00D27EB4">
        <w:rPr>
          <w:rFonts w:ascii="Arial" w:hAnsi="Arial" w:cs="Arial"/>
        </w:rPr>
        <w:tab/>
        <w:t>Group scheduling for NR Multicast and Broadcast Services</w:t>
      </w:r>
      <w:r w:rsidR="00D27EB4" w:rsidRPr="00D27EB4">
        <w:rPr>
          <w:rFonts w:ascii="Arial" w:hAnsi="Arial" w:cs="Arial"/>
        </w:rPr>
        <w:tab/>
        <w:t>OPPO</w:t>
      </w:r>
    </w:p>
    <w:p w14:paraId="29D267A3" w14:textId="77777777" w:rsidR="00D27EB4" w:rsidRPr="00D27EB4" w:rsidRDefault="004D463B" w:rsidP="00D27EB4">
      <w:pPr>
        <w:pStyle w:val="afd"/>
        <w:numPr>
          <w:ilvl w:val="0"/>
          <w:numId w:val="21"/>
        </w:numPr>
        <w:snapToGrid w:val="0"/>
        <w:ind w:leftChars="0"/>
        <w:rPr>
          <w:rFonts w:ascii="Arial" w:hAnsi="Arial" w:cs="Arial"/>
        </w:rPr>
      </w:pPr>
      <w:hyperlink r:id="rId17" w:history="1">
        <w:r w:rsidR="00D27EB4" w:rsidRPr="00D27EB4">
          <w:rPr>
            <w:rFonts w:ascii="Arial" w:hAnsi="Arial" w:cs="Arial"/>
          </w:rPr>
          <w:t>R1-2006173</w:t>
        </w:r>
      </w:hyperlink>
      <w:r w:rsidR="00D27EB4" w:rsidRPr="00D27EB4">
        <w:rPr>
          <w:rFonts w:ascii="Arial" w:hAnsi="Arial" w:cs="Arial"/>
        </w:rPr>
        <w:tab/>
        <w:t>On Mechanisms to support group scheduling for RRC_CONNECTED UEs</w:t>
      </w:r>
      <w:r w:rsidR="00D27EB4" w:rsidRPr="00D27EB4">
        <w:rPr>
          <w:rFonts w:ascii="Arial" w:hAnsi="Arial" w:cs="Arial"/>
        </w:rPr>
        <w:tab/>
        <w:t>Samsung</w:t>
      </w:r>
    </w:p>
    <w:p w14:paraId="07DEA672" w14:textId="77777777" w:rsidR="00D27EB4" w:rsidRPr="00D27EB4" w:rsidRDefault="004D463B" w:rsidP="00D27EB4">
      <w:pPr>
        <w:pStyle w:val="afd"/>
        <w:numPr>
          <w:ilvl w:val="0"/>
          <w:numId w:val="21"/>
        </w:numPr>
        <w:snapToGrid w:val="0"/>
        <w:ind w:leftChars="0"/>
        <w:rPr>
          <w:rFonts w:ascii="Arial" w:hAnsi="Arial" w:cs="Arial"/>
        </w:rPr>
      </w:pPr>
      <w:hyperlink r:id="rId18" w:history="1">
        <w:r w:rsidR="00D27EB4" w:rsidRPr="00D27EB4">
          <w:rPr>
            <w:rFonts w:ascii="Arial" w:hAnsi="Arial" w:cs="Arial"/>
          </w:rPr>
          <w:t>R1-2006233</w:t>
        </w:r>
      </w:hyperlink>
      <w:r w:rsidR="00D27EB4" w:rsidRPr="00D27EB4">
        <w:rPr>
          <w:rFonts w:ascii="Arial" w:hAnsi="Arial" w:cs="Arial"/>
        </w:rPr>
        <w:tab/>
        <w:t>Discussion on group scheduling mechanisms in NR MBS</w:t>
      </w:r>
      <w:r w:rsidR="00D27EB4" w:rsidRPr="00D27EB4">
        <w:rPr>
          <w:rFonts w:ascii="Arial" w:hAnsi="Arial" w:cs="Arial"/>
        </w:rPr>
        <w:tab/>
        <w:t>CMCC</w:t>
      </w:r>
    </w:p>
    <w:p w14:paraId="03A408CF" w14:textId="77777777" w:rsidR="00D27EB4" w:rsidRPr="00D27EB4" w:rsidRDefault="004D463B" w:rsidP="00D27EB4">
      <w:pPr>
        <w:pStyle w:val="afd"/>
        <w:numPr>
          <w:ilvl w:val="0"/>
          <w:numId w:val="21"/>
        </w:numPr>
        <w:snapToGrid w:val="0"/>
        <w:ind w:leftChars="0"/>
        <w:rPr>
          <w:rFonts w:ascii="Arial" w:hAnsi="Arial" w:cs="Arial"/>
        </w:rPr>
      </w:pPr>
      <w:hyperlink r:id="rId19" w:history="1">
        <w:r w:rsidR="00D27EB4" w:rsidRPr="00D27EB4">
          <w:rPr>
            <w:rFonts w:ascii="Arial" w:hAnsi="Arial" w:cs="Arial"/>
          </w:rPr>
          <w:t>R1-2006320</w:t>
        </w:r>
      </w:hyperlink>
      <w:r w:rsidR="00D27EB4" w:rsidRPr="00D27EB4">
        <w:rPr>
          <w:rFonts w:ascii="Arial" w:hAnsi="Arial" w:cs="Arial"/>
        </w:rPr>
        <w:tab/>
        <w:t>Support of group scheduling for RRC_CONNECTED UEs</w:t>
      </w:r>
      <w:r w:rsidR="00D27EB4" w:rsidRPr="00D27EB4">
        <w:rPr>
          <w:rFonts w:ascii="Arial" w:hAnsi="Arial" w:cs="Arial"/>
        </w:rPr>
        <w:tab/>
        <w:t>LG Electronics</w:t>
      </w:r>
    </w:p>
    <w:p w14:paraId="46F292D0" w14:textId="77777777" w:rsidR="00D27EB4" w:rsidRPr="00D27EB4" w:rsidRDefault="004D463B" w:rsidP="00D27EB4">
      <w:pPr>
        <w:pStyle w:val="afd"/>
        <w:numPr>
          <w:ilvl w:val="0"/>
          <w:numId w:val="21"/>
        </w:numPr>
        <w:snapToGrid w:val="0"/>
        <w:ind w:leftChars="0"/>
        <w:rPr>
          <w:rFonts w:ascii="Arial" w:hAnsi="Arial" w:cs="Arial"/>
        </w:rPr>
      </w:pPr>
      <w:hyperlink r:id="rId20" w:history="1">
        <w:r w:rsidR="00D27EB4" w:rsidRPr="00D27EB4">
          <w:rPr>
            <w:rFonts w:ascii="Arial" w:hAnsi="Arial" w:cs="Arial"/>
          </w:rPr>
          <w:t>R1-2006631</w:t>
        </w:r>
      </w:hyperlink>
      <w:r w:rsidR="00D27EB4" w:rsidRPr="00D27EB4">
        <w:rPr>
          <w:rFonts w:ascii="Arial" w:hAnsi="Arial" w:cs="Arial"/>
        </w:rPr>
        <w:tab/>
        <w:t>On group scheduling mechanism for NR multicast and broadcast</w:t>
      </w:r>
      <w:r w:rsidR="00D27EB4" w:rsidRPr="00D27EB4">
        <w:rPr>
          <w:rFonts w:ascii="Arial" w:hAnsi="Arial" w:cs="Arial"/>
        </w:rPr>
        <w:tab/>
      </w:r>
      <w:proofErr w:type="spellStart"/>
      <w:r w:rsidR="00D27EB4" w:rsidRPr="00D27EB4">
        <w:rPr>
          <w:rFonts w:ascii="Arial" w:hAnsi="Arial" w:cs="Arial"/>
        </w:rPr>
        <w:t>Convida</w:t>
      </w:r>
      <w:proofErr w:type="spellEnd"/>
      <w:r w:rsidR="00D27EB4" w:rsidRPr="00D27EB4">
        <w:rPr>
          <w:rFonts w:ascii="Arial" w:hAnsi="Arial" w:cs="Arial"/>
        </w:rPr>
        <w:t xml:space="preserve"> Wireless</w:t>
      </w:r>
    </w:p>
    <w:p w14:paraId="62F71671" w14:textId="77777777" w:rsidR="00D27EB4" w:rsidRPr="00D27EB4" w:rsidRDefault="004D463B" w:rsidP="00D27EB4">
      <w:pPr>
        <w:pStyle w:val="afd"/>
        <w:numPr>
          <w:ilvl w:val="0"/>
          <w:numId w:val="21"/>
        </w:numPr>
        <w:snapToGrid w:val="0"/>
        <w:ind w:leftChars="0"/>
        <w:rPr>
          <w:rFonts w:ascii="Arial" w:hAnsi="Arial" w:cs="Arial"/>
        </w:rPr>
      </w:pPr>
      <w:hyperlink r:id="rId21" w:history="1">
        <w:r w:rsidR="00D27EB4" w:rsidRPr="00D27EB4">
          <w:rPr>
            <w:rFonts w:ascii="Arial" w:hAnsi="Arial" w:cs="Arial"/>
          </w:rPr>
          <w:t>R1-2006830</w:t>
        </w:r>
      </w:hyperlink>
      <w:r w:rsidR="00D27EB4" w:rsidRPr="00D27EB4">
        <w:rPr>
          <w:rFonts w:ascii="Arial" w:hAnsi="Arial" w:cs="Arial"/>
        </w:rPr>
        <w:tab/>
        <w:t>Views on group scheduling for Multicast RRC_CONNECTED UEs</w:t>
      </w:r>
      <w:r w:rsidR="00D27EB4" w:rsidRPr="00D27EB4">
        <w:rPr>
          <w:rFonts w:ascii="Arial" w:hAnsi="Arial" w:cs="Arial"/>
        </w:rPr>
        <w:tab/>
        <w:t>Qualcomm Incorporated</w:t>
      </w:r>
    </w:p>
    <w:p w14:paraId="3C24E7EF" w14:textId="77777777" w:rsidR="00D27EB4" w:rsidRPr="00D27EB4" w:rsidRDefault="004D463B" w:rsidP="00D27EB4">
      <w:pPr>
        <w:pStyle w:val="afd"/>
        <w:numPr>
          <w:ilvl w:val="0"/>
          <w:numId w:val="21"/>
        </w:numPr>
        <w:snapToGrid w:val="0"/>
        <w:ind w:leftChars="0"/>
        <w:rPr>
          <w:rFonts w:ascii="Arial" w:hAnsi="Arial" w:cs="Arial"/>
        </w:rPr>
      </w:pPr>
      <w:hyperlink r:id="rId22" w:history="1">
        <w:r w:rsidR="00D27EB4" w:rsidRPr="00D27EB4">
          <w:rPr>
            <w:rFonts w:ascii="Arial" w:hAnsi="Arial" w:cs="Arial"/>
          </w:rPr>
          <w:t>R1-2006918</w:t>
        </w:r>
      </w:hyperlink>
      <w:r w:rsidR="00D27EB4" w:rsidRPr="00D27EB4">
        <w:rPr>
          <w:rFonts w:ascii="Arial" w:hAnsi="Arial" w:cs="Arial"/>
        </w:rPr>
        <w:tab/>
        <w:t>Mechanism for group scheduling of RRC_CONNECTED UEs in NR</w:t>
      </w:r>
      <w:r w:rsidR="00D27EB4" w:rsidRPr="00D27EB4">
        <w:rPr>
          <w:rFonts w:ascii="Arial" w:hAnsi="Arial" w:cs="Arial"/>
        </w:rPr>
        <w:tab/>
        <w:t>Ericsson</w:t>
      </w:r>
    </w:p>
    <w:p w14:paraId="6EE29177" w14:textId="77777777" w:rsidR="00D27EB4" w:rsidRPr="00D27EB4" w:rsidRDefault="004D463B" w:rsidP="00D27EB4">
      <w:pPr>
        <w:pStyle w:val="afd"/>
        <w:numPr>
          <w:ilvl w:val="0"/>
          <w:numId w:val="21"/>
        </w:numPr>
        <w:snapToGrid w:val="0"/>
        <w:ind w:leftChars="0"/>
        <w:rPr>
          <w:rFonts w:ascii="Arial" w:hAnsi="Arial" w:cs="Arial"/>
        </w:rPr>
      </w:pPr>
      <w:hyperlink r:id="rId23" w:history="1">
        <w:r w:rsidR="00D27EB4" w:rsidRPr="00D27EB4">
          <w:rPr>
            <w:rFonts w:ascii="Arial" w:hAnsi="Arial" w:cs="Arial"/>
          </w:rPr>
          <w:t>R1-2005250</w:t>
        </w:r>
      </w:hyperlink>
      <w:r w:rsidR="00D27EB4" w:rsidRPr="00D27EB4">
        <w:rPr>
          <w:rFonts w:ascii="Arial" w:hAnsi="Arial" w:cs="Arial"/>
        </w:rPr>
        <w:tab/>
        <w:t xml:space="preserve">Mechanisms to improve </w:t>
      </w:r>
      <w:proofErr w:type="spellStart"/>
      <w:r w:rsidR="00D27EB4" w:rsidRPr="00D27EB4">
        <w:rPr>
          <w:rFonts w:ascii="Arial" w:hAnsi="Arial" w:cs="Arial"/>
        </w:rPr>
        <w:t>reliablity</w:t>
      </w:r>
      <w:proofErr w:type="spellEnd"/>
      <w:r w:rsidR="00D27EB4" w:rsidRPr="00D27EB4">
        <w:rPr>
          <w:rFonts w:ascii="Arial" w:hAnsi="Arial" w:cs="Arial"/>
        </w:rPr>
        <w:t xml:space="preserve"> for RRC_CONNECTED UEs</w:t>
      </w:r>
      <w:r w:rsidR="00D27EB4" w:rsidRPr="00D27EB4">
        <w:rPr>
          <w:rFonts w:ascii="Arial" w:hAnsi="Arial" w:cs="Arial"/>
        </w:rPr>
        <w:tab/>
        <w:t xml:space="preserve">Huawei, </w:t>
      </w:r>
      <w:proofErr w:type="spellStart"/>
      <w:r w:rsidR="00D27EB4" w:rsidRPr="00D27EB4">
        <w:rPr>
          <w:rFonts w:ascii="Arial" w:hAnsi="Arial" w:cs="Arial"/>
        </w:rPr>
        <w:t>HiSilicon</w:t>
      </w:r>
      <w:proofErr w:type="spellEnd"/>
    </w:p>
    <w:p w14:paraId="04F373AD" w14:textId="77777777" w:rsidR="00D27EB4" w:rsidRPr="00D27EB4" w:rsidRDefault="004D463B" w:rsidP="00D27EB4">
      <w:pPr>
        <w:pStyle w:val="afd"/>
        <w:numPr>
          <w:ilvl w:val="0"/>
          <w:numId w:val="21"/>
        </w:numPr>
        <w:snapToGrid w:val="0"/>
        <w:ind w:leftChars="0"/>
        <w:rPr>
          <w:rFonts w:ascii="Arial" w:hAnsi="Arial" w:cs="Arial"/>
        </w:rPr>
      </w:pPr>
      <w:hyperlink r:id="rId24" w:history="1">
        <w:r w:rsidR="00D27EB4" w:rsidRPr="00D27EB4">
          <w:rPr>
            <w:rFonts w:ascii="Arial" w:hAnsi="Arial" w:cs="Arial"/>
          </w:rPr>
          <w:t>R1-2005407</w:t>
        </w:r>
      </w:hyperlink>
      <w:r w:rsidR="00D27EB4" w:rsidRPr="00D27EB4">
        <w:rPr>
          <w:rFonts w:ascii="Arial" w:hAnsi="Arial" w:cs="Arial"/>
        </w:rPr>
        <w:tab/>
        <w:t>Discussion on mechanisms to improve reliability for RRC_CONNECTED UEs</w:t>
      </w:r>
      <w:r w:rsidR="00D27EB4" w:rsidRPr="00D27EB4">
        <w:rPr>
          <w:rFonts w:ascii="Arial" w:hAnsi="Arial" w:cs="Arial"/>
        </w:rPr>
        <w:tab/>
        <w:t>vivo</w:t>
      </w:r>
    </w:p>
    <w:p w14:paraId="0AA967A0" w14:textId="77777777" w:rsidR="00D27EB4" w:rsidRPr="00D27EB4" w:rsidRDefault="004D463B" w:rsidP="00D27EB4">
      <w:pPr>
        <w:pStyle w:val="afd"/>
        <w:numPr>
          <w:ilvl w:val="0"/>
          <w:numId w:val="21"/>
        </w:numPr>
        <w:snapToGrid w:val="0"/>
        <w:ind w:leftChars="0"/>
        <w:rPr>
          <w:rFonts w:ascii="Arial" w:hAnsi="Arial" w:cs="Arial"/>
        </w:rPr>
      </w:pPr>
      <w:hyperlink r:id="rId25" w:history="1">
        <w:r w:rsidR="00D27EB4" w:rsidRPr="00D27EB4">
          <w:rPr>
            <w:rFonts w:ascii="Arial" w:hAnsi="Arial" w:cs="Arial"/>
          </w:rPr>
          <w:t>R1-2005437</w:t>
        </w:r>
      </w:hyperlink>
      <w:r w:rsidR="00D27EB4" w:rsidRPr="00D27EB4">
        <w:rPr>
          <w:rFonts w:ascii="Arial" w:hAnsi="Arial" w:cs="Arial"/>
        </w:rPr>
        <w:tab/>
        <w:t>Mechanisms to Improve Reliability for RRC_CONNECTED UEs</w:t>
      </w:r>
      <w:r w:rsidR="00D27EB4" w:rsidRPr="00D27EB4">
        <w:rPr>
          <w:rFonts w:ascii="Arial" w:hAnsi="Arial" w:cs="Arial"/>
        </w:rPr>
        <w:tab/>
        <w:t>ZTE</w:t>
      </w:r>
    </w:p>
    <w:p w14:paraId="1FF92C4F" w14:textId="77777777" w:rsidR="00D27EB4" w:rsidRPr="00D27EB4" w:rsidRDefault="004D463B" w:rsidP="00D27EB4">
      <w:pPr>
        <w:pStyle w:val="afd"/>
        <w:numPr>
          <w:ilvl w:val="0"/>
          <w:numId w:val="21"/>
        </w:numPr>
        <w:snapToGrid w:val="0"/>
        <w:ind w:leftChars="0"/>
        <w:rPr>
          <w:rFonts w:ascii="Arial" w:hAnsi="Arial" w:cs="Arial"/>
        </w:rPr>
      </w:pPr>
      <w:hyperlink r:id="rId26" w:history="1">
        <w:r w:rsidR="00D27EB4" w:rsidRPr="00D27EB4">
          <w:rPr>
            <w:rFonts w:ascii="Arial" w:hAnsi="Arial" w:cs="Arial"/>
          </w:rPr>
          <w:t>R1-2005532</w:t>
        </w:r>
      </w:hyperlink>
      <w:r w:rsidR="00D27EB4" w:rsidRPr="00D27EB4">
        <w:rPr>
          <w:rFonts w:ascii="Arial" w:hAnsi="Arial" w:cs="Arial"/>
        </w:rPr>
        <w:tab/>
        <w:t xml:space="preserve">Mechanisms for 5G Multicast / Broadcast Reliability Improvements for RRC_CONNECTED </w:t>
      </w:r>
      <w:proofErr w:type="spellStart"/>
      <w:r w:rsidR="00D27EB4" w:rsidRPr="00D27EB4">
        <w:rPr>
          <w:rFonts w:ascii="Arial" w:hAnsi="Arial" w:cs="Arial"/>
        </w:rPr>
        <w:t>Ues</w:t>
      </w:r>
      <w:proofErr w:type="spellEnd"/>
      <w:r w:rsidR="00D27EB4" w:rsidRPr="00D27EB4">
        <w:rPr>
          <w:rFonts w:ascii="Arial" w:hAnsi="Arial" w:cs="Arial"/>
        </w:rPr>
        <w:tab/>
      </w:r>
      <w:r w:rsidR="00D27EB4" w:rsidRPr="00D27EB4">
        <w:rPr>
          <w:rFonts w:ascii="Arial" w:hAnsi="Arial" w:cs="Arial"/>
        </w:rPr>
        <w:tab/>
      </w:r>
      <w:r w:rsidR="00D27EB4" w:rsidRPr="00D27EB4">
        <w:rPr>
          <w:rFonts w:ascii="Arial" w:hAnsi="Arial" w:cs="Arial"/>
        </w:rPr>
        <w:tab/>
        <w:t>Nokia, Nokia Shanghai Bell</w:t>
      </w:r>
    </w:p>
    <w:p w14:paraId="35259B9B" w14:textId="77777777" w:rsidR="00D27EB4" w:rsidRPr="00D27EB4" w:rsidRDefault="004D463B" w:rsidP="00D27EB4">
      <w:pPr>
        <w:pStyle w:val="afd"/>
        <w:numPr>
          <w:ilvl w:val="0"/>
          <w:numId w:val="21"/>
        </w:numPr>
        <w:snapToGrid w:val="0"/>
        <w:ind w:leftChars="0"/>
        <w:rPr>
          <w:rFonts w:ascii="Arial" w:hAnsi="Arial" w:cs="Arial"/>
        </w:rPr>
      </w:pPr>
      <w:hyperlink r:id="rId27" w:history="1">
        <w:r w:rsidR="00D27EB4" w:rsidRPr="00D27EB4">
          <w:rPr>
            <w:rFonts w:ascii="Arial" w:hAnsi="Arial" w:cs="Arial"/>
          </w:rPr>
          <w:t>R1-2005590</w:t>
        </w:r>
      </w:hyperlink>
      <w:r w:rsidR="00D27EB4" w:rsidRPr="00D27EB4">
        <w:rPr>
          <w:rFonts w:ascii="Arial" w:hAnsi="Arial" w:cs="Arial"/>
        </w:rPr>
        <w:tab/>
        <w:t>Considerations on MBMS reliability for RRC_CONNECTED UEs</w:t>
      </w:r>
      <w:r w:rsidR="00D27EB4" w:rsidRPr="00D27EB4">
        <w:rPr>
          <w:rFonts w:ascii="Arial" w:hAnsi="Arial" w:cs="Arial"/>
        </w:rPr>
        <w:tab/>
        <w:t>Sony</w:t>
      </w:r>
    </w:p>
    <w:p w14:paraId="7ECF5907" w14:textId="77777777" w:rsidR="00D27EB4" w:rsidRPr="00D27EB4" w:rsidRDefault="004D463B" w:rsidP="00D27EB4">
      <w:pPr>
        <w:pStyle w:val="afd"/>
        <w:numPr>
          <w:ilvl w:val="0"/>
          <w:numId w:val="21"/>
        </w:numPr>
        <w:snapToGrid w:val="0"/>
        <w:ind w:leftChars="0"/>
        <w:rPr>
          <w:rFonts w:ascii="Arial" w:hAnsi="Arial" w:cs="Arial"/>
        </w:rPr>
      </w:pPr>
      <w:hyperlink r:id="rId28" w:history="1">
        <w:r w:rsidR="00D27EB4" w:rsidRPr="00D27EB4">
          <w:rPr>
            <w:rFonts w:ascii="Arial" w:hAnsi="Arial" w:cs="Arial"/>
          </w:rPr>
          <w:t>R1-2005694</w:t>
        </w:r>
      </w:hyperlink>
      <w:r w:rsidR="00D27EB4" w:rsidRPr="00D27EB4">
        <w:rPr>
          <w:rFonts w:ascii="Arial" w:hAnsi="Arial" w:cs="Arial"/>
        </w:rPr>
        <w:tab/>
        <w:t>Discussion on reliability improvement mechanism for RRC_CONNECTED UEs in MBS</w:t>
      </w:r>
      <w:r w:rsidR="00D27EB4" w:rsidRPr="00D27EB4">
        <w:rPr>
          <w:rFonts w:ascii="Arial" w:hAnsi="Arial" w:cs="Arial"/>
        </w:rPr>
        <w:tab/>
        <w:t>CATT</w:t>
      </w:r>
    </w:p>
    <w:p w14:paraId="73976BEF" w14:textId="77777777" w:rsidR="00D27EB4" w:rsidRPr="00D27EB4" w:rsidRDefault="004D463B" w:rsidP="00D27EB4">
      <w:pPr>
        <w:pStyle w:val="afd"/>
        <w:numPr>
          <w:ilvl w:val="0"/>
          <w:numId w:val="21"/>
        </w:numPr>
        <w:snapToGrid w:val="0"/>
        <w:ind w:leftChars="0"/>
        <w:rPr>
          <w:rFonts w:ascii="Arial" w:hAnsi="Arial" w:cs="Arial"/>
        </w:rPr>
      </w:pPr>
      <w:hyperlink r:id="rId29" w:history="1">
        <w:r w:rsidR="00D27EB4" w:rsidRPr="00D27EB4">
          <w:rPr>
            <w:rFonts w:ascii="Arial" w:hAnsi="Arial" w:cs="Arial"/>
          </w:rPr>
          <w:t>R1-2005899</w:t>
        </w:r>
      </w:hyperlink>
      <w:r w:rsidR="00D27EB4" w:rsidRPr="00D27EB4">
        <w:rPr>
          <w:rFonts w:ascii="Arial" w:hAnsi="Arial" w:cs="Arial"/>
        </w:rPr>
        <w:tab/>
        <w:t>Mechanisms to Improve Reliability for NR-MBS</w:t>
      </w:r>
      <w:r w:rsidR="00D27EB4" w:rsidRPr="00D27EB4">
        <w:rPr>
          <w:rFonts w:ascii="Arial" w:hAnsi="Arial" w:cs="Arial"/>
        </w:rPr>
        <w:tab/>
        <w:t>Intel Corporation</w:t>
      </w:r>
    </w:p>
    <w:p w14:paraId="13149C8C" w14:textId="77777777" w:rsidR="00D27EB4" w:rsidRPr="00D27EB4" w:rsidRDefault="004D463B" w:rsidP="00D27EB4">
      <w:pPr>
        <w:pStyle w:val="afd"/>
        <w:numPr>
          <w:ilvl w:val="0"/>
          <w:numId w:val="21"/>
        </w:numPr>
        <w:snapToGrid w:val="0"/>
        <w:ind w:leftChars="0"/>
        <w:rPr>
          <w:rFonts w:ascii="Arial" w:hAnsi="Arial" w:cs="Arial"/>
        </w:rPr>
      </w:pPr>
      <w:hyperlink r:id="rId30" w:history="1">
        <w:r w:rsidR="00D27EB4" w:rsidRPr="00D27EB4">
          <w:rPr>
            <w:rFonts w:ascii="Arial" w:hAnsi="Arial" w:cs="Arial"/>
          </w:rPr>
          <w:t>R1-2006014</w:t>
        </w:r>
      </w:hyperlink>
      <w:r w:rsidR="00D27EB4" w:rsidRPr="00D27EB4">
        <w:rPr>
          <w:rFonts w:ascii="Arial" w:hAnsi="Arial" w:cs="Arial"/>
        </w:rPr>
        <w:tab/>
        <w:t>UL feedback for RRC-CONNECTED UEs in MBMS</w:t>
      </w:r>
      <w:r w:rsidR="00D27EB4" w:rsidRPr="00D27EB4">
        <w:rPr>
          <w:rFonts w:ascii="Arial" w:hAnsi="Arial" w:cs="Arial"/>
        </w:rPr>
        <w:tab/>
        <w:t>OPPO</w:t>
      </w:r>
    </w:p>
    <w:p w14:paraId="18C66FEB" w14:textId="77777777" w:rsidR="00D27EB4" w:rsidRPr="00D27EB4" w:rsidRDefault="004D463B" w:rsidP="00D27EB4">
      <w:pPr>
        <w:pStyle w:val="afd"/>
        <w:numPr>
          <w:ilvl w:val="0"/>
          <w:numId w:val="21"/>
        </w:numPr>
        <w:snapToGrid w:val="0"/>
        <w:ind w:leftChars="0"/>
        <w:rPr>
          <w:rFonts w:ascii="Arial" w:hAnsi="Arial" w:cs="Arial"/>
        </w:rPr>
      </w:pPr>
      <w:hyperlink r:id="rId31" w:history="1">
        <w:r w:rsidR="00D27EB4" w:rsidRPr="00D27EB4">
          <w:rPr>
            <w:rFonts w:ascii="Arial" w:hAnsi="Arial" w:cs="Arial"/>
          </w:rPr>
          <w:t>R1-2006174</w:t>
        </w:r>
      </w:hyperlink>
      <w:r w:rsidR="00D27EB4" w:rsidRPr="00D27EB4">
        <w:rPr>
          <w:rFonts w:ascii="Arial" w:hAnsi="Arial" w:cs="Arial"/>
        </w:rPr>
        <w:tab/>
        <w:t xml:space="preserve">On Mechanisms to improve reliability for RRC_CONNECTED </w:t>
      </w:r>
      <w:proofErr w:type="spellStart"/>
      <w:r w:rsidR="00D27EB4" w:rsidRPr="00D27EB4">
        <w:rPr>
          <w:rFonts w:ascii="Arial" w:hAnsi="Arial" w:cs="Arial"/>
        </w:rPr>
        <w:t>Ues</w:t>
      </w:r>
      <w:proofErr w:type="spellEnd"/>
      <w:r w:rsidR="00D27EB4" w:rsidRPr="00D27EB4">
        <w:rPr>
          <w:rFonts w:ascii="Arial" w:hAnsi="Arial" w:cs="Arial"/>
        </w:rPr>
        <w:tab/>
        <w:t>Samsung</w:t>
      </w:r>
    </w:p>
    <w:p w14:paraId="0FC041AC" w14:textId="77777777" w:rsidR="00D27EB4" w:rsidRPr="00D27EB4" w:rsidRDefault="004D463B" w:rsidP="00D27EB4">
      <w:pPr>
        <w:pStyle w:val="afd"/>
        <w:numPr>
          <w:ilvl w:val="0"/>
          <w:numId w:val="21"/>
        </w:numPr>
        <w:snapToGrid w:val="0"/>
        <w:ind w:leftChars="0"/>
        <w:rPr>
          <w:rFonts w:ascii="Arial" w:hAnsi="Arial" w:cs="Arial"/>
        </w:rPr>
      </w:pPr>
      <w:hyperlink r:id="rId32" w:history="1">
        <w:r w:rsidR="00D27EB4" w:rsidRPr="00D27EB4">
          <w:rPr>
            <w:rFonts w:ascii="Arial" w:hAnsi="Arial" w:cs="Arial"/>
          </w:rPr>
          <w:t>R1-2006234</w:t>
        </w:r>
      </w:hyperlink>
      <w:r w:rsidR="00D27EB4" w:rsidRPr="00D27EB4">
        <w:rPr>
          <w:rFonts w:ascii="Arial" w:hAnsi="Arial" w:cs="Arial"/>
        </w:rPr>
        <w:tab/>
        <w:t>Discussion on reliability improvement in NR MBS</w:t>
      </w:r>
      <w:r w:rsidR="00D27EB4" w:rsidRPr="00D27EB4">
        <w:rPr>
          <w:rFonts w:ascii="Arial" w:hAnsi="Arial" w:cs="Arial"/>
        </w:rPr>
        <w:tab/>
        <w:t>CMCC</w:t>
      </w:r>
    </w:p>
    <w:p w14:paraId="5DA418E8" w14:textId="77777777" w:rsidR="00D27EB4" w:rsidRPr="00D27EB4" w:rsidRDefault="004D463B" w:rsidP="00D27EB4">
      <w:pPr>
        <w:pStyle w:val="afd"/>
        <w:numPr>
          <w:ilvl w:val="0"/>
          <w:numId w:val="21"/>
        </w:numPr>
        <w:snapToGrid w:val="0"/>
        <w:ind w:leftChars="0"/>
        <w:rPr>
          <w:rFonts w:ascii="Arial" w:hAnsi="Arial" w:cs="Arial"/>
        </w:rPr>
      </w:pPr>
      <w:hyperlink r:id="rId33" w:history="1">
        <w:r w:rsidR="00D27EB4" w:rsidRPr="00D27EB4">
          <w:rPr>
            <w:rFonts w:ascii="Arial" w:hAnsi="Arial" w:cs="Arial"/>
          </w:rPr>
          <w:t>R1-2006321</w:t>
        </w:r>
      </w:hyperlink>
      <w:r w:rsidR="00D27EB4" w:rsidRPr="00D27EB4">
        <w:rPr>
          <w:rFonts w:ascii="Arial" w:hAnsi="Arial" w:cs="Arial"/>
        </w:rPr>
        <w:tab/>
        <w:t>Mechanisms to improve reliability of Broadcast/Multicast service</w:t>
      </w:r>
      <w:r w:rsidR="00D27EB4" w:rsidRPr="00D27EB4">
        <w:rPr>
          <w:rFonts w:ascii="Arial" w:hAnsi="Arial" w:cs="Arial"/>
        </w:rPr>
        <w:tab/>
        <w:t>LG Electronics</w:t>
      </w:r>
    </w:p>
    <w:p w14:paraId="7B5C69AC" w14:textId="77777777" w:rsidR="00D27EB4" w:rsidRPr="00D27EB4" w:rsidRDefault="004D463B" w:rsidP="00D27EB4">
      <w:pPr>
        <w:pStyle w:val="afd"/>
        <w:numPr>
          <w:ilvl w:val="0"/>
          <w:numId w:val="21"/>
        </w:numPr>
        <w:snapToGrid w:val="0"/>
        <w:ind w:leftChars="0"/>
        <w:rPr>
          <w:rFonts w:ascii="Arial" w:hAnsi="Arial" w:cs="Arial"/>
        </w:rPr>
      </w:pPr>
      <w:hyperlink r:id="rId34" w:history="1">
        <w:r w:rsidR="00D27EB4" w:rsidRPr="00D27EB4">
          <w:rPr>
            <w:rFonts w:ascii="Arial" w:hAnsi="Arial" w:cs="Arial"/>
          </w:rPr>
          <w:t>R1-2006632</w:t>
        </w:r>
      </w:hyperlink>
      <w:r w:rsidR="00D27EB4" w:rsidRPr="00D27EB4">
        <w:rPr>
          <w:rFonts w:ascii="Arial" w:hAnsi="Arial" w:cs="Arial"/>
        </w:rPr>
        <w:tab/>
        <w:t>On reliability enhancement for NR multicast and broadcast</w:t>
      </w:r>
      <w:r w:rsidR="00D27EB4" w:rsidRPr="00D27EB4">
        <w:rPr>
          <w:rFonts w:ascii="Arial" w:hAnsi="Arial" w:cs="Arial"/>
        </w:rPr>
        <w:tab/>
      </w:r>
      <w:proofErr w:type="spellStart"/>
      <w:r w:rsidR="00D27EB4" w:rsidRPr="00D27EB4">
        <w:rPr>
          <w:rFonts w:ascii="Arial" w:hAnsi="Arial" w:cs="Arial"/>
        </w:rPr>
        <w:t>Convida</w:t>
      </w:r>
      <w:proofErr w:type="spellEnd"/>
      <w:r w:rsidR="00D27EB4" w:rsidRPr="00D27EB4">
        <w:rPr>
          <w:rFonts w:ascii="Arial" w:hAnsi="Arial" w:cs="Arial"/>
        </w:rPr>
        <w:t xml:space="preserve"> Wireless</w:t>
      </w:r>
    </w:p>
    <w:p w14:paraId="234EF32E" w14:textId="77777777" w:rsidR="00D27EB4" w:rsidRPr="00D27EB4" w:rsidRDefault="004D463B" w:rsidP="00D27EB4">
      <w:pPr>
        <w:pStyle w:val="afd"/>
        <w:numPr>
          <w:ilvl w:val="0"/>
          <w:numId w:val="21"/>
        </w:numPr>
        <w:snapToGrid w:val="0"/>
        <w:ind w:leftChars="0"/>
        <w:rPr>
          <w:rFonts w:ascii="Arial" w:hAnsi="Arial" w:cs="Arial"/>
        </w:rPr>
      </w:pPr>
      <w:hyperlink r:id="rId35" w:history="1">
        <w:r w:rsidR="00D27EB4" w:rsidRPr="00D27EB4">
          <w:rPr>
            <w:rFonts w:ascii="Arial" w:hAnsi="Arial" w:cs="Arial"/>
          </w:rPr>
          <w:t>R1-2006831</w:t>
        </w:r>
      </w:hyperlink>
      <w:r w:rsidR="00D27EB4" w:rsidRPr="00D27EB4">
        <w:rPr>
          <w:rFonts w:ascii="Arial" w:hAnsi="Arial" w:cs="Arial"/>
        </w:rPr>
        <w:tab/>
        <w:t>Views on UE feedback for Multicast RRC_CONNECTED UEs</w:t>
      </w:r>
      <w:r w:rsidR="00D27EB4" w:rsidRPr="00D27EB4">
        <w:rPr>
          <w:rFonts w:ascii="Arial" w:hAnsi="Arial" w:cs="Arial"/>
        </w:rPr>
        <w:tab/>
        <w:t>Qualcomm Incorporated</w:t>
      </w:r>
    </w:p>
    <w:p w14:paraId="26D403C1" w14:textId="77777777" w:rsidR="00D27EB4" w:rsidRPr="00D27EB4" w:rsidRDefault="004D463B" w:rsidP="00D27EB4">
      <w:pPr>
        <w:pStyle w:val="afd"/>
        <w:numPr>
          <w:ilvl w:val="0"/>
          <w:numId w:val="21"/>
        </w:numPr>
        <w:snapToGrid w:val="0"/>
        <w:ind w:leftChars="0"/>
        <w:rPr>
          <w:rFonts w:ascii="Arial" w:hAnsi="Arial" w:cs="Arial"/>
        </w:rPr>
      </w:pPr>
      <w:hyperlink r:id="rId36" w:history="1">
        <w:r w:rsidR="00D27EB4" w:rsidRPr="00D27EB4">
          <w:rPr>
            <w:rFonts w:ascii="Arial" w:hAnsi="Arial" w:cs="Arial"/>
          </w:rPr>
          <w:t>R1-2006863</w:t>
        </w:r>
      </w:hyperlink>
      <w:r w:rsidR="00D27EB4" w:rsidRPr="00D27EB4">
        <w:rPr>
          <w:rFonts w:ascii="Arial" w:hAnsi="Arial" w:cs="Arial"/>
        </w:rPr>
        <w:tab/>
        <w:t>HARQ-based time-interleaving for NR Multicast/Broadcast</w:t>
      </w:r>
      <w:r w:rsidR="00D27EB4" w:rsidRPr="00D27EB4">
        <w:rPr>
          <w:rFonts w:ascii="Arial" w:hAnsi="Arial" w:cs="Arial"/>
        </w:rPr>
        <w:tab/>
        <w:t>BBC</w:t>
      </w:r>
    </w:p>
    <w:p w14:paraId="2EA0C700" w14:textId="77777777" w:rsidR="00D27EB4" w:rsidRPr="00D27EB4" w:rsidRDefault="004D463B" w:rsidP="00D27EB4">
      <w:pPr>
        <w:pStyle w:val="afd"/>
        <w:numPr>
          <w:ilvl w:val="0"/>
          <w:numId w:val="21"/>
        </w:numPr>
        <w:snapToGrid w:val="0"/>
        <w:ind w:leftChars="0"/>
        <w:rPr>
          <w:rFonts w:ascii="Arial" w:hAnsi="Arial" w:cs="Arial"/>
        </w:rPr>
      </w:pPr>
      <w:hyperlink r:id="rId37" w:history="1">
        <w:r w:rsidR="00D27EB4" w:rsidRPr="00D27EB4">
          <w:rPr>
            <w:rFonts w:ascii="Arial" w:hAnsi="Arial" w:cs="Arial"/>
          </w:rPr>
          <w:t>R1-2006919</w:t>
        </w:r>
      </w:hyperlink>
      <w:r w:rsidR="00D27EB4" w:rsidRPr="00D27EB4">
        <w:rPr>
          <w:rFonts w:ascii="Arial" w:hAnsi="Arial" w:cs="Arial"/>
        </w:rPr>
        <w:tab/>
        <w:t>Mechanisms to improve reliability for RRC_CONNECTED UEs receiving PTM transmission</w:t>
      </w:r>
      <w:r w:rsidR="00D27EB4" w:rsidRPr="00D27EB4">
        <w:rPr>
          <w:rFonts w:ascii="Arial" w:hAnsi="Arial" w:cs="Arial"/>
        </w:rPr>
        <w:tab/>
      </w:r>
      <w:r w:rsidR="00D27EB4" w:rsidRPr="00D27EB4">
        <w:rPr>
          <w:rFonts w:ascii="Arial" w:hAnsi="Arial" w:cs="Arial"/>
        </w:rPr>
        <w:tab/>
      </w:r>
      <w:r w:rsidR="00D27EB4" w:rsidRPr="00D27EB4">
        <w:rPr>
          <w:rFonts w:ascii="Arial" w:hAnsi="Arial" w:cs="Arial"/>
        </w:rPr>
        <w:tab/>
        <w:t>Ericsson</w:t>
      </w:r>
    </w:p>
    <w:p w14:paraId="68FF1434" w14:textId="77777777" w:rsidR="00D27EB4" w:rsidRPr="00D27EB4" w:rsidRDefault="004D463B" w:rsidP="00D27EB4">
      <w:pPr>
        <w:pStyle w:val="afd"/>
        <w:numPr>
          <w:ilvl w:val="0"/>
          <w:numId w:val="21"/>
        </w:numPr>
        <w:snapToGrid w:val="0"/>
        <w:ind w:leftChars="0"/>
        <w:rPr>
          <w:rFonts w:ascii="Arial" w:hAnsi="Arial" w:cs="Arial"/>
        </w:rPr>
      </w:pPr>
      <w:hyperlink r:id="rId38" w:history="1">
        <w:r w:rsidR="00D27EB4" w:rsidRPr="00D27EB4">
          <w:rPr>
            <w:rFonts w:ascii="Arial" w:hAnsi="Arial" w:cs="Arial"/>
          </w:rPr>
          <w:t>R1-2005272</w:t>
        </w:r>
      </w:hyperlink>
      <w:r w:rsidR="00D27EB4" w:rsidRPr="00D27EB4">
        <w:rPr>
          <w:rFonts w:ascii="Arial" w:hAnsi="Arial" w:cs="Arial"/>
        </w:rPr>
        <w:tab/>
        <w:t>Discussion on multicast support for IDLE/INACTIVE UEs</w:t>
      </w:r>
      <w:r w:rsidR="00D27EB4" w:rsidRPr="00D27EB4">
        <w:rPr>
          <w:rFonts w:ascii="Arial" w:hAnsi="Arial" w:cs="Arial"/>
        </w:rPr>
        <w:tab/>
        <w:t xml:space="preserve">Huawei, </w:t>
      </w:r>
      <w:proofErr w:type="spellStart"/>
      <w:r w:rsidR="00D27EB4" w:rsidRPr="00D27EB4">
        <w:rPr>
          <w:rFonts w:ascii="Arial" w:hAnsi="Arial" w:cs="Arial"/>
        </w:rPr>
        <w:t>HiSilicon</w:t>
      </w:r>
      <w:proofErr w:type="spellEnd"/>
    </w:p>
    <w:p w14:paraId="1CB6FA7D" w14:textId="77777777" w:rsidR="00D27EB4" w:rsidRPr="00D27EB4" w:rsidRDefault="004D463B" w:rsidP="00D27EB4">
      <w:pPr>
        <w:pStyle w:val="afd"/>
        <w:numPr>
          <w:ilvl w:val="0"/>
          <w:numId w:val="21"/>
        </w:numPr>
        <w:snapToGrid w:val="0"/>
        <w:ind w:leftChars="0"/>
        <w:rPr>
          <w:rFonts w:ascii="Arial" w:hAnsi="Arial" w:cs="Arial"/>
        </w:rPr>
      </w:pPr>
      <w:hyperlink r:id="rId39" w:history="1">
        <w:r w:rsidR="00D27EB4" w:rsidRPr="00D27EB4">
          <w:rPr>
            <w:rFonts w:ascii="Arial" w:hAnsi="Arial" w:cs="Arial"/>
          </w:rPr>
          <w:t>R1-2005408</w:t>
        </w:r>
      </w:hyperlink>
      <w:r w:rsidR="00D27EB4" w:rsidRPr="00D27EB4">
        <w:rPr>
          <w:rFonts w:ascii="Arial" w:hAnsi="Arial" w:cs="Arial"/>
        </w:rPr>
        <w:tab/>
        <w:t>Discussion on basic functions for broadcast/multicast for RRC_IDLE/RRC_INACTIVE UEs</w:t>
      </w:r>
      <w:r w:rsidR="00D27EB4" w:rsidRPr="00D27EB4">
        <w:rPr>
          <w:rFonts w:ascii="Arial" w:hAnsi="Arial" w:cs="Arial"/>
        </w:rPr>
        <w:tab/>
      </w:r>
      <w:r w:rsidR="00D27EB4" w:rsidRPr="00D27EB4">
        <w:rPr>
          <w:rFonts w:ascii="Arial" w:hAnsi="Arial" w:cs="Arial"/>
        </w:rPr>
        <w:tab/>
      </w:r>
      <w:r w:rsidR="00D27EB4" w:rsidRPr="00D27EB4">
        <w:rPr>
          <w:rFonts w:ascii="Arial" w:hAnsi="Arial" w:cs="Arial"/>
        </w:rPr>
        <w:tab/>
        <w:t>vivo</w:t>
      </w:r>
    </w:p>
    <w:p w14:paraId="32B460F5" w14:textId="77777777" w:rsidR="00D27EB4" w:rsidRPr="00D27EB4" w:rsidRDefault="004D463B" w:rsidP="00D27EB4">
      <w:pPr>
        <w:pStyle w:val="afd"/>
        <w:numPr>
          <w:ilvl w:val="0"/>
          <w:numId w:val="21"/>
        </w:numPr>
        <w:snapToGrid w:val="0"/>
        <w:ind w:leftChars="0"/>
        <w:rPr>
          <w:rFonts w:ascii="Arial" w:hAnsi="Arial" w:cs="Arial"/>
        </w:rPr>
      </w:pPr>
      <w:hyperlink r:id="rId40" w:history="1">
        <w:r w:rsidR="00D27EB4" w:rsidRPr="00D27EB4">
          <w:rPr>
            <w:rFonts w:ascii="Arial" w:hAnsi="Arial" w:cs="Arial"/>
          </w:rPr>
          <w:t>R1-2005438</w:t>
        </w:r>
      </w:hyperlink>
      <w:r w:rsidR="00D27EB4" w:rsidRPr="00D27EB4">
        <w:rPr>
          <w:rFonts w:ascii="Arial" w:hAnsi="Arial" w:cs="Arial"/>
        </w:rPr>
        <w:tab/>
        <w:t>Basic Functions for Broadcast or Multicast for RRC_IDLE or RRC_INACTIVE UEs</w:t>
      </w:r>
      <w:r w:rsidR="00D27EB4" w:rsidRPr="00D27EB4">
        <w:rPr>
          <w:rFonts w:ascii="Arial" w:hAnsi="Arial" w:cs="Arial"/>
        </w:rPr>
        <w:tab/>
        <w:t>ZTE</w:t>
      </w:r>
    </w:p>
    <w:p w14:paraId="4CF85EC9" w14:textId="77777777" w:rsidR="00D27EB4" w:rsidRPr="00D27EB4" w:rsidRDefault="004D463B" w:rsidP="00D27EB4">
      <w:pPr>
        <w:pStyle w:val="afd"/>
        <w:numPr>
          <w:ilvl w:val="0"/>
          <w:numId w:val="21"/>
        </w:numPr>
        <w:snapToGrid w:val="0"/>
        <w:ind w:leftChars="0"/>
        <w:rPr>
          <w:rFonts w:ascii="Arial" w:hAnsi="Arial" w:cs="Arial"/>
        </w:rPr>
      </w:pPr>
      <w:hyperlink r:id="rId41" w:history="1">
        <w:r w:rsidR="00D27EB4" w:rsidRPr="00D27EB4">
          <w:rPr>
            <w:rFonts w:ascii="Arial" w:hAnsi="Arial" w:cs="Arial"/>
          </w:rPr>
          <w:t>R1-2005533</w:t>
        </w:r>
      </w:hyperlink>
      <w:r w:rsidR="00D27EB4" w:rsidRPr="00D27EB4">
        <w:rPr>
          <w:rFonts w:ascii="Arial" w:hAnsi="Arial" w:cs="Arial"/>
        </w:rPr>
        <w:tab/>
        <w:t xml:space="preserve">Basic Functions for Broadcast / Multicast for  RRC_IDLE / RRC_INACTIVE </w:t>
      </w:r>
      <w:proofErr w:type="spellStart"/>
      <w:r w:rsidR="00D27EB4" w:rsidRPr="00D27EB4">
        <w:rPr>
          <w:rFonts w:ascii="Arial" w:hAnsi="Arial" w:cs="Arial"/>
        </w:rPr>
        <w:t>Ues</w:t>
      </w:r>
      <w:proofErr w:type="spellEnd"/>
      <w:r w:rsidR="00D27EB4" w:rsidRPr="00D27EB4">
        <w:rPr>
          <w:rFonts w:ascii="Arial" w:hAnsi="Arial" w:cs="Arial"/>
        </w:rPr>
        <w:tab/>
        <w:t>Nokia, Nokia Shanghai Bell</w:t>
      </w:r>
    </w:p>
    <w:p w14:paraId="6F591F4E" w14:textId="77777777" w:rsidR="00D27EB4" w:rsidRPr="00D27EB4" w:rsidRDefault="004D463B" w:rsidP="00D27EB4">
      <w:pPr>
        <w:pStyle w:val="afd"/>
        <w:numPr>
          <w:ilvl w:val="0"/>
          <w:numId w:val="21"/>
        </w:numPr>
        <w:snapToGrid w:val="0"/>
        <w:ind w:leftChars="0"/>
        <w:rPr>
          <w:rFonts w:ascii="Arial" w:hAnsi="Arial" w:cs="Arial"/>
        </w:rPr>
      </w:pPr>
      <w:hyperlink r:id="rId42" w:history="1">
        <w:r w:rsidR="00D27EB4" w:rsidRPr="00D27EB4">
          <w:rPr>
            <w:rFonts w:ascii="Arial" w:hAnsi="Arial" w:cs="Arial"/>
          </w:rPr>
          <w:t>R1-2005695</w:t>
        </w:r>
      </w:hyperlink>
      <w:r w:rsidR="00D27EB4" w:rsidRPr="00D27EB4">
        <w:rPr>
          <w:rFonts w:ascii="Arial" w:hAnsi="Arial" w:cs="Arial"/>
        </w:rPr>
        <w:tab/>
        <w:t>Discussion on basic functions for broadcast/multicast for RRC_IDLE/RRC_INACTIVE UEs</w:t>
      </w:r>
      <w:r w:rsidR="00D27EB4" w:rsidRPr="00D27EB4">
        <w:rPr>
          <w:rFonts w:ascii="Arial" w:hAnsi="Arial" w:cs="Arial"/>
        </w:rPr>
        <w:tab/>
      </w:r>
      <w:r w:rsidR="00D27EB4" w:rsidRPr="00D27EB4">
        <w:rPr>
          <w:rFonts w:ascii="Arial" w:hAnsi="Arial" w:cs="Arial"/>
        </w:rPr>
        <w:tab/>
      </w:r>
      <w:r w:rsidR="00D27EB4" w:rsidRPr="00D27EB4">
        <w:rPr>
          <w:rFonts w:ascii="Arial" w:hAnsi="Arial" w:cs="Arial"/>
        </w:rPr>
        <w:tab/>
        <w:t>CATT</w:t>
      </w:r>
    </w:p>
    <w:p w14:paraId="4912EED1" w14:textId="77777777" w:rsidR="00D27EB4" w:rsidRPr="00D27EB4" w:rsidRDefault="004D463B" w:rsidP="00D27EB4">
      <w:pPr>
        <w:pStyle w:val="afd"/>
        <w:numPr>
          <w:ilvl w:val="0"/>
          <w:numId w:val="21"/>
        </w:numPr>
        <w:snapToGrid w:val="0"/>
        <w:ind w:leftChars="0"/>
        <w:rPr>
          <w:rFonts w:ascii="Arial" w:hAnsi="Arial" w:cs="Arial"/>
        </w:rPr>
      </w:pPr>
      <w:hyperlink r:id="rId43" w:history="1">
        <w:r w:rsidR="00D27EB4" w:rsidRPr="00D27EB4">
          <w:rPr>
            <w:rFonts w:ascii="Arial" w:hAnsi="Arial" w:cs="Arial"/>
          </w:rPr>
          <w:t>R1-2006015</w:t>
        </w:r>
      </w:hyperlink>
      <w:r w:rsidR="00D27EB4" w:rsidRPr="00D27EB4">
        <w:rPr>
          <w:rFonts w:ascii="Arial" w:hAnsi="Arial" w:cs="Arial"/>
        </w:rPr>
        <w:tab/>
        <w:t>Discussion on enhancements for IDLE and INACTIVE state UEs</w:t>
      </w:r>
      <w:r w:rsidR="00D27EB4" w:rsidRPr="00D27EB4">
        <w:rPr>
          <w:rFonts w:ascii="Arial" w:hAnsi="Arial" w:cs="Arial"/>
        </w:rPr>
        <w:tab/>
        <w:t>OPPO</w:t>
      </w:r>
    </w:p>
    <w:p w14:paraId="7660AEF3" w14:textId="77777777" w:rsidR="00D27EB4" w:rsidRPr="00D27EB4" w:rsidRDefault="004D463B" w:rsidP="00D27EB4">
      <w:pPr>
        <w:pStyle w:val="afd"/>
        <w:numPr>
          <w:ilvl w:val="0"/>
          <w:numId w:val="21"/>
        </w:numPr>
        <w:snapToGrid w:val="0"/>
        <w:ind w:leftChars="0"/>
        <w:rPr>
          <w:rFonts w:ascii="Arial" w:hAnsi="Arial" w:cs="Arial"/>
        </w:rPr>
      </w:pPr>
      <w:hyperlink r:id="rId44" w:history="1">
        <w:r w:rsidR="00D27EB4" w:rsidRPr="00D27EB4">
          <w:rPr>
            <w:rFonts w:ascii="Arial" w:hAnsi="Arial" w:cs="Arial"/>
          </w:rPr>
          <w:t>R1-2006175</w:t>
        </w:r>
      </w:hyperlink>
      <w:r w:rsidR="00D27EB4" w:rsidRPr="00D27EB4">
        <w:rPr>
          <w:rFonts w:ascii="Arial" w:hAnsi="Arial" w:cs="Arial"/>
        </w:rPr>
        <w:tab/>
        <w:t>On Basic functions for broadcast/multicast for RRC_IDLE/RRC_INACTIVE UEs</w:t>
      </w:r>
      <w:r w:rsidR="00D27EB4" w:rsidRPr="00D27EB4">
        <w:rPr>
          <w:rFonts w:ascii="Arial" w:hAnsi="Arial" w:cs="Arial"/>
        </w:rPr>
        <w:tab/>
        <w:t>Samsung</w:t>
      </w:r>
    </w:p>
    <w:p w14:paraId="7624971C" w14:textId="77777777" w:rsidR="00D27EB4" w:rsidRPr="00D27EB4" w:rsidRDefault="004D463B" w:rsidP="00D27EB4">
      <w:pPr>
        <w:pStyle w:val="afd"/>
        <w:numPr>
          <w:ilvl w:val="0"/>
          <w:numId w:val="21"/>
        </w:numPr>
        <w:snapToGrid w:val="0"/>
        <w:ind w:leftChars="0"/>
        <w:rPr>
          <w:rFonts w:ascii="Arial" w:hAnsi="Arial" w:cs="Arial"/>
        </w:rPr>
      </w:pPr>
      <w:hyperlink r:id="rId45" w:history="1">
        <w:r w:rsidR="00D27EB4" w:rsidRPr="00D27EB4">
          <w:rPr>
            <w:rFonts w:ascii="Arial" w:hAnsi="Arial" w:cs="Arial"/>
          </w:rPr>
          <w:t>R1-2006235</w:t>
        </w:r>
      </w:hyperlink>
      <w:r w:rsidR="00D27EB4" w:rsidRPr="00D27EB4">
        <w:rPr>
          <w:rFonts w:ascii="Arial" w:hAnsi="Arial" w:cs="Arial"/>
        </w:rPr>
        <w:tab/>
        <w:t>Discussion on NR MBS in RRC_IDLE RRC_INACTIVE states</w:t>
      </w:r>
      <w:r w:rsidR="00D27EB4" w:rsidRPr="00D27EB4">
        <w:rPr>
          <w:rFonts w:ascii="Arial" w:hAnsi="Arial" w:cs="Arial"/>
        </w:rPr>
        <w:tab/>
        <w:t>CMCC</w:t>
      </w:r>
    </w:p>
    <w:p w14:paraId="74C610AB" w14:textId="77777777" w:rsidR="00D27EB4" w:rsidRPr="00D27EB4" w:rsidRDefault="004D463B" w:rsidP="00D27EB4">
      <w:pPr>
        <w:pStyle w:val="afd"/>
        <w:numPr>
          <w:ilvl w:val="0"/>
          <w:numId w:val="21"/>
        </w:numPr>
        <w:snapToGrid w:val="0"/>
        <w:ind w:leftChars="0"/>
        <w:rPr>
          <w:rFonts w:ascii="Arial" w:hAnsi="Arial" w:cs="Arial"/>
        </w:rPr>
      </w:pPr>
      <w:hyperlink r:id="rId46" w:history="1">
        <w:r w:rsidR="00D27EB4" w:rsidRPr="00D27EB4">
          <w:rPr>
            <w:rFonts w:ascii="Arial" w:hAnsi="Arial" w:cs="Arial"/>
          </w:rPr>
          <w:t>R1-2006322</w:t>
        </w:r>
      </w:hyperlink>
      <w:r w:rsidR="00D27EB4" w:rsidRPr="00D27EB4">
        <w:rPr>
          <w:rFonts w:ascii="Arial" w:hAnsi="Arial" w:cs="Arial"/>
        </w:rPr>
        <w:tab/>
        <w:t>Basic function for broadcast/multicast</w:t>
      </w:r>
      <w:r w:rsidR="00D27EB4" w:rsidRPr="00D27EB4">
        <w:rPr>
          <w:rFonts w:ascii="Arial" w:hAnsi="Arial" w:cs="Arial"/>
        </w:rPr>
        <w:tab/>
        <w:t>LG Electronics</w:t>
      </w:r>
    </w:p>
    <w:p w14:paraId="6D7A67EE" w14:textId="77777777" w:rsidR="00D27EB4" w:rsidRPr="00D27EB4" w:rsidRDefault="004D463B" w:rsidP="00D27EB4">
      <w:pPr>
        <w:pStyle w:val="afd"/>
        <w:numPr>
          <w:ilvl w:val="0"/>
          <w:numId w:val="21"/>
        </w:numPr>
        <w:snapToGrid w:val="0"/>
        <w:ind w:leftChars="0"/>
        <w:rPr>
          <w:rFonts w:ascii="Arial" w:hAnsi="Arial" w:cs="Arial"/>
        </w:rPr>
      </w:pPr>
      <w:hyperlink r:id="rId47" w:history="1">
        <w:r w:rsidR="00D27EB4" w:rsidRPr="00D27EB4">
          <w:rPr>
            <w:rFonts w:ascii="Arial" w:hAnsi="Arial" w:cs="Arial"/>
          </w:rPr>
          <w:t>R1-2006832</w:t>
        </w:r>
      </w:hyperlink>
      <w:r w:rsidR="00D27EB4" w:rsidRPr="00D27EB4">
        <w:rPr>
          <w:rFonts w:ascii="Arial" w:hAnsi="Arial" w:cs="Arial"/>
        </w:rPr>
        <w:tab/>
        <w:t>Views on group scheduling for Multicast RRC_IDLE/INACTIVE UEs</w:t>
      </w:r>
      <w:r w:rsidR="00D27EB4" w:rsidRPr="00D27EB4">
        <w:rPr>
          <w:rFonts w:ascii="Arial" w:hAnsi="Arial" w:cs="Arial"/>
        </w:rPr>
        <w:tab/>
        <w:t>Qualcomm Incorporated</w:t>
      </w:r>
    </w:p>
    <w:p w14:paraId="0BF20063" w14:textId="77777777" w:rsidR="00D27EB4" w:rsidRPr="00D27EB4" w:rsidRDefault="004D463B" w:rsidP="00D27EB4">
      <w:pPr>
        <w:pStyle w:val="afd"/>
        <w:numPr>
          <w:ilvl w:val="0"/>
          <w:numId w:val="21"/>
        </w:numPr>
        <w:snapToGrid w:val="0"/>
        <w:ind w:leftChars="0"/>
        <w:rPr>
          <w:rFonts w:ascii="Arial" w:hAnsi="Arial" w:cs="Arial"/>
        </w:rPr>
      </w:pPr>
      <w:hyperlink r:id="rId48" w:history="1">
        <w:r w:rsidR="00D27EB4" w:rsidRPr="00D27EB4">
          <w:rPr>
            <w:rFonts w:ascii="Arial" w:hAnsi="Arial" w:cs="Arial"/>
          </w:rPr>
          <w:t>R1-2006920</w:t>
        </w:r>
      </w:hyperlink>
      <w:r w:rsidR="00D27EB4" w:rsidRPr="00D27EB4">
        <w:rPr>
          <w:rFonts w:ascii="Arial" w:hAnsi="Arial" w:cs="Arial"/>
        </w:rPr>
        <w:tab/>
        <w:t>Basic functions for broadcast/multicast for RRC_IDLE/RRC_INACTIVE UEs</w:t>
      </w:r>
      <w:r w:rsidR="00D27EB4" w:rsidRPr="00D27EB4">
        <w:rPr>
          <w:rFonts w:ascii="Arial" w:hAnsi="Arial" w:cs="Arial"/>
        </w:rPr>
        <w:tab/>
        <w:t>Ericsson</w:t>
      </w:r>
    </w:p>
    <w:p w14:paraId="5E05913B" w14:textId="77777777" w:rsidR="00D27EB4" w:rsidRPr="00D27EB4" w:rsidRDefault="004D463B" w:rsidP="00D27EB4">
      <w:pPr>
        <w:pStyle w:val="afd"/>
        <w:numPr>
          <w:ilvl w:val="0"/>
          <w:numId w:val="21"/>
        </w:numPr>
        <w:snapToGrid w:val="0"/>
        <w:ind w:leftChars="0"/>
        <w:rPr>
          <w:rFonts w:ascii="Arial" w:hAnsi="Arial" w:cs="Arial"/>
        </w:rPr>
      </w:pPr>
      <w:hyperlink r:id="rId49" w:history="1">
        <w:r w:rsidR="00D27EB4" w:rsidRPr="00D27EB4">
          <w:rPr>
            <w:rFonts w:ascii="Arial" w:hAnsi="Arial" w:cs="Arial"/>
          </w:rPr>
          <w:t>R1-2005439</w:t>
        </w:r>
      </w:hyperlink>
      <w:r w:rsidR="00D27EB4" w:rsidRPr="00D27EB4">
        <w:rPr>
          <w:rFonts w:ascii="Arial" w:hAnsi="Arial" w:cs="Arial"/>
        </w:rPr>
        <w:tab/>
        <w:t>Preliminary Simulation Results of Rel-17 MBS</w:t>
      </w:r>
      <w:r w:rsidR="00D27EB4" w:rsidRPr="00D27EB4">
        <w:rPr>
          <w:rFonts w:ascii="Arial" w:hAnsi="Arial" w:cs="Arial"/>
        </w:rPr>
        <w:tab/>
        <w:t>ZTE</w:t>
      </w:r>
    </w:p>
    <w:p w14:paraId="16A17847" w14:textId="77777777" w:rsidR="00D27EB4" w:rsidRPr="00D27EB4" w:rsidRDefault="004D463B" w:rsidP="00D27EB4">
      <w:pPr>
        <w:pStyle w:val="afd"/>
        <w:numPr>
          <w:ilvl w:val="0"/>
          <w:numId w:val="21"/>
        </w:numPr>
        <w:snapToGrid w:val="0"/>
        <w:ind w:leftChars="0"/>
        <w:rPr>
          <w:rFonts w:ascii="Arial" w:hAnsi="Arial" w:cs="Arial"/>
        </w:rPr>
      </w:pPr>
      <w:hyperlink r:id="rId50" w:history="1">
        <w:r w:rsidR="00D27EB4" w:rsidRPr="00D27EB4">
          <w:rPr>
            <w:rFonts w:ascii="Arial" w:hAnsi="Arial" w:cs="Arial"/>
          </w:rPr>
          <w:t>R1-2005534</w:t>
        </w:r>
      </w:hyperlink>
      <w:r w:rsidR="00D27EB4" w:rsidRPr="00D27EB4">
        <w:rPr>
          <w:rFonts w:ascii="Arial" w:hAnsi="Arial" w:cs="Arial"/>
        </w:rPr>
        <w:t xml:space="preserve">  Simulation assumptions and evaluation scenarios for 5G Multicast Services</w:t>
      </w:r>
      <w:r w:rsidR="00D27EB4" w:rsidRPr="00D27EB4">
        <w:rPr>
          <w:rFonts w:ascii="Arial" w:hAnsi="Arial" w:cs="Arial"/>
        </w:rPr>
        <w:tab/>
        <w:t>Nokia, Nokia Shanghai Bell</w:t>
      </w:r>
    </w:p>
    <w:p w14:paraId="4B8FE83A" w14:textId="77777777" w:rsidR="00D27EB4" w:rsidRPr="00D27EB4" w:rsidRDefault="004D463B" w:rsidP="00D27EB4">
      <w:pPr>
        <w:pStyle w:val="afd"/>
        <w:numPr>
          <w:ilvl w:val="0"/>
          <w:numId w:val="21"/>
        </w:numPr>
        <w:snapToGrid w:val="0"/>
        <w:ind w:leftChars="0"/>
        <w:rPr>
          <w:rFonts w:ascii="Arial" w:hAnsi="Arial" w:cs="Arial"/>
        </w:rPr>
      </w:pPr>
      <w:hyperlink r:id="rId51" w:history="1">
        <w:r w:rsidR="00D27EB4" w:rsidRPr="00D27EB4">
          <w:rPr>
            <w:rFonts w:ascii="Arial" w:hAnsi="Arial" w:cs="Arial"/>
          </w:rPr>
          <w:t>R1-2006016</w:t>
        </w:r>
      </w:hyperlink>
      <w:r w:rsidR="00D27EB4" w:rsidRPr="00D27EB4">
        <w:rPr>
          <w:rFonts w:ascii="Arial" w:hAnsi="Arial" w:cs="Arial"/>
        </w:rPr>
        <w:tab/>
        <w:t>PUCCH resource allocation for UL feedback in MBMS</w:t>
      </w:r>
      <w:r w:rsidR="00D27EB4" w:rsidRPr="00D27EB4">
        <w:rPr>
          <w:rFonts w:ascii="Arial" w:hAnsi="Arial" w:cs="Arial"/>
        </w:rPr>
        <w:tab/>
        <w:t>OPPO</w:t>
      </w:r>
    </w:p>
    <w:p w14:paraId="6ACCC7E5" w14:textId="77777777" w:rsidR="00D27EB4" w:rsidRPr="00D27EB4" w:rsidRDefault="004D463B" w:rsidP="00D27EB4">
      <w:pPr>
        <w:pStyle w:val="afd"/>
        <w:numPr>
          <w:ilvl w:val="0"/>
          <w:numId w:val="21"/>
        </w:numPr>
        <w:snapToGrid w:val="0"/>
        <w:ind w:leftChars="0"/>
        <w:rPr>
          <w:rFonts w:ascii="Arial" w:hAnsi="Arial" w:cs="Arial"/>
        </w:rPr>
      </w:pPr>
      <w:hyperlink r:id="rId52" w:history="1">
        <w:r w:rsidR="00D27EB4" w:rsidRPr="00D27EB4">
          <w:rPr>
            <w:rFonts w:ascii="Arial" w:hAnsi="Arial" w:cs="Arial"/>
          </w:rPr>
          <w:t>R1-2006236</w:t>
        </w:r>
      </w:hyperlink>
      <w:r w:rsidR="00D27EB4" w:rsidRPr="00D27EB4">
        <w:rPr>
          <w:rFonts w:ascii="Arial" w:hAnsi="Arial" w:cs="Arial"/>
        </w:rPr>
        <w:tab/>
        <w:t>On R17 NR MBS WI</w:t>
      </w:r>
      <w:r w:rsidR="00D27EB4" w:rsidRPr="00D27EB4">
        <w:rPr>
          <w:rFonts w:ascii="Arial" w:hAnsi="Arial" w:cs="Arial"/>
        </w:rPr>
        <w:tab/>
        <w:t>CMCC</w:t>
      </w:r>
    </w:p>
    <w:p w14:paraId="4D1D7954" w14:textId="77777777" w:rsidR="00D27EB4" w:rsidRPr="00D27EB4" w:rsidRDefault="004D463B" w:rsidP="00D27EB4">
      <w:pPr>
        <w:pStyle w:val="afd"/>
        <w:numPr>
          <w:ilvl w:val="0"/>
          <w:numId w:val="21"/>
        </w:numPr>
        <w:snapToGrid w:val="0"/>
        <w:ind w:leftChars="0"/>
        <w:rPr>
          <w:rFonts w:ascii="Arial" w:hAnsi="Arial" w:cs="Arial"/>
        </w:rPr>
      </w:pPr>
      <w:hyperlink r:id="rId53" w:history="1">
        <w:r w:rsidR="00D27EB4" w:rsidRPr="00D27EB4">
          <w:rPr>
            <w:rFonts w:ascii="Arial" w:hAnsi="Arial" w:cs="Arial"/>
          </w:rPr>
          <w:t>R1-2006410</w:t>
        </w:r>
      </w:hyperlink>
      <w:r w:rsidR="00D27EB4" w:rsidRPr="00D27EB4">
        <w:rPr>
          <w:rFonts w:ascii="Arial" w:hAnsi="Arial" w:cs="Arial"/>
        </w:rPr>
        <w:tab/>
        <w:t>Performance evaluation of HARQ for NR multicast</w:t>
      </w:r>
      <w:r w:rsidR="00D27EB4" w:rsidRPr="00D27EB4">
        <w:rPr>
          <w:rFonts w:ascii="Arial" w:hAnsi="Arial" w:cs="Arial"/>
        </w:rPr>
        <w:tab/>
        <w:t xml:space="preserve">Huawei, </w:t>
      </w:r>
      <w:proofErr w:type="spellStart"/>
      <w:r w:rsidR="00D27EB4" w:rsidRPr="00D27EB4">
        <w:rPr>
          <w:rFonts w:ascii="Arial" w:hAnsi="Arial" w:cs="Arial"/>
        </w:rPr>
        <w:t>HiSilicon</w:t>
      </w:r>
      <w:proofErr w:type="spellEnd"/>
    </w:p>
    <w:p w14:paraId="7EC45CF6" w14:textId="77777777" w:rsidR="00D27EB4" w:rsidRPr="00D27EB4" w:rsidRDefault="004D463B" w:rsidP="00D27EB4">
      <w:pPr>
        <w:pStyle w:val="afd"/>
        <w:numPr>
          <w:ilvl w:val="0"/>
          <w:numId w:val="21"/>
        </w:numPr>
        <w:snapToGrid w:val="0"/>
        <w:ind w:leftChars="0"/>
        <w:rPr>
          <w:rFonts w:ascii="Arial" w:hAnsi="Arial" w:cs="Arial"/>
        </w:rPr>
      </w:pPr>
      <w:hyperlink r:id="rId54" w:history="1">
        <w:r w:rsidR="00D27EB4" w:rsidRPr="00D27EB4">
          <w:rPr>
            <w:rFonts w:ascii="Arial" w:hAnsi="Arial" w:cs="Arial"/>
          </w:rPr>
          <w:t>R1-2006658</w:t>
        </w:r>
      </w:hyperlink>
      <w:r w:rsidR="00D27EB4" w:rsidRPr="00D27EB4">
        <w:rPr>
          <w:rFonts w:ascii="Arial" w:hAnsi="Arial" w:cs="Arial"/>
        </w:rPr>
        <w:tab/>
        <w:t>Other issues for Rel-17 MBS</w:t>
      </w:r>
      <w:r w:rsidR="00D27EB4" w:rsidRPr="00D27EB4">
        <w:rPr>
          <w:rFonts w:ascii="Arial" w:hAnsi="Arial" w:cs="Arial"/>
        </w:rPr>
        <w:tab/>
        <w:t>vivo</w:t>
      </w:r>
    </w:p>
    <w:p w14:paraId="4E2F3437" w14:textId="77777777" w:rsidR="00D27EB4" w:rsidRPr="00D27EB4" w:rsidRDefault="004D463B" w:rsidP="00D27EB4">
      <w:pPr>
        <w:pStyle w:val="afd"/>
        <w:numPr>
          <w:ilvl w:val="0"/>
          <w:numId w:val="21"/>
        </w:numPr>
        <w:snapToGrid w:val="0"/>
        <w:ind w:leftChars="0"/>
        <w:rPr>
          <w:rFonts w:ascii="Arial" w:hAnsi="Arial" w:cs="Arial"/>
        </w:rPr>
      </w:pPr>
      <w:hyperlink r:id="rId55" w:history="1">
        <w:r w:rsidR="00D27EB4" w:rsidRPr="00D27EB4">
          <w:rPr>
            <w:rFonts w:ascii="Arial" w:hAnsi="Arial" w:cs="Arial"/>
          </w:rPr>
          <w:t>R1-2006861</w:t>
        </w:r>
      </w:hyperlink>
      <w:r w:rsidR="00D27EB4" w:rsidRPr="00D27EB4">
        <w:rPr>
          <w:rFonts w:ascii="Arial" w:hAnsi="Arial" w:cs="Arial"/>
        </w:rPr>
        <w:tab/>
        <w:t>MIMO support in NR Multicast/Broadcast</w:t>
      </w:r>
      <w:r w:rsidR="00D27EB4" w:rsidRPr="00D27EB4">
        <w:rPr>
          <w:rFonts w:ascii="Arial" w:hAnsi="Arial" w:cs="Arial"/>
        </w:rPr>
        <w:tab/>
        <w:t>BBC</w:t>
      </w:r>
    </w:p>
    <w:p w14:paraId="03F2FCB9" w14:textId="77777777" w:rsidR="00D27EB4" w:rsidRPr="00D27EB4" w:rsidRDefault="004D463B" w:rsidP="00D27EB4">
      <w:pPr>
        <w:pStyle w:val="afd"/>
        <w:numPr>
          <w:ilvl w:val="0"/>
          <w:numId w:val="21"/>
        </w:numPr>
        <w:snapToGrid w:val="0"/>
        <w:ind w:leftChars="0"/>
        <w:rPr>
          <w:rFonts w:ascii="Arial" w:hAnsi="Arial" w:cs="Arial"/>
        </w:rPr>
      </w:pPr>
      <w:hyperlink r:id="rId56" w:history="1">
        <w:r w:rsidR="00D27EB4" w:rsidRPr="00D27EB4">
          <w:rPr>
            <w:rFonts w:ascii="Arial" w:hAnsi="Arial" w:cs="Arial"/>
          </w:rPr>
          <w:t>R1-2006921</w:t>
        </w:r>
      </w:hyperlink>
      <w:r w:rsidR="00D27EB4" w:rsidRPr="00D27EB4">
        <w:rPr>
          <w:rFonts w:ascii="Arial" w:hAnsi="Arial" w:cs="Arial"/>
        </w:rPr>
        <w:tab/>
        <w:t>Assumptions for Performance Evaluations of NR-MBS</w:t>
      </w:r>
      <w:r w:rsidR="00D27EB4" w:rsidRPr="00D27EB4">
        <w:rPr>
          <w:rFonts w:ascii="Arial" w:hAnsi="Arial" w:cs="Arial"/>
        </w:rPr>
        <w:tab/>
        <w:t>Ericsson</w:t>
      </w:r>
    </w:p>
    <w:p w14:paraId="53FD2B25" w14:textId="77777777" w:rsidR="003E3A1A" w:rsidRDefault="003E3A1A" w:rsidP="003E3A1A">
      <w:pPr>
        <w:overflowPunct/>
        <w:autoSpaceDE/>
        <w:autoSpaceDN/>
        <w:snapToGrid w:val="0"/>
        <w:spacing w:after="0"/>
        <w:textAlignment w:val="auto"/>
        <w:rPr>
          <w:rFonts w:ascii="Arial" w:eastAsia="Yu Mincho" w:hAnsi="Arial" w:cs="Arial"/>
          <w:b/>
          <w:bCs/>
          <w:lang w:eastAsia="ja-JP"/>
        </w:rPr>
      </w:pPr>
    </w:p>
    <w:p w14:paraId="55C4714C" w14:textId="033B9891" w:rsidR="00D27EB4" w:rsidRPr="00E148E2" w:rsidRDefault="00D27EB4" w:rsidP="00D27EB4">
      <w:pPr>
        <w:rPr>
          <w:rFonts w:eastAsiaTheme="minorEastAsia"/>
          <w:b/>
          <w:u w:val="single"/>
          <w:lang w:eastAsia="zh-CN"/>
        </w:rPr>
      </w:pPr>
      <w:r w:rsidRPr="00E148E2">
        <w:rPr>
          <w:rFonts w:eastAsiaTheme="minorEastAsia" w:hint="eastAsia"/>
          <w:b/>
          <w:u w:val="single"/>
          <w:lang w:eastAsia="zh-CN"/>
        </w:rPr>
        <w:t>R</w:t>
      </w:r>
      <w:r w:rsidRPr="00E148E2">
        <w:rPr>
          <w:rFonts w:eastAsiaTheme="minorEastAsia"/>
          <w:b/>
          <w:u w:val="single"/>
          <w:lang w:eastAsia="zh-CN"/>
        </w:rPr>
        <w:t>AN</w:t>
      </w:r>
      <w:r>
        <w:rPr>
          <w:rFonts w:eastAsiaTheme="minorEastAsia"/>
          <w:b/>
          <w:u w:val="single"/>
          <w:lang w:eastAsia="zh-CN"/>
        </w:rPr>
        <w:t>2</w:t>
      </w:r>
      <w:r w:rsidRPr="00E148E2">
        <w:rPr>
          <w:rFonts w:eastAsiaTheme="minorEastAsia"/>
          <w:b/>
          <w:u w:val="single"/>
          <w:lang w:eastAsia="zh-CN"/>
        </w:rPr>
        <w:t>#1</w:t>
      </w:r>
      <w:r>
        <w:rPr>
          <w:rFonts w:eastAsiaTheme="minorEastAsia"/>
          <w:b/>
          <w:u w:val="single"/>
          <w:lang w:eastAsia="zh-CN"/>
        </w:rPr>
        <w:t>11</w:t>
      </w:r>
      <w:r w:rsidRPr="00E148E2">
        <w:rPr>
          <w:rFonts w:eastAsiaTheme="minorEastAsia"/>
          <w:b/>
          <w:u w:val="single"/>
          <w:lang w:eastAsia="zh-CN"/>
        </w:rPr>
        <w:t>-e</w:t>
      </w:r>
      <w:r>
        <w:rPr>
          <w:rFonts w:eastAsiaTheme="minorEastAsia"/>
          <w:b/>
          <w:u w:val="single"/>
          <w:lang w:eastAsia="zh-CN"/>
        </w:rPr>
        <w:t xml:space="preserve"> contributions:</w:t>
      </w:r>
    </w:p>
    <w:p w14:paraId="4BA5B03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R2-2006569</w:t>
      </w:r>
      <w:r w:rsidRPr="00D27EB4">
        <w:rPr>
          <w:rFonts w:ascii="Arial" w:hAnsi="Arial" w:cs="Arial"/>
        </w:rPr>
        <w:tab/>
        <w:t xml:space="preserve">Radio Bearer based Multicast PTM and PTP mode switching </w:t>
      </w:r>
      <w:r w:rsidRPr="00D27EB4">
        <w:rPr>
          <w:rFonts w:ascii="Arial" w:hAnsi="Arial" w:cs="Arial"/>
        </w:rPr>
        <w:tab/>
        <w:t>TCL Communication Ltd.</w:t>
      </w:r>
    </w:p>
    <w:p w14:paraId="2E6649F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R2-2006574</w:t>
      </w:r>
      <w:r w:rsidRPr="00D27EB4">
        <w:rPr>
          <w:rFonts w:ascii="Arial" w:hAnsi="Arial" w:cs="Arial"/>
        </w:rPr>
        <w:tab/>
        <w:t xml:space="preserve"> Overview on NR MBS Architecture</w:t>
      </w:r>
      <w:r w:rsidRPr="00D27EB4">
        <w:rPr>
          <w:rFonts w:ascii="Arial" w:hAnsi="Arial" w:cs="Arial"/>
        </w:rPr>
        <w:tab/>
      </w:r>
      <w:proofErr w:type="spellStart"/>
      <w:r w:rsidRPr="00D27EB4">
        <w:rPr>
          <w:rFonts w:ascii="Arial" w:hAnsi="Arial" w:cs="Arial"/>
        </w:rPr>
        <w:t>MediaTek</w:t>
      </w:r>
      <w:proofErr w:type="spellEnd"/>
      <w:r w:rsidRPr="00D27EB4">
        <w:rPr>
          <w:rFonts w:ascii="Arial" w:hAnsi="Arial" w:cs="Arial"/>
        </w:rPr>
        <w:t xml:space="preserve"> Inc.</w:t>
      </w:r>
    </w:p>
    <w:p w14:paraId="253102C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R2-2006575</w:t>
      </w:r>
      <w:r w:rsidRPr="00D27EB4">
        <w:rPr>
          <w:rFonts w:ascii="Arial" w:hAnsi="Arial" w:cs="Arial"/>
        </w:rPr>
        <w:tab/>
        <w:t>UE Reception Model of NR MBS Radio Bearer and its Dynamic PTM/PTP switch</w:t>
      </w:r>
      <w:r w:rsidRPr="00D27EB4">
        <w:rPr>
          <w:rFonts w:ascii="Arial" w:hAnsi="Arial" w:cs="Arial"/>
        </w:rPr>
        <w:tab/>
      </w:r>
      <w:proofErr w:type="spellStart"/>
      <w:r w:rsidRPr="00D27EB4">
        <w:rPr>
          <w:rFonts w:ascii="Arial" w:hAnsi="Arial" w:cs="Arial"/>
        </w:rPr>
        <w:t>MediaTek</w:t>
      </w:r>
      <w:proofErr w:type="spellEnd"/>
      <w:r w:rsidRPr="00D27EB4">
        <w:rPr>
          <w:rFonts w:ascii="Arial" w:hAnsi="Arial" w:cs="Arial"/>
        </w:rPr>
        <w:t xml:space="preserve"> Inc.</w:t>
      </w:r>
    </w:p>
    <w:p w14:paraId="6443F836"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R2-2006576</w:t>
      </w:r>
      <w:r w:rsidRPr="00D27EB4">
        <w:rPr>
          <w:rFonts w:ascii="Arial" w:hAnsi="Arial" w:cs="Arial"/>
        </w:rPr>
        <w:tab/>
        <w:t>Reliability Improvement for NR MBS Reception</w:t>
      </w:r>
      <w:r w:rsidRPr="00D27EB4">
        <w:rPr>
          <w:rFonts w:ascii="Arial" w:hAnsi="Arial" w:cs="Arial"/>
        </w:rPr>
        <w:tab/>
      </w:r>
      <w:proofErr w:type="spellStart"/>
      <w:r w:rsidRPr="00D27EB4">
        <w:rPr>
          <w:rFonts w:ascii="Arial" w:hAnsi="Arial" w:cs="Arial"/>
        </w:rPr>
        <w:t>MediaTek</w:t>
      </w:r>
      <w:proofErr w:type="spellEnd"/>
      <w:r w:rsidRPr="00D27EB4">
        <w:rPr>
          <w:rFonts w:ascii="Arial" w:hAnsi="Arial" w:cs="Arial"/>
        </w:rPr>
        <w:t xml:space="preserve"> Inc.</w:t>
      </w:r>
    </w:p>
    <w:p w14:paraId="1E9615B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R2-2006593</w:t>
      </w:r>
      <w:r w:rsidRPr="00D27EB4">
        <w:rPr>
          <w:rFonts w:ascii="Arial" w:hAnsi="Arial" w:cs="Arial"/>
        </w:rPr>
        <w:tab/>
        <w:t>Discussion on Requirement and Architecture of MBS</w:t>
      </w:r>
      <w:r w:rsidRPr="00D27EB4">
        <w:rPr>
          <w:rFonts w:ascii="Arial" w:hAnsi="Arial" w:cs="Arial"/>
        </w:rPr>
        <w:tab/>
        <w:t>CATT</w:t>
      </w:r>
    </w:p>
    <w:p w14:paraId="7ECD09F6"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R2-2006594</w:t>
      </w:r>
      <w:r w:rsidRPr="00D27EB4">
        <w:rPr>
          <w:rFonts w:ascii="Arial" w:hAnsi="Arial" w:cs="Arial"/>
        </w:rPr>
        <w:tab/>
        <w:t>Discussion on Dynamic PTM and PTP Switch with Service Continuity</w:t>
      </w:r>
      <w:r w:rsidRPr="00D27EB4">
        <w:rPr>
          <w:rFonts w:ascii="Arial" w:hAnsi="Arial" w:cs="Arial"/>
        </w:rPr>
        <w:tab/>
        <w:t>CATT</w:t>
      </w:r>
    </w:p>
    <w:p w14:paraId="1B0430C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R2-2006595</w:t>
      </w:r>
      <w:r w:rsidRPr="00D27EB4">
        <w:rPr>
          <w:rFonts w:ascii="Arial" w:hAnsi="Arial" w:cs="Arial"/>
        </w:rPr>
        <w:tab/>
        <w:t>Discussion on Mobility with Service Continuity in RRC_CONNECTED</w:t>
      </w:r>
      <w:r w:rsidRPr="00D27EB4">
        <w:rPr>
          <w:rFonts w:ascii="Arial" w:hAnsi="Arial" w:cs="Arial"/>
        </w:rPr>
        <w:tab/>
        <w:t>CATT</w:t>
      </w:r>
    </w:p>
    <w:p w14:paraId="0AD13438"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R2-2006596</w:t>
      </w:r>
      <w:r w:rsidRPr="00D27EB4">
        <w:rPr>
          <w:rFonts w:ascii="Arial" w:hAnsi="Arial" w:cs="Arial"/>
        </w:rPr>
        <w:tab/>
        <w:t>Discussion on the Reliability of Broadcast/Multicast Service</w:t>
      </w:r>
      <w:r w:rsidRPr="00D27EB4">
        <w:rPr>
          <w:rFonts w:ascii="Arial" w:hAnsi="Arial" w:cs="Arial"/>
        </w:rPr>
        <w:tab/>
        <w:t>CATT</w:t>
      </w:r>
    </w:p>
    <w:p w14:paraId="16CCF29B"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R2-2006597</w:t>
      </w:r>
      <w:r w:rsidRPr="00D27EB4">
        <w:rPr>
          <w:rFonts w:ascii="Arial" w:hAnsi="Arial" w:cs="Arial"/>
        </w:rPr>
        <w:tab/>
        <w:t>Consideration on Idle and Inactive mode UEs</w:t>
      </w:r>
      <w:r w:rsidRPr="00D27EB4">
        <w:rPr>
          <w:rFonts w:ascii="Arial" w:hAnsi="Arial" w:cs="Arial"/>
        </w:rPr>
        <w:tab/>
        <w:t>CATT</w:t>
      </w:r>
    </w:p>
    <w:p w14:paraId="4F83E8D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R2-2006793</w:t>
      </w:r>
      <w:r w:rsidRPr="00D27EB4">
        <w:rPr>
          <w:rFonts w:ascii="Arial" w:hAnsi="Arial" w:cs="Arial"/>
        </w:rPr>
        <w:tab/>
        <w:t>NR Multicast Radio Bearer Architecture aspects</w:t>
      </w:r>
      <w:r w:rsidRPr="00D27EB4">
        <w:rPr>
          <w:rFonts w:ascii="Arial" w:hAnsi="Arial" w:cs="Arial"/>
        </w:rPr>
        <w:tab/>
        <w:t xml:space="preserve">Qualcomm </w:t>
      </w:r>
      <w:proofErr w:type="spellStart"/>
      <w:r w:rsidRPr="00D27EB4">
        <w:rPr>
          <w:rFonts w:ascii="Arial" w:hAnsi="Arial" w:cs="Arial"/>
        </w:rPr>
        <w:t>Inc</w:t>
      </w:r>
      <w:proofErr w:type="spellEnd"/>
    </w:p>
    <w:p w14:paraId="12896E3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R2-2006794</w:t>
      </w:r>
      <w:r w:rsidRPr="00D27EB4">
        <w:rPr>
          <w:rFonts w:ascii="Arial" w:hAnsi="Arial" w:cs="Arial"/>
        </w:rPr>
        <w:tab/>
        <w:t>NR Multicast dynamic PTM PTP switch with service continuity</w:t>
      </w:r>
      <w:r w:rsidRPr="00D27EB4">
        <w:rPr>
          <w:rFonts w:ascii="Arial" w:hAnsi="Arial" w:cs="Arial"/>
        </w:rPr>
        <w:tab/>
        <w:t xml:space="preserve">Qualcomm </w:t>
      </w:r>
      <w:proofErr w:type="spellStart"/>
      <w:r w:rsidRPr="00D27EB4">
        <w:rPr>
          <w:rFonts w:ascii="Arial" w:hAnsi="Arial" w:cs="Arial"/>
        </w:rPr>
        <w:t>Inc</w:t>
      </w:r>
      <w:proofErr w:type="spellEnd"/>
    </w:p>
    <w:p w14:paraId="3D55ADC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lastRenderedPageBreak/>
        <w:t>R2-2006795</w:t>
      </w:r>
      <w:r w:rsidRPr="00D27EB4">
        <w:rPr>
          <w:rFonts w:ascii="Arial" w:hAnsi="Arial" w:cs="Arial"/>
        </w:rPr>
        <w:tab/>
        <w:t xml:space="preserve">NR Multicast services and configuration for UEs in different RRC states </w:t>
      </w:r>
      <w:r w:rsidRPr="00D27EB4">
        <w:rPr>
          <w:rFonts w:ascii="Arial" w:hAnsi="Arial" w:cs="Arial"/>
        </w:rPr>
        <w:tab/>
        <w:t xml:space="preserve">Qualcomm </w:t>
      </w:r>
      <w:proofErr w:type="spellStart"/>
      <w:r w:rsidRPr="00D27EB4">
        <w:rPr>
          <w:rFonts w:ascii="Arial" w:hAnsi="Arial" w:cs="Arial"/>
        </w:rPr>
        <w:t>Inc</w:t>
      </w:r>
      <w:proofErr w:type="spellEnd"/>
    </w:p>
    <w:p w14:paraId="1AF7E8C2"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R2-2006796</w:t>
      </w:r>
      <w:r w:rsidRPr="00D27EB4">
        <w:rPr>
          <w:rFonts w:ascii="Arial" w:hAnsi="Arial" w:cs="Arial"/>
        </w:rPr>
        <w:tab/>
        <w:t>NR Multicast mobility enhancements with service continuity</w:t>
      </w:r>
      <w:r w:rsidRPr="00D27EB4">
        <w:rPr>
          <w:rFonts w:ascii="Arial" w:hAnsi="Arial" w:cs="Arial"/>
        </w:rPr>
        <w:tab/>
        <w:t xml:space="preserve">Qualcomm </w:t>
      </w:r>
      <w:proofErr w:type="spellStart"/>
      <w:r w:rsidRPr="00D27EB4">
        <w:rPr>
          <w:rFonts w:ascii="Arial" w:hAnsi="Arial" w:cs="Arial"/>
        </w:rPr>
        <w:t>Inc</w:t>
      </w:r>
      <w:proofErr w:type="spellEnd"/>
    </w:p>
    <w:p w14:paraId="33A928ED"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R2-2006801</w:t>
      </w:r>
      <w:r w:rsidRPr="00D27EB4">
        <w:rPr>
          <w:rFonts w:ascii="Arial" w:hAnsi="Arial" w:cs="Arial"/>
        </w:rPr>
        <w:tab/>
        <w:t>Discussion on MBS reception of idle or inactive mode UE</w:t>
      </w:r>
      <w:r w:rsidRPr="00D27EB4">
        <w:rPr>
          <w:rFonts w:ascii="Arial" w:hAnsi="Arial" w:cs="Arial"/>
        </w:rPr>
        <w:tab/>
        <w:t>OPPO</w:t>
      </w:r>
    </w:p>
    <w:p w14:paraId="7B93ECC0"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R2-2006802</w:t>
      </w:r>
      <w:r w:rsidRPr="00D27EB4">
        <w:rPr>
          <w:rFonts w:ascii="Arial" w:hAnsi="Arial" w:cs="Arial"/>
        </w:rPr>
        <w:tab/>
        <w:t>Discussion on mobility with MBS Service continuity</w:t>
      </w:r>
      <w:r w:rsidRPr="00D27EB4">
        <w:rPr>
          <w:rFonts w:ascii="Arial" w:hAnsi="Arial" w:cs="Arial"/>
        </w:rPr>
        <w:tab/>
        <w:t>OPPO</w:t>
      </w:r>
    </w:p>
    <w:p w14:paraId="74EE8E16"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R2-2006803</w:t>
      </w:r>
      <w:r w:rsidRPr="00D27EB4">
        <w:rPr>
          <w:rFonts w:ascii="Arial" w:hAnsi="Arial" w:cs="Arial"/>
        </w:rPr>
        <w:tab/>
        <w:t>Dynamic PTM and PTP switching with service continuity</w:t>
      </w:r>
      <w:r w:rsidRPr="00D27EB4">
        <w:rPr>
          <w:rFonts w:ascii="Arial" w:hAnsi="Arial" w:cs="Arial"/>
        </w:rPr>
        <w:tab/>
        <w:t>OPPO</w:t>
      </w:r>
    </w:p>
    <w:p w14:paraId="7ECDEA6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R2-2006804</w:t>
      </w:r>
      <w:r w:rsidRPr="00D27EB4">
        <w:rPr>
          <w:rFonts w:ascii="Arial" w:hAnsi="Arial" w:cs="Arial"/>
        </w:rPr>
        <w:tab/>
        <w:t>General considerations for MBS in RRC_CONNECTED</w:t>
      </w:r>
      <w:r w:rsidRPr="00D27EB4">
        <w:rPr>
          <w:rFonts w:ascii="Arial" w:hAnsi="Arial" w:cs="Arial"/>
        </w:rPr>
        <w:tab/>
        <w:t>OPPO</w:t>
      </w:r>
    </w:p>
    <w:p w14:paraId="3CA79BA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R2-2006827</w:t>
      </w:r>
      <w:r w:rsidRPr="00D27EB4">
        <w:rPr>
          <w:rFonts w:ascii="Arial" w:hAnsi="Arial" w:cs="Arial"/>
        </w:rPr>
        <w:tab/>
        <w:t>Scenarios and Requirements for Mobility with Service Continuity</w:t>
      </w:r>
      <w:r w:rsidRPr="00D27EB4">
        <w:rPr>
          <w:rFonts w:ascii="Arial" w:hAnsi="Arial" w:cs="Arial"/>
        </w:rPr>
        <w:tab/>
      </w:r>
      <w:proofErr w:type="spellStart"/>
      <w:r w:rsidRPr="00D27EB4">
        <w:rPr>
          <w:rFonts w:ascii="Arial" w:hAnsi="Arial" w:cs="Arial"/>
        </w:rPr>
        <w:t>MediaTek</w:t>
      </w:r>
      <w:proofErr w:type="spellEnd"/>
      <w:r w:rsidRPr="00D27EB4">
        <w:rPr>
          <w:rFonts w:ascii="Arial" w:hAnsi="Arial" w:cs="Arial"/>
        </w:rPr>
        <w:t xml:space="preserve"> Inc.</w:t>
      </w:r>
    </w:p>
    <w:p w14:paraId="050C700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R2-2006952</w:t>
      </w:r>
      <w:r w:rsidRPr="00D27EB4">
        <w:rPr>
          <w:rFonts w:ascii="Arial" w:hAnsi="Arial" w:cs="Arial"/>
        </w:rPr>
        <w:tab/>
        <w:t>Consideration of L2 protocol impact by MBS</w:t>
      </w:r>
      <w:r w:rsidRPr="00D27EB4">
        <w:rPr>
          <w:rFonts w:ascii="Arial" w:hAnsi="Arial" w:cs="Arial"/>
        </w:rPr>
        <w:tab/>
        <w:t>Intel Corporation</w:t>
      </w:r>
    </w:p>
    <w:p w14:paraId="493376A4"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R2-2006982</w:t>
      </w:r>
      <w:r w:rsidRPr="00D27EB4">
        <w:rPr>
          <w:rFonts w:ascii="Arial" w:hAnsi="Arial" w:cs="Arial"/>
        </w:rPr>
        <w:tab/>
        <w:t xml:space="preserve">Dynamic change between PTM and PTP transmission in </w:t>
      </w:r>
      <w:proofErr w:type="spellStart"/>
      <w:r w:rsidRPr="00D27EB4">
        <w:rPr>
          <w:rFonts w:ascii="Arial" w:hAnsi="Arial" w:cs="Arial"/>
        </w:rPr>
        <w:t>gNB</w:t>
      </w:r>
      <w:proofErr w:type="spellEnd"/>
      <w:r w:rsidRPr="00D27EB4">
        <w:rPr>
          <w:rFonts w:ascii="Arial" w:hAnsi="Arial" w:cs="Arial"/>
        </w:rPr>
        <w:tab/>
        <w:t>Nokia, Nokia Shanghai Bell</w:t>
      </w:r>
    </w:p>
    <w:p w14:paraId="565B5C3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R2-2006983</w:t>
      </w:r>
      <w:r w:rsidRPr="00D27EB4">
        <w:rPr>
          <w:rFonts w:ascii="Arial" w:hAnsi="Arial" w:cs="Arial"/>
        </w:rPr>
        <w:tab/>
        <w:t>Scope and solution approach for NR MBS</w:t>
      </w:r>
      <w:r w:rsidRPr="00D27EB4">
        <w:rPr>
          <w:rFonts w:ascii="Arial" w:hAnsi="Arial" w:cs="Arial"/>
        </w:rPr>
        <w:tab/>
        <w:t>Nokia, Nokia Shanghai Bell</w:t>
      </w:r>
    </w:p>
    <w:p w14:paraId="09ECFC94"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R2-2006984</w:t>
      </w:r>
      <w:r w:rsidRPr="00D27EB4">
        <w:rPr>
          <w:rFonts w:ascii="Arial" w:hAnsi="Arial" w:cs="Arial"/>
        </w:rPr>
        <w:tab/>
        <w:t>Service Continuity for Connected mode UE</w:t>
      </w:r>
      <w:r w:rsidRPr="00D27EB4">
        <w:rPr>
          <w:rFonts w:ascii="Arial" w:hAnsi="Arial" w:cs="Arial"/>
        </w:rPr>
        <w:tab/>
        <w:t>NEC</w:t>
      </w:r>
    </w:p>
    <w:p w14:paraId="63A26A64"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R2-2007014</w:t>
      </w:r>
      <w:r w:rsidRPr="00D27EB4">
        <w:rPr>
          <w:rFonts w:ascii="Arial" w:hAnsi="Arial" w:cs="Arial"/>
        </w:rPr>
        <w:tab/>
        <w:t>Some consideration for IDLE mode and IN_ACTIVE mode UE</w:t>
      </w:r>
      <w:r w:rsidRPr="00D27EB4">
        <w:rPr>
          <w:rFonts w:ascii="Arial" w:hAnsi="Arial" w:cs="Arial"/>
        </w:rPr>
        <w:tab/>
        <w:t>NEC</w:t>
      </w:r>
    </w:p>
    <w:p w14:paraId="68D87A1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R2-2007015</w:t>
      </w:r>
      <w:r w:rsidRPr="00D27EB4">
        <w:rPr>
          <w:rFonts w:ascii="Arial" w:hAnsi="Arial" w:cs="Arial"/>
        </w:rPr>
        <w:tab/>
        <w:t>Simultaneous transmission of multicast/unicast</w:t>
      </w:r>
      <w:r w:rsidRPr="00D27EB4">
        <w:rPr>
          <w:rFonts w:ascii="Arial" w:hAnsi="Arial" w:cs="Arial"/>
        </w:rPr>
        <w:tab/>
        <w:t>NEC</w:t>
      </w:r>
    </w:p>
    <w:p w14:paraId="53D160B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R2-2007024</w:t>
      </w:r>
      <w:r w:rsidRPr="00D27EB4">
        <w:rPr>
          <w:rFonts w:ascii="Arial" w:hAnsi="Arial" w:cs="Arial"/>
        </w:rPr>
        <w:tab/>
        <w:t xml:space="preserve">Rel-17 NR MBS </w:t>
      </w:r>
      <w:proofErr w:type="spellStart"/>
      <w:r w:rsidRPr="00D27EB4">
        <w:rPr>
          <w:rFonts w:ascii="Arial" w:hAnsi="Arial" w:cs="Arial"/>
        </w:rPr>
        <w:t>workplan</w:t>
      </w:r>
      <w:proofErr w:type="spellEnd"/>
      <w:r w:rsidRPr="00D27EB4">
        <w:rPr>
          <w:rFonts w:ascii="Arial" w:hAnsi="Arial" w:cs="Arial"/>
        </w:rPr>
        <w:tab/>
        <w:t xml:space="preserve">Huawei, CMCC, </w:t>
      </w:r>
      <w:proofErr w:type="spellStart"/>
      <w:r w:rsidRPr="00D27EB4">
        <w:rPr>
          <w:rFonts w:ascii="Arial" w:hAnsi="Arial" w:cs="Arial"/>
        </w:rPr>
        <w:t>HiSilicon</w:t>
      </w:r>
      <w:proofErr w:type="spellEnd"/>
    </w:p>
    <w:p w14:paraId="2277E61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R2-2007025</w:t>
      </w:r>
      <w:r w:rsidRPr="00D27EB4">
        <w:rPr>
          <w:rFonts w:ascii="Arial" w:hAnsi="Arial" w:cs="Arial"/>
        </w:rPr>
        <w:tab/>
        <w:t>Stage 2 aspects for NR MBS</w:t>
      </w:r>
      <w:r w:rsidRPr="00D27EB4">
        <w:rPr>
          <w:rFonts w:ascii="Arial" w:hAnsi="Arial" w:cs="Arial"/>
        </w:rPr>
        <w:tab/>
        <w:t xml:space="preserve">Huawei, </w:t>
      </w:r>
      <w:proofErr w:type="spellStart"/>
      <w:r w:rsidRPr="00D27EB4">
        <w:rPr>
          <w:rFonts w:ascii="Arial" w:hAnsi="Arial" w:cs="Arial"/>
        </w:rPr>
        <w:t>HiSilicon</w:t>
      </w:r>
      <w:proofErr w:type="spellEnd"/>
    </w:p>
    <w:p w14:paraId="6CC3784A"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R2-2007026</w:t>
      </w:r>
      <w:r w:rsidRPr="00D27EB4">
        <w:rPr>
          <w:rFonts w:ascii="Arial" w:hAnsi="Arial" w:cs="Arial"/>
        </w:rPr>
        <w:tab/>
        <w:t>Dynamic switch between PTP and PTM for MBS bearer</w:t>
      </w:r>
      <w:r w:rsidRPr="00D27EB4">
        <w:rPr>
          <w:rFonts w:ascii="Arial" w:hAnsi="Arial" w:cs="Arial"/>
        </w:rPr>
        <w:tab/>
        <w:t xml:space="preserve">Huawei, </w:t>
      </w:r>
      <w:proofErr w:type="spellStart"/>
      <w:r w:rsidRPr="00D27EB4">
        <w:rPr>
          <w:rFonts w:ascii="Arial" w:hAnsi="Arial" w:cs="Arial"/>
        </w:rPr>
        <w:t>HiSilicon</w:t>
      </w:r>
      <w:proofErr w:type="spellEnd"/>
    </w:p>
    <w:p w14:paraId="21EAB0F6"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R2-2007027</w:t>
      </w:r>
      <w:r w:rsidRPr="00D27EB4">
        <w:rPr>
          <w:rFonts w:ascii="Arial" w:hAnsi="Arial" w:cs="Arial"/>
        </w:rPr>
        <w:tab/>
        <w:t>Service continuity during mobility for MBS</w:t>
      </w:r>
      <w:r w:rsidRPr="00D27EB4">
        <w:rPr>
          <w:rFonts w:ascii="Arial" w:hAnsi="Arial" w:cs="Arial"/>
        </w:rPr>
        <w:tab/>
        <w:t xml:space="preserve">Huawei, </w:t>
      </w:r>
      <w:proofErr w:type="spellStart"/>
      <w:r w:rsidRPr="00D27EB4">
        <w:rPr>
          <w:rFonts w:ascii="Arial" w:hAnsi="Arial" w:cs="Arial"/>
        </w:rPr>
        <w:t>HiSilicon</w:t>
      </w:r>
      <w:proofErr w:type="spellEnd"/>
    </w:p>
    <w:p w14:paraId="43938D6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R2-2007028</w:t>
      </w:r>
      <w:r w:rsidRPr="00D27EB4">
        <w:rPr>
          <w:rFonts w:ascii="Arial" w:hAnsi="Arial" w:cs="Arial"/>
        </w:rPr>
        <w:tab/>
        <w:t>Reliability enhancement and dynamic control of transmission area for NR MBS</w:t>
      </w:r>
      <w:r w:rsidRPr="00D27EB4">
        <w:rPr>
          <w:rFonts w:ascii="Arial" w:hAnsi="Arial" w:cs="Arial"/>
        </w:rPr>
        <w:tab/>
        <w:t xml:space="preserve">Huawei, </w:t>
      </w:r>
      <w:proofErr w:type="spellStart"/>
      <w:r w:rsidRPr="00D27EB4">
        <w:rPr>
          <w:rFonts w:ascii="Arial" w:hAnsi="Arial" w:cs="Arial"/>
        </w:rPr>
        <w:t>HiSilicon</w:t>
      </w:r>
      <w:proofErr w:type="spellEnd"/>
    </w:p>
    <w:p w14:paraId="0EA59A6B"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R2-2007029</w:t>
      </w:r>
      <w:r w:rsidRPr="00D27EB4">
        <w:rPr>
          <w:rFonts w:ascii="Arial" w:hAnsi="Arial" w:cs="Arial"/>
        </w:rPr>
        <w:tab/>
        <w:t>IDLE/INACTIVE UE support for NR MBS</w:t>
      </w:r>
      <w:r w:rsidRPr="00D27EB4">
        <w:rPr>
          <w:rFonts w:ascii="Arial" w:hAnsi="Arial" w:cs="Arial"/>
        </w:rPr>
        <w:tab/>
        <w:t xml:space="preserve">Huawei, </w:t>
      </w:r>
      <w:proofErr w:type="spellStart"/>
      <w:r w:rsidRPr="00D27EB4">
        <w:rPr>
          <w:rFonts w:ascii="Arial" w:hAnsi="Arial" w:cs="Arial"/>
        </w:rPr>
        <w:t>HiSilicon</w:t>
      </w:r>
      <w:proofErr w:type="spellEnd"/>
    </w:p>
    <w:p w14:paraId="0221AC1A"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R2-2007033</w:t>
      </w:r>
      <w:r w:rsidRPr="00D27EB4">
        <w:rPr>
          <w:rFonts w:ascii="Arial" w:hAnsi="Arial" w:cs="Arial"/>
        </w:rPr>
        <w:tab/>
        <w:t>Overview of NR MBS</w:t>
      </w:r>
      <w:r w:rsidRPr="00D27EB4">
        <w:rPr>
          <w:rFonts w:ascii="Arial" w:hAnsi="Arial" w:cs="Arial"/>
        </w:rPr>
        <w:tab/>
        <w:t>vivo</w:t>
      </w:r>
    </w:p>
    <w:p w14:paraId="60D421E2"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R2-2007034</w:t>
      </w:r>
      <w:r w:rsidRPr="00D27EB4">
        <w:rPr>
          <w:rFonts w:ascii="Arial" w:hAnsi="Arial" w:cs="Arial"/>
        </w:rPr>
        <w:tab/>
        <w:t>Dynamic PTM PTP switch for RRC Connected UE</w:t>
      </w:r>
      <w:r w:rsidRPr="00D27EB4">
        <w:rPr>
          <w:rFonts w:ascii="Arial" w:hAnsi="Arial" w:cs="Arial"/>
        </w:rPr>
        <w:tab/>
        <w:t>vivo</w:t>
      </w:r>
    </w:p>
    <w:p w14:paraId="4524BD0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R2-2007035</w:t>
      </w:r>
      <w:r w:rsidRPr="00D27EB4">
        <w:rPr>
          <w:rFonts w:ascii="Arial" w:hAnsi="Arial" w:cs="Arial"/>
        </w:rPr>
        <w:tab/>
        <w:t>MBS Service Continuity for RRC Connected UE</w:t>
      </w:r>
      <w:r w:rsidRPr="00D27EB4">
        <w:rPr>
          <w:rFonts w:ascii="Arial" w:hAnsi="Arial" w:cs="Arial"/>
        </w:rPr>
        <w:tab/>
        <w:t>vivo</w:t>
      </w:r>
    </w:p>
    <w:p w14:paraId="2D74DC4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R2-2007036</w:t>
      </w:r>
      <w:r w:rsidRPr="00D27EB4">
        <w:rPr>
          <w:rFonts w:ascii="Arial" w:hAnsi="Arial" w:cs="Arial"/>
        </w:rPr>
        <w:tab/>
        <w:t>Discussion on dynamic control of transmission area for MBS</w:t>
      </w:r>
      <w:r w:rsidRPr="00D27EB4">
        <w:rPr>
          <w:rFonts w:ascii="Arial" w:hAnsi="Arial" w:cs="Arial"/>
        </w:rPr>
        <w:tab/>
        <w:t>vivo</w:t>
      </w:r>
    </w:p>
    <w:p w14:paraId="7732AF9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R2-2007037</w:t>
      </w:r>
      <w:r w:rsidRPr="00D27EB4">
        <w:rPr>
          <w:rFonts w:ascii="Arial" w:hAnsi="Arial" w:cs="Arial"/>
        </w:rPr>
        <w:tab/>
        <w:t>Discussion on Idle and Inactive mode UEs</w:t>
      </w:r>
      <w:r w:rsidRPr="00D27EB4">
        <w:rPr>
          <w:rFonts w:ascii="Arial" w:hAnsi="Arial" w:cs="Arial"/>
        </w:rPr>
        <w:tab/>
        <w:t>vivo</w:t>
      </w:r>
    </w:p>
    <w:p w14:paraId="6E86DEA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R2-2007053</w:t>
      </w:r>
      <w:r w:rsidRPr="00D27EB4">
        <w:rPr>
          <w:rFonts w:ascii="Arial" w:hAnsi="Arial" w:cs="Arial"/>
        </w:rPr>
        <w:tab/>
        <w:t>Consideration on switching between PTP and PTM</w:t>
      </w:r>
      <w:r w:rsidRPr="00D27EB4">
        <w:rPr>
          <w:rFonts w:ascii="Arial" w:hAnsi="Arial" w:cs="Arial"/>
        </w:rPr>
        <w:tab/>
      </w:r>
      <w:proofErr w:type="spellStart"/>
      <w:r w:rsidRPr="00D27EB4">
        <w:rPr>
          <w:rFonts w:ascii="Arial" w:hAnsi="Arial" w:cs="Arial"/>
        </w:rPr>
        <w:t>Spreadtrum</w:t>
      </w:r>
      <w:proofErr w:type="spellEnd"/>
      <w:r w:rsidRPr="00D27EB4">
        <w:rPr>
          <w:rFonts w:ascii="Arial" w:hAnsi="Arial" w:cs="Arial"/>
        </w:rPr>
        <w:t xml:space="preserve"> Communications</w:t>
      </w:r>
    </w:p>
    <w:p w14:paraId="471808A1"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R2-2007054</w:t>
      </w:r>
      <w:r w:rsidRPr="00D27EB4">
        <w:rPr>
          <w:rFonts w:ascii="Arial" w:hAnsi="Arial" w:cs="Arial"/>
        </w:rPr>
        <w:tab/>
        <w:t>Discussion on Mobility with Service continuity for connected UE</w:t>
      </w:r>
      <w:r w:rsidRPr="00D27EB4">
        <w:rPr>
          <w:rFonts w:ascii="Arial" w:hAnsi="Arial" w:cs="Arial"/>
        </w:rPr>
        <w:tab/>
      </w:r>
      <w:proofErr w:type="spellStart"/>
      <w:r w:rsidRPr="00D27EB4">
        <w:rPr>
          <w:rFonts w:ascii="Arial" w:hAnsi="Arial" w:cs="Arial"/>
        </w:rPr>
        <w:t>Spreadtrum</w:t>
      </w:r>
      <w:proofErr w:type="spellEnd"/>
      <w:r w:rsidRPr="00D27EB4">
        <w:rPr>
          <w:rFonts w:ascii="Arial" w:hAnsi="Arial" w:cs="Arial"/>
        </w:rPr>
        <w:t xml:space="preserve"> Communications</w:t>
      </w:r>
    </w:p>
    <w:p w14:paraId="000FD43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R2-2007055</w:t>
      </w:r>
      <w:r w:rsidRPr="00D27EB4">
        <w:rPr>
          <w:rFonts w:ascii="Arial" w:hAnsi="Arial" w:cs="Arial"/>
        </w:rPr>
        <w:tab/>
        <w:t>MBS for Idle and Inactive mode UE</w:t>
      </w:r>
      <w:r w:rsidRPr="00D27EB4">
        <w:rPr>
          <w:rFonts w:ascii="Arial" w:hAnsi="Arial" w:cs="Arial"/>
        </w:rPr>
        <w:tab/>
      </w:r>
      <w:proofErr w:type="spellStart"/>
      <w:r w:rsidRPr="00D27EB4">
        <w:rPr>
          <w:rFonts w:ascii="Arial" w:hAnsi="Arial" w:cs="Arial"/>
        </w:rPr>
        <w:t>Spreadtrum</w:t>
      </w:r>
      <w:proofErr w:type="spellEnd"/>
      <w:r w:rsidRPr="00D27EB4">
        <w:rPr>
          <w:rFonts w:ascii="Arial" w:hAnsi="Arial" w:cs="Arial"/>
        </w:rPr>
        <w:t xml:space="preserve"> Communications</w:t>
      </w:r>
    </w:p>
    <w:p w14:paraId="7A4E1A7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R2-2007124</w:t>
      </w:r>
      <w:r w:rsidRPr="00D27EB4">
        <w:rPr>
          <w:rFonts w:ascii="Arial" w:hAnsi="Arial" w:cs="Arial"/>
        </w:rPr>
        <w:tab/>
        <w:t>RAN2 Study on the NR MBMS</w:t>
      </w:r>
      <w:r w:rsidRPr="00D27EB4">
        <w:rPr>
          <w:rFonts w:ascii="Arial" w:hAnsi="Arial" w:cs="Arial"/>
        </w:rPr>
        <w:tab/>
        <w:t>Apple</w:t>
      </w:r>
    </w:p>
    <w:p w14:paraId="215B8163"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R2-2007134</w:t>
      </w:r>
      <w:r w:rsidRPr="00D27EB4">
        <w:rPr>
          <w:rFonts w:ascii="Arial" w:hAnsi="Arial" w:cs="Arial"/>
        </w:rPr>
        <w:tab/>
        <w:t>Discussion on delivery mode switch with service continuity in NR multicast</w:t>
      </w:r>
      <w:r w:rsidRPr="00D27EB4">
        <w:rPr>
          <w:rFonts w:ascii="Arial" w:hAnsi="Arial" w:cs="Arial"/>
        </w:rPr>
        <w:tab/>
        <w:t>KT Corp.</w:t>
      </w:r>
    </w:p>
    <w:p w14:paraId="4E7F6ED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R2-2007177</w:t>
      </w:r>
      <w:r w:rsidRPr="00D27EB4">
        <w:rPr>
          <w:rFonts w:ascii="Arial" w:hAnsi="Arial" w:cs="Arial"/>
        </w:rPr>
        <w:tab/>
        <w:t>NR multicast architecture and SC-PTM</w:t>
      </w:r>
      <w:r w:rsidRPr="00D27EB4">
        <w:rPr>
          <w:rFonts w:ascii="Arial" w:hAnsi="Arial" w:cs="Arial"/>
        </w:rPr>
        <w:tab/>
        <w:t>Sony</w:t>
      </w:r>
    </w:p>
    <w:p w14:paraId="09CBC03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R2-2007178</w:t>
      </w:r>
      <w:r w:rsidRPr="00D27EB4">
        <w:rPr>
          <w:rFonts w:ascii="Arial" w:hAnsi="Arial" w:cs="Arial"/>
        </w:rPr>
        <w:tab/>
        <w:t>NR multicast in connected mode</w:t>
      </w:r>
      <w:r w:rsidRPr="00D27EB4">
        <w:rPr>
          <w:rFonts w:ascii="Arial" w:hAnsi="Arial" w:cs="Arial"/>
        </w:rPr>
        <w:tab/>
        <w:t>Sony</w:t>
      </w:r>
    </w:p>
    <w:p w14:paraId="689ABC5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R2-2007248</w:t>
      </w:r>
      <w:r w:rsidRPr="00D27EB4">
        <w:rPr>
          <w:rFonts w:ascii="Arial" w:hAnsi="Arial" w:cs="Arial"/>
        </w:rPr>
        <w:tab/>
        <w:t>Counting scheme for dynamically switching PTM and PTP</w:t>
      </w:r>
      <w:r w:rsidRPr="00D27EB4">
        <w:rPr>
          <w:rFonts w:ascii="Arial" w:hAnsi="Arial" w:cs="Arial"/>
        </w:rPr>
        <w:tab/>
        <w:t>ITRI</w:t>
      </w:r>
    </w:p>
    <w:p w14:paraId="13389A8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R2-2007262</w:t>
      </w:r>
      <w:r w:rsidRPr="00D27EB4">
        <w:rPr>
          <w:rFonts w:ascii="Arial" w:hAnsi="Arial" w:cs="Arial"/>
        </w:rPr>
        <w:tab/>
        <w:t>NR Multicast in Idle and Inactive mode</w:t>
      </w:r>
      <w:r w:rsidRPr="00D27EB4">
        <w:rPr>
          <w:rFonts w:ascii="Arial" w:hAnsi="Arial" w:cs="Arial"/>
        </w:rPr>
        <w:tab/>
        <w:t>Ericsson</w:t>
      </w:r>
    </w:p>
    <w:p w14:paraId="7D8CA147"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R2-2007412</w:t>
      </w:r>
      <w:r w:rsidRPr="00D27EB4">
        <w:rPr>
          <w:rFonts w:ascii="Arial" w:hAnsi="Arial" w:cs="Arial"/>
        </w:rPr>
        <w:tab/>
        <w:t>Initial considerations of NR Multicast</w:t>
      </w:r>
      <w:r w:rsidRPr="00D27EB4">
        <w:rPr>
          <w:rFonts w:ascii="Arial" w:hAnsi="Arial" w:cs="Arial"/>
        </w:rPr>
        <w:tab/>
        <w:t>CMCC</w:t>
      </w:r>
    </w:p>
    <w:p w14:paraId="17140D24"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R2-2007413</w:t>
      </w:r>
      <w:r w:rsidRPr="00D27EB4">
        <w:rPr>
          <w:rFonts w:ascii="Arial" w:hAnsi="Arial" w:cs="Arial"/>
        </w:rPr>
        <w:tab/>
        <w:t>Discussion on dynamic delivery mode switch</w:t>
      </w:r>
      <w:r w:rsidRPr="00D27EB4">
        <w:rPr>
          <w:rFonts w:ascii="Arial" w:hAnsi="Arial" w:cs="Arial"/>
        </w:rPr>
        <w:tab/>
        <w:t>CMCC</w:t>
      </w:r>
    </w:p>
    <w:p w14:paraId="7748EABA"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R2-2007414</w:t>
      </w:r>
      <w:r w:rsidRPr="00D27EB4">
        <w:rPr>
          <w:rFonts w:ascii="Arial" w:hAnsi="Arial" w:cs="Arial"/>
        </w:rPr>
        <w:tab/>
        <w:t>Discussion on MBS mobility with service continuity</w:t>
      </w:r>
      <w:r w:rsidRPr="00D27EB4">
        <w:rPr>
          <w:rFonts w:ascii="Arial" w:hAnsi="Arial" w:cs="Arial"/>
        </w:rPr>
        <w:tab/>
        <w:t>CMCC</w:t>
      </w:r>
    </w:p>
    <w:p w14:paraId="4361DAC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R2-2007415</w:t>
      </w:r>
      <w:r w:rsidRPr="00D27EB4">
        <w:rPr>
          <w:rFonts w:ascii="Arial" w:hAnsi="Arial" w:cs="Arial"/>
        </w:rPr>
        <w:tab/>
        <w:t>Discussion on MBS dynamic area control and reliability enhancements</w:t>
      </w:r>
      <w:r w:rsidRPr="00D27EB4">
        <w:rPr>
          <w:rFonts w:ascii="Arial" w:hAnsi="Arial" w:cs="Arial"/>
        </w:rPr>
        <w:tab/>
        <w:t>CMCC</w:t>
      </w:r>
    </w:p>
    <w:p w14:paraId="1C13E6C8"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R2-2007416</w:t>
      </w:r>
      <w:r w:rsidRPr="00D27EB4">
        <w:rPr>
          <w:rFonts w:ascii="Arial" w:hAnsi="Arial" w:cs="Arial"/>
        </w:rPr>
        <w:tab/>
        <w:t>Discussion on MBS supported UEs in RRC_IDLE and RRC_INACTIVE states</w:t>
      </w:r>
      <w:r w:rsidRPr="00D27EB4">
        <w:rPr>
          <w:rFonts w:ascii="Arial" w:hAnsi="Arial" w:cs="Arial"/>
        </w:rPr>
        <w:tab/>
        <w:t>CMCC</w:t>
      </w:r>
    </w:p>
    <w:p w14:paraId="4289473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R2-2007442</w:t>
      </w:r>
      <w:r w:rsidRPr="00D27EB4">
        <w:rPr>
          <w:rFonts w:ascii="Arial" w:hAnsi="Arial" w:cs="Arial"/>
        </w:rPr>
        <w:tab/>
        <w:t>Scope and Architecture analysis of NR MBS</w:t>
      </w:r>
      <w:r w:rsidRPr="00D27EB4">
        <w:rPr>
          <w:rFonts w:ascii="Arial" w:hAnsi="Arial" w:cs="Arial"/>
        </w:rPr>
        <w:tab/>
        <w:t xml:space="preserve">ZTE, </w:t>
      </w:r>
      <w:proofErr w:type="spellStart"/>
      <w:r w:rsidRPr="00D27EB4">
        <w:rPr>
          <w:rFonts w:ascii="Arial" w:hAnsi="Arial" w:cs="Arial"/>
        </w:rPr>
        <w:t>Sanechips</w:t>
      </w:r>
      <w:proofErr w:type="spellEnd"/>
    </w:p>
    <w:p w14:paraId="277F056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R2-2007443</w:t>
      </w:r>
      <w:r w:rsidRPr="00D27EB4">
        <w:rPr>
          <w:rFonts w:ascii="Arial" w:hAnsi="Arial" w:cs="Arial"/>
        </w:rPr>
        <w:tab/>
        <w:t>Delivery mode switching for NR MBS</w:t>
      </w:r>
      <w:r w:rsidRPr="00D27EB4">
        <w:rPr>
          <w:rFonts w:ascii="Arial" w:hAnsi="Arial" w:cs="Arial"/>
        </w:rPr>
        <w:tab/>
        <w:t xml:space="preserve">ZTE, </w:t>
      </w:r>
      <w:proofErr w:type="spellStart"/>
      <w:r w:rsidRPr="00D27EB4">
        <w:rPr>
          <w:rFonts w:ascii="Arial" w:hAnsi="Arial" w:cs="Arial"/>
        </w:rPr>
        <w:t>Sanechips</w:t>
      </w:r>
      <w:proofErr w:type="spellEnd"/>
    </w:p>
    <w:p w14:paraId="4EFEAE6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R2-2007444</w:t>
      </w:r>
      <w:r w:rsidRPr="00D27EB4">
        <w:rPr>
          <w:rFonts w:ascii="Arial" w:hAnsi="Arial" w:cs="Arial"/>
        </w:rPr>
        <w:tab/>
        <w:t>Discussion about basic mobility support in NR MBS</w:t>
      </w:r>
      <w:r w:rsidRPr="00D27EB4">
        <w:rPr>
          <w:rFonts w:ascii="Arial" w:hAnsi="Arial" w:cs="Arial"/>
        </w:rPr>
        <w:tab/>
        <w:t xml:space="preserve">ZTE, </w:t>
      </w:r>
      <w:proofErr w:type="spellStart"/>
      <w:r w:rsidRPr="00D27EB4">
        <w:rPr>
          <w:rFonts w:ascii="Arial" w:hAnsi="Arial" w:cs="Arial"/>
        </w:rPr>
        <w:t>Sanechips</w:t>
      </w:r>
      <w:proofErr w:type="spellEnd"/>
    </w:p>
    <w:p w14:paraId="1B76C1C0"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R2-2007445</w:t>
      </w:r>
      <w:r w:rsidRPr="00D27EB4">
        <w:rPr>
          <w:rFonts w:ascii="Arial" w:hAnsi="Arial" w:cs="Arial"/>
        </w:rPr>
        <w:tab/>
        <w:t>Miscellaneous issues in NR MBS</w:t>
      </w:r>
      <w:r w:rsidRPr="00D27EB4">
        <w:rPr>
          <w:rFonts w:ascii="Arial" w:hAnsi="Arial" w:cs="Arial"/>
        </w:rPr>
        <w:tab/>
        <w:t xml:space="preserve">ZTE, </w:t>
      </w:r>
      <w:proofErr w:type="spellStart"/>
      <w:r w:rsidRPr="00D27EB4">
        <w:rPr>
          <w:rFonts w:ascii="Arial" w:hAnsi="Arial" w:cs="Arial"/>
        </w:rPr>
        <w:t>Sanechips</w:t>
      </w:r>
      <w:proofErr w:type="spellEnd"/>
    </w:p>
    <w:p w14:paraId="35F3AC08"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R2-2007446</w:t>
      </w:r>
      <w:r w:rsidRPr="00D27EB4">
        <w:rPr>
          <w:rFonts w:ascii="Arial" w:hAnsi="Arial" w:cs="Arial"/>
        </w:rPr>
        <w:tab/>
        <w:t>MBS for UE in RRC_INACTIVE/RRC_IDLE State</w:t>
      </w:r>
      <w:r w:rsidRPr="00D27EB4">
        <w:rPr>
          <w:rFonts w:ascii="Arial" w:hAnsi="Arial" w:cs="Arial"/>
        </w:rPr>
        <w:tab/>
        <w:t xml:space="preserve">ZTE, </w:t>
      </w:r>
      <w:proofErr w:type="spellStart"/>
      <w:r w:rsidRPr="00D27EB4">
        <w:rPr>
          <w:rFonts w:ascii="Arial" w:hAnsi="Arial" w:cs="Arial"/>
        </w:rPr>
        <w:t>Sanechips</w:t>
      </w:r>
      <w:proofErr w:type="spellEnd"/>
    </w:p>
    <w:p w14:paraId="601B7B1B"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R2-2007466</w:t>
      </w:r>
      <w:r w:rsidRPr="00D27EB4">
        <w:rPr>
          <w:rFonts w:ascii="Arial" w:hAnsi="Arial" w:cs="Arial"/>
        </w:rPr>
        <w:tab/>
        <w:t>Protocols and Dynamic Switching for 5G MBS PTP and PTM</w:t>
      </w:r>
      <w:r w:rsidRPr="00D27EB4">
        <w:rPr>
          <w:rFonts w:ascii="Arial" w:hAnsi="Arial" w:cs="Arial"/>
        </w:rPr>
        <w:tab/>
        <w:t>Lenovo, Motorola Mobility</w:t>
      </w:r>
    </w:p>
    <w:p w14:paraId="194EB09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R2-2007467</w:t>
      </w:r>
      <w:r w:rsidRPr="00D27EB4">
        <w:rPr>
          <w:rFonts w:ascii="Arial" w:hAnsi="Arial" w:cs="Arial"/>
        </w:rPr>
        <w:tab/>
        <w:t>PDCP Count Value Alignment to support of Loss-less handover for 5G MBS</w:t>
      </w:r>
      <w:r w:rsidRPr="00D27EB4">
        <w:rPr>
          <w:rFonts w:ascii="Arial" w:hAnsi="Arial" w:cs="Arial"/>
        </w:rPr>
        <w:tab/>
        <w:t>Lenovo, Motorola Mobility</w:t>
      </w:r>
    </w:p>
    <w:p w14:paraId="7AD9A5B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R2-2007550</w:t>
      </w:r>
      <w:r w:rsidRPr="00D27EB4">
        <w:rPr>
          <w:rFonts w:ascii="Arial" w:hAnsi="Arial" w:cs="Arial"/>
        </w:rPr>
        <w:tab/>
        <w:t>Discuss NR MBS architecture and protocol stack</w:t>
      </w:r>
      <w:r w:rsidRPr="00D27EB4">
        <w:rPr>
          <w:rFonts w:ascii="Arial" w:hAnsi="Arial" w:cs="Arial"/>
        </w:rPr>
        <w:tab/>
      </w:r>
      <w:proofErr w:type="spellStart"/>
      <w:r w:rsidRPr="00D27EB4">
        <w:rPr>
          <w:rFonts w:ascii="Arial" w:hAnsi="Arial" w:cs="Arial"/>
        </w:rPr>
        <w:t>Futurewei</w:t>
      </w:r>
      <w:proofErr w:type="spellEnd"/>
    </w:p>
    <w:p w14:paraId="0AB81A6E"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R2-2007551</w:t>
      </w:r>
      <w:r w:rsidRPr="00D27EB4">
        <w:rPr>
          <w:rFonts w:ascii="Arial" w:hAnsi="Arial" w:cs="Arial"/>
        </w:rPr>
        <w:tab/>
        <w:t>Discuss dynamic change of MBS delivery method</w:t>
      </w:r>
      <w:r w:rsidRPr="00D27EB4">
        <w:rPr>
          <w:rFonts w:ascii="Arial" w:hAnsi="Arial" w:cs="Arial"/>
        </w:rPr>
        <w:tab/>
      </w:r>
      <w:proofErr w:type="spellStart"/>
      <w:r w:rsidRPr="00D27EB4">
        <w:rPr>
          <w:rFonts w:ascii="Arial" w:hAnsi="Arial" w:cs="Arial"/>
        </w:rPr>
        <w:t>Futurewei</w:t>
      </w:r>
      <w:proofErr w:type="spellEnd"/>
    </w:p>
    <w:p w14:paraId="53DAAEA0"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R2-2007552</w:t>
      </w:r>
      <w:r w:rsidRPr="00D27EB4">
        <w:rPr>
          <w:rFonts w:ascii="Arial" w:hAnsi="Arial" w:cs="Arial"/>
        </w:rPr>
        <w:tab/>
        <w:t>Support MBS service continuity with mobility</w:t>
      </w:r>
      <w:r w:rsidRPr="00D27EB4">
        <w:rPr>
          <w:rFonts w:ascii="Arial" w:hAnsi="Arial" w:cs="Arial"/>
        </w:rPr>
        <w:tab/>
      </w:r>
      <w:proofErr w:type="spellStart"/>
      <w:r w:rsidRPr="00D27EB4">
        <w:rPr>
          <w:rFonts w:ascii="Arial" w:hAnsi="Arial" w:cs="Arial"/>
        </w:rPr>
        <w:t>Futurewei</w:t>
      </w:r>
      <w:proofErr w:type="spellEnd"/>
    </w:p>
    <w:p w14:paraId="076A009A"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R2-2007628</w:t>
      </w:r>
      <w:r w:rsidRPr="00D27EB4">
        <w:rPr>
          <w:rFonts w:ascii="Arial" w:hAnsi="Arial" w:cs="Arial"/>
        </w:rPr>
        <w:tab/>
        <w:t>Mobility for NR MBS</w:t>
      </w:r>
      <w:r w:rsidRPr="00D27EB4">
        <w:rPr>
          <w:rFonts w:ascii="Arial" w:hAnsi="Arial" w:cs="Arial"/>
        </w:rPr>
        <w:tab/>
        <w:t>Ericsson</w:t>
      </w:r>
    </w:p>
    <w:p w14:paraId="08A5CA92"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R2-2007631</w:t>
      </w:r>
      <w:r w:rsidRPr="00D27EB4">
        <w:rPr>
          <w:rFonts w:ascii="Arial" w:hAnsi="Arial" w:cs="Arial"/>
        </w:rPr>
        <w:tab/>
        <w:t>Protocol structure and bearer modelling for NR MBS</w:t>
      </w:r>
      <w:r w:rsidRPr="00D27EB4">
        <w:rPr>
          <w:rFonts w:ascii="Arial" w:hAnsi="Arial" w:cs="Arial"/>
        </w:rPr>
        <w:tab/>
        <w:t>Ericsson</w:t>
      </w:r>
    </w:p>
    <w:p w14:paraId="5B59067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R2-2007633</w:t>
      </w:r>
      <w:r w:rsidRPr="00D27EB4">
        <w:rPr>
          <w:rFonts w:ascii="Arial" w:hAnsi="Arial" w:cs="Arial"/>
        </w:rPr>
        <w:tab/>
        <w:t>Mechanisms to improve reliability for UEs in RRC_CONNECTED</w:t>
      </w:r>
      <w:r w:rsidRPr="00D27EB4">
        <w:rPr>
          <w:rFonts w:ascii="Arial" w:hAnsi="Arial" w:cs="Arial"/>
        </w:rPr>
        <w:tab/>
        <w:t>Ericsson</w:t>
      </w:r>
    </w:p>
    <w:p w14:paraId="015A3C15"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R2-2007636</w:t>
      </w:r>
      <w:r w:rsidRPr="00D27EB4">
        <w:rPr>
          <w:rFonts w:ascii="Arial" w:hAnsi="Arial" w:cs="Arial"/>
        </w:rPr>
        <w:tab/>
        <w:t>General framework for MBS</w:t>
      </w:r>
      <w:r w:rsidRPr="00D27EB4">
        <w:rPr>
          <w:rFonts w:ascii="Arial" w:hAnsi="Arial" w:cs="Arial"/>
        </w:rPr>
        <w:tab/>
        <w:t>Intel Corporation</w:t>
      </w:r>
    </w:p>
    <w:p w14:paraId="7DBFA939"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R2-2007637</w:t>
      </w:r>
      <w:r w:rsidRPr="00D27EB4">
        <w:rPr>
          <w:rFonts w:ascii="Arial" w:hAnsi="Arial" w:cs="Arial"/>
        </w:rPr>
        <w:tab/>
        <w:t>Dynamic switch between PTM and PTP for service continuity</w:t>
      </w:r>
      <w:r w:rsidRPr="00D27EB4">
        <w:rPr>
          <w:rFonts w:ascii="Arial" w:hAnsi="Arial" w:cs="Arial"/>
        </w:rPr>
        <w:tab/>
        <w:t>Intel Corporation</w:t>
      </w:r>
    </w:p>
    <w:p w14:paraId="3CCBE75F"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R2-2007639</w:t>
      </w:r>
      <w:r w:rsidRPr="00D27EB4">
        <w:rPr>
          <w:rFonts w:ascii="Arial" w:hAnsi="Arial" w:cs="Arial"/>
        </w:rPr>
        <w:tab/>
        <w:t>Overview of NR MBS work item</w:t>
      </w:r>
      <w:r w:rsidRPr="00D27EB4">
        <w:rPr>
          <w:rFonts w:ascii="Arial" w:hAnsi="Arial" w:cs="Arial"/>
        </w:rPr>
        <w:tab/>
        <w:t>Ericsson</w:t>
      </w:r>
    </w:p>
    <w:p w14:paraId="7577E9A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R2-2007672</w:t>
      </w:r>
      <w:r w:rsidRPr="00D27EB4">
        <w:rPr>
          <w:rFonts w:ascii="Arial" w:hAnsi="Arial" w:cs="Arial"/>
        </w:rPr>
        <w:tab/>
        <w:t xml:space="preserve">On Stage-2 aspects and overview of NR MBS </w:t>
      </w:r>
      <w:r w:rsidRPr="00D27EB4">
        <w:rPr>
          <w:rFonts w:ascii="Arial" w:hAnsi="Arial" w:cs="Arial"/>
        </w:rPr>
        <w:tab/>
        <w:t xml:space="preserve">Samsung </w:t>
      </w:r>
    </w:p>
    <w:p w14:paraId="144C543D"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R2-2007673</w:t>
      </w:r>
      <w:r w:rsidRPr="00D27EB4">
        <w:rPr>
          <w:rFonts w:ascii="Arial" w:hAnsi="Arial" w:cs="Arial"/>
        </w:rPr>
        <w:tab/>
        <w:t xml:space="preserve">RRC IDLE/ INACTIVE aspects of NR MBS </w:t>
      </w:r>
      <w:r w:rsidRPr="00D27EB4">
        <w:rPr>
          <w:rFonts w:ascii="Arial" w:hAnsi="Arial" w:cs="Arial"/>
        </w:rPr>
        <w:tab/>
        <w:t xml:space="preserve">Samsung </w:t>
      </w:r>
    </w:p>
    <w:p w14:paraId="4F48593D"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lastRenderedPageBreak/>
        <w:t>R2-2007774</w:t>
      </w:r>
      <w:r w:rsidRPr="00D27EB4">
        <w:rPr>
          <w:rFonts w:ascii="Arial" w:hAnsi="Arial" w:cs="Arial"/>
        </w:rPr>
        <w:tab/>
        <w:t>Initial consideration of NR MBS</w:t>
      </w:r>
      <w:r w:rsidRPr="00D27EB4">
        <w:rPr>
          <w:rFonts w:ascii="Arial" w:hAnsi="Arial" w:cs="Arial"/>
        </w:rPr>
        <w:tab/>
        <w:t>Kyocera</w:t>
      </w:r>
    </w:p>
    <w:p w14:paraId="25945207"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R2-2007896</w:t>
      </w:r>
      <w:r w:rsidRPr="00D27EB4">
        <w:rPr>
          <w:rFonts w:ascii="Arial" w:hAnsi="Arial" w:cs="Arial"/>
        </w:rPr>
        <w:tab/>
        <w:t>Group Based MBS Notification for Idle/Inactive mode UEs</w:t>
      </w:r>
      <w:r w:rsidRPr="00D27EB4">
        <w:rPr>
          <w:rFonts w:ascii="Arial" w:hAnsi="Arial" w:cs="Arial"/>
        </w:rPr>
        <w:tab/>
      </w:r>
      <w:proofErr w:type="spellStart"/>
      <w:r w:rsidRPr="00D27EB4">
        <w:rPr>
          <w:rFonts w:ascii="Arial" w:hAnsi="Arial" w:cs="Arial"/>
        </w:rPr>
        <w:t>MediaTek</w:t>
      </w:r>
      <w:proofErr w:type="spellEnd"/>
      <w:r w:rsidRPr="00D27EB4">
        <w:rPr>
          <w:rFonts w:ascii="Arial" w:hAnsi="Arial" w:cs="Arial"/>
        </w:rPr>
        <w:t xml:space="preserve"> Inc.</w:t>
      </w:r>
    </w:p>
    <w:p w14:paraId="461B9A5A"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R2-2007991</w:t>
      </w:r>
      <w:r w:rsidRPr="00D27EB4">
        <w:rPr>
          <w:rFonts w:ascii="Arial" w:hAnsi="Arial" w:cs="Arial"/>
        </w:rPr>
        <w:tab/>
        <w:t>MBS service continuity</w:t>
      </w:r>
      <w:r w:rsidRPr="00D27EB4">
        <w:rPr>
          <w:rFonts w:ascii="Arial" w:hAnsi="Arial" w:cs="Arial"/>
        </w:rPr>
        <w:tab/>
        <w:t>LG Electronics Inc.</w:t>
      </w:r>
    </w:p>
    <w:p w14:paraId="2BFD574C"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R2-2007992</w:t>
      </w:r>
      <w:r w:rsidRPr="00D27EB4">
        <w:rPr>
          <w:rFonts w:ascii="Arial" w:hAnsi="Arial" w:cs="Arial"/>
        </w:rPr>
        <w:tab/>
        <w:t>Dynamic bearer type change</w:t>
      </w:r>
      <w:r w:rsidRPr="00D27EB4">
        <w:rPr>
          <w:rFonts w:ascii="Arial" w:hAnsi="Arial" w:cs="Arial"/>
        </w:rPr>
        <w:tab/>
        <w:t>LG Electronics Inc.</w:t>
      </w:r>
    </w:p>
    <w:p w14:paraId="310AC7F7"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R2-2007993</w:t>
      </w:r>
      <w:r w:rsidRPr="00D27EB4">
        <w:rPr>
          <w:rFonts w:ascii="Arial" w:hAnsi="Arial" w:cs="Arial"/>
        </w:rPr>
        <w:tab/>
        <w:t>Consideration on BWP and beam in NR multicast</w:t>
      </w:r>
      <w:r w:rsidRPr="00D27EB4">
        <w:rPr>
          <w:rFonts w:ascii="Arial" w:hAnsi="Arial" w:cs="Arial"/>
        </w:rPr>
        <w:tab/>
        <w:t>LG Electronics Inc.</w:t>
      </w:r>
    </w:p>
    <w:p w14:paraId="05A621E8"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R2-2008031</w:t>
      </w:r>
      <w:r w:rsidRPr="00D27EB4">
        <w:rPr>
          <w:rFonts w:ascii="Arial" w:hAnsi="Arial" w:cs="Arial"/>
        </w:rPr>
        <w:tab/>
        <w:t>Discussion on user-plane structure for NR multicast</w:t>
      </w:r>
      <w:r w:rsidRPr="00D27EB4">
        <w:rPr>
          <w:rFonts w:ascii="Arial" w:hAnsi="Arial" w:cs="Arial"/>
        </w:rPr>
        <w:tab/>
        <w:t>LG Electronics Inc.</w:t>
      </w:r>
    </w:p>
    <w:p w14:paraId="516F6638"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R2-2008032</w:t>
      </w:r>
      <w:r w:rsidRPr="00D27EB4">
        <w:rPr>
          <w:rFonts w:ascii="Arial" w:hAnsi="Arial" w:cs="Arial"/>
        </w:rPr>
        <w:tab/>
        <w:t>Discussion on reliability improvement and UL feedback in NR multicast</w:t>
      </w:r>
      <w:r w:rsidRPr="00D27EB4">
        <w:rPr>
          <w:rFonts w:ascii="Arial" w:hAnsi="Arial" w:cs="Arial"/>
        </w:rPr>
        <w:tab/>
        <w:t>LG Electronics Inc.</w:t>
      </w:r>
    </w:p>
    <w:p w14:paraId="39B1613D"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R2-2008052</w:t>
      </w:r>
      <w:r w:rsidRPr="00D27EB4">
        <w:rPr>
          <w:rFonts w:ascii="Arial" w:hAnsi="Arial" w:cs="Arial"/>
        </w:rPr>
        <w:tab/>
        <w:t>NR MBS solution for UE in RRC_IDLE or RRC_INACTIVE state</w:t>
      </w:r>
      <w:r w:rsidRPr="00D27EB4">
        <w:rPr>
          <w:rFonts w:ascii="Arial" w:hAnsi="Arial" w:cs="Arial"/>
        </w:rPr>
        <w:tab/>
        <w:t>CHENGDU TD TECH LTD.</w:t>
      </w:r>
    </w:p>
    <w:p w14:paraId="64EC3467"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R2-2008061</w:t>
      </w:r>
      <w:r w:rsidRPr="00D27EB4">
        <w:rPr>
          <w:rFonts w:ascii="Arial" w:hAnsi="Arial" w:cs="Arial"/>
        </w:rPr>
        <w:tab/>
        <w:t>MBS Mobility for Connected Mode UEs</w:t>
      </w:r>
      <w:r w:rsidRPr="00D27EB4">
        <w:rPr>
          <w:rFonts w:ascii="Arial" w:hAnsi="Arial" w:cs="Arial"/>
        </w:rPr>
        <w:tab/>
        <w:t>Samsung</w:t>
      </w:r>
    </w:p>
    <w:p w14:paraId="54A34C0D" w14:textId="77777777" w:rsidR="00D27EB4" w:rsidRPr="00D27EB4" w:rsidRDefault="00D27EB4" w:rsidP="00D27EB4">
      <w:pPr>
        <w:pStyle w:val="afd"/>
        <w:numPr>
          <w:ilvl w:val="0"/>
          <w:numId w:val="21"/>
        </w:numPr>
        <w:snapToGrid w:val="0"/>
        <w:ind w:leftChars="0"/>
        <w:rPr>
          <w:rFonts w:ascii="Arial" w:hAnsi="Arial" w:cs="Arial"/>
        </w:rPr>
      </w:pPr>
      <w:r w:rsidRPr="00D27EB4">
        <w:rPr>
          <w:rFonts w:ascii="Arial" w:hAnsi="Arial" w:cs="Arial"/>
        </w:rPr>
        <w:t>R2-2008062</w:t>
      </w:r>
      <w:r w:rsidRPr="00D27EB4">
        <w:rPr>
          <w:rFonts w:ascii="Arial" w:hAnsi="Arial" w:cs="Arial"/>
        </w:rPr>
        <w:tab/>
        <w:t>Reliability Enhancement for MBS</w:t>
      </w:r>
      <w:r w:rsidRPr="00D27EB4">
        <w:rPr>
          <w:rFonts w:ascii="Arial" w:hAnsi="Arial" w:cs="Arial"/>
        </w:rPr>
        <w:tab/>
        <w:t>Samsung</w:t>
      </w:r>
    </w:p>
    <w:p w14:paraId="46A46ADB" w14:textId="17A97980" w:rsidR="00D27EB4" w:rsidRDefault="00D27EB4" w:rsidP="00D27EB4">
      <w:pPr>
        <w:pStyle w:val="afd"/>
        <w:numPr>
          <w:ilvl w:val="0"/>
          <w:numId w:val="21"/>
        </w:numPr>
        <w:snapToGrid w:val="0"/>
        <w:ind w:leftChars="0"/>
        <w:rPr>
          <w:rFonts w:ascii="Arial" w:hAnsi="Arial" w:cs="Arial"/>
        </w:rPr>
      </w:pPr>
      <w:r w:rsidRPr="00D27EB4">
        <w:rPr>
          <w:rFonts w:ascii="Arial" w:hAnsi="Arial" w:cs="Arial"/>
        </w:rPr>
        <w:t>R2-2008063</w:t>
      </w:r>
      <w:r w:rsidRPr="00D27EB4">
        <w:rPr>
          <w:rFonts w:ascii="Arial" w:hAnsi="Arial" w:cs="Arial"/>
        </w:rPr>
        <w:tab/>
        <w:t>Transfer Type Change with Service Continuity</w:t>
      </w:r>
      <w:r w:rsidRPr="00D27EB4">
        <w:rPr>
          <w:rFonts w:ascii="Arial" w:hAnsi="Arial" w:cs="Arial"/>
        </w:rPr>
        <w:tab/>
        <w:t>Samsung</w:t>
      </w:r>
    </w:p>
    <w:p w14:paraId="7652D5E3" w14:textId="77777777" w:rsidR="006F11D9" w:rsidRDefault="006F11D9" w:rsidP="00D27EB4">
      <w:pPr>
        <w:rPr>
          <w:rFonts w:eastAsiaTheme="minorEastAsia"/>
          <w:b/>
          <w:u w:val="single"/>
          <w:lang w:eastAsia="zh-CN"/>
        </w:rPr>
      </w:pPr>
    </w:p>
    <w:p w14:paraId="0929E768" w14:textId="796F873F" w:rsidR="00D27EB4" w:rsidRPr="00E148E2" w:rsidRDefault="00D27EB4" w:rsidP="00D27EB4">
      <w:pPr>
        <w:rPr>
          <w:rFonts w:eastAsiaTheme="minorEastAsia"/>
          <w:b/>
          <w:u w:val="single"/>
          <w:lang w:eastAsia="zh-CN"/>
        </w:rPr>
      </w:pPr>
      <w:r w:rsidRPr="00E148E2">
        <w:rPr>
          <w:rFonts w:eastAsiaTheme="minorEastAsia" w:hint="eastAsia"/>
          <w:b/>
          <w:u w:val="single"/>
          <w:lang w:eastAsia="zh-CN"/>
        </w:rPr>
        <w:t>R</w:t>
      </w:r>
      <w:r w:rsidRPr="00E148E2">
        <w:rPr>
          <w:rFonts w:eastAsiaTheme="minorEastAsia"/>
          <w:b/>
          <w:u w:val="single"/>
          <w:lang w:eastAsia="zh-CN"/>
        </w:rPr>
        <w:t>AN3#109-e</w:t>
      </w:r>
      <w:r>
        <w:rPr>
          <w:rFonts w:eastAsiaTheme="minorEastAsia"/>
          <w:b/>
          <w:u w:val="single"/>
          <w:lang w:eastAsia="zh-CN"/>
        </w:rPr>
        <w:t xml:space="preserve"> contributions:</w:t>
      </w:r>
    </w:p>
    <w:p w14:paraId="734191A8" w14:textId="68758173" w:rsidR="00E148E2" w:rsidRPr="00E148E2" w:rsidRDefault="00E148E2" w:rsidP="00E148E2">
      <w:pPr>
        <w:pStyle w:val="afd"/>
        <w:numPr>
          <w:ilvl w:val="0"/>
          <w:numId w:val="21"/>
        </w:numPr>
        <w:snapToGrid w:val="0"/>
        <w:ind w:leftChars="0"/>
        <w:rPr>
          <w:rFonts w:ascii="Arial" w:hAnsi="Arial" w:cs="Arial"/>
        </w:rPr>
      </w:pPr>
      <w:bookmarkStart w:id="1" w:name="_Ref49761751"/>
      <w:r w:rsidRPr="00E148E2">
        <w:rPr>
          <w:rFonts w:ascii="Arial" w:hAnsi="Arial" w:cs="Arial"/>
        </w:rPr>
        <w:t>R3-204648</w:t>
      </w:r>
      <w:r w:rsidRPr="00E148E2">
        <w:rPr>
          <w:rFonts w:ascii="Arial" w:hAnsi="Arial" w:cs="Arial"/>
        </w:rPr>
        <w:tab/>
        <w:t>Discussion on the NG-RAN architecture enhancement for MBS</w:t>
      </w:r>
      <w:r w:rsidRPr="00E148E2">
        <w:rPr>
          <w:rFonts w:ascii="Arial" w:hAnsi="Arial" w:cs="Arial"/>
        </w:rPr>
        <w:tab/>
        <w:t>ZTE</w:t>
      </w:r>
      <w:bookmarkEnd w:id="1"/>
    </w:p>
    <w:p w14:paraId="357DCA93" w14:textId="639AB0BC"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R3-204649</w:t>
      </w:r>
      <w:r w:rsidRPr="00E148E2">
        <w:rPr>
          <w:rFonts w:ascii="Arial" w:hAnsi="Arial" w:cs="Arial"/>
        </w:rPr>
        <w:tab/>
        <w:t xml:space="preserve">Discussion on the split </w:t>
      </w:r>
      <w:proofErr w:type="spellStart"/>
      <w:r w:rsidRPr="00E148E2">
        <w:rPr>
          <w:rFonts w:ascii="Arial" w:hAnsi="Arial" w:cs="Arial"/>
        </w:rPr>
        <w:t>gNB</w:t>
      </w:r>
      <w:proofErr w:type="spellEnd"/>
      <w:r w:rsidRPr="00E148E2">
        <w:rPr>
          <w:rFonts w:ascii="Arial" w:hAnsi="Arial" w:cs="Arial"/>
        </w:rPr>
        <w:t xml:space="preserve"> architecture enhancement for MBS</w:t>
      </w:r>
      <w:r w:rsidRPr="00E148E2">
        <w:rPr>
          <w:rFonts w:ascii="Arial" w:hAnsi="Arial" w:cs="Arial"/>
        </w:rPr>
        <w:tab/>
        <w:t>ZTE</w:t>
      </w:r>
    </w:p>
    <w:p w14:paraId="35D13CA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R3-204650</w:t>
      </w:r>
      <w:r w:rsidRPr="00E148E2">
        <w:rPr>
          <w:rFonts w:ascii="Arial" w:hAnsi="Arial" w:cs="Arial"/>
        </w:rPr>
        <w:tab/>
        <w:t>[Draft] LS on NR Multicast and Broadcast Services</w:t>
      </w:r>
      <w:r w:rsidRPr="00E148E2">
        <w:rPr>
          <w:rFonts w:ascii="Arial" w:hAnsi="Arial" w:cs="Arial"/>
        </w:rPr>
        <w:tab/>
        <w:t>ZTE</w:t>
      </w:r>
    </w:p>
    <w:p w14:paraId="37107E94"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R3-204688</w:t>
      </w:r>
      <w:r w:rsidRPr="00E148E2">
        <w:rPr>
          <w:rFonts w:ascii="Arial" w:hAnsi="Arial" w:cs="Arial"/>
        </w:rPr>
        <w:tab/>
        <w:t>Work Plan for Rel-17 NR Multicast and Broadcast Services</w:t>
      </w:r>
      <w:r w:rsidRPr="00E148E2">
        <w:rPr>
          <w:rFonts w:ascii="Arial" w:hAnsi="Arial" w:cs="Arial"/>
        </w:rPr>
        <w:tab/>
        <w:t>Huawei, CMCC</w:t>
      </w:r>
    </w:p>
    <w:p w14:paraId="0ED4B82E"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R3-204689</w:t>
      </w:r>
      <w:r w:rsidRPr="00E148E2">
        <w:rPr>
          <w:rFonts w:ascii="Arial" w:hAnsi="Arial" w:cs="Arial"/>
        </w:rPr>
        <w:tab/>
        <w:t>NG-RAN Architecture to support NR MBS</w:t>
      </w:r>
      <w:r w:rsidRPr="00E148E2">
        <w:rPr>
          <w:rFonts w:ascii="Arial" w:hAnsi="Arial" w:cs="Arial"/>
        </w:rPr>
        <w:tab/>
        <w:t>Huawei</w:t>
      </w:r>
    </w:p>
    <w:p w14:paraId="11AA69F9"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R3-204690</w:t>
      </w:r>
      <w:r w:rsidRPr="00E148E2">
        <w:rPr>
          <w:rFonts w:ascii="Arial" w:hAnsi="Arial" w:cs="Arial"/>
        </w:rPr>
        <w:tab/>
        <w:t>Service continuity Scenarios during mobility for MBS</w:t>
      </w:r>
      <w:r w:rsidRPr="00E148E2">
        <w:rPr>
          <w:rFonts w:ascii="Arial" w:hAnsi="Arial" w:cs="Arial"/>
        </w:rPr>
        <w:tab/>
        <w:t>Huawei, LGU+</w:t>
      </w:r>
    </w:p>
    <w:p w14:paraId="51B01DD8"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R3-204691</w:t>
      </w:r>
      <w:r w:rsidRPr="00E148E2">
        <w:rPr>
          <w:rFonts w:ascii="Arial" w:hAnsi="Arial" w:cs="Arial"/>
        </w:rPr>
        <w:tab/>
        <w:t>Service continuity CP and UP aspects during mobility</w:t>
      </w:r>
      <w:r w:rsidRPr="00E148E2">
        <w:rPr>
          <w:rFonts w:ascii="Arial" w:hAnsi="Arial" w:cs="Arial"/>
        </w:rPr>
        <w:tab/>
        <w:t>Huawei, LGU+</w:t>
      </w:r>
    </w:p>
    <w:p w14:paraId="6C75BDA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R3-204692</w:t>
      </w:r>
      <w:r w:rsidRPr="00E148E2">
        <w:rPr>
          <w:rFonts w:ascii="Arial" w:hAnsi="Arial" w:cs="Arial"/>
        </w:rPr>
        <w:tab/>
        <w:t>Dynamic switch between PTP and PTM</w:t>
      </w:r>
      <w:r w:rsidRPr="00E148E2">
        <w:rPr>
          <w:rFonts w:ascii="Arial" w:hAnsi="Arial" w:cs="Arial"/>
        </w:rPr>
        <w:tab/>
        <w:t>Huawei</w:t>
      </w:r>
    </w:p>
    <w:p w14:paraId="7BF8EBB4"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R3-204693</w:t>
      </w:r>
      <w:r w:rsidRPr="00E148E2">
        <w:rPr>
          <w:rFonts w:ascii="Arial" w:hAnsi="Arial" w:cs="Arial"/>
        </w:rPr>
        <w:tab/>
        <w:t>Dynamic Control of the MBS Transmission Area</w:t>
      </w:r>
      <w:r w:rsidRPr="00E148E2">
        <w:rPr>
          <w:rFonts w:ascii="Arial" w:hAnsi="Arial" w:cs="Arial"/>
        </w:rPr>
        <w:tab/>
        <w:t>Huawei</w:t>
      </w:r>
    </w:p>
    <w:p w14:paraId="1777625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R3-204702</w:t>
      </w:r>
      <w:r w:rsidRPr="00E148E2">
        <w:rPr>
          <w:rFonts w:ascii="Arial" w:hAnsi="Arial" w:cs="Arial"/>
        </w:rPr>
        <w:tab/>
        <w:t>5G MBS RAN Architecture</w:t>
      </w:r>
      <w:r w:rsidRPr="00E148E2">
        <w:rPr>
          <w:rFonts w:ascii="Arial" w:hAnsi="Arial" w:cs="Arial"/>
        </w:rPr>
        <w:tab/>
        <w:t>Qualcomm Incorporated</w:t>
      </w:r>
    </w:p>
    <w:p w14:paraId="5A04402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R3-204703</w:t>
      </w:r>
      <w:r w:rsidRPr="00E148E2">
        <w:rPr>
          <w:rFonts w:ascii="Arial" w:hAnsi="Arial" w:cs="Arial"/>
        </w:rPr>
        <w:tab/>
      </w:r>
      <w:proofErr w:type="spellStart"/>
      <w:r w:rsidRPr="00E148E2">
        <w:rPr>
          <w:rFonts w:ascii="Arial" w:hAnsi="Arial" w:cs="Arial"/>
        </w:rPr>
        <w:t>QoS</w:t>
      </w:r>
      <w:proofErr w:type="spellEnd"/>
      <w:r w:rsidRPr="00E148E2">
        <w:rPr>
          <w:rFonts w:ascii="Arial" w:hAnsi="Arial" w:cs="Arial"/>
        </w:rPr>
        <w:t>/bearer model and session management</w:t>
      </w:r>
      <w:r w:rsidRPr="00E148E2">
        <w:rPr>
          <w:rFonts w:ascii="Arial" w:hAnsi="Arial" w:cs="Arial"/>
        </w:rPr>
        <w:tab/>
        <w:t>Qualcomm Incorporated</w:t>
      </w:r>
    </w:p>
    <w:p w14:paraId="701DF9DF"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R3-204704</w:t>
      </w:r>
      <w:r w:rsidRPr="00E148E2">
        <w:rPr>
          <w:rFonts w:ascii="Arial" w:hAnsi="Arial" w:cs="Arial"/>
        </w:rPr>
        <w:tab/>
        <w:t>MBS Service continuity</w:t>
      </w:r>
      <w:r w:rsidRPr="00E148E2">
        <w:rPr>
          <w:rFonts w:ascii="Arial" w:hAnsi="Arial" w:cs="Arial"/>
        </w:rPr>
        <w:tab/>
        <w:t>Qualcomm Incorporated</w:t>
      </w:r>
    </w:p>
    <w:p w14:paraId="4907DAD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R3-204705</w:t>
      </w:r>
      <w:r w:rsidRPr="00E148E2">
        <w:rPr>
          <w:rFonts w:ascii="Arial" w:hAnsi="Arial" w:cs="Arial"/>
        </w:rPr>
        <w:tab/>
        <w:t>Dynamic PTM and PTP switching</w:t>
      </w:r>
      <w:r w:rsidRPr="00E148E2">
        <w:rPr>
          <w:rFonts w:ascii="Arial" w:hAnsi="Arial" w:cs="Arial"/>
        </w:rPr>
        <w:tab/>
        <w:t>Qualcomm Incorporated</w:t>
      </w:r>
    </w:p>
    <w:p w14:paraId="4D62790A"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R3-204744</w:t>
      </w:r>
      <w:r w:rsidRPr="00E148E2">
        <w:rPr>
          <w:rFonts w:ascii="Arial" w:hAnsi="Arial" w:cs="Arial"/>
        </w:rPr>
        <w:tab/>
        <w:t>MBS architecture discussion</w:t>
      </w:r>
      <w:r w:rsidRPr="00E148E2">
        <w:rPr>
          <w:rFonts w:ascii="Arial" w:hAnsi="Arial" w:cs="Arial"/>
        </w:rPr>
        <w:tab/>
        <w:t>Intel Corporation</w:t>
      </w:r>
    </w:p>
    <w:p w14:paraId="55CA4AC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R3-204841</w:t>
      </w:r>
      <w:r w:rsidRPr="00E148E2">
        <w:rPr>
          <w:rFonts w:ascii="Arial" w:hAnsi="Arial" w:cs="Arial"/>
        </w:rPr>
        <w:tab/>
        <w:t>5MBS Scope and Structuring of RAN3 work</w:t>
      </w:r>
      <w:r w:rsidRPr="00E148E2">
        <w:rPr>
          <w:rFonts w:ascii="Arial" w:hAnsi="Arial" w:cs="Arial"/>
        </w:rPr>
        <w:tab/>
        <w:t>Nokia, Nokia Shanghai Bell</w:t>
      </w:r>
    </w:p>
    <w:p w14:paraId="4CA46FF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R3-204843</w:t>
      </w:r>
      <w:r w:rsidRPr="00E148E2">
        <w:rPr>
          <w:rFonts w:ascii="Arial" w:hAnsi="Arial" w:cs="Arial"/>
        </w:rPr>
        <w:tab/>
        <w:t>Enhancements to NG-RAN architecture for 5MBS</w:t>
      </w:r>
      <w:r w:rsidRPr="00E148E2">
        <w:rPr>
          <w:rFonts w:ascii="Arial" w:hAnsi="Arial" w:cs="Arial"/>
        </w:rPr>
        <w:tab/>
        <w:t>Nokia, Nokia Shanghai Bell</w:t>
      </w:r>
    </w:p>
    <w:p w14:paraId="5B683A3C"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R3-204844</w:t>
      </w:r>
      <w:r w:rsidRPr="00E148E2">
        <w:rPr>
          <w:rFonts w:ascii="Arial" w:hAnsi="Arial" w:cs="Arial"/>
        </w:rPr>
        <w:tab/>
        <w:t>5MBS Control Plane impact of mobility with service continuity</w:t>
      </w:r>
      <w:r w:rsidRPr="00E148E2">
        <w:rPr>
          <w:rFonts w:ascii="Arial" w:hAnsi="Arial" w:cs="Arial"/>
        </w:rPr>
        <w:tab/>
        <w:t>Nokia, Nokia Shanghai Bell</w:t>
      </w:r>
    </w:p>
    <w:p w14:paraId="488EF20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R3-204845</w:t>
      </w:r>
      <w:r w:rsidRPr="00E148E2">
        <w:rPr>
          <w:rFonts w:ascii="Arial" w:hAnsi="Arial" w:cs="Arial"/>
        </w:rPr>
        <w:tab/>
        <w:t>5MBS User Plane impact of mobility with service continuity</w:t>
      </w:r>
      <w:r w:rsidRPr="00E148E2">
        <w:rPr>
          <w:rFonts w:ascii="Arial" w:hAnsi="Arial" w:cs="Arial"/>
        </w:rPr>
        <w:tab/>
        <w:t>Nokia, Nokia Shanghai Bell</w:t>
      </w:r>
    </w:p>
    <w:p w14:paraId="2EE7D56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R3-204846</w:t>
      </w:r>
      <w:r w:rsidRPr="00E148E2">
        <w:rPr>
          <w:rFonts w:ascii="Arial" w:hAnsi="Arial" w:cs="Arial"/>
        </w:rPr>
        <w:tab/>
        <w:t xml:space="preserve">Key Principles for </w:t>
      </w:r>
      <w:proofErr w:type="spellStart"/>
      <w:r w:rsidRPr="00E148E2">
        <w:rPr>
          <w:rFonts w:ascii="Arial" w:hAnsi="Arial" w:cs="Arial"/>
        </w:rPr>
        <w:t>PtP-PtM</w:t>
      </w:r>
      <w:proofErr w:type="spellEnd"/>
      <w:r w:rsidRPr="00E148E2">
        <w:rPr>
          <w:rFonts w:ascii="Arial" w:hAnsi="Arial" w:cs="Arial"/>
        </w:rPr>
        <w:t xml:space="preserve"> Switching</w:t>
      </w:r>
      <w:r w:rsidRPr="00E148E2">
        <w:rPr>
          <w:rFonts w:ascii="Arial" w:hAnsi="Arial" w:cs="Arial"/>
        </w:rPr>
        <w:tab/>
        <w:t>Nokia, Nokia Shanghai Bell</w:t>
      </w:r>
    </w:p>
    <w:p w14:paraId="0EF2A89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R3-204885</w:t>
      </w:r>
      <w:r w:rsidRPr="00E148E2">
        <w:rPr>
          <w:rFonts w:ascii="Arial" w:hAnsi="Arial" w:cs="Arial"/>
        </w:rPr>
        <w:tab/>
        <w:t>Overview of NR MBS</w:t>
      </w:r>
      <w:r w:rsidRPr="00E148E2">
        <w:rPr>
          <w:rFonts w:ascii="Arial" w:hAnsi="Arial" w:cs="Arial"/>
        </w:rPr>
        <w:tab/>
        <w:t>vivo</w:t>
      </w:r>
    </w:p>
    <w:p w14:paraId="0E3B3A7F"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R3-204886</w:t>
      </w:r>
      <w:r w:rsidRPr="00E148E2">
        <w:rPr>
          <w:rFonts w:ascii="Arial" w:hAnsi="Arial" w:cs="Arial"/>
        </w:rPr>
        <w:tab/>
        <w:t>Counting the MBS interest</w:t>
      </w:r>
      <w:r w:rsidRPr="00E148E2">
        <w:rPr>
          <w:rFonts w:ascii="Arial" w:hAnsi="Arial" w:cs="Arial"/>
        </w:rPr>
        <w:tab/>
        <w:t>vivo</w:t>
      </w:r>
    </w:p>
    <w:p w14:paraId="113FDB1A"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R3-204887</w:t>
      </w:r>
      <w:r w:rsidRPr="00E148E2">
        <w:rPr>
          <w:rFonts w:ascii="Arial" w:hAnsi="Arial" w:cs="Arial"/>
        </w:rPr>
        <w:tab/>
        <w:t>Mobility support for the switching between PTP and PTM</w:t>
      </w:r>
      <w:r w:rsidRPr="00E148E2">
        <w:rPr>
          <w:rFonts w:ascii="Arial" w:hAnsi="Arial" w:cs="Arial"/>
        </w:rPr>
        <w:tab/>
        <w:t>vivo</w:t>
      </w:r>
    </w:p>
    <w:p w14:paraId="59C53A6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R3-204920</w:t>
      </w:r>
      <w:r w:rsidRPr="00E148E2">
        <w:rPr>
          <w:rFonts w:ascii="Arial" w:hAnsi="Arial" w:cs="Arial"/>
        </w:rPr>
        <w:tab/>
        <w:t>Overview on NG RAN to support NR Multicast and Broadcast Services</w:t>
      </w:r>
      <w:r w:rsidRPr="00E148E2">
        <w:rPr>
          <w:rFonts w:ascii="Arial" w:hAnsi="Arial" w:cs="Arial"/>
        </w:rPr>
        <w:tab/>
        <w:t>Lenovo, Motorola Mobility</w:t>
      </w:r>
    </w:p>
    <w:p w14:paraId="7E5F5A7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R3-204921</w:t>
      </w:r>
      <w:r w:rsidRPr="00E148E2">
        <w:rPr>
          <w:rFonts w:ascii="Arial" w:hAnsi="Arial" w:cs="Arial"/>
        </w:rPr>
        <w:tab/>
        <w:t>Mode Decision and Dynamic Switching between PTM and PTP</w:t>
      </w:r>
      <w:r w:rsidRPr="00E148E2">
        <w:rPr>
          <w:rFonts w:ascii="Arial" w:hAnsi="Arial" w:cs="Arial"/>
        </w:rPr>
        <w:tab/>
        <w:t>Lenovo, Motorola Mobility</w:t>
      </w:r>
    </w:p>
    <w:p w14:paraId="2B1E4C2B"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R3-204922</w:t>
      </w:r>
      <w:r w:rsidRPr="00E148E2">
        <w:rPr>
          <w:rFonts w:ascii="Arial" w:hAnsi="Arial" w:cs="Arial"/>
        </w:rPr>
        <w:tab/>
        <w:t>Support of Loss-less handover for 5G MBS</w:t>
      </w:r>
      <w:r w:rsidRPr="00E148E2">
        <w:rPr>
          <w:rFonts w:ascii="Arial" w:hAnsi="Arial" w:cs="Arial"/>
        </w:rPr>
        <w:tab/>
        <w:t>Lenovo, Motorola Mobility</w:t>
      </w:r>
    </w:p>
    <w:p w14:paraId="445CC54B"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R3-204923</w:t>
      </w:r>
      <w:r w:rsidRPr="00E148E2">
        <w:rPr>
          <w:rFonts w:ascii="Arial" w:hAnsi="Arial" w:cs="Arial"/>
        </w:rPr>
        <w:tab/>
        <w:t>5G MBS Transmission Mode and Area Control</w:t>
      </w:r>
      <w:r w:rsidRPr="00E148E2">
        <w:rPr>
          <w:rFonts w:ascii="Arial" w:hAnsi="Arial" w:cs="Arial"/>
        </w:rPr>
        <w:tab/>
        <w:t>Lenovo, Motorola Mobility</w:t>
      </w:r>
    </w:p>
    <w:p w14:paraId="3609A683"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R3-205032</w:t>
      </w:r>
      <w:r w:rsidRPr="00E148E2">
        <w:rPr>
          <w:rFonts w:ascii="Arial" w:hAnsi="Arial" w:cs="Arial"/>
        </w:rPr>
        <w:tab/>
        <w:t>On NG-RAN Architecture for 5G MBS</w:t>
      </w:r>
      <w:r w:rsidRPr="00E148E2">
        <w:rPr>
          <w:rFonts w:ascii="Arial" w:hAnsi="Arial" w:cs="Arial"/>
        </w:rPr>
        <w:tab/>
        <w:t>Ericsson</w:t>
      </w:r>
    </w:p>
    <w:p w14:paraId="2B45C86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R3-205033</w:t>
      </w:r>
      <w:r w:rsidRPr="00E148E2">
        <w:rPr>
          <w:rFonts w:ascii="Arial" w:hAnsi="Arial" w:cs="Arial"/>
        </w:rPr>
        <w:tab/>
        <w:t>Support of Basic Mobility with Service Continuity</w:t>
      </w:r>
      <w:r w:rsidRPr="00E148E2">
        <w:rPr>
          <w:rFonts w:ascii="Arial" w:hAnsi="Arial" w:cs="Arial"/>
        </w:rPr>
        <w:tab/>
        <w:t>Ericsson</w:t>
      </w:r>
    </w:p>
    <w:p w14:paraId="2F25147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R3-205034</w:t>
      </w:r>
      <w:r w:rsidRPr="00E148E2">
        <w:rPr>
          <w:rFonts w:ascii="Arial" w:hAnsi="Arial" w:cs="Arial"/>
        </w:rPr>
        <w:tab/>
        <w:t>On NG-RAN support for dynamic change between PTP and PTM with service continuity</w:t>
      </w:r>
      <w:r w:rsidRPr="00E148E2">
        <w:rPr>
          <w:rFonts w:ascii="Arial" w:hAnsi="Arial" w:cs="Arial"/>
        </w:rPr>
        <w:tab/>
        <w:t>Ericsson</w:t>
      </w:r>
    </w:p>
    <w:p w14:paraId="3C8E1FC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R3-205035</w:t>
      </w:r>
      <w:r w:rsidRPr="00E148E2">
        <w:rPr>
          <w:rFonts w:ascii="Arial" w:hAnsi="Arial" w:cs="Arial"/>
        </w:rPr>
        <w:tab/>
        <w:t>Dynamic Control of Broadcast/Multicast Transmission Area</w:t>
      </w:r>
      <w:r w:rsidRPr="00E148E2">
        <w:rPr>
          <w:rFonts w:ascii="Arial" w:hAnsi="Arial" w:cs="Arial"/>
        </w:rPr>
        <w:tab/>
        <w:t>Ericsson</w:t>
      </w:r>
    </w:p>
    <w:p w14:paraId="3365B7E9"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R3-205036</w:t>
      </w:r>
      <w:r w:rsidRPr="00E148E2">
        <w:rPr>
          <w:rFonts w:ascii="Arial" w:hAnsi="Arial" w:cs="Arial"/>
        </w:rPr>
        <w:tab/>
        <w:t>On mobility to and from non-supporting NG-RAN nodes</w:t>
      </w:r>
      <w:r w:rsidRPr="00E148E2">
        <w:rPr>
          <w:rFonts w:ascii="Arial" w:hAnsi="Arial" w:cs="Arial"/>
        </w:rPr>
        <w:tab/>
        <w:t>Ericsson</w:t>
      </w:r>
    </w:p>
    <w:p w14:paraId="604D3C5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R3-205120</w:t>
      </w:r>
      <w:r w:rsidRPr="00E148E2">
        <w:rPr>
          <w:rFonts w:ascii="Arial" w:hAnsi="Arial" w:cs="Arial"/>
        </w:rPr>
        <w:tab/>
        <w:t>Discussion on service continuity between MBS-capable cells</w:t>
      </w:r>
      <w:r w:rsidRPr="00E148E2">
        <w:rPr>
          <w:rFonts w:ascii="Arial" w:hAnsi="Arial" w:cs="Arial"/>
        </w:rPr>
        <w:tab/>
        <w:t>CATT</w:t>
      </w:r>
    </w:p>
    <w:p w14:paraId="0E108F2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R3-205121</w:t>
      </w:r>
      <w:r w:rsidRPr="00E148E2">
        <w:rPr>
          <w:rFonts w:ascii="Arial" w:hAnsi="Arial" w:cs="Arial"/>
        </w:rPr>
        <w:tab/>
        <w:t xml:space="preserve">Discussion on </w:t>
      </w:r>
      <w:proofErr w:type="spellStart"/>
      <w:r w:rsidRPr="00E148E2">
        <w:rPr>
          <w:rFonts w:ascii="Arial" w:hAnsi="Arial" w:cs="Arial"/>
        </w:rPr>
        <w:t>Uu</w:t>
      </w:r>
      <w:proofErr w:type="spellEnd"/>
      <w:r w:rsidRPr="00E148E2">
        <w:rPr>
          <w:rFonts w:ascii="Arial" w:hAnsi="Arial" w:cs="Arial"/>
        </w:rPr>
        <w:t xml:space="preserve"> mode selection in disaggregated </w:t>
      </w:r>
      <w:proofErr w:type="spellStart"/>
      <w:r w:rsidRPr="00E148E2">
        <w:rPr>
          <w:rFonts w:ascii="Arial" w:hAnsi="Arial" w:cs="Arial"/>
        </w:rPr>
        <w:t>gNBs</w:t>
      </w:r>
      <w:proofErr w:type="spellEnd"/>
      <w:r w:rsidRPr="00E148E2">
        <w:rPr>
          <w:rFonts w:ascii="Arial" w:hAnsi="Arial" w:cs="Arial"/>
        </w:rPr>
        <w:tab/>
        <w:t>CATT</w:t>
      </w:r>
    </w:p>
    <w:p w14:paraId="2C5091D4"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R3-205141</w:t>
      </w:r>
      <w:r w:rsidRPr="00E148E2">
        <w:rPr>
          <w:rFonts w:ascii="Arial" w:hAnsi="Arial" w:cs="Arial"/>
        </w:rPr>
        <w:tab/>
        <w:t>Discussion on MBS session management</w:t>
      </w:r>
      <w:r w:rsidRPr="00E148E2">
        <w:rPr>
          <w:rFonts w:ascii="Arial" w:hAnsi="Arial" w:cs="Arial"/>
        </w:rPr>
        <w:tab/>
        <w:t>CATT</w:t>
      </w:r>
    </w:p>
    <w:p w14:paraId="29F7308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R3-205203</w:t>
      </w:r>
      <w:r w:rsidRPr="00E148E2">
        <w:rPr>
          <w:rFonts w:ascii="Arial" w:hAnsi="Arial" w:cs="Arial"/>
        </w:rPr>
        <w:tab/>
        <w:t>[TP for BL CR for 38.401] Overall NG-RAN architecture for NR MBS</w:t>
      </w:r>
      <w:r w:rsidRPr="00E148E2">
        <w:rPr>
          <w:rFonts w:ascii="Arial" w:hAnsi="Arial" w:cs="Arial"/>
        </w:rPr>
        <w:tab/>
        <w:t>Ericsson</w:t>
      </w:r>
    </w:p>
    <w:p w14:paraId="0B0CB170"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R3-205242</w:t>
      </w:r>
      <w:r w:rsidRPr="00E148E2">
        <w:rPr>
          <w:rFonts w:ascii="Arial" w:hAnsi="Arial" w:cs="Arial"/>
        </w:rPr>
        <w:tab/>
        <w:t>Consideration on basic mobility in NR MBS</w:t>
      </w:r>
      <w:r w:rsidRPr="00E148E2">
        <w:rPr>
          <w:rFonts w:ascii="Arial" w:hAnsi="Arial" w:cs="Arial"/>
        </w:rPr>
        <w:tab/>
        <w:t>ZTE</w:t>
      </w:r>
    </w:p>
    <w:p w14:paraId="00FFD0BC"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R3-205243</w:t>
      </w:r>
      <w:r w:rsidRPr="00E148E2">
        <w:rPr>
          <w:rFonts w:ascii="Arial" w:hAnsi="Arial" w:cs="Arial"/>
        </w:rPr>
        <w:tab/>
        <w:t xml:space="preserve">Consideration on service </w:t>
      </w:r>
      <w:proofErr w:type="spellStart"/>
      <w:r w:rsidRPr="00E148E2">
        <w:rPr>
          <w:rFonts w:ascii="Arial" w:hAnsi="Arial" w:cs="Arial"/>
        </w:rPr>
        <w:t>continuty</w:t>
      </w:r>
      <w:proofErr w:type="spellEnd"/>
      <w:r w:rsidRPr="00E148E2">
        <w:rPr>
          <w:rFonts w:ascii="Arial" w:hAnsi="Arial" w:cs="Arial"/>
        </w:rPr>
        <w:t xml:space="preserve"> of basic mobility in NR MBS</w:t>
      </w:r>
      <w:r w:rsidRPr="00E148E2">
        <w:rPr>
          <w:rFonts w:ascii="Arial" w:hAnsi="Arial" w:cs="Arial"/>
        </w:rPr>
        <w:tab/>
        <w:t>ZTE</w:t>
      </w:r>
    </w:p>
    <w:p w14:paraId="70F774D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R3-205244</w:t>
      </w:r>
      <w:r w:rsidRPr="00E148E2">
        <w:rPr>
          <w:rFonts w:ascii="Arial" w:hAnsi="Arial" w:cs="Arial"/>
        </w:rPr>
        <w:tab/>
        <w:t>Discussion about the procedure of delivery mode switching</w:t>
      </w:r>
      <w:r w:rsidRPr="00E148E2">
        <w:rPr>
          <w:rFonts w:ascii="Arial" w:hAnsi="Arial" w:cs="Arial"/>
        </w:rPr>
        <w:tab/>
        <w:t>ZTE</w:t>
      </w:r>
    </w:p>
    <w:p w14:paraId="604B47CF"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R3-205245</w:t>
      </w:r>
      <w:r w:rsidRPr="00E148E2">
        <w:rPr>
          <w:rFonts w:ascii="Arial" w:hAnsi="Arial" w:cs="Arial"/>
        </w:rPr>
        <w:tab/>
        <w:t xml:space="preserve">Discussion about the bearer configuration for </w:t>
      </w:r>
      <w:proofErr w:type="spellStart"/>
      <w:r w:rsidRPr="00E148E2">
        <w:rPr>
          <w:rFonts w:ascii="Arial" w:hAnsi="Arial" w:cs="Arial"/>
        </w:rPr>
        <w:t>dlivery</w:t>
      </w:r>
      <w:proofErr w:type="spellEnd"/>
      <w:r w:rsidRPr="00E148E2">
        <w:rPr>
          <w:rFonts w:ascii="Arial" w:hAnsi="Arial" w:cs="Arial"/>
        </w:rPr>
        <w:t xml:space="preserve"> mode switching</w:t>
      </w:r>
      <w:r w:rsidRPr="00E148E2">
        <w:rPr>
          <w:rFonts w:ascii="Arial" w:hAnsi="Arial" w:cs="Arial"/>
        </w:rPr>
        <w:tab/>
        <w:t>ZTE</w:t>
      </w:r>
    </w:p>
    <w:p w14:paraId="430EA970"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R3-205246</w:t>
      </w:r>
      <w:r w:rsidRPr="00E148E2">
        <w:rPr>
          <w:rFonts w:ascii="Arial" w:hAnsi="Arial" w:cs="Arial"/>
        </w:rPr>
        <w:tab/>
        <w:t>Discussion on multicast/broadcast transmission area</w:t>
      </w:r>
      <w:r w:rsidRPr="00E148E2">
        <w:rPr>
          <w:rFonts w:ascii="Arial" w:hAnsi="Arial" w:cs="Arial"/>
        </w:rPr>
        <w:tab/>
        <w:t>ZTE</w:t>
      </w:r>
    </w:p>
    <w:p w14:paraId="2487145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R3-205247</w:t>
      </w:r>
      <w:r w:rsidRPr="00E148E2">
        <w:rPr>
          <w:rFonts w:ascii="Arial" w:hAnsi="Arial" w:cs="Arial"/>
        </w:rPr>
        <w:tab/>
        <w:t>Dynamic transmission area control in CU/DU split scenario</w:t>
      </w:r>
      <w:r w:rsidRPr="00E148E2">
        <w:rPr>
          <w:rFonts w:ascii="Arial" w:hAnsi="Arial" w:cs="Arial"/>
        </w:rPr>
        <w:tab/>
        <w:t>ZTE</w:t>
      </w:r>
    </w:p>
    <w:p w14:paraId="6D242199"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lastRenderedPageBreak/>
        <w:t>R3-205248</w:t>
      </w:r>
      <w:r w:rsidRPr="00E148E2">
        <w:rPr>
          <w:rFonts w:ascii="Arial" w:hAnsi="Arial" w:cs="Arial"/>
        </w:rPr>
        <w:tab/>
        <w:t>Consideration on the control information in NR MBS</w:t>
      </w:r>
      <w:r w:rsidRPr="00E148E2">
        <w:rPr>
          <w:rFonts w:ascii="Arial" w:hAnsi="Arial" w:cs="Arial"/>
        </w:rPr>
        <w:tab/>
        <w:t>ZTE</w:t>
      </w:r>
    </w:p>
    <w:p w14:paraId="1E29DC2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R3-205253</w:t>
      </w:r>
      <w:r w:rsidRPr="00E148E2">
        <w:rPr>
          <w:rFonts w:ascii="Arial" w:hAnsi="Arial" w:cs="Arial"/>
        </w:rPr>
        <w:tab/>
        <w:t>Switching between multicast and unicast in RAN</w:t>
      </w:r>
      <w:r w:rsidRPr="00E148E2">
        <w:rPr>
          <w:rFonts w:ascii="Arial" w:hAnsi="Arial" w:cs="Arial"/>
        </w:rPr>
        <w:tab/>
        <w:t>LG Electronics</w:t>
      </w:r>
    </w:p>
    <w:p w14:paraId="46F06BE9"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R3-205351</w:t>
      </w:r>
      <w:r w:rsidRPr="00E148E2">
        <w:rPr>
          <w:rFonts w:ascii="Arial" w:hAnsi="Arial" w:cs="Arial"/>
        </w:rPr>
        <w:tab/>
        <w:t>Consideration on Mobility with Service Continuity</w:t>
      </w:r>
      <w:r w:rsidRPr="00E148E2">
        <w:rPr>
          <w:rFonts w:ascii="Arial" w:hAnsi="Arial" w:cs="Arial"/>
        </w:rPr>
        <w:tab/>
        <w:t>LG Electronics</w:t>
      </w:r>
    </w:p>
    <w:p w14:paraId="1068A104"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R3-205364</w:t>
      </w:r>
      <w:r w:rsidRPr="00E148E2">
        <w:rPr>
          <w:rFonts w:ascii="Arial" w:hAnsi="Arial" w:cs="Arial"/>
        </w:rPr>
        <w:tab/>
        <w:t>NG-RAN Architecture Discussion for MBS</w:t>
      </w:r>
      <w:r w:rsidRPr="00E148E2">
        <w:rPr>
          <w:rFonts w:ascii="Arial" w:hAnsi="Arial" w:cs="Arial"/>
        </w:rPr>
        <w:tab/>
        <w:t>CATT</w:t>
      </w:r>
    </w:p>
    <w:p w14:paraId="18F5C1F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R3-205365</w:t>
      </w:r>
      <w:r w:rsidRPr="00E148E2">
        <w:rPr>
          <w:rFonts w:ascii="Arial" w:hAnsi="Arial" w:cs="Arial"/>
        </w:rPr>
        <w:tab/>
        <w:t>Consideration on MBSFN Transmission Area</w:t>
      </w:r>
      <w:r w:rsidRPr="00E148E2">
        <w:rPr>
          <w:rFonts w:ascii="Arial" w:hAnsi="Arial" w:cs="Arial"/>
        </w:rPr>
        <w:tab/>
        <w:t>CATT</w:t>
      </w:r>
    </w:p>
    <w:p w14:paraId="271FCED8"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R3-205366</w:t>
      </w:r>
      <w:r w:rsidRPr="00E148E2">
        <w:rPr>
          <w:rFonts w:ascii="Arial" w:hAnsi="Arial" w:cs="Arial"/>
        </w:rPr>
        <w:tab/>
        <w:t>Consideration on Transmission Area for SC-PTM</w:t>
      </w:r>
      <w:r w:rsidRPr="00E148E2">
        <w:rPr>
          <w:rFonts w:ascii="Arial" w:hAnsi="Arial" w:cs="Arial"/>
        </w:rPr>
        <w:tab/>
        <w:t>CATT</w:t>
      </w:r>
    </w:p>
    <w:p w14:paraId="0A4EF656"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R3-205367</w:t>
      </w:r>
      <w:r w:rsidRPr="00E148E2">
        <w:rPr>
          <w:rFonts w:ascii="Arial" w:hAnsi="Arial" w:cs="Arial"/>
        </w:rPr>
        <w:tab/>
        <w:t>Consideration on F1 MBS Transport Mode</w:t>
      </w:r>
      <w:r w:rsidRPr="00E148E2">
        <w:rPr>
          <w:rFonts w:ascii="Arial" w:hAnsi="Arial" w:cs="Arial"/>
        </w:rPr>
        <w:tab/>
        <w:t>CATT</w:t>
      </w:r>
    </w:p>
    <w:p w14:paraId="124CE7C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R3-205396</w:t>
      </w:r>
      <w:r w:rsidRPr="00E148E2">
        <w:rPr>
          <w:rFonts w:ascii="Arial" w:hAnsi="Arial" w:cs="Arial"/>
        </w:rPr>
        <w:tab/>
        <w:t>Necessary Enhancements to NG-RAN Architecture</w:t>
      </w:r>
      <w:r w:rsidRPr="00E148E2">
        <w:rPr>
          <w:rFonts w:ascii="Arial" w:hAnsi="Arial" w:cs="Arial"/>
        </w:rPr>
        <w:tab/>
        <w:t>Samsung</w:t>
      </w:r>
    </w:p>
    <w:p w14:paraId="2B63BEE4"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R3-205397</w:t>
      </w:r>
      <w:r w:rsidRPr="00E148E2">
        <w:rPr>
          <w:rFonts w:ascii="Arial" w:hAnsi="Arial" w:cs="Arial"/>
        </w:rPr>
        <w:tab/>
        <w:t>Addition of MBS feature</w:t>
      </w:r>
      <w:r w:rsidRPr="00E148E2">
        <w:rPr>
          <w:rFonts w:ascii="Arial" w:hAnsi="Arial" w:cs="Arial"/>
        </w:rPr>
        <w:tab/>
        <w:t>Samsung</w:t>
      </w:r>
    </w:p>
    <w:p w14:paraId="2C9EFA42"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R3-205398</w:t>
      </w:r>
      <w:r w:rsidRPr="00E148E2">
        <w:rPr>
          <w:rFonts w:ascii="Arial" w:hAnsi="Arial" w:cs="Arial"/>
        </w:rPr>
        <w:tab/>
        <w:t>Dynamic Change Between PTP and PTM with Service Continuity</w:t>
      </w:r>
      <w:r w:rsidRPr="00E148E2">
        <w:rPr>
          <w:rFonts w:ascii="Arial" w:hAnsi="Arial" w:cs="Arial"/>
        </w:rPr>
        <w:tab/>
        <w:t>Samsung</w:t>
      </w:r>
    </w:p>
    <w:p w14:paraId="69F3901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R3-205424</w:t>
      </w:r>
      <w:r w:rsidRPr="00E148E2">
        <w:rPr>
          <w:rFonts w:ascii="Arial" w:hAnsi="Arial" w:cs="Arial"/>
        </w:rPr>
        <w:tab/>
        <w:t>Consideration on Dynamic Control of the Broadcast/Multicast Transmission Area</w:t>
      </w:r>
      <w:r w:rsidRPr="00E148E2">
        <w:rPr>
          <w:rFonts w:ascii="Arial" w:hAnsi="Arial" w:cs="Arial"/>
        </w:rPr>
        <w:tab/>
        <w:t>LG Electronics</w:t>
      </w:r>
    </w:p>
    <w:p w14:paraId="3FEC9615"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R3-205443</w:t>
      </w:r>
      <w:r w:rsidRPr="00E148E2">
        <w:rPr>
          <w:rFonts w:ascii="Arial" w:hAnsi="Arial" w:cs="Arial"/>
        </w:rPr>
        <w:tab/>
        <w:t>MBS mobility with service continuity</w:t>
      </w:r>
      <w:r w:rsidRPr="00E148E2">
        <w:rPr>
          <w:rFonts w:ascii="Arial" w:hAnsi="Arial" w:cs="Arial"/>
        </w:rPr>
        <w:tab/>
        <w:t>CMCC</w:t>
      </w:r>
    </w:p>
    <w:p w14:paraId="72466C88"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R3-205444</w:t>
      </w:r>
      <w:r w:rsidRPr="00E148E2">
        <w:rPr>
          <w:rFonts w:ascii="Arial" w:hAnsi="Arial" w:cs="Arial"/>
        </w:rPr>
        <w:tab/>
        <w:t>Requirements and NG-RAN architecture to support MBS</w:t>
      </w:r>
      <w:r w:rsidRPr="00E148E2">
        <w:rPr>
          <w:rFonts w:ascii="Arial" w:hAnsi="Arial" w:cs="Arial"/>
        </w:rPr>
        <w:tab/>
        <w:t>CMCC</w:t>
      </w:r>
    </w:p>
    <w:p w14:paraId="12BE937F"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R3-205495</w:t>
      </w:r>
      <w:r w:rsidRPr="00E148E2">
        <w:rPr>
          <w:rFonts w:ascii="Arial" w:hAnsi="Arial" w:cs="Arial"/>
        </w:rPr>
        <w:tab/>
        <w:t>CB: # 14_MBS_General - Summary of email discussion</w:t>
      </w:r>
      <w:r w:rsidRPr="00E148E2">
        <w:rPr>
          <w:rFonts w:ascii="Arial" w:hAnsi="Arial" w:cs="Arial"/>
        </w:rPr>
        <w:tab/>
        <w:t>Huawei - moderator</w:t>
      </w:r>
    </w:p>
    <w:p w14:paraId="342D2CCE"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R3-205496</w:t>
      </w:r>
      <w:r w:rsidRPr="00E148E2">
        <w:rPr>
          <w:rFonts w:ascii="Arial" w:hAnsi="Arial" w:cs="Arial"/>
        </w:rPr>
        <w:tab/>
        <w:t>CB: # 15_MBS_Architecture - Summary of email discussion</w:t>
      </w:r>
      <w:r w:rsidRPr="00E148E2">
        <w:rPr>
          <w:rFonts w:ascii="Arial" w:hAnsi="Arial" w:cs="Arial"/>
        </w:rPr>
        <w:tab/>
        <w:t>Huawei - moderator</w:t>
      </w:r>
    </w:p>
    <w:p w14:paraId="441CA11E"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R3-205497</w:t>
      </w:r>
      <w:r w:rsidRPr="00E148E2">
        <w:rPr>
          <w:rFonts w:ascii="Arial" w:hAnsi="Arial" w:cs="Arial"/>
        </w:rPr>
        <w:tab/>
        <w:t>CB: # 16_MBS_Bearers_SessionMgmt - Summary of email discussion</w:t>
      </w:r>
      <w:r w:rsidRPr="00E148E2">
        <w:rPr>
          <w:rFonts w:ascii="Arial" w:hAnsi="Arial" w:cs="Arial"/>
        </w:rPr>
        <w:tab/>
        <w:t>Qualcomm - moderator</w:t>
      </w:r>
    </w:p>
    <w:p w14:paraId="195DE447"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R3-205498</w:t>
      </w:r>
      <w:r w:rsidRPr="00E148E2">
        <w:rPr>
          <w:rFonts w:ascii="Arial" w:hAnsi="Arial" w:cs="Arial"/>
        </w:rPr>
        <w:tab/>
        <w:t>CB: # 17_MBS_Mobility_SvcCont - Summary of email discussion</w:t>
      </w:r>
      <w:r w:rsidRPr="00E148E2">
        <w:rPr>
          <w:rFonts w:ascii="Arial" w:hAnsi="Arial" w:cs="Arial"/>
        </w:rPr>
        <w:tab/>
        <w:t>Ericsson - moderator</w:t>
      </w:r>
    </w:p>
    <w:p w14:paraId="420B2C3E"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R3-205499</w:t>
      </w:r>
      <w:r w:rsidRPr="00E148E2">
        <w:rPr>
          <w:rFonts w:ascii="Arial" w:hAnsi="Arial" w:cs="Arial"/>
        </w:rPr>
        <w:tab/>
        <w:t>CB: # 18_MBS_Mobility_SvcCont_CPUP - Summary of email discussion</w:t>
      </w:r>
      <w:r w:rsidRPr="00E148E2">
        <w:rPr>
          <w:rFonts w:ascii="Arial" w:hAnsi="Arial" w:cs="Arial"/>
        </w:rPr>
        <w:tab/>
        <w:t>Nokia - moderator</w:t>
      </w:r>
    </w:p>
    <w:p w14:paraId="41AD260F"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R3-205500</w:t>
      </w:r>
      <w:r w:rsidRPr="00E148E2">
        <w:rPr>
          <w:rFonts w:ascii="Arial" w:hAnsi="Arial" w:cs="Arial"/>
        </w:rPr>
        <w:tab/>
        <w:t>CB: # 19_MBS_PTP-PTM_DynChange - Summary of email discussion</w:t>
      </w:r>
      <w:r w:rsidRPr="00E148E2">
        <w:rPr>
          <w:rFonts w:ascii="Arial" w:hAnsi="Arial" w:cs="Arial"/>
        </w:rPr>
        <w:tab/>
        <w:t>Samsung - moderator</w:t>
      </w:r>
    </w:p>
    <w:p w14:paraId="2A99D7A1"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R3-205506</w:t>
      </w:r>
      <w:r w:rsidRPr="00E148E2">
        <w:rPr>
          <w:rFonts w:ascii="Arial" w:hAnsi="Arial" w:cs="Arial"/>
        </w:rPr>
        <w:tab/>
        <w:t>CB: # 39_MBS_UP_count  - Summary of email discussion</w:t>
      </w:r>
      <w:r w:rsidRPr="00E148E2">
        <w:rPr>
          <w:rFonts w:ascii="Arial" w:hAnsi="Arial" w:cs="Arial"/>
        </w:rPr>
        <w:tab/>
        <w:t>Lenovo - Moderator</w:t>
      </w:r>
    </w:p>
    <w:p w14:paraId="6AF20E95"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R3-205641</w:t>
      </w:r>
      <w:r w:rsidRPr="00E148E2">
        <w:rPr>
          <w:rFonts w:ascii="Arial" w:hAnsi="Arial" w:cs="Arial"/>
        </w:rPr>
        <w:tab/>
        <w:t>Introduction of 5MBS</w:t>
      </w:r>
      <w:r w:rsidRPr="00E148E2">
        <w:rPr>
          <w:rFonts w:ascii="Arial" w:hAnsi="Arial" w:cs="Arial"/>
        </w:rPr>
        <w:tab/>
        <w:t>Nokia, Nokia Shanghai Bell</w:t>
      </w:r>
    </w:p>
    <w:p w14:paraId="632654D3"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R3-205684</w:t>
      </w:r>
      <w:r w:rsidRPr="00E148E2">
        <w:rPr>
          <w:rFonts w:ascii="Arial" w:hAnsi="Arial" w:cs="Arial"/>
        </w:rPr>
        <w:tab/>
        <w:t>Introduction of NR MBS</w:t>
      </w:r>
      <w:r w:rsidRPr="00E148E2">
        <w:rPr>
          <w:rFonts w:ascii="Arial" w:hAnsi="Arial" w:cs="Arial"/>
        </w:rPr>
        <w:tab/>
        <w:t>Huawei</w:t>
      </w:r>
    </w:p>
    <w:p w14:paraId="509115AB"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R3-205685</w:t>
      </w:r>
      <w:r w:rsidRPr="00E148E2">
        <w:rPr>
          <w:rFonts w:ascii="Arial" w:hAnsi="Arial" w:cs="Arial"/>
        </w:rPr>
        <w:tab/>
        <w:t>CB: # 20_MBS_DynTXareaCtrl - Summary of email discussion</w:t>
      </w:r>
      <w:r w:rsidRPr="00E148E2">
        <w:rPr>
          <w:rFonts w:ascii="Arial" w:hAnsi="Arial" w:cs="Arial"/>
        </w:rPr>
        <w:tab/>
        <w:t>Ericsson - moderator</w:t>
      </w:r>
    </w:p>
    <w:p w14:paraId="68F913FD"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R3-205686</w:t>
      </w:r>
      <w:r w:rsidRPr="00E148E2">
        <w:rPr>
          <w:rFonts w:ascii="Arial" w:hAnsi="Arial" w:cs="Arial"/>
        </w:rPr>
        <w:tab/>
        <w:t>CB: # 22_MBS_Counting - Summary of email discussion</w:t>
      </w:r>
      <w:r w:rsidRPr="00E148E2">
        <w:rPr>
          <w:rFonts w:ascii="Arial" w:hAnsi="Arial" w:cs="Arial"/>
        </w:rPr>
        <w:tab/>
        <w:t>Vivo - moderator</w:t>
      </w:r>
    </w:p>
    <w:p w14:paraId="3680CD11" w14:textId="77777777" w:rsidR="00E148E2" w:rsidRPr="00E148E2" w:rsidRDefault="00E148E2" w:rsidP="00E148E2">
      <w:pPr>
        <w:pStyle w:val="afd"/>
        <w:numPr>
          <w:ilvl w:val="0"/>
          <w:numId w:val="21"/>
        </w:numPr>
        <w:snapToGrid w:val="0"/>
        <w:ind w:leftChars="0"/>
        <w:rPr>
          <w:rFonts w:ascii="Arial" w:hAnsi="Arial" w:cs="Arial"/>
        </w:rPr>
      </w:pPr>
      <w:r w:rsidRPr="00E148E2">
        <w:rPr>
          <w:rFonts w:ascii="Arial" w:hAnsi="Arial" w:cs="Arial"/>
        </w:rPr>
        <w:t>R3-205687</w:t>
      </w:r>
      <w:r w:rsidRPr="00E148E2">
        <w:rPr>
          <w:rFonts w:ascii="Arial" w:hAnsi="Arial" w:cs="Arial"/>
        </w:rPr>
        <w:tab/>
        <w:t>CB: # 23_MBS_Mobility2NonSupporting - Summary of email discussion</w:t>
      </w:r>
      <w:r w:rsidRPr="00E148E2">
        <w:rPr>
          <w:rFonts w:ascii="Arial" w:hAnsi="Arial" w:cs="Arial"/>
        </w:rPr>
        <w:tab/>
        <w:t>Ericsson - moderator</w:t>
      </w:r>
    </w:p>
    <w:p w14:paraId="326CFF56" w14:textId="0647DE32" w:rsidR="00701410" w:rsidRPr="003E3A1A" w:rsidRDefault="00E148E2" w:rsidP="00E148E2">
      <w:pPr>
        <w:pStyle w:val="afd"/>
        <w:numPr>
          <w:ilvl w:val="0"/>
          <w:numId w:val="21"/>
        </w:numPr>
        <w:snapToGrid w:val="0"/>
        <w:ind w:leftChars="0"/>
        <w:rPr>
          <w:rFonts w:ascii="Arial" w:hAnsi="Arial" w:cs="Arial"/>
        </w:rPr>
      </w:pPr>
      <w:bookmarkStart w:id="2" w:name="_Ref49761754"/>
      <w:r w:rsidRPr="00E148E2">
        <w:rPr>
          <w:rFonts w:ascii="Arial" w:hAnsi="Arial" w:cs="Arial"/>
        </w:rPr>
        <w:t>R3-205688</w:t>
      </w:r>
      <w:r w:rsidRPr="00E148E2">
        <w:rPr>
          <w:rFonts w:ascii="Arial" w:hAnsi="Arial" w:cs="Arial"/>
        </w:rPr>
        <w:tab/>
        <w:t>CB: # 21_MBS_CtrlInfo - Summary of email discussion</w:t>
      </w:r>
      <w:r w:rsidRPr="00E148E2">
        <w:rPr>
          <w:rFonts w:ascii="Arial" w:hAnsi="Arial" w:cs="Arial"/>
        </w:rPr>
        <w:tab/>
        <w:t>ZTE - moderator</w:t>
      </w:r>
      <w:bookmarkEnd w:id="2"/>
    </w:p>
    <w:p w14:paraId="1A8C585E"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1526C4A0"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0B51E3A1"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5F963F20"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22008BD7"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0A016916"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73292A62"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0D4BF70D"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36517488"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6DF051D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37803CB5"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4DA5CDFC"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CDC1B67"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53143CF9"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4A73EE5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5C8BE0FD"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D433222"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15E73598"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61FFC9C7"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2CECD506"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14B5191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28FDC3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3FF52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5089335"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50430AB"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4CCBF6D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7C9BDCB"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14:paraId="21830238"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9F8E04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BC0FE01"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55DD29A7"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5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DA043" w14:textId="77777777" w:rsidR="004D463B" w:rsidRDefault="004D463B">
      <w:r>
        <w:separator/>
      </w:r>
    </w:p>
  </w:endnote>
  <w:endnote w:type="continuationSeparator" w:id="0">
    <w:p w14:paraId="3B9A4872" w14:textId="77777777" w:rsidR="004D463B" w:rsidRDefault="004D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20002A87" w:usb1="00000000" w:usb2="00000009" w:usb3="00000000" w:csb0="0000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µÈÏß"/>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D8D3F" w14:textId="4D637551" w:rsidR="00D27EB4" w:rsidRDefault="00D27EB4">
    <w:pPr>
      <w:pStyle w:val="ab"/>
    </w:pPr>
    <w:r>
      <w:rPr>
        <w:rStyle w:val="ac"/>
      </w:rPr>
      <w:fldChar w:fldCharType="begin"/>
    </w:r>
    <w:r>
      <w:rPr>
        <w:rStyle w:val="ac"/>
      </w:rPr>
      <w:instrText xml:space="preserve"> PAGE </w:instrText>
    </w:r>
    <w:r>
      <w:rPr>
        <w:rStyle w:val="ac"/>
      </w:rPr>
      <w:fldChar w:fldCharType="separate"/>
    </w:r>
    <w:r w:rsidR="004E7DEB">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4E7DEB">
      <w:rPr>
        <w:rStyle w:val="ac"/>
      </w:rPr>
      <w:t>10</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64592" w14:textId="77777777" w:rsidR="004D463B" w:rsidRDefault="004D463B">
      <w:r>
        <w:separator/>
      </w:r>
    </w:p>
  </w:footnote>
  <w:footnote w:type="continuationSeparator" w:id="0">
    <w:p w14:paraId="770F7C70" w14:textId="77777777" w:rsidR="004D463B" w:rsidRDefault="004D4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DE6"/>
    <w:multiLevelType w:val="hybridMultilevel"/>
    <w:tmpl w:val="A4EC5FAE"/>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417D31"/>
    <w:multiLevelType w:val="hybridMultilevel"/>
    <w:tmpl w:val="6646FC28"/>
    <w:lvl w:ilvl="0" w:tplc="A8A07CE4">
      <w:start w:val="1"/>
      <w:numFmt w:val="decimal"/>
      <w:lvlText w:val="[R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24"/>
  </w:num>
  <w:num w:numId="4">
    <w:abstractNumId w:val="20"/>
  </w:num>
  <w:num w:numId="5">
    <w:abstractNumId w:val="8"/>
  </w:num>
  <w:num w:numId="6">
    <w:abstractNumId w:val="25"/>
  </w:num>
  <w:num w:numId="7">
    <w:abstractNumId w:val="3"/>
  </w:num>
  <w:num w:numId="8">
    <w:abstractNumId w:val="7"/>
  </w:num>
  <w:num w:numId="9">
    <w:abstractNumId w:val="18"/>
  </w:num>
  <w:num w:numId="10">
    <w:abstractNumId w:val="26"/>
  </w:num>
  <w:num w:numId="11">
    <w:abstractNumId w:val="19"/>
  </w:num>
  <w:num w:numId="12">
    <w:abstractNumId w:val="15"/>
  </w:num>
  <w:num w:numId="13">
    <w:abstractNumId w:val="23"/>
  </w:num>
  <w:num w:numId="14">
    <w:abstractNumId w:val="5"/>
  </w:num>
  <w:num w:numId="15">
    <w:abstractNumId w:val="11"/>
  </w:num>
  <w:num w:numId="16">
    <w:abstractNumId w:val="4"/>
  </w:num>
  <w:num w:numId="17">
    <w:abstractNumId w:val="10"/>
  </w:num>
  <w:num w:numId="18">
    <w:abstractNumId w:val="6"/>
  </w:num>
  <w:num w:numId="19">
    <w:abstractNumId w:val="22"/>
  </w:num>
  <w:num w:numId="20">
    <w:abstractNumId w:val="2"/>
  </w:num>
  <w:num w:numId="21">
    <w:abstractNumId w:val="0"/>
  </w:num>
  <w:num w:numId="22">
    <w:abstractNumId w:val="22"/>
  </w:num>
  <w:num w:numId="23">
    <w:abstractNumId w:val="17"/>
  </w:num>
  <w:num w:numId="24">
    <w:abstractNumId w:val="13"/>
  </w:num>
  <w:num w:numId="25">
    <w:abstractNumId w:val="14"/>
  </w:num>
  <w:num w:numId="26">
    <w:abstractNumId w:val="16"/>
  </w:num>
  <w:num w:numId="27">
    <w:abstractNumId w:val="2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970"/>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6F4B"/>
    <w:rsid w:val="001229F4"/>
    <w:rsid w:val="00137471"/>
    <w:rsid w:val="00150FD3"/>
    <w:rsid w:val="00184428"/>
    <w:rsid w:val="001A248F"/>
    <w:rsid w:val="001A3B5F"/>
    <w:rsid w:val="001A659D"/>
    <w:rsid w:val="001B42EC"/>
    <w:rsid w:val="001B51AB"/>
    <w:rsid w:val="001B5CA8"/>
    <w:rsid w:val="001C4490"/>
    <w:rsid w:val="001D2C1A"/>
    <w:rsid w:val="001D3BA2"/>
    <w:rsid w:val="001D44B7"/>
    <w:rsid w:val="001E0075"/>
    <w:rsid w:val="001F1B1F"/>
    <w:rsid w:val="001F2A20"/>
    <w:rsid w:val="001F486F"/>
    <w:rsid w:val="002052CD"/>
    <w:rsid w:val="00207DC4"/>
    <w:rsid w:val="0022485E"/>
    <w:rsid w:val="00243A99"/>
    <w:rsid w:val="00277A56"/>
    <w:rsid w:val="0029567C"/>
    <w:rsid w:val="002C0B82"/>
    <w:rsid w:val="00301B7A"/>
    <w:rsid w:val="00306D59"/>
    <w:rsid w:val="00316D36"/>
    <w:rsid w:val="0032503A"/>
    <w:rsid w:val="00325EE1"/>
    <w:rsid w:val="003357C0"/>
    <w:rsid w:val="00344D60"/>
    <w:rsid w:val="00346477"/>
    <w:rsid w:val="00347CB0"/>
    <w:rsid w:val="0036248C"/>
    <w:rsid w:val="003666A8"/>
    <w:rsid w:val="00367401"/>
    <w:rsid w:val="00375678"/>
    <w:rsid w:val="0039390A"/>
    <w:rsid w:val="00394AB0"/>
    <w:rsid w:val="00396252"/>
    <w:rsid w:val="003A4B47"/>
    <w:rsid w:val="003A7142"/>
    <w:rsid w:val="003B24AF"/>
    <w:rsid w:val="003B7182"/>
    <w:rsid w:val="003D5036"/>
    <w:rsid w:val="003D764D"/>
    <w:rsid w:val="003E3A1A"/>
    <w:rsid w:val="003F1B9F"/>
    <w:rsid w:val="0040091C"/>
    <w:rsid w:val="00406D7A"/>
    <w:rsid w:val="004258BA"/>
    <w:rsid w:val="004531C9"/>
    <w:rsid w:val="00457D91"/>
    <w:rsid w:val="00460C31"/>
    <w:rsid w:val="00463355"/>
    <w:rsid w:val="00464E5B"/>
    <w:rsid w:val="0047055A"/>
    <w:rsid w:val="00474450"/>
    <w:rsid w:val="00483C51"/>
    <w:rsid w:val="004873E6"/>
    <w:rsid w:val="004B15B8"/>
    <w:rsid w:val="004B566C"/>
    <w:rsid w:val="004B7B48"/>
    <w:rsid w:val="004D463B"/>
    <w:rsid w:val="004D4AB1"/>
    <w:rsid w:val="004E7DEB"/>
    <w:rsid w:val="004F218A"/>
    <w:rsid w:val="0050334E"/>
    <w:rsid w:val="00505387"/>
    <w:rsid w:val="00512DF7"/>
    <w:rsid w:val="005141E7"/>
    <w:rsid w:val="00517E63"/>
    <w:rsid w:val="00526B0D"/>
    <w:rsid w:val="0055346F"/>
    <w:rsid w:val="005579FF"/>
    <w:rsid w:val="00571396"/>
    <w:rsid w:val="005776DD"/>
    <w:rsid w:val="00582117"/>
    <w:rsid w:val="0058478F"/>
    <w:rsid w:val="00593315"/>
    <w:rsid w:val="005A170D"/>
    <w:rsid w:val="005A6C96"/>
    <w:rsid w:val="005B1BB9"/>
    <w:rsid w:val="005C7E4A"/>
    <w:rsid w:val="005D0418"/>
    <w:rsid w:val="005E1D58"/>
    <w:rsid w:val="00610E37"/>
    <w:rsid w:val="006207ED"/>
    <w:rsid w:val="00626BC9"/>
    <w:rsid w:val="00631E48"/>
    <w:rsid w:val="006458DF"/>
    <w:rsid w:val="00650D52"/>
    <w:rsid w:val="006615B2"/>
    <w:rsid w:val="00662313"/>
    <w:rsid w:val="0067366C"/>
    <w:rsid w:val="00673911"/>
    <w:rsid w:val="006870C9"/>
    <w:rsid w:val="006A1A96"/>
    <w:rsid w:val="006A3ADF"/>
    <w:rsid w:val="006A7BCB"/>
    <w:rsid w:val="006B4C1E"/>
    <w:rsid w:val="006C090F"/>
    <w:rsid w:val="006C4E32"/>
    <w:rsid w:val="006C56D8"/>
    <w:rsid w:val="006D07AE"/>
    <w:rsid w:val="006D1C93"/>
    <w:rsid w:val="006E3F11"/>
    <w:rsid w:val="006F11D9"/>
    <w:rsid w:val="00701410"/>
    <w:rsid w:val="007113A1"/>
    <w:rsid w:val="00721CF6"/>
    <w:rsid w:val="007236D8"/>
    <w:rsid w:val="00723E46"/>
    <w:rsid w:val="00733826"/>
    <w:rsid w:val="00754475"/>
    <w:rsid w:val="00766CFB"/>
    <w:rsid w:val="007816FF"/>
    <w:rsid w:val="00783B44"/>
    <w:rsid w:val="00785028"/>
    <w:rsid w:val="007941E7"/>
    <w:rsid w:val="00794CC2"/>
    <w:rsid w:val="007A3A5A"/>
    <w:rsid w:val="007A4370"/>
    <w:rsid w:val="007E1D15"/>
    <w:rsid w:val="007E1DEA"/>
    <w:rsid w:val="007E2202"/>
    <w:rsid w:val="007E34F4"/>
    <w:rsid w:val="008145EA"/>
    <w:rsid w:val="00815869"/>
    <w:rsid w:val="00816B81"/>
    <w:rsid w:val="00823B90"/>
    <w:rsid w:val="0083266E"/>
    <w:rsid w:val="008425A2"/>
    <w:rsid w:val="008546E5"/>
    <w:rsid w:val="00865EA8"/>
    <w:rsid w:val="008669E6"/>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B2BB9"/>
    <w:rsid w:val="009C0BC7"/>
    <w:rsid w:val="009C6592"/>
    <w:rsid w:val="009E209B"/>
    <w:rsid w:val="009F0747"/>
    <w:rsid w:val="009F59B1"/>
    <w:rsid w:val="00A03514"/>
    <w:rsid w:val="00A16860"/>
    <w:rsid w:val="00A17079"/>
    <w:rsid w:val="00A448C3"/>
    <w:rsid w:val="00A458D4"/>
    <w:rsid w:val="00A46FB7"/>
    <w:rsid w:val="00A53118"/>
    <w:rsid w:val="00A86AB5"/>
    <w:rsid w:val="00A97226"/>
    <w:rsid w:val="00AA0E64"/>
    <w:rsid w:val="00AA142F"/>
    <w:rsid w:val="00AA53DB"/>
    <w:rsid w:val="00AB239A"/>
    <w:rsid w:val="00AC39FB"/>
    <w:rsid w:val="00AD519C"/>
    <w:rsid w:val="00AD53C7"/>
    <w:rsid w:val="00AD7ADC"/>
    <w:rsid w:val="00AE08EB"/>
    <w:rsid w:val="00AF3414"/>
    <w:rsid w:val="00B00BBE"/>
    <w:rsid w:val="00B10710"/>
    <w:rsid w:val="00B208FA"/>
    <w:rsid w:val="00B25C12"/>
    <w:rsid w:val="00B2766F"/>
    <w:rsid w:val="00B31ABC"/>
    <w:rsid w:val="00B445ED"/>
    <w:rsid w:val="00B513B8"/>
    <w:rsid w:val="00B6300F"/>
    <w:rsid w:val="00B70389"/>
    <w:rsid w:val="00B84623"/>
    <w:rsid w:val="00BA51EF"/>
    <w:rsid w:val="00BB66D5"/>
    <w:rsid w:val="00BC7E6E"/>
    <w:rsid w:val="00BD6713"/>
    <w:rsid w:val="00BE1D1F"/>
    <w:rsid w:val="00BE5E66"/>
    <w:rsid w:val="00BE6BBA"/>
    <w:rsid w:val="00C00281"/>
    <w:rsid w:val="00C0292A"/>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4DD4"/>
    <w:rsid w:val="00C87546"/>
    <w:rsid w:val="00C87BFC"/>
    <w:rsid w:val="00CD0CF4"/>
    <w:rsid w:val="00CF5E71"/>
    <w:rsid w:val="00CF7FAC"/>
    <w:rsid w:val="00D11406"/>
    <w:rsid w:val="00D160C1"/>
    <w:rsid w:val="00D17794"/>
    <w:rsid w:val="00D22398"/>
    <w:rsid w:val="00D27EB4"/>
    <w:rsid w:val="00D32CFA"/>
    <w:rsid w:val="00D35E6C"/>
    <w:rsid w:val="00D368AA"/>
    <w:rsid w:val="00D436CF"/>
    <w:rsid w:val="00D45B2F"/>
    <w:rsid w:val="00D46E88"/>
    <w:rsid w:val="00D60BD6"/>
    <w:rsid w:val="00D613A9"/>
    <w:rsid w:val="00D70D86"/>
    <w:rsid w:val="00D740E6"/>
    <w:rsid w:val="00D76BA4"/>
    <w:rsid w:val="00D8021D"/>
    <w:rsid w:val="00D82D10"/>
    <w:rsid w:val="00D86784"/>
    <w:rsid w:val="00D920E6"/>
    <w:rsid w:val="00DA004C"/>
    <w:rsid w:val="00DE2A08"/>
    <w:rsid w:val="00DE2B4D"/>
    <w:rsid w:val="00E00E44"/>
    <w:rsid w:val="00E049A8"/>
    <w:rsid w:val="00E12ECB"/>
    <w:rsid w:val="00E1451F"/>
    <w:rsid w:val="00E148E2"/>
    <w:rsid w:val="00E15A72"/>
    <w:rsid w:val="00E15E28"/>
    <w:rsid w:val="00E16577"/>
    <w:rsid w:val="00E36051"/>
    <w:rsid w:val="00E544FA"/>
    <w:rsid w:val="00E55B9E"/>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2095"/>
    <w:rsid w:val="00EE3B5B"/>
    <w:rsid w:val="00EE4CC9"/>
    <w:rsid w:val="00EF4800"/>
    <w:rsid w:val="00EF674A"/>
    <w:rsid w:val="00F00A3D"/>
    <w:rsid w:val="00F17CA4"/>
    <w:rsid w:val="00F24DDD"/>
    <w:rsid w:val="00F2770B"/>
    <w:rsid w:val="00F30F2F"/>
    <w:rsid w:val="00F549A3"/>
    <w:rsid w:val="00F55CBF"/>
    <w:rsid w:val="00F72B10"/>
    <w:rsid w:val="00F77359"/>
    <w:rsid w:val="00F86A73"/>
    <w:rsid w:val="00FA58DA"/>
    <w:rsid w:val="00FB245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3A3603"/>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Char"/>
    <w:qFormat/>
    <w:rsid w:val="00BA51EF"/>
    <w:pPr>
      <w:outlineLvl w:val="5"/>
    </w:pPr>
  </w:style>
  <w:style w:type="paragraph" w:styleId="7">
    <w:name w:val="heading 7"/>
    <w:basedOn w:val="H6"/>
    <w:next w:val="a0"/>
    <w:link w:val="7Char"/>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51EF"/>
    <w:pPr>
      <w:spacing w:before="180"/>
      <w:ind w:left="2693" w:hanging="2693"/>
    </w:pPr>
    <w:rPr>
      <w:b/>
    </w:rPr>
  </w:style>
  <w:style w:type="paragraph" w:styleId="10">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51EF"/>
    <w:pPr>
      <w:ind w:left="1701" w:hanging="1701"/>
    </w:pPr>
  </w:style>
  <w:style w:type="paragraph" w:styleId="40">
    <w:name w:val="toc 4"/>
    <w:basedOn w:val="30"/>
    <w:rsid w:val="00BA51EF"/>
    <w:pPr>
      <w:ind w:left="1418" w:hanging="1418"/>
    </w:pPr>
  </w:style>
  <w:style w:type="paragraph" w:styleId="30">
    <w:name w:val="toc 3"/>
    <w:basedOn w:val="20"/>
    <w:rsid w:val="00BA51EF"/>
    <w:pPr>
      <w:ind w:left="1134" w:hanging="1134"/>
    </w:pPr>
  </w:style>
  <w:style w:type="paragraph" w:styleId="20">
    <w:name w:val="toc 2"/>
    <w:basedOn w:val="10"/>
    <w:rsid w:val="00BA51EF"/>
    <w:pPr>
      <w:keepNext w:val="0"/>
      <w:spacing w:before="0"/>
      <w:ind w:left="851" w:hanging="851"/>
    </w:pPr>
    <w:rPr>
      <w:sz w:val="20"/>
    </w:rPr>
  </w:style>
  <w:style w:type="paragraph" w:styleId="21">
    <w:name w:val="index 2"/>
    <w:basedOn w:val="11"/>
    <w:rsid w:val="00BA51EF"/>
    <w:pPr>
      <w:ind w:left="284"/>
    </w:pPr>
  </w:style>
  <w:style w:type="paragraph" w:styleId="11">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2">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51E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90">
    <w:name w:val="toc 9"/>
    <w:basedOn w:val="80"/>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60">
    <w:name w:val="toc 6"/>
    <w:basedOn w:val="50"/>
    <w:next w:val="a0"/>
    <w:rsid w:val="00BA51EF"/>
    <w:pPr>
      <w:ind w:left="1985" w:hanging="1985"/>
    </w:pPr>
  </w:style>
  <w:style w:type="paragraph" w:styleId="70">
    <w:name w:val="toc 7"/>
    <w:basedOn w:val="60"/>
    <w:next w:val="a0"/>
    <w:rsid w:val="00BA51EF"/>
    <w:pPr>
      <w:ind w:left="2268" w:hanging="2268"/>
    </w:pPr>
  </w:style>
  <w:style w:type="paragraph" w:styleId="23">
    <w:name w:val="List Bullet 2"/>
    <w:aliases w:val="lb2"/>
    <w:basedOn w:val="a9"/>
    <w:rsid w:val="00BA51EF"/>
    <w:pPr>
      <w:ind w:left="851"/>
    </w:pPr>
  </w:style>
  <w:style w:type="paragraph" w:styleId="31">
    <w:name w:val="List Bullet 3"/>
    <w:basedOn w:val="23"/>
    <w:rsid w:val="00BA51EF"/>
    <w:pPr>
      <w:ind w:left="1135"/>
    </w:pPr>
  </w:style>
  <w:style w:type="paragraph" w:styleId="a5">
    <w:name w:val="List Number"/>
    <w:basedOn w:val="aa"/>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4">
    <w:name w:val="List 2"/>
    <w:basedOn w:val="aa"/>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51EF"/>
    <w:pPr>
      <w:ind w:left="1135"/>
    </w:pPr>
  </w:style>
  <w:style w:type="paragraph" w:styleId="41">
    <w:name w:val="List 4"/>
    <w:basedOn w:val="32"/>
    <w:rsid w:val="00BA51EF"/>
    <w:pPr>
      <w:ind w:left="1418"/>
    </w:pPr>
  </w:style>
  <w:style w:type="paragraph" w:styleId="51">
    <w:name w:val="List 5"/>
    <w:basedOn w:val="41"/>
    <w:rsid w:val="00BA51EF"/>
    <w:pPr>
      <w:ind w:left="1702"/>
    </w:pPr>
  </w:style>
  <w:style w:type="paragraph" w:customStyle="1" w:styleId="EditorsNote">
    <w:name w:val="Editor's Note"/>
    <w:basedOn w:val="NO"/>
    <w:rsid w:val="00BA51EF"/>
    <w:rPr>
      <w:color w:val="FF0000"/>
    </w:rPr>
  </w:style>
  <w:style w:type="paragraph" w:styleId="aa">
    <w:name w:val="List"/>
    <w:basedOn w:val="a0"/>
    <w:rsid w:val="00BA51EF"/>
    <w:pPr>
      <w:ind w:left="568" w:hanging="284"/>
    </w:pPr>
  </w:style>
  <w:style w:type="paragraph" w:styleId="a9">
    <w:name w:val="List Bullet"/>
    <w:basedOn w:val="aa"/>
    <w:rsid w:val="00BA51EF"/>
  </w:style>
  <w:style w:type="paragraph" w:styleId="42">
    <w:name w:val="List Bullet 4"/>
    <w:basedOn w:val="31"/>
    <w:rsid w:val="00BA51EF"/>
    <w:pPr>
      <w:ind w:left="1418"/>
    </w:pPr>
  </w:style>
  <w:style w:type="paragraph" w:styleId="52">
    <w:name w:val="List Bullet 5"/>
    <w:basedOn w:val="42"/>
    <w:rsid w:val="00BA51EF"/>
    <w:pPr>
      <w:ind w:left="1702"/>
    </w:pPr>
  </w:style>
  <w:style w:type="paragraph" w:customStyle="1" w:styleId="B1">
    <w:name w:val="B1"/>
    <w:basedOn w:val="aa"/>
    <w:link w:val="B1Char1"/>
    <w:rsid w:val="00BA51EF"/>
  </w:style>
  <w:style w:type="paragraph" w:customStyle="1" w:styleId="B2">
    <w:name w:val="B2"/>
    <w:basedOn w:val="24"/>
    <w:rsid w:val="00BA51EF"/>
  </w:style>
  <w:style w:type="paragraph" w:customStyle="1" w:styleId="B3">
    <w:name w:val="B3"/>
    <w:basedOn w:val="32"/>
    <w:rsid w:val="00BA51EF"/>
  </w:style>
  <w:style w:type="paragraph" w:customStyle="1" w:styleId="B4">
    <w:name w:val="B4"/>
    <w:basedOn w:val="41"/>
    <w:rsid w:val="00BA51EF"/>
  </w:style>
  <w:style w:type="paragraph" w:customStyle="1" w:styleId="B5">
    <w:name w:val="B5"/>
    <w:basedOn w:val="51"/>
    <w:rsid w:val="00BA51EF"/>
  </w:style>
  <w:style w:type="paragraph" w:styleId="ab">
    <w:name w:val="footer"/>
    <w:basedOn w:val="a6"/>
    <w:link w:val="Char0"/>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R4_bullets,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Doc-text2"/>
    <w:uiPriority w:val="99"/>
    <w:qFormat/>
    <w:rsid w:val="00D11406"/>
    <w:pPr>
      <w:numPr>
        <w:numId w:val="2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D27EB4"/>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D27EB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9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87344692">
      <w:bodyDiv w:val="1"/>
      <w:marLeft w:val="0"/>
      <w:marRight w:val="0"/>
      <w:marTop w:val="0"/>
      <w:marBottom w:val="0"/>
      <w:divBdr>
        <w:top w:val="none" w:sz="0" w:space="0" w:color="auto"/>
        <w:left w:val="none" w:sz="0" w:space="0" w:color="auto"/>
        <w:bottom w:val="none" w:sz="0" w:space="0" w:color="auto"/>
        <w:right w:val="none" w:sz="0" w:space="0" w:color="auto"/>
      </w:divBdr>
    </w:div>
    <w:div w:id="524447009">
      <w:bodyDiv w:val="1"/>
      <w:marLeft w:val="0"/>
      <w:marRight w:val="0"/>
      <w:marTop w:val="0"/>
      <w:marBottom w:val="0"/>
      <w:divBdr>
        <w:top w:val="none" w:sz="0" w:space="0" w:color="auto"/>
        <w:left w:val="none" w:sz="0" w:space="0" w:color="auto"/>
        <w:bottom w:val="none" w:sz="0" w:space="0" w:color="auto"/>
        <w:right w:val="none" w:sz="0" w:space="0" w:color="auto"/>
      </w:divBdr>
    </w:div>
    <w:div w:id="680356892">
      <w:bodyDiv w:val="1"/>
      <w:marLeft w:val="0"/>
      <w:marRight w:val="0"/>
      <w:marTop w:val="0"/>
      <w:marBottom w:val="0"/>
      <w:divBdr>
        <w:top w:val="none" w:sz="0" w:space="0" w:color="auto"/>
        <w:left w:val="none" w:sz="0" w:space="0" w:color="auto"/>
        <w:bottom w:val="none" w:sz="0" w:space="0" w:color="auto"/>
        <w:right w:val="none" w:sz="0" w:space="0" w:color="auto"/>
      </w:divBdr>
    </w:div>
    <w:div w:id="79869082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106417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5953728">
      <w:bodyDiv w:val="1"/>
      <w:marLeft w:val="0"/>
      <w:marRight w:val="0"/>
      <w:marTop w:val="0"/>
      <w:marBottom w:val="0"/>
      <w:divBdr>
        <w:top w:val="none" w:sz="0" w:space="0" w:color="auto"/>
        <w:left w:val="none" w:sz="0" w:space="0" w:color="auto"/>
        <w:bottom w:val="none" w:sz="0" w:space="0" w:color="auto"/>
        <w:right w:val="none" w:sz="0" w:space="0" w:color="auto"/>
      </w:divBdr>
    </w:div>
    <w:div w:id="199545379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89.zip" TargetMode="External"/><Relationship Id="rId18" Type="http://schemas.openxmlformats.org/officeDocument/2006/relationships/hyperlink" Target="file:///C:\Users\wanshic\OneDrive%20-%20Qualcomm\Documents\Standards\3GPP%20Standards\Meeting%20Documents\TSGR1_102\Docs\R1-2006233.zip" TargetMode="External"/><Relationship Id="rId26" Type="http://schemas.openxmlformats.org/officeDocument/2006/relationships/hyperlink" Target="file:///C:\Users\wanshic\OneDrive%20-%20Qualcomm\Documents\Standards\3GPP%20Standards\Meeting%20Documents\TSGR1_102\Docs\R1-2005532.zip" TargetMode="External"/><Relationship Id="rId39" Type="http://schemas.openxmlformats.org/officeDocument/2006/relationships/hyperlink" Target="file:///C:\Users\wanshic\OneDrive%20-%20Qualcomm\Documents\Standards\3GPP%20Standards\Meeting%20Documents\TSGR1_102\Docs\R1-2005408.zip" TargetMode="External"/><Relationship Id="rId21" Type="http://schemas.openxmlformats.org/officeDocument/2006/relationships/hyperlink" Target="file:///C:\Users\wanshic\OneDrive%20-%20Qualcomm\Documents\Standards\3GPP%20Standards\Meeting%20Documents\TSGR1_102\Docs\R1-2006830.zip" TargetMode="External"/><Relationship Id="rId34" Type="http://schemas.openxmlformats.org/officeDocument/2006/relationships/hyperlink" Target="file:///C:\Users\wanshic\OneDrive%20-%20Qualcomm\Documents\Standards\3GPP%20Standards\Meeting%20Documents\TSGR1_102\Docs\R1-2006632.zip" TargetMode="External"/><Relationship Id="rId42" Type="http://schemas.openxmlformats.org/officeDocument/2006/relationships/hyperlink" Target="file:///C:\Users\wanshic\OneDrive%20-%20Qualcomm\Documents\Standards\3GPP%20Standards\Meeting%20Documents\TSGR1_102\Docs\R1-2005695.zip" TargetMode="External"/><Relationship Id="rId47" Type="http://schemas.openxmlformats.org/officeDocument/2006/relationships/hyperlink" Target="file:///C:\Users\wanshic\OneDrive%20-%20Qualcomm\Documents\Standards\3GPP%20Standards\Meeting%20Documents\TSGR1_102\Docs\R1-2006832.zip" TargetMode="External"/><Relationship Id="rId50" Type="http://schemas.openxmlformats.org/officeDocument/2006/relationships/hyperlink" Target="file:///C:\Users\wanshic\OneDrive%20-%20Qualcomm\Documents\Standards\3GPP%20Standards\Meeting%20Documents\TSGR1_102\Docs\R1-2005534.zip" TargetMode="External"/><Relationship Id="rId55" Type="http://schemas.openxmlformats.org/officeDocument/2006/relationships/hyperlink" Target="file:///C:\Users\wanshic\OneDrive%20-%20Qualcomm\Documents\Standards\3GPP%20Standards\Meeting%20Documents\TSGR1_102\Docs\R1-200686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6013.zip" TargetMode="External"/><Relationship Id="rId29" Type="http://schemas.openxmlformats.org/officeDocument/2006/relationships/hyperlink" Target="file:///C:\Users\wanshic\OneDrive%20-%20Qualcomm\Documents\Standards\3GPP%20Standards\Meeting%20Documents\TSGR1_102\Docs\R1-2005899.zip" TargetMode="External"/><Relationship Id="rId11" Type="http://schemas.openxmlformats.org/officeDocument/2006/relationships/hyperlink" Target="file:///C:\Users\wanshic\OneDrive%20-%20Qualcomm\Documents\Standards\3GPP%20Standards\Meeting%20Documents\TSGR1_102\Docs\R1-2005436.zip" TargetMode="External"/><Relationship Id="rId24" Type="http://schemas.openxmlformats.org/officeDocument/2006/relationships/hyperlink" Target="file:///C:\Users\wanshic\OneDrive%20-%20Qualcomm\Documents\Standards\3GPP%20Standards\Meeting%20Documents\TSGR1_102\Docs\R1-2005407.zip" TargetMode="External"/><Relationship Id="rId32" Type="http://schemas.openxmlformats.org/officeDocument/2006/relationships/hyperlink" Target="file:///C:\Users\wanshic\OneDrive%20-%20Qualcomm\Documents\Standards\3GPP%20Standards\Meeting%20Documents\TSGR1_102\Docs\R1-2006234.zip" TargetMode="External"/><Relationship Id="rId37" Type="http://schemas.openxmlformats.org/officeDocument/2006/relationships/hyperlink" Target="file:///C:\Users\wanshic\OneDrive%20-%20Qualcomm\Documents\Standards\3GPP%20Standards\Meeting%20Documents\TSGR1_102\Docs\R1-2006919.zip" TargetMode="External"/><Relationship Id="rId40" Type="http://schemas.openxmlformats.org/officeDocument/2006/relationships/hyperlink" Target="file:///C:\Users\wanshic\OneDrive%20-%20Qualcomm\Documents\Standards\3GPP%20Standards\Meeting%20Documents\TSGR1_102\Docs\R1-2005438.zip" TargetMode="External"/><Relationship Id="rId45" Type="http://schemas.openxmlformats.org/officeDocument/2006/relationships/hyperlink" Target="file:///C:\Users\wanshic\OneDrive%20-%20Qualcomm\Documents\Standards\3GPP%20Standards\Meeting%20Documents\TSGR1_102\Docs\R1-2006235.zip" TargetMode="External"/><Relationship Id="rId53" Type="http://schemas.openxmlformats.org/officeDocument/2006/relationships/hyperlink" Target="file:///C:\Users\wanshic\OneDrive%20-%20Qualcomm\Documents\Standards\3GPP%20Standards\Meeting%20Documents\TSGR1_102\Docs\R1-2006410.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2\Docs\R1-2006320.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49.zip" TargetMode="External"/><Relationship Id="rId14" Type="http://schemas.openxmlformats.org/officeDocument/2006/relationships/hyperlink" Target="file:///C:\Users\wanshic\OneDrive%20-%20Qualcomm\Documents\Standards\3GPP%20Standards\Meeting%20Documents\TSGR1_102\Docs\R1-2005693.zip" TargetMode="External"/><Relationship Id="rId22" Type="http://schemas.openxmlformats.org/officeDocument/2006/relationships/hyperlink" Target="file:///C:\Users\wanshic\OneDrive%20-%20Qualcomm\Documents\Standards\3GPP%20Standards\Meeting%20Documents\TSGR1_102\Docs\R1-2006918.zip" TargetMode="External"/><Relationship Id="rId27" Type="http://schemas.openxmlformats.org/officeDocument/2006/relationships/hyperlink" Target="file:///C:\Users\wanshic\OneDrive%20-%20Qualcomm\Documents\Standards\3GPP%20Standards\Meeting%20Documents\TSGR1_102\Docs\R1-2005590.zip" TargetMode="External"/><Relationship Id="rId30" Type="http://schemas.openxmlformats.org/officeDocument/2006/relationships/hyperlink" Target="file:///C:\Users\wanshic\OneDrive%20-%20Qualcomm\Documents\Standards\3GPP%20Standards\Meeting%20Documents\TSGR1_102\Docs\R1-2006014.zip" TargetMode="External"/><Relationship Id="rId35" Type="http://schemas.openxmlformats.org/officeDocument/2006/relationships/hyperlink" Target="file:///C:\Users\wanshic\OneDrive%20-%20Qualcomm\Documents\Standards\3GPP%20Standards\Meeting%20Documents\TSGR1_102\Docs\R1-2006831.zip" TargetMode="External"/><Relationship Id="rId43" Type="http://schemas.openxmlformats.org/officeDocument/2006/relationships/hyperlink" Target="file:///C:\Users\wanshic\OneDrive%20-%20Qualcomm\Documents\Standards\3GPP%20Standards\Meeting%20Documents\TSGR1_102\Docs\R1-2006015.zip" TargetMode="External"/><Relationship Id="rId48" Type="http://schemas.openxmlformats.org/officeDocument/2006/relationships/hyperlink" Target="file:///C:\Users\wanshic\OneDrive%20-%20Qualcomm\Documents\Standards\3GPP%20Standards\Meeting%20Documents\TSGR1_102\Docs\R1-2006920.zip" TargetMode="External"/><Relationship Id="rId56" Type="http://schemas.openxmlformats.org/officeDocument/2006/relationships/hyperlink" Target="file:///C:\Users\wanshic\OneDrive%20-%20Qualcomm\Documents\Standards\3GPP%20Standards\Meeting%20Documents\TSGR1_102\Docs\R1-2006921.zip" TargetMode="External"/><Relationship Id="rId8" Type="http://schemas.openxmlformats.org/officeDocument/2006/relationships/hyperlink" Target="file:///C:\Users\wanshic\OneDrive%20-%20Qualcomm\Documents\Standards\3GPP%20Standards\Meeting%20Documents\TSGR1_102\Docs\R1-2007001.zip" TargetMode="External"/><Relationship Id="rId51" Type="http://schemas.openxmlformats.org/officeDocument/2006/relationships/hyperlink" Target="file:///C:\Users\wanshic\OneDrive%20-%20Qualcomm\Documents\Standards\3GPP%20Standards\Meeting%20Documents\TSGR1_102\Docs\R1-2006016.zip" TargetMode="External"/><Relationship Id="rId3"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531.zip" TargetMode="External"/><Relationship Id="rId17" Type="http://schemas.openxmlformats.org/officeDocument/2006/relationships/hyperlink" Target="file:///C:\Users\wanshic\OneDrive%20-%20Qualcomm\Documents\Standards\3GPP%20Standards\Meeting%20Documents\TSGR1_102\Docs\R1-2006173.zip" TargetMode="External"/><Relationship Id="rId25" Type="http://schemas.openxmlformats.org/officeDocument/2006/relationships/hyperlink" Target="file:///C:\Users\wanshic\OneDrive%20-%20Qualcomm\Documents\Standards\3GPP%20Standards\Meeting%20Documents\TSGR1_102\Docs\R1-2005437.zip" TargetMode="External"/><Relationship Id="rId33" Type="http://schemas.openxmlformats.org/officeDocument/2006/relationships/hyperlink" Target="file:///C:\Users\wanshic\OneDrive%20-%20Qualcomm\Documents\Standards\3GPP%20Standards\Meeting%20Documents\TSGR1_102\Docs\R1-2006321.zip" TargetMode="External"/><Relationship Id="rId38" Type="http://schemas.openxmlformats.org/officeDocument/2006/relationships/hyperlink" Target="file:///C:\Users\wanshic\OneDrive%20-%20Qualcomm\Documents\Standards\3GPP%20Standards\Meeting%20Documents\TSGR1_102\Docs\R1-2005272.zip" TargetMode="External"/><Relationship Id="rId46" Type="http://schemas.openxmlformats.org/officeDocument/2006/relationships/hyperlink" Target="file:///C:\Users\wanshic\OneDrive%20-%20Qualcomm\Documents\Standards\3GPP%20Standards\Meeting%20Documents\TSGR1_102\Docs\R1-2006322.zip" TargetMode="External"/><Relationship Id="rId59"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2\Docs\R1-2006631.zip" TargetMode="External"/><Relationship Id="rId41" Type="http://schemas.openxmlformats.org/officeDocument/2006/relationships/hyperlink" Target="file:///C:\Users\wanshic\OneDrive%20-%20Qualcomm\Documents\Standards\3GPP%20Standards\Meeting%20Documents\TSGR1_102\Docs\R1-2005533.zip" TargetMode="External"/><Relationship Id="rId54" Type="http://schemas.openxmlformats.org/officeDocument/2006/relationships/hyperlink" Target="file:///C:\Users\wanshic\OneDrive%20-%20Qualcomm\Documents\Standards\3GPP%20Standards\Meeting%20Documents\TSGR1_102\Docs\R1-200665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2\Docs\R1-2005898.zip" TargetMode="External"/><Relationship Id="rId23" Type="http://schemas.openxmlformats.org/officeDocument/2006/relationships/hyperlink" Target="file:///C:\Users\wanshic\OneDrive%20-%20Qualcomm\Documents\Standards\3GPP%20Standards\Meeting%20Documents\TSGR1_102\Docs\R1-2005250.zip" TargetMode="External"/><Relationship Id="rId28" Type="http://schemas.openxmlformats.org/officeDocument/2006/relationships/hyperlink" Target="file:///C:\Users\wanshic\OneDrive%20-%20Qualcomm\Documents\Standards\3GPP%20Standards\Meeting%20Documents\TSGR1_102\Docs\R1-2005694.zip" TargetMode="External"/><Relationship Id="rId36" Type="http://schemas.openxmlformats.org/officeDocument/2006/relationships/hyperlink" Target="file:///C:\Users\wanshic\OneDrive%20-%20Qualcomm\Documents\Standards\3GPP%20Standards\Meeting%20Documents\TSGR1_102\Docs\R1-2006863.zip" TargetMode="External"/><Relationship Id="rId49" Type="http://schemas.openxmlformats.org/officeDocument/2006/relationships/hyperlink" Target="file:///C:\Users\wanshic\OneDrive%20-%20Qualcomm\Documents\Standards\3GPP%20Standards\Meeting%20Documents\TSGR1_102\Docs\R1-2005439.zip" TargetMode="External"/><Relationship Id="rId57" Type="http://schemas.openxmlformats.org/officeDocument/2006/relationships/footer" Target="footer1.xml"/><Relationship Id="rId10" Type="http://schemas.openxmlformats.org/officeDocument/2006/relationships/hyperlink" Target="file:///C:\Users\wanshic\OneDrive%20-%20Qualcomm\Documents\Standards\3GPP%20Standards\Meeting%20Documents\TSGR1_102\Docs\R1-2005406.zip" TargetMode="External"/><Relationship Id="rId31" Type="http://schemas.openxmlformats.org/officeDocument/2006/relationships/hyperlink" Target="file:///C:\Users\wanshic\OneDrive%20-%20Qualcomm\Documents\Standards\3GPP%20Standards\Meeting%20Documents\TSGR1_102\Docs\R1-2006174.zip" TargetMode="External"/><Relationship Id="rId44" Type="http://schemas.openxmlformats.org/officeDocument/2006/relationships/hyperlink" Target="file:///C:\Users\wanshic\OneDrive%20-%20Qualcomm\Documents\Standards\3GPP%20Standards\Meeting%20Documents\TSGR1_102\Docs\R1-2006175.zip" TargetMode="External"/><Relationship Id="rId52" Type="http://schemas.openxmlformats.org/officeDocument/2006/relationships/hyperlink" Target="file:///C:\Users\wanshic\OneDrive%20-%20Qualcomm\Documents\Standards\3GPP%20Standards\Meeting%20Documents\TSGR1_102\Docs\R1-2006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0305-ABA1-4B9C-AD55-6F47653C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5658</Words>
  <Characters>32254</Characters>
  <Application>Microsoft Office Word</Application>
  <DocSecurity>0</DocSecurity>
  <Lines>268</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37837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Zhenzhen</cp:lastModifiedBy>
  <cp:revision>3</cp:revision>
  <dcterms:created xsi:type="dcterms:W3CDTF">2020-09-04T01:57:00Z</dcterms:created>
  <dcterms:modified xsi:type="dcterms:W3CDTF">2020-09-04T02:21:00Z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(3)yaHtwaSopM9iEzqRD0xiqJ8XgW17d647ou39SxBjmFqANdDWVniXF/GE4GwEfQWmbDHJA6VN
lyo3wrKEDZkyqw+WWrOvG6HBWICpsGzs4iyodubEo+5kP7SlOpdWWxOtEYXj6biP1uHm/nlK
8ti3N7gA1uuC2Hl8HmVX+WEX+i0p1u/bKD/E9QvaqL4+wXuS29dvv55c6ndUIxDz0jOz5IiD
y5VzOn86MNYWcldyle</vt:lpwstr>
  </property>
  <property fmtid="{D5CDD505-2E9C-101B-9397-08002B2CF9AE}" pid="11" name="_2015_ms_pID_7253431">
    <vt:lpwstr>Q/ujz6KH5zWGCCauCla1HLHcrKiAnEOo7iTbuwS2tUjEoHzbovlRpt
AZ64ljsipO+AVzIjPnDelcvimqUQMao0hI6uzuLP67wkcG6YtsDIe+FSn5J1ALY9lldVlrhw
d5AiuO5fdF4/A7/k1QY8Gid7yRD7JgSFK0qY569lpvnS/unJHgtlgPDx2+83QgDGRvBg2hVv
cv5q9um6xsoeyNxs9UTSbVoIq5Hvp+hgyRYf</vt:lpwstr>
  </property>
  <property fmtid="{D5CDD505-2E9C-101B-9397-08002B2CF9AE}" pid="12" name="_2015_ms_pID_7253432">
    <vt:lpwstr>9g==</vt:lpwstr>
  </property>
</Properties>
</file>